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556" w:rsidRDefault="00AB5556" w:rsidP="00612650">
      <w:pPr>
        <w:pStyle w:val="libCenterTitr"/>
      </w:pPr>
      <w:r w:rsidRPr="00AB5556">
        <w:t>Dictionary of Islamic Philosophical Terms</w:t>
      </w:r>
    </w:p>
    <w:p w:rsidR="00AB5556" w:rsidRDefault="00AB5556" w:rsidP="002C0451">
      <w:pPr>
        <w:pStyle w:val="libNormal"/>
      </w:pPr>
      <w:r>
        <w:rPr>
          <w:noProof/>
        </w:rPr>
        <w:drawing>
          <wp:inline distT="0" distB="0" distL="0" distR="0">
            <wp:extent cx="4467225" cy="714375"/>
            <wp:effectExtent l="19050" t="0" r="9525" b="0"/>
            <wp:docPr id="1" name="Picture 1" descr="http://www.muslimphilosophy.com/pd/aa/d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uslimphilosophy.com/pd/aa/dmp.gif"/>
                    <pic:cNvPicPr>
                      <a:picLocks noChangeAspect="1" noChangeArrowheads="1"/>
                    </pic:cNvPicPr>
                  </pic:nvPicPr>
                  <pic:blipFill>
                    <a:blip r:embed="rId8"/>
                    <a:srcRect/>
                    <a:stretch>
                      <a:fillRect/>
                    </a:stretch>
                  </pic:blipFill>
                  <pic:spPr bwMode="auto">
                    <a:xfrm>
                      <a:off x="0" y="0"/>
                      <a:ext cx="4467225" cy="714375"/>
                    </a:xfrm>
                    <a:prstGeom prst="rect">
                      <a:avLst/>
                    </a:prstGeom>
                    <a:noFill/>
                    <a:ln w="9525">
                      <a:noFill/>
                      <a:miter lim="800000"/>
                      <a:headEnd/>
                      <a:tailEnd/>
                    </a:ln>
                  </pic:spPr>
                </pic:pic>
              </a:graphicData>
            </a:graphic>
          </wp:inline>
        </w:drawing>
      </w:r>
    </w:p>
    <w:p w:rsidR="003817FB" w:rsidRDefault="003817FB" w:rsidP="003817FB">
      <w:pPr>
        <w:pStyle w:val="libCenterBold1"/>
      </w:pPr>
      <w:r>
        <w:t>Published by: www.muslimphilosophy.com</w:t>
      </w:r>
    </w:p>
    <w:p w:rsidR="00A64DD5" w:rsidRDefault="00A64DD5" w:rsidP="003817FB">
      <w:pPr>
        <w:pStyle w:val="libNormal"/>
      </w:pPr>
      <w:r>
        <w:br w:type="page"/>
      </w:r>
    </w:p>
    <w:sdt>
      <w:sdtPr>
        <w:rPr>
          <w:rStyle w:val="libNormalChar"/>
          <w:b w:val="0"/>
          <w:bCs w:val="0"/>
        </w:rPr>
        <w:id w:val="10171203"/>
        <w:docPartObj>
          <w:docPartGallery w:val="Table of Contents"/>
          <w:docPartUnique/>
        </w:docPartObj>
      </w:sdtPr>
      <w:sdtEndPr>
        <w:rPr>
          <w:rStyle w:val="DefaultParagraphFont"/>
          <w:sz w:val="32"/>
        </w:rPr>
      </w:sdtEndPr>
      <w:sdtContent>
        <w:p w:rsidR="00193F59" w:rsidRDefault="00914DB5" w:rsidP="00A12F56">
          <w:pPr>
            <w:pStyle w:val="libCenterBold1"/>
          </w:pPr>
          <w:r>
            <w:t xml:space="preserve">Table of </w:t>
          </w:r>
          <w:r w:rsidR="00193F59">
            <w:t>Contents</w:t>
          </w:r>
        </w:p>
        <w:p w:rsidR="00A12F56" w:rsidRDefault="00021D77" w:rsidP="00A12F56">
          <w:pPr>
            <w:pStyle w:val="TOC1"/>
            <w:rPr>
              <w:rFonts w:asciiTheme="minorHAnsi" w:eastAsiaTheme="minorEastAsia" w:hAnsiTheme="minorHAnsi" w:cstheme="minorBidi"/>
              <w:b w:val="0"/>
              <w:bCs w:val="0"/>
              <w:color w:val="auto"/>
              <w:sz w:val="22"/>
              <w:szCs w:val="22"/>
              <w:rtl/>
            </w:rPr>
          </w:pPr>
          <w:r w:rsidRPr="00021D77">
            <w:fldChar w:fldCharType="begin"/>
          </w:r>
          <w:r w:rsidR="00193F59">
            <w:instrText xml:space="preserve"> TOC \o "1-3" \h \z \u </w:instrText>
          </w:r>
          <w:r w:rsidRPr="00021D77">
            <w:fldChar w:fldCharType="separate"/>
          </w:r>
          <w:hyperlink w:anchor="_Toc403390802" w:history="1">
            <w:r w:rsidR="00A12F56" w:rsidRPr="00C60008">
              <w:rPr>
                <w:rStyle w:val="Hyperlink"/>
              </w:rPr>
              <w:t>Introduction: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Toc403390802 \h</w:instrText>
            </w:r>
            <w:r w:rsidR="00A12F56">
              <w:rPr>
                <w:webHidden/>
                <w:rtl/>
              </w:rPr>
              <w:instrText xml:space="preserve"> </w:instrText>
            </w:r>
            <w:r>
              <w:rPr>
                <w:webHidden/>
                <w:rtl/>
              </w:rPr>
            </w:r>
            <w:r>
              <w:rPr>
                <w:webHidden/>
                <w:rtl/>
              </w:rPr>
              <w:fldChar w:fldCharType="separate"/>
            </w:r>
            <w:r w:rsidR="00394B3C">
              <w:rPr>
                <w:webHidden/>
              </w:rPr>
              <w:t>19</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0803" w:history="1">
            <w:r w:rsidR="00A12F56" w:rsidRPr="00C60008">
              <w:rPr>
                <w:rStyle w:val="Hyperlink"/>
              </w:rPr>
              <w:t>PREFACE</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Toc403390803 \h</w:instrText>
            </w:r>
            <w:r w:rsidR="00A12F56">
              <w:rPr>
                <w:webHidden/>
                <w:rtl/>
              </w:rPr>
              <w:instrText xml:space="preserve"> </w:instrText>
            </w:r>
            <w:r>
              <w:rPr>
                <w:webHidden/>
                <w:rtl/>
              </w:rPr>
            </w:r>
            <w:r>
              <w:rPr>
                <w:webHidden/>
                <w:rtl/>
              </w:rPr>
              <w:fldChar w:fldCharType="separate"/>
            </w:r>
            <w:r w:rsidR="00394B3C">
              <w:rPr>
                <w:webHidden/>
              </w:rPr>
              <w:t>20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04" w:history="1">
            <w:r w:rsidR="00A12F56" w:rsidRPr="00C60008">
              <w:rPr>
                <w:rStyle w:val="Hyperlink"/>
              </w:rPr>
              <w:t>Postscript for the HTML version: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Toc403390804 \h</w:instrText>
            </w:r>
            <w:r w:rsidR="00A12F56">
              <w:rPr>
                <w:webHidden/>
                <w:rtl/>
              </w:rPr>
              <w:instrText xml:space="preserve"> </w:instrText>
            </w:r>
            <w:r>
              <w:rPr>
                <w:webHidden/>
                <w:rtl/>
              </w:rPr>
            </w:r>
            <w:r>
              <w:rPr>
                <w:webHidden/>
                <w:rtl/>
              </w:rPr>
              <w:fldChar w:fldCharType="separate"/>
            </w:r>
            <w:r w:rsidR="00394B3C">
              <w:rPr>
                <w:webHidden/>
              </w:rPr>
              <w:t>21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05" w:history="1">
            <w:r w:rsidR="00A12F56" w:rsidRPr="00C60008">
              <w:rPr>
                <w:rStyle w:val="Hyperlink"/>
              </w:rPr>
              <w:t>Post Postscript: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Toc403390805 \h</w:instrText>
            </w:r>
            <w:r w:rsidR="00A12F56">
              <w:rPr>
                <w:webHidden/>
                <w:rtl/>
              </w:rPr>
              <w:instrText xml:space="preserve"> </w:instrText>
            </w:r>
            <w:r>
              <w:rPr>
                <w:webHidden/>
                <w:rtl/>
              </w:rPr>
            </w:r>
            <w:r>
              <w:rPr>
                <w:webHidden/>
                <w:rtl/>
              </w:rPr>
              <w:fldChar w:fldCharType="separate"/>
            </w:r>
            <w:r w:rsidR="00394B3C">
              <w:rPr>
                <w:webHidden/>
              </w:rPr>
              <w:t>22</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0806" w:history="1">
            <w:r w:rsidR="00A12F56" w:rsidRPr="00C60008">
              <w:rPr>
                <w:rStyle w:val="Hyperlink"/>
              </w:rPr>
              <w:t>Alif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Toc403390806 \h</w:instrText>
            </w:r>
            <w:r w:rsidR="00A12F56">
              <w:rPr>
                <w:webHidden/>
                <w:rtl/>
              </w:rPr>
              <w:instrText xml:space="preserve"> </w:instrText>
            </w:r>
            <w:r>
              <w:rPr>
                <w:webHidden/>
                <w:rtl/>
              </w:rPr>
            </w:r>
            <w:r>
              <w:rPr>
                <w:webHidden/>
                <w:rtl/>
              </w:rPr>
              <w:fldChar w:fldCharType="separate"/>
            </w:r>
            <w:r w:rsidR="00394B3C">
              <w:rPr>
                <w:webHidden/>
              </w:rPr>
              <w:t>23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07" w:history="1">
            <w:r w:rsidR="00A12F56" w:rsidRPr="00C60008">
              <w:rPr>
                <w:rStyle w:val="Hyperlink"/>
              </w:rPr>
              <w:t>ibtihaj</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Toc403390807 \h</w:instrText>
            </w:r>
            <w:r w:rsidR="00A12F56">
              <w:rPr>
                <w:webHidden/>
                <w:rtl/>
              </w:rPr>
              <w:instrText xml:space="preserve"> </w:instrText>
            </w:r>
            <w:r>
              <w:rPr>
                <w:webHidden/>
                <w:rtl/>
              </w:rPr>
            </w:r>
            <w:r>
              <w:rPr>
                <w:webHidden/>
                <w:rtl/>
              </w:rPr>
              <w:fldChar w:fldCharType="separate"/>
            </w:r>
            <w:r w:rsidR="00394B3C">
              <w:rPr>
                <w:webHidden/>
              </w:rPr>
              <w:t>23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08" w:history="1">
            <w:r w:rsidR="00A12F56" w:rsidRPr="00C60008">
              <w:rPr>
                <w:rStyle w:val="Hyperlink"/>
              </w:rPr>
              <w:t>abad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Toc403390808 \h</w:instrText>
            </w:r>
            <w:r w:rsidR="00A12F56">
              <w:rPr>
                <w:webHidden/>
                <w:rtl/>
              </w:rPr>
              <w:instrText xml:space="preserve"> </w:instrText>
            </w:r>
            <w:r>
              <w:rPr>
                <w:webHidden/>
                <w:rtl/>
              </w:rPr>
            </w:r>
            <w:r>
              <w:rPr>
                <w:webHidden/>
                <w:rtl/>
              </w:rPr>
              <w:fldChar w:fldCharType="separate"/>
            </w:r>
            <w:r w:rsidR="00394B3C">
              <w:rPr>
                <w:webHidden/>
              </w:rPr>
              <w:t>23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09" w:history="1">
            <w:r w:rsidR="00A12F56" w:rsidRPr="00C60008">
              <w:rPr>
                <w:rStyle w:val="Hyperlink"/>
              </w:rPr>
              <w:t>Ibda‘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Toc403390809 \h</w:instrText>
            </w:r>
            <w:r w:rsidR="00A12F56">
              <w:rPr>
                <w:webHidden/>
                <w:rtl/>
              </w:rPr>
              <w:instrText xml:space="preserve"> </w:instrText>
            </w:r>
            <w:r>
              <w:rPr>
                <w:webHidden/>
                <w:rtl/>
              </w:rPr>
            </w:r>
            <w:r>
              <w:rPr>
                <w:webHidden/>
                <w:rtl/>
              </w:rPr>
              <w:fldChar w:fldCharType="separate"/>
            </w:r>
            <w:r w:rsidR="00394B3C">
              <w:rPr>
                <w:webHidden/>
              </w:rPr>
              <w:t>23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10" w:history="1">
            <w:r w:rsidR="00A12F56" w:rsidRPr="00C60008">
              <w:rPr>
                <w:rStyle w:val="Hyperlink"/>
              </w:rPr>
              <w:t>Abarkhus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Toc403390810 \h</w:instrText>
            </w:r>
            <w:r w:rsidR="00A12F56">
              <w:rPr>
                <w:webHidden/>
                <w:rtl/>
              </w:rPr>
              <w:instrText xml:space="preserve"> </w:instrText>
            </w:r>
            <w:r>
              <w:rPr>
                <w:webHidden/>
                <w:rtl/>
              </w:rPr>
            </w:r>
            <w:r>
              <w:rPr>
                <w:webHidden/>
                <w:rtl/>
              </w:rPr>
              <w:fldChar w:fldCharType="separate"/>
            </w:r>
            <w:r w:rsidR="00394B3C">
              <w:rPr>
                <w:webHidden/>
              </w:rPr>
              <w:t>23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11" w:history="1">
            <w:r w:rsidR="00A12F56" w:rsidRPr="00C60008">
              <w:rPr>
                <w:rStyle w:val="Hyperlink"/>
              </w:rPr>
              <w:t>Ibisqulas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Toc403390811 \h</w:instrText>
            </w:r>
            <w:r w:rsidR="00A12F56">
              <w:rPr>
                <w:webHidden/>
                <w:rtl/>
              </w:rPr>
              <w:instrText xml:space="preserve"> </w:instrText>
            </w:r>
            <w:r>
              <w:rPr>
                <w:webHidden/>
                <w:rtl/>
              </w:rPr>
            </w:r>
            <w:r>
              <w:rPr>
                <w:webHidden/>
                <w:rtl/>
              </w:rPr>
              <w:fldChar w:fldCharType="separate"/>
            </w:r>
            <w:r w:rsidR="00394B3C">
              <w:rPr>
                <w:webHidden/>
              </w:rPr>
              <w:t>23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12" w:history="1">
            <w:r w:rsidR="00A12F56" w:rsidRPr="00C60008">
              <w:rPr>
                <w:rStyle w:val="Hyperlink"/>
              </w:rPr>
              <w:t>Ibtulamayus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Toc403390812 \h</w:instrText>
            </w:r>
            <w:r w:rsidR="00A12F56">
              <w:rPr>
                <w:webHidden/>
                <w:rtl/>
              </w:rPr>
              <w:instrText xml:space="preserve"> </w:instrText>
            </w:r>
            <w:r>
              <w:rPr>
                <w:webHidden/>
                <w:rtl/>
              </w:rPr>
            </w:r>
            <w:r>
              <w:rPr>
                <w:webHidden/>
                <w:rtl/>
              </w:rPr>
              <w:fldChar w:fldCharType="separate"/>
            </w:r>
            <w:r w:rsidR="00394B3C">
              <w:rPr>
                <w:webHidden/>
              </w:rPr>
              <w:t>23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13" w:history="1">
            <w:r w:rsidR="00A12F56" w:rsidRPr="00C60008">
              <w:rPr>
                <w:rStyle w:val="Hyperlink"/>
              </w:rPr>
              <w:t>al-ab‘ad al-thalathah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Toc403390813 \h</w:instrText>
            </w:r>
            <w:r w:rsidR="00A12F56">
              <w:rPr>
                <w:webHidden/>
                <w:rtl/>
              </w:rPr>
              <w:instrText xml:space="preserve"> </w:instrText>
            </w:r>
            <w:r>
              <w:rPr>
                <w:webHidden/>
                <w:rtl/>
              </w:rPr>
            </w:r>
            <w:r>
              <w:rPr>
                <w:webHidden/>
                <w:rtl/>
              </w:rPr>
              <w:fldChar w:fldCharType="separate"/>
            </w:r>
            <w:r w:rsidR="00394B3C">
              <w:rPr>
                <w:webHidden/>
              </w:rPr>
              <w:t>23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14" w:history="1">
            <w:r w:rsidR="00A12F56" w:rsidRPr="00C60008">
              <w:rPr>
                <w:rStyle w:val="Hyperlink"/>
              </w:rPr>
              <w:t>Ablus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Toc403390814 \h</w:instrText>
            </w:r>
            <w:r w:rsidR="00A12F56">
              <w:rPr>
                <w:webHidden/>
                <w:rtl/>
              </w:rPr>
              <w:instrText xml:space="preserve"> </w:instrText>
            </w:r>
            <w:r>
              <w:rPr>
                <w:webHidden/>
                <w:rtl/>
              </w:rPr>
            </w:r>
            <w:r>
              <w:rPr>
                <w:webHidden/>
                <w:rtl/>
              </w:rPr>
              <w:fldChar w:fldCharType="separate"/>
            </w:r>
            <w:r w:rsidR="00394B3C">
              <w:rPr>
                <w:webHidden/>
              </w:rPr>
              <w:t>23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15" w:history="1">
            <w:r w:rsidR="00A12F56" w:rsidRPr="00C60008">
              <w:rPr>
                <w:rStyle w:val="Hyperlink"/>
              </w:rPr>
              <w:t>Abuditqitiqa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Toc403390815 \h</w:instrText>
            </w:r>
            <w:r w:rsidR="00A12F56">
              <w:rPr>
                <w:webHidden/>
                <w:rtl/>
              </w:rPr>
              <w:instrText xml:space="preserve"> </w:instrText>
            </w:r>
            <w:r>
              <w:rPr>
                <w:webHidden/>
                <w:rtl/>
              </w:rPr>
            </w:r>
            <w:r>
              <w:rPr>
                <w:webHidden/>
                <w:rtl/>
              </w:rPr>
              <w:fldChar w:fldCharType="separate"/>
            </w:r>
            <w:r w:rsidR="00394B3C">
              <w:rPr>
                <w:webHidden/>
              </w:rPr>
              <w:t>23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16" w:history="1">
            <w:r w:rsidR="00A12F56" w:rsidRPr="00C60008">
              <w:rPr>
                <w:rStyle w:val="Hyperlink"/>
              </w:rPr>
              <w:t>Abidhqulis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Toc403390816 \h</w:instrText>
            </w:r>
            <w:r w:rsidR="00A12F56">
              <w:rPr>
                <w:webHidden/>
                <w:rtl/>
              </w:rPr>
              <w:instrText xml:space="preserve"> </w:instrText>
            </w:r>
            <w:r>
              <w:rPr>
                <w:webHidden/>
                <w:rtl/>
              </w:rPr>
            </w:r>
            <w:r>
              <w:rPr>
                <w:webHidden/>
                <w:rtl/>
              </w:rPr>
              <w:fldChar w:fldCharType="separate"/>
            </w:r>
            <w:r w:rsidR="00394B3C">
              <w:rPr>
                <w:webHidden/>
              </w:rPr>
              <w:t>24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17" w:history="1">
            <w:r w:rsidR="00A12F56" w:rsidRPr="00C60008">
              <w:rPr>
                <w:rStyle w:val="Hyperlink"/>
              </w:rPr>
              <w:t>Abiqurus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Toc403390817 \h</w:instrText>
            </w:r>
            <w:r w:rsidR="00A12F56">
              <w:rPr>
                <w:webHidden/>
                <w:rtl/>
              </w:rPr>
              <w:instrText xml:space="preserve"> </w:instrText>
            </w:r>
            <w:r>
              <w:rPr>
                <w:webHidden/>
                <w:rtl/>
              </w:rPr>
            </w:r>
            <w:r>
              <w:rPr>
                <w:webHidden/>
                <w:rtl/>
              </w:rPr>
              <w:fldChar w:fldCharType="separate"/>
            </w:r>
            <w:r w:rsidR="00394B3C">
              <w:rPr>
                <w:webHidden/>
              </w:rPr>
              <w:t>24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18" w:history="1">
            <w:r w:rsidR="00A12F56" w:rsidRPr="00C60008">
              <w:rPr>
                <w:rStyle w:val="Hyperlink"/>
              </w:rPr>
              <w:t>Abiquriyah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Toc403390818 \h</w:instrText>
            </w:r>
            <w:r w:rsidR="00A12F56">
              <w:rPr>
                <w:webHidden/>
                <w:rtl/>
              </w:rPr>
              <w:instrText xml:space="preserve"> </w:instrText>
            </w:r>
            <w:r>
              <w:rPr>
                <w:webHidden/>
                <w:rtl/>
              </w:rPr>
            </w:r>
            <w:r>
              <w:rPr>
                <w:webHidden/>
                <w:rtl/>
              </w:rPr>
              <w:fldChar w:fldCharType="separate"/>
            </w:r>
            <w:r w:rsidR="00394B3C">
              <w:rPr>
                <w:webHidden/>
              </w:rPr>
              <w:t>24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19" w:history="1">
            <w:r w:rsidR="00A12F56" w:rsidRPr="00C60008">
              <w:rPr>
                <w:rStyle w:val="Hyperlink"/>
              </w:rPr>
              <w:t>ittihad fi’ l-idafah, also called ittihad fi’ l-nisbah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Toc403390819 \h</w:instrText>
            </w:r>
            <w:r w:rsidR="00A12F56">
              <w:rPr>
                <w:webHidden/>
                <w:rtl/>
              </w:rPr>
              <w:instrText xml:space="preserve"> </w:instrText>
            </w:r>
            <w:r>
              <w:rPr>
                <w:webHidden/>
                <w:rtl/>
              </w:rPr>
            </w:r>
            <w:r>
              <w:rPr>
                <w:webHidden/>
                <w:rtl/>
              </w:rPr>
              <w:fldChar w:fldCharType="separate"/>
            </w:r>
            <w:r w:rsidR="00394B3C">
              <w:rPr>
                <w:webHidden/>
              </w:rPr>
              <w:t>24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20" w:history="1">
            <w:r w:rsidR="00A12F56" w:rsidRPr="00C60008">
              <w:rPr>
                <w:rStyle w:val="Hyperlink"/>
              </w:rPr>
              <w:t>ittihad fi’ l-jins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Toc403390820 \h</w:instrText>
            </w:r>
            <w:r w:rsidR="00A12F56">
              <w:rPr>
                <w:webHidden/>
                <w:rtl/>
              </w:rPr>
              <w:instrText xml:space="preserve"> </w:instrText>
            </w:r>
            <w:r>
              <w:rPr>
                <w:webHidden/>
                <w:rtl/>
              </w:rPr>
            </w:r>
            <w:r>
              <w:rPr>
                <w:webHidden/>
                <w:rtl/>
              </w:rPr>
              <w:fldChar w:fldCharType="separate"/>
            </w:r>
            <w:r w:rsidR="00394B3C">
              <w:rPr>
                <w:webHidden/>
              </w:rPr>
              <w:t>24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21" w:history="1">
            <w:r w:rsidR="00A12F56" w:rsidRPr="00C60008">
              <w:rPr>
                <w:rStyle w:val="Hyperlink"/>
              </w:rPr>
              <w:t>ittihad fi’ l-khassah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Toc403390821 \h</w:instrText>
            </w:r>
            <w:r w:rsidR="00A12F56">
              <w:rPr>
                <w:webHidden/>
                <w:rtl/>
              </w:rPr>
              <w:instrText xml:space="preserve"> </w:instrText>
            </w:r>
            <w:r>
              <w:rPr>
                <w:webHidden/>
                <w:rtl/>
              </w:rPr>
            </w:r>
            <w:r>
              <w:rPr>
                <w:webHidden/>
                <w:rtl/>
              </w:rPr>
              <w:fldChar w:fldCharType="separate"/>
            </w:r>
            <w:r w:rsidR="00394B3C">
              <w:rPr>
                <w:webHidden/>
              </w:rPr>
              <w:t>24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22" w:history="1">
            <w:r w:rsidR="00A12F56" w:rsidRPr="00C60008">
              <w:rPr>
                <w:rStyle w:val="Hyperlink"/>
              </w:rPr>
              <w:t>ittihad fi’ l-kamm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Toc403390822 \h</w:instrText>
            </w:r>
            <w:r w:rsidR="00A12F56">
              <w:rPr>
                <w:webHidden/>
                <w:rtl/>
              </w:rPr>
              <w:instrText xml:space="preserve"> </w:instrText>
            </w:r>
            <w:r>
              <w:rPr>
                <w:webHidden/>
                <w:rtl/>
              </w:rPr>
            </w:r>
            <w:r>
              <w:rPr>
                <w:webHidden/>
                <w:rtl/>
              </w:rPr>
              <w:fldChar w:fldCharType="separate"/>
            </w:r>
            <w:r w:rsidR="00394B3C">
              <w:rPr>
                <w:webHidden/>
              </w:rPr>
              <w:t>24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23" w:history="1">
            <w:r w:rsidR="00A12F56" w:rsidRPr="00C60008">
              <w:rPr>
                <w:rStyle w:val="Hyperlink"/>
              </w:rPr>
              <w:t>ittihad fi’ l-kaif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Toc403390823 \h</w:instrText>
            </w:r>
            <w:r w:rsidR="00A12F56">
              <w:rPr>
                <w:webHidden/>
                <w:rtl/>
              </w:rPr>
              <w:instrText xml:space="preserve"> </w:instrText>
            </w:r>
            <w:r>
              <w:rPr>
                <w:webHidden/>
                <w:rtl/>
              </w:rPr>
            </w:r>
            <w:r>
              <w:rPr>
                <w:webHidden/>
                <w:rtl/>
              </w:rPr>
              <w:fldChar w:fldCharType="separate"/>
            </w:r>
            <w:r w:rsidR="00394B3C">
              <w:rPr>
                <w:webHidden/>
              </w:rPr>
              <w:t>25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24" w:history="1">
            <w:r w:rsidR="00A12F56" w:rsidRPr="00C60008">
              <w:rPr>
                <w:rStyle w:val="Hyperlink"/>
              </w:rPr>
              <w:t>ittihad fi’ l-nau’</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Toc403390824 \h</w:instrText>
            </w:r>
            <w:r w:rsidR="00A12F56">
              <w:rPr>
                <w:webHidden/>
                <w:rtl/>
              </w:rPr>
              <w:instrText xml:space="preserve"> </w:instrText>
            </w:r>
            <w:r>
              <w:rPr>
                <w:webHidden/>
                <w:rtl/>
              </w:rPr>
            </w:r>
            <w:r>
              <w:rPr>
                <w:webHidden/>
                <w:rtl/>
              </w:rPr>
              <w:fldChar w:fldCharType="separate"/>
            </w:r>
            <w:r w:rsidR="00394B3C">
              <w:rPr>
                <w:webHidden/>
              </w:rPr>
              <w:t>25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25" w:history="1">
            <w:r w:rsidR="00A12F56" w:rsidRPr="00C60008">
              <w:rPr>
                <w:rStyle w:val="Hyperlink"/>
              </w:rPr>
              <w:t>ittihad fi’ l-maudu</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Toc403390825 \h</w:instrText>
            </w:r>
            <w:r w:rsidR="00A12F56">
              <w:rPr>
                <w:webHidden/>
                <w:rtl/>
              </w:rPr>
              <w:instrText xml:space="preserve"> </w:instrText>
            </w:r>
            <w:r>
              <w:rPr>
                <w:webHidden/>
                <w:rtl/>
              </w:rPr>
            </w:r>
            <w:r>
              <w:rPr>
                <w:webHidden/>
                <w:rtl/>
              </w:rPr>
              <w:fldChar w:fldCharType="separate"/>
            </w:r>
            <w:r w:rsidR="00394B3C">
              <w:rPr>
                <w:webHidden/>
              </w:rPr>
              <w:t>25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26" w:history="1">
            <w:r w:rsidR="00A12F56" w:rsidRPr="00C60008">
              <w:rPr>
                <w:rStyle w:val="Hyperlink"/>
              </w:rPr>
              <w:t>ittihad fi’ l-wad’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Toc403390826 \h</w:instrText>
            </w:r>
            <w:r w:rsidR="00A12F56">
              <w:rPr>
                <w:webHidden/>
                <w:rtl/>
              </w:rPr>
              <w:instrText xml:space="preserve"> </w:instrText>
            </w:r>
            <w:r>
              <w:rPr>
                <w:webHidden/>
                <w:rtl/>
              </w:rPr>
            </w:r>
            <w:r>
              <w:rPr>
                <w:webHidden/>
                <w:rtl/>
              </w:rPr>
              <w:fldChar w:fldCharType="separate"/>
            </w:r>
            <w:r w:rsidR="00394B3C">
              <w:rPr>
                <w:webHidden/>
              </w:rPr>
              <w:t>25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27" w:history="1">
            <w:r w:rsidR="00A12F56" w:rsidRPr="00C60008">
              <w:rPr>
                <w:rStyle w:val="Hyperlink"/>
              </w:rPr>
              <w:t>ittisal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Toc403390827 \h</w:instrText>
            </w:r>
            <w:r w:rsidR="00A12F56">
              <w:rPr>
                <w:webHidden/>
                <w:rtl/>
              </w:rPr>
              <w:instrText xml:space="preserve"> </w:instrText>
            </w:r>
            <w:r>
              <w:rPr>
                <w:webHidden/>
                <w:rtl/>
              </w:rPr>
            </w:r>
            <w:r>
              <w:rPr>
                <w:webHidden/>
                <w:rtl/>
              </w:rPr>
              <w:fldChar w:fldCharType="separate"/>
            </w:r>
            <w:r w:rsidR="00394B3C">
              <w:rPr>
                <w:webHidden/>
              </w:rPr>
              <w:t>25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28" w:history="1">
            <w:r w:rsidR="00A12F56" w:rsidRPr="00C60008">
              <w:rPr>
                <w:rStyle w:val="Hyperlink"/>
              </w:rPr>
              <w:t>al-athar al-‘ulwiyah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Toc403390828 \h</w:instrText>
            </w:r>
            <w:r w:rsidR="00A12F56">
              <w:rPr>
                <w:webHidden/>
                <w:rtl/>
              </w:rPr>
              <w:instrText xml:space="preserve"> </w:instrText>
            </w:r>
            <w:r>
              <w:rPr>
                <w:webHidden/>
                <w:rtl/>
              </w:rPr>
            </w:r>
            <w:r>
              <w:rPr>
                <w:webHidden/>
                <w:rtl/>
              </w:rPr>
              <w:fldChar w:fldCharType="separate"/>
            </w:r>
            <w:r w:rsidR="00394B3C">
              <w:rPr>
                <w:webHidden/>
              </w:rPr>
              <w:t>25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29" w:history="1">
            <w:r w:rsidR="00A12F56" w:rsidRPr="00C60008">
              <w:rPr>
                <w:rStyle w:val="Hyperlink"/>
              </w:rPr>
              <w:t>ithbat al-Bari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Toc403390829 \h</w:instrText>
            </w:r>
            <w:r w:rsidR="00A12F56">
              <w:rPr>
                <w:webHidden/>
                <w:rtl/>
              </w:rPr>
              <w:instrText xml:space="preserve"> </w:instrText>
            </w:r>
            <w:r>
              <w:rPr>
                <w:webHidden/>
                <w:rtl/>
              </w:rPr>
            </w:r>
            <w:r>
              <w:rPr>
                <w:webHidden/>
                <w:rtl/>
              </w:rPr>
              <w:fldChar w:fldCharType="separate"/>
            </w:r>
            <w:r w:rsidR="00394B3C">
              <w:rPr>
                <w:webHidden/>
              </w:rPr>
              <w:t>25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30" w:history="1">
            <w:r w:rsidR="00A12F56" w:rsidRPr="00C60008">
              <w:rPr>
                <w:rStyle w:val="Hyperlink"/>
              </w:rPr>
              <w:t>Uthulujiya Aristatalis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Toc403390830 \h</w:instrText>
            </w:r>
            <w:r w:rsidR="00A12F56">
              <w:rPr>
                <w:webHidden/>
                <w:rtl/>
              </w:rPr>
              <w:instrText xml:space="preserve"> </w:instrText>
            </w:r>
            <w:r>
              <w:rPr>
                <w:webHidden/>
                <w:rtl/>
              </w:rPr>
            </w:r>
            <w:r>
              <w:rPr>
                <w:webHidden/>
                <w:rtl/>
              </w:rPr>
              <w:fldChar w:fldCharType="separate"/>
            </w:r>
            <w:r w:rsidR="00394B3C">
              <w:rPr>
                <w:webHidden/>
              </w:rPr>
              <w:t>25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31" w:history="1">
            <w:r w:rsidR="00A12F56" w:rsidRPr="00C60008">
              <w:rPr>
                <w:rStyle w:val="Hyperlink"/>
              </w:rPr>
              <w:t>ijitima al-naqidain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Toc403390831 \h</w:instrText>
            </w:r>
            <w:r w:rsidR="00A12F56">
              <w:rPr>
                <w:webHidden/>
                <w:rtl/>
              </w:rPr>
              <w:instrText xml:space="preserve"> </w:instrText>
            </w:r>
            <w:r>
              <w:rPr>
                <w:webHidden/>
                <w:rtl/>
              </w:rPr>
            </w:r>
            <w:r>
              <w:rPr>
                <w:webHidden/>
                <w:rtl/>
              </w:rPr>
              <w:fldChar w:fldCharType="separate"/>
            </w:r>
            <w:r w:rsidR="00394B3C">
              <w:rPr>
                <w:webHidden/>
              </w:rPr>
              <w:t>26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32" w:history="1">
            <w:r w:rsidR="00A12F56" w:rsidRPr="00C60008">
              <w:rPr>
                <w:rStyle w:val="Hyperlink"/>
              </w:rPr>
              <w:t>al-ajsad al-saba‘ah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Toc403390832 \h</w:instrText>
            </w:r>
            <w:r w:rsidR="00A12F56">
              <w:rPr>
                <w:webHidden/>
                <w:rtl/>
              </w:rPr>
              <w:instrText xml:space="preserve"> </w:instrText>
            </w:r>
            <w:r>
              <w:rPr>
                <w:webHidden/>
                <w:rtl/>
              </w:rPr>
            </w:r>
            <w:r>
              <w:rPr>
                <w:webHidden/>
                <w:rtl/>
              </w:rPr>
              <w:fldChar w:fldCharType="separate"/>
            </w:r>
            <w:r w:rsidR="00394B3C">
              <w:rPr>
                <w:webHidden/>
              </w:rPr>
              <w:t>26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33" w:history="1">
            <w:r w:rsidR="00A12F56" w:rsidRPr="00C60008">
              <w:rPr>
                <w:rStyle w:val="Hyperlink"/>
              </w:rPr>
              <w:t>al-ajnas al-‘ashr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Toc403390833 \h</w:instrText>
            </w:r>
            <w:r w:rsidR="00A12F56">
              <w:rPr>
                <w:webHidden/>
                <w:rtl/>
              </w:rPr>
              <w:instrText xml:space="preserve"> </w:instrText>
            </w:r>
            <w:r>
              <w:rPr>
                <w:webHidden/>
                <w:rtl/>
              </w:rPr>
            </w:r>
            <w:r>
              <w:rPr>
                <w:webHidden/>
                <w:rtl/>
              </w:rPr>
              <w:fldChar w:fldCharType="separate"/>
            </w:r>
            <w:r w:rsidR="00394B3C">
              <w:rPr>
                <w:webHidden/>
              </w:rPr>
              <w:t>26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34" w:history="1">
            <w:r w:rsidR="00A12F56" w:rsidRPr="00C60008">
              <w:rPr>
                <w:rStyle w:val="Hyperlink"/>
              </w:rPr>
              <w:t>ihtijaj</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Toc403390834 \h</w:instrText>
            </w:r>
            <w:r w:rsidR="00A12F56">
              <w:rPr>
                <w:webHidden/>
                <w:rtl/>
              </w:rPr>
              <w:instrText xml:space="preserve"> </w:instrText>
            </w:r>
            <w:r>
              <w:rPr>
                <w:webHidden/>
                <w:rtl/>
              </w:rPr>
            </w:r>
            <w:r>
              <w:rPr>
                <w:webHidden/>
                <w:rtl/>
              </w:rPr>
              <w:fldChar w:fldCharType="separate"/>
            </w:r>
            <w:r w:rsidR="00394B3C">
              <w:rPr>
                <w:webHidden/>
              </w:rPr>
              <w:t>26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35" w:history="1">
            <w:r w:rsidR="00A12F56" w:rsidRPr="00C60008">
              <w:rPr>
                <w:rStyle w:val="Hyperlink"/>
              </w:rPr>
              <w:t>ihdath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Toc403390835 \h</w:instrText>
            </w:r>
            <w:r w:rsidR="00A12F56">
              <w:rPr>
                <w:webHidden/>
                <w:rtl/>
              </w:rPr>
              <w:instrText xml:space="preserve"> </w:instrText>
            </w:r>
            <w:r>
              <w:rPr>
                <w:webHidden/>
                <w:rtl/>
              </w:rPr>
            </w:r>
            <w:r>
              <w:rPr>
                <w:webHidden/>
                <w:rtl/>
              </w:rPr>
              <w:fldChar w:fldCharType="separate"/>
            </w:r>
            <w:r w:rsidR="00394B3C">
              <w:rPr>
                <w:webHidden/>
              </w:rPr>
              <w:t>26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36" w:history="1">
            <w:r w:rsidR="00A12F56" w:rsidRPr="00C60008">
              <w:rPr>
                <w:rStyle w:val="Hyperlink"/>
              </w:rPr>
              <w:t>Ihdath al-jaww</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Toc403390836 \h</w:instrText>
            </w:r>
            <w:r w:rsidR="00A12F56">
              <w:rPr>
                <w:webHidden/>
                <w:rtl/>
              </w:rPr>
              <w:instrText xml:space="preserve"> </w:instrText>
            </w:r>
            <w:r>
              <w:rPr>
                <w:webHidden/>
                <w:rtl/>
              </w:rPr>
            </w:r>
            <w:r>
              <w:rPr>
                <w:webHidden/>
                <w:rtl/>
              </w:rPr>
              <w:fldChar w:fldCharType="separate"/>
            </w:r>
            <w:r w:rsidR="00394B3C">
              <w:rPr>
                <w:webHidden/>
              </w:rPr>
              <w:t>26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37" w:history="1">
            <w:r w:rsidR="00A12F56" w:rsidRPr="00C60008">
              <w:rPr>
                <w:rStyle w:val="Hyperlink"/>
              </w:rPr>
              <w:t>Ihsar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Toc403390837 \h</w:instrText>
            </w:r>
            <w:r w:rsidR="00A12F56">
              <w:rPr>
                <w:webHidden/>
                <w:rtl/>
              </w:rPr>
              <w:instrText xml:space="preserve"> </w:instrText>
            </w:r>
            <w:r>
              <w:rPr>
                <w:webHidden/>
                <w:rtl/>
              </w:rPr>
            </w:r>
            <w:r>
              <w:rPr>
                <w:webHidden/>
                <w:rtl/>
              </w:rPr>
              <w:fldChar w:fldCharType="separate"/>
            </w:r>
            <w:r w:rsidR="00394B3C">
              <w:rPr>
                <w:webHidden/>
              </w:rPr>
              <w:t>26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38" w:history="1">
            <w:r w:rsidR="00A12F56" w:rsidRPr="00C60008">
              <w:rPr>
                <w:rStyle w:val="Hyperlink"/>
              </w:rPr>
              <w:t>akhadha mabi’ l-‘ard makan bi’l-dhat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Toc403390838 \h</w:instrText>
            </w:r>
            <w:r w:rsidR="00A12F56">
              <w:rPr>
                <w:webHidden/>
                <w:rtl/>
              </w:rPr>
              <w:instrText xml:space="preserve"> </w:instrText>
            </w:r>
            <w:r>
              <w:rPr>
                <w:webHidden/>
                <w:rtl/>
              </w:rPr>
            </w:r>
            <w:r>
              <w:rPr>
                <w:webHidden/>
                <w:rtl/>
              </w:rPr>
              <w:fldChar w:fldCharType="separate"/>
            </w:r>
            <w:r w:rsidR="00394B3C">
              <w:rPr>
                <w:webHidden/>
              </w:rPr>
              <w:t>26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39" w:history="1">
            <w:r w:rsidR="00A12F56" w:rsidRPr="00C60008">
              <w:rPr>
                <w:rStyle w:val="Hyperlink"/>
              </w:rPr>
              <w:t>al-akhlat al-arba‘ah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Toc403390839 \h</w:instrText>
            </w:r>
            <w:r w:rsidR="00A12F56">
              <w:rPr>
                <w:webHidden/>
                <w:rtl/>
              </w:rPr>
              <w:instrText xml:space="preserve"> </w:instrText>
            </w:r>
            <w:r>
              <w:rPr>
                <w:webHidden/>
                <w:rtl/>
              </w:rPr>
            </w:r>
            <w:r>
              <w:rPr>
                <w:webHidden/>
                <w:rtl/>
              </w:rPr>
              <w:fldChar w:fldCharType="separate"/>
            </w:r>
            <w:r w:rsidR="00394B3C">
              <w:rPr>
                <w:webHidden/>
              </w:rPr>
              <w:t>26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40" w:history="1">
            <w:r w:rsidR="00A12F56" w:rsidRPr="00C60008">
              <w:rPr>
                <w:rStyle w:val="Hyperlink"/>
              </w:rPr>
              <w:t>Ikhwan al-Safa’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Toc403390840 \h</w:instrText>
            </w:r>
            <w:r w:rsidR="00A12F56">
              <w:rPr>
                <w:webHidden/>
                <w:rtl/>
              </w:rPr>
              <w:instrText xml:space="preserve"> </w:instrText>
            </w:r>
            <w:r>
              <w:rPr>
                <w:webHidden/>
                <w:rtl/>
              </w:rPr>
            </w:r>
            <w:r>
              <w:rPr>
                <w:webHidden/>
                <w:rtl/>
              </w:rPr>
              <w:fldChar w:fldCharType="separate"/>
            </w:r>
            <w:r w:rsidR="00394B3C">
              <w:rPr>
                <w:webHidden/>
              </w:rPr>
              <w:t>27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41" w:history="1">
            <w:r w:rsidR="00A12F56" w:rsidRPr="00C60008">
              <w:rPr>
                <w:rStyle w:val="Hyperlink"/>
              </w:rPr>
              <w:t>idrak</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Toc403390841 \h</w:instrText>
            </w:r>
            <w:r w:rsidR="00A12F56">
              <w:rPr>
                <w:webHidden/>
                <w:rtl/>
              </w:rPr>
              <w:instrText xml:space="preserve"> </w:instrText>
            </w:r>
            <w:r>
              <w:rPr>
                <w:webHidden/>
                <w:rtl/>
              </w:rPr>
            </w:r>
            <w:r>
              <w:rPr>
                <w:webHidden/>
                <w:rtl/>
              </w:rPr>
              <w:fldChar w:fldCharType="separate"/>
            </w:r>
            <w:r w:rsidR="00394B3C">
              <w:rPr>
                <w:webHidden/>
              </w:rPr>
              <w:t>27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42" w:history="1">
            <w:r w:rsidR="00A12F56" w:rsidRPr="00C60008">
              <w:rPr>
                <w:rStyle w:val="Hyperlink"/>
              </w:rPr>
              <w:t>adwar-o-akwar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Toc403390842 \h</w:instrText>
            </w:r>
            <w:r w:rsidR="00A12F56">
              <w:rPr>
                <w:webHidden/>
                <w:rtl/>
              </w:rPr>
              <w:instrText xml:space="preserve"> </w:instrText>
            </w:r>
            <w:r>
              <w:rPr>
                <w:webHidden/>
                <w:rtl/>
              </w:rPr>
            </w:r>
            <w:r>
              <w:rPr>
                <w:webHidden/>
                <w:rtl/>
              </w:rPr>
              <w:fldChar w:fldCharType="separate"/>
            </w:r>
            <w:r w:rsidR="00394B3C">
              <w:rPr>
                <w:webHidden/>
              </w:rPr>
              <w:t>27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43" w:history="1">
            <w:r w:rsidR="00A12F56" w:rsidRPr="00C60008">
              <w:rPr>
                <w:rStyle w:val="Hyperlink"/>
              </w:rPr>
              <w:t>Iraqalitus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Toc403390843 \h</w:instrText>
            </w:r>
            <w:r w:rsidR="00A12F56">
              <w:rPr>
                <w:webHidden/>
                <w:rtl/>
              </w:rPr>
              <w:instrText xml:space="preserve"> </w:instrText>
            </w:r>
            <w:r>
              <w:rPr>
                <w:webHidden/>
                <w:rtl/>
              </w:rPr>
            </w:r>
            <w:r>
              <w:rPr>
                <w:webHidden/>
                <w:rtl/>
              </w:rPr>
              <w:fldChar w:fldCharType="separate"/>
            </w:r>
            <w:r w:rsidR="00394B3C">
              <w:rPr>
                <w:webHidden/>
              </w:rPr>
              <w:t>27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44" w:history="1">
            <w:r w:rsidR="00A12F56" w:rsidRPr="00C60008">
              <w:rPr>
                <w:rStyle w:val="Hyperlink"/>
              </w:rPr>
              <w:t>Irkhila’us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Toc403390844 \h</w:instrText>
            </w:r>
            <w:r w:rsidR="00A12F56">
              <w:rPr>
                <w:webHidden/>
                <w:rtl/>
              </w:rPr>
              <w:instrText xml:space="preserve"> </w:instrText>
            </w:r>
            <w:r>
              <w:rPr>
                <w:webHidden/>
                <w:rtl/>
              </w:rPr>
            </w:r>
            <w:r>
              <w:rPr>
                <w:webHidden/>
                <w:rtl/>
              </w:rPr>
              <w:fldChar w:fldCharType="separate"/>
            </w:r>
            <w:r w:rsidR="00394B3C">
              <w:rPr>
                <w:webHidden/>
              </w:rPr>
              <w:t>27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45" w:history="1">
            <w:r w:rsidR="00A12F56" w:rsidRPr="00C60008">
              <w:rPr>
                <w:rStyle w:val="Hyperlink"/>
              </w:rPr>
              <w:t>Aristatalis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Toc403390845 \h</w:instrText>
            </w:r>
            <w:r w:rsidR="00A12F56">
              <w:rPr>
                <w:webHidden/>
                <w:rtl/>
              </w:rPr>
              <w:instrText xml:space="preserve"> </w:instrText>
            </w:r>
            <w:r>
              <w:rPr>
                <w:webHidden/>
                <w:rtl/>
              </w:rPr>
            </w:r>
            <w:r>
              <w:rPr>
                <w:webHidden/>
                <w:rtl/>
              </w:rPr>
              <w:fldChar w:fldCharType="separate"/>
            </w:r>
            <w:r w:rsidR="00394B3C">
              <w:rPr>
                <w:webHidden/>
              </w:rPr>
              <w:t>27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46" w:history="1">
            <w:r w:rsidR="00A12F56" w:rsidRPr="00C60008">
              <w:rPr>
                <w:rStyle w:val="Hyperlink"/>
              </w:rPr>
              <w:t>Arastarkhus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Toc403390846 \h</w:instrText>
            </w:r>
            <w:r w:rsidR="00A12F56">
              <w:rPr>
                <w:webHidden/>
                <w:rtl/>
              </w:rPr>
              <w:instrText xml:space="preserve"> </w:instrText>
            </w:r>
            <w:r>
              <w:rPr>
                <w:webHidden/>
                <w:rtl/>
              </w:rPr>
            </w:r>
            <w:r>
              <w:rPr>
                <w:webHidden/>
                <w:rtl/>
              </w:rPr>
              <w:fldChar w:fldCharType="separate"/>
            </w:r>
            <w:r w:rsidR="00394B3C">
              <w:rPr>
                <w:webHidden/>
              </w:rPr>
              <w:t>27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47" w:history="1">
            <w:r w:rsidR="00A12F56" w:rsidRPr="00C60008">
              <w:rPr>
                <w:rStyle w:val="Hyperlink"/>
              </w:rPr>
              <w:t>Aristifus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Toc403390847 \h</w:instrText>
            </w:r>
            <w:r w:rsidR="00A12F56">
              <w:rPr>
                <w:webHidden/>
                <w:rtl/>
              </w:rPr>
              <w:instrText xml:space="preserve"> </w:instrText>
            </w:r>
            <w:r>
              <w:rPr>
                <w:webHidden/>
                <w:rtl/>
              </w:rPr>
            </w:r>
            <w:r>
              <w:rPr>
                <w:webHidden/>
                <w:rtl/>
              </w:rPr>
              <w:fldChar w:fldCharType="separate"/>
            </w:r>
            <w:r w:rsidR="00394B3C">
              <w:rPr>
                <w:webHidden/>
              </w:rPr>
              <w:t>28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48" w:history="1">
            <w:r w:rsidR="00A12F56" w:rsidRPr="00C60008">
              <w:rPr>
                <w:rStyle w:val="Hyperlink"/>
              </w:rPr>
              <w:t>Arshimidus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Toc403390848 \h</w:instrText>
            </w:r>
            <w:r w:rsidR="00A12F56">
              <w:rPr>
                <w:webHidden/>
                <w:rtl/>
              </w:rPr>
              <w:instrText xml:space="preserve"> </w:instrText>
            </w:r>
            <w:r>
              <w:rPr>
                <w:webHidden/>
                <w:rtl/>
              </w:rPr>
            </w:r>
            <w:r>
              <w:rPr>
                <w:webHidden/>
                <w:rtl/>
              </w:rPr>
              <w:fldChar w:fldCharType="separate"/>
            </w:r>
            <w:r w:rsidR="00394B3C">
              <w:rPr>
                <w:webHidden/>
              </w:rPr>
              <w:t>28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49" w:history="1">
            <w:r w:rsidR="00A12F56" w:rsidRPr="00C60008">
              <w:rPr>
                <w:rStyle w:val="Hyperlink"/>
              </w:rPr>
              <w:t>al-Arghanun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Toc403390849 \h</w:instrText>
            </w:r>
            <w:r w:rsidR="00A12F56">
              <w:rPr>
                <w:webHidden/>
                <w:rtl/>
              </w:rPr>
              <w:instrText xml:space="preserve"> </w:instrText>
            </w:r>
            <w:r>
              <w:rPr>
                <w:webHidden/>
                <w:rtl/>
              </w:rPr>
            </w:r>
            <w:r>
              <w:rPr>
                <w:webHidden/>
                <w:rtl/>
              </w:rPr>
              <w:fldChar w:fldCharType="separate"/>
            </w:r>
            <w:r w:rsidR="00394B3C">
              <w:rPr>
                <w:webHidden/>
              </w:rPr>
              <w:t>28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50" w:history="1">
            <w:r w:rsidR="00A12F56" w:rsidRPr="00C60008">
              <w:rPr>
                <w:rStyle w:val="Hyperlink"/>
              </w:rPr>
              <w:t>Al-arkan al-arba‘ah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Toc403390850 \h</w:instrText>
            </w:r>
            <w:r w:rsidR="00A12F56">
              <w:rPr>
                <w:webHidden/>
                <w:rtl/>
              </w:rPr>
              <w:instrText xml:space="preserve"> </w:instrText>
            </w:r>
            <w:r>
              <w:rPr>
                <w:webHidden/>
                <w:rtl/>
              </w:rPr>
            </w:r>
            <w:r>
              <w:rPr>
                <w:webHidden/>
                <w:rtl/>
              </w:rPr>
              <w:fldChar w:fldCharType="separate"/>
            </w:r>
            <w:r w:rsidR="00394B3C">
              <w:rPr>
                <w:webHidden/>
              </w:rPr>
              <w:t>28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51" w:history="1">
            <w:r w:rsidR="00A12F56" w:rsidRPr="00C60008">
              <w:rPr>
                <w:rStyle w:val="Hyperlink"/>
              </w:rPr>
              <w:t>Aribasuyus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Toc403390851 \h</w:instrText>
            </w:r>
            <w:r w:rsidR="00A12F56">
              <w:rPr>
                <w:webHidden/>
                <w:rtl/>
              </w:rPr>
              <w:instrText xml:space="preserve"> </w:instrText>
            </w:r>
            <w:r>
              <w:rPr>
                <w:webHidden/>
                <w:rtl/>
              </w:rPr>
            </w:r>
            <w:r>
              <w:rPr>
                <w:webHidden/>
                <w:rtl/>
              </w:rPr>
              <w:fldChar w:fldCharType="separate"/>
            </w:r>
            <w:r w:rsidR="00394B3C">
              <w:rPr>
                <w:webHidden/>
              </w:rPr>
              <w:t>28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52" w:history="1">
            <w:r w:rsidR="00A12F56" w:rsidRPr="00C60008">
              <w:rPr>
                <w:rStyle w:val="Hyperlink"/>
              </w:rPr>
              <w:t>azal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Toc403390852 \h</w:instrText>
            </w:r>
            <w:r w:rsidR="00A12F56">
              <w:rPr>
                <w:webHidden/>
                <w:rtl/>
              </w:rPr>
              <w:instrText xml:space="preserve"> </w:instrText>
            </w:r>
            <w:r>
              <w:rPr>
                <w:webHidden/>
                <w:rtl/>
              </w:rPr>
            </w:r>
            <w:r>
              <w:rPr>
                <w:webHidden/>
                <w:rtl/>
              </w:rPr>
              <w:fldChar w:fldCharType="separate"/>
            </w:r>
            <w:r w:rsidR="00394B3C">
              <w:rPr>
                <w:webHidden/>
              </w:rPr>
              <w:t>28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53" w:history="1">
            <w:r w:rsidR="00A12F56" w:rsidRPr="00C60008">
              <w:rPr>
                <w:rStyle w:val="Hyperlink"/>
              </w:rPr>
              <w:t>Al-as’ilat al-muta‘addadah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Toc403390853 \h</w:instrText>
            </w:r>
            <w:r w:rsidR="00A12F56">
              <w:rPr>
                <w:webHidden/>
                <w:rtl/>
              </w:rPr>
              <w:instrText xml:space="preserve"> </w:instrText>
            </w:r>
            <w:r>
              <w:rPr>
                <w:webHidden/>
                <w:rtl/>
              </w:rPr>
            </w:r>
            <w:r>
              <w:rPr>
                <w:webHidden/>
                <w:rtl/>
              </w:rPr>
              <w:fldChar w:fldCharType="separate"/>
            </w:r>
            <w:r w:rsidR="00394B3C">
              <w:rPr>
                <w:webHidden/>
              </w:rPr>
              <w:t>28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54" w:history="1">
            <w:r w:rsidR="00A12F56" w:rsidRPr="00C60008">
              <w:rPr>
                <w:rStyle w:val="Hyperlink"/>
              </w:rPr>
              <w:t>Asbusiyus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Toc403390854 \h</w:instrText>
            </w:r>
            <w:r w:rsidR="00A12F56">
              <w:rPr>
                <w:webHidden/>
                <w:rtl/>
              </w:rPr>
              <w:instrText xml:space="preserve"> </w:instrText>
            </w:r>
            <w:r>
              <w:rPr>
                <w:webHidden/>
                <w:rtl/>
              </w:rPr>
            </w:r>
            <w:r>
              <w:rPr>
                <w:webHidden/>
                <w:rtl/>
              </w:rPr>
              <w:fldChar w:fldCharType="separate"/>
            </w:r>
            <w:r w:rsidR="00394B3C">
              <w:rPr>
                <w:webHidden/>
              </w:rPr>
              <w:t>28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55" w:history="1">
            <w:r w:rsidR="00A12F56" w:rsidRPr="00C60008">
              <w:rPr>
                <w:rStyle w:val="Hyperlink"/>
              </w:rPr>
              <w:t>istithna’ al-raf‘i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Toc403390855 \h</w:instrText>
            </w:r>
            <w:r w:rsidR="00A12F56">
              <w:rPr>
                <w:webHidden/>
                <w:rtl/>
              </w:rPr>
              <w:instrText xml:space="preserve"> </w:instrText>
            </w:r>
            <w:r>
              <w:rPr>
                <w:webHidden/>
                <w:rtl/>
              </w:rPr>
            </w:r>
            <w:r>
              <w:rPr>
                <w:webHidden/>
                <w:rtl/>
              </w:rPr>
              <w:fldChar w:fldCharType="separate"/>
            </w:r>
            <w:r w:rsidR="00394B3C">
              <w:rPr>
                <w:webHidden/>
              </w:rPr>
              <w:t>29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56" w:history="1">
            <w:r w:rsidR="00A12F56" w:rsidRPr="00C60008">
              <w:rPr>
                <w:rStyle w:val="Hyperlink"/>
              </w:rPr>
              <w:t>istithna’ al-wad‘i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Toc403390856 \h</w:instrText>
            </w:r>
            <w:r w:rsidR="00A12F56">
              <w:rPr>
                <w:webHidden/>
                <w:rtl/>
              </w:rPr>
              <w:instrText xml:space="preserve"> </w:instrText>
            </w:r>
            <w:r>
              <w:rPr>
                <w:webHidden/>
                <w:rtl/>
              </w:rPr>
            </w:r>
            <w:r>
              <w:rPr>
                <w:webHidden/>
                <w:rtl/>
              </w:rPr>
              <w:fldChar w:fldCharType="separate"/>
            </w:r>
            <w:r w:rsidR="00394B3C">
              <w:rPr>
                <w:webHidden/>
              </w:rPr>
              <w:t>29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57" w:history="1">
            <w:r w:rsidR="00A12F56" w:rsidRPr="00C60008">
              <w:rPr>
                <w:rStyle w:val="Hyperlink"/>
              </w:rPr>
              <w:t>istihalah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Toc403390857 \h</w:instrText>
            </w:r>
            <w:r w:rsidR="00A12F56">
              <w:rPr>
                <w:webHidden/>
                <w:rtl/>
              </w:rPr>
              <w:instrText xml:space="preserve"> </w:instrText>
            </w:r>
            <w:r>
              <w:rPr>
                <w:webHidden/>
                <w:rtl/>
              </w:rPr>
            </w:r>
            <w:r>
              <w:rPr>
                <w:webHidden/>
                <w:rtl/>
              </w:rPr>
              <w:fldChar w:fldCharType="separate"/>
            </w:r>
            <w:r w:rsidR="00394B3C">
              <w:rPr>
                <w:webHidden/>
              </w:rPr>
              <w:t>29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58" w:history="1">
            <w:r w:rsidR="00A12F56" w:rsidRPr="00C60008">
              <w:rPr>
                <w:rStyle w:val="Hyperlink"/>
              </w:rPr>
              <w:t>istidlal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Toc403390858 \h</w:instrText>
            </w:r>
            <w:r w:rsidR="00A12F56">
              <w:rPr>
                <w:webHidden/>
                <w:rtl/>
              </w:rPr>
              <w:instrText xml:space="preserve"> </w:instrText>
            </w:r>
            <w:r>
              <w:rPr>
                <w:webHidden/>
                <w:rtl/>
              </w:rPr>
            </w:r>
            <w:r>
              <w:rPr>
                <w:webHidden/>
                <w:rtl/>
              </w:rPr>
              <w:fldChar w:fldCharType="separate"/>
            </w:r>
            <w:r w:rsidR="00394B3C">
              <w:rPr>
                <w:webHidden/>
              </w:rPr>
              <w:t>29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59" w:history="1">
            <w:r w:rsidR="00A12F56" w:rsidRPr="00C60008">
              <w:rPr>
                <w:rStyle w:val="Hyperlink"/>
              </w:rPr>
              <w:t>isti‘dad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Toc403390859 \h</w:instrText>
            </w:r>
            <w:r w:rsidR="00A12F56">
              <w:rPr>
                <w:webHidden/>
                <w:rtl/>
              </w:rPr>
              <w:instrText xml:space="preserve"> </w:instrText>
            </w:r>
            <w:r>
              <w:rPr>
                <w:webHidden/>
                <w:rtl/>
              </w:rPr>
            </w:r>
            <w:r>
              <w:rPr>
                <w:webHidden/>
                <w:rtl/>
              </w:rPr>
              <w:fldChar w:fldCharType="separate"/>
            </w:r>
            <w:r w:rsidR="00394B3C">
              <w:rPr>
                <w:webHidden/>
              </w:rPr>
              <w:t>29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60" w:history="1">
            <w:r w:rsidR="00A12F56" w:rsidRPr="00C60008">
              <w:rPr>
                <w:rStyle w:val="Hyperlink"/>
              </w:rPr>
              <w:t>istiqra’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Toc403390860 \h</w:instrText>
            </w:r>
            <w:r w:rsidR="00A12F56">
              <w:rPr>
                <w:webHidden/>
                <w:rtl/>
              </w:rPr>
              <w:instrText xml:space="preserve"> </w:instrText>
            </w:r>
            <w:r>
              <w:rPr>
                <w:webHidden/>
                <w:rtl/>
              </w:rPr>
            </w:r>
            <w:r>
              <w:rPr>
                <w:webHidden/>
                <w:rtl/>
              </w:rPr>
              <w:fldChar w:fldCharType="separate"/>
            </w:r>
            <w:r w:rsidR="00394B3C">
              <w:rPr>
                <w:webHidden/>
              </w:rPr>
              <w:t>29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61" w:history="1">
            <w:r w:rsidR="00A12F56" w:rsidRPr="00C60008">
              <w:rPr>
                <w:rStyle w:val="Hyperlink"/>
              </w:rPr>
              <w:t>al-istiqra’ al-naqis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Toc403390861 \h</w:instrText>
            </w:r>
            <w:r w:rsidR="00A12F56">
              <w:rPr>
                <w:webHidden/>
                <w:rtl/>
              </w:rPr>
              <w:instrText xml:space="preserve"> </w:instrText>
            </w:r>
            <w:r>
              <w:rPr>
                <w:webHidden/>
                <w:rtl/>
              </w:rPr>
            </w:r>
            <w:r>
              <w:rPr>
                <w:webHidden/>
                <w:rtl/>
              </w:rPr>
              <w:fldChar w:fldCharType="separate"/>
            </w:r>
            <w:r w:rsidR="00394B3C">
              <w:rPr>
                <w:webHidden/>
              </w:rPr>
              <w:t>29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62" w:history="1">
            <w:r w:rsidR="00A12F56" w:rsidRPr="00C60008">
              <w:rPr>
                <w:rStyle w:val="Hyperlink"/>
              </w:rPr>
              <w:t>ustuqussat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Toc403390862 \h</w:instrText>
            </w:r>
            <w:r w:rsidR="00A12F56">
              <w:rPr>
                <w:webHidden/>
                <w:rtl/>
              </w:rPr>
              <w:instrText xml:space="preserve"> </w:instrText>
            </w:r>
            <w:r>
              <w:rPr>
                <w:webHidden/>
                <w:rtl/>
              </w:rPr>
            </w:r>
            <w:r>
              <w:rPr>
                <w:webHidden/>
                <w:rtl/>
              </w:rPr>
              <w:fldChar w:fldCharType="separate"/>
            </w:r>
            <w:r w:rsidR="00394B3C">
              <w:rPr>
                <w:webHidden/>
              </w:rPr>
              <w:t>29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63" w:history="1">
            <w:r w:rsidR="00A12F56" w:rsidRPr="00C60008">
              <w:rPr>
                <w:rStyle w:val="Hyperlink"/>
              </w:rPr>
              <w:t>Asqalibiyus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Toc403390863 \h</w:instrText>
            </w:r>
            <w:r w:rsidR="00A12F56">
              <w:rPr>
                <w:webHidden/>
                <w:rtl/>
              </w:rPr>
              <w:instrText xml:space="preserve"> </w:instrText>
            </w:r>
            <w:r>
              <w:rPr>
                <w:webHidden/>
                <w:rtl/>
              </w:rPr>
            </w:r>
            <w:r>
              <w:rPr>
                <w:webHidden/>
                <w:rtl/>
              </w:rPr>
              <w:fldChar w:fldCharType="separate"/>
            </w:r>
            <w:r w:rsidR="00394B3C">
              <w:rPr>
                <w:webHidden/>
              </w:rPr>
              <w:t>30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64" w:history="1">
            <w:r w:rsidR="00A12F56" w:rsidRPr="00C60008">
              <w:rPr>
                <w:rStyle w:val="Hyperlink"/>
              </w:rPr>
              <w:t>Asqalifiyadis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Toc403390864 \h</w:instrText>
            </w:r>
            <w:r w:rsidR="00A12F56">
              <w:rPr>
                <w:webHidden/>
                <w:rtl/>
              </w:rPr>
              <w:instrText xml:space="preserve"> </w:instrText>
            </w:r>
            <w:r>
              <w:rPr>
                <w:webHidden/>
                <w:rtl/>
              </w:rPr>
            </w:r>
            <w:r>
              <w:rPr>
                <w:webHidden/>
                <w:rtl/>
              </w:rPr>
              <w:fldChar w:fldCharType="separate"/>
            </w:r>
            <w:r w:rsidR="00394B3C">
              <w:rPr>
                <w:webHidden/>
              </w:rPr>
              <w:t>30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65" w:history="1">
            <w:r w:rsidR="00A12F56" w:rsidRPr="00C60008">
              <w:rPr>
                <w:rStyle w:val="Hyperlink"/>
              </w:rPr>
              <w:t>Iskandar Ifrudisi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Toc403390865 \h</w:instrText>
            </w:r>
            <w:r w:rsidR="00A12F56">
              <w:rPr>
                <w:webHidden/>
                <w:rtl/>
              </w:rPr>
              <w:instrText xml:space="preserve"> </w:instrText>
            </w:r>
            <w:r>
              <w:rPr>
                <w:webHidden/>
                <w:rtl/>
              </w:rPr>
            </w:r>
            <w:r>
              <w:rPr>
                <w:webHidden/>
                <w:rtl/>
              </w:rPr>
              <w:fldChar w:fldCharType="separate"/>
            </w:r>
            <w:r w:rsidR="00394B3C">
              <w:rPr>
                <w:webHidden/>
              </w:rPr>
              <w:t>30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66" w:history="1">
            <w:r w:rsidR="00A12F56" w:rsidRPr="00C60008">
              <w:rPr>
                <w:rStyle w:val="Hyperlink"/>
              </w:rPr>
              <w:t>al-asma’ al-ma ‘dulah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Toc403390866 \h</w:instrText>
            </w:r>
            <w:r w:rsidR="00A12F56">
              <w:rPr>
                <w:webHidden/>
                <w:rtl/>
              </w:rPr>
              <w:instrText xml:space="preserve"> </w:instrText>
            </w:r>
            <w:r>
              <w:rPr>
                <w:webHidden/>
                <w:rtl/>
              </w:rPr>
            </w:r>
            <w:r>
              <w:rPr>
                <w:webHidden/>
                <w:rtl/>
              </w:rPr>
              <w:fldChar w:fldCharType="separate"/>
            </w:r>
            <w:r w:rsidR="00394B3C">
              <w:rPr>
                <w:webHidden/>
              </w:rPr>
              <w:t>30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67" w:history="1">
            <w:r w:rsidR="00A12F56" w:rsidRPr="00C60008">
              <w:rPr>
                <w:rStyle w:val="Hyperlink"/>
              </w:rPr>
              <w:t>ishtibah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Toc403390867 \h</w:instrText>
            </w:r>
            <w:r w:rsidR="00A12F56">
              <w:rPr>
                <w:webHidden/>
                <w:rtl/>
              </w:rPr>
              <w:instrText xml:space="preserve"> </w:instrText>
            </w:r>
            <w:r>
              <w:rPr>
                <w:webHidden/>
                <w:rtl/>
              </w:rPr>
            </w:r>
            <w:r>
              <w:rPr>
                <w:webHidden/>
                <w:rtl/>
              </w:rPr>
              <w:fldChar w:fldCharType="separate"/>
            </w:r>
            <w:r w:rsidR="00394B3C">
              <w:rPr>
                <w:webHidden/>
              </w:rPr>
              <w:t>30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68" w:history="1">
            <w:r w:rsidR="00A12F56" w:rsidRPr="00C60008">
              <w:rPr>
                <w:rStyle w:val="Hyperlink"/>
              </w:rPr>
              <w:t>ishtirak al-hadd al-asqhar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Toc403390868 \h</w:instrText>
            </w:r>
            <w:r w:rsidR="00A12F56">
              <w:rPr>
                <w:webHidden/>
                <w:rtl/>
              </w:rPr>
              <w:instrText xml:space="preserve"> </w:instrText>
            </w:r>
            <w:r>
              <w:rPr>
                <w:webHidden/>
                <w:rtl/>
              </w:rPr>
            </w:r>
            <w:r>
              <w:rPr>
                <w:webHidden/>
                <w:rtl/>
              </w:rPr>
              <w:fldChar w:fldCharType="separate"/>
            </w:r>
            <w:r w:rsidR="00394B3C">
              <w:rPr>
                <w:webHidden/>
              </w:rPr>
              <w:t>30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69" w:history="1">
            <w:r w:rsidR="00A12F56" w:rsidRPr="00C60008">
              <w:rPr>
                <w:rStyle w:val="Hyperlink"/>
              </w:rPr>
              <w:t>ishtirak al-hadd al-akbar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Toc403390869 \h</w:instrText>
            </w:r>
            <w:r w:rsidR="00A12F56">
              <w:rPr>
                <w:webHidden/>
                <w:rtl/>
              </w:rPr>
              <w:instrText xml:space="preserve"> </w:instrText>
            </w:r>
            <w:r>
              <w:rPr>
                <w:webHidden/>
                <w:rtl/>
              </w:rPr>
            </w:r>
            <w:r>
              <w:rPr>
                <w:webHidden/>
                <w:rtl/>
              </w:rPr>
              <w:fldChar w:fldCharType="separate"/>
            </w:r>
            <w:r w:rsidR="00394B3C">
              <w:rPr>
                <w:webHidden/>
              </w:rPr>
              <w:t>30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70" w:history="1">
            <w:r w:rsidR="00A12F56" w:rsidRPr="00C60008">
              <w:rPr>
                <w:rStyle w:val="Hyperlink"/>
              </w:rPr>
              <w:t>ishtirak al-hadd al-aust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Toc403390870 \h</w:instrText>
            </w:r>
            <w:r w:rsidR="00A12F56">
              <w:rPr>
                <w:webHidden/>
                <w:rtl/>
              </w:rPr>
              <w:instrText xml:space="preserve"> </w:instrText>
            </w:r>
            <w:r>
              <w:rPr>
                <w:webHidden/>
                <w:rtl/>
              </w:rPr>
            </w:r>
            <w:r>
              <w:rPr>
                <w:webHidden/>
                <w:rtl/>
              </w:rPr>
              <w:fldChar w:fldCharType="separate"/>
            </w:r>
            <w:r w:rsidR="00394B3C">
              <w:rPr>
                <w:webHidden/>
              </w:rPr>
              <w:t>30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71" w:history="1">
            <w:r w:rsidR="00A12F56" w:rsidRPr="00C60008">
              <w:rPr>
                <w:rStyle w:val="Hyperlink"/>
              </w:rPr>
              <w:t>ishtirak al-lafzi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Toc403390871 \h</w:instrText>
            </w:r>
            <w:r w:rsidR="00A12F56">
              <w:rPr>
                <w:webHidden/>
                <w:rtl/>
              </w:rPr>
              <w:instrText xml:space="preserve"> </w:instrText>
            </w:r>
            <w:r>
              <w:rPr>
                <w:webHidden/>
                <w:rtl/>
              </w:rPr>
            </w:r>
            <w:r>
              <w:rPr>
                <w:webHidden/>
                <w:rtl/>
              </w:rPr>
              <w:fldChar w:fldCharType="separate"/>
            </w:r>
            <w:r w:rsidR="00394B3C">
              <w:rPr>
                <w:webHidden/>
              </w:rPr>
              <w:t>30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72" w:history="1">
            <w:r w:rsidR="00A12F56" w:rsidRPr="00C60008">
              <w:rPr>
                <w:rStyle w:val="Hyperlink"/>
              </w:rPr>
              <w:t>isalat al-wujud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Toc403390872 \h</w:instrText>
            </w:r>
            <w:r w:rsidR="00A12F56">
              <w:rPr>
                <w:webHidden/>
                <w:rtl/>
              </w:rPr>
              <w:instrText xml:space="preserve"> </w:instrText>
            </w:r>
            <w:r>
              <w:rPr>
                <w:webHidden/>
                <w:rtl/>
              </w:rPr>
            </w:r>
            <w:r>
              <w:rPr>
                <w:webHidden/>
                <w:rtl/>
              </w:rPr>
              <w:fldChar w:fldCharType="separate"/>
            </w:r>
            <w:r w:rsidR="00394B3C">
              <w:rPr>
                <w:webHidden/>
              </w:rPr>
              <w:t>30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73" w:history="1">
            <w:r w:rsidR="00A12F56" w:rsidRPr="00C60008">
              <w:rPr>
                <w:rStyle w:val="Hyperlink"/>
              </w:rPr>
              <w:t>ashab al-buddawah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Toc403390873 \h</w:instrText>
            </w:r>
            <w:r w:rsidR="00A12F56">
              <w:rPr>
                <w:webHidden/>
                <w:rtl/>
              </w:rPr>
              <w:instrText xml:space="preserve"> </w:instrText>
            </w:r>
            <w:r>
              <w:rPr>
                <w:webHidden/>
                <w:rtl/>
              </w:rPr>
            </w:r>
            <w:r>
              <w:rPr>
                <w:webHidden/>
                <w:rtl/>
              </w:rPr>
              <w:fldChar w:fldCharType="separate"/>
            </w:r>
            <w:r w:rsidR="00394B3C">
              <w:rPr>
                <w:webHidden/>
              </w:rPr>
              <w:t>30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74" w:history="1">
            <w:r w:rsidR="00A12F56" w:rsidRPr="00C60008">
              <w:rPr>
                <w:rStyle w:val="Hyperlink"/>
              </w:rPr>
              <w:t>ashab al-Mazallah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Toc403390874 \h</w:instrText>
            </w:r>
            <w:r w:rsidR="00A12F56">
              <w:rPr>
                <w:webHidden/>
                <w:rtl/>
              </w:rPr>
              <w:instrText xml:space="preserve"> </w:instrText>
            </w:r>
            <w:r>
              <w:rPr>
                <w:webHidden/>
                <w:rtl/>
              </w:rPr>
            </w:r>
            <w:r>
              <w:rPr>
                <w:webHidden/>
                <w:rtl/>
              </w:rPr>
              <w:fldChar w:fldCharType="separate"/>
            </w:r>
            <w:r w:rsidR="00394B3C">
              <w:rPr>
                <w:webHidden/>
              </w:rPr>
              <w:t>31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75" w:history="1">
            <w:r w:rsidR="00A12F56" w:rsidRPr="00C60008">
              <w:rPr>
                <w:rStyle w:val="Hyperlink"/>
              </w:rPr>
              <w:t>aslah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Toc403390875 \h</w:instrText>
            </w:r>
            <w:r w:rsidR="00A12F56">
              <w:rPr>
                <w:webHidden/>
                <w:rtl/>
              </w:rPr>
              <w:instrText xml:space="preserve"> </w:instrText>
            </w:r>
            <w:r>
              <w:rPr>
                <w:webHidden/>
                <w:rtl/>
              </w:rPr>
            </w:r>
            <w:r>
              <w:rPr>
                <w:webHidden/>
                <w:rtl/>
              </w:rPr>
              <w:fldChar w:fldCharType="separate"/>
            </w:r>
            <w:r w:rsidR="00394B3C">
              <w:rPr>
                <w:webHidden/>
              </w:rPr>
              <w:t>31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76" w:history="1">
            <w:r w:rsidR="00A12F56" w:rsidRPr="00C60008">
              <w:rPr>
                <w:rStyle w:val="Hyperlink"/>
              </w:rPr>
              <w:t>al-usul al-muta‘arafah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Toc403390876 \h</w:instrText>
            </w:r>
            <w:r w:rsidR="00A12F56">
              <w:rPr>
                <w:webHidden/>
                <w:rtl/>
              </w:rPr>
              <w:instrText xml:space="preserve"> </w:instrText>
            </w:r>
            <w:r>
              <w:rPr>
                <w:webHidden/>
                <w:rtl/>
              </w:rPr>
            </w:r>
            <w:r>
              <w:rPr>
                <w:webHidden/>
                <w:rtl/>
              </w:rPr>
              <w:fldChar w:fldCharType="separate"/>
            </w:r>
            <w:r w:rsidR="00394B3C">
              <w:rPr>
                <w:webHidden/>
              </w:rPr>
              <w:t>31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77" w:history="1">
            <w:r w:rsidR="00A12F56" w:rsidRPr="00C60008">
              <w:rPr>
                <w:rStyle w:val="Hyperlink"/>
              </w:rPr>
              <w:t>al-usul al-maudu‘ah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Toc403390877 \h</w:instrText>
            </w:r>
            <w:r w:rsidR="00A12F56">
              <w:rPr>
                <w:webHidden/>
                <w:rtl/>
              </w:rPr>
              <w:instrText xml:space="preserve"> </w:instrText>
            </w:r>
            <w:r>
              <w:rPr>
                <w:webHidden/>
                <w:rtl/>
              </w:rPr>
            </w:r>
            <w:r>
              <w:rPr>
                <w:webHidden/>
                <w:rtl/>
              </w:rPr>
              <w:fldChar w:fldCharType="separate"/>
            </w:r>
            <w:r w:rsidR="00394B3C">
              <w:rPr>
                <w:webHidden/>
              </w:rPr>
              <w:t>31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78" w:history="1">
            <w:r w:rsidR="00A12F56" w:rsidRPr="00C60008">
              <w:rPr>
                <w:rStyle w:val="Hyperlink"/>
              </w:rPr>
              <w:t>idafah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Toc403390878 \h</w:instrText>
            </w:r>
            <w:r w:rsidR="00A12F56">
              <w:rPr>
                <w:webHidden/>
                <w:rtl/>
              </w:rPr>
              <w:instrText xml:space="preserve"> </w:instrText>
            </w:r>
            <w:r>
              <w:rPr>
                <w:webHidden/>
                <w:rtl/>
              </w:rPr>
            </w:r>
            <w:r>
              <w:rPr>
                <w:webHidden/>
                <w:rtl/>
              </w:rPr>
              <w:fldChar w:fldCharType="separate"/>
            </w:r>
            <w:r w:rsidR="00394B3C">
              <w:rPr>
                <w:webHidden/>
              </w:rPr>
              <w:t>31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79" w:history="1">
            <w:r w:rsidR="00A12F56" w:rsidRPr="00C60008">
              <w:rPr>
                <w:rStyle w:val="Hyperlink"/>
              </w:rPr>
              <w:t>i‘tibar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Toc403390879 \h</w:instrText>
            </w:r>
            <w:r w:rsidR="00A12F56">
              <w:rPr>
                <w:webHidden/>
                <w:rtl/>
              </w:rPr>
              <w:instrText xml:space="preserve"> </w:instrText>
            </w:r>
            <w:r>
              <w:rPr>
                <w:webHidden/>
                <w:rtl/>
              </w:rPr>
            </w:r>
            <w:r>
              <w:rPr>
                <w:webHidden/>
                <w:rtl/>
              </w:rPr>
              <w:fldChar w:fldCharType="separate"/>
            </w:r>
            <w:r w:rsidR="00394B3C">
              <w:rPr>
                <w:webHidden/>
              </w:rPr>
              <w:t>31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80" w:history="1">
            <w:r w:rsidR="00A12F56" w:rsidRPr="00C60008">
              <w:rPr>
                <w:rStyle w:val="Hyperlink"/>
              </w:rPr>
              <w:t>i‘tibari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Toc403390880 \h</w:instrText>
            </w:r>
            <w:r w:rsidR="00A12F56">
              <w:rPr>
                <w:webHidden/>
                <w:rtl/>
              </w:rPr>
              <w:instrText xml:space="preserve"> </w:instrText>
            </w:r>
            <w:r>
              <w:rPr>
                <w:webHidden/>
                <w:rtl/>
              </w:rPr>
            </w:r>
            <w:r>
              <w:rPr>
                <w:webHidden/>
                <w:rtl/>
              </w:rPr>
              <w:fldChar w:fldCharType="separate"/>
            </w:r>
            <w:r w:rsidR="00394B3C">
              <w:rPr>
                <w:webHidden/>
              </w:rPr>
              <w:t>31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81" w:history="1">
            <w:r w:rsidR="00A12F56" w:rsidRPr="00C60008">
              <w:rPr>
                <w:rStyle w:val="Hyperlink"/>
              </w:rPr>
              <w:t>addad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Toc403390881 \h</w:instrText>
            </w:r>
            <w:r w:rsidR="00A12F56">
              <w:rPr>
                <w:webHidden/>
                <w:rtl/>
              </w:rPr>
              <w:instrText xml:space="preserve"> </w:instrText>
            </w:r>
            <w:r>
              <w:rPr>
                <w:webHidden/>
                <w:rtl/>
              </w:rPr>
            </w:r>
            <w:r>
              <w:rPr>
                <w:webHidden/>
                <w:rtl/>
              </w:rPr>
              <w:fldChar w:fldCharType="separate"/>
            </w:r>
            <w:r w:rsidR="00394B3C">
              <w:rPr>
                <w:webHidden/>
              </w:rPr>
              <w:t>31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82" w:history="1">
            <w:r w:rsidR="00A12F56" w:rsidRPr="00C60008">
              <w:rPr>
                <w:rStyle w:val="Hyperlink"/>
              </w:rPr>
              <w:t>al-atraf al-arba‘ah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Toc403390882 \h</w:instrText>
            </w:r>
            <w:r w:rsidR="00A12F56">
              <w:rPr>
                <w:webHidden/>
                <w:rtl/>
              </w:rPr>
              <w:instrText xml:space="preserve"> </w:instrText>
            </w:r>
            <w:r>
              <w:rPr>
                <w:webHidden/>
                <w:rtl/>
              </w:rPr>
            </w:r>
            <w:r>
              <w:rPr>
                <w:webHidden/>
                <w:rtl/>
              </w:rPr>
              <w:fldChar w:fldCharType="separate"/>
            </w:r>
            <w:r w:rsidR="00394B3C">
              <w:rPr>
                <w:webHidden/>
              </w:rPr>
              <w:t>31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83" w:history="1">
            <w:r w:rsidR="00A12F56" w:rsidRPr="00C60008">
              <w:rPr>
                <w:rStyle w:val="Hyperlink"/>
              </w:rPr>
              <w:t>al-a‘dad al-tabi‘iyah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Toc403390883 \h</w:instrText>
            </w:r>
            <w:r w:rsidR="00A12F56">
              <w:rPr>
                <w:webHidden/>
                <w:rtl/>
              </w:rPr>
              <w:instrText xml:space="preserve"> </w:instrText>
            </w:r>
            <w:r>
              <w:rPr>
                <w:webHidden/>
                <w:rtl/>
              </w:rPr>
            </w:r>
            <w:r>
              <w:rPr>
                <w:webHidden/>
                <w:rtl/>
              </w:rPr>
              <w:fldChar w:fldCharType="separate"/>
            </w:r>
            <w:r w:rsidR="00394B3C">
              <w:rPr>
                <w:webHidden/>
              </w:rPr>
              <w:t>31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84" w:history="1">
            <w:r w:rsidR="00A12F56" w:rsidRPr="00C60008">
              <w:rPr>
                <w:rStyle w:val="Hyperlink"/>
              </w:rPr>
              <w:t>‘Arif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Toc403390884 \h</w:instrText>
            </w:r>
            <w:r w:rsidR="00A12F56">
              <w:rPr>
                <w:webHidden/>
                <w:rtl/>
              </w:rPr>
              <w:instrText xml:space="preserve"> </w:instrText>
            </w:r>
            <w:r>
              <w:rPr>
                <w:webHidden/>
                <w:rtl/>
              </w:rPr>
            </w:r>
            <w:r>
              <w:rPr>
                <w:webHidden/>
                <w:rtl/>
              </w:rPr>
              <w:fldChar w:fldCharType="separate"/>
            </w:r>
            <w:r w:rsidR="00394B3C">
              <w:rPr>
                <w:webHidden/>
              </w:rPr>
              <w:t>31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85" w:history="1">
            <w:r w:rsidR="00A12F56" w:rsidRPr="00C60008">
              <w:rPr>
                <w:rStyle w:val="Hyperlink"/>
              </w:rPr>
              <w:t>‘ayn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Toc403390885 \h</w:instrText>
            </w:r>
            <w:r w:rsidR="00A12F56">
              <w:rPr>
                <w:webHidden/>
                <w:rtl/>
              </w:rPr>
              <w:instrText xml:space="preserve"> </w:instrText>
            </w:r>
            <w:r>
              <w:rPr>
                <w:webHidden/>
                <w:rtl/>
              </w:rPr>
            </w:r>
            <w:r>
              <w:rPr>
                <w:webHidden/>
                <w:rtl/>
              </w:rPr>
              <w:fldChar w:fldCharType="separate"/>
            </w:r>
            <w:r w:rsidR="00394B3C">
              <w:rPr>
                <w:webHidden/>
              </w:rPr>
              <w:t>32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86" w:history="1">
            <w:r w:rsidR="00A12F56" w:rsidRPr="00C60008">
              <w:rPr>
                <w:rStyle w:val="Hyperlink"/>
              </w:rPr>
              <w:t>a‘yan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Toc403390886 \h</w:instrText>
            </w:r>
            <w:r w:rsidR="00A12F56">
              <w:rPr>
                <w:webHidden/>
                <w:rtl/>
              </w:rPr>
              <w:instrText xml:space="preserve"> </w:instrText>
            </w:r>
            <w:r>
              <w:rPr>
                <w:webHidden/>
                <w:rtl/>
              </w:rPr>
            </w:r>
            <w:r>
              <w:rPr>
                <w:webHidden/>
                <w:rtl/>
              </w:rPr>
              <w:fldChar w:fldCharType="separate"/>
            </w:r>
            <w:r w:rsidR="00394B3C">
              <w:rPr>
                <w:webHidden/>
              </w:rPr>
              <w:t>32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87" w:history="1">
            <w:r w:rsidR="00A12F56" w:rsidRPr="00C60008">
              <w:rPr>
                <w:rStyle w:val="Hyperlink"/>
              </w:rPr>
              <w:t>al-a ‘yan al-thabitah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Toc403390887 \h</w:instrText>
            </w:r>
            <w:r w:rsidR="00A12F56">
              <w:rPr>
                <w:webHidden/>
                <w:rtl/>
              </w:rPr>
              <w:instrText xml:space="preserve"> </w:instrText>
            </w:r>
            <w:r>
              <w:rPr>
                <w:webHidden/>
                <w:rtl/>
              </w:rPr>
            </w:r>
            <w:r>
              <w:rPr>
                <w:webHidden/>
                <w:rtl/>
              </w:rPr>
              <w:fldChar w:fldCharType="separate"/>
            </w:r>
            <w:r w:rsidR="00394B3C">
              <w:rPr>
                <w:webHidden/>
              </w:rPr>
              <w:t>32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88" w:history="1">
            <w:r w:rsidR="00A12F56" w:rsidRPr="00C60008">
              <w:rPr>
                <w:rStyle w:val="Hyperlink"/>
              </w:rPr>
              <w:t>Aghathadhimun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Toc403390888 \h</w:instrText>
            </w:r>
            <w:r w:rsidR="00A12F56">
              <w:rPr>
                <w:webHidden/>
                <w:rtl/>
              </w:rPr>
              <w:instrText xml:space="preserve"> </w:instrText>
            </w:r>
            <w:r>
              <w:rPr>
                <w:webHidden/>
                <w:rtl/>
              </w:rPr>
            </w:r>
            <w:r>
              <w:rPr>
                <w:webHidden/>
                <w:rtl/>
              </w:rPr>
              <w:fldChar w:fldCharType="separate"/>
            </w:r>
            <w:r w:rsidR="00394B3C">
              <w:rPr>
                <w:webHidden/>
              </w:rPr>
              <w:t>32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89" w:history="1">
            <w:r w:rsidR="00A12F56" w:rsidRPr="00C60008">
              <w:rPr>
                <w:rStyle w:val="Hyperlink"/>
              </w:rPr>
              <w:t>Aflatun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Toc403390889 \h</w:instrText>
            </w:r>
            <w:r w:rsidR="00A12F56">
              <w:rPr>
                <w:webHidden/>
                <w:rtl/>
              </w:rPr>
              <w:instrText xml:space="preserve"> </w:instrText>
            </w:r>
            <w:r>
              <w:rPr>
                <w:webHidden/>
                <w:rtl/>
              </w:rPr>
            </w:r>
            <w:r>
              <w:rPr>
                <w:webHidden/>
                <w:rtl/>
              </w:rPr>
              <w:fldChar w:fldCharType="separate"/>
            </w:r>
            <w:r w:rsidR="00394B3C">
              <w:rPr>
                <w:webHidden/>
              </w:rPr>
              <w:t>32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90" w:history="1">
            <w:r w:rsidR="00A12F56" w:rsidRPr="00C60008">
              <w:rPr>
                <w:rStyle w:val="Hyperlink"/>
              </w:rPr>
              <w:t>al-Aflatuniyat al-Muhdathah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Toc403390890 \h</w:instrText>
            </w:r>
            <w:r w:rsidR="00A12F56">
              <w:rPr>
                <w:webHidden/>
                <w:rtl/>
              </w:rPr>
              <w:instrText xml:space="preserve"> </w:instrText>
            </w:r>
            <w:r>
              <w:rPr>
                <w:webHidden/>
                <w:rtl/>
              </w:rPr>
            </w:r>
            <w:r>
              <w:rPr>
                <w:webHidden/>
                <w:rtl/>
              </w:rPr>
              <w:fldChar w:fldCharType="separate"/>
            </w:r>
            <w:r w:rsidR="00394B3C">
              <w:rPr>
                <w:webHidden/>
              </w:rPr>
              <w:t>32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91" w:history="1">
            <w:r w:rsidR="00A12F56" w:rsidRPr="00C60008">
              <w:rPr>
                <w:rStyle w:val="Hyperlink"/>
              </w:rPr>
              <w:t>Afudiqtiqi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Toc403390891 \h</w:instrText>
            </w:r>
            <w:r w:rsidR="00A12F56">
              <w:rPr>
                <w:webHidden/>
                <w:rtl/>
              </w:rPr>
              <w:instrText xml:space="preserve"> </w:instrText>
            </w:r>
            <w:r>
              <w:rPr>
                <w:webHidden/>
                <w:rtl/>
              </w:rPr>
            </w:r>
            <w:r>
              <w:rPr>
                <w:webHidden/>
                <w:rtl/>
              </w:rPr>
              <w:fldChar w:fldCharType="separate"/>
            </w:r>
            <w:r w:rsidR="00394B3C">
              <w:rPr>
                <w:webHidden/>
              </w:rPr>
              <w:t>33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92" w:history="1">
            <w:r w:rsidR="00A12F56" w:rsidRPr="00C60008">
              <w:rPr>
                <w:rStyle w:val="Hyperlink"/>
              </w:rPr>
              <w:t>Aqadhamiya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Toc403390892 \h</w:instrText>
            </w:r>
            <w:r w:rsidR="00A12F56">
              <w:rPr>
                <w:webHidden/>
                <w:rtl/>
              </w:rPr>
              <w:instrText xml:space="preserve"> </w:instrText>
            </w:r>
            <w:r>
              <w:rPr>
                <w:webHidden/>
                <w:rtl/>
              </w:rPr>
            </w:r>
            <w:r>
              <w:rPr>
                <w:webHidden/>
                <w:rtl/>
              </w:rPr>
              <w:fldChar w:fldCharType="separate"/>
            </w:r>
            <w:r w:rsidR="00394B3C">
              <w:rPr>
                <w:webHidden/>
              </w:rPr>
              <w:t>33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93" w:history="1">
            <w:r w:rsidR="00A12F56" w:rsidRPr="00C60008">
              <w:rPr>
                <w:rStyle w:val="Hyperlink"/>
              </w:rPr>
              <w:t>Uqlidis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Toc403390893 \h</w:instrText>
            </w:r>
            <w:r w:rsidR="00A12F56">
              <w:rPr>
                <w:webHidden/>
                <w:rtl/>
              </w:rPr>
              <w:instrText xml:space="preserve"> </w:instrText>
            </w:r>
            <w:r>
              <w:rPr>
                <w:webHidden/>
                <w:rtl/>
              </w:rPr>
            </w:r>
            <w:r>
              <w:rPr>
                <w:webHidden/>
                <w:rtl/>
              </w:rPr>
              <w:fldChar w:fldCharType="separate"/>
            </w:r>
            <w:r w:rsidR="00394B3C">
              <w:rPr>
                <w:webHidden/>
              </w:rPr>
              <w:t>33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94" w:history="1">
            <w:r w:rsidR="00A12F56" w:rsidRPr="00C60008">
              <w:rPr>
                <w:rStyle w:val="Hyperlink"/>
              </w:rPr>
              <w:t>Uqlidis (al-Magharah)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Toc403390894 \h</w:instrText>
            </w:r>
            <w:r w:rsidR="00A12F56">
              <w:rPr>
                <w:webHidden/>
                <w:rtl/>
              </w:rPr>
              <w:instrText xml:space="preserve"> </w:instrText>
            </w:r>
            <w:r>
              <w:rPr>
                <w:webHidden/>
                <w:rtl/>
              </w:rPr>
            </w:r>
            <w:r>
              <w:rPr>
                <w:webHidden/>
                <w:rtl/>
              </w:rPr>
              <w:fldChar w:fldCharType="separate"/>
            </w:r>
            <w:r w:rsidR="00394B3C">
              <w:rPr>
                <w:webHidden/>
              </w:rPr>
              <w:t>33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95" w:history="1">
            <w:r w:rsidR="00A12F56" w:rsidRPr="00C60008">
              <w:rPr>
                <w:rStyle w:val="Hyperlink"/>
              </w:rPr>
              <w:t>iqna‘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Toc403390895 \h</w:instrText>
            </w:r>
            <w:r w:rsidR="00A12F56">
              <w:rPr>
                <w:webHidden/>
                <w:rtl/>
              </w:rPr>
              <w:instrText xml:space="preserve"> </w:instrText>
            </w:r>
            <w:r>
              <w:rPr>
                <w:webHidden/>
                <w:rtl/>
              </w:rPr>
            </w:r>
            <w:r>
              <w:rPr>
                <w:webHidden/>
                <w:rtl/>
              </w:rPr>
              <w:fldChar w:fldCharType="separate"/>
            </w:r>
            <w:r w:rsidR="00394B3C">
              <w:rPr>
                <w:webHidden/>
              </w:rPr>
              <w:t>33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96" w:history="1">
            <w:r w:rsidR="00A12F56" w:rsidRPr="00C60008">
              <w:rPr>
                <w:rStyle w:val="Hyperlink"/>
              </w:rPr>
              <w:t>iktisab</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Toc403390896 \h</w:instrText>
            </w:r>
            <w:r w:rsidR="00A12F56">
              <w:rPr>
                <w:webHidden/>
                <w:rtl/>
              </w:rPr>
              <w:instrText xml:space="preserve"> </w:instrText>
            </w:r>
            <w:r>
              <w:rPr>
                <w:webHidden/>
                <w:rtl/>
              </w:rPr>
            </w:r>
            <w:r>
              <w:rPr>
                <w:webHidden/>
                <w:rtl/>
              </w:rPr>
              <w:fldChar w:fldCharType="separate"/>
            </w:r>
            <w:r w:rsidR="00394B3C">
              <w:rPr>
                <w:webHidden/>
              </w:rPr>
              <w:t>33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97" w:history="1">
            <w:r w:rsidR="00A12F56" w:rsidRPr="00C60008">
              <w:rPr>
                <w:rStyle w:val="Hyperlink"/>
              </w:rPr>
              <w:t>iltizam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Toc403390897 \h</w:instrText>
            </w:r>
            <w:r w:rsidR="00A12F56">
              <w:rPr>
                <w:webHidden/>
                <w:rtl/>
              </w:rPr>
              <w:instrText xml:space="preserve"> </w:instrText>
            </w:r>
            <w:r>
              <w:rPr>
                <w:webHidden/>
                <w:rtl/>
              </w:rPr>
            </w:r>
            <w:r>
              <w:rPr>
                <w:webHidden/>
                <w:rtl/>
              </w:rPr>
              <w:fldChar w:fldCharType="separate"/>
            </w:r>
            <w:r w:rsidR="00394B3C">
              <w:rPr>
                <w:webHidden/>
              </w:rPr>
              <w:t>33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98" w:history="1">
            <w:r w:rsidR="00A12F56" w:rsidRPr="00C60008">
              <w:rPr>
                <w:rStyle w:val="Hyperlink"/>
              </w:rPr>
              <w:t>ilja'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Toc403390898 \h</w:instrText>
            </w:r>
            <w:r w:rsidR="00A12F56">
              <w:rPr>
                <w:webHidden/>
                <w:rtl/>
              </w:rPr>
              <w:instrText xml:space="preserve"> </w:instrText>
            </w:r>
            <w:r>
              <w:rPr>
                <w:webHidden/>
                <w:rtl/>
              </w:rPr>
            </w:r>
            <w:r>
              <w:rPr>
                <w:webHidden/>
                <w:rtl/>
              </w:rPr>
              <w:fldChar w:fldCharType="separate"/>
            </w:r>
            <w:r w:rsidR="00394B3C">
              <w:rPr>
                <w:webHidden/>
              </w:rPr>
              <w:t>33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899" w:history="1">
            <w:r w:rsidR="00A12F56" w:rsidRPr="00C60008">
              <w:rPr>
                <w:rStyle w:val="Hyperlink"/>
              </w:rPr>
              <w:t>a’immat al-asma’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Toc403390899 \h</w:instrText>
            </w:r>
            <w:r w:rsidR="00A12F56">
              <w:rPr>
                <w:webHidden/>
                <w:rtl/>
              </w:rPr>
              <w:instrText xml:space="preserve"> </w:instrText>
            </w:r>
            <w:r>
              <w:rPr>
                <w:webHidden/>
                <w:rtl/>
              </w:rPr>
            </w:r>
            <w:r>
              <w:rPr>
                <w:webHidden/>
                <w:rtl/>
              </w:rPr>
              <w:fldChar w:fldCharType="separate"/>
            </w:r>
            <w:r w:rsidR="00394B3C">
              <w:rPr>
                <w:webHidden/>
              </w:rPr>
              <w:t>33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00" w:history="1">
            <w:r w:rsidR="00A12F56" w:rsidRPr="00C60008">
              <w:rPr>
                <w:rStyle w:val="Hyperlink"/>
              </w:rPr>
              <w:t>al-a’immat al-sab‘ah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Toc403390900 \h</w:instrText>
            </w:r>
            <w:r w:rsidR="00A12F56">
              <w:rPr>
                <w:webHidden/>
                <w:rtl/>
              </w:rPr>
              <w:instrText xml:space="preserve"> </w:instrText>
            </w:r>
            <w:r>
              <w:rPr>
                <w:webHidden/>
                <w:rtl/>
              </w:rPr>
            </w:r>
            <w:r>
              <w:rPr>
                <w:webHidden/>
                <w:rtl/>
              </w:rPr>
              <w:fldChar w:fldCharType="separate"/>
            </w:r>
            <w:r w:rsidR="00394B3C">
              <w:rPr>
                <w:webHidden/>
              </w:rPr>
              <w:t>33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01" w:history="1">
            <w:r w:rsidR="00A12F56" w:rsidRPr="00C60008">
              <w:rPr>
                <w:rStyle w:val="Hyperlink"/>
              </w:rPr>
              <w:t>Imtidad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Toc403390901 \h</w:instrText>
            </w:r>
            <w:r w:rsidR="00A12F56">
              <w:rPr>
                <w:webHidden/>
                <w:rtl/>
              </w:rPr>
              <w:instrText xml:space="preserve"> </w:instrText>
            </w:r>
            <w:r>
              <w:rPr>
                <w:webHidden/>
                <w:rtl/>
              </w:rPr>
            </w:r>
            <w:r>
              <w:rPr>
                <w:webHidden/>
                <w:rtl/>
              </w:rPr>
              <w:fldChar w:fldCharType="separate"/>
            </w:r>
            <w:r w:rsidR="00394B3C">
              <w:rPr>
                <w:webHidden/>
              </w:rPr>
              <w:t>34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02" w:history="1">
            <w:r w:rsidR="00A12F56" w:rsidRPr="00C60008">
              <w:rPr>
                <w:rStyle w:val="Hyperlink"/>
              </w:rPr>
              <w:t>al-imtidadat al-thalath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Toc403390902 \h</w:instrText>
            </w:r>
            <w:r w:rsidR="00A12F56">
              <w:rPr>
                <w:webHidden/>
                <w:rtl/>
              </w:rPr>
              <w:instrText xml:space="preserve"> </w:instrText>
            </w:r>
            <w:r>
              <w:rPr>
                <w:webHidden/>
                <w:rtl/>
              </w:rPr>
            </w:r>
            <w:r>
              <w:rPr>
                <w:webHidden/>
                <w:rtl/>
              </w:rPr>
              <w:fldChar w:fldCharType="separate"/>
            </w:r>
            <w:r w:rsidR="00394B3C">
              <w:rPr>
                <w:webHidden/>
              </w:rPr>
              <w:t>34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03" w:history="1">
            <w:r w:rsidR="00A12F56" w:rsidRPr="00C60008">
              <w:rPr>
                <w:rStyle w:val="Hyperlink"/>
              </w:rPr>
              <w:t>al-ummahat al-sufliyah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Toc403390903 \h</w:instrText>
            </w:r>
            <w:r w:rsidR="00A12F56">
              <w:rPr>
                <w:webHidden/>
                <w:rtl/>
              </w:rPr>
              <w:instrText xml:space="preserve"> </w:instrText>
            </w:r>
            <w:r>
              <w:rPr>
                <w:webHidden/>
                <w:rtl/>
              </w:rPr>
            </w:r>
            <w:r>
              <w:rPr>
                <w:webHidden/>
                <w:rtl/>
              </w:rPr>
              <w:fldChar w:fldCharType="separate"/>
            </w:r>
            <w:r w:rsidR="00394B3C">
              <w:rPr>
                <w:webHidden/>
              </w:rPr>
              <w:t>34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04" w:history="1">
            <w:r w:rsidR="00A12F56" w:rsidRPr="00C60008">
              <w:rPr>
                <w:rStyle w:val="Hyperlink"/>
              </w:rPr>
              <w:t>al-ummahat al-‘ulwiyah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Toc403390904 \h</w:instrText>
            </w:r>
            <w:r w:rsidR="00A12F56">
              <w:rPr>
                <w:webHidden/>
                <w:rtl/>
              </w:rPr>
              <w:instrText xml:space="preserve"> </w:instrText>
            </w:r>
            <w:r>
              <w:rPr>
                <w:webHidden/>
                <w:rtl/>
              </w:rPr>
            </w:r>
            <w:r>
              <w:rPr>
                <w:webHidden/>
                <w:rtl/>
              </w:rPr>
              <w:fldChar w:fldCharType="separate"/>
            </w:r>
            <w:r w:rsidR="00394B3C">
              <w:rPr>
                <w:webHidden/>
              </w:rPr>
              <w:t>34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05" w:history="1">
            <w:r w:rsidR="00A12F56" w:rsidRPr="00C60008">
              <w:rPr>
                <w:rStyle w:val="Hyperlink"/>
              </w:rPr>
              <w:t>al-ummahat al-fada’il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Toc403390905 \h</w:instrText>
            </w:r>
            <w:r w:rsidR="00A12F56">
              <w:rPr>
                <w:webHidden/>
                <w:rtl/>
              </w:rPr>
              <w:instrText xml:space="preserve"> </w:instrText>
            </w:r>
            <w:r>
              <w:rPr>
                <w:webHidden/>
                <w:rtl/>
              </w:rPr>
            </w:r>
            <w:r>
              <w:rPr>
                <w:webHidden/>
                <w:rtl/>
              </w:rPr>
              <w:fldChar w:fldCharType="separate"/>
            </w:r>
            <w:r w:rsidR="00394B3C">
              <w:rPr>
                <w:webHidden/>
              </w:rPr>
              <w:t>34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06" w:history="1">
            <w:r w:rsidR="00A12F56" w:rsidRPr="00C60008">
              <w:rPr>
                <w:rStyle w:val="Hyperlink"/>
              </w:rPr>
              <w:t>Amuniyus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Toc403390906 \h</w:instrText>
            </w:r>
            <w:r w:rsidR="00A12F56">
              <w:rPr>
                <w:webHidden/>
                <w:rtl/>
              </w:rPr>
              <w:instrText xml:space="preserve"> </w:instrText>
            </w:r>
            <w:r>
              <w:rPr>
                <w:webHidden/>
                <w:rtl/>
              </w:rPr>
            </w:r>
            <w:r>
              <w:rPr>
                <w:webHidden/>
                <w:rtl/>
              </w:rPr>
              <w:fldChar w:fldCharType="separate"/>
            </w:r>
            <w:r w:rsidR="00394B3C">
              <w:rPr>
                <w:webHidden/>
              </w:rPr>
              <w:t>34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07" w:history="1">
            <w:r w:rsidR="00A12F56" w:rsidRPr="00C60008">
              <w:rPr>
                <w:rStyle w:val="Hyperlink"/>
              </w:rPr>
              <w:t>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Toc403390907 \h</w:instrText>
            </w:r>
            <w:r w:rsidR="00A12F56">
              <w:rPr>
                <w:webHidden/>
                <w:rtl/>
              </w:rPr>
              <w:instrText xml:space="preserve"> </w:instrText>
            </w:r>
            <w:r>
              <w:rPr>
                <w:webHidden/>
                <w:rtl/>
              </w:rPr>
            </w:r>
            <w:r>
              <w:rPr>
                <w:webHidden/>
                <w:rtl/>
              </w:rPr>
              <w:fldChar w:fldCharType="separate"/>
            </w:r>
            <w:r w:rsidR="00394B3C">
              <w:rPr>
                <w:webHidden/>
              </w:rPr>
              <w:t>34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08" w:history="1">
            <w:r w:rsidR="00A12F56" w:rsidRPr="00C60008">
              <w:rPr>
                <w:rStyle w:val="Hyperlink"/>
              </w:rPr>
              <w:t>Analutiqa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Toc403390908 \h</w:instrText>
            </w:r>
            <w:r w:rsidR="00A12F56">
              <w:rPr>
                <w:webHidden/>
                <w:rtl/>
              </w:rPr>
              <w:instrText xml:space="preserve"> </w:instrText>
            </w:r>
            <w:r>
              <w:rPr>
                <w:webHidden/>
                <w:rtl/>
              </w:rPr>
            </w:r>
            <w:r>
              <w:rPr>
                <w:webHidden/>
                <w:rtl/>
              </w:rPr>
              <w:fldChar w:fldCharType="separate"/>
            </w:r>
            <w:r w:rsidR="00394B3C">
              <w:rPr>
                <w:webHidden/>
              </w:rPr>
              <w:t>34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09" w:history="1">
            <w:r w:rsidR="00A12F56" w:rsidRPr="00C60008">
              <w:rPr>
                <w:rStyle w:val="Hyperlink"/>
              </w:rPr>
              <w:t>Analutiqa Thani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Toc403390909 \h</w:instrText>
            </w:r>
            <w:r w:rsidR="00A12F56">
              <w:rPr>
                <w:webHidden/>
                <w:rtl/>
              </w:rPr>
              <w:instrText xml:space="preserve"> </w:instrText>
            </w:r>
            <w:r>
              <w:rPr>
                <w:webHidden/>
                <w:rtl/>
              </w:rPr>
            </w:r>
            <w:r>
              <w:rPr>
                <w:webHidden/>
                <w:rtl/>
              </w:rPr>
              <w:fldChar w:fldCharType="separate"/>
            </w:r>
            <w:r w:rsidR="00394B3C">
              <w:rPr>
                <w:webHidden/>
              </w:rPr>
              <w:t>34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10" w:history="1">
            <w:r w:rsidR="00A12F56" w:rsidRPr="00C60008">
              <w:rPr>
                <w:rStyle w:val="Hyperlink"/>
              </w:rPr>
              <w:t>Anbadqulis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Toc403390910 \h</w:instrText>
            </w:r>
            <w:r w:rsidR="00A12F56">
              <w:rPr>
                <w:webHidden/>
                <w:rtl/>
              </w:rPr>
              <w:instrText xml:space="preserve"> </w:instrText>
            </w:r>
            <w:r>
              <w:rPr>
                <w:webHidden/>
                <w:rtl/>
              </w:rPr>
            </w:r>
            <w:r>
              <w:rPr>
                <w:webHidden/>
                <w:rtl/>
              </w:rPr>
              <w:fldChar w:fldCharType="separate"/>
            </w:r>
            <w:r w:rsidR="00394B3C">
              <w:rPr>
                <w:webHidden/>
              </w:rPr>
              <w:t>35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11" w:history="1">
            <w:r w:rsidR="00A12F56" w:rsidRPr="00C60008">
              <w:rPr>
                <w:rStyle w:val="Hyperlink"/>
              </w:rPr>
              <w:t>intiza‘i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Toc403390911 \h</w:instrText>
            </w:r>
            <w:r w:rsidR="00A12F56">
              <w:rPr>
                <w:webHidden/>
                <w:rtl/>
              </w:rPr>
              <w:instrText xml:space="preserve"> </w:instrText>
            </w:r>
            <w:r>
              <w:rPr>
                <w:webHidden/>
                <w:rtl/>
              </w:rPr>
            </w:r>
            <w:r>
              <w:rPr>
                <w:webHidden/>
                <w:rtl/>
              </w:rPr>
              <w:fldChar w:fldCharType="separate"/>
            </w:r>
            <w:r w:rsidR="00394B3C">
              <w:rPr>
                <w:webHidden/>
              </w:rPr>
              <w:t>35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12" w:history="1">
            <w:r w:rsidR="00A12F56" w:rsidRPr="00C60008">
              <w:rPr>
                <w:rStyle w:val="Hyperlink"/>
              </w:rPr>
              <w:t>al-an al-da’im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Toc403390912 \h</w:instrText>
            </w:r>
            <w:r w:rsidR="00A12F56">
              <w:rPr>
                <w:webHidden/>
                <w:rtl/>
              </w:rPr>
              <w:instrText xml:space="preserve"> </w:instrText>
            </w:r>
            <w:r>
              <w:rPr>
                <w:webHidden/>
                <w:rtl/>
              </w:rPr>
            </w:r>
            <w:r>
              <w:rPr>
                <w:webHidden/>
                <w:rtl/>
              </w:rPr>
              <w:fldChar w:fldCharType="separate"/>
            </w:r>
            <w:r w:rsidR="00394B3C">
              <w:rPr>
                <w:webHidden/>
              </w:rPr>
              <w:t>35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13" w:history="1">
            <w:r w:rsidR="00A12F56" w:rsidRPr="00C60008">
              <w:rPr>
                <w:rStyle w:val="Hyperlink"/>
              </w:rPr>
              <w:t>Indaruniqus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Toc403390913 \h</w:instrText>
            </w:r>
            <w:r w:rsidR="00A12F56">
              <w:rPr>
                <w:webHidden/>
                <w:rtl/>
              </w:rPr>
              <w:instrText xml:space="preserve"> </w:instrText>
            </w:r>
            <w:r>
              <w:rPr>
                <w:webHidden/>
                <w:rtl/>
              </w:rPr>
            </w:r>
            <w:r>
              <w:rPr>
                <w:webHidden/>
                <w:rtl/>
              </w:rPr>
              <w:fldChar w:fldCharType="separate"/>
            </w:r>
            <w:r w:rsidR="00394B3C">
              <w:rPr>
                <w:webHidden/>
              </w:rPr>
              <w:t>35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14" w:history="1">
            <w:r w:rsidR="00A12F56" w:rsidRPr="00C60008">
              <w:rPr>
                <w:rStyle w:val="Hyperlink"/>
              </w:rPr>
              <w:t>al-insan al-kamil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Toc403390914 \h</w:instrText>
            </w:r>
            <w:r w:rsidR="00A12F56">
              <w:rPr>
                <w:webHidden/>
                <w:rtl/>
              </w:rPr>
              <w:instrText xml:space="preserve"> </w:instrText>
            </w:r>
            <w:r>
              <w:rPr>
                <w:webHidden/>
                <w:rtl/>
              </w:rPr>
            </w:r>
            <w:r>
              <w:rPr>
                <w:webHidden/>
                <w:rtl/>
              </w:rPr>
              <w:fldChar w:fldCharType="separate"/>
            </w:r>
            <w:r w:rsidR="00394B3C">
              <w:rPr>
                <w:webHidden/>
              </w:rPr>
              <w:t>35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15" w:history="1">
            <w:r w:rsidR="00A12F56" w:rsidRPr="00C60008">
              <w:rPr>
                <w:rStyle w:val="Hyperlink"/>
              </w:rPr>
              <w:t>an-i sayyal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Toc403390915 \h</w:instrText>
            </w:r>
            <w:r w:rsidR="00A12F56">
              <w:rPr>
                <w:webHidden/>
                <w:rtl/>
              </w:rPr>
              <w:instrText xml:space="preserve"> </w:instrText>
            </w:r>
            <w:r>
              <w:rPr>
                <w:webHidden/>
                <w:rtl/>
              </w:rPr>
            </w:r>
            <w:r>
              <w:rPr>
                <w:webHidden/>
                <w:rtl/>
              </w:rPr>
              <w:fldChar w:fldCharType="separate"/>
            </w:r>
            <w:r w:rsidR="00394B3C">
              <w:rPr>
                <w:webHidden/>
              </w:rPr>
              <w:t>35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16" w:history="1">
            <w:r w:rsidR="00A12F56" w:rsidRPr="00C60008">
              <w:rPr>
                <w:rStyle w:val="Hyperlink"/>
              </w:rPr>
              <w:t>infi‘al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Toc403390916 \h</w:instrText>
            </w:r>
            <w:r w:rsidR="00A12F56">
              <w:rPr>
                <w:webHidden/>
                <w:rtl/>
              </w:rPr>
              <w:instrText xml:space="preserve"> </w:instrText>
            </w:r>
            <w:r>
              <w:rPr>
                <w:webHidden/>
                <w:rtl/>
              </w:rPr>
            </w:r>
            <w:r>
              <w:rPr>
                <w:webHidden/>
                <w:rtl/>
              </w:rPr>
              <w:fldChar w:fldCharType="separate"/>
            </w:r>
            <w:r w:rsidR="00394B3C">
              <w:rPr>
                <w:webHidden/>
              </w:rPr>
              <w:t>35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17" w:history="1">
            <w:r w:rsidR="00A12F56" w:rsidRPr="00C60008">
              <w:rPr>
                <w:rStyle w:val="Hyperlink"/>
              </w:rPr>
              <w:t>infi‘alat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Toc403390917 \h</w:instrText>
            </w:r>
            <w:r w:rsidR="00A12F56">
              <w:rPr>
                <w:webHidden/>
                <w:rtl/>
              </w:rPr>
              <w:instrText xml:space="preserve"> </w:instrText>
            </w:r>
            <w:r>
              <w:rPr>
                <w:webHidden/>
                <w:rtl/>
              </w:rPr>
            </w:r>
            <w:r>
              <w:rPr>
                <w:webHidden/>
                <w:rtl/>
              </w:rPr>
              <w:fldChar w:fldCharType="separate"/>
            </w:r>
            <w:r w:rsidR="00394B3C">
              <w:rPr>
                <w:webHidden/>
              </w:rPr>
              <w:t>35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18" w:history="1">
            <w:r w:rsidR="00A12F56" w:rsidRPr="00C60008">
              <w:rPr>
                <w:rStyle w:val="Hyperlink"/>
              </w:rPr>
              <w:t>infi‘aliyat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Toc403390918 \h</w:instrText>
            </w:r>
            <w:r w:rsidR="00A12F56">
              <w:rPr>
                <w:webHidden/>
                <w:rtl/>
              </w:rPr>
              <w:instrText xml:space="preserve"> </w:instrText>
            </w:r>
            <w:r>
              <w:rPr>
                <w:webHidden/>
                <w:rtl/>
              </w:rPr>
            </w:r>
            <w:r>
              <w:rPr>
                <w:webHidden/>
                <w:rtl/>
              </w:rPr>
              <w:fldChar w:fldCharType="separate"/>
            </w:r>
            <w:r w:rsidR="00394B3C">
              <w:rPr>
                <w:webHidden/>
              </w:rPr>
              <w:t>36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19" w:history="1">
            <w:r w:rsidR="00A12F56" w:rsidRPr="00C60008">
              <w:rPr>
                <w:rStyle w:val="Hyperlink"/>
              </w:rPr>
              <w:t>Anaksimans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Toc403390919 \h</w:instrText>
            </w:r>
            <w:r w:rsidR="00A12F56">
              <w:rPr>
                <w:webHidden/>
                <w:rtl/>
              </w:rPr>
              <w:instrText xml:space="preserve"> </w:instrText>
            </w:r>
            <w:r>
              <w:rPr>
                <w:webHidden/>
                <w:rtl/>
              </w:rPr>
            </w:r>
            <w:r>
              <w:rPr>
                <w:webHidden/>
                <w:rtl/>
              </w:rPr>
              <w:fldChar w:fldCharType="separate"/>
            </w:r>
            <w:r w:rsidR="00394B3C">
              <w:rPr>
                <w:webHidden/>
              </w:rPr>
              <w:t>36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20" w:history="1">
            <w:r w:rsidR="00A12F56" w:rsidRPr="00C60008">
              <w:rPr>
                <w:rStyle w:val="Hyperlink"/>
              </w:rPr>
              <w:t>Ankimas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Toc403390920 \h</w:instrText>
            </w:r>
            <w:r w:rsidR="00A12F56">
              <w:rPr>
                <w:webHidden/>
                <w:rtl/>
              </w:rPr>
              <w:instrText xml:space="preserve"> </w:instrText>
            </w:r>
            <w:r>
              <w:rPr>
                <w:webHidden/>
                <w:rtl/>
              </w:rPr>
            </w:r>
            <w:r>
              <w:rPr>
                <w:webHidden/>
                <w:rtl/>
              </w:rPr>
              <w:fldChar w:fldCharType="separate"/>
            </w:r>
            <w:r w:rsidR="00394B3C">
              <w:rPr>
                <w:webHidden/>
              </w:rPr>
              <w:t>36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21" w:history="1">
            <w:r w:rsidR="00A12F56" w:rsidRPr="00C60008">
              <w:rPr>
                <w:rStyle w:val="Hyperlink"/>
              </w:rPr>
              <w:t>inqi?a'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Toc403390921 \h</w:instrText>
            </w:r>
            <w:r w:rsidR="00A12F56">
              <w:rPr>
                <w:webHidden/>
                <w:rtl/>
              </w:rPr>
              <w:instrText xml:space="preserve"> </w:instrText>
            </w:r>
            <w:r>
              <w:rPr>
                <w:webHidden/>
                <w:rtl/>
              </w:rPr>
            </w:r>
            <w:r>
              <w:rPr>
                <w:webHidden/>
                <w:rtl/>
              </w:rPr>
              <w:fldChar w:fldCharType="separate"/>
            </w:r>
            <w:r w:rsidR="00394B3C">
              <w:rPr>
                <w:webHidden/>
              </w:rPr>
              <w:t>36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22" w:history="1">
            <w:r w:rsidR="00A12F56" w:rsidRPr="00C60008">
              <w:rPr>
                <w:rStyle w:val="Hyperlink"/>
              </w:rPr>
              <w:t>Anulutiqa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Toc403390922 \h</w:instrText>
            </w:r>
            <w:r w:rsidR="00A12F56">
              <w:rPr>
                <w:webHidden/>
                <w:rtl/>
              </w:rPr>
              <w:instrText xml:space="preserve"> </w:instrText>
            </w:r>
            <w:r>
              <w:rPr>
                <w:webHidden/>
                <w:rtl/>
              </w:rPr>
            </w:r>
            <w:r>
              <w:rPr>
                <w:webHidden/>
                <w:rtl/>
              </w:rPr>
              <w:fldChar w:fldCharType="separate"/>
            </w:r>
            <w:r w:rsidR="00394B3C">
              <w:rPr>
                <w:webHidden/>
              </w:rPr>
              <w:t>36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23" w:history="1">
            <w:r w:rsidR="00A12F56" w:rsidRPr="00C60008">
              <w:rPr>
                <w:rStyle w:val="Hyperlink"/>
              </w:rPr>
              <w:t>anniyah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Toc403390923 \h</w:instrText>
            </w:r>
            <w:r w:rsidR="00A12F56">
              <w:rPr>
                <w:webHidden/>
                <w:rtl/>
              </w:rPr>
              <w:instrText xml:space="preserve"> </w:instrText>
            </w:r>
            <w:r>
              <w:rPr>
                <w:webHidden/>
                <w:rtl/>
              </w:rPr>
            </w:r>
            <w:r>
              <w:rPr>
                <w:webHidden/>
                <w:rtl/>
              </w:rPr>
              <w:fldChar w:fldCharType="separate"/>
            </w:r>
            <w:r w:rsidR="00394B3C">
              <w:rPr>
                <w:webHidden/>
              </w:rPr>
              <w:t>36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24" w:history="1">
            <w:r w:rsidR="00A12F56" w:rsidRPr="00C60008">
              <w:rPr>
                <w:rStyle w:val="Hyperlink"/>
              </w:rPr>
              <w:t>Ahrun al-Quss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Toc403390924 \h</w:instrText>
            </w:r>
            <w:r w:rsidR="00A12F56">
              <w:rPr>
                <w:webHidden/>
                <w:rtl/>
              </w:rPr>
              <w:instrText xml:space="preserve"> </w:instrText>
            </w:r>
            <w:r>
              <w:rPr>
                <w:webHidden/>
                <w:rtl/>
              </w:rPr>
            </w:r>
            <w:r>
              <w:rPr>
                <w:webHidden/>
                <w:rtl/>
              </w:rPr>
              <w:fldChar w:fldCharType="separate"/>
            </w:r>
            <w:r w:rsidR="00394B3C">
              <w:rPr>
                <w:webHidden/>
              </w:rPr>
              <w:t>37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25" w:history="1">
            <w:r w:rsidR="00A12F56" w:rsidRPr="00C60008">
              <w:rPr>
                <w:rStyle w:val="Hyperlink"/>
              </w:rPr>
              <w:t>ahl al-khibrah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Toc403390925 \h</w:instrText>
            </w:r>
            <w:r w:rsidR="00A12F56">
              <w:rPr>
                <w:webHidden/>
                <w:rtl/>
              </w:rPr>
              <w:instrText xml:space="preserve"> </w:instrText>
            </w:r>
            <w:r>
              <w:rPr>
                <w:webHidden/>
                <w:rtl/>
              </w:rPr>
            </w:r>
            <w:r>
              <w:rPr>
                <w:webHidden/>
                <w:rtl/>
              </w:rPr>
              <w:fldChar w:fldCharType="separate"/>
            </w:r>
            <w:r w:rsidR="00394B3C">
              <w:rPr>
                <w:webHidden/>
              </w:rPr>
              <w:t>37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26" w:history="1">
            <w:r w:rsidR="00A12F56" w:rsidRPr="00C60008">
              <w:rPr>
                <w:rStyle w:val="Hyperlink"/>
              </w:rPr>
              <w:t>ahl al-‘ulwiyah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Toc403390926 \h</w:instrText>
            </w:r>
            <w:r w:rsidR="00A12F56">
              <w:rPr>
                <w:webHidden/>
                <w:rtl/>
              </w:rPr>
              <w:instrText xml:space="preserve"> </w:instrText>
            </w:r>
            <w:r>
              <w:rPr>
                <w:webHidden/>
                <w:rtl/>
              </w:rPr>
            </w:r>
            <w:r>
              <w:rPr>
                <w:webHidden/>
                <w:rtl/>
              </w:rPr>
              <w:fldChar w:fldCharType="separate"/>
            </w:r>
            <w:r w:rsidR="00394B3C">
              <w:rPr>
                <w:webHidden/>
              </w:rPr>
              <w:t>37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27" w:history="1">
            <w:r w:rsidR="00A12F56" w:rsidRPr="00C60008">
              <w:rPr>
                <w:rStyle w:val="Hyperlink"/>
              </w:rPr>
              <w:t>ahl al-mazall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Toc403390927 \h</w:instrText>
            </w:r>
            <w:r w:rsidR="00A12F56">
              <w:rPr>
                <w:webHidden/>
                <w:rtl/>
              </w:rPr>
              <w:instrText xml:space="preserve"> </w:instrText>
            </w:r>
            <w:r>
              <w:rPr>
                <w:webHidden/>
                <w:rtl/>
              </w:rPr>
            </w:r>
            <w:r>
              <w:rPr>
                <w:webHidden/>
                <w:rtl/>
              </w:rPr>
              <w:fldChar w:fldCharType="separate"/>
            </w:r>
            <w:r w:rsidR="00394B3C">
              <w:rPr>
                <w:webHidden/>
              </w:rPr>
              <w:t>37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28" w:history="1">
            <w:r w:rsidR="00A12F56" w:rsidRPr="00C60008">
              <w:rPr>
                <w:rStyle w:val="Hyperlink"/>
              </w:rPr>
              <w:t>ahl al-mizan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Toc403390928 \h</w:instrText>
            </w:r>
            <w:r w:rsidR="00A12F56">
              <w:rPr>
                <w:webHidden/>
                <w:rtl/>
              </w:rPr>
              <w:instrText xml:space="preserve"> </w:instrText>
            </w:r>
            <w:r>
              <w:rPr>
                <w:webHidden/>
                <w:rtl/>
              </w:rPr>
            </w:r>
            <w:r>
              <w:rPr>
                <w:webHidden/>
                <w:rtl/>
              </w:rPr>
              <w:fldChar w:fldCharType="separate"/>
            </w:r>
            <w:r w:rsidR="00394B3C">
              <w:rPr>
                <w:webHidden/>
              </w:rPr>
              <w:t>37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29" w:history="1">
            <w:r w:rsidR="00A12F56" w:rsidRPr="00C60008">
              <w:rPr>
                <w:rStyle w:val="Hyperlink"/>
              </w:rPr>
              <w:t>ihmal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Toc403390929 \h</w:instrText>
            </w:r>
            <w:r w:rsidR="00A12F56">
              <w:rPr>
                <w:webHidden/>
                <w:rtl/>
              </w:rPr>
              <w:instrText xml:space="preserve"> </w:instrText>
            </w:r>
            <w:r>
              <w:rPr>
                <w:webHidden/>
                <w:rtl/>
              </w:rPr>
            </w:r>
            <w:r>
              <w:rPr>
                <w:webHidden/>
                <w:rtl/>
              </w:rPr>
              <w:fldChar w:fldCharType="separate"/>
            </w:r>
            <w:r w:rsidR="00394B3C">
              <w:rPr>
                <w:webHidden/>
              </w:rPr>
              <w:t>37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30" w:history="1">
            <w:r w:rsidR="00A12F56" w:rsidRPr="00C60008">
              <w:rPr>
                <w:rStyle w:val="Hyperlink"/>
              </w:rPr>
              <w:t>Udimas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Toc403390930 \h</w:instrText>
            </w:r>
            <w:r w:rsidR="00A12F56">
              <w:rPr>
                <w:webHidden/>
                <w:rtl/>
              </w:rPr>
              <w:instrText xml:space="preserve"> </w:instrText>
            </w:r>
            <w:r>
              <w:rPr>
                <w:webHidden/>
                <w:rtl/>
              </w:rPr>
            </w:r>
            <w:r>
              <w:rPr>
                <w:webHidden/>
                <w:rtl/>
              </w:rPr>
              <w:fldChar w:fldCharType="separate"/>
            </w:r>
            <w:r w:rsidR="00394B3C">
              <w:rPr>
                <w:webHidden/>
              </w:rPr>
              <w:t>37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31" w:history="1">
            <w:r w:rsidR="00A12F56" w:rsidRPr="00C60008">
              <w:rPr>
                <w:rStyle w:val="Hyperlink"/>
              </w:rPr>
              <w:t>Udhimya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Toc403390931 \h</w:instrText>
            </w:r>
            <w:r w:rsidR="00A12F56">
              <w:rPr>
                <w:webHidden/>
                <w:rtl/>
              </w:rPr>
              <w:instrText xml:space="preserve"> </w:instrText>
            </w:r>
            <w:r>
              <w:rPr>
                <w:webHidden/>
                <w:rtl/>
              </w:rPr>
            </w:r>
            <w:r>
              <w:rPr>
                <w:webHidden/>
                <w:rtl/>
              </w:rPr>
              <w:fldChar w:fldCharType="separate"/>
            </w:r>
            <w:r w:rsidR="00394B3C">
              <w:rPr>
                <w:webHidden/>
              </w:rPr>
              <w:t>37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32" w:history="1">
            <w:r w:rsidR="00A12F56" w:rsidRPr="00C60008">
              <w:rPr>
                <w:rStyle w:val="Hyperlink"/>
              </w:rPr>
              <w:t>Utuluqus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Toc403390932 \h</w:instrText>
            </w:r>
            <w:r w:rsidR="00A12F56">
              <w:rPr>
                <w:webHidden/>
                <w:rtl/>
              </w:rPr>
              <w:instrText xml:space="preserve"> </w:instrText>
            </w:r>
            <w:r>
              <w:rPr>
                <w:webHidden/>
                <w:rtl/>
              </w:rPr>
            </w:r>
            <w:r>
              <w:rPr>
                <w:webHidden/>
                <w:rtl/>
              </w:rPr>
              <w:fldChar w:fldCharType="separate"/>
            </w:r>
            <w:r w:rsidR="00394B3C">
              <w:rPr>
                <w:webHidden/>
              </w:rPr>
              <w:t>37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33" w:history="1">
            <w:r w:rsidR="00A12F56" w:rsidRPr="00C60008">
              <w:rPr>
                <w:rStyle w:val="Hyperlink"/>
              </w:rPr>
              <w:t>awwaliyat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Toc403390933 \h</w:instrText>
            </w:r>
            <w:r w:rsidR="00A12F56">
              <w:rPr>
                <w:webHidden/>
                <w:rtl/>
              </w:rPr>
              <w:instrText xml:space="preserve"> </w:instrText>
            </w:r>
            <w:r>
              <w:rPr>
                <w:webHidden/>
                <w:rtl/>
              </w:rPr>
            </w:r>
            <w:r>
              <w:rPr>
                <w:webHidden/>
                <w:rtl/>
              </w:rPr>
              <w:fldChar w:fldCharType="separate"/>
            </w:r>
            <w:r w:rsidR="00394B3C">
              <w:rPr>
                <w:webHidden/>
              </w:rPr>
              <w:t>37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34" w:history="1">
            <w:r w:rsidR="00A12F56" w:rsidRPr="00C60008">
              <w:rPr>
                <w:rStyle w:val="Hyperlink"/>
              </w:rPr>
              <w:t>Iyamlikhus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Toc403390934 \h</w:instrText>
            </w:r>
            <w:r w:rsidR="00A12F56">
              <w:rPr>
                <w:webHidden/>
                <w:rtl/>
              </w:rPr>
              <w:instrText xml:space="preserve"> </w:instrText>
            </w:r>
            <w:r>
              <w:rPr>
                <w:webHidden/>
                <w:rtl/>
              </w:rPr>
            </w:r>
            <w:r>
              <w:rPr>
                <w:webHidden/>
                <w:rtl/>
              </w:rPr>
              <w:fldChar w:fldCharType="separate"/>
            </w:r>
            <w:r w:rsidR="00394B3C">
              <w:rPr>
                <w:webHidden/>
              </w:rPr>
              <w:t>37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35" w:history="1">
            <w:r w:rsidR="00A12F56" w:rsidRPr="00C60008">
              <w:rPr>
                <w:rStyle w:val="Hyperlink"/>
              </w:rPr>
              <w:t>Irin al-Mijaniqi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Toc403390935 \h</w:instrText>
            </w:r>
            <w:r w:rsidR="00A12F56">
              <w:rPr>
                <w:webHidden/>
                <w:rtl/>
              </w:rPr>
              <w:instrText xml:space="preserve"> </w:instrText>
            </w:r>
            <w:r>
              <w:rPr>
                <w:webHidden/>
                <w:rtl/>
              </w:rPr>
            </w:r>
            <w:r>
              <w:rPr>
                <w:webHidden/>
                <w:rtl/>
              </w:rPr>
              <w:fldChar w:fldCharType="separate"/>
            </w:r>
            <w:r w:rsidR="00394B3C">
              <w:rPr>
                <w:webHidden/>
              </w:rPr>
              <w:t>38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36" w:history="1">
            <w:r w:rsidR="00A12F56" w:rsidRPr="00C60008">
              <w:rPr>
                <w:rStyle w:val="Hyperlink"/>
              </w:rPr>
              <w:t>al-Isaghuji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Toc403390936 \h</w:instrText>
            </w:r>
            <w:r w:rsidR="00A12F56">
              <w:rPr>
                <w:webHidden/>
                <w:rtl/>
              </w:rPr>
              <w:instrText xml:space="preserve"> </w:instrText>
            </w:r>
            <w:r>
              <w:rPr>
                <w:webHidden/>
                <w:rtl/>
              </w:rPr>
            </w:r>
            <w:r>
              <w:rPr>
                <w:webHidden/>
                <w:rtl/>
              </w:rPr>
              <w:fldChar w:fldCharType="separate"/>
            </w:r>
            <w:r w:rsidR="00394B3C">
              <w:rPr>
                <w:webHidden/>
              </w:rPr>
              <w:t>38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37" w:history="1">
            <w:r w:rsidR="00A12F56" w:rsidRPr="00C60008">
              <w:rPr>
                <w:rStyle w:val="Hyperlink"/>
              </w:rPr>
              <w:t>aina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Toc403390937 \h</w:instrText>
            </w:r>
            <w:r w:rsidR="00A12F56">
              <w:rPr>
                <w:webHidden/>
                <w:rtl/>
              </w:rPr>
              <w:instrText xml:space="preserve"> </w:instrText>
            </w:r>
            <w:r>
              <w:rPr>
                <w:webHidden/>
                <w:rtl/>
              </w:rPr>
            </w:r>
            <w:r>
              <w:rPr>
                <w:webHidden/>
                <w:rtl/>
              </w:rPr>
              <w:fldChar w:fldCharType="separate"/>
            </w:r>
            <w:r w:rsidR="00394B3C">
              <w:rPr>
                <w:webHidden/>
              </w:rPr>
              <w:t>38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38" w:history="1">
            <w:r w:rsidR="00A12F56" w:rsidRPr="00C60008">
              <w:rPr>
                <w:rStyle w:val="Hyperlink"/>
              </w:rPr>
              <w:t>Ayudhukhus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Toc403390938 \h</w:instrText>
            </w:r>
            <w:r w:rsidR="00A12F56">
              <w:rPr>
                <w:webHidden/>
                <w:rtl/>
              </w:rPr>
              <w:instrText xml:space="preserve"> </w:instrText>
            </w:r>
            <w:r>
              <w:rPr>
                <w:webHidden/>
                <w:rtl/>
              </w:rPr>
            </w:r>
            <w:r>
              <w:rPr>
                <w:webHidden/>
                <w:rtl/>
              </w:rPr>
              <w:fldChar w:fldCharType="separate"/>
            </w:r>
            <w:r w:rsidR="00394B3C">
              <w:rPr>
                <w:webHidden/>
              </w:rPr>
              <w:t>38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39" w:history="1">
            <w:r w:rsidR="00A12F56" w:rsidRPr="00C60008">
              <w:rPr>
                <w:rStyle w:val="Hyperlink"/>
              </w:rPr>
              <w:t>ayyu</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Toc403390939 \h</w:instrText>
            </w:r>
            <w:r w:rsidR="00A12F56">
              <w:rPr>
                <w:webHidden/>
                <w:rtl/>
              </w:rPr>
              <w:instrText xml:space="preserve"> </w:instrText>
            </w:r>
            <w:r>
              <w:rPr>
                <w:webHidden/>
                <w:rtl/>
              </w:rPr>
            </w:r>
            <w:r>
              <w:rPr>
                <w:webHidden/>
                <w:rtl/>
              </w:rPr>
              <w:fldChar w:fldCharType="separate"/>
            </w:r>
            <w:r w:rsidR="00394B3C">
              <w:rPr>
                <w:webHidden/>
              </w:rPr>
              <w:t>38</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0940" w:history="1">
            <w:r w:rsidR="00A12F56" w:rsidRPr="00C60008">
              <w:rPr>
                <w:rStyle w:val="Hyperlink"/>
              </w:rPr>
              <w:t>Baa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Toc403390940 \h</w:instrText>
            </w:r>
            <w:r w:rsidR="00A12F56">
              <w:rPr>
                <w:webHidden/>
                <w:rtl/>
              </w:rPr>
              <w:instrText xml:space="preserve"> </w:instrText>
            </w:r>
            <w:r>
              <w:rPr>
                <w:webHidden/>
                <w:rtl/>
              </w:rPr>
            </w:r>
            <w:r>
              <w:rPr>
                <w:webHidden/>
                <w:rtl/>
              </w:rPr>
              <w:fldChar w:fldCharType="separate"/>
            </w:r>
            <w:r w:rsidR="00394B3C">
              <w:rPr>
                <w:webHidden/>
              </w:rPr>
              <w:t>39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41" w:history="1">
            <w:r w:rsidR="00A12F56" w:rsidRPr="00C60008">
              <w:rPr>
                <w:rStyle w:val="Hyperlink"/>
              </w:rPr>
              <w:t>bariqah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Toc403390941 \h</w:instrText>
            </w:r>
            <w:r w:rsidR="00A12F56">
              <w:rPr>
                <w:webHidden/>
                <w:rtl/>
              </w:rPr>
              <w:instrText xml:space="preserve"> </w:instrText>
            </w:r>
            <w:r>
              <w:rPr>
                <w:webHidden/>
                <w:rtl/>
              </w:rPr>
            </w:r>
            <w:r>
              <w:rPr>
                <w:webHidden/>
                <w:rtl/>
              </w:rPr>
              <w:fldChar w:fldCharType="separate"/>
            </w:r>
            <w:r w:rsidR="00394B3C">
              <w:rPr>
                <w:webHidden/>
              </w:rPr>
              <w:t>39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42" w:history="1">
            <w:r w:rsidR="00A12F56" w:rsidRPr="00C60008">
              <w:rPr>
                <w:rStyle w:val="Hyperlink"/>
              </w:rPr>
              <w:t>Bari Irminiyas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Toc403390942 \h</w:instrText>
            </w:r>
            <w:r w:rsidR="00A12F56">
              <w:rPr>
                <w:webHidden/>
                <w:rtl/>
              </w:rPr>
              <w:instrText xml:space="preserve"> </w:instrText>
            </w:r>
            <w:r>
              <w:rPr>
                <w:webHidden/>
                <w:rtl/>
              </w:rPr>
            </w:r>
            <w:r>
              <w:rPr>
                <w:webHidden/>
                <w:rtl/>
              </w:rPr>
              <w:fldChar w:fldCharType="separate"/>
            </w:r>
            <w:r w:rsidR="00394B3C">
              <w:rPr>
                <w:webHidden/>
              </w:rPr>
              <w:t>39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43" w:history="1">
            <w:r w:rsidR="00A12F56" w:rsidRPr="00C60008">
              <w:rPr>
                <w:rStyle w:val="Hyperlink"/>
              </w:rPr>
              <w:t>Balinus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Toc403390943 \h</w:instrText>
            </w:r>
            <w:r w:rsidR="00A12F56">
              <w:rPr>
                <w:webHidden/>
                <w:rtl/>
              </w:rPr>
              <w:instrText xml:space="preserve"> </w:instrText>
            </w:r>
            <w:r>
              <w:rPr>
                <w:webHidden/>
                <w:rtl/>
              </w:rPr>
            </w:r>
            <w:r>
              <w:rPr>
                <w:webHidden/>
                <w:rtl/>
              </w:rPr>
              <w:fldChar w:fldCharType="separate"/>
            </w:r>
            <w:r w:rsidR="00394B3C">
              <w:rPr>
                <w:webHidden/>
              </w:rPr>
              <w:t>39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44" w:history="1">
            <w:r w:rsidR="00A12F56" w:rsidRPr="00C60008">
              <w:rPr>
                <w:rStyle w:val="Hyperlink"/>
              </w:rPr>
              <w:t>Babus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Toc403390944 \h</w:instrText>
            </w:r>
            <w:r w:rsidR="00A12F56">
              <w:rPr>
                <w:webHidden/>
                <w:rtl/>
              </w:rPr>
              <w:instrText xml:space="preserve"> </w:instrText>
            </w:r>
            <w:r>
              <w:rPr>
                <w:webHidden/>
                <w:rtl/>
              </w:rPr>
            </w:r>
            <w:r>
              <w:rPr>
                <w:webHidden/>
                <w:rtl/>
              </w:rPr>
              <w:fldChar w:fldCharType="separate"/>
            </w:r>
            <w:r w:rsidR="00394B3C">
              <w:rPr>
                <w:webHidden/>
              </w:rPr>
              <w:t>39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45" w:history="1">
            <w:r w:rsidR="00A12F56" w:rsidRPr="00C60008">
              <w:rPr>
                <w:rStyle w:val="Hyperlink"/>
              </w:rPr>
              <w:t>badihat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Toc403390945 \h</w:instrText>
            </w:r>
            <w:r w:rsidR="00A12F56">
              <w:rPr>
                <w:webHidden/>
                <w:rtl/>
              </w:rPr>
              <w:instrText xml:space="preserve"> </w:instrText>
            </w:r>
            <w:r>
              <w:rPr>
                <w:webHidden/>
                <w:rtl/>
              </w:rPr>
            </w:r>
            <w:r>
              <w:rPr>
                <w:webHidden/>
                <w:rtl/>
              </w:rPr>
              <w:fldChar w:fldCharType="separate"/>
            </w:r>
            <w:r w:rsidR="00394B3C">
              <w:rPr>
                <w:webHidden/>
              </w:rPr>
              <w:t>39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46" w:history="1">
            <w:r w:rsidR="00A12F56" w:rsidRPr="00C60008">
              <w:rPr>
                <w:rStyle w:val="Hyperlink"/>
              </w:rPr>
              <w:t>badihi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Toc403390946 \h</w:instrText>
            </w:r>
            <w:r w:rsidR="00A12F56">
              <w:rPr>
                <w:webHidden/>
                <w:rtl/>
              </w:rPr>
              <w:instrText xml:space="preserve"> </w:instrText>
            </w:r>
            <w:r>
              <w:rPr>
                <w:webHidden/>
                <w:rtl/>
              </w:rPr>
            </w:r>
            <w:r>
              <w:rPr>
                <w:webHidden/>
                <w:rtl/>
              </w:rPr>
              <w:fldChar w:fldCharType="separate"/>
            </w:r>
            <w:r w:rsidR="00394B3C">
              <w:rPr>
                <w:webHidden/>
              </w:rPr>
              <w:t>39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47" w:history="1">
            <w:r w:rsidR="00A12F56" w:rsidRPr="00C60008">
              <w:rPr>
                <w:rStyle w:val="Hyperlink"/>
              </w:rPr>
              <w:t>barzakh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Toc403390947 \h</w:instrText>
            </w:r>
            <w:r w:rsidR="00A12F56">
              <w:rPr>
                <w:webHidden/>
                <w:rtl/>
              </w:rPr>
              <w:instrText xml:space="preserve"> </w:instrText>
            </w:r>
            <w:r>
              <w:rPr>
                <w:webHidden/>
                <w:rtl/>
              </w:rPr>
            </w:r>
            <w:r>
              <w:rPr>
                <w:webHidden/>
                <w:rtl/>
              </w:rPr>
              <w:fldChar w:fldCharType="separate"/>
            </w:r>
            <w:r w:rsidR="00394B3C">
              <w:rPr>
                <w:webHidden/>
              </w:rPr>
              <w:t>39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48" w:history="1">
            <w:r w:rsidR="00A12F56" w:rsidRPr="00C60008">
              <w:rPr>
                <w:rStyle w:val="Hyperlink"/>
              </w:rPr>
              <w:t>Buruqlus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Toc403390948 \h</w:instrText>
            </w:r>
            <w:r w:rsidR="00A12F56">
              <w:rPr>
                <w:webHidden/>
                <w:rtl/>
              </w:rPr>
              <w:instrText xml:space="preserve"> </w:instrText>
            </w:r>
            <w:r>
              <w:rPr>
                <w:webHidden/>
                <w:rtl/>
              </w:rPr>
            </w:r>
            <w:r>
              <w:rPr>
                <w:webHidden/>
                <w:rtl/>
              </w:rPr>
              <w:fldChar w:fldCharType="separate"/>
            </w:r>
            <w:r w:rsidR="00394B3C">
              <w:rPr>
                <w:webHidden/>
              </w:rPr>
              <w:t>40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49" w:history="1">
            <w:r w:rsidR="00A12F56" w:rsidRPr="00C60008">
              <w:rPr>
                <w:rStyle w:val="Hyperlink"/>
              </w:rPr>
              <w:t>Barminidus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Toc403390949 \h</w:instrText>
            </w:r>
            <w:r w:rsidR="00A12F56">
              <w:rPr>
                <w:webHidden/>
                <w:rtl/>
              </w:rPr>
              <w:instrText xml:space="preserve"> </w:instrText>
            </w:r>
            <w:r>
              <w:rPr>
                <w:webHidden/>
                <w:rtl/>
              </w:rPr>
            </w:r>
            <w:r>
              <w:rPr>
                <w:webHidden/>
                <w:rtl/>
              </w:rPr>
              <w:fldChar w:fldCharType="separate"/>
            </w:r>
            <w:r w:rsidR="00394B3C">
              <w:rPr>
                <w:webHidden/>
              </w:rPr>
              <w:t>40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50" w:history="1">
            <w:r w:rsidR="00A12F56" w:rsidRPr="00C60008">
              <w:rPr>
                <w:rStyle w:val="Hyperlink"/>
              </w:rPr>
              <w:t>burhan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Toc403390950 \h</w:instrText>
            </w:r>
            <w:r w:rsidR="00A12F56">
              <w:rPr>
                <w:webHidden/>
                <w:rtl/>
              </w:rPr>
              <w:instrText xml:space="preserve"> </w:instrText>
            </w:r>
            <w:r>
              <w:rPr>
                <w:webHidden/>
                <w:rtl/>
              </w:rPr>
            </w:r>
            <w:r>
              <w:rPr>
                <w:webHidden/>
                <w:rtl/>
              </w:rPr>
              <w:fldChar w:fldCharType="separate"/>
            </w:r>
            <w:r w:rsidR="00394B3C">
              <w:rPr>
                <w:webHidden/>
              </w:rPr>
              <w:t>40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51" w:history="1">
            <w:r w:rsidR="00A12F56" w:rsidRPr="00C60008">
              <w:rPr>
                <w:rStyle w:val="Hyperlink"/>
              </w:rPr>
              <w:t>al-Burhan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Toc403390951 \h</w:instrText>
            </w:r>
            <w:r w:rsidR="00A12F56">
              <w:rPr>
                <w:webHidden/>
                <w:rtl/>
              </w:rPr>
              <w:instrText xml:space="preserve"> </w:instrText>
            </w:r>
            <w:r>
              <w:rPr>
                <w:webHidden/>
                <w:rtl/>
              </w:rPr>
            </w:r>
            <w:r>
              <w:rPr>
                <w:webHidden/>
                <w:rtl/>
              </w:rPr>
              <w:fldChar w:fldCharType="separate"/>
            </w:r>
            <w:r w:rsidR="00394B3C">
              <w:rPr>
                <w:webHidden/>
              </w:rPr>
              <w:t>40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52" w:history="1">
            <w:r w:rsidR="00A12F56" w:rsidRPr="00C60008">
              <w:rPr>
                <w:rStyle w:val="Hyperlink"/>
              </w:rPr>
              <w:t>al-burhan al-inni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Toc403390952 \h</w:instrText>
            </w:r>
            <w:r w:rsidR="00A12F56">
              <w:rPr>
                <w:webHidden/>
                <w:rtl/>
              </w:rPr>
              <w:instrText xml:space="preserve"> </w:instrText>
            </w:r>
            <w:r>
              <w:rPr>
                <w:webHidden/>
                <w:rtl/>
              </w:rPr>
            </w:r>
            <w:r>
              <w:rPr>
                <w:webHidden/>
                <w:rtl/>
              </w:rPr>
              <w:fldChar w:fldCharType="separate"/>
            </w:r>
            <w:r w:rsidR="00394B3C">
              <w:rPr>
                <w:webHidden/>
              </w:rPr>
              <w:t>40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53" w:history="1">
            <w:r w:rsidR="00A12F56" w:rsidRPr="00C60008">
              <w:rPr>
                <w:rStyle w:val="Hyperlink"/>
              </w:rPr>
              <w:t>al-burhan al-tatbiqi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Toc403390953 \h</w:instrText>
            </w:r>
            <w:r w:rsidR="00A12F56">
              <w:rPr>
                <w:webHidden/>
                <w:rtl/>
              </w:rPr>
              <w:instrText xml:space="preserve"> </w:instrText>
            </w:r>
            <w:r>
              <w:rPr>
                <w:webHidden/>
                <w:rtl/>
              </w:rPr>
            </w:r>
            <w:r>
              <w:rPr>
                <w:webHidden/>
                <w:rtl/>
              </w:rPr>
              <w:fldChar w:fldCharType="separate"/>
            </w:r>
            <w:r w:rsidR="00394B3C">
              <w:rPr>
                <w:webHidden/>
              </w:rPr>
              <w:t>40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54" w:history="1">
            <w:r w:rsidR="00A12F56" w:rsidRPr="00C60008">
              <w:rPr>
                <w:rStyle w:val="Hyperlink"/>
              </w:rPr>
              <w:t>al-burhan al-khatabi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Toc403390954 \h</w:instrText>
            </w:r>
            <w:r w:rsidR="00A12F56">
              <w:rPr>
                <w:webHidden/>
                <w:rtl/>
              </w:rPr>
              <w:instrText xml:space="preserve"> </w:instrText>
            </w:r>
            <w:r>
              <w:rPr>
                <w:webHidden/>
                <w:rtl/>
              </w:rPr>
            </w:r>
            <w:r>
              <w:rPr>
                <w:webHidden/>
                <w:rtl/>
              </w:rPr>
              <w:fldChar w:fldCharType="separate"/>
            </w:r>
            <w:r w:rsidR="00394B3C">
              <w:rPr>
                <w:webHidden/>
              </w:rPr>
              <w:t>40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55" w:history="1">
            <w:r w:rsidR="00A12F56" w:rsidRPr="00C60008">
              <w:rPr>
                <w:rStyle w:val="Hyperlink"/>
              </w:rPr>
              <w:t>al-burhan al-siddiqin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Toc403390955 \h</w:instrText>
            </w:r>
            <w:r w:rsidR="00A12F56">
              <w:rPr>
                <w:webHidden/>
                <w:rtl/>
              </w:rPr>
              <w:instrText xml:space="preserve"> </w:instrText>
            </w:r>
            <w:r>
              <w:rPr>
                <w:webHidden/>
                <w:rtl/>
              </w:rPr>
            </w:r>
            <w:r>
              <w:rPr>
                <w:webHidden/>
                <w:rtl/>
              </w:rPr>
              <w:fldChar w:fldCharType="separate"/>
            </w:r>
            <w:r w:rsidR="00394B3C">
              <w:rPr>
                <w:webHidden/>
              </w:rPr>
              <w:t>40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56" w:history="1">
            <w:r w:rsidR="00A12F56" w:rsidRPr="00C60008">
              <w:rPr>
                <w:rStyle w:val="Hyperlink"/>
              </w:rPr>
              <w:t>al-burhan al-qati‘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Toc403390956 \h</w:instrText>
            </w:r>
            <w:r w:rsidR="00A12F56">
              <w:rPr>
                <w:webHidden/>
                <w:rtl/>
              </w:rPr>
              <w:instrText xml:space="preserve"> </w:instrText>
            </w:r>
            <w:r>
              <w:rPr>
                <w:webHidden/>
                <w:rtl/>
              </w:rPr>
            </w:r>
            <w:r>
              <w:rPr>
                <w:webHidden/>
                <w:rtl/>
              </w:rPr>
              <w:fldChar w:fldCharType="separate"/>
            </w:r>
            <w:r w:rsidR="00394B3C">
              <w:rPr>
                <w:webHidden/>
              </w:rPr>
              <w:t>41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57" w:history="1">
            <w:r w:rsidR="00A12F56" w:rsidRPr="00C60008">
              <w:rPr>
                <w:rStyle w:val="Hyperlink"/>
              </w:rPr>
              <w:t>al-burhan al-limi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Toc403390957 \h</w:instrText>
            </w:r>
            <w:r w:rsidR="00A12F56">
              <w:rPr>
                <w:webHidden/>
                <w:rtl/>
              </w:rPr>
              <w:instrText xml:space="preserve"> </w:instrText>
            </w:r>
            <w:r>
              <w:rPr>
                <w:webHidden/>
                <w:rtl/>
              </w:rPr>
            </w:r>
            <w:r>
              <w:rPr>
                <w:webHidden/>
                <w:rtl/>
              </w:rPr>
              <w:fldChar w:fldCharType="separate"/>
            </w:r>
            <w:r w:rsidR="00394B3C">
              <w:rPr>
                <w:webHidden/>
              </w:rPr>
              <w:t>41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58" w:history="1">
            <w:r w:rsidR="00A12F56" w:rsidRPr="00C60008">
              <w:rPr>
                <w:rStyle w:val="Hyperlink"/>
              </w:rPr>
              <w:t>al-burhan al-mutlaq</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Toc403390958 \h</w:instrText>
            </w:r>
            <w:r w:rsidR="00A12F56">
              <w:rPr>
                <w:webHidden/>
                <w:rtl/>
              </w:rPr>
              <w:instrText xml:space="preserve"> </w:instrText>
            </w:r>
            <w:r>
              <w:rPr>
                <w:webHidden/>
                <w:rtl/>
              </w:rPr>
            </w:r>
            <w:r>
              <w:rPr>
                <w:webHidden/>
                <w:rtl/>
              </w:rPr>
              <w:fldChar w:fldCharType="separate"/>
            </w:r>
            <w:r w:rsidR="00394B3C">
              <w:rPr>
                <w:webHidden/>
              </w:rPr>
              <w:t>41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59" w:history="1">
            <w:r w:rsidR="00A12F56" w:rsidRPr="00C60008">
              <w:rPr>
                <w:rStyle w:val="Hyperlink"/>
              </w:rPr>
              <w:t>al-basa’it al-ustuqussiyah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Toc403390959 \h</w:instrText>
            </w:r>
            <w:r w:rsidR="00A12F56">
              <w:rPr>
                <w:webHidden/>
                <w:rtl/>
              </w:rPr>
              <w:instrText xml:space="preserve"> </w:instrText>
            </w:r>
            <w:r>
              <w:rPr>
                <w:webHidden/>
                <w:rtl/>
              </w:rPr>
            </w:r>
            <w:r>
              <w:rPr>
                <w:webHidden/>
                <w:rtl/>
              </w:rPr>
              <w:fldChar w:fldCharType="separate"/>
            </w:r>
            <w:r w:rsidR="00394B3C">
              <w:rPr>
                <w:webHidden/>
              </w:rPr>
              <w:t>41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60" w:history="1">
            <w:r w:rsidR="00A12F56" w:rsidRPr="00C60008">
              <w:rPr>
                <w:rStyle w:val="Hyperlink"/>
              </w:rPr>
              <w:t>al-basa’it al-mjarradah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Toc403390960 \h</w:instrText>
            </w:r>
            <w:r w:rsidR="00A12F56">
              <w:rPr>
                <w:webHidden/>
                <w:rtl/>
              </w:rPr>
              <w:instrText xml:space="preserve"> </w:instrText>
            </w:r>
            <w:r>
              <w:rPr>
                <w:webHidden/>
                <w:rtl/>
              </w:rPr>
            </w:r>
            <w:r>
              <w:rPr>
                <w:webHidden/>
                <w:rtl/>
              </w:rPr>
              <w:fldChar w:fldCharType="separate"/>
            </w:r>
            <w:r w:rsidR="00394B3C">
              <w:rPr>
                <w:webHidden/>
              </w:rPr>
              <w:t>41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61" w:history="1">
            <w:r w:rsidR="00A12F56" w:rsidRPr="00C60008">
              <w:rPr>
                <w:rStyle w:val="Hyperlink"/>
              </w:rPr>
              <w:t>al-basait al-‘aqli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Toc403390961 \h</w:instrText>
            </w:r>
            <w:r w:rsidR="00A12F56">
              <w:rPr>
                <w:webHidden/>
                <w:rtl/>
              </w:rPr>
              <w:instrText xml:space="preserve"> </w:instrText>
            </w:r>
            <w:r>
              <w:rPr>
                <w:webHidden/>
                <w:rtl/>
              </w:rPr>
            </w:r>
            <w:r>
              <w:rPr>
                <w:webHidden/>
                <w:rtl/>
              </w:rPr>
              <w:fldChar w:fldCharType="separate"/>
            </w:r>
            <w:r w:rsidR="00394B3C">
              <w:rPr>
                <w:webHidden/>
              </w:rPr>
              <w:t>41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62" w:history="1">
            <w:r w:rsidR="00A12F56" w:rsidRPr="00C60008">
              <w:rPr>
                <w:rStyle w:val="Hyperlink"/>
              </w:rPr>
              <w:t>basar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Toc403390962 \h</w:instrText>
            </w:r>
            <w:r w:rsidR="00A12F56">
              <w:rPr>
                <w:webHidden/>
                <w:rtl/>
              </w:rPr>
              <w:instrText xml:space="preserve"> </w:instrText>
            </w:r>
            <w:r>
              <w:rPr>
                <w:webHidden/>
                <w:rtl/>
              </w:rPr>
            </w:r>
            <w:r>
              <w:rPr>
                <w:webHidden/>
                <w:rtl/>
              </w:rPr>
              <w:fldChar w:fldCharType="separate"/>
            </w:r>
            <w:r w:rsidR="00394B3C">
              <w:rPr>
                <w:webHidden/>
              </w:rPr>
              <w:t>41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63" w:history="1">
            <w:r w:rsidR="00A12F56" w:rsidRPr="00C60008">
              <w:rPr>
                <w:rStyle w:val="Hyperlink"/>
              </w:rPr>
              <w:t>Batlamiyus (al-Qaludhi)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Toc403390963 \h</w:instrText>
            </w:r>
            <w:r w:rsidR="00A12F56">
              <w:rPr>
                <w:webHidden/>
                <w:rtl/>
              </w:rPr>
              <w:instrText xml:space="preserve"> </w:instrText>
            </w:r>
            <w:r>
              <w:rPr>
                <w:webHidden/>
                <w:rtl/>
              </w:rPr>
            </w:r>
            <w:r>
              <w:rPr>
                <w:webHidden/>
                <w:rtl/>
              </w:rPr>
              <w:fldChar w:fldCharType="separate"/>
            </w:r>
            <w:r w:rsidR="00394B3C">
              <w:rPr>
                <w:webHidden/>
              </w:rPr>
              <w:t>42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64" w:history="1">
            <w:r w:rsidR="00A12F56" w:rsidRPr="00C60008">
              <w:rPr>
                <w:rStyle w:val="Hyperlink"/>
              </w:rPr>
              <w:t>Buqrat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Toc403390964 \h</w:instrText>
            </w:r>
            <w:r w:rsidR="00A12F56">
              <w:rPr>
                <w:webHidden/>
                <w:rtl/>
              </w:rPr>
              <w:instrText xml:space="preserve"> </w:instrText>
            </w:r>
            <w:r>
              <w:rPr>
                <w:webHidden/>
                <w:rtl/>
              </w:rPr>
            </w:r>
            <w:r>
              <w:rPr>
                <w:webHidden/>
                <w:rtl/>
              </w:rPr>
              <w:fldChar w:fldCharType="separate"/>
            </w:r>
            <w:r w:rsidR="00394B3C">
              <w:rPr>
                <w:webHidden/>
              </w:rPr>
              <w:t>42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65" w:history="1">
            <w:r w:rsidR="00A12F56" w:rsidRPr="00C60008">
              <w:rPr>
                <w:rStyle w:val="Hyperlink"/>
              </w:rPr>
              <w:t>Buthaghuras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Toc403390965 \h</w:instrText>
            </w:r>
            <w:r w:rsidR="00A12F56">
              <w:rPr>
                <w:webHidden/>
                <w:rtl/>
              </w:rPr>
              <w:instrText xml:space="preserve"> </w:instrText>
            </w:r>
            <w:r>
              <w:rPr>
                <w:webHidden/>
                <w:rtl/>
              </w:rPr>
            </w:r>
            <w:r>
              <w:rPr>
                <w:webHidden/>
                <w:rtl/>
              </w:rPr>
              <w:fldChar w:fldCharType="separate"/>
            </w:r>
            <w:r w:rsidR="00394B3C">
              <w:rPr>
                <w:webHidden/>
              </w:rPr>
              <w:t>42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66" w:history="1">
            <w:r w:rsidR="00A12F56" w:rsidRPr="00C60008">
              <w:rPr>
                <w:rStyle w:val="Hyperlink"/>
              </w:rPr>
              <w:t>Buda Yusuf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Toc403390966 \h</w:instrText>
            </w:r>
            <w:r w:rsidR="00A12F56">
              <w:rPr>
                <w:webHidden/>
                <w:rtl/>
              </w:rPr>
              <w:instrText xml:space="preserve"> </w:instrText>
            </w:r>
            <w:r>
              <w:rPr>
                <w:webHidden/>
                <w:rtl/>
              </w:rPr>
            </w:r>
            <w:r>
              <w:rPr>
                <w:webHidden/>
                <w:rtl/>
              </w:rPr>
              <w:fldChar w:fldCharType="separate"/>
            </w:r>
            <w:r w:rsidR="00394B3C">
              <w:rPr>
                <w:webHidden/>
              </w:rPr>
              <w:t>42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67" w:history="1">
            <w:r w:rsidR="00A12F56" w:rsidRPr="00C60008">
              <w:rPr>
                <w:rStyle w:val="Hyperlink"/>
              </w:rPr>
              <w:t>Butiqa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Toc403390967 \h</w:instrText>
            </w:r>
            <w:r w:rsidR="00A12F56">
              <w:rPr>
                <w:webHidden/>
                <w:rtl/>
              </w:rPr>
              <w:instrText xml:space="preserve"> </w:instrText>
            </w:r>
            <w:r>
              <w:rPr>
                <w:webHidden/>
                <w:rtl/>
              </w:rPr>
            </w:r>
            <w:r>
              <w:rPr>
                <w:webHidden/>
                <w:rtl/>
              </w:rPr>
              <w:fldChar w:fldCharType="separate"/>
            </w:r>
            <w:r w:rsidR="00394B3C">
              <w:rPr>
                <w:webHidden/>
              </w:rPr>
              <w:t>42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68" w:history="1">
            <w:r w:rsidR="00A12F56" w:rsidRPr="00C60008">
              <w:rPr>
                <w:rStyle w:val="Hyperlink"/>
              </w:rPr>
              <w:t>Buyutiqa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Toc403390968 \h</w:instrText>
            </w:r>
            <w:r w:rsidR="00A12F56">
              <w:rPr>
                <w:webHidden/>
                <w:rtl/>
              </w:rPr>
              <w:instrText xml:space="preserve"> </w:instrText>
            </w:r>
            <w:r>
              <w:rPr>
                <w:webHidden/>
                <w:rtl/>
              </w:rPr>
            </w:r>
            <w:r>
              <w:rPr>
                <w:webHidden/>
                <w:rtl/>
              </w:rPr>
              <w:fldChar w:fldCharType="separate"/>
            </w:r>
            <w:r w:rsidR="00394B3C">
              <w:rPr>
                <w:webHidden/>
              </w:rPr>
              <w:t>42</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0969" w:history="1">
            <w:r w:rsidR="00A12F56" w:rsidRPr="00C60008">
              <w:rPr>
                <w:rStyle w:val="Hyperlink"/>
              </w:rPr>
              <w:t>Taa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Toc403390969 \h</w:instrText>
            </w:r>
            <w:r w:rsidR="00A12F56">
              <w:rPr>
                <w:webHidden/>
                <w:rtl/>
              </w:rPr>
              <w:instrText xml:space="preserve"> </w:instrText>
            </w:r>
            <w:r>
              <w:rPr>
                <w:webHidden/>
                <w:rtl/>
              </w:rPr>
            </w:r>
            <w:r>
              <w:rPr>
                <w:webHidden/>
                <w:rtl/>
              </w:rPr>
              <w:fldChar w:fldCharType="separate"/>
            </w:r>
            <w:r w:rsidR="00394B3C">
              <w:rPr>
                <w:webHidden/>
              </w:rPr>
              <w:t>43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70" w:history="1">
            <w:r w:rsidR="00A12F56" w:rsidRPr="00C60008">
              <w:rPr>
                <w:rStyle w:val="Hyperlink"/>
              </w:rPr>
              <w:t>al-Tasu‘at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Toc403390970 \h</w:instrText>
            </w:r>
            <w:r w:rsidR="00A12F56">
              <w:rPr>
                <w:webHidden/>
                <w:rtl/>
              </w:rPr>
              <w:instrText xml:space="preserve"> </w:instrText>
            </w:r>
            <w:r>
              <w:rPr>
                <w:webHidden/>
                <w:rtl/>
              </w:rPr>
            </w:r>
            <w:r>
              <w:rPr>
                <w:webHidden/>
                <w:rtl/>
              </w:rPr>
              <w:fldChar w:fldCharType="separate"/>
            </w:r>
            <w:r w:rsidR="00394B3C">
              <w:rPr>
                <w:webHidden/>
              </w:rPr>
              <w:t>43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71" w:history="1">
            <w:r w:rsidR="00A12F56" w:rsidRPr="00C60008">
              <w:rPr>
                <w:rStyle w:val="Hyperlink"/>
              </w:rPr>
              <w:t>Taammun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Toc403390971 \h</w:instrText>
            </w:r>
            <w:r w:rsidR="00A12F56">
              <w:rPr>
                <w:webHidden/>
                <w:rtl/>
              </w:rPr>
              <w:instrText xml:space="preserve"> </w:instrText>
            </w:r>
            <w:r>
              <w:rPr>
                <w:webHidden/>
                <w:rtl/>
              </w:rPr>
            </w:r>
            <w:r>
              <w:rPr>
                <w:webHidden/>
                <w:rtl/>
              </w:rPr>
              <w:fldChar w:fldCharType="separate"/>
            </w:r>
            <w:r w:rsidR="00394B3C">
              <w:rPr>
                <w:webHidden/>
              </w:rPr>
              <w:t>43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72" w:history="1">
            <w:r w:rsidR="00A12F56" w:rsidRPr="00C60008">
              <w:rPr>
                <w:rStyle w:val="Hyperlink"/>
              </w:rPr>
              <w:t>Ta'alluq</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Toc403390972 \h</w:instrText>
            </w:r>
            <w:r w:rsidR="00A12F56">
              <w:rPr>
                <w:webHidden/>
                <w:rtl/>
              </w:rPr>
              <w:instrText xml:space="preserve"> </w:instrText>
            </w:r>
            <w:r>
              <w:rPr>
                <w:webHidden/>
                <w:rtl/>
              </w:rPr>
            </w:r>
            <w:r>
              <w:rPr>
                <w:webHidden/>
                <w:rtl/>
              </w:rPr>
              <w:fldChar w:fldCharType="separate"/>
            </w:r>
            <w:r w:rsidR="00394B3C">
              <w:rPr>
                <w:webHidden/>
              </w:rPr>
              <w:t>43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73" w:history="1">
            <w:r w:rsidR="00A12F56" w:rsidRPr="00C60008">
              <w:rPr>
                <w:rStyle w:val="Hyperlink"/>
              </w:rPr>
              <w:t>Tafdhil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Toc403390973 \h</w:instrText>
            </w:r>
            <w:r w:rsidR="00A12F56">
              <w:rPr>
                <w:webHidden/>
                <w:rtl/>
              </w:rPr>
              <w:instrText xml:space="preserve"> </w:instrText>
            </w:r>
            <w:r>
              <w:rPr>
                <w:webHidden/>
                <w:rtl/>
              </w:rPr>
            </w:r>
            <w:r>
              <w:rPr>
                <w:webHidden/>
                <w:rtl/>
              </w:rPr>
              <w:fldChar w:fldCharType="separate"/>
            </w:r>
            <w:r w:rsidR="00394B3C">
              <w:rPr>
                <w:webHidden/>
              </w:rPr>
              <w:t>43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74" w:history="1">
            <w:r w:rsidR="00A12F56" w:rsidRPr="00C60008">
              <w:rPr>
                <w:rStyle w:val="Hyperlink"/>
              </w:rPr>
              <w:t>Tafwi?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Toc403390974 \h</w:instrText>
            </w:r>
            <w:r w:rsidR="00A12F56">
              <w:rPr>
                <w:webHidden/>
                <w:rtl/>
              </w:rPr>
              <w:instrText xml:space="preserve"> </w:instrText>
            </w:r>
            <w:r>
              <w:rPr>
                <w:webHidden/>
                <w:rtl/>
              </w:rPr>
            </w:r>
            <w:r>
              <w:rPr>
                <w:webHidden/>
                <w:rtl/>
              </w:rPr>
              <w:fldChar w:fldCharType="separate"/>
            </w:r>
            <w:r w:rsidR="00394B3C">
              <w:rPr>
                <w:webHidden/>
              </w:rPr>
              <w:t>43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75" w:history="1">
            <w:r w:rsidR="00A12F56" w:rsidRPr="00C60008">
              <w:rPr>
                <w:rStyle w:val="Hyperlink"/>
              </w:rPr>
              <w:t>Tahaul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Toc403390975 \h</w:instrText>
            </w:r>
            <w:r w:rsidR="00A12F56">
              <w:rPr>
                <w:webHidden/>
                <w:rtl/>
              </w:rPr>
              <w:instrText xml:space="preserve"> </w:instrText>
            </w:r>
            <w:r>
              <w:rPr>
                <w:webHidden/>
                <w:rtl/>
              </w:rPr>
            </w:r>
            <w:r>
              <w:rPr>
                <w:webHidden/>
                <w:rtl/>
              </w:rPr>
              <w:fldChar w:fldCharType="separate"/>
            </w:r>
            <w:r w:rsidR="00394B3C">
              <w:rPr>
                <w:webHidden/>
              </w:rPr>
              <w:t>43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76" w:history="1">
            <w:r w:rsidR="00A12F56" w:rsidRPr="00C60008">
              <w:rPr>
                <w:rStyle w:val="Hyperlink"/>
              </w:rPr>
              <w:t>Tali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Toc403390976 \h</w:instrText>
            </w:r>
            <w:r w:rsidR="00A12F56">
              <w:rPr>
                <w:webHidden/>
                <w:rtl/>
              </w:rPr>
              <w:instrText xml:space="preserve"> </w:instrText>
            </w:r>
            <w:r>
              <w:rPr>
                <w:webHidden/>
                <w:rtl/>
              </w:rPr>
            </w:r>
            <w:r>
              <w:rPr>
                <w:webHidden/>
                <w:rtl/>
              </w:rPr>
              <w:fldChar w:fldCharType="separate"/>
            </w:r>
            <w:r w:rsidR="00394B3C">
              <w:rPr>
                <w:webHidden/>
              </w:rPr>
              <w:t>43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77" w:history="1">
            <w:r w:rsidR="00A12F56" w:rsidRPr="00C60008">
              <w:rPr>
                <w:rStyle w:val="Hyperlink"/>
              </w:rPr>
              <w:t>Talis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Toc403390977 \h</w:instrText>
            </w:r>
            <w:r w:rsidR="00A12F56">
              <w:rPr>
                <w:webHidden/>
                <w:rtl/>
              </w:rPr>
              <w:instrText xml:space="preserve"> </w:instrText>
            </w:r>
            <w:r>
              <w:rPr>
                <w:webHidden/>
                <w:rtl/>
              </w:rPr>
            </w:r>
            <w:r>
              <w:rPr>
                <w:webHidden/>
                <w:rtl/>
              </w:rPr>
              <w:fldChar w:fldCharType="separate"/>
            </w:r>
            <w:r w:rsidR="00394B3C">
              <w:rPr>
                <w:webHidden/>
              </w:rPr>
              <w:t>43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78" w:history="1">
            <w:r w:rsidR="00A12F56" w:rsidRPr="00C60008">
              <w:rPr>
                <w:rStyle w:val="Hyperlink"/>
              </w:rPr>
              <w:t>Tajalli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Toc403390978 \h</w:instrText>
            </w:r>
            <w:r w:rsidR="00A12F56">
              <w:rPr>
                <w:webHidden/>
                <w:rtl/>
              </w:rPr>
              <w:instrText xml:space="preserve"> </w:instrText>
            </w:r>
            <w:r>
              <w:rPr>
                <w:webHidden/>
                <w:rtl/>
              </w:rPr>
            </w:r>
            <w:r>
              <w:rPr>
                <w:webHidden/>
                <w:rtl/>
              </w:rPr>
              <w:fldChar w:fldCharType="separate"/>
            </w:r>
            <w:r w:rsidR="00394B3C">
              <w:rPr>
                <w:webHidden/>
              </w:rPr>
              <w:t>43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79" w:history="1">
            <w:r w:rsidR="00A12F56" w:rsidRPr="00C60008">
              <w:rPr>
                <w:rStyle w:val="Hyperlink"/>
              </w:rPr>
              <w:t>Tajalliyat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Toc403390979 \h</w:instrText>
            </w:r>
            <w:r w:rsidR="00A12F56">
              <w:rPr>
                <w:webHidden/>
                <w:rtl/>
              </w:rPr>
              <w:instrText xml:space="preserve"> </w:instrText>
            </w:r>
            <w:r>
              <w:rPr>
                <w:webHidden/>
                <w:rtl/>
              </w:rPr>
            </w:r>
            <w:r>
              <w:rPr>
                <w:webHidden/>
                <w:rtl/>
              </w:rPr>
              <w:fldChar w:fldCharType="separate"/>
            </w:r>
            <w:r w:rsidR="00394B3C">
              <w:rPr>
                <w:webHidden/>
              </w:rPr>
              <w:t>43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80" w:history="1">
            <w:r w:rsidR="00A12F56" w:rsidRPr="00C60008">
              <w:rPr>
                <w:rStyle w:val="Hyperlink"/>
              </w:rPr>
              <w:t>Tajrid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Toc403390980 \h</w:instrText>
            </w:r>
            <w:r w:rsidR="00A12F56">
              <w:rPr>
                <w:webHidden/>
                <w:rtl/>
              </w:rPr>
              <w:instrText xml:space="preserve"> </w:instrText>
            </w:r>
            <w:r>
              <w:rPr>
                <w:webHidden/>
                <w:rtl/>
              </w:rPr>
            </w:r>
            <w:r>
              <w:rPr>
                <w:webHidden/>
                <w:rtl/>
              </w:rPr>
              <w:fldChar w:fldCharType="separate"/>
            </w:r>
            <w:r w:rsidR="00394B3C">
              <w:rPr>
                <w:webHidden/>
              </w:rPr>
              <w:t>44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81" w:history="1">
            <w:r w:rsidR="00A12F56" w:rsidRPr="00C60008">
              <w:rPr>
                <w:rStyle w:val="Hyperlink"/>
              </w:rPr>
              <w:t>Tajsim al-a‘mal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Toc403390981 \h</w:instrText>
            </w:r>
            <w:r w:rsidR="00A12F56">
              <w:rPr>
                <w:webHidden/>
                <w:rtl/>
              </w:rPr>
              <w:instrText xml:space="preserve"> </w:instrText>
            </w:r>
            <w:r>
              <w:rPr>
                <w:webHidden/>
                <w:rtl/>
              </w:rPr>
            </w:r>
            <w:r>
              <w:rPr>
                <w:webHidden/>
                <w:rtl/>
              </w:rPr>
              <w:fldChar w:fldCharType="separate"/>
            </w:r>
            <w:r w:rsidR="00394B3C">
              <w:rPr>
                <w:webHidden/>
              </w:rPr>
              <w:t>44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82" w:history="1">
            <w:r w:rsidR="00A12F56" w:rsidRPr="00C60008">
              <w:rPr>
                <w:rStyle w:val="Hyperlink"/>
              </w:rPr>
              <w:t>tahkim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Toc403390982 \h</w:instrText>
            </w:r>
            <w:r w:rsidR="00A12F56">
              <w:rPr>
                <w:webHidden/>
                <w:rtl/>
              </w:rPr>
              <w:instrText xml:space="preserve"> </w:instrText>
            </w:r>
            <w:r>
              <w:rPr>
                <w:webHidden/>
                <w:rtl/>
              </w:rPr>
            </w:r>
            <w:r>
              <w:rPr>
                <w:webHidden/>
                <w:rtl/>
              </w:rPr>
              <w:fldChar w:fldCharType="separate"/>
            </w:r>
            <w:r w:rsidR="00394B3C">
              <w:rPr>
                <w:webHidden/>
              </w:rPr>
              <w:t>44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83" w:history="1">
            <w:r w:rsidR="00A12F56" w:rsidRPr="00C60008">
              <w:rPr>
                <w:rStyle w:val="Hyperlink"/>
              </w:rPr>
              <w:t>takhalkhul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Toc403390983 \h</w:instrText>
            </w:r>
            <w:r w:rsidR="00A12F56">
              <w:rPr>
                <w:webHidden/>
                <w:rtl/>
              </w:rPr>
              <w:instrText xml:space="preserve"> </w:instrText>
            </w:r>
            <w:r>
              <w:rPr>
                <w:webHidden/>
                <w:rtl/>
              </w:rPr>
            </w:r>
            <w:r>
              <w:rPr>
                <w:webHidden/>
                <w:rtl/>
              </w:rPr>
              <w:fldChar w:fldCharType="separate"/>
            </w:r>
            <w:r w:rsidR="00394B3C">
              <w:rPr>
                <w:webHidden/>
              </w:rPr>
              <w:t>44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84" w:history="1">
            <w:r w:rsidR="00A12F56" w:rsidRPr="00C60008">
              <w:rPr>
                <w:rStyle w:val="Hyperlink"/>
              </w:rPr>
              <w:t>Tartib</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Toc403390984 \h</w:instrText>
            </w:r>
            <w:r w:rsidR="00A12F56">
              <w:rPr>
                <w:webHidden/>
                <w:rtl/>
              </w:rPr>
              <w:instrText xml:space="preserve"> </w:instrText>
            </w:r>
            <w:r>
              <w:rPr>
                <w:webHidden/>
                <w:rtl/>
              </w:rPr>
            </w:r>
            <w:r>
              <w:rPr>
                <w:webHidden/>
                <w:rtl/>
              </w:rPr>
              <w:fldChar w:fldCharType="separate"/>
            </w:r>
            <w:r w:rsidR="00394B3C">
              <w:rPr>
                <w:webHidden/>
              </w:rPr>
              <w:t>44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85" w:history="1">
            <w:r w:rsidR="00A12F56" w:rsidRPr="00C60008">
              <w:rPr>
                <w:rStyle w:val="Hyperlink"/>
              </w:rPr>
              <w:t>al-tarkib al-ittihadi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Toc403390985 \h</w:instrText>
            </w:r>
            <w:r w:rsidR="00A12F56">
              <w:rPr>
                <w:webHidden/>
                <w:rtl/>
              </w:rPr>
              <w:instrText xml:space="preserve"> </w:instrText>
            </w:r>
            <w:r>
              <w:rPr>
                <w:webHidden/>
                <w:rtl/>
              </w:rPr>
            </w:r>
            <w:r>
              <w:rPr>
                <w:webHidden/>
                <w:rtl/>
              </w:rPr>
              <w:fldChar w:fldCharType="separate"/>
            </w:r>
            <w:r w:rsidR="00394B3C">
              <w:rPr>
                <w:webHidden/>
              </w:rPr>
              <w:t>44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86" w:history="1">
            <w:r w:rsidR="00A12F56" w:rsidRPr="00C60008">
              <w:rPr>
                <w:rStyle w:val="Hyperlink"/>
              </w:rPr>
              <w:t>al-tarkib al-in?imami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Toc403390986 \h</w:instrText>
            </w:r>
            <w:r w:rsidR="00A12F56">
              <w:rPr>
                <w:webHidden/>
                <w:rtl/>
              </w:rPr>
              <w:instrText xml:space="preserve"> </w:instrText>
            </w:r>
            <w:r>
              <w:rPr>
                <w:webHidden/>
                <w:rtl/>
              </w:rPr>
            </w:r>
            <w:r>
              <w:rPr>
                <w:webHidden/>
                <w:rtl/>
              </w:rPr>
              <w:fldChar w:fldCharType="separate"/>
            </w:r>
            <w:r w:rsidR="00394B3C">
              <w:rPr>
                <w:webHidden/>
              </w:rPr>
              <w:t>44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87" w:history="1">
            <w:r w:rsidR="00A12F56" w:rsidRPr="00C60008">
              <w:rPr>
                <w:rStyle w:val="Hyperlink"/>
              </w:rPr>
              <w:t>al-tarkib al-mufaal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Toc403390987 \h</w:instrText>
            </w:r>
            <w:r w:rsidR="00A12F56">
              <w:rPr>
                <w:webHidden/>
                <w:rtl/>
              </w:rPr>
              <w:instrText xml:space="preserve"> </w:instrText>
            </w:r>
            <w:r>
              <w:rPr>
                <w:webHidden/>
                <w:rtl/>
              </w:rPr>
            </w:r>
            <w:r>
              <w:rPr>
                <w:webHidden/>
                <w:rtl/>
              </w:rPr>
              <w:fldChar w:fldCharType="separate"/>
            </w:r>
            <w:r w:rsidR="00394B3C">
              <w:rPr>
                <w:webHidden/>
              </w:rPr>
              <w:t>44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88" w:history="1">
            <w:r w:rsidR="00A12F56" w:rsidRPr="00C60008">
              <w:rPr>
                <w:rStyle w:val="Hyperlink"/>
              </w:rPr>
              <w:t>tasalsul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Toc403390988 \h</w:instrText>
            </w:r>
            <w:r w:rsidR="00A12F56">
              <w:rPr>
                <w:webHidden/>
                <w:rtl/>
              </w:rPr>
              <w:instrText xml:space="preserve"> </w:instrText>
            </w:r>
            <w:r>
              <w:rPr>
                <w:webHidden/>
                <w:rtl/>
              </w:rPr>
            </w:r>
            <w:r>
              <w:rPr>
                <w:webHidden/>
                <w:rtl/>
              </w:rPr>
              <w:fldChar w:fldCharType="separate"/>
            </w:r>
            <w:r w:rsidR="00394B3C">
              <w:rPr>
                <w:webHidden/>
              </w:rPr>
              <w:t>44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89" w:history="1">
            <w:r w:rsidR="00A12F56" w:rsidRPr="00C60008">
              <w:rPr>
                <w:rStyle w:val="Hyperlink"/>
              </w:rPr>
              <w:t>tadhadd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Toc403390989 \h</w:instrText>
            </w:r>
            <w:r w:rsidR="00A12F56">
              <w:rPr>
                <w:webHidden/>
                <w:rtl/>
              </w:rPr>
              <w:instrText xml:space="preserve"> </w:instrText>
            </w:r>
            <w:r>
              <w:rPr>
                <w:webHidden/>
                <w:rtl/>
              </w:rPr>
            </w:r>
            <w:r>
              <w:rPr>
                <w:webHidden/>
                <w:rtl/>
              </w:rPr>
              <w:fldChar w:fldCharType="separate"/>
            </w:r>
            <w:r w:rsidR="00394B3C">
              <w:rPr>
                <w:webHidden/>
              </w:rPr>
              <w:t>44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90" w:history="1">
            <w:r w:rsidR="00A12F56" w:rsidRPr="00C60008">
              <w:rPr>
                <w:rStyle w:val="Hyperlink"/>
              </w:rPr>
              <w:t>al-tadhadd al-tahtani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Toc403390990 \h</w:instrText>
            </w:r>
            <w:r w:rsidR="00A12F56">
              <w:rPr>
                <w:webHidden/>
                <w:rtl/>
              </w:rPr>
              <w:instrText xml:space="preserve"> </w:instrText>
            </w:r>
            <w:r>
              <w:rPr>
                <w:webHidden/>
                <w:rtl/>
              </w:rPr>
            </w:r>
            <w:r>
              <w:rPr>
                <w:webHidden/>
                <w:rtl/>
              </w:rPr>
              <w:fldChar w:fldCharType="separate"/>
            </w:r>
            <w:r w:rsidR="00394B3C">
              <w:rPr>
                <w:webHidden/>
              </w:rPr>
              <w:t>45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91" w:history="1">
            <w:r w:rsidR="00A12F56" w:rsidRPr="00C60008">
              <w:rPr>
                <w:rStyle w:val="Hyperlink"/>
              </w:rPr>
              <w:t>al-ta‘rif al-haqiqi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Toc403390991 \h</w:instrText>
            </w:r>
            <w:r w:rsidR="00A12F56">
              <w:rPr>
                <w:webHidden/>
                <w:rtl/>
              </w:rPr>
              <w:instrText xml:space="preserve"> </w:instrText>
            </w:r>
            <w:r>
              <w:rPr>
                <w:webHidden/>
                <w:rtl/>
              </w:rPr>
            </w:r>
            <w:r>
              <w:rPr>
                <w:webHidden/>
                <w:rtl/>
              </w:rPr>
              <w:fldChar w:fldCharType="separate"/>
            </w:r>
            <w:r w:rsidR="00394B3C">
              <w:rPr>
                <w:webHidden/>
              </w:rPr>
              <w:t>45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92" w:history="1">
            <w:r w:rsidR="00A12F56" w:rsidRPr="00C60008">
              <w:rPr>
                <w:rStyle w:val="Hyperlink"/>
              </w:rPr>
              <w:t>ta‘rif al-majhul bi’l-majhul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Toc403390992 \h</w:instrText>
            </w:r>
            <w:r w:rsidR="00A12F56">
              <w:rPr>
                <w:webHidden/>
                <w:rtl/>
              </w:rPr>
              <w:instrText xml:space="preserve"> </w:instrText>
            </w:r>
            <w:r>
              <w:rPr>
                <w:webHidden/>
                <w:rtl/>
              </w:rPr>
            </w:r>
            <w:r>
              <w:rPr>
                <w:webHidden/>
                <w:rtl/>
              </w:rPr>
              <w:fldChar w:fldCharType="separate"/>
            </w:r>
            <w:r w:rsidR="00394B3C">
              <w:rPr>
                <w:webHidden/>
              </w:rPr>
              <w:t>45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93" w:history="1">
            <w:r w:rsidR="00A12F56" w:rsidRPr="00C60008">
              <w:rPr>
                <w:rStyle w:val="Hyperlink"/>
              </w:rPr>
              <w:t>ta‘lil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Toc403390993 \h</w:instrText>
            </w:r>
            <w:r w:rsidR="00A12F56">
              <w:rPr>
                <w:webHidden/>
                <w:rtl/>
              </w:rPr>
              <w:instrText xml:space="preserve"> </w:instrText>
            </w:r>
            <w:r>
              <w:rPr>
                <w:webHidden/>
                <w:rtl/>
              </w:rPr>
            </w:r>
            <w:r>
              <w:rPr>
                <w:webHidden/>
                <w:rtl/>
              </w:rPr>
              <w:fldChar w:fldCharType="separate"/>
            </w:r>
            <w:r w:rsidR="00394B3C">
              <w:rPr>
                <w:webHidden/>
              </w:rPr>
              <w:t>45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94" w:history="1">
            <w:r w:rsidR="00A12F56" w:rsidRPr="00C60008">
              <w:rPr>
                <w:rStyle w:val="Hyperlink"/>
              </w:rPr>
              <w:t>ta‘limi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Toc403390994 \h</w:instrText>
            </w:r>
            <w:r w:rsidR="00A12F56">
              <w:rPr>
                <w:webHidden/>
                <w:rtl/>
              </w:rPr>
              <w:instrText xml:space="preserve"> </w:instrText>
            </w:r>
            <w:r>
              <w:rPr>
                <w:webHidden/>
                <w:rtl/>
              </w:rPr>
            </w:r>
            <w:r>
              <w:rPr>
                <w:webHidden/>
                <w:rtl/>
              </w:rPr>
              <w:fldChar w:fldCharType="separate"/>
            </w:r>
            <w:r w:rsidR="00394B3C">
              <w:rPr>
                <w:webHidden/>
              </w:rPr>
              <w:t>45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95" w:history="1">
            <w:r w:rsidR="00A12F56" w:rsidRPr="00C60008">
              <w:rPr>
                <w:rStyle w:val="Hyperlink"/>
              </w:rPr>
              <w:t>al-Tafsir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Toc403390995 \h</w:instrText>
            </w:r>
            <w:r w:rsidR="00A12F56">
              <w:rPr>
                <w:webHidden/>
                <w:rtl/>
              </w:rPr>
              <w:instrText xml:space="preserve"> </w:instrText>
            </w:r>
            <w:r>
              <w:rPr>
                <w:webHidden/>
                <w:rtl/>
              </w:rPr>
            </w:r>
            <w:r>
              <w:rPr>
                <w:webHidden/>
                <w:rtl/>
              </w:rPr>
              <w:fldChar w:fldCharType="separate"/>
            </w:r>
            <w:r w:rsidR="00394B3C">
              <w:rPr>
                <w:webHidden/>
              </w:rPr>
              <w:t>45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96" w:history="1">
            <w:r w:rsidR="00A12F56" w:rsidRPr="00C60008">
              <w:rPr>
                <w:rStyle w:val="Hyperlink"/>
              </w:rPr>
              <w:t>tafil al-murakkab</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Toc403390996 \h</w:instrText>
            </w:r>
            <w:r w:rsidR="00A12F56">
              <w:rPr>
                <w:webHidden/>
                <w:rtl/>
              </w:rPr>
              <w:instrText xml:space="preserve"> </w:instrText>
            </w:r>
            <w:r>
              <w:rPr>
                <w:webHidden/>
                <w:rtl/>
              </w:rPr>
            </w:r>
            <w:r>
              <w:rPr>
                <w:webHidden/>
                <w:rtl/>
              </w:rPr>
              <w:fldChar w:fldCharType="separate"/>
            </w:r>
            <w:r w:rsidR="00394B3C">
              <w:rPr>
                <w:webHidden/>
              </w:rPr>
              <w:t>45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97" w:history="1">
            <w:r w:rsidR="00A12F56" w:rsidRPr="00C60008">
              <w:rPr>
                <w:rStyle w:val="Hyperlink"/>
              </w:rPr>
              <w:t>taqabul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Toc403390997 \h</w:instrText>
            </w:r>
            <w:r w:rsidR="00A12F56">
              <w:rPr>
                <w:webHidden/>
                <w:rtl/>
              </w:rPr>
              <w:instrText xml:space="preserve"> </w:instrText>
            </w:r>
            <w:r>
              <w:rPr>
                <w:webHidden/>
                <w:rtl/>
              </w:rPr>
            </w:r>
            <w:r>
              <w:rPr>
                <w:webHidden/>
                <w:rtl/>
              </w:rPr>
              <w:fldChar w:fldCharType="separate"/>
            </w:r>
            <w:r w:rsidR="00394B3C">
              <w:rPr>
                <w:webHidden/>
              </w:rPr>
              <w:t>45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98" w:history="1">
            <w:r w:rsidR="00A12F56" w:rsidRPr="00C60008">
              <w:rPr>
                <w:rStyle w:val="Hyperlink"/>
              </w:rPr>
              <w:t>taqabul bain al-‘adm wa’l-milkah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Toc403390998 \h</w:instrText>
            </w:r>
            <w:r w:rsidR="00A12F56">
              <w:rPr>
                <w:webHidden/>
                <w:rtl/>
              </w:rPr>
              <w:instrText xml:space="preserve"> </w:instrText>
            </w:r>
            <w:r>
              <w:rPr>
                <w:webHidden/>
                <w:rtl/>
              </w:rPr>
            </w:r>
            <w:r>
              <w:rPr>
                <w:webHidden/>
                <w:rtl/>
              </w:rPr>
              <w:fldChar w:fldCharType="separate"/>
            </w:r>
            <w:r w:rsidR="00394B3C">
              <w:rPr>
                <w:webHidden/>
              </w:rPr>
              <w:t>45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0999" w:history="1">
            <w:r w:rsidR="00A12F56" w:rsidRPr="00C60008">
              <w:rPr>
                <w:rStyle w:val="Hyperlink"/>
              </w:rPr>
              <w:t>taqabul al-ta?ayuf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Toc403390999 \h</w:instrText>
            </w:r>
            <w:r w:rsidR="00A12F56">
              <w:rPr>
                <w:webHidden/>
                <w:rtl/>
              </w:rPr>
              <w:instrText xml:space="preserve"> </w:instrText>
            </w:r>
            <w:r>
              <w:rPr>
                <w:webHidden/>
                <w:rtl/>
              </w:rPr>
            </w:r>
            <w:r>
              <w:rPr>
                <w:webHidden/>
                <w:rtl/>
              </w:rPr>
              <w:fldChar w:fldCharType="separate"/>
            </w:r>
            <w:r w:rsidR="00394B3C">
              <w:rPr>
                <w:webHidden/>
              </w:rPr>
              <w:t>46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00" w:history="1">
            <w:r w:rsidR="00A12F56" w:rsidRPr="00C60008">
              <w:rPr>
                <w:rStyle w:val="Hyperlink"/>
              </w:rPr>
              <w:t>taqabul al-?iddain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Toc403391000 \h</w:instrText>
            </w:r>
            <w:r w:rsidR="00A12F56">
              <w:rPr>
                <w:webHidden/>
                <w:rtl/>
              </w:rPr>
              <w:instrText xml:space="preserve"> </w:instrText>
            </w:r>
            <w:r>
              <w:rPr>
                <w:webHidden/>
                <w:rtl/>
              </w:rPr>
            </w:r>
            <w:r>
              <w:rPr>
                <w:webHidden/>
                <w:rtl/>
              </w:rPr>
              <w:fldChar w:fldCharType="separate"/>
            </w:r>
            <w:r w:rsidR="00394B3C">
              <w:rPr>
                <w:webHidden/>
              </w:rPr>
              <w:t>46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01" w:history="1">
            <w:r w:rsidR="00A12F56" w:rsidRPr="00C60008">
              <w:rPr>
                <w:rStyle w:val="Hyperlink"/>
              </w:rPr>
              <w:t>taqabul fi’l-salb wa’l-ijab</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Toc403391001 \h</w:instrText>
            </w:r>
            <w:r w:rsidR="00A12F56">
              <w:rPr>
                <w:webHidden/>
                <w:rtl/>
              </w:rPr>
              <w:instrText xml:space="preserve"> </w:instrText>
            </w:r>
            <w:r>
              <w:rPr>
                <w:webHidden/>
                <w:rtl/>
              </w:rPr>
            </w:r>
            <w:r>
              <w:rPr>
                <w:webHidden/>
                <w:rtl/>
              </w:rPr>
              <w:fldChar w:fldCharType="separate"/>
            </w:r>
            <w:r w:rsidR="00394B3C">
              <w:rPr>
                <w:webHidden/>
              </w:rPr>
              <w:t>46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02" w:history="1">
            <w:r w:rsidR="00A12F56" w:rsidRPr="00C60008">
              <w:rPr>
                <w:rStyle w:val="Hyperlink"/>
              </w:rPr>
              <w:t>taqaddum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Toc403391002 \h</w:instrText>
            </w:r>
            <w:r w:rsidR="00A12F56">
              <w:rPr>
                <w:webHidden/>
                <w:rtl/>
              </w:rPr>
              <w:instrText xml:space="preserve"> </w:instrText>
            </w:r>
            <w:r>
              <w:rPr>
                <w:webHidden/>
                <w:rtl/>
              </w:rPr>
            </w:r>
            <w:r>
              <w:rPr>
                <w:webHidden/>
                <w:rtl/>
              </w:rPr>
              <w:fldChar w:fldCharType="separate"/>
            </w:r>
            <w:r w:rsidR="00394B3C">
              <w:rPr>
                <w:webHidden/>
              </w:rPr>
              <w:t>46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03" w:history="1">
            <w:r w:rsidR="00A12F56" w:rsidRPr="00C60008">
              <w:rPr>
                <w:rStyle w:val="Hyperlink"/>
              </w:rPr>
              <w:t>taqaddum bi’l-dhat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Toc403391003 \h</w:instrText>
            </w:r>
            <w:r w:rsidR="00A12F56">
              <w:rPr>
                <w:webHidden/>
                <w:rtl/>
              </w:rPr>
              <w:instrText xml:space="preserve"> </w:instrText>
            </w:r>
            <w:r>
              <w:rPr>
                <w:webHidden/>
                <w:rtl/>
              </w:rPr>
            </w:r>
            <w:r>
              <w:rPr>
                <w:webHidden/>
                <w:rtl/>
              </w:rPr>
              <w:fldChar w:fldCharType="separate"/>
            </w:r>
            <w:r w:rsidR="00394B3C">
              <w:rPr>
                <w:webHidden/>
              </w:rPr>
              <w:t>46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04" w:history="1">
            <w:r w:rsidR="00A12F56" w:rsidRPr="00C60008">
              <w:rPr>
                <w:rStyle w:val="Hyperlink"/>
              </w:rPr>
              <w:t>taqaddum bi’l-zaman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Toc403391004 \h</w:instrText>
            </w:r>
            <w:r w:rsidR="00A12F56">
              <w:rPr>
                <w:webHidden/>
                <w:rtl/>
              </w:rPr>
              <w:instrText xml:space="preserve"> </w:instrText>
            </w:r>
            <w:r>
              <w:rPr>
                <w:webHidden/>
                <w:rtl/>
              </w:rPr>
            </w:r>
            <w:r>
              <w:rPr>
                <w:webHidden/>
                <w:rtl/>
              </w:rPr>
              <w:fldChar w:fldCharType="separate"/>
            </w:r>
            <w:r w:rsidR="00394B3C">
              <w:rPr>
                <w:webHidden/>
              </w:rPr>
              <w:t>46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05" w:history="1">
            <w:r w:rsidR="00A12F56" w:rsidRPr="00C60008">
              <w:rPr>
                <w:rStyle w:val="Hyperlink"/>
              </w:rPr>
              <w:t>taqaddum bi’l-sharf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Toc403391005 \h</w:instrText>
            </w:r>
            <w:r w:rsidR="00A12F56">
              <w:rPr>
                <w:webHidden/>
                <w:rtl/>
              </w:rPr>
              <w:instrText xml:space="preserve"> </w:instrText>
            </w:r>
            <w:r>
              <w:rPr>
                <w:webHidden/>
                <w:rtl/>
              </w:rPr>
            </w:r>
            <w:r>
              <w:rPr>
                <w:webHidden/>
                <w:rtl/>
              </w:rPr>
              <w:fldChar w:fldCharType="separate"/>
            </w:r>
            <w:r w:rsidR="00394B3C">
              <w:rPr>
                <w:webHidden/>
              </w:rPr>
              <w:t>46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06" w:history="1">
            <w:r w:rsidR="00A12F56" w:rsidRPr="00C60008">
              <w:rPr>
                <w:rStyle w:val="Hyperlink"/>
              </w:rPr>
              <w:t>taqaddum bil’l-tab‘</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Toc403391006 \h</w:instrText>
            </w:r>
            <w:r w:rsidR="00A12F56">
              <w:rPr>
                <w:webHidden/>
                <w:rtl/>
              </w:rPr>
              <w:instrText xml:space="preserve"> </w:instrText>
            </w:r>
            <w:r>
              <w:rPr>
                <w:webHidden/>
                <w:rtl/>
              </w:rPr>
            </w:r>
            <w:r>
              <w:rPr>
                <w:webHidden/>
                <w:rtl/>
              </w:rPr>
              <w:fldChar w:fldCharType="separate"/>
            </w:r>
            <w:r w:rsidR="00394B3C">
              <w:rPr>
                <w:webHidden/>
              </w:rPr>
              <w:t>46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07" w:history="1">
            <w:r w:rsidR="00A12F56" w:rsidRPr="00C60008">
              <w:rPr>
                <w:rStyle w:val="Hyperlink"/>
              </w:rPr>
              <w:t>taqaddum bi’l-martabah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Toc403391007 \h</w:instrText>
            </w:r>
            <w:r w:rsidR="00A12F56">
              <w:rPr>
                <w:webHidden/>
                <w:rtl/>
              </w:rPr>
              <w:instrText xml:space="preserve"> </w:instrText>
            </w:r>
            <w:r>
              <w:rPr>
                <w:webHidden/>
                <w:rtl/>
              </w:rPr>
            </w:r>
            <w:r>
              <w:rPr>
                <w:webHidden/>
                <w:rtl/>
              </w:rPr>
              <w:fldChar w:fldCharType="separate"/>
            </w:r>
            <w:r w:rsidR="00394B3C">
              <w:rPr>
                <w:webHidden/>
              </w:rPr>
              <w:t>47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08" w:history="1">
            <w:r w:rsidR="00A12F56" w:rsidRPr="00C60008">
              <w:rPr>
                <w:rStyle w:val="Hyperlink"/>
              </w:rPr>
              <w:t>taqrib</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Toc403391008 \h</w:instrText>
            </w:r>
            <w:r w:rsidR="00A12F56">
              <w:rPr>
                <w:webHidden/>
                <w:rtl/>
              </w:rPr>
              <w:instrText xml:space="preserve"> </w:instrText>
            </w:r>
            <w:r>
              <w:rPr>
                <w:webHidden/>
                <w:rtl/>
              </w:rPr>
            </w:r>
            <w:r>
              <w:rPr>
                <w:webHidden/>
                <w:rtl/>
              </w:rPr>
              <w:fldChar w:fldCharType="separate"/>
            </w:r>
            <w:r w:rsidR="00394B3C">
              <w:rPr>
                <w:webHidden/>
              </w:rPr>
              <w:t>47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09" w:history="1">
            <w:r w:rsidR="00A12F56" w:rsidRPr="00C60008">
              <w:rPr>
                <w:rStyle w:val="Hyperlink"/>
              </w:rPr>
              <w:t>taqsim bi’l-tanqi?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Toc403391009 \h</w:instrText>
            </w:r>
            <w:r w:rsidR="00A12F56">
              <w:rPr>
                <w:webHidden/>
                <w:rtl/>
              </w:rPr>
              <w:instrText xml:space="preserve"> </w:instrText>
            </w:r>
            <w:r>
              <w:rPr>
                <w:webHidden/>
                <w:rtl/>
              </w:rPr>
            </w:r>
            <w:r>
              <w:rPr>
                <w:webHidden/>
                <w:rtl/>
              </w:rPr>
              <w:fldChar w:fldCharType="separate"/>
            </w:r>
            <w:r w:rsidR="00394B3C">
              <w:rPr>
                <w:webHidden/>
              </w:rPr>
              <w:t>47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10" w:history="1">
            <w:r w:rsidR="00A12F56" w:rsidRPr="00C60008">
              <w:rPr>
                <w:rStyle w:val="Hyperlink"/>
              </w:rPr>
              <w:t>takathuf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Toc403391010 \h</w:instrText>
            </w:r>
            <w:r w:rsidR="00A12F56">
              <w:rPr>
                <w:webHidden/>
                <w:rtl/>
              </w:rPr>
              <w:instrText xml:space="preserve"> </w:instrText>
            </w:r>
            <w:r>
              <w:rPr>
                <w:webHidden/>
                <w:rtl/>
              </w:rPr>
            </w:r>
            <w:r>
              <w:rPr>
                <w:webHidden/>
                <w:rtl/>
              </w:rPr>
              <w:fldChar w:fldCharType="separate"/>
            </w:r>
            <w:r w:rsidR="00394B3C">
              <w:rPr>
                <w:webHidden/>
              </w:rPr>
              <w:t>47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11" w:history="1">
            <w:r w:rsidR="00A12F56" w:rsidRPr="00C60008">
              <w:rPr>
                <w:rStyle w:val="Hyperlink"/>
              </w:rPr>
              <w:t>takwin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Toc403391011 \h</w:instrText>
            </w:r>
            <w:r w:rsidR="00A12F56">
              <w:rPr>
                <w:webHidden/>
                <w:rtl/>
              </w:rPr>
              <w:instrText xml:space="preserve"> </w:instrText>
            </w:r>
            <w:r>
              <w:rPr>
                <w:webHidden/>
                <w:rtl/>
              </w:rPr>
            </w:r>
            <w:r>
              <w:rPr>
                <w:webHidden/>
                <w:rtl/>
              </w:rPr>
              <w:fldChar w:fldCharType="separate"/>
            </w:r>
            <w:r w:rsidR="00394B3C">
              <w:rPr>
                <w:webHidden/>
              </w:rPr>
              <w:t>47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12" w:history="1">
            <w:r w:rsidR="00A12F56" w:rsidRPr="00C60008">
              <w:rPr>
                <w:rStyle w:val="Hyperlink"/>
              </w:rPr>
              <w:t>tamthil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Toc403391012 \h</w:instrText>
            </w:r>
            <w:r w:rsidR="00A12F56">
              <w:rPr>
                <w:webHidden/>
                <w:rtl/>
              </w:rPr>
              <w:instrText xml:space="preserve"> </w:instrText>
            </w:r>
            <w:r>
              <w:rPr>
                <w:webHidden/>
                <w:rtl/>
              </w:rPr>
            </w:r>
            <w:r>
              <w:rPr>
                <w:webHidden/>
                <w:rtl/>
              </w:rPr>
              <w:fldChar w:fldCharType="separate"/>
            </w:r>
            <w:r w:rsidR="00394B3C">
              <w:rPr>
                <w:webHidden/>
              </w:rPr>
              <w:t>47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13" w:history="1">
            <w:r w:rsidR="00A12F56" w:rsidRPr="00C60008">
              <w:rPr>
                <w:rStyle w:val="Hyperlink"/>
              </w:rPr>
              <w:t>tanaqudh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Toc403391013 \h</w:instrText>
            </w:r>
            <w:r w:rsidR="00A12F56">
              <w:rPr>
                <w:webHidden/>
                <w:rtl/>
              </w:rPr>
              <w:instrText xml:space="preserve"> </w:instrText>
            </w:r>
            <w:r>
              <w:rPr>
                <w:webHidden/>
                <w:rtl/>
              </w:rPr>
            </w:r>
            <w:r>
              <w:rPr>
                <w:webHidden/>
                <w:rtl/>
              </w:rPr>
              <w:fldChar w:fldCharType="separate"/>
            </w:r>
            <w:r w:rsidR="00394B3C">
              <w:rPr>
                <w:webHidden/>
              </w:rPr>
              <w:t>47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14" w:history="1">
            <w:r w:rsidR="00A12F56" w:rsidRPr="00C60008">
              <w:rPr>
                <w:rStyle w:val="Hyperlink"/>
              </w:rPr>
              <w:t>al-tanaqudh fi’l-mahsurat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Toc403391014 \h</w:instrText>
            </w:r>
            <w:r w:rsidR="00A12F56">
              <w:rPr>
                <w:webHidden/>
                <w:rtl/>
              </w:rPr>
              <w:instrText xml:space="preserve"> </w:instrText>
            </w:r>
            <w:r>
              <w:rPr>
                <w:webHidden/>
                <w:rtl/>
              </w:rPr>
            </w:r>
            <w:r>
              <w:rPr>
                <w:webHidden/>
                <w:rtl/>
              </w:rPr>
              <w:fldChar w:fldCharType="separate"/>
            </w:r>
            <w:r w:rsidR="00394B3C">
              <w:rPr>
                <w:webHidden/>
              </w:rPr>
              <w:t>47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15" w:history="1">
            <w:r w:rsidR="00A12F56" w:rsidRPr="00C60008">
              <w:rPr>
                <w:rStyle w:val="Hyperlink"/>
              </w:rPr>
              <w:t>taulid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Toc403391015 \h</w:instrText>
            </w:r>
            <w:r w:rsidR="00A12F56">
              <w:rPr>
                <w:webHidden/>
                <w:rtl/>
              </w:rPr>
              <w:instrText xml:space="preserve"> </w:instrText>
            </w:r>
            <w:r>
              <w:rPr>
                <w:webHidden/>
                <w:rtl/>
              </w:rPr>
            </w:r>
            <w:r>
              <w:rPr>
                <w:webHidden/>
                <w:rtl/>
              </w:rPr>
              <w:fldChar w:fldCharType="separate"/>
            </w:r>
            <w:r w:rsidR="00394B3C">
              <w:rPr>
                <w:webHidden/>
              </w:rPr>
              <w:t>48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16" w:history="1">
            <w:r w:rsidR="00A12F56" w:rsidRPr="00C60008">
              <w:rPr>
                <w:rStyle w:val="Hyperlink"/>
              </w:rPr>
              <w:t>tawahhum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Toc403391016 \h</w:instrText>
            </w:r>
            <w:r w:rsidR="00A12F56">
              <w:rPr>
                <w:webHidden/>
                <w:rtl/>
              </w:rPr>
              <w:instrText xml:space="preserve"> </w:instrText>
            </w:r>
            <w:r>
              <w:rPr>
                <w:webHidden/>
                <w:rtl/>
              </w:rPr>
            </w:r>
            <w:r>
              <w:rPr>
                <w:webHidden/>
                <w:rtl/>
              </w:rPr>
              <w:fldChar w:fldCharType="separate"/>
            </w:r>
            <w:r w:rsidR="00394B3C">
              <w:rPr>
                <w:webHidden/>
              </w:rPr>
              <w:t>48</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017" w:history="1">
            <w:r w:rsidR="00A12F56" w:rsidRPr="00C60008">
              <w:rPr>
                <w:rStyle w:val="Hyperlink"/>
              </w:rPr>
              <w:t>Thaa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Toc403391017 \h</w:instrText>
            </w:r>
            <w:r w:rsidR="00A12F56">
              <w:rPr>
                <w:webHidden/>
                <w:rtl/>
              </w:rPr>
              <w:instrText xml:space="preserve"> </w:instrText>
            </w:r>
            <w:r>
              <w:rPr>
                <w:webHidden/>
                <w:rtl/>
              </w:rPr>
            </w:r>
            <w:r>
              <w:rPr>
                <w:webHidden/>
                <w:rtl/>
              </w:rPr>
              <w:fldChar w:fldCharType="separate"/>
            </w:r>
            <w:r w:rsidR="00394B3C">
              <w:rPr>
                <w:webHidden/>
              </w:rPr>
              <w:t>49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18" w:history="1">
            <w:r w:rsidR="00A12F56" w:rsidRPr="00C60008">
              <w:rPr>
                <w:rStyle w:val="Hyperlink"/>
              </w:rPr>
              <w:t>Thalis al-Malti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Toc403391018 \h</w:instrText>
            </w:r>
            <w:r w:rsidR="00A12F56">
              <w:rPr>
                <w:webHidden/>
                <w:rtl/>
              </w:rPr>
              <w:instrText xml:space="preserve"> </w:instrText>
            </w:r>
            <w:r>
              <w:rPr>
                <w:webHidden/>
                <w:rtl/>
              </w:rPr>
            </w:r>
            <w:r>
              <w:rPr>
                <w:webHidden/>
                <w:rtl/>
              </w:rPr>
              <w:fldChar w:fldCharType="separate"/>
            </w:r>
            <w:r w:rsidR="00394B3C">
              <w:rPr>
                <w:webHidden/>
              </w:rPr>
              <w:t>49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19" w:history="1">
            <w:r w:rsidR="00A12F56" w:rsidRPr="00C60008">
              <w:rPr>
                <w:rStyle w:val="Hyperlink"/>
              </w:rPr>
              <w:t>Thamistiyus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Toc403391019 \h</w:instrText>
            </w:r>
            <w:r w:rsidR="00A12F56">
              <w:rPr>
                <w:webHidden/>
                <w:rtl/>
              </w:rPr>
              <w:instrText xml:space="preserve"> </w:instrText>
            </w:r>
            <w:r>
              <w:rPr>
                <w:webHidden/>
                <w:rtl/>
              </w:rPr>
            </w:r>
            <w:r>
              <w:rPr>
                <w:webHidden/>
                <w:rtl/>
              </w:rPr>
              <w:fldChar w:fldCharType="separate"/>
            </w:r>
            <w:r w:rsidR="00394B3C">
              <w:rPr>
                <w:webHidden/>
              </w:rPr>
              <w:t>49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20" w:history="1">
            <w:r w:rsidR="00A12F56" w:rsidRPr="00C60008">
              <w:rPr>
                <w:rStyle w:val="Hyperlink"/>
              </w:rPr>
              <w:t>Tha’ufarustus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Toc403391020 \h</w:instrText>
            </w:r>
            <w:r w:rsidR="00A12F56">
              <w:rPr>
                <w:webHidden/>
                <w:rtl/>
              </w:rPr>
              <w:instrText xml:space="preserve"> </w:instrText>
            </w:r>
            <w:r>
              <w:rPr>
                <w:webHidden/>
                <w:rtl/>
              </w:rPr>
            </w:r>
            <w:r>
              <w:rPr>
                <w:webHidden/>
                <w:rtl/>
              </w:rPr>
              <w:fldChar w:fldCharType="separate"/>
            </w:r>
            <w:r w:rsidR="00394B3C">
              <w:rPr>
                <w:webHidden/>
              </w:rPr>
              <w:t>49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21" w:history="1">
            <w:r w:rsidR="00A12F56" w:rsidRPr="00C60008">
              <w:rPr>
                <w:rStyle w:val="Hyperlink"/>
              </w:rPr>
              <w:t>Tha’un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Toc403391021 \h</w:instrText>
            </w:r>
            <w:r w:rsidR="00A12F56">
              <w:rPr>
                <w:webHidden/>
                <w:rtl/>
              </w:rPr>
              <w:instrText xml:space="preserve"> </w:instrText>
            </w:r>
            <w:r>
              <w:rPr>
                <w:webHidden/>
                <w:rtl/>
              </w:rPr>
            </w:r>
            <w:r>
              <w:rPr>
                <w:webHidden/>
                <w:rtl/>
              </w:rPr>
              <w:fldChar w:fldCharType="separate"/>
            </w:r>
            <w:r w:rsidR="00394B3C">
              <w:rPr>
                <w:webHidden/>
              </w:rPr>
              <w:t>49</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022" w:history="1">
            <w:r w:rsidR="00A12F56" w:rsidRPr="00C60008">
              <w:rPr>
                <w:rStyle w:val="Hyperlink"/>
              </w:rPr>
              <w:t>Jeem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Toc403391022 \h</w:instrText>
            </w:r>
            <w:r w:rsidR="00A12F56">
              <w:rPr>
                <w:webHidden/>
                <w:rtl/>
              </w:rPr>
              <w:instrText xml:space="preserve"> </w:instrText>
            </w:r>
            <w:r>
              <w:rPr>
                <w:webHidden/>
                <w:rtl/>
              </w:rPr>
            </w:r>
            <w:r>
              <w:rPr>
                <w:webHidden/>
                <w:rtl/>
              </w:rPr>
              <w:fldChar w:fldCharType="separate"/>
            </w:r>
            <w:r w:rsidR="00394B3C">
              <w:rPr>
                <w:webHidden/>
              </w:rPr>
              <w:t>50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23" w:history="1">
            <w:r w:rsidR="00A12F56" w:rsidRPr="00C60008">
              <w:rPr>
                <w:rStyle w:val="Hyperlink"/>
              </w:rPr>
              <w:t>Jalinus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Toc403391023 \h</w:instrText>
            </w:r>
            <w:r w:rsidR="00A12F56">
              <w:rPr>
                <w:webHidden/>
                <w:rtl/>
              </w:rPr>
              <w:instrText xml:space="preserve"> </w:instrText>
            </w:r>
            <w:r>
              <w:rPr>
                <w:webHidden/>
                <w:rtl/>
              </w:rPr>
            </w:r>
            <w:r>
              <w:rPr>
                <w:webHidden/>
                <w:rtl/>
              </w:rPr>
              <w:fldChar w:fldCharType="separate"/>
            </w:r>
            <w:r w:rsidR="00394B3C">
              <w:rPr>
                <w:webHidden/>
              </w:rPr>
              <w:t>50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24" w:history="1">
            <w:r w:rsidR="00A12F56" w:rsidRPr="00C60008">
              <w:rPr>
                <w:rStyle w:val="Hyperlink"/>
              </w:rPr>
              <w:t>al-Jadal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Toc403391024 \h</w:instrText>
            </w:r>
            <w:r w:rsidR="00A12F56">
              <w:rPr>
                <w:webHidden/>
                <w:rtl/>
              </w:rPr>
              <w:instrText xml:space="preserve"> </w:instrText>
            </w:r>
            <w:r>
              <w:rPr>
                <w:webHidden/>
                <w:rtl/>
              </w:rPr>
            </w:r>
            <w:r>
              <w:rPr>
                <w:webHidden/>
                <w:rtl/>
              </w:rPr>
              <w:fldChar w:fldCharType="separate"/>
            </w:r>
            <w:r w:rsidR="00394B3C">
              <w:rPr>
                <w:webHidden/>
              </w:rPr>
              <w:t>50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25" w:history="1">
            <w:r w:rsidR="00A12F56" w:rsidRPr="00C60008">
              <w:rPr>
                <w:rStyle w:val="Hyperlink"/>
              </w:rPr>
              <w:t>jiddah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Toc403391025 \h</w:instrText>
            </w:r>
            <w:r w:rsidR="00A12F56">
              <w:rPr>
                <w:webHidden/>
                <w:rtl/>
              </w:rPr>
              <w:instrText xml:space="preserve"> </w:instrText>
            </w:r>
            <w:r>
              <w:rPr>
                <w:webHidden/>
                <w:rtl/>
              </w:rPr>
            </w:r>
            <w:r>
              <w:rPr>
                <w:webHidden/>
                <w:rtl/>
              </w:rPr>
              <w:fldChar w:fldCharType="separate"/>
            </w:r>
            <w:r w:rsidR="00394B3C">
              <w:rPr>
                <w:webHidden/>
              </w:rPr>
              <w:t>50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26" w:history="1">
            <w:r w:rsidR="00A12F56" w:rsidRPr="00C60008">
              <w:rPr>
                <w:rStyle w:val="Hyperlink"/>
              </w:rPr>
              <w:t>jirm (pl. ajram)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Toc403391026 \h</w:instrText>
            </w:r>
            <w:r w:rsidR="00A12F56">
              <w:rPr>
                <w:webHidden/>
                <w:rtl/>
              </w:rPr>
              <w:instrText xml:space="preserve"> </w:instrText>
            </w:r>
            <w:r>
              <w:rPr>
                <w:webHidden/>
                <w:rtl/>
              </w:rPr>
            </w:r>
            <w:r>
              <w:rPr>
                <w:webHidden/>
                <w:rtl/>
              </w:rPr>
              <w:fldChar w:fldCharType="separate"/>
            </w:r>
            <w:r w:rsidR="00394B3C">
              <w:rPr>
                <w:webHidden/>
              </w:rPr>
              <w:t>50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27" w:history="1">
            <w:r w:rsidR="00A12F56" w:rsidRPr="00C60008">
              <w:rPr>
                <w:rStyle w:val="Hyperlink"/>
              </w:rPr>
              <w:t>al-juz’ alladhi la yatajazza’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Toc403391027 \h</w:instrText>
            </w:r>
            <w:r w:rsidR="00A12F56">
              <w:rPr>
                <w:webHidden/>
                <w:rtl/>
              </w:rPr>
              <w:instrText xml:space="preserve"> </w:instrText>
            </w:r>
            <w:r>
              <w:rPr>
                <w:webHidden/>
                <w:rtl/>
              </w:rPr>
            </w:r>
            <w:r>
              <w:rPr>
                <w:webHidden/>
                <w:rtl/>
              </w:rPr>
              <w:fldChar w:fldCharType="separate"/>
            </w:r>
            <w:r w:rsidR="00394B3C">
              <w:rPr>
                <w:webHidden/>
              </w:rPr>
              <w:t>50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28" w:history="1">
            <w:r w:rsidR="00A12F56" w:rsidRPr="00C60008">
              <w:rPr>
                <w:rStyle w:val="Hyperlink"/>
              </w:rPr>
              <w:t>juz' ikhtiyar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Toc403391028 \h</w:instrText>
            </w:r>
            <w:r w:rsidR="00A12F56">
              <w:rPr>
                <w:webHidden/>
                <w:rtl/>
              </w:rPr>
              <w:instrText xml:space="preserve"> </w:instrText>
            </w:r>
            <w:r>
              <w:rPr>
                <w:webHidden/>
                <w:rtl/>
              </w:rPr>
            </w:r>
            <w:r>
              <w:rPr>
                <w:webHidden/>
                <w:rtl/>
              </w:rPr>
              <w:fldChar w:fldCharType="separate"/>
            </w:r>
            <w:r w:rsidR="00394B3C">
              <w:rPr>
                <w:webHidden/>
              </w:rPr>
              <w:t>50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29" w:history="1">
            <w:r w:rsidR="00A12F56" w:rsidRPr="00C60008">
              <w:rPr>
                <w:rStyle w:val="Hyperlink"/>
              </w:rPr>
              <w:t>jism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Toc403391029 \h</w:instrText>
            </w:r>
            <w:r w:rsidR="00A12F56">
              <w:rPr>
                <w:webHidden/>
                <w:rtl/>
              </w:rPr>
              <w:instrText xml:space="preserve"> </w:instrText>
            </w:r>
            <w:r>
              <w:rPr>
                <w:webHidden/>
                <w:rtl/>
              </w:rPr>
            </w:r>
            <w:r>
              <w:rPr>
                <w:webHidden/>
                <w:rtl/>
              </w:rPr>
              <w:fldChar w:fldCharType="separate"/>
            </w:r>
            <w:r w:rsidR="00394B3C">
              <w:rPr>
                <w:webHidden/>
              </w:rPr>
              <w:t>50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30" w:history="1">
            <w:r w:rsidR="00A12F56" w:rsidRPr="00C60008">
              <w:rPr>
                <w:rStyle w:val="Hyperlink"/>
              </w:rPr>
              <w:t>al-jism al-basit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Toc403391030 \h</w:instrText>
            </w:r>
            <w:r w:rsidR="00A12F56">
              <w:rPr>
                <w:webHidden/>
                <w:rtl/>
              </w:rPr>
              <w:instrText xml:space="preserve"> </w:instrText>
            </w:r>
            <w:r>
              <w:rPr>
                <w:webHidden/>
                <w:rtl/>
              </w:rPr>
            </w:r>
            <w:r>
              <w:rPr>
                <w:webHidden/>
                <w:rtl/>
              </w:rPr>
              <w:fldChar w:fldCharType="separate"/>
            </w:r>
            <w:r w:rsidR="00394B3C">
              <w:rPr>
                <w:webHidden/>
              </w:rPr>
              <w:t>51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31" w:history="1">
            <w:r w:rsidR="00A12F56" w:rsidRPr="00C60008">
              <w:rPr>
                <w:rStyle w:val="Hyperlink"/>
              </w:rPr>
              <w:t>al-jism al-ta‘limi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Toc403391031 \h</w:instrText>
            </w:r>
            <w:r w:rsidR="00A12F56">
              <w:rPr>
                <w:webHidden/>
                <w:rtl/>
              </w:rPr>
              <w:instrText xml:space="preserve"> </w:instrText>
            </w:r>
            <w:r>
              <w:rPr>
                <w:webHidden/>
                <w:rtl/>
              </w:rPr>
            </w:r>
            <w:r>
              <w:rPr>
                <w:webHidden/>
                <w:rtl/>
              </w:rPr>
              <w:fldChar w:fldCharType="separate"/>
            </w:r>
            <w:r w:rsidR="00394B3C">
              <w:rPr>
                <w:webHidden/>
              </w:rPr>
              <w:t>51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32" w:history="1">
            <w:r w:rsidR="00A12F56" w:rsidRPr="00C60008">
              <w:rPr>
                <w:rStyle w:val="Hyperlink"/>
              </w:rPr>
              <w:t>al-jism al-tabi’i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Toc403391032 \h</w:instrText>
            </w:r>
            <w:r w:rsidR="00A12F56">
              <w:rPr>
                <w:webHidden/>
                <w:rtl/>
              </w:rPr>
              <w:instrText xml:space="preserve"> </w:instrText>
            </w:r>
            <w:r>
              <w:rPr>
                <w:webHidden/>
                <w:rtl/>
              </w:rPr>
            </w:r>
            <w:r>
              <w:rPr>
                <w:webHidden/>
                <w:rtl/>
              </w:rPr>
              <w:fldChar w:fldCharType="separate"/>
            </w:r>
            <w:r w:rsidR="00394B3C">
              <w:rPr>
                <w:webHidden/>
              </w:rPr>
              <w:t>51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33" w:history="1">
            <w:r w:rsidR="00A12F56" w:rsidRPr="00C60008">
              <w:rPr>
                <w:rStyle w:val="Hyperlink"/>
              </w:rPr>
              <w:t>ja'l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Toc403391033 \h</w:instrText>
            </w:r>
            <w:r w:rsidR="00A12F56">
              <w:rPr>
                <w:webHidden/>
                <w:rtl/>
              </w:rPr>
              <w:instrText xml:space="preserve"> </w:instrText>
            </w:r>
            <w:r>
              <w:rPr>
                <w:webHidden/>
                <w:rtl/>
              </w:rPr>
            </w:r>
            <w:r>
              <w:rPr>
                <w:webHidden/>
                <w:rtl/>
              </w:rPr>
              <w:fldChar w:fldCharType="separate"/>
            </w:r>
            <w:r w:rsidR="00394B3C">
              <w:rPr>
                <w:webHidden/>
              </w:rPr>
              <w:t>51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34" w:history="1">
            <w:r w:rsidR="00A12F56" w:rsidRPr="00C60008">
              <w:rPr>
                <w:rStyle w:val="Hyperlink"/>
              </w:rPr>
              <w:t>ja'l basit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Toc403391034 \h</w:instrText>
            </w:r>
            <w:r w:rsidR="00A12F56">
              <w:rPr>
                <w:webHidden/>
                <w:rtl/>
              </w:rPr>
              <w:instrText xml:space="preserve"> </w:instrText>
            </w:r>
            <w:r>
              <w:rPr>
                <w:webHidden/>
                <w:rtl/>
              </w:rPr>
            </w:r>
            <w:r>
              <w:rPr>
                <w:webHidden/>
                <w:rtl/>
              </w:rPr>
              <w:fldChar w:fldCharType="separate"/>
            </w:r>
            <w:r w:rsidR="00394B3C">
              <w:rPr>
                <w:webHidden/>
              </w:rPr>
              <w:t>51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35" w:history="1">
            <w:r w:rsidR="00A12F56" w:rsidRPr="00C60008">
              <w:rPr>
                <w:rStyle w:val="Hyperlink"/>
              </w:rPr>
              <w:t>ja'l murakkab</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Toc403391035 \h</w:instrText>
            </w:r>
            <w:r w:rsidR="00A12F56">
              <w:rPr>
                <w:webHidden/>
                <w:rtl/>
              </w:rPr>
              <w:instrText xml:space="preserve"> </w:instrText>
            </w:r>
            <w:r>
              <w:rPr>
                <w:webHidden/>
                <w:rtl/>
              </w:rPr>
            </w:r>
            <w:r>
              <w:rPr>
                <w:webHidden/>
                <w:rtl/>
              </w:rPr>
              <w:fldChar w:fldCharType="separate"/>
            </w:r>
            <w:r w:rsidR="00394B3C">
              <w:rPr>
                <w:webHidden/>
              </w:rPr>
              <w:t>51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36" w:history="1">
            <w:r w:rsidR="00A12F56" w:rsidRPr="00C60008">
              <w:rPr>
                <w:rStyle w:val="Hyperlink"/>
              </w:rPr>
              <w:t>jam‘ al-masa’il fi mas’alat-in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Toc403391036 \h</w:instrText>
            </w:r>
            <w:r w:rsidR="00A12F56">
              <w:rPr>
                <w:webHidden/>
                <w:rtl/>
              </w:rPr>
              <w:instrText xml:space="preserve"> </w:instrText>
            </w:r>
            <w:r>
              <w:rPr>
                <w:webHidden/>
                <w:rtl/>
              </w:rPr>
            </w:r>
            <w:r>
              <w:rPr>
                <w:webHidden/>
                <w:rtl/>
              </w:rPr>
              <w:fldChar w:fldCharType="separate"/>
            </w:r>
            <w:r w:rsidR="00394B3C">
              <w:rPr>
                <w:webHidden/>
              </w:rPr>
              <w:t>51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37" w:history="1">
            <w:r w:rsidR="00A12F56" w:rsidRPr="00C60008">
              <w:rPr>
                <w:rStyle w:val="Hyperlink"/>
              </w:rPr>
              <w:t>jins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Toc403391037 \h</w:instrText>
            </w:r>
            <w:r w:rsidR="00A12F56">
              <w:rPr>
                <w:webHidden/>
                <w:rtl/>
              </w:rPr>
              <w:instrText xml:space="preserve"> </w:instrText>
            </w:r>
            <w:r>
              <w:rPr>
                <w:webHidden/>
                <w:rtl/>
              </w:rPr>
            </w:r>
            <w:r>
              <w:rPr>
                <w:webHidden/>
                <w:rtl/>
              </w:rPr>
              <w:fldChar w:fldCharType="separate"/>
            </w:r>
            <w:r w:rsidR="00394B3C">
              <w:rPr>
                <w:webHidden/>
              </w:rPr>
              <w:t>51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38" w:history="1">
            <w:r w:rsidR="00A12F56" w:rsidRPr="00C60008">
              <w:rPr>
                <w:rStyle w:val="Hyperlink"/>
              </w:rPr>
              <w:t>jins al-ajnas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Toc403391038 \h</w:instrText>
            </w:r>
            <w:r w:rsidR="00A12F56">
              <w:rPr>
                <w:webHidden/>
                <w:rtl/>
              </w:rPr>
              <w:instrText xml:space="preserve"> </w:instrText>
            </w:r>
            <w:r>
              <w:rPr>
                <w:webHidden/>
                <w:rtl/>
              </w:rPr>
            </w:r>
            <w:r>
              <w:rPr>
                <w:webHidden/>
                <w:rtl/>
              </w:rPr>
              <w:fldChar w:fldCharType="separate"/>
            </w:r>
            <w:r w:rsidR="00394B3C">
              <w:rPr>
                <w:webHidden/>
              </w:rPr>
              <w:t>51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39" w:history="1">
            <w:r w:rsidR="00A12F56" w:rsidRPr="00C60008">
              <w:rPr>
                <w:rStyle w:val="Hyperlink"/>
              </w:rPr>
              <w:t>al-jins al-tab‘i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Toc403391039 \h</w:instrText>
            </w:r>
            <w:r w:rsidR="00A12F56">
              <w:rPr>
                <w:webHidden/>
                <w:rtl/>
              </w:rPr>
              <w:instrText xml:space="preserve"> </w:instrText>
            </w:r>
            <w:r>
              <w:rPr>
                <w:webHidden/>
                <w:rtl/>
              </w:rPr>
            </w:r>
            <w:r>
              <w:rPr>
                <w:webHidden/>
                <w:rtl/>
              </w:rPr>
              <w:fldChar w:fldCharType="separate"/>
            </w:r>
            <w:r w:rsidR="00394B3C">
              <w:rPr>
                <w:webHidden/>
              </w:rPr>
              <w:t>51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40" w:history="1">
            <w:r w:rsidR="00A12F56" w:rsidRPr="00C60008">
              <w:rPr>
                <w:rStyle w:val="Hyperlink"/>
              </w:rPr>
              <w:t>al-jins al-‘aqli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Toc403391040 \h</w:instrText>
            </w:r>
            <w:r w:rsidR="00A12F56">
              <w:rPr>
                <w:webHidden/>
                <w:rtl/>
              </w:rPr>
              <w:instrText xml:space="preserve"> </w:instrText>
            </w:r>
            <w:r>
              <w:rPr>
                <w:webHidden/>
                <w:rtl/>
              </w:rPr>
            </w:r>
            <w:r>
              <w:rPr>
                <w:webHidden/>
                <w:rtl/>
              </w:rPr>
              <w:fldChar w:fldCharType="separate"/>
            </w:r>
            <w:r w:rsidR="00394B3C">
              <w:rPr>
                <w:webHidden/>
              </w:rPr>
              <w:t>51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41" w:history="1">
            <w:r w:rsidR="00A12F56" w:rsidRPr="00C60008">
              <w:rPr>
                <w:rStyle w:val="Hyperlink"/>
              </w:rPr>
              <w:t>al-jins al-mantiqi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Toc403391041 \h</w:instrText>
            </w:r>
            <w:r w:rsidR="00A12F56">
              <w:rPr>
                <w:webHidden/>
                <w:rtl/>
              </w:rPr>
              <w:instrText xml:space="preserve"> </w:instrText>
            </w:r>
            <w:r>
              <w:rPr>
                <w:webHidden/>
                <w:rtl/>
              </w:rPr>
            </w:r>
            <w:r>
              <w:rPr>
                <w:webHidden/>
                <w:rtl/>
              </w:rPr>
              <w:fldChar w:fldCharType="separate"/>
            </w:r>
            <w:r w:rsidR="00394B3C">
              <w:rPr>
                <w:webHidden/>
              </w:rPr>
              <w:t>51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42" w:history="1">
            <w:r w:rsidR="00A12F56" w:rsidRPr="00C60008">
              <w:rPr>
                <w:rStyle w:val="Hyperlink"/>
              </w:rPr>
              <w:t>jihah (pl. jihat)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Toc403391042 \h</w:instrText>
            </w:r>
            <w:r w:rsidR="00A12F56">
              <w:rPr>
                <w:webHidden/>
                <w:rtl/>
              </w:rPr>
              <w:instrText xml:space="preserve"> </w:instrText>
            </w:r>
            <w:r>
              <w:rPr>
                <w:webHidden/>
                <w:rtl/>
              </w:rPr>
            </w:r>
            <w:r>
              <w:rPr>
                <w:webHidden/>
                <w:rtl/>
              </w:rPr>
              <w:fldChar w:fldCharType="separate"/>
            </w:r>
            <w:r w:rsidR="00394B3C">
              <w:rPr>
                <w:webHidden/>
              </w:rPr>
              <w:t>52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43" w:history="1">
            <w:r w:rsidR="00A12F56" w:rsidRPr="00C60008">
              <w:rPr>
                <w:rStyle w:val="Hyperlink"/>
              </w:rPr>
              <w:t>al-jawahir al-awwal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Toc403391043 \h</w:instrText>
            </w:r>
            <w:r w:rsidR="00A12F56">
              <w:rPr>
                <w:webHidden/>
                <w:rtl/>
              </w:rPr>
              <w:instrText xml:space="preserve"> </w:instrText>
            </w:r>
            <w:r>
              <w:rPr>
                <w:webHidden/>
                <w:rtl/>
              </w:rPr>
            </w:r>
            <w:r>
              <w:rPr>
                <w:webHidden/>
                <w:rtl/>
              </w:rPr>
              <w:fldChar w:fldCharType="separate"/>
            </w:r>
            <w:r w:rsidR="00394B3C">
              <w:rPr>
                <w:webHidden/>
              </w:rPr>
              <w:t>52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44" w:history="1">
            <w:r w:rsidR="00A12F56" w:rsidRPr="00C60008">
              <w:rPr>
                <w:rStyle w:val="Hyperlink"/>
              </w:rPr>
              <w:t>al-jawahir al-thani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Toc403391044 \h</w:instrText>
            </w:r>
            <w:r w:rsidR="00A12F56">
              <w:rPr>
                <w:webHidden/>
                <w:rtl/>
              </w:rPr>
              <w:instrText xml:space="preserve"> </w:instrText>
            </w:r>
            <w:r>
              <w:rPr>
                <w:webHidden/>
                <w:rtl/>
              </w:rPr>
            </w:r>
            <w:r>
              <w:rPr>
                <w:webHidden/>
                <w:rtl/>
              </w:rPr>
              <w:fldChar w:fldCharType="separate"/>
            </w:r>
            <w:r w:rsidR="00394B3C">
              <w:rPr>
                <w:webHidden/>
              </w:rPr>
              <w:t>52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45" w:history="1">
            <w:r w:rsidR="00A12F56" w:rsidRPr="00C60008">
              <w:rPr>
                <w:rStyle w:val="Hyperlink"/>
              </w:rPr>
              <w:t>jauhar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Toc403391045 \h</w:instrText>
            </w:r>
            <w:r w:rsidR="00A12F56">
              <w:rPr>
                <w:webHidden/>
                <w:rtl/>
              </w:rPr>
              <w:instrText xml:space="preserve"> </w:instrText>
            </w:r>
            <w:r>
              <w:rPr>
                <w:webHidden/>
                <w:rtl/>
              </w:rPr>
            </w:r>
            <w:r>
              <w:rPr>
                <w:webHidden/>
                <w:rtl/>
              </w:rPr>
              <w:fldChar w:fldCharType="separate"/>
            </w:r>
            <w:r w:rsidR="00394B3C">
              <w:rPr>
                <w:webHidden/>
              </w:rPr>
              <w:t>52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46" w:history="1">
            <w:r w:rsidR="00A12F56" w:rsidRPr="00C60008">
              <w:rPr>
                <w:rStyle w:val="Hyperlink"/>
              </w:rPr>
              <w:t>al-jauhar al-fard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Toc403391046 \h</w:instrText>
            </w:r>
            <w:r w:rsidR="00A12F56">
              <w:rPr>
                <w:webHidden/>
                <w:rtl/>
              </w:rPr>
              <w:instrText xml:space="preserve"> </w:instrText>
            </w:r>
            <w:r>
              <w:rPr>
                <w:webHidden/>
                <w:rtl/>
              </w:rPr>
            </w:r>
            <w:r>
              <w:rPr>
                <w:webHidden/>
                <w:rtl/>
              </w:rPr>
              <w:fldChar w:fldCharType="separate"/>
            </w:r>
            <w:r w:rsidR="00394B3C">
              <w:rPr>
                <w:webHidden/>
              </w:rPr>
              <w:t>52</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047" w:history="1">
            <w:r w:rsidR="00A12F56" w:rsidRPr="00C60008">
              <w:rPr>
                <w:rStyle w:val="Hyperlink"/>
              </w:rPr>
              <w:t>Haa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Toc403391047 \h</w:instrText>
            </w:r>
            <w:r w:rsidR="00A12F56">
              <w:rPr>
                <w:webHidden/>
                <w:rtl/>
              </w:rPr>
              <w:instrText xml:space="preserve"> </w:instrText>
            </w:r>
            <w:r>
              <w:rPr>
                <w:webHidden/>
                <w:rtl/>
              </w:rPr>
            </w:r>
            <w:r>
              <w:rPr>
                <w:webHidden/>
                <w:rtl/>
              </w:rPr>
              <w:fldChar w:fldCharType="separate"/>
            </w:r>
            <w:r w:rsidR="00394B3C">
              <w:rPr>
                <w:webHidden/>
              </w:rPr>
              <w:t>53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48" w:history="1">
            <w:r w:rsidR="00A12F56" w:rsidRPr="00C60008">
              <w:rPr>
                <w:rStyle w:val="Hyperlink"/>
              </w:rPr>
              <w:t>al-hass al-‘amm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Toc403391048 \h</w:instrText>
            </w:r>
            <w:r w:rsidR="00A12F56">
              <w:rPr>
                <w:webHidden/>
                <w:rtl/>
              </w:rPr>
              <w:instrText xml:space="preserve"> </w:instrText>
            </w:r>
            <w:r>
              <w:rPr>
                <w:webHidden/>
                <w:rtl/>
              </w:rPr>
            </w:r>
            <w:r>
              <w:rPr>
                <w:webHidden/>
                <w:rtl/>
              </w:rPr>
              <w:fldChar w:fldCharType="separate"/>
            </w:r>
            <w:r w:rsidR="00394B3C">
              <w:rPr>
                <w:webHidden/>
              </w:rPr>
              <w:t>53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49" w:history="1">
            <w:r w:rsidR="00A12F56" w:rsidRPr="00C60008">
              <w:rPr>
                <w:rStyle w:val="Hyperlink"/>
              </w:rPr>
              <w:t>hashiyatain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Toc403391049 \h</w:instrText>
            </w:r>
            <w:r w:rsidR="00A12F56">
              <w:rPr>
                <w:webHidden/>
                <w:rtl/>
              </w:rPr>
              <w:instrText xml:space="preserve"> </w:instrText>
            </w:r>
            <w:r>
              <w:rPr>
                <w:webHidden/>
                <w:rtl/>
              </w:rPr>
            </w:r>
            <w:r>
              <w:rPr>
                <w:webHidden/>
                <w:rtl/>
              </w:rPr>
              <w:fldChar w:fldCharType="separate"/>
            </w:r>
            <w:r w:rsidR="00394B3C">
              <w:rPr>
                <w:webHidden/>
              </w:rPr>
              <w:t>53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50" w:history="1">
            <w:r w:rsidR="00A12F56" w:rsidRPr="00C60008">
              <w:rPr>
                <w:rStyle w:val="Hyperlink"/>
              </w:rPr>
              <w:t>hal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Toc403391050 \h</w:instrText>
            </w:r>
            <w:r w:rsidR="00A12F56">
              <w:rPr>
                <w:webHidden/>
                <w:rtl/>
              </w:rPr>
              <w:instrText xml:space="preserve"> </w:instrText>
            </w:r>
            <w:r>
              <w:rPr>
                <w:webHidden/>
                <w:rtl/>
              </w:rPr>
            </w:r>
            <w:r>
              <w:rPr>
                <w:webHidden/>
                <w:rtl/>
              </w:rPr>
              <w:fldChar w:fldCharType="separate"/>
            </w:r>
            <w:r w:rsidR="00394B3C">
              <w:rPr>
                <w:webHidden/>
              </w:rPr>
              <w:t>53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51" w:history="1">
            <w:r w:rsidR="00A12F56" w:rsidRPr="00C60008">
              <w:rPr>
                <w:rStyle w:val="Hyperlink"/>
              </w:rPr>
              <w:t>hujjat al-Islam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Toc403391051 \h</w:instrText>
            </w:r>
            <w:r w:rsidR="00A12F56">
              <w:rPr>
                <w:webHidden/>
                <w:rtl/>
              </w:rPr>
              <w:instrText xml:space="preserve"> </w:instrText>
            </w:r>
            <w:r>
              <w:rPr>
                <w:webHidden/>
                <w:rtl/>
              </w:rPr>
            </w:r>
            <w:r>
              <w:rPr>
                <w:webHidden/>
                <w:rtl/>
              </w:rPr>
              <w:fldChar w:fldCharType="separate"/>
            </w:r>
            <w:r w:rsidR="00394B3C">
              <w:rPr>
                <w:webHidden/>
              </w:rPr>
              <w:t>53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52" w:history="1">
            <w:r w:rsidR="00A12F56" w:rsidRPr="00C60008">
              <w:rPr>
                <w:rStyle w:val="Hyperlink"/>
              </w:rPr>
              <w:t>hadd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Toc403391052 \h</w:instrText>
            </w:r>
            <w:r w:rsidR="00A12F56">
              <w:rPr>
                <w:webHidden/>
                <w:rtl/>
              </w:rPr>
              <w:instrText xml:space="preserve"> </w:instrText>
            </w:r>
            <w:r>
              <w:rPr>
                <w:webHidden/>
                <w:rtl/>
              </w:rPr>
            </w:r>
            <w:r>
              <w:rPr>
                <w:webHidden/>
                <w:rtl/>
              </w:rPr>
              <w:fldChar w:fldCharType="separate"/>
            </w:r>
            <w:r w:rsidR="00394B3C">
              <w:rPr>
                <w:webHidden/>
              </w:rPr>
              <w:t>53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53" w:history="1">
            <w:r w:rsidR="00A12F56" w:rsidRPr="00C60008">
              <w:rPr>
                <w:rStyle w:val="Hyperlink"/>
              </w:rPr>
              <w:t>al-hadd al-asghar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Toc403391053 \h</w:instrText>
            </w:r>
            <w:r w:rsidR="00A12F56">
              <w:rPr>
                <w:webHidden/>
                <w:rtl/>
              </w:rPr>
              <w:instrText xml:space="preserve"> </w:instrText>
            </w:r>
            <w:r>
              <w:rPr>
                <w:webHidden/>
                <w:rtl/>
              </w:rPr>
            </w:r>
            <w:r>
              <w:rPr>
                <w:webHidden/>
                <w:rtl/>
              </w:rPr>
              <w:fldChar w:fldCharType="separate"/>
            </w:r>
            <w:r w:rsidR="00394B3C">
              <w:rPr>
                <w:webHidden/>
              </w:rPr>
              <w:t>53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54" w:history="1">
            <w:r w:rsidR="00A12F56" w:rsidRPr="00C60008">
              <w:rPr>
                <w:rStyle w:val="Hyperlink"/>
              </w:rPr>
              <w:t>al-hadd al-akbar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Toc403391054 \h</w:instrText>
            </w:r>
            <w:r w:rsidR="00A12F56">
              <w:rPr>
                <w:webHidden/>
                <w:rtl/>
              </w:rPr>
              <w:instrText xml:space="preserve"> </w:instrText>
            </w:r>
            <w:r>
              <w:rPr>
                <w:webHidden/>
                <w:rtl/>
              </w:rPr>
            </w:r>
            <w:r>
              <w:rPr>
                <w:webHidden/>
                <w:rtl/>
              </w:rPr>
              <w:fldChar w:fldCharType="separate"/>
            </w:r>
            <w:r w:rsidR="00394B3C">
              <w:rPr>
                <w:webHidden/>
              </w:rPr>
              <w:t>53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55" w:history="1">
            <w:r w:rsidR="00A12F56" w:rsidRPr="00C60008">
              <w:rPr>
                <w:rStyle w:val="Hyperlink"/>
              </w:rPr>
              <w:t>al-hadd al-ausat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Toc403391055 \h</w:instrText>
            </w:r>
            <w:r w:rsidR="00A12F56">
              <w:rPr>
                <w:webHidden/>
                <w:rtl/>
              </w:rPr>
              <w:instrText xml:space="preserve"> </w:instrText>
            </w:r>
            <w:r>
              <w:rPr>
                <w:webHidden/>
                <w:rtl/>
              </w:rPr>
            </w:r>
            <w:r>
              <w:rPr>
                <w:webHidden/>
                <w:rtl/>
              </w:rPr>
              <w:fldChar w:fldCharType="separate"/>
            </w:r>
            <w:r w:rsidR="00394B3C">
              <w:rPr>
                <w:webHidden/>
              </w:rPr>
              <w:t>53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56" w:history="1">
            <w:r w:rsidR="00A12F56" w:rsidRPr="00C60008">
              <w:rPr>
                <w:rStyle w:val="Hyperlink"/>
              </w:rPr>
              <w:t>al-hadd al-tamm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Toc403391056 \h</w:instrText>
            </w:r>
            <w:r w:rsidR="00A12F56">
              <w:rPr>
                <w:webHidden/>
                <w:rtl/>
              </w:rPr>
              <w:instrText xml:space="preserve"> </w:instrText>
            </w:r>
            <w:r>
              <w:rPr>
                <w:webHidden/>
                <w:rtl/>
              </w:rPr>
            </w:r>
            <w:r>
              <w:rPr>
                <w:webHidden/>
                <w:rtl/>
              </w:rPr>
              <w:fldChar w:fldCharType="separate"/>
            </w:r>
            <w:r w:rsidR="00394B3C">
              <w:rPr>
                <w:webHidden/>
              </w:rPr>
              <w:t>53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57" w:history="1">
            <w:r w:rsidR="00A12F56" w:rsidRPr="00C60008">
              <w:rPr>
                <w:rStyle w:val="Hyperlink"/>
              </w:rPr>
              <w:t>hads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Toc403391057 \h</w:instrText>
            </w:r>
            <w:r w:rsidR="00A12F56">
              <w:rPr>
                <w:webHidden/>
                <w:rtl/>
              </w:rPr>
              <w:instrText xml:space="preserve"> </w:instrText>
            </w:r>
            <w:r>
              <w:rPr>
                <w:webHidden/>
                <w:rtl/>
              </w:rPr>
            </w:r>
            <w:r>
              <w:rPr>
                <w:webHidden/>
                <w:rtl/>
              </w:rPr>
              <w:fldChar w:fldCharType="separate"/>
            </w:r>
            <w:r w:rsidR="00394B3C">
              <w:rPr>
                <w:webHidden/>
              </w:rPr>
              <w:t>54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58" w:history="1">
            <w:r w:rsidR="00A12F56" w:rsidRPr="00C60008">
              <w:rPr>
                <w:rStyle w:val="Hyperlink"/>
              </w:rPr>
              <w:t>al-hadd ghair al-muwati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Toc403391058 \h</w:instrText>
            </w:r>
            <w:r w:rsidR="00A12F56">
              <w:rPr>
                <w:webHidden/>
                <w:rtl/>
              </w:rPr>
              <w:instrText xml:space="preserve"> </w:instrText>
            </w:r>
            <w:r>
              <w:rPr>
                <w:webHidden/>
                <w:rtl/>
              </w:rPr>
            </w:r>
            <w:r>
              <w:rPr>
                <w:webHidden/>
                <w:rtl/>
              </w:rPr>
              <w:fldChar w:fldCharType="separate"/>
            </w:r>
            <w:r w:rsidR="00394B3C">
              <w:rPr>
                <w:webHidden/>
              </w:rPr>
              <w:t>54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59" w:history="1">
            <w:r w:rsidR="00A12F56" w:rsidRPr="00C60008">
              <w:rPr>
                <w:rStyle w:val="Hyperlink"/>
              </w:rPr>
              <w:t>al-hadd al-kamil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Toc403391059 \h</w:instrText>
            </w:r>
            <w:r w:rsidR="00A12F56">
              <w:rPr>
                <w:webHidden/>
                <w:rtl/>
              </w:rPr>
              <w:instrText xml:space="preserve"> </w:instrText>
            </w:r>
            <w:r>
              <w:rPr>
                <w:webHidden/>
                <w:rtl/>
              </w:rPr>
            </w:r>
            <w:r>
              <w:rPr>
                <w:webHidden/>
                <w:rtl/>
              </w:rPr>
              <w:fldChar w:fldCharType="separate"/>
            </w:r>
            <w:r w:rsidR="00394B3C">
              <w:rPr>
                <w:webHidden/>
              </w:rPr>
              <w:t>54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60" w:history="1">
            <w:r w:rsidR="00A12F56" w:rsidRPr="00C60008">
              <w:rPr>
                <w:rStyle w:val="Hyperlink"/>
              </w:rPr>
              <w:t>al-hadd al-muwati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Toc403391060 \h</w:instrText>
            </w:r>
            <w:r w:rsidR="00A12F56">
              <w:rPr>
                <w:webHidden/>
                <w:rtl/>
              </w:rPr>
              <w:instrText xml:space="preserve"> </w:instrText>
            </w:r>
            <w:r>
              <w:rPr>
                <w:webHidden/>
                <w:rtl/>
              </w:rPr>
            </w:r>
            <w:r>
              <w:rPr>
                <w:webHidden/>
                <w:rtl/>
              </w:rPr>
              <w:fldChar w:fldCharType="separate"/>
            </w:r>
            <w:r w:rsidR="00394B3C">
              <w:rPr>
                <w:webHidden/>
              </w:rPr>
              <w:t>54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61" w:history="1">
            <w:r w:rsidR="00A12F56" w:rsidRPr="00C60008">
              <w:rPr>
                <w:rStyle w:val="Hyperlink"/>
              </w:rPr>
              <w:t>al-hadd al-naqis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Toc403391061 \h</w:instrText>
            </w:r>
            <w:r w:rsidR="00A12F56">
              <w:rPr>
                <w:webHidden/>
                <w:rtl/>
              </w:rPr>
              <w:instrText xml:space="preserve"> </w:instrText>
            </w:r>
            <w:r>
              <w:rPr>
                <w:webHidden/>
                <w:rtl/>
              </w:rPr>
            </w:r>
            <w:r>
              <w:rPr>
                <w:webHidden/>
                <w:rtl/>
              </w:rPr>
              <w:fldChar w:fldCharType="separate"/>
            </w:r>
            <w:r w:rsidR="00394B3C">
              <w:rPr>
                <w:webHidden/>
              </w:rPr>
              <w:t>54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62" w:history="1">
            <w:r w:rsidR="00A12F56" w:rsidRPr="00C60008">
              <w:rPr>
                <w:rStyle w:val="Hyperlink"/>
              </w:rPr>
              <w:t>al-hudud al-thalathah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Toc403391062 \h</w:instrText>
            </w:r>
            <w:r w:rsidR="00A12F56">
              <w:rPr>
                <w:webHidden/>
                <w:rtl/>
              </w:rPr>
              <w:instrText xml:space="preserve"> </w:instrText>
            </w:r>
            <w:r>
              <w:rPr>
                <w:webHidden/>
                <w:rtl/>
              </w:rPr>
            </w:r>
            <w:r>
              <w:rPr>
                <w:webHidden/>
                <w:rtl/>
              </w:rPr>
              <w:fldChar w:fldCharType="separate"/>
            </w:r>
            <w:r w:rsidR="00394B3C">
              <w:rPr>
                <w:webHidden/>
              </w:rPr>
              <w:t>54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63" w:history="1">
            <w:r w:rsidR="00A12F56" w:rsidRPr="00C60008">
              <w:rPr>
                <w:rStyle w:val="Hyperlink"/>
              </w:rPr>
              <w:t>hadith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Toc403391063 \h</w:instrText>
            </w:r>
            <w:r w:rsidR="00A12F56">
              <w:rPr>
                <w:webHidden/>
                <w:rtl/>
              </w:rPr>
              <w:instrText xml:space="preserve"> </w:instrText>
            </w:r>
            <w:r>
              <w:rPr>
                <w:webHidden/>
                <w:rtl/>
              </w:rPr>
            </w:r>
            <w:r>
              <w:rPr>
                <w:webHidden/>
                <w:rtl/>
              </w:rPr>
              <w:fldChar w:fldCharType="separate"/>
            </w:r>
            <w:r w:rsidR="00394B3C">
              <w:rPr>
                <w:webHidden/>
              </w:rPr>
              <w:t>54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64" w:history="1">
            <w:r w:rsidR="00A12F56" w:rsidRPr="00C60008">
              <w:rPr>
                <w:rStyle w:val="Hyperlink"/>
              </w:rPr>
              <w:t>harakat al-Ittisal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Toc403391064 \h</w:instrText>
            </w:r>
            <w:r w:rsidR="00A12F56">
              <w:rPr>
                <w:webHidden/>
                <w:rtl/>
              </w:rPr>
              <w:instrText xml:space="preserve"> </w:instrText>
            </w:r>
            <w:r>
              <w:rPr>
                <w:webHidden/>
                <w:rtl/>
              </w:rPr>
            </w:r>
            <w:r>
              <w:rPr>
                <w:webHidden/>
                <w:rtl/>
              </w:rPr>
              <w:fldChar w:fldCharType="separate"/>
            </w:r>
            <w:r w:rsidR="00394B3C">
              <w:rPr>
                <w:webHidden/>
              </w:rPr>
              <w:t>54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65" w:history="1">
            <w:r w:rsidR="00A12F56" w:rsidRPr="00C60008">
              <w:rPr>
                <w:rStyle w:val="Hyperlink"/>
              </w:rPr>
              <w:t>al-harakat al-iradiyah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Toc403391065 \h</w:instrText>
            </w:r>
            <w:r w:rsidR="00A12F56">
              <w:rPr>
                <w:webHidden/>
                <w:rtl/>
              </w:rPr>
              <w:instrText xml:space="preserve"> </w:instrText>
            </w:r>
            <w:r>
              <w:rPr>
                <w:webHidden/>
                <w:rtl/>
              </w:rPr>
            </w:r>
            <w:r>
              <w:rPr>
                <w:webHidden/>
                <w:rtl/>
              </w:rPr>
              <w:fldChar w:fldCharType="separate"/>
            </w:r>
            <w:r w:rsidR="00394B3C">
              <w:rPr>
                <w:webHidden/>
              </w:rPr>
              <w:t>54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66" w:history="1">
            <w:r w:rsidR="00A12F56" w:rsidRPr="00C60008">
              <w:rPr>
                <w:rStyle w:val="Hyperlink"/>
              </w:rPr>
              <w:t>al-harakat al-dhatiyah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Toc403391066 \h</w:instrText>
            </w:r>
            <w:r w:rsidR="00A12F56">
              <w:rPr>
                <w:webHidden/>
                <w:rtl/>
              </w:rPr>
              <w:instrText xml:space="preserve"> </w:instrText>
            </w:r>
            <w:r>
              <w:rPr>
                <w:webHidden/>
                <w:rtl/>
              </w:rPr>
            </w:r>
            <w:r>
              <w:rPr>
                <w:webHidden/>
                <w:rtl/>
              </w:rPr>
              <w:fldChar w:fldCharType="separate"/>
            </w:r>
            <w:r w:rsidR="00394B3C">
              <w:rPr>
                <w:webHidden/>
              </w:rPr>
              <w:t>54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67" w:history="1">
            <w:r w:rsidR="00A12F56" w:rsidRPr="00C60008">
              <w:rPr>
                <w:rStyle w:val="Hyperlink"/>
              </w:rPr>
              <w:t>al-harakat al-tabi‘iyah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Toc403391067 \h</w:instrText>
            </w:r>
            <w:r w:rsidR="00A12F56">
              <w:rPr>
                <w:webHidden/>
                <w:rtl/>
              </w:rPr>
              <w:instrText xml:space="preserve"> </w:instrText>
            </w:r>
            <w:r>
              <w:rPr>
                <w:webHidden/>
                <w:rtl/>
              </w:rPr>
            </w:r>
            <w:r>
              <w:rPr>
                <w:webHidden/>
                <w:rtl/>
              </w:rPr>
              <w:fldChar w:fldCharType="separate"/>
            </w:r>
            <w:r w:rsidR="00394B3C">
              <w:rPr>
                <w:webHidden/>
              </w:rPr>
              <w:t>54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68" w:history="1">
            <w:r w:rsidR="00A12F56" w:rsidRPr="00C60008">
              <w:rPr>
                <w:rStyle w:val="Hyperlink"/>
              </w:rPr>
              <w:t>al-harakat al-‘ardiyah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Toc403391068 \h</w:instrText>
            </w:r>
            <w:r w:rsidR="00A12F56">
              <w:rPr>
                <w:webHidden/>
                <w:rtl/>
              </w:rPr>
              <w:instrText xml:space="preserve"> </w:instrText>
            </w:r>
            <w:r>
              <w:rPr>
                <w:webHidden/>
                <w:rtl/>
              </w:rPr>
            </w:r>
            <w:r>
              <w:rPr>
                <w:webHidden/>
                <w:rtl/>
              </w:rPr>
              <w:fldChar w:fldCharType="separate"/>
            </w:r>
            <w:r w:rsidR="00394B3C">
              <w:rPr>
                <w:webHidden/>
              </w:rPr>
              <w:t>55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69" w:history="1">
            <w:r w:rsidR="00A12F56" w:rsidRPr="00C60008">
              <w:rPr>
                <w:rStyle w:val="Hyperlink"/>
              </w:rPr>
              <w:t>harakat fi’l-ain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Toc403391069 \h</w:instrText>
            </w:r>
            <w:r w:rsidR="00A12F56">
              <w:rPr>
                <w:webHidden/>
                <w:rtl/>
              </w:rPr>
              <w:instrText xml:space="preserve"> </w:instrText>
            </w:r>
            <w:r>
              <w:rPr>
                <w:webHidden/>
                <w:rtl/>
              </w:rPr>
            </w:r>
            <w:r>
              <w:rPr>
                <w:webHidden/>
                <w:rtl/>
              </w:rPr>
              <w:fldChar w:fldCharType="separate"/>
            </w:r>
            <w:r w:rsidR="00394B3C">
              <w:rPr>
                <w:webHidden/>
              </w:rPr>
              <w:t>55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70" w:history="1">
            <w:r w:rsidR="00A12F56" w:rsidRPr="00C60008">
              <w:rPr>
                <w:rStyle w:val="Hyperlink"/>
              </w:rPr>
              <w:t>harakat fi’l-kamm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Toc403391070 \h</w:instrText>
            </w:r>
            <w:r w:rsidR="00A12F56">
              <w:rPr>
                <w:webHidden/>
                <w:rtl/>
              </w:rPr>
              <w:instrText xml:space="preserve"> </w:instrText>
            </w:r>
            <w:r>
              <w:rPr>
                <w:webHidden/>
                <w:rtl/>
              </w:rPr>
            </w:r>
            <w:r>
              <w:rPr>
                <w:webHidden/>
                <w:rtl/>
              </w:rPr>
              <w:fldChar w:fldCharType="separate"/>
            </w:r>
            <w:r w:rsidR="00394B3C">
              <w:rPr>
                <w:webHidden/>
              </w:rPr>
              <w:t>55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71" w:history="1">
            <w:r w:rsidR="00A12F56" w:rsidRPr="00C60008">
              <w:rPr>
                <w:rStyle w:val="Hyperlink"/>
              </w:rPr>
              <w:t>harakat fi’l-kaif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Toc403391071 \h</w:instrText>
            </w:r>
            <w:r w:rsidR="00A12F56">
              <w:rPr>
                <w:webHidden/>
                <w:rtl/>
              </w:rPr>
              <w:instrText xml:space="preserve"> </w:instrText>
            </w:r>
            <w:r>
              <w:rPr>
                <w:webHidden/>
                <w:rtl/>
              </w:rPr>
            </w:r>
            <w:r>
              <w:rPr>
                <w:webHidden/>
                <w:rtl/>
              </w:rPr>
              <w:fldChar w:fldCharType="separate"/>
            </w:r>
            <w:r w:rsidR="00394B3C">
              <w:rPr>
                <w:webHidden/>
              </w:rPr>
              <w:t>55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72" w:history="1">
            <w:r w:rsidR="00A12F56" w:rsidRPr="00C60008">
              <w:rPr>
                <w:rStyle w:val="Hyperlink"/>
              </w:rPr>
              <w:t>harakat fi’l-wad‘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Toc403391072 \h</w:instrText>
            </w:r>
            <w:r w:rsidR="00A12F56">
              <w:rPr>
                <w:webHidden/>
                <w:rtl/>
              </w:rPr>
              <w:instrText xml:space="preserve"> </w:instrText>
            </w:r>
            <w:r>
              <w:rPr>
                <w:webHidden/>
                <w:rtl/>
              </w:rPr>
            </w:r>
            <w:r>
              <w:rPr>
                <w:webHidden/>
                <w:rtl/>
              </w:rPr>
              <w:fldChar w:fldCharType="separate"/>
            </w:r>
            <w:r w:rsidR="00394B3C">
              <w:rPr>
                <w:webHidden/>
              </w:rPr>
              <w:t>55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73" w:history="1">
            <w:r w:rsidR="00A12F56" w:rsidRPr="00C60008">
              <w:rPr>
                <w:rStyle w:val="Hyperlink"/>
              </w:rPr>
              <w:t>al-harakat al-qasriyah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Toc403391073 \h</w:instrText>
            </w:r>
            <w:r w:rsidR="00A12F56">
              <w:rPr>
                <w:webHidden/>
                <w:rtl/>
              </w:rPr>
              <w:instrText xml:space="preserve"> </w:instrText>
            </w:r>
            <w:r>
              <w:rPr>
                <w:webHidden/>
                <w:rtl/>
              </w:rPr>
            </w:r>
            <w:r>
              <w:rPr>
                <w:webHidden/>
                <w:rtl/>
              </w:rPr>
              <w:fldChar w:fldCharType="separate"/>
            </w:r>
            <w:r w:rsidR="00394B3C">
              <w:rPr>
                <w:webHidden/>
              </w:rPr>
              <w:t>55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74" w:history="1">
            <w:r w:rsidR="00A12F56" w:rsidRPr="00C60008">
              <w:rPr>
                <w:rStyle w:val="Hyperlink"/>
              </w:rPr>
              <w:t>al-harakat al-mustadirah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Toc403391074 \h</w:instrText>
            </w:r>
            <w:r w:rsidR="00A12F56">
              <w:rPr>
                <w:webHidden/>
                <w:rtl/>
              </w:rPr>
              <w:instrText xml:space="preserve"> </w:instrText>
            </w:r>
            <w:r>
              <w:rPr>
                <w:webHidden/>
                <w:rtl/>
              </w:rPr>
            </w:r>
            <w:r>
              <w:rPr>
                <w:webHidden/>
                <w:rtl/>
              </w:rPr>
              <w:fldChar w:fldCharType="separate"/>
            </w:r>
            <w:r w:rsidR="00394B3C">
              <w:rPr>
                <w:webHidden/>
              </w:rPr>
              <w:t>55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75" w:history="1">
            <w:r w:rsidR="00A12F56" w:rsidRPr="00C60008">
              <w:rPr>
                <w:rStyle w:val="Hyperlink"/>
              </w:rPr>
              <w:t>al-harakat al-mustaqimah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Toc403391075 \h</w:instrText>
            </w:r>
            <w:r w:rsidR="00A12F56">
              <w:rPr>
                <w:webHidden/>
                <w:rtl/>
              </w:rPr>
              <w:instrText xml:space="preserve"> </w:instrText>
            </w:r>
            <w:r>
              <w:rPr>
                <w:webHidden/>
                <w:rtl/>
              </w:rPr>
            </w:r>
            <w:r>
              <w:rPr>
                <w:webHidden/>
                <w:rtl/>
              </w:rPr>
              <w:fldChar w:fldCharType="separate"/>
            </w:r>
            <w:r w:rsidR="00394B3C">
              <w:rPr>
                <w:webHidden/>
              </w:rPr>
              <w:t>55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76" w:history="1">
            <w:r w:rsidR="00A12F56" w:rsidRPr="00C60008">
              <w:rPr>
                <w:rStyle w:val="Hyperlink"/>
              </w:rPr>
              <w:t>al-hiss al-mushtarik</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Toc403391076 \h</w:instrText>
            </w:r>
            <w:r w:rsidR="00A12F56">
              <w:rPr>
                <w:webHidden/>
                <w:rtl/>
              </w:rPr>
              <w:instrText xml:space="preserve"> </w:instrText>
            </w:r>
            <w:r>
              <w:rPr>
                <w:webHidden/>
                <w:rtl/>
              </w:rPr>
            </w:r>
            <w:r>
              <w:rPr>
                <w:webHidden/>
                <w:rtl/>
              </w:rPr>
              <w:fldChar w:fldCharType="separate"/>
            </w:r>
            <w:r w:rsidR="00394B3C">
              <w:rPr>
                <w:webHidden/>
              </w:rPr>
              <w:t>55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77" w:history="1">
            <w:r w:rsidR="00A12F56" w:rsidRPr="00C60008">
              <w:rPr>
                <w:rStyle w:val="Hyperlink"/>
              </w:rPr>
              <w:t>hissah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Toc403391077 \h</w:instrText>
            </w:r>
            <w:r w:rsidR="00A12F56">
              <w:rPr>
                <w:webHidden/>
                <w:rtl/>
              </w:rPr>
              <w:instrText xml:space="preserve"> </w:instrText>
            </w:r>
            <w:r>
              <w:rPr>
                <w:webHidden/>
                <w:rtl/>
              </w:rPr>
            </w:r>
            <w:r>
              <w:rPr>
                <w:webHidden/>
                <w:rtl/>
              </w:rPr>
              <w:fldChar w:fldCharType="separate"/>
            </w:r>
            <w:r w:rsidR="00394B3C">
              <w:rPr>
                <w:webHidden/>
              </w:rPr>
              <w:t>56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78" w:history="1">
            <w:r w:rsidR="00A12F56" w:rsidRPr="00C60008">
              <w:rPr>
                <w:rStyle w:val="Hyperlink"/>
              </w:rPr>
              <w:t>hukm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Toc403391078 \h</w:instrText>
            </w:r>
            <w:r w:rsidR="00A12F56">
              <w:rPr>
                <w:webHidden/>
                <w:rtl/>
              </w:rPr>
              <w:instrText xml:space="preserve"> </w:instrText>
            </w:r>
            <w:r>
              <w:rPr>
                <w:webHidden/>
                <w:rtl/>
              </w:rPr>
            </w:r>
            <w:r>
              <w:rPr>
                <w:webHidden/>
                <w:rtl/>
              </w:rPr>
              <w:fldChar w:fldCharType="separate"/>
            </w:r>
            <w:r w:rsidR="00394B3C">
              <w:rPr>
                <w:webHidden/>
              </w:rPr>
              <w:t>56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79" w:history="1">
            <w:r w:rsidR="00A12F56" w:rsidRPr="00C60008">
              <w:rPr>
                <w:rStyle w:val="Hyperlink"/>
              </w:rPr>
              <w:t>al-hukm al-salib</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Toc403391079 \h</w:instrText>
            </w:r>
            <w:r w:rsidR="00A12F56">
              <w:rPr>
                <w:webHidden/>
                <w:rtl/>
              </w:rPr>
              <w:instrText xml:space="preserve"> </w:instrText>
            </w:r>
            <w:r>
              <w:rPr>
                <w:webHidden/>
                <w:rtl/>
              </w:rPr>
            </w:r>
            <w:r>
              <w:rPr>
                <w:webHidden/>
                <w:rtl/>
              </w:rPr>
              <w:fldChar w:fldCharType="separate"/>
            </w:r>
            <w:r w:rsidR="00394B3C">
              <w:rPr>
                <w:webHidden/>
              </w:rPr>
              <w:t>56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80" w:history="1">
            <w:r w:rsidR="00A12F56" w:rsidRPr="00C60008">
              <w:rPr>
                <w:rStyle w:val="Hyperlink"/>
              </w:rPr>
              <w:t>al-hukm al-mujib</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Toc403391080 \h</w:instrText>
            </w:r>
            <w:r w:rsidR="00A12F56">
              <w:rPr>
                <w:webHidden/>
                <w:rtl/>
              </w:rPr>
              <w:instrText xml:space="preserve"> </w:instrText>
            </w:r>
            <w:r>
              <w:rPr>
                <w:webHidden/>
                <w:rtl/>
              </w:rPr>
            </w:r>
            <w:r>
              <w:rPr>
                <w:webHidden/>
                <w:rtl/>
              </w:rPr>
              <w:fldChar w:fldCharType="separate"/>
            </w:r>
            <w:r w:rsidR="00394B3C">
              <w:rPr>
                <w:webHidden/>
              </w:rPr>
              <w:t>56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81" w:history="1">
            <w:r w:rsidR="00A12F56" w:rsidRPr="00C60008">
              <w:rPr>
                <w:rStyle w:val="Hyperlink"/>
              </w:rPr>
              <w:t>al-hikmat al-ishraqiyah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Toc403391081 \h</w:instrText>
            </w:r>
            <w:r w:rsidR="00A12F56">
              <w:rPr>
                <w:webHidden/>
                <w:rtl/>
              </w:rPr>
              <w:instrText xml:space="preserve"> </w:instrText>
            </w:r>
            <w:r>
              <w:rPr>
                <w:webHidden/>
                <w:rtl/>
              </w:rPr>
            </w:r>
            <w:r>
              <w:rPr>
                <w:webHidden/>
                <w:rtl/>
              </w:rPr>
              <w:fldChar w:fldCharType="separate"/>
            </w:r>
            <w:r w:rsidR="00394B3C">
              <w:rPr>
                <w:webHidden/>
              </w:rPr>
              <w:t>56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82" w:history="1">
            <w:r w:rsidR="00A12F56" w:rsidRPr="00C60008">
              <w:rPr>
                <w:rStyle w:val="Hyperlink"/>
              </w:rPr>
              <w:t>al-hikmat al-bahthiyah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Toc403391082 \h</w:instrText>
            </w:r>
            <w:r w:rsidR="00A12F56">
              <w:rPr>
                <w:webHidden/>
                <w:rtl/>
              </w:rPr>
              <w:instrText xml:space="preserve"> </w:instrText>
            </w:r>
            <w:r>
              <w:rPr>
                <w:webHidden/>
                <w:rtl/>
              </w:rPr>
            </w:r>
            <w:r>
              <w:rPr>
                <w:webHidden/>
                <w:rtl/>
              </w:rPr>
              <w:fldChar w:fldCharType="separate"/>
            </w:r>
            <w:r w:rsidR="00394B3C">
              <w:rPr>
                <w:webHidden/>
              </w:rPr>
              <w:t>56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83" w:history="1">
            <w:r w:rsidR="00A12F56" w:rsidRPr="00C60008">
              <w:rPr>
                <w:rStyle w:val="Hyperlink"/>
              </w:rPr>
              <w:t>al-hikmat al-dhauqiyah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Toc403391083 \h</w:instrText>
            </w:r>
            <w:r w:rsidR="00A12F56">
              <w:rPr>
                <w:webHidden/>
                <w:rtl/>
              </w:rPr>
              <w:instrText xml:space="preserve"> </w:instrText>
            </w:r>
            <w:r>
              <w:rPr>
                <w:webHidden/>
                <w:rtl/>
              </w:rPr>
            </w:r>
            <w:r>
              <w:rPr>
                <w:webHidden/>
                <w:rtl/>
              </w:rPr>
              <w:fldChar w:fldCharType="separate"/>
            </w:r>
            <w:r w:rsidR="00394B3C">
              <w:rPr>
                <w:webHidden/>
              </w:rPr>
              <w:t>56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84" w:history="1">
            <w:r w:rsidR="00A12F56" w:rsidRPr="00C60008">
              <w:rPr>
                <w:rStyle w:val="Hyperlink"/>
              </w:rPr>
              <w:t>al-hikmat al-riyadiyah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Toc403391084 \h</w:instrText>
            </w:r>
            <w:r w:rsidR="00A12F56">
              <w:rPr>
                <w:webHidden/>
                <w:rtl/>
              </w:rPr>
              <w:instrText xml:space="preserve"> </w:instrText>
            </w:r>
            <w:r>
              <w:rPr>
                <w:webHidden/>
                <w:rtl/>
              </w:rPr>
            </w:r>
            <w:r>
              <w:rPr>
                <w:webHidden/>
                <w:rtl/>
              </w:rPr>
              <w:fldChar w:fldCharType="separate"/>
            </w:r>
            <w:r w:rsidR="00394B3C">
              <w:rPr>
                <w:webHidden/>
              </w:rPr>
              <w:t>57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85" w:history="1">
            <w:r w:rsidR="00A12F56" w:rsidRPr="00C60008">
              <w:rPr>
                <w:rStyle w:val="Hyperlink"/>
              </w:rPr>
              <w:t>al-hikmat al-majhuulah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Toc403391085 \h</w:instrText>
            </w:r>
            <w:r w:rsidR="00A12F56">
              <w:rPr>
                <w:webHidden/>
                <w:rtl/>
              </w:rPr>
              <w:instrText xml:space="preserve"> </w:instrText>
            </w:r>
            <w:r>
              <w:rPr>
                <w:webHidden/>
                <w:rtl/>
              </w:rPr>
            </w:r>
            <w:r>
              <w:rPr>
                <w:webHidden/>
                <w:rtl/>
              </w:rPr>
              <w:fldChar w:fldCharType="separate"/>
            </w:r>
            <w:r w:rsidR="00394B3C">
              <w:rPr>
                <w:webHidden/>
              </w:rPr>
              <w:t>57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86" w:history="1">
            <w:r w:rsidR="00A12F56" w:rsidRPr="00C60008">
              <w:rPr>
                <w:rStyle w:val="Hyperlink"/>
              </w:rPr>
              <w:t>al-hikmat al-muwwahamah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Toc403391086 \h</w:instrText>
            </w:r>
            <w:r w:rsidR="00A12F56">
              <w:rPr>
                <w:webHidden/>
                <w:rtl/>
              </w:rPr>
              <w:instrText xml:space="preserve"> </w:instrText>
            </w:r>
            <w:r>
              <w:rPr>
                <w:webHidden/>
                <w:rtl/>
              </w:rPr>
            </w:r>
            <w:r>
              <w:rPr>
                <w:webHidden/>
                <w:rtl/>
              </w:rPr>
              <w:fldChar w:fldCharType="separate"/>
            </w:r>
            <w:r w:rsidR="00394B3C">
              <w:rPr>
                <w:webHidden/>
              </w:rPr>
              <w:t>57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87" w:history="1">
            <w:r w:rsidR="00A12F56" w:rsidRPr="00C60008">
              <w:rPr>
                <w:rStyle w:val="Hyperlink"/>
              </w:rPr>
              <w:t>hay'ah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Toc403391087 \h</w:instrText>
            </w:r>
            <w:r w:rsidR="00A12F56">
              <w:rPr>
                <w:webHidden/>
                <w:rtl/>
              </w:rPr>
              <w:instrText xml:space="preserve"> </w:instrText>
            </w:r>
            <w:r>
              <w:rPr>
                <w:webHidden/>
                <w:rtl/>
              </w:rPr>
            </w:r>
            <w:r>
              <w:rPr>
                <w:webHidden/>
                <w:rtl/>
              </w:rPr>
              <w:fldChar w:fldCharType="separate"/>
            </w:r>
            <w:r w:rsidR="00394B3C">
              <w:rPr>
                <w:webHidden/>
              </w:rPr>
              <w:t>57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88" w:history="1">
            <w:r w:rsidR="00A12F56" w:rsidRPr="00C60008">
              <w:rPr>
                <w:rStyle w:val="Hyperlink"/>
              </w:rPr>
              <w:t>haduth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Toc403391088 \h</w:instrText>
            </w:r>
            <w:r w:rsidR="00A12F56">
              <w:rPr>
                <w:webHidden/>
                <w:rtl/>
              </w:rPr>
              <w:instrText xml:space="preserve"> </w:instrText>
            </w:r>
            <w:r>
              <w:rPr>
                <w:webHidden/>
                <w:rtl/>
              </w:rPr>
            </w:r>
            <w:r>
              <w:rPr>
                <w:webHidden/>
                <w:rtl/>
              </w:rPr>
              <w:fldChar w:fldCharType="separate"/>
            </w:r>
            <w:r w:rsidR="00394B3C">
              <w:rPr>
                <w:webHidden/>
              </w:rPr>
              <w:t>57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89" w:history="1">
            <w:r w:rsidR="00A12F56" w:rsidRPr="00C60008">
              <w:rPr>
                <w:rStyle w:val="Hyperlink"/>
              </w:rPr>
              <w:t>hulul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Toc403391089 \h</w:instrText>
            </w:r>
            <w:r w:rsidR="00A12F56">
              <w:rPr>
                <w:webHidden/>
                <w:rtl/>
              </w:rPr>
              <w:instrText xml:space="preserve"> </w:instrText>
            </w:r>
            <w:r>
              <w:rPr>
                <w:webHidden/>
                <w:rtl/>
              </w:rPr>
            </w:r>
            <w:r>
              <w:rPr>
                <w:webHidden/>
                <w:rtl/>
              </w:rPr>
              <w:fldChar w:fldCharType="separate"/>
            </w:r>
            <w:r w:rsidR="00394B3C">
              <w:rPr>
                <w:webHidden/>
              </w:rPr>
              <w:t>57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90" w:history="1">
            <w:r w:rsidR="00A12F56" w:rsidRPr="00C60008">
              <w:rPr>
                <w:rStyle w:val="Hyperlink"/>
              </w:rPr>
              <w:t>al-hulul al-jawari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Toc403391090 \h</w:instrText>
            </w:r>
            <w:r w:rsidR="00A12F56">
              <w:rPr>
                <w:webHidden/>
                <w:rtl/>
              </w:rPr>
              <w:instrText xml:space="preserve"> </w:instrText>
            </w:r>
            <w:r>
              <w:rPr>
                <w:webHidden/>
                <w:rtl/>
              </w:rPr>
            </w:r>
            <w:r>
              <w:rPr>
                <w:webHidden/>
                <w:rtl/>
              </w:rPr>
              <w:fldChar w:fldCharType="separate"/>
            </w:r>
            <w:r w:rsidR="00394B3C">
              <w:rPr>
                <w:webHidden/>
              </w:rPr>
              <w:t>57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91" w:history="1">
            <w:r w:rsidR="00A12F56" w:rsidRPr="00C60008">
              <w:rPr>
                <w:rStyle w:val="Hyperlink"/>
              </w:rPr>
              <w:t>al-hulul al-sarayani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Toc403391091 \h</w:instrText>
            </w:r>
            <w:r w:rsidR="00A12F56">
              <w:rPr>
                <w:webHidden/>
                <w:rtl/>
              </w:rPr>
              <w:instrText xml:space="preserve"> </w:instrText>
            </w:r>
            <w:r>
              <w:rPr>
                <w:webHidden/>
                <w:rtl/>
              </w:rPr>
            </w:r>
            <w:r>
              <w:rPr>
                <w:webHidden/>
                <w:rtl/>
              </w:rPr>
              <w:fldChar w:fldCharType="separate"/>
            </w:r>
            <w:r w:rsidR="00394B3C">
              <w:rPr>
                <w:webHidden/>
              </w:rPr>
              <w:t>57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92" w:history="1">
            <w:r w:rsidR="00A12F56" w:rsidRPr="00C60008">
              <w:rPr>
                <w:rStyle w:val="Hyperlink"/>
              </w:rPr>
              <w:t>al-hulul al-tarayani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Toc403391092 \h</w:instrText>
            </w:r>
            <w:r w:rsidR="00A12F56">
              <w:rPr>
                <w:webHidden/>
                <w:rtl/>
              </w:rPr>
              <w:instrText xml:space="preserve"> </w:instrText>
            </w:r>
            <w:r>
              <w:rPr>
                <w:webHidden/>
                <w:rtl/>
              </w:rPr>
            </w:r>
            <w:r>
              <w:rPr>
                <w:webHidden/>
                <w:rtl/>
              </w:rPr>
              <w:fldChar w:fldCharType="separate"/>
            </w:r>
            <w:r w:rsidR="00394B3C">
              <w:rPr>
                <w:webHidden/>
              </w:rPr>
              <w:t>57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93" w:history="1">
            <w:r w:rsidR="00A12F56" w:rsidRPr="00C60008">
              <w:rPr>
                <w:rStyle w:val="Hyperlink"/>
              </w:rPr>
              <w:t>haml al-ishtiqaq</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Toc403391093 \h</w:instrText>
            </w:r>
            <w:r w:rsidR="00A12F56">
              <w:rPr>
                <w:webHidden/>
                <w:rtl/>
              </w:rPr>
              <w:instrText xml:space="preserve"> </w:instrText>
            </w:r>
            <w:r>
              <w:rPr>
                <w:webHidden/>
                <w:rtl/>
              </w:rPr>
            </w:r>
            <w:r>
              <w:rPr>
                <w:webHidden/>
                <w:rtl/>
              </w:rPr>
              <w:fldChar w:fldCharType="separate"/>
            </w:r>
            <w:r w:rsidR="00394B3C">
              <w:rPr>
                <w:webHidden/>
              </w:rPr>
              <w:t>57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94" w:history="1">
            <w:r w:rsidR="00A12F56" w:rsidRPr="00C60008">
              <w:rPr>
                <w:rStyle w:val="Hyperlink"/>
              </w:rPr>
              <w:t>haml al-muwatah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Toc403391094 \h</w:instrText>
            </w:r>
            <w:r w:rsidR="00A12F56">
              <w:rPr>
                <w:webHidden/>
                <w:rtl/>
              </w:rPr>
              <w:instrText xml:space="preserve"> </w:instrText>
            </w:r>
            <w:r>
              <w:rPr>
                <w:webHidden/>
                <w:rtl/>
              </w:rPr>
            </w:r>
            <w:r>
              <w:rPr>
                <w:webHidden/>
                <w:rtl/>
              </w:rPr>
              <w:fldChar w:fldCharType="separate"/>
            </w:r>
            <w:r w:rsidR="00394B3C">
              <w:rPr>
                <w:webHidden/>
              </w:rPr>
              <w:t>57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95" w:history="1">
            <w:r w:rsidR="00A12F56" w:rsidRPr="00C60008">
              <w:rPr>
                <w:rStyle w:val="Hyperlink"/>
              </w:rPr>
              <w:t>al-hawas al-batinah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Toc403391095 \h</w:instrText>
            </w:r>
            <w:r w:rsidR="00A12F56">
              <w:rPr>
                <w:webHidden/>
                <w:rtl/>
              </w:rPr>
              <w:instrText xml:space="preserve"> </w:instrText>
            </w:r>
            <w:r>
              <w:rPr>
                <w:webHidden/>
                <w:rtl/>
              </w:rPr>
            </w:r>
            <w:r>
              <w:rPr>
                <w:webHidden/>
                <w:rtl/>
              </w:rPr>
              <w:fldChar w:fldCharType="separate"/>
            </w:r>
            <w:r w:rsidR="00394B3C">
              <w:rPr>
                <w:webHidden/>
              </w:rPr>
              <w:t>58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96" w:history="1">
            <w:r w:rsidR="00A12F56" w:rsidRPr="00C60008">
              <w:rPr>
                <w:rStyle w:val="Hyperlink"/>
              </w:rPr>
              <w:t>al-hawas al-khamsah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Toc403391096 \h</w:instrText>
            </w:r>
            <w:r w:rsidR="00A12F56">
              <w:rPr>
                <w:webHidden/>
                <w:rtl/>
              </w:rPr>
              <w:instrText xml:space="preserve"> </w:instrText>
            </w:r>
            <w:r>
              <w:rPr>
                <w:webHidden/>
                <w:rtl/>
              </w:rPr>
            </w:r>
            <w:r>
              <w:rPr>
                <w:webHidden/>
                <w:rtl/>
              </w:rPr>
              <w:fldChar w:fldCharType="separate"/>
            </w:r>
            <w:r w:rsidR="00394B3C">
              <w:rPr>
                <w:webHidden/>
              </w:rPr>
              <w:t>58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97" w:history="1">
            <w:r w:rsidR="00A12F56" w:rsidRPr="00C60008">
              <w:rPr>
                <w:rStyle w:val="Hyperlink"/>
              </w:rPr>
              <w:t>al-hawas al-zahirah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Toc403391097 \h</w:instrText>
            </w:r>
            <w:r w:rsidR="00A12F56">
              <w:rPr>
                <w:webHidden/>
                <w:rtl/>
              </w:rPr>
              <w:instrText xml:space="preserve"> </w:instrText>
            </w:r>
            <w:r>
              <w:rPr>
                <w:webHidden/>
                <w:rtl/>
              </w:rPr>
            </w:r>
            <w:r>
              <w:rPr>
                <w:webHidden/>
                <w:rtl/>
              </w:rPr>
              <w:fldChar w:fldCharType="separate"/>
            </w:r>
            <w:r w:rsidR="00394B3C">
              <w:rPr>
                <w:webHidden/>
              </w:rPr>
              <w:t>58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098" w:history="1">
            <w:r w:rsidR="00A12F56" w:rsidRPr="00C60008">
              <w:rPr>
                <w:rStyle w:val="Hyperlink"/>
              </w:rPr>
              <w:t>Hayy Ibn Yaqzan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Toc403391098 \h</w:instrText>
            </w:r>
            <w:r w:rsidR="00A12F56">
              <w:rPr>
                <w:webHidden/>
                <w:rtl/>
              </w:rPr>
              <w:instrText xml:space="preserve"> </w:instrText>
            </w:r>
            <w:r>
              <w:rPr>
                <w:webHidden/>
                <w:rtl/>
              </w:rPr>
            </w:r>
            <w:r>
              <w:rPr>
                <w:webHidden/>
                <w:rtl/>
              </w:rPr>
              <w:fldChar w:fldCharType="separate"/>
            </w:r>
            <w:r w:rsidR="00394B3C">
              <w:rPr>
                <w:webHidden/>
              </w:rPr>
              <w:t>58</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099" w:history="1">
            <w:r w:rsidR="00A12F56" w:rsidRPr="00C60008">
              <w:rPr>
                <w:rStyle w:val="Hyperlink"/>
              </w:rPr>
              <w:t>Khaa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Toc403391099 \h</w:instrText>
            </w:r>
            <w:r w:rsidR="00A12F56">
              <w:rPr>
                <w:webHidden/>
                <w:rtl/>
              </w:rPr>
              <w:instrText xml:space="preserve"> </w:instrText>
            </w:r>
            <w:r>
              <w:rPr>
                <w:webHidden/>
                <w:rtl/>
              </w:rPr>
            </w:r>
            <w:r>
              <w:rPr>
                <w:webHidden/>
                <w:rtl/>
              </w:rPr>
              <w:fldChar w:fldCharType="separate"/>
            </w:r>
            <w:r w:rsidR="00394B3C">
              <w:rPr>
                <w:webHidden/>
              </w:rPr>
              <w:t>59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00" w:history="1">
            <w:r w:rsidR="00A12F56" w:rsidRPr="00C60008">
              <w:rPr>
                <w:rStyle w:val="Hyperlink"/>
              </w:rPr>
              <w:t>khas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Toc403391100 \h</w:instrText>
            </w:r>
            <w:r w:rsidR="00A12F56">
              <w:rPr>
                <w:webHidden/>
                <w:rtl/>
              </w:rPr>
              <w:instrText xml:space="preserve"> </w:instrText>
            </w:r>
            <w:r>
              <w:rPr>
                <w:webHidden/>
                <w:rtl/>
              </w:rPr>
            </w:r>
            <w:r>
              <w:rPr>
                <w:webHidden/>
                <w:rtl/>
              </w:rPr>
              <w:fldChar w:fldCharType="separate"/>
            </w:r>
            <w:r w:rsidR="00394B3C">
              <w:rPr>
                <w:webHidden/>
              </w:rPr>
              <w:t>59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01" w:history="1">
            <w:r w:rsidR="00A12F56" w:rsidRPr="00C60008">
              <w:rPr>
                <w:rStyle w:val="Hyperlink"/>
              </w:rPr>
              <w:t>kharq al-‘adah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Toc403391101 \h</w:instrText>
            </w:r>
            <w:r w:rsidR="00A12F56">
              <w:rPr>
                <w:webHidden/>
                <w:rtl/>
              </w:rPr>
              <w:instrText xml:space="preserve"> </w:instrText>
            </w:r>
            <w:r>
              <w:rPr>
                <w:webHidden/>
                <w:rtl/>
              </w:rPr>
            </w:r>
            <w:r>
              <w:rPr>
                <w:webHidden/>
                <w:rtl/>
              </w:rPr>
              <w:fldChar w:fldCharType="separate"/>
            </w:r>
            <w:r w:rsidR="00394B3C">
              <w:rPr>
                <w:webHidden/>
              </w:rPr>
              <w:t>59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02" w:history="1">
            <w:r w:rsidR="00A12F56" w:rsidRPr="00C60008">
              <w:rPr>
                <w:rStyle w:val="Hyperlink"/>
              </w:rPr>
              <w:t>al-Khatabah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Toc403391102 \h</w:instrText>
            </w:r>
            <w:r w:rsidR="00A12F56">
              <w:rPr>
                <w:webHidden/>
                <w:rtl/>
              </w:rPr>
              <w:instrText xml:space="preserve"> </w:instrText>
            </w:r>
            <w:r>
              <w:rPr>
                <w:webHidden/>
                <w:rtl/>
              </w:rPr>
            </w:r>
            <w:r>
              <w:rPr>
                <w:webHidden/>
                <w:rtl/>
              </w:rPr>
              <w:fldChar w:fldCharType="separate"/>
            </w:r>
            <w:r w:rsidR="00394B3C">
              <w:rPr>
                <w:webHidden/>
              </w:rPr>
              <w:t>59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03" w:history="1">
            <w:r w:rsidR="00A12F56" w:rsidRPr="00C60008">
              <w:rPr>
                <w:rStyle w:val="Hyperlink"/>
              </w:rPr>
              <w:t>khasm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Toc403391103 \h</w:instrText>
            </w:r>
            <w:r w:rsidR="00A12F56">
              <w:rPr>
                <w:webHidden/>
                <w:rtl/>
              </w:rPr>
              <w:instrText xml:space="preserve"> </w:instrText>
            </w:r>
            <w:r>
              <w:rPr>
                <w:webHidden/>
                <w:rtl/>
              </w:rPr>
            </w:r>
            <w:r>
              <w:rPr>
                <w:webHidden/>
                <w:rtl/>
              </w:rPr>
              <w:fldChar w:fldCharType="separate"/>
            </w:r>
            <w:r w:rsidR="00394B3C">
              <w:rPr>
                <w:webHidden/>
              </w:rPr>
              <w:t>59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04" w:history="1">
            <w:r w:rsidR="00A12F56" w:rsidRPr="00C60008">
              <w:rPr>
                <w:rStyle w:val="Hyperlink"/>
              </w:rPr>
              <w:t>khala’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Toc403391104 \h</w:instrText>
            </w:r>
            <w:r w:rsidR="00A12F56">
              <w:rPr>
                <w:webHidden/>
                <w:rtl/>
              </w:rPr>
              <w:instrText xml:space="preserve"> </w:instrText>
            </w:r>
            <w:r>
              <w:rPr>
                <w:webHidden/>
                <w:rtl/>
              </w:rPr>
            </w:r>
            <w:r>
              <w:rPr>
                <w:webHidden/>
                <w:rtl/>
              </w:rPr>
              <w:fldChar w:fldCharType="separate"/>
            </w:r>
            <w:r w:rsidR="00394B3C">
              <w:rPr>
                <w:webHidden/>
              </w:rPr>
              <w:t>59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05" w:history="1">
            <w:r w:rsidR="00A12F56" w:rsidRPr="00C60008">
              <w:rPr>
                <w:rStyle w:val="Hyperlink"/>
              </w:rPr>
              <w:t>khalf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Toc403391105 \h</w:instrText>
            </w:r>
            <w:r w:rsidR="00A12F56">
              <w:rPr>
                <w:webHidden/>
                <w:rtl/>
              </w:rPr>
              <w:instrText xml:space="preserve"> </w:instrText>
            </w:r>
            <w:r>
              <w:rPr>
                <w:webHidden/>
                <w:rtl/>
              </w:rPr>
            </w:r>
            <w:r>
              <w:rPr>
                <w:webHidden/>
                <w:rtl/>
              </w:rPr>
              <w:fldChar w:fldCharType="separate"/>
            </w:r>
            <w:r w:rsidR="00394B3C">
              <w:rPr>
                <w:webHidden/>
              </w:rPr>
              <w:t>59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06" w:history="1">
            <w:r w:rsidR="00A12F56" w:rsidRPr="00C60008">
              <w:rPr>
                <w:rStyle w:val="Hyperlink"/>
              </w:rPr>
              <w:t>khalq</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Toc403391106 \h</w:instrText>
            </w:r>
            <w:r w:rsidR="00A12F56">
              <w:rPr>
                <w:webHidden/>
                <w:rtl/>
              </w:rPr>
              <w:instrText xml:space="preserve"> </w:instrText>
            </w:r>
            <w:r>
              <w:rPr>
                <w:webHidden/>
                <w:rtl/>
              </w:rPr>
            </w:r>
            <w:r>
              <w:rPr>
                <w:webHidden/>
                <w:rtl/>
              </w:rPr>
              <w:fldChar w:fldCharType="separate"/>
            </w:r>
            <w:r w:rsidR="00394B3C">
              <w:rPr>
                <w:webHidden/>
              </w:rPr>
              <w:t>59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07" w:history="1">
            <w:r w:rsidR="00A12F56" w:rsidRPr="00C60008">
              <w:rPr>
                <w:rStyle w:val="Hyperlink"/>
              </w:rPr>
              <w:t>khawalif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Toc403391107 \h</w:instrText>
            </w:r>
            <w:r w:rsidR="00A12F56">
              <w:rPr>
                <w:webHidden/>
                <w:rtl/>
              </w:rPr>
              <w:instrText xml:space="preserve"> </w:instrText>
            </w:r>
            <w:r>
              <w:rPr>
                <w:webHidden/>
                <w:rtl/>
              </w:rPr>
            </w:r>
            <w:r>
              <w:rPr>
                <w:webHidden/>
                <w:rtl/>
              </w:rPr>
              <w:fldChar w:fldCharType="separate"/>
            </w:r>
            <w:r w:rsidR="00394B3C">
              <w:rPr>
                <w:webHidden/>
              </w:rPr>
              <w:t>59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08" w:history="1">
            <w:r w:rsidR="00A12F56" w:rsidRPr="00C60008">
              <w:rPr>
                <w:rStyle w:val="Hyperlink"/>
              </w:rPr>
              <w:t>al-khayal al-muttasil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Toc403391108 \h</w:instrText>
            </w:r>
            <w:r w:rsidR="00A12F56">
              <w:rPr>
                <w:webHidden/>
                <w:rtl/>
              </w:rPr>
              <w:instrText xml:space="preserve"> </w:instrText>
            </w:r>
            <w:r>
              <w:rPr>
                <w:webHidden/>
                <w:rtl/>
              </w:rPr>
            </w:r>
            <w:r>
              <w:rPr>
                <w:webHidden/>
                <w:rtl/>
              </w:rPr>
              <w:fldChar w:fldCharType="separate"/>
            </w:r>
            <w:r w:rsidR="00394B3C">
              <w:rPr>
                <w:webHidden/>
              </w:rPr>
              <w:t>59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09" w:history="1">
            <w:r w:rsidR="00A12F56" w:rsidRPr="00C60008">
              <w:rPr>
                <w:rStyle w:val="Hyperlink"/>
              </w:rPr>
              <w:t>al-khayal al-munfasil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Toc403391109 \h</w:instrText>
            </w:r>
            <w:r w:rsidR="00A12F56">
              <w:rPr>
                <w:webHidden/>
                <w:rtl/>
              </w:rPr>
              <w:instrText xml:space="preserve"> </w:instrText>
            </w:r>
            <w:r>
              <w:rPr>
                <w:webHidden/>
                <w:rtl/>
              </w:rPr>
            </w:r>
            <w:r>
              <w:rPr>
                <w:webHidden/>
                <w:rtl/>
              </w:rPr>
              <w:fldChar w:fldCharType="separate"/>
            </w:r>
            <w:r w:rsidR="00394B3C">
              <w:rPr>
                <w:webHidden/>
              </w:rPr>
              <w:t>59</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110" w:history="1">
            <w:r w:rsidR="00A12F56" w:rsidRPr="00C60008">
              <w:rPr>
                <w:rStyle w:val="Hyperlink"/>
              </w:rPr>
              <w:t>Daal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Toc403391110 \h</w:instrText>
            </w:r>
            <w:r w:rsidR="00A12F56">
              <w:rPr>
                <w:webHidden/>
                <w:rtl/>
              </w:rPr>
              <w:instrText xml:space="preserve"> </w:instrText>
            </w:r>
            <w:r>
              <w:rPr>
                <w:webHidden/>
                <w:rtl/>
              </w:rPr>
            </w:r>
            <w:r>
              <w:rPr>
                <w:webHidden/>
                <w:rtl/>
              </w:rPr>
              <w:fldChar w:fldCharType="separate"/>
            </w:r>
            <w:r w:rsidR="00394B3C">
              <w:rPr>
                <w:webHidden/>
              </w:rPr>
              <w:t>60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11" w:history="1">
            <w:r w:rsidR="00A12F56" w:rsidRPr="00C60008">
              <w:rPr>
                <w:rStyle w:val="Hyperlink"/>
              </w:rPr>
              <w:t>dakhilatan taht al-tadadd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Toc403391111 \h</w:instrText>
            </w:r>
            <w:r w:rsidR="00A12F56">
              <w:rPr>
                <w:webHidden/>
                <w:rtl/>
              </w:rPr>
              <w:instrText xml:space="preserve"> </w:instrText>
            </w:r>
            <w:r>
              <w:rPr>
                <w:webHidden/>
                <w:rtl/>
              </w:rPr>
            </w:r>
            <w:r>
              <w:rPr>
                <w:webHidden/>
                <w:rtl/>
              </w:rPr>
              <w:fldChar w:fldCharType="separate"/>
            </w:r>
            <w:r w:rsidR="00394B3C">
              <w:rPr>
                <w:webHidden/>
              </w:rPr>
              <w:t>60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12" w:history="1">
            <w:r w:rsidR="00A12F56" w:rsidRPr="00C60008">
              <w:rPr>
                <w:rStyle w:val="Hyperlink"/>
              </w:rPr>
              <w:t>da‘im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Toc403391112 \h</w:instrText>
            </w:r>
            <w:r w:rsidR="00A12F56">
              <w:rPr>
                <w:webHidden/>
                <w:rtl/>
              </w:rPr>
              <w:instrText xml:space="preserve"> </w:instrText>
            </w:r>
            <w:r>
              <w:rPr>
                <w:webHidden/>
                <w:rtl/>
              </w:rPr>
            </w:r>
            <w:r>
              <w:rPr>
                <w:webHidden/>
                <w:rtl/>
              </w:rPr>
              <w:fldChar w:fldCharType="separate"/>
            </w:r>
            <w:r w:rsidR="00394B3C">
              <w:rPr>
                <w:webHidden/>
              </w:rPr>
              <w:t>60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13" w:history="1">
            <w:r w:rsidR="00A12F56" w:rsidRPr="00C60008">
              <w:rPr>
                <w:rStyle w:val="Hyperlink"/>
              </w:rPr>
              <w:t>darajah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Toc403391113 \h</w:instrText>
            </w:r>
            <w:r w:rsidR="00A12F56">
              <w:rPr>
                <w:webHidden/>
                <w:rtl/>
              </w:rPr>
              <w:instrText xml:space="preserve"> </w:instrText>
            </w:r>
            <w:r>
              <w:rPr>
                <w:webHidden/>
                <w:rtl/>
              </w:rPr>
            </w:r>
            <w:r>
              <w:rPr>
                <w:webHidden/>
                <w:rtl/>
              </w:rPr>
              <w:fldChar w:fldCharType="separate"/>
            </w:r>
            <w:r w:rsidR="00394B3C">
              <w:rPr>
                <w:webHidden/>
              </w:rPr>
              <w:t>60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14" w:history="1">
            <w:r w:rsidR="00A12F56" w:rsidRPr="00C60008">
              <w:rPr>
                <w:rStyle w:val="Hyperlink"/>
              </w:rPr>
              <w:t>dalalah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Toc403391114 \h</w:instrText>
            </w:r>
            <w:r w:rsidR="00A12F56">
              <w:rPr>
                <w:webHidden/>
                <w:rtl/>
              </w:rPr>
              <w:instrText xml:space="preserve"> </w:instrText>
            </w:r>
            <w:r>
              <w:rPr>
                <w:webHidden/>
                <w:rtl/>
              </w:rPr>
            </w:r>
            <w:r>
              <w:rPr>
                <w:webHidden/>
                <w:rtl/>
              </w:rPr>
              <w:fldChar w:fldCharType="separate"/>
            </w:r>
            <w:r w:rsidR="00394B3C">
              <w:rPr>
                <w:webHidden/>
              </w:rPr>
              <w:t>60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15" w:history="1">
            <w:r w:rsidR="00A12F56" w:rsidRPr="00C60008">
              <w:rPr>
                <w:rStyle w:val="Hyperlink"/>
              </w:rPr>
              <w:t>dalalat al-iltizam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Toc403391115 \h</w:instrText>
            </w:r>
            <w:r w:rsidR="00A12F56">
              <w:rPr>
                <w:webHidden/>
                <w:rtl/>
              </w:rPr>
              <w:instrText xml:space="preserve"> </w:instrText>
            </w:r>
            <w:r>
              <w:rPr>
                <w:webHidden/>
                <w:rtl/>
              </w:rPr>
            </w:r>
            <w:r>
              <w:rPr>
                <w:webHidden/>
                <w:rtl/>
              </w:rPr>
              <w:fldChar w:fldCharType="separate"/>
            </w:r>
            <w:r w:rsidR="00394B3C">
              <w:rPr>
                <w:webHidden/>
              </w:rPr>
              <w:t>60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16" w:history="1">
            <w:r w:rsidR="00A12F56" w:rsidRPr="00C60008">
              <w:rPr>
                <w:rStyle w:val="Hyperlink"/>
              </w:rPr>
              <w:t>dalalat al-tadammun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Toc403391116 \h</w:instrText>
            </w:r>
            <w:r w:rsidR="00A12F56">
              <w:rPr>
                <w:webHidden/>
                <w:rtl/>
              </w:rPr>
              <w:instrText xml:space="preserve"> </w:instrText>
            </w:r>
            <w:r>
              <w:rPr>
                <w:webHidden/>
                <w:rtl/>
              </w:rPr>
            </w:r>
            <w:r>
              <w:rPr>
                <w:webHidden/>
                <w:rtl/>
              </w:rPr>
              <w:fldChar w:fldCharType="separate"/>
            </w:r>
            <w:r w:rsidR="00394B3C">
              <w:rPr>
                <w:webHidden/>
              </w:rPr>
              <w:t>60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17" w:history="1">
            <w:r w:rsidR="00A12F56" w:rsidRPr="00C60008">
              <w:rPr>
                <w:rStyle w:val="Hyperlink"/>
              </w:rPr>
              <w:t>dalalat al-tatafful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Toc403391117 \h</w:instrText>
            </w:r>
            <w:r w:rsidR="00A12F56">
              <w:rPr>
                <w:webHidden/>
                <w:rtl/>
              </w:rPr>
              <w:instrText xml:space="preserve"> </w:instrText>
            </w:r>
            <w:r>
              <w:rPr>
                <w:webHidden/>
                <w:rtl/>
              </w:rPr>
            </w:r>
            <w:r>
              <w:rPr>
                <w:webHidden/>
                <w:rtl/>
              </w:rPr>
              <w:fldChar w:fldCharType="separate"/>
            </w:r>
            <w:r w:rsidR="00394B3C">
              <w:rPr>
                <w:webHidden/>
              </w:rPr>
              <w:t>60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18" w:history="1">
            <w:r w:rsidR="00A12F56" w:rsidRPr="00C60008">
              <w:rPr>
                <w:rStyle w:val="Hyperlink"/>
              </w:rPr>
              <w:t>dalalat al-haitah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Toc403391118 \h</w:instrText>
            </w:r>
            <w:r w:rsidR="00A12F56">
              <w:rPr>
                <w:webHidden/>
                <w:rtl/>
              </w:rPr>
              <w:instrText xml:space="preserve"> </w:instrText>
            </w:r>
            <w:r>
              <w:rPr>
                <w:webHidden/>
                <w:rtl/>
              </w:rPr>
            </w:r>
            <w:r>
              <w:rPr>
                <w:webHidden/>
                <w:rtl/>
              </w:rPr>
              <w:fldChar w:fldCharType="separate"/>
            </w:r>
            <w:r w:rsidR="00394B3C">
              <w:rPr>
                <w:webHidden/>
              </w:rPr>
              <w:t>60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19" w:history="1">
            <w:r w:rsidR="00A12F56" w:rsidRPr="00C60008">
              <w:rPr>
                <w:rStyle w:val="Hyperlink"/>
              </w:rPr>
              <w:t>dalalat al-mutabaqah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Toc403391119 \h</w:instrText>
            </w:r>
            <w:r w:rsidR="00A12F56">
              <w:rPr>
                <w:webHidden/>
                <w:rtl/>
              </w:rPr>
              <w:instrText xml:space="preserve"> </w:instrText>
            </w:r>
            <w:r>
              <w:rPr>
                <w:webHidden/>
                <w:rtl/>
              </w:rPr>
            </w:r>
            <w:r>
              <w:rPr>
                <w:webHidden/>
                <w:rtl/>
              </w:rPr>
              <w:fldChar w:fldCharType="separate"/>
            </w:r>
            <w:r w:rsidR="00394B3C">
              <w:rPr>
                <w:webHidden/>
              </w:rPr>
              <w:t>60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20" w:history="1">
            <w:r w:rsidR="00A12F56" w:rsidRPr="00C60008">
              <w:rPr>
                <w:rStyle w:val="Hyperlink"/>
              </w:rPr>
              <w:t>dalil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Toc403391120 \h</w:instrText>
            </w:r>
            <w:r w:rsidR="00A12F56">
              <w:rPr>
                <w:webHidden/>
                <w:rtl/>
              </w:rPr>
              <w:instrText xml:space="preserve"> </w:instrText>
            </w:r>
            <w:r>
              <w:rPr>
                <w:webHidden/>
                <w:rtl/>
              </w:rPr>
            </w:r>
            <w:r>
              <w:rPr>
                <w:webHidden/>
                <w:rtl/>
              </w:rPr>
              <w:fldChar w:fldCharType="separate"/>
            </w:r>
            <w:r w:rsidR="00394B3C">
              <w:rPr>
                <w:webHidden/>
              </w:rPr>
              <w:t>60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21" w:history="1">
            <w:r w:rsidR="00A12F56" w:rsidRPr="00C60008">
              <w:rPr>
                <w:rStyle w:val="Hyperlink"/>
              </w:rPr>
              <w:t>al-dalil al-iqna‘i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Toc403391121 \h</w:instrText>
            </w:r>
            <w:r w:rsidR="00A12F56">
              <w:rPr>
                <w:webHidden/>
                <w:rtl/>
              </w:rPr>
              <w:instrText xml:space="preserve"> </w:instrText>
            </w:r>
            <w:r>
              <w:rPr>
                <w:webHidden/>
                <w:rtl/>
              </w:rPr>
            </w:r>
            <w:r>
              <w:rPr>
                <w:webHidden/>
                <w:rtl/>
              </w:rPr>
              <w:fldChar w:fldCharType="separate"/>
            </w:r>
            <w:r w:rsidR="00394B3C">
              <w:rPr>
                <w:webHidden/>
              </w:rPr>
              <w:t>61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22" w:history="1">
            <w:r w:rsidR="00A12F56" w:rsidRPr="00C60008">
              <w:rPr>
                <w:rStyle w:val="Hyperlink"/>
              </w:rPr>
              <w:t>dahr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Toc403391122 \h</w:instrText>
            </w:r>
            <w:r w:rsidR="00A12F56">
              <w:rPr>
                <w:webHidden/>
                <w:rtl/>
              </w:rPr>
              <w:instrText xml:space="preserve"> </w:instrText>
            </w:r>
            <w:r>
              <w:rPr>
                <w:webHidden/>
                <w:rtl/>
              </w:rPr>
            </w:r>
            <w:r>
              <w:rPr>
                <w:webHidden/>
                <w:rtl/>
              </w:rPr>
              <w:fldChar w:fldCharType="separate"/>
            </w:r>
            <w:r w:rsidR="00394B3C">
              <w:rPr>
                <w:webHidden/>
              </w:rPr>
              <w:t>61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23" w:history="1">
            <w:r w:rsidR="00A12F56" w:rsidRPr="00C60008">
              <w:rPr>
                <w:rStyle w:val="Hyperlink"/>
              </w:rPr>
              <w:t>daur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Toc403391123 \h</w:instrText>
            </w:r>
            <w:r w:rsidR="00A12F56">
              <w:rPr>
                <w:webHidden/>
                <w:rtl/>
              </w:rPr>
              <w:instrText xml:space="preserve"> </w:instrText>
            </w:r>
            <w:r>
              <w:rPr>
                <w:webHidden/>
                <w:rtl/>
              </w:rPr>
            </w:r>
            <w:r>
              <w:rPr>
                <w:webHidden/>
                <w:rtl/>
              </w:rPr>
              <w:fldChar w:fldCharType="separate"/>
            </w:r>
            <w:r w:rsidR="00394B3C">
              <w:rPr>
                <w:webHidden/>
              </w:rPr>
              <w:t>61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24" w:history="1">
            <w:r w:rsidR="00A12F56" w:rsidRPr="00C60008">
              <w:rPr>
                <w:rStyle w:val="Hyperlink"/>
              </w:rPr>
              <w:t>Dimiqratis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Toc403391124 \h</w:instrText>
            </w:r>
            <w:r w:rsidR="00A12F56">
              <w:rPr>
                <w:webHidden/>
                <w:rtl/>
              </w:rPr>
              <w:instrText xml:space="preserve"> </w:instrText>
            </w:r>
            <w:r>
              <w:rPr>
                <w:webHidden/>
                <w:rtl/>
              </w:rPr>
            </w:r>
            <w:r>
              <w:rPr>
                <w:webHidden/>
                <w:rtl/>
              </w:rPr>
              <w:fldChar w:fldCharType="separate"/>
            </w:r>
            <w:r w:rsidR="00394B3C">
              <w:rPr>
                <w:webHidden/>
              </w:rPr>
              <w:t>61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25" w:history="1">
            <w:r w:rsidR="00A12F56" w:rsidRPr="00C60008">
              <w:rPr>
                <w:rStyle w:val="Hyperlink"/>
              </w:rPr>
              <w:t>Dayujans al-Kalabi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Toc403391125 \h</w:instrText>
            </w:r>
            <w:r w:rsidR="00A12F56">
              <w:rPr>
                <w:webHidden/>
                <w:rtl/>
              </w:rPr>
              <w:instrText xml:space="preserve"> </w:instrText>
            </w:r>
            <w:r>
              <w:rPr>
                <w:webHidden/>
                <w:rtl/>
              </w:rPr>
            </w:r>
            <w:r>
              <w:rPr>
                <w:webHidden/>
                <w:rtl/>
              </w:rPr>
              <w:fldChar w:fldCharType="separate"/>
            </w:r>
            <w:r w:rsidR="00394B3C">
              <w:rPr>
                <w:webHidden/>
              </w:rPr>
              <w:t>61</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126" w:history="1">
            <w:r w:rsidR="00A12F56" w:rsidRPr="00C60008">
              <w:rPr>
                <w:rStyle w:val="Hyperlink"/>
              </w:rPr>
              <w:t>Dhal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Toc403391126 \h</w:instrText>
            </w:r>
            <w:r w:rsidR="00A12F56">
              <w:rPr>
                <w:webHidden/>
                <w:rtl/>
              </w:rPr>
              <w:instrText xml:space="preserve"> </w:instrText>
            </w:r>
            <w:r>
              <w:rPr>
                <w:webHidden/>
                <w:rtl/>
              </w:rPr>
            </w:r>
            <w:r>
              <w:rPr>
                <w:webHidden/>
                <w:rtl/>
              </w:rPr>
              <w:fldChar w:fldCharType="separate"/>
            </w:r>
            <w:r w:rsidR="00394B3C">
              <w:rPr>
                <w:webHidden/>
              </w:rPr>
              <w:t>62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27" w:history="1">
            <w:r w:rsidR="00A12F56" w:rsidRPr="00C60008">
              <w:rPr>
                <w:rStyle w:val="Hyperlink"/>
              </w:rPr>
              <w:t>dha’i‘at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Toc403391127 \h</w:instrText>
            </w:r>
            <w:r w:rsidR="00A12F56">
              <w:rPr>
                <w:webHidden/>
                <w:rtl/>
              </w:rPr>
              <w:instrText xml:space="preserve"> </w:instrText>
            </w:r>
            <w:r>
              <w:rPr>
                <w:webHidden/>
                <w:rtl/>
              </w:rPr>
            </w:r>
            <w:r>
              <w:rPr>
                <w:webHidden/>
                <w:rtl/>
              </w:rPr>
              <w:fldChar w:fldCharType="separate"/>
            </w:r>
            <w:r w:rsidR="00394B3C">
              <w:rPr>
                <w:webHidden/>
              </w:rPr>
              <w:t>62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28" w:history="1">
            <w:r w:rsidR="00A12F56" w:rsidRPr="00C60008">
              <w:rPr>
                <w:rStyle w:val="Hyperlink"/>
              </w:rPr>
              <w:t>dhat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Toc403391128 \h</w:instrText>
            </w:r>
            <w:r w:rsidR="00A12F56">
              <w:rPr>
                <w:webHidden/>
                <w:rtl/>
              </w:rPr>
              <w:instrText xml:space="preserve"> </w:instrText>
            </w:r>
            <w:r>
              <w:rPr>
                <w:webHidden/>
                <w:rtl/>
              </w:rPr>
            </w:r>
            <w:r>
              <w:rPr>
                <w:webHidden/>
                <w:rtl/>
              </w:rPr>
              <w:fldChar w:fldCharType="separate"/>
            </w:r>
            <w:r w:rsidR="00394B3C">
              <w:rPr>
                <w:webHidden/>
              </w:rPr>
              <w:t>62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29" w:history="1">
            <w:r w:rsidR="00A12F56" w:rsidRPr="00C60008">
              <w:rPr>
                <w:rStyle w:val="Hyperlink"/>
              </w:rPr>
              <w:t>dhakirah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Toc403391129 \h</w:instrText>
            </w:r>
            <w:r w:rsidR="00A12F56">
              <w:rPr>
                <w:webHidden/>
                <w:rtl/>
              </w:rPr>
              <w:instrText xml:space="preserve"> </w:instrText>
            </w:r>
            <w:r>
              <w:rPr>
                <w:webHidden/>
                <w:rtl/>
              </w:rPr>
            </w:r>
            <w:r>
              <w:rPr>
                <w:webHidden/>
                <w:rtl/>
              </w:rPr>
              <w:fldChar w:fldCharType="separate"/>
            </w:r>
            <w:r w:rsidR="00394B3C">
              <w:rPr>
                <w:webHidden/>
              </w:rPr>
              <w:t>62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30" w:history="1">
            <w:r w:rsidR="00A12F56" w:rsidRPr="00C60008">
              <w:rPr>
                <w:rStyle w:val="Hyperlink"/>
              </w:rPr>
              <w:t>dhubul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Toc403391130 \h</w:instrText>
            </w:r>
            <w:r w:rsidR="00A12F56">
              <w:rPr>
                <w:webHidden/>
                <w:rtl/>
              </w:rPr>
              <w:instrText xml:space="preserve"> </w:instrText>
            </w:r>
            <w:r>
              <w:rPr>
                <w:webHidden/>
                <w:rtl/>
              </w:rPr>
            </w:r>
            <w:r>
              <w:rPr>
                <w:webHidden/>
                <w:rtl/>
              </w:rPr>
              <w:fldChar w:fldCharType="separate"/>
            </w:r>
            <w:r w:rsidR="00394B3C">
              <w:rPr>
                <w:webHidden/>
              </w:rPr>
              <w:t>62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31" w:history="1">
            <w:r w:rsidR="00A12F56" w:rsidRPr="00C60008">
              <w:rPr>
                <w:rStyle w:val="Hyperlink"/>
              </w:rPr>
              <w:t>dhu</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Toc403391131 \h</w:instrText>
            </w:r>
            <w:r w:rsidR="00A12F56">
              <w:rPr>
                <w:webHidden/>
                <w:rtl/>
              </w:rPr>
              <w:instrText xml:space="preserve"> </w:instrText>
            </w:r>
            <w:r>
              <w:rPr>
                <w:webHidden/>
                <w:rtl/>
              </w:rPr>
            </w:r>
            <w:r>
              <w:rPr>
                <w:webHidden/>
                <w:rtl/>
              </w:rPr>
              <w:fldChar w:fldCharType="separate"/>
            </w:r>
            <w:r w:rsidR="00394B3C">
              <w:rPr>
                <w:webHidden/>
              </w:rPr>
              <w:t>62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32" w:history="1">
            <w:r w:rsidR="00A12F56" w:rsidRPr="00C60008">
              <w:rPr>
                <w:rStyle w:val="Hyperlink"/>
              </w:rPr>
              <w:t>dhu al-jihatain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Toc403391132 \h</w:instrText>
            </w:r>
            <w:r w:rsidR="00A12F56">
              <w:rPr>
                <w:webHidden/>
                <w:rtl/>
              </w:rPr>
              <w:instrText xml:space="preserve"> </w:instrText>
            </w:r>
            <w:r>
              <w:rPr>
                <w:webHidden/>
                <w:rtl/>
              </w:rPr>
            </w:r>
            <w:r>
              <w:rPr>
                <w:webHidden/>
                <w:rtl/>
              </w:rPr>
              <w:fldChar w:fldCharType="separate"/>
            </w:r>
            <w:r w:rsidR="00394B3C">
              <w:rPr>
                <w:webHidden/>
              </w:rPr>
              <w:t>62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33" w:history="1">
            <w:r w:rsidR="00A12F56" w:rsidRPr="00C60008">
              <w:rPr>
                <w:rStyle w:val="Hyperlink"/>
              </w:rPr>
              <w:t>dhauq</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Toc403391133 \h</w:instrText>
            </w:r>
            <w:r w:rsidR="00A12F56">
              <w:rPr>
                <w:webHidden/>
                <w:rtl/>
              </w:rPr>
              <w:instrText xml:space="preserve"> </w:instrText>
            </w:r>
            <w:r>
              <w:rPr>
                <w:webHidden/>
                <w:rtl/>
              </w:rPr>
            </w:r>
            <w:r>
              <w:rPr>
                <w:webHidden/>
                <w:rtl/>
              </w:rPr>
              <w:fldChar w:fldCharType="separate"/>
            </w:r>
            <w:r w:rsidR="00394B3C">
              <w:rPr>
                <w:webHidden/>
              </w:rPr>
              <w:t>62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34" w:history="1">
            <w:r w:rsidR="00A12F56" w:rsidRPr="00C60008">
              <w:rPr>
                <w:rStyle w:val="Hyperlink"/>
              </w:rPr>
              <w:t>Dhiyasquridhus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Toc403391134 \h</w:instrText>
            </w:r>
            <w:r w:rsidR="00A12F56">
              <w:rPr>
                <w:webHidden/>
                <w:rtl/>
              </w:rPr>
              <w:instrText xml:space="preserve"> </w:instrText>
            </w:r>
            <w:r>
              <w:rPr>
                <w:webHidden/>
                <w:rtl/>
              </w:rPr>
            </w:r>
            <w:r>
              <w:rPr>
                <w:webHidden/>
                <w:rtl/>
              </w:rPr>
              <w:fldChar w:fldCharType="separate"/>
            </w:r>
            <w:r w:rsidR="00394B3C">
              <w:rPr>
                <w:webHidden/>
              </w:rPr>
              <w:t>62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35" w:history="1">
            <w:r w:rsidR="00A12F56" w:rsidRPr="00C60008">
              <w:rPr>
                <w:rStyle w:val="Hyperlink"/>
              </w:rPr>
              <w:t>Dhayufantus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Toc403391135 \h</w:instrText>
            </w:r>
            <w:r w:rsidR="00A12F56">
              <w:rPr>
                <w:webHidden/>
                <w:rtl/>
              </w:rPr>
              <w:instrText xml:space="preserve"> </w:instrText>
            </w:r>
            <w:r>
              <w:rPr>
                <w:webHidden/>
                <w:rtl/>
              </w:rPr>
            </w:r>
            <w:r>
              <w:rPr>
                <w:webHidden/>
                <w:rtl/>
              </w:rPr>
              <w:fldChar w:fldCharType="separate"/>
            </w:r>
            <w:r w:rsidR="00394B3C">
              <w:rPr>
                <w:webHidden/>
              </w:rPr>
              <w:t>62</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136" w:history="1">
            <w:r w:rsidR="00A12F56" w:rsidRPr="00C60008">
              <w:rPr>
                <w:rStyle w:val="Hyperlink"/>
              </w:rPr>
              <w:t>Raa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Toc403391136 \h</w:instrText>
            </w:r>
            <w:r w:rsidR="00A12F56">
              <w:rPr>
                <w:webHidden/>
                <w:rtl/>
              </w:rPr>
              <w:instrText xml:space="preserve"> </w:instrText>
            </w:r>
            <w:r>
              <w:rPr>
                <w:webHidden/>
                <w:rtl/>
              </w:rPr>
            </w:r>
            <w:r>
              <w:rPr>
                <w:webHidden/>
                <w:rtl/>
              </w:rPr>
              <w:fldChar w:fldCharType="separate"/>
            </w:r>
            <w:r w:rsidR="00394B3C">
              <w:rPr>
                <w:webHidden/>
              </w:rPr>
              <w:t>63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37" w:history="1">
            <w:r w:rsidR="00A12F56" w:rsidRPr="00C60008">
              <w:rPr>
                <w:rStyle w:val="Hyperlink"/>
              </w:rPr>
              <w:t>ribatah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Toc403391137 \h</w:instrText>
            </w:r>
            <w:r w:rsidR="00A12F56">
              <w:rPr>
                <w:webHidden/>
                <w:rtl/>
              </w:rPr>
              <w:instrText xml:space="preserve"> </w:instrText>
            </w:r>
            <w:r>
              <w:rPr>
                <w:webHidden/>
                <w:rtl/>
              </w:rPr>
            </w:r>
            <w:r>
              <w:rPr>
                <w:webHidden/>
                <w:rtl/>
              </w:rPr>
              <w:fldChar w:fldCharType="separate"/>
            </w:r>
            <w:r w:rsidR="00394B3C">
              <w:rPr>
                <w:webHidden/>
              </w:rPr>
              <w:t>63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38" w:history="1">
            <w:r w:rsidR="00A12F56" w:rsidRPr="00C60008">
              <w:rPr>
                <w:rStyle w:val="Hyperlink"/>
              </w:rPr>
              <w:t>al-radd ‘ala al-imtina‘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Toc403391138 \h</w:instrText>
            </w:r>
            <w:r w:rsidR="00A12F56">
              <w:rPr>
                <w:webHidden/>
                <w:rtl/>
              </w:rPr>
              <w:instrText xml:space="preserve"> </w:instrText>
            </w:r>
            <w:r>
              <w:rPr>
                <w:webHidden/>
                <w:rtl/>
              </w:rPr>
            </w:r>
            <w:r>
              <w:rPr>
                <w:webHidden/>
                <w:rtl/>
              </w:rPr>
              <w:fldChar w:fldCharType="separate"/>
            </w:r>
            <w:r w:rsidR="00394B3C">
              <w:rPr>
                <w:webHidden/>
              </w:rPr>
              <w:t>63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39" w:history="1">
            <w:r w:rsidR="00A12F56" w:rsidRPr="00C60008">
              <w:rPr>
                <w:rStyle w:val="Hyperlink"/>
              </w:rPr>
              <w:t>ridf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Toc403391139 \h</w:instrText>
            </w:r>
            <w:r w:rsidR="00A12F56">
              <w:rPr>
                <w:webHidden/>
                <w:rtl/>
              </w:rPr>
              <w:instrText xml:space="preserve"> </w:instrText>
            </w:r>
            <w:r>
              <w:rPr>
                <w:webHidden/>
                <w:rtl/>
              </w:rPr>
            </w:r>
            <w:r>
              <w:rPr>
                <w:webHidden/>
                <w:rtl/>
              </w:rPr>
              <w:fldChar w:fldCharType="separate"/>
            </w:r>
            <w:r w:rsidR="00394B3C">
              <w:rPr>
                <w:webHidden/>
              </w:rPr>
              <w:t>63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40" w:history="1">
            <w:r w:rsidR="00A12F56" w:rsidRPr="00C60008">
              <w:rPr>
                <w:rStyle w:val="Hyperlink"/>
              </w:rPr>
              <w:t>al-rasm al-tamm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Toc403391140 \h</w:instrText>
            </w:r>
            <w:r w:rsidR="00A12F56">
              <w:rPr>
                <w:webHidden/>
                <w:rtl/>
              </w:rPr>
              <w:instrText xml:space="preserve"> </w:instrText>
            </w:r>
            <w:r>
              <w:rPr>
                <w:webHidden/>
                <w:rtl/>
              </w:rPr>
            </w:r>
            <w:r>
              <w:rPr>
                <w:webHidden/>
                <w:rtl/>
              </w:rPr>
              <w:fldChar w:fldCharType="separate"/>
            </w:r>
            <w:r w:rsidR="00394B3C">
              <w:rPr>
                <w:webHidden/>
              </w:rPr>
              <w:t>63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41" w:history="1">
            <w:r w:rsidR="00A12F56" w:rsidRPr="00C60008">
              <w:rPr>
                <w:rStyle w:val="Hyperlink"/>
              </w:rPr>
              <w:t>al-rasm al-naqis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Toc403391141 \h</w:instrText>
            </w:r>
            <w:r w:rsidR="00A12F56">
              <w:rPr>
                <w:webHidden/>
                <w:rtl/>
              </w:rPr>
              <w:instrText xml:space="preserve"> </w:instrText>
            </w:r>
            <w:r>
              <w:rPr>
                <w:webHidden/>
                <w:rtl/>
              </w:rPr>
            </w:r>
            <w:r>
              <w:rPr>
                <w:webHidden/>
                <w:rtl/>
              </w:rPr>
              <w:fldChar w:fldCharType="separate"/>
            </w:r>
            <w:r w:rsidR="00394B3C">
              <w:rPr>
                <w:webHidden/>
              </w:rPr>
              <w:t>63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42" w:history="1">
            <w:r w:rsidR="00A12F56" w:rsidRPr="00C60008">
              <w:rPr>
                <w:rStyle w:val="Hyperlink"/>
              </w:rPr>
              <w:t>raf‘ al-tali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Toc403391142 \h</w:instrText>
            </w:r>
            <w:r w:rsidR="00A12F56">
              <w:rPr>
                <w:webHidden/>
                <w:rtl/>
              </w:rPr>
              <w:instrText xml:space="preserve"> </w:instrText>
            </w:r>
            <w:r>
              <w:rPr>
                <w:webHidden/>
                <w:rtl/>
              </w:rPr>
            </w:r>
            <w:r>
              <w:rPr>
                <w:webHidden/>
                <w:rtl/>
              </w:rPr>
              <w:fldChar w:fldCharType="separate"/>
            </w:r>
            <w:r w:rsidR="00394B3C">
              <w:rPr>
                <w:webHidden/>
              </w:rPr>
              <w:t>63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43" w:history="1">
            <w:r w:rsidR="00A12F56" w:rsidRPr="00C60008">
              <w:rPr>
                <w:rStyle w:val="Hyperlink"/>
              </w:rPr>
              <w:t>raf‘ al-muqaddam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Toc403391143 \h</w:instrText>
            </w:r>
            <w:r w:rsidR="00A12F56">
              <w:rPr>
                <w:webHidden/>
                <w:rtl/>
              </w:rPr>
              <w:instrText xml:space="preserve"> </w:instrText>
            </w:r>
            <w:r>
              <w:rPr>
                <w:webHidden/>
                <w:rtl/>
              </w:rPr>
            </w:r>
            <w:r>
              <w:rPr>
                <w:webHidden/>
                <w:rtl/>
              </w:rPr>
              <w:fldChar w:fldCharType="separate"/>
            </w:r>
            <w:r w:rsidR="00394B3C">
              <w:rPr>
                <w:webHidden/>
              </w:rPr>
              <w:t>63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44" w:history="1">
            <w:r w:rsidR="00A12F56" w:rsidRPr="00C60008">
              <w:rPr>
                <w:rStyle w:val="Hyperlink"/>
              </w:rPr>
              <w:t>Rawaqiyah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Toc403391144 \h</w:instrText>
            </w:r>
            <w:r w:rsidR="00A12F56">
              <w:rPr>
                <w:webHidden/>
                <w:rtl/>
              </w:rPr>
              <w:instrText xml:space="preserve"> </w:instrText>
            </w:r>
            <w:r>
              <w:rPr>
                <w:webHidden/>
                <w:rtl/>
              </w:rPr>
            </w:r>
            <w:r>
              <w:rPr>
                <w:webHidden/>
                <w:rtl/>
              </w:rPr>
              <w:fldChar w:fldCharType="separate"/>
            </w:r>
            <w:r w:rsidR="00394B3C">
              <w:rPr>
                <w:webHidden/>
              </w:rPr>
              <w:t>63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45" w:history="1">
            <w:r w:rsidR="00A12F56" w:rsidRPr="00C60008">
              <w:rPr>
                <w:rStyle w:val="Hyperlink"/>
              </w:rPr>
              <w:t>al-ruh al-jariyah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Toc403391145 \h</w:instrText>
            </w:r>
            <w:r w:rsidR="00A12F56">
              <w:rPr>
                <w:webHidden/>
                <w:rtl/>
              </w:rPr>
              <w:instrText xml:space="preserve"> </w:instrText>
            </w:r>
            <w:r>
              <w:rPr>
                <w:webHidden/>
                <w:rtl/>
              </w:rPr>
            </w:r>
            <w:r>
              <w:rPr>
                <w:webHidden/>
                <w:rtl/>
              </w:rPr>
              <w:fldChar w:fldCharType="separate"/>
            </w:r>
            <w:r w:rsidR="00394B3C">
              <w:rPr>
                <w:webHidden/>
              </w:rPr>
              <w:t>64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46" w:history="1">
            <w:r w:rsidR="00A12F56" w:rsidRPr="00C60008">
              <w:rPr>
                <w:rStyle w:val="Hyperlink"/>
              </w:rPr>
              <w:t>al-ruh al-hayawaniyah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Toc403391146 \h</w:instrText>
            </w:r>
            <w:r w:rsidR="00A12F56">
              <w:rPr>
                <w:webHidden/>
                <w:rtl/>
              </w:rPr>
              <w:instrText xml:space="preserve"> </w:instrText>
            </w:r>
            <w:r>
              <w:rPr>
                <w:webHidden/>
                <w:rtl/>
              </w:rPr>
            </w:r>
            <w:r>
              <w:rPr>
                <w:webHidden/>
                <w:rtl/>
              </w:rPr>
              <w:fldChar w:fldCharType="separate"/>
            </w:r>
            <w:r w:rsidR="00394B3C">
              <w:rPr>
                <w:webHidden/>
              </w:rPr>
              <w:t>64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47" w:history="1">
            <w:r w:rsidR="00A12F56" w:rsidRPr="00C60008">
              <w:rPr>
                <w:rStyle w:val="Hyperlink"/>
              </w:rPr>
              <w:t>al-ruh al-tabi‘iyah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Toc403391147 \h</w:instrText>
            </w:r>
            <w:r w:rsidR="00A12F56">
              <w:rPr>
                <w:webHidden/>
                <w:rtl/>
              </w:rPr>
              <w:instrText xml:space="preserve"> </w:instrText>
            </w:r>
            <w:r>
              <w:rPr>
                <w:webHidden/>
                <w:rtl/>
              </w:rPr>
            </w:r>
            <w:r>
              <w:rPr>
                <w:webHidden/>
                <w:rtl/>
              </w:rPr>
              <w:fldChar w:fldCharType="separate"/>
            </w:r>
            <w:r w:rsidR="00394B3C">
              <w:rPr>
                <w:webHidden/>
              </w:rPr>
              <w:t>64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48" w:history="1">
            <w:r w:rsidR="00A12F56" w:rsidRPr="00C60008">
              <w:rPr>
                <w:rStyle w:val="Hyperlink"/>
              </w:rPr>
              <w:t>al-ruh al-ghariziyah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Toc403391148 \h</w:instrText>
            </w:r>
            <w:r w:rsidR="00A12F56">
              <w:rPr>
                <w:webHidden/>
                <w:rtl/>
              </w:rPr>
              <w:instrText xml:space="preserve"> </w:instrText>
            </w:r>
            <w:r>
              <w:rPr>
                <w:webHidden/>
                <w:rtl/>
              </w:rPr>
            </w:r>
            <w:r>
              <w:rPr>
                <w:webHidden/>
                <w:rtl/>
              </w:rPr>
              <w:fldChar w:fldCharType="separate"/>
            </w:r>
            <w:r w:rsidR="00394B3C">
              <w:rPr>
                <w:webHidden/>
              </w:rPr>
              <w:t>64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49" w:history="1">
            <w:r w:rsidR="00A12F56" w:rsidRPr="00C60008">
              <w:rPr>
                <w:rStyle w:val="Hyperlink"/>
              </w:rPr>
              <w:t>al-ruh al-muhkam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Toc403391149 \h</w:instrText>
            </w:r>
            <w:r w:rsidR="00A12F56">
              <w:rPr>
                <w:webHidden/>
                <w:rtl/>
              </w:rPr>
              <w:instrText xml:space="preserve"> </w:instrText>
            </w:r>
            <w:r>
              <w:rPr>
                <w:webHidden/>
                <w:rtl/>
              </w:rPr>
            </w:r>
            <w:r>
              <w:rPr>
                <w:webHidden/>
                <w:rtl/>
              </w:rPr>
              <w:fldChar w:fldCharType="separate"/>
            </w:r>
            <w:r w:rsidR="00394B3C">
              <w:rPr>
                <w:webHidden/>
              </w:rPr>
              <w:t>64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50" w:history="1">
            <w:r w:rsidR="00A12F56" w:rsidRPr="00C60008">
              <w:rPr>
                <w:rStyle w:val="Hyperlink"/>
              </w:rPr>
              <w:t>al-ruh al-nabatiyah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Toc403391150 \h</w:instrText>
            </w:r>
            <w:r w:rsidR="00A12F56">
              <w:rPr>
                <w:webHidden/>
                <w:rtl/>
              </w:rPr>
              <w:instrText xml:space="preserve"> </w:instrText>
            </w:r>
            <w:r>
              <w:rPr>
                <w:webHidden/>
                <w:rtl/>
              </w:rPr>
            </w:r>
            <w:r>
              <w:rPr>
                <w:webHidden/>
                <w:rtl/>
              </w:rPr>
              <w:fldChar w:fldCharType="separate"/>
            </w:r>
            <w:r w:rsidR="00394B3C">
              <w:rPr>
                <w:webHidden/>
              </w:rPr>
              <w:t>64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51" w:history="1">
            <w:r w:rsidR="00A12F56" w:rsidRPr="00C60008">
              <w:rPr>
                <w:rStyle w:val="Hyperlink"/>
              </w:rPr>
              <w:t>al-ruh al-nafsaniyah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Toc403391151 \h</w:instrText>
            </w:r>
            <w:r w:rsidR="00A12F56">
              <w:rPr>
                <w:webHidden/>
                <w:rtl/>
              </w:rPr>
              <w:instrText xml:space="preserve"> </w:instrText>
            </w:r>
            <w:r>
              <w:rPr>
                <w:webHidden/>
                <w:rtl/>
              </w:rPr>
            </w:r>
            <w:r>
              <w:rPr>
                <w:webHidden/>
                <w:rtl/>
              </w:rPr>
              <w:fldChar w:fldCharType="separate"/>
            </w:r>
            <w:r w:rsidR="00394B3C">
              <w:rPr>
                <w:webHidden/>
              </w:rPr>
              <w:t>64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52" w:history="1">
            <w:r w:rsidR="00A12F56" w:rsidRPr="00C60008">
              <w:rPr>
                <w:rStyle w:val="Hyperlink"/>
              </w:rPr>
              <w:t>ru’us al-fada’il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Toc403391152 \h</w:instrText>
            </w:r>
            <w:r w:rsidR="00A12F56">
              <w:rPr>
                <w:webHidden/>
                <w:rtl/>
              </w:rPr>
              <w:instrText xml:space="preserve"> </w:instrText>
            </w:r>
            <w:r>
              <w:rPr>
                <w:webHidden/>
                <w:rtl/>
              </w:rPr>
            </w:r>
            <w:r>
              <w:rPr>
                <w:webHidden/>
                <w:rtl/>
              </w:rPr>
              <w:fldChar w:fldCharType="separate"/>
            </w:r>
            <w:r w:rsidR="00394B3C">
              <w:rPr>
                <w:webHidden/>
              </w:rPr>
              <w:t>64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53" w:history="1">
            <w:r w:rsidR="00A12F56" w:rsidRPr="00C60008">
              <w:rPr>
                <w:rStyle w:val="Hyperlink"/>
              </w:rPr>
              <w:t>Rituriqa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Toc403391153 \h</w:instrText>
            </w:r>
            <w:r w:rsidR="00A12F56">
              <w:rPr>
                <w:webHidden/>
                <w:rtl/>
              </w:rPr>
              <w:instrText xml:space="preserve"> </w:instrText>
            </w:r>
            <w:r>
              <w:rPr>
                <w:webHidden/>
                <w:rtl/>
              </w:rPr>
            </w:r>
            <w:r>
              <w:rPr>
                <w:webHidden/>
                <w:rtl/>
              </w:rPr>
              <w:fldChar w:fldCharType="separate"/>
            </w:r>
            <w:r w:rsidR="00394B3C">
              <w:rPr>
                <w:webHidden/>
              </w:rPr>
              <w:t>64</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154" w:history="1">
            <w:r w:rsidR="00A12F56" w:rsidRPr="00C60008">
              <w:rPr>
                <w:rStyle w:val="Hyperlink"/>
              </w:rPr>
              <w:t>Zaa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Toc403391154 \h</w:instrText>
            </w:r>
            <w:r w:rsidR="00A12F56">
              <w:rPr>
                <w:webHidden/>
                <w:rtl/>
              </w:rPr>
              <w:instrText xml:space="preserve"> </w:instrText>
            </w:r>
            <w:r>
              <w:rPr>
                <w:webHidden/>
                <w:rtl/>
              </w:rPr>
            </w:r>
            <w:r>
              <w:rPr>
                <w:webHidden/>
                <w:rtl/>
              </w:rPr>
              <w:fldChar w:fldCharType="separate"/>
            </w:r>
            <w:r w:rsidR="00394B3C">
              <w:rPr>
                <w:webHidden/>
              </w:rPr>
              <w:t>65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55" w:history="1">
            <w:r w:rsidR="00A12F56" w:rsidRPr="00C60008">
              <w:rPr>
                <w:rStyle w:val="Hyperlink"/>
              </w:rPr>
              <w:t>zuhal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Toc403391155 \h</w:instrText>
            </w:r>
            <w:r w:rsidR="00A12F56">
              <w:rPr>
                <w:webHidden/>
                <w:rtl/>
              </w:rPr>
              <w:instrText xml:space="preserve"> </w:instrText>
            </w:r>
            <w:r>
              <w:rPr>
                <w:webHidden/>
                <w:rtl/>
              </w:rPr>
            </w:r>
            <w:r>
              <w:rPr>
                <w:webHidden/>
                <w:rtl/>
              </w:rPr>
              <w:fldChar w:fldCharType="separate"/>
            </w:r>
            <w:r w:rsidR="00394B3C">
              <w:rPr>
                <w:webHidden/>
              </w:rPr>
              <w:t>65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56" w:history="1">
            <w:r w:rsidR="00A12F56" w:rsidRPr="00C60008">
              <w:rPr>
                <w:rStyle w:val="Hyperlink"/>
              </w:rPr>
              <w:t>zaman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Toc403391156 \h</w:instrText>
            </w:r>
            <w:r w:rsidR="00A12F56">
              <w:rPr>
                <w:webHidden/>
                <w:rtl/>
              </w:rPr>
              <w:instrText xml:space="preserve"> </w:instrText>
            </w:r>
            <w:r>
              <w:rPr>
                <w:webHidden/>
                <w:rtl/>
              </w:rPr>
            </w:r>
            <w:r>
              <w:rPr>
                <w:webHidden/>
                <w:rtl/>
              </w:rPr>
              <w:fldChar w:fldCharType="separate"/>
            </w:r>
            <w:r w:rsidR="00394B3C">
              <w:rPr>
                <w:webHidden/>
              </w:rPr>
              <w:t>65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57" w:history="1">
            <w:r w:rsidR="00A12F56" w:rsidRPr="00C60008">
              <w:rPr>
                <w:rStyle w:val="Hyperlink"/>
              </w:rPr>
              <w:t>zuhrah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Toc403391157 \h</w:instrText>
            </w:r>
            <w:r w:rsidR="00A12F56">
              <w:rPr>
                <w:webHidden/>
                <w:rtl/>
              </w:rPr>
              <w:instrText xml:space="preserve"> </w:instrText>
            </w:r>
            <w:r>
              <w:rPr>
                <w:webHidden/>
                <w:rtl/>
              </w:rPr>
            </w:r>
            <w:r>
              <w:rPr>
                <w:webHidden/>
                <w:rtl/>
              </w:rPr>
              <w:fldChar w:fldCharType="separate"/>
            </w:r>
            <w:r w:rsidR="00394B3C">
              <w:rPr>
                <w:webHidden/>
              </w:rPr>
              <w:t>65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58" w:history="1">
            <w:r w:rsidR="00A12F56" w:rsidRPr="00C60008">
              <w:rPr>
                <w:rStyle w:val="Hyperlink"/>
              </w:rPr>
              <w:t>zauj al-zauj</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Toc403391158 \h</w:instrText>
            </w:r>
            <w:r w:rsidR="00A12F56">
              <w:rPr>
                <w:webHidden/>
                <w:rtl/>
              </w:rPr>
              <w:instrText xml:space="preserve"> </w:instrText>
            </w:r>
            <w:r>
              <w:rPr>
                <w:webHidden/>
                <w:rtl/>
              </w:rPr>
            </w:r>
            <w:r>
              <w:rPr>
                <w:webHidden/>
                <w:rtl/>
              </w:rPr>
              <w:fldChar w:fldCharType="separate"/>
            </w:r>
            <w:r w:rsidR="00394B3C">
              <w:rPr>
                <w:webHidden/>
              </w:rPr>
              <w:t>65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59" w:history="1">
            <w:r w:rsidR="00A12F56" w:rsidRPr="00C60008">
              <w:rPr>
                <w:rStyle w:val="Hyperlink"/>
              </w:rPr>
              <w:t>Zainun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Toc403391159 \h</w:instrText>
            </w:r>
            <w:r w:rsidR="00A12F56">
              <w:rPr>
                <w:webHidden/>
                <w:rtl/>
              </w:rPr>
              <w:instrText xml:space="preserve"> </w:instrText>
            </w:r>
            <w:r>
              <w:rPr>
                <w:webHidden/>
                <w:rtl/>
              </w:rPr>
            </w:r>
            <w:r>
              <w:rPr>
                <w:webHidden/>
                <w:rtl/>
              </w:rPr>
              <w:fldChar w:fldCharType="separate"/>
            </w:r>
            <w:r w:rsidR="00394B3C">
              <w:rPr>
                <w:webHidden/>
              </w:rPr>
              <w:t>65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60" w:history="1">
            <w:r w:rsidR="00A12F56" w:rsidRPr="00C60008">
              <w:rPr>
                <w:rStyle w:val="Hyperlink"/>
              </w:rPr>
              <w:t>Zainun al-Akbar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Toc403391160 \h</w:instrText>
            </w:r>
            <w:r w:rsidR="00A12F56">
              <w:rPr>
                <w:webHidden/>
                <w:rtl/>
              </w:rPr>
              <w:instrText xml:space="preserve"> </w:instrText>
            </w:r>
            <w:r>
              <w:rPr>
                <w:webHidden/>
                <w:rtl/>
              </w:rPr>
            </w:r>
            <w:r>
              <w:rPr>
                <w:webHidden/>
                <w:rtl/>
              </w:rPr>
              <w:fldChar w:fldCharType="separate"/>
            </w:r>
            <w:r w:rsidR="00394B3C">
              <w:rPr>
                <w:webHidden/>
              </w:rPr>
              <w:t>65</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161" w:history="1">
            <w:r w:rsidR="00A12F56" w:rsidRPr="00C60008">
              <w:rPr>
                <w:rStyle w:val="Hyperlink"/>
              </w:rPr>
              <w:t>Seen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Toc403391161 \h</w:instrText>
            </w:r>
            <w:r w:rsidR="00A12F56">
              <w:rPr>
                <w:webHidden/>
                <w:rtl/>
              </w:rPr>
              <w:instrText xml:space="preserve"> </w:instrText>
            </w:r>
            <w:r>
              <w:rPr>
                <w:webHidden/>
                <w:rtl/>
              </w:rPr>
            </w:r>
            <w:r>
              <w:rPr>
                <w:webHidden/>
                <w:rtl/>
              </w:rPr>
              <w:fldChar w:fldCharType="separate"/>
            </w:r>
            <w:r w:rsidR="00394B3C">
              <w:rPr>
                <w:webHidden/>
              </w:rPr>
              <w:t>66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62" w:history="1">
            <w:r w:rsidR="00A12F56" w:rsidRPr="00C60008">
              <w:rPr>
                <w:rStyle w:val="Hyperlink"/>
              </w:rPr>
              <w:t>al-salibat al-juz’iyah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Toc403391162 \h</w:instrText>
            </w:r>
            <w:r w:rsidR="00A12F56">
              <w:rPr>
                <w:webHidden/>
                <w:rtl/>
              </w:rPr>
              <w:instrText xml:space="preserve"> </w:instrText>
            </w:r>
            <w:r>
              <w:rPr>
                <w:webHidden/>
                <w:rtl/>
              </w:rPr>
            </w:r>
            <w:r>
              <w:rPr>
                <w:webHidden/>
                <w:rtl/>
              </w:rPr>
              <w:fldChar w:fldCharType="separate"/>
            </w:r>
            <w:r w:rsidR="00394B3C">
              <w:rPr>
                <w:webHidden/>
              </w:rPr>
              <w:t>66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63" w:history="1">
            <w:r w:rsidR="00A12F56" w:rsidRPr="00C60008">
              <w:rPr>
                <w:rStyle w:val="Hyperlink"/>
              </w:rPr>
              <w:t>al-salibat al-kulliyah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Toc403391163 \h</w:instrText>
            </w:r>
            <w:r w:rsidR="00A12F56">
              <w:rPr>
                <w:webHidden/>
                <w:rtl/>
              </w:rPr>
              <w:instrText xml:space="preserve"> </w:instrText>
            </w:r>
            <w:r>
              <w:rPr>
                <w:webHidden/>
                <w:rtl/>
              </w:rPr>
            </w:r>
            <w:r>
              <w:rPr>
                <w:webHidden/>
                <w:rtl/>
              </w:rPr>
              <w:fldChar w:fldCharType="separate"/>
            </w:r>
            <w:r w:rsidR="00394B3C">
              <w:rPr>
                <w:webHidden/>
              </w:rPr>
              <w:t>66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64" w:history="1">
            <w:r w:rsidR="00A12F56" w:rsidRPr="00C60008">
              <w:rPr>
                <w:rStyle w:val="Hyperlink"/>
              </w:rPr>
              <w:t>Sirr al-Asrar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Toc403391164 \h</w:instrText>
            </w:r>
            <w:r w:rsidR="00A12F56">
              <w:rPr>
                <w:webHidden/>
                <w:rtl/>
              </w:rPr>
              <w:instrText xml:space="preserve"> </w:instrText>
            </w:r>
            <w:r>
              <w:rPr>
                <w:webHidden/>
                <w:rtl/>
              </w:rPr>
            </w:r>
            <w:r>
              <w:rPr>
                <w:webHidden/>
                <w:rtl/>
              </w:rPr>
              <w:fldChar w:fldCharType="separate"/>
            </w:r>
            <w:r w:rsidR="00394B3C">
              <w:rPr>
                <w:webHidden/>
              </w:rPr>
              <w:t>66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65" w:history="1">
            <w:r w:rsidR="00A12F56" w:rsidRPr="00C60008">
              <w:rPr>
                <w:rStyle w:val="Hyperlink"/>
              </w:rPr>
              <w:t>sarmad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Toc403391165 \h</w:instrText>
            </w:r>
            <w:r w:rsidR="00A12F56">
              <w:rPr>
                <w:webHidden/>
                <w:rtl/>
              </w:rPr>
              <w:instrText xml:space="preserve"> </w:instrText>
            </w:r>
            <w:r>
              <w:rPr>
                <w:webHidden/>
                <w:rtl/>
              </w:rPr>
            </w:r>
            <w:r>
              <w:rPr>
                <w:webHidden/>
                <w:rtl/>
              </w:rPr>
              <w:fldChar w:fldCharType="separate"/>
            </w:r>
            <w:r w:rsidR="00394B3C">
              <w:rPr>
                <w:webHidden/>
              </w:rPr>
              <w:t>66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66" w:history="1">
            <w:r w:rsidR="00A12F56" w:rsidRPr="00C60008">
              <w:rPr>
                <w:rStyle w:val="Hyperlink"/>
              </w:rPr>
              <w:t>sufustah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Toc403391166 \h</w:instrText>
            </w:r>
            <w:r w:rsidR="00A12F56">
              <w:rPr>
                <w:webHidden/>
                <w:rtl/>
              </w:rPr>
              <w:instrText xml:space="preserve"> </w:instrText>
            </w:r>
            <w:r>
              <w:rPr>
                <w:webHidden/>
                <w:rtl/>
              </w:rPr>
            </w:r>
            <w:r>
              <w:rPr>
                <w:webHidden/>
                <w:rtl/>
              </w:rPr>
              <w:fldChar w:fldCharType="separate"/>
            </w:r>
            <w:r w:rsidR="00394B3C">
              <w:rPr>
                <w:webHidden/>
              </w:rPr>
              <w:t>66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67" w:history="1">
            <w:r w:rsidR="00A12F56" w:rsidRPr="00C60008">
              <w:rPr>
                <w:rStyle w:val="Hyperlink"/>
              </w:rPr>
              <w:t>Suqratis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Toc403391167 \h</w:instrText>
            </w:r>
            <w:r w:rsidR="00A12F56">
              <w:rPr>
                <w:webHidden/>
                <w:rtl/>
              </w:rPr>
              <w:instrText xml:space="preserve"> </w:instrText>
            </w:r>
            <w:r>
              <w:rPr>
                <w:webHidden/>
                <w:rtl/>
              </w:rPr>
            </w:r>
            <w:r>
              <w:rPr>
                <w:webHidden/>
                <w:rtl/>
              </w:rPr>
              <w:fldChar w:fldCharType="separate"/>
            </w:r>
            <w:r w:rsidR="00394B3C">
              <w:rPr>
                <w:webHidden/>
              </w:rPr>
              <w:t>66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68" w:history="1">
            <w:r w:rsidR="00A12F56" w:rsidRPr="00C60008">
              <w:rPr>
                <w:rStyle w:val="Hyperlink"/>
              </w:rPr>
              <w:t>sam‘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Toc403391168 \h</w:instrText>
            </w:r>
            <w:r w:rsidR="00A12F56">
              <w:rPr>
                <w:webHidden/>
                <w:rtl/>
              </w:rPr>
              <w:instrText xml:space="preserve"> </w:instrText>
            </w:r>
            <w:r>
              <w:rPr>
                <w:webHidden/>
                <w:rtl/>
              </w:rPr>
            </w:r>
            <w:r>
              <w:rPr>
                <w:webHidden/>
                <w:rtl/>
              </w:rPr>
              <w:fldChar w:fldCharType="separate"/>
            </w:r>
            <w:r w:rsidR="00394B3C">
              <w:rPr>
                <w:webHidden/>
              </w:rPr>
              <w:t>66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69" w:history="1">
            <w:r w:rsidR="00A12F56" w:rsidRPr="00C60008">
              <w:rPr>
                <w:rStyle w:val="Hyperlink"/>
              </w:rPr>
              <w:t>Sinibliqus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Toc403391169 \h</w:instrText>
            </w:r>
            <w:r w:rsidR="00A12F56">
              <w:rPr>
                <w:webHidden/>
                <w:rtl/>
              </w:rPr>
              <w:instrText xml:space="preserve"> </w:instrText>
            </w:r>
            <w:r>
              <w:rPr>
                <w:webHidden/>
                <w:rtl/>
              </w:rPr>
            </w:r>
            <w:r>
              <w:rPr>
                <w:webHidden/>
                <w:rtl/>
              </w:rPr>
              <w:fldChar w:fldCharType="separate"/>
            </w:r>
            <w:r w:rsidR="00394B3C">
              <w:rPr>
                <w:webHidden/>
              </w:rPr>
              <w:t>66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70" w:history="1">
            <w:r w:rsidR="00A12F56" w:rsidRPr="00C60008">
              <w:rPr>
                <w:rStyle w:val="Hyperlink"/>
              </w:rPr>
              <w:t>su’ i‘tibar al-haml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Toc403391170 \h</w:instrText>
            </w:r>
            <w:r w:rsidR="00A12F56">
              <w:rPr>
                <w:webHidden/>
                <w:rtl/>
              </w:rPr>
              <w:instrText xml:space="preserve"> </w:instrText>
            </w:r>
            <w:r>
              <w:rPr>
                <w:webHidden/>
                <w:rtl/>
              </w:rPr>
            </w:r>
            <w:r>
              <w:rPr>
                <w:webHidden/>
                <w:rtl/>
              </w:rPr>
              <w:fldChar w:fldCharType="separate"/>
            </w:r>
            <w:r w:rsidR="00394B3C">
              <w:rPr>
                <w:webHidden/>
              </w:rPr>
              <w:t>67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71" w:history="1">
            <w:r w:rsidR="00A12F56" w:rsidRPr="00C60008">
              <w:rPr>
                <w:rStyle w:val="Hyperlink"/>
              </w:rPr>
              <w:t>sur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Toc403391171 \h</w:instrText>
            </w:r>
            <w:r w:rsidR="00A12F56">
              <w:rPr>
                <w:webHidden/>
                <w:rtl/>
              </w:rPr>
              <w:instrText xml:space="preserve"> </w:instrText>
            </w:r>
            <w:r>
              <w:rPr>
                <w:webHidden/>
                <w:rtl/>
              </w:rPr>
            </w:r>
            <w:r>
              <w:rPr>
                <w:webHidden/>
                <w:rtl/>
              </w:rPr>
              <w:fldChar w:fldCharType="separate"/>
            </w:r>
            <w:r w:rsidR="00394B3C">
              <w:rPr>
                <w:webHidden/>
              </w:rPr>
              <w:t>67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72" w:history="1">
            <w:r w:rsidR="00A12F56" w:rsidRPr="00C60008">
              <w:rPr>
                <w:rStyle w:val="Hyperlink"/>
              </w:rPr>
              <w:t>Sufistiqa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Toc403391172 \h</w:instrText>
            </w:r>
            <w:r w:rsidR="00A12F56">
              <w:rPr>
                <w:webHidden/>
                <w:rtl/>
              </w:rPr>
              <w:instrText xml:space="preserve"> </w:instrText>
            </w:r>
            <w:r>
              <w:rPr>
                <w:webHidden/>
                <w:rtl/>
              </w:rPr>
            </w:r>
            <w:r>
              <w:rPr>
                <w:webHidden/>
                <w:rtl/>
              </w:rPr>
              <w:fldChar w:fldCharType="separate"/>
            </w:r>
            <w:r w:rsidR="00394B3C">
              <w:rPr>
                <w:webHidden/>
              </w:rPr>
              <w:t>67</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173" w:history="1">
            <w:r w:rsidR="00A12F56" w:rsidRPr="00C60008">
              <w:rPr>
                <w:rStyle w:val="Hyperlink"/>
              </w:rPr>
              <w:t>Sha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Toc403391173 \h</w:instrText>
            </w:r>
            <w:r w:rsidR="00A12F56">
              <w:rPr>
                <w:webHidden/>
                <w:rtl/>
              </w:rPr>
              <w:instrText xml:space="preserve"> </w:instrText>
            </w:r>
            <w:r>
              <w:rPr>
                <w:webHidden/>
                <w:rtl/>
              </w:rPr>
            </w:r>
            <w:r>
              <w:rPr>
                <w:webHidden/>
                <w:rtl/>
              </w:rPr>
              <w:fldChar w:fldCharType="separate"/>
            </w:r>
            <w:r w:rsidR="00394B3C">
              <w:rPr>
                <w:webHidden/>
              </w:rPr>
              <w:t>68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74" w:history="1">
            <w:r w:rsidR="00A12F56" w:rsidRPr="00C60008">
              <w:rPr>
                <w:rStyle w:val="Hyperlink"/>
              </w:rPr>
              <w:t>sha'n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Toc403391174 \h</w:instrText>
            </w:r>
            <w:r w:rsidR="00A12F56">
              <w:rPr>
                <w:webHidden/>
                <w:rtl/>
              </w:rPr>
              <w:instrText xml:space="preserve"> </w:instrText>
            </w:r>
            <w:r>
              <w:rPr>
                <w:webHidden/>
                <w:rtl/>
              </w:rPr>
            </w:r>
            <w:r>
              <w:rPr>
                <w:webHidden/>
                <w:rtl/>
              </w:rPr>
              <w:fldChar w:fldCharType="separate"/>
            </w:r>
            <w:r w:rsidR="00394B3C">
              <w:rPr>
                <w:webHidden/>
              </w:rPr>
              <w:t>68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75" w:history="1">
            <w:r w:rsidR="00A12F56" w:rsidRPr="00C60008">
              <w:rPr>
                <w:rStyle w:val="Hyperlink"/>
              </w:rPr>
              <w:t>shakhs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Toc403391175 \h</w:instrText>
            </w:r>
            <w:r w:rsidR="00A12F56">
              <w:rPr>
                <w:webHidden/>
                <w:rtl/>
              </w:rPr>
              <w:instrText xml:space="preserve"> </w:instrText>
            </w:r>
            <w:r>
              <w:rPr>
                <w:webHidden/>
                <w:rtl/>
              </w:rPr>
            </w:r>
            <w:r>
              <w:rPr>
                <w:webHidden/>
                <w:rtl/>
              </w:rPr>
              <w:fldChar w:fldCharType="separate"/>
            </w:r>
            <w:r w:rsidR="00394B3C">
              <w:rPr>
                <w:webHidden/>
              </w:rPr>
              <w:t>68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76" w:history="1">
            <w:r w:rsidR="00A12F56" w:rsidRPr="00C60008">
              <w:rPr>
                <w:rStyle w:val="Hyperlink"/>
              </w:rPr>
              <w:t>al-shartiyat al-muttasilah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Toc403391176 \h</w:instrText>
            </w:r>
            <w:r w:rsidR="00A12F56">
              <w:rPr>
                <w:webHidden/>
                <w:rtl/>
              </w:rPr>
              <w:instrText xml:space="preserve"> </w:instrText>
            </w:r>
            <w:r>
              <w:rPr>
                <w:webHidden/>
                <w:rtl/>
              </w:rPr>
            </w:r>
            <w:r>
              <w:rPr>
                <w:webHidden/>
                <w:rtl/>
              </w:rPr>
              <w:fldChar w:fldCharType="separate"/>
            </w:r>
            <w:r w:rsidR="00394B3C">
              <w:rPr>
                <w:webHidden/>
              </w:rPr>
              <w:t>68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77" w:history="1">
            <w:r w:rsidR="00A12F56" w:rsidRPr="00C60008">
              <w:rPr>
                <w:rStyle w:val="Hyperlink"/>
              </w:rPr>
              <w:t>al-shartiyat al-munfasilah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Toc403391177 \h</w:instrText>
            </w:r>
            <w:r w:rsidR="00A12F56">
              <w:rPr>
                <w:webHidden/>
                <w:rtl/>
              </w:rPr>
              <w:instrText xml:space="preserve"> </w:instrText>
            </w:r>
            <w:r>
              <w:rPr>
                <w:webHidden/>
                <w:rtl/>
              </w:rPr>
            </w:r>
            <w:r>
              <w:rPr>
                <w:webHidden/>
                <w:rtl/>
              </w:rPr>
              <w:fldChar w:fldCharType="separate"/>
            </w:r>
            <w:r w:rsidR="00394B3C">
              <w:rPr>
                <w:webHidden/>
              </w:rPr>
              <w:t>68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78" w:history="1">
            <w:r w:rsidR="00A12F56" w:rsidRPr="00C60008">
              <w:rPr>
                <w:rStyle w:val="Hyperlink"/>
              </w:rPr>
              <w:t>al-Shi‘r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Toc403391178 \h</w:instrText>
            </w:r>
            <w:r w:rsidR="00A12F56">
              <w:rPr>
                <w:webHidden/>
                <w:rtl/>
              </w:rPr>
              <w:instrText xml:space="preserve"> </w:instrText>
            </w:r>
            <w:r>
              <w:rPr>
                <w:webHidden/>
                <w:rtl/>
              </w:rPr>
            </w:r>
            <w:r>
              <w:rPr>
                <w:webHidden/>
                <w:rtl/>
              </w:rPr>
              <w:fldChar w:fldCharType="separate"/>
            </w:r>
            <w:r w:rsidR="00394B3C">
              <w:rPr>
                <w:webHidden/>
              </w:rPr>
              <w:t>68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79" w:history="1">
            <w:r w:rsidR="00A12F56" w:rsidRPr="00C60008">
              <w:rPr>
                <w:rStyle w:val="Hyperlink"/>
              </w:rPr>
              <w:t>shakl (pl. ashkal)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Toc403391179 \h</w:instrText>
            </w:r>
            <w:r w:rsidR="00A12F56">
              <w:rPr>
                <w:webHidden/>
                <w:rtl/>
              </w:rPr>
              <w:instrText xml:space="preserve"> </w:instrText>
            </w:r>
            <w:r>
              <w:rPr>
                <w:webHidden/>
                <w:rtl/>
              </w:rPr>
            </w:r>
            <w:r>
              <w:rPr>
                <w:webHidden/>
                <w:rtl/>
              </w:rPr>
              <w:fldChar w:fldCharType="separate"/>
            </w:r>
            <w:r w:rsidR="00394B3C">
              <w:rPr>
                <w:webHidden/>
              </w:rPr>
              <w:t>68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80" w:history="1">
            <w:r w:rsidR="00A12F56" w:rsidRPr="00C60008">
              <w:rPr>
                <w:rStyle w:val="Hyperlink"/>
              </w:rPr>
              <w:t>al-shakl al-awwal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Toc403391180 \h</w:instrText>
            </w:r>
            <w:r w:rsidR="00A12F56">
              <w:rPr>
                <w:webHidden/>
                <w:rtl/>
              </w:rPr>
              <w:instrText xml:space="preserve"> </w:instrText>
            </w:r>
            <w:r>
              <w:rPr>
                <w:webHidden/>
                <w:rtl/>
              </w:rPr>
            </w:r>
            <w:r>
              <w:rPr>
                <w:webHidden/>
                <w:rtl/>
              </w:rPr>
              <w:fldChar w:fldCharType="separate"/>
            </w:r>
            <w:r w:rsidR="00394B3C">
              <w:rPr>
                <w:webHidden/>
              </w:rPr>
              <w:t>68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81" w:history="1">
            <w:r w:rsidR="00A12F56" w:rsidRPr="00C60008">
              <w:rPr>
                <w:rStyle w:val="Hyperlink"/>
              </w:rPr>
              <w:t>al-shakl al-thalith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Toc403391181 \h</w:instrText>
            </w:r>
            <w:r w:rsidR="00A12F56">
              <w:rPr>
                <w:webHidden/>
                <w:rtl/>
              </w:rPr>
              <w:instrText xml:space="preserve"> </w:instrText>
            </w:r>
            <w:r>
              <w:rPr>
                <w:webHidden/>
                <w:rtl/>
              </w:rPr>
            </w:r>
            <w:r>
              <w:rPr>
                <w:webHidden/>
                <w:rtl/>
              </w:rPr>
              <w:fldChar w:fldCharType="separate"/>
            </w:r>
            <w:r w:rsidR="00394B3C">
              <w:rPr>
                <w:webHidden/>
              </w:rPr>
              <w:t>68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82" w:history="1">
            <w:r w:rsidR="00A12F56" w:rsidRPr="00C60008">
              <w:rPr>
                <w:rStyle w:val="Hyperlink"/>
              </w:rPr>
              <w:t>al-shakl al-thani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Toc403391182 \h</w:instrText>
            </w:r>
            <w:r w:rsidR="00A12F56">
              <w:rPr>
                <w:webHidden/>
                <w:rtl/>
              </w:rPr>
              <w:instrText xml:space="preserve"> </w:instrText>
            </w:r>
            <w:r>
              <w:rPr>
                <w:webHidden/>
                <w:rtl/>
              </w:rPr>
            </w:r>
            <w:r>
              <w:rPr>
                <w:webHidden/>
                <w:rtl/>
              </w:rPr>
              <w:fldChar w:fldCharType="separate"/>
            </w:r>
            <w:r w:rsidR="00394B3C">
              <w:rPr>
                <w:webHidden/>
              </w:rPr>
              <w:t>68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83" w:history="1">
            <w:r w:rsidR="00A12F56" w:rsidRPr="00C60008">
              <w:rPr>
                <w:rStyle w:val="Hyperlink"/>
              </w:rPr>
              <w:t>shamm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Toc403391183 \h</w:instrText>
            </w:r>
            <w:r w:rsidR="00A12F56">
              <w:rPr>
                <w:webHidden/>
                <w:rtl/>
              </w:rPr>
              <w:instrText xml:space="preserve"> </w:instrText>
            </w:r>
            <w:r>
              <w:rPr>
                <w:webHidden/>
                <w:rtl/>
              </w:rPr>
            </w:r>
            <w:r>
              <w:rPr>
                <w:webHidden/>
                <w:rtl/>
              </w:rPr>
              <w:fldChar w:fldCharType="separate"/>
            </w:r>
            <w:r w:rsidR="00394B3C">
              <w:rPr>
                <w:webHidden/>
              </w:rPr>
              <w:t>69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84" w:history="1">
            <w:r w:rsidR="00A12F56" w:rsidRPr="00C60008">
              <w:rPr>
                <w:rStyle w:val="Hyperlink"/>
              </w:rPr>
              <w:t>al-shauq al-tabi‘i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Toc403391184 \h</w:instrText>
            </w:r>
            <w:r w:rsidR="00A12F56">
              <w:rPr>
                <w:webHidden/>
                <w:rtl/>
              </w:rPr>
              <w:instrText xml:space="preserve"> </w:instrText>
            </w:r>
            <w:r>
              <w:rPr>
                <w:webHidden/>
                <w:rtl/>
              </w:rPr>
            </w:r>
            <w:r>
              <w:rPr>
                <w:webHidden/>
                <w:rtl/>
              </w:rPr>
              <w:fldChar w:fldCharType="separate"/>
            </w:r>
            <w:r w:rsidR="00394B3C">
              <w:rPr>
                <w:webHidden/>
              </w:rPr>
              <w:t>69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85" w:history="1">
            <w:r w:rsidR="00A12F56" w:rsidRPr="00C60008">
              <w:rPr>
                <w:rStyle w:val="Hyperlink"/>
              </w:rPr>
              <w:t>al-Shaikh al-akbar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Toc403391185 \h</w:instrText>
            </w:r>
            <w:r w:rsidR="00A12F56">
              <w:rPr>
                <w:webHidden/>
                <w:rtl/>
              </w:rPr>
              <w:instrText xml:space="preserve"> </w:instrText>
            </w:r>
            <w:r>
              <w:rPr>
                <w:webHidden/>
                <w:rtl/>
              </w:rPr>
            </w:r>
            <w:r>
              <w:rPr>
                <w:webHidden/>
                <w:rtl/>
              </w:rPr>
              <w:fldChar w:fldCharType="separate"/>
            </w:r>
            <w:r w:rsidR="00394B3C">
              <w:rPr>
                <w:webHidden/>
              </w:rPr>
              <w:t>69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86" w:history="1">
            <w:r w:rsidR="00A12F56" w:rsidRPr="00C60008">
              <w:rPr>
                <w:rStyle w:val="Hyperlink"/>
              </w:rPr>
              <w:t>al-Shaikh al-Ra’is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Toc403391186 \h</w:instrText>
            </w:r>
            <w:r w:rsidR="00A12F56">
              <w:rPr>
                <w:webHidden/>
                <w:rtl/>
              </w:rPr>
              <w:instrText xml:space="preserve"> </w:instrText>
            </w:r>
            <w:r>
              <w:rPr>
                <w:webHidden/>
                <w:rtl/>
              </w:rPr>
            </w:r>
            <w:r>
              <w:rPr>
                <w:webHidden/>
                <w:rtl/>
              </w:rPr>
              <w:fldChar w:fldCharType="separate"/>
            </w:r>
            <w:r w:rsidR="00394B3C">
              <w:rPr>
                <w:webHidden/>
              </w:rPr>
              <w:t>69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87" w:history="1">
            <w:r w:rsidR="00A12F56" w:rsidRPr="00C60008">
              <w:rPr>
                <w:rStyle w:val="Hyperlink"/>
              </w:rPr>
              <w:t>al-Shaikh al-Yunani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Toc403391187 \h</w:instrText>
            </w:r>
            <w:r w:rsidR="00A12F56">
              <w:rPr>
                <w:webHidden/>
                <w:rtl/>
              </w:rPr>
              <w:instrText xml:space="preserve"> </w:instrText>
            </w:r>
            <w:r>
              <w:rPr>
                <w:webHidden/>
                <w:rtl/>
              </w:rPr>
            </w:r>
            <w:r>
              <w:rPr>
                <w:webHidden/>
                <w:rtl/>
              </w:rPr>
              <w:fldChar w:fldCharType="separate"/>
            </w:r>
            <w:r w:rsidR="00394B3C">
              <w:rPr>
                <w:webHidden/>
              </w:rPr>
              <w:t>69</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188" w:history="1">
            <w:r w:rsidR="00A12F56" w:rsidRPr="00C60008">
              <w:rPr>
                <w:rStyle w:val="Hyperlink"/>
              </w:rPr>
              <w:t>Sad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Toc403391188 \h</w:instrText>
            </w:r>
            <w:r w:rsidR="00A12F56">
              <w:rPr>
                <w:webHidden/>
                <w:rtl/>
              </w:rPr>
              <w:instrText xml:space="preserve"> </w:instrText>
            </w:r>
            <w:r>
              <w:rPr>
                <w:webHidden/>
                <w:rtl/>
              </w:rPr>
            </w:r>
            <w:r>
              <w:rPr>
                <w:webHidden/>
                <w:rtl/>
              </w:rPr>
              <w:fldChar w:fldCharType="separate"/>
            </w:r>
            <w:r w:rsidR="00394B3C">
              <w:rPr>
                <w:webHidden/>
              </w:rPr>
              <w:t>70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89" w:history="1">
            <w:r w:rsidR="00A12F56" w:rsidRPr="00C60008">
              <w:rPr>
                <w:rStyle w:val="Hyperlink"/>
              </w:rPr>
              <w:t>Sadr al-Muta’allihin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Toc403391189 \h</w:instrText>
            </w:r>
            <w:r w:rsidR="00A12F56">
              <w:rPr>
                <w:webHidden/>
                <w:rtl/>
              </w:rPr>
              <w:instrText xml:space="preserve"> </w:instrText>
            </w:r>
            <w:r>
              <w:rPr>
                <w:webHidden/>
                <w:rtl/>
              </w:rPr>
            </w:r>
            <w:r>
              <w:rPr>
                <w:webHidden/>
                <w:rtl/>
              </w:rPr>
              <w:fldChar w:fldCharType="separate"/>
            </w:r>
            <w:r w:rsidR="00394B3C">
              <w:rPr>
                <w:webHidden/>
              </w:rPr>
              <w:t>70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90" w:history="1">
            <w:r w:rsidR="00A12F56" w:rsidRPr="00C60008">
              <w:rPr>
                <w:rStyle w:val="Hyperlink"/>
              </w:rPr>
              <w:t>Sughra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Toc403391190 \h</w:instrText>
            </w:r>
            <w:r w:rsidR="00A12F56">
              <w:rPr>
                <w:webHidden/>
                <w:rtl/>
              </w:rPr>
              <w:instrText xml:space="preserve"> </w:instrText>
            </w:r>
            <w:r>
              <w:rPr>
                <w:webHidden/>
                <w:rtl/>
              </w:rPr>
            </w:r>
            <w:r>
              <w:rPr>
                <w:webHidden/>
                <w:rtl/>
              </w:rPr>
              <w:fldChar w:fldCharType="separate"/>
            </w:r>
            <w:r w:rsidR="00394B3C">
              <w:rPr>
                <w:webHidden/>
              </w:rPr>
              <w:t>70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91" w:history="1">
            <w:r w:rsidR="00A12F56" w:rsidRPr="00C60008">
              <w:rPr>
                <w:rStyle w:val="Hyperlink"/>
              </w:rPr>
              <w:t>al-Suwar la-Aflatuniyah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Toc403391191 \h</w:instrText>
            </w:r>
            <w:r w:rsidR="00A12F56">
              <w:rPr>
                <w:webHidden/>
                <w:rtl/>
              </w:rPr>
              <w:instrText xml:space="preserve"> </w:instrText>
            </w:r>
            <w:r>
              <w:rPr>
                <w:webHidden/>
                <w:rtl/>
              </w:rPr>
            </w:r>
            <w:r>
              <w:rPr>
                <w:webHidden/>
                <w:rtl/>
              </w:rPr>
              <w:fldChar w:fldCharType="separate"/>
            </w:r>
            <w:r w:rsidR="00394B3C">
              <w:rPr>
                <w:webHidden/>
              </w:rPr>
              <w:t>70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92" w:history="1">
            <w:r w:rsidR="00A12F56" w:rsidRPr="00C60008">
              <w:rPr>
                <w:rStyle w:val="Hyperlink"/>
              </w:rPr>
              <w:t>Suwar al-buruj</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Toc403391192 \h</w:instrText>
            </w:r>
            <w:r w:rsidR="00A12F56">
              <w:rPr>
                <w:webHidden/>
                <w:rtl/>
              </w:rPr>
              <w:instrText xml:space="preserve"> </w:instrText>
            </w:r>
            <w:r>
              <w:rPr>
                <w:webHidden/>
                <w:rtl/>
              </w:rPr>
            </w:r>
            <w:r>
              <w:rPr>
                <w:webHidden/>
                <w:rtl/>
              </w:rPr>
              <w:fldChar w:fldCharType="separate"/>
            </w:r>
            <w:r w:rsidR="00394B3C">
              <w:rPr>
                <w:webHidden/>
              </w:rPr>
              <w:t>70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93" w:history="1">
            <w:r w:rsidR="00A12F56" w:rsidRPr="00C60008">
              <w:rPr>
                <w:rStyle w:val="Hyperlink"/>
              </w:rPr>
              <w:t>Surah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Toc403391193 \h</w:instrText>
            </w:r>
            <w:r w:rsidR="00A12F56">
              <w:rPr>
                <w:webHidden/>
                <w:rtl/>
              </w:rPr>
              <w:instrText xml:space="preserve"> </w:instrText>
            </w:r>
            <w:r>
              <w:rPr>
                <w:webHidden/>
                <w:rtl/>
              </w:rPr>
            </w:r>
            <w:r>
              <w:rPr>
                <w:webHidden/>
                <w:rtl/>
              </w:rPr>
              <w:fldChar w:fldCharType="separate"/>
            </w:r>
            <w:r w:rsidR="00394B3C">
              <w:rPr>
                <w:webHidden/>
              </w:rPr>
              <w:t>70</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194" w:history="1">
            <w:r w:rsidR="00A12F56" w:rsidRPr="00C60008">
              <w:rPr>
                <w:rStyle w:val="Hyperlink"/>
              </w:rPr>
              <w:t>Da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Toc403391194 \h</w:instrText>
            </w:r>
            <w:r w:rsidR="00A12F56">
              <w:rPr>
                <w:webHidden/>
                <w:rtl/>
              </w:rPr>
              <w:instrText xml:space="preserve"> </w:instrText>
            </w:r>
            <w:r>
              <w:rPr>
                <w:webHidden/>
                <w:rtl/>
              </w:rPr>
            </w:r>
            <w:r>
              <w:rPr>
                <w:webHidden/>
                <w:rtl/>
              </w:rPr>
              <w:fldChar w:fldCharType="separate"/>
            </w:r>
            <w:r w:rsidR="00394B3C">
              <w:rPr>
                <w:webHidden/>
              </w:rPr>
              <w:t>71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95" w:history="1">
            <w:r w:rsidR="00A12F56" w:rsidRPr="00C60008">
              <w:rPr>
                <w:rStyle w:val="Hyperlink"/>
              </w:rPr>
              <w:t>iddan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Toc403391195 \h</w:instrText>
            </w:r>
            <w:r w:rsidR="00A12F56">
              <w:rPr>
                <w:webHidden/>
                <w:rtl/>
              </w:rPr>
              <w:instrText xml:space="preserve"> </w:instrText>
            </w:r>
            <w:r>
              <w:rPr>
                <w:webHidden/>
                <w:rtl/>
              </w:rPr>
            </w:r>
            <w:r>
              <w:rPr>
                <w:webHidden/>
                <w:rtl/>
              </w:rPr>
              <w:fldChar w:fldCharType="separate"/>
            </w:r>
            <w:r w:rsidR="00394B3C">
              <w:rPr>
                <w:webHidden/>
              </w:rPr>
              <w:t>71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96" w:history="1">
            <w:r w:rsidR="00A12F56" w:rsidRPr="00C60008">
              <w:rPr>
                <w:rStyle w:val="Hyperlink"/>
              </w:rPr>
              <w:t>darb</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Toc403391196 \h</w:instrText>
            </w:r>
            <w:r w:rsidR="00A12F56">
              <w:rPr>
                <w:webHidden/>
                <w:rtl/>
              </w:rPr>
              <w:instrText xml:space="preserve"> </w:instrText>
            </w:r>
            <w:r>
              <w:rPr>
                <w:webHidden/>
                <w:rtl/>
              </w:rPr>
            </w:r>
            <w:r>
              <w:rPr>
                <w:webHidden/>
                <w:rtl/>
              </w:rPr>
              <w:fldChar w:fldCharType="separate"/>
            </w:r>
            <w:r w:rsidR="00394B3C">
              <w:rPr>
                <w:webHidden/>
              </w:rPr>
              <w:t>71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97" w:history="1">
            <w:r w:rsidR="00A12F56" w:rsidRPr="00C60008">
              <w:rPr>
                <w:rStyle w:val="Hyperlink"/>
              </w:rPr>
              <w:t>al-durub al-tahani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Toc403391197 \h</w:instrText>
            </w:r>
            <w:r w:rsidR="00A12F56">
              <w:rPr>
                <w:webHidden/>
                <w:rtl/>
              </w:rPr>
              <w:instrText xml:space="preserve"> </w:instrText>
            </w:r>
            <w:r>
              <w:rPr>
                <w:webHidden/>
                <w:rtl/>
              </w:rPr>
            </w:r>
            <w:r>
              <w:rPr>
                <w:webHidden/>
                <w:rtl/>
              </w:rPr>
              <w:fldChar w:fldCharType="separate"/>
            </w:r>
            <w:r w:rsidR="00394B3C">
              <w:rPr>
                <w:webHidden/>
              </w:rPr>
              <w:t>71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98" w:history="1">
            <w:r w:rsidR="00A12F56" w:rsidRPr="00C60008">
              <w:rPr>
                <w:rStyle w:val="Hyperlink"/>
              </w:rPr>
              <w:t>al-durub al-taqwiyah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Toc403391198 \h</w:instrText>
            </w:r>
            <w:r w:rsidR="00A12F56">
              <w:rPr>
                <w:webHidden/>
                <w:rtl/>
              </w:rPr>
              <w:instrText xml:space="preserve"> </w:instrText>
            </w:r>
            <w:r>
              <w:rPr>
                <w:webHidden/>
                <w:rtl/>
              </w:rPr>
            </w:r>
            <w:r>
              <w:rPr>
                <w:webHidden/>
                <w:rtl/>
              </w:rPr>
              <w:fldChar w:fldCharType="separate"/>
            </w:r>
            <w:r w:rsidR="00394B3C">
              <w:rPr>
                <w:webHidden/>
              </w:rPr>
              <w:t>71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199" w:history="1">
            <w:r w:rsidR="00A12F56" w:rsidRPr="00C60008">
              <w:rPr>
                <w:rStyle w:val="Hyperlink"/>
              </w:rPr>
              <w:t>al-durub al-‘aqim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Toc403391199 \h</w:instrText>
            </w:r>
            <w:r w:rsidR="00A12F56">
              <w:rPr>
                <w:webHidden/>
                <w:rtl/>
              </w:rPr>
              <w:instrText xml:space="preserve"> </w:instrText>
            </w:r>
            <w:r>
              <w:rPr>
                <w:webHidden/>
                <w:rtl/>
              </w:rPr>
            </w:r>
            <w:r>
              <w:rPr>
                <w:webHidden/>
                <w:rtl/>
              </w:rPr>
              <w:fldChar w:fldCharType="separate"/>
            </w:r>
            <w:r w:rsidR="00394B3C">
              <w:rPr>
                <w:webHidden/>
              </w:rPr>
              <w:t>71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00" w:history="1">
            <w:r w:rsidR="00A12F56" w:rsidRPr="00C60008">
              <w:rPr>
                <w:rStyle w:val="Hyperlink"/>
              </w:rPr>
              <w:t>al-durub al-muntaj</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Toc403391200 \h</w:instrText>
            </w:r>
            <w:r w:rsidR="00A12F56">
              <w:rPr>
                <w:webHidden/>
                <w:rtl/>
              </w:rPr>
              <w:instrText xml:space="preserve"> </w:instrText>
            </w:r>
            <w:r>
              <w:rPr>
                <w:webHidden/>
                <w:rtl/>
              </w:rPr>
            </w:r>
            <w:r>
              <w:rPr>
                <w:webHidden/>
                <w:rtl/>
              </w:rPr>
              <w:fldChar w:fldCharType="separate"/>
            </w:r>
            <w:r w:rsidR="00394B3C">
              <w:rPr>
                <w:webHidden/>
              </w:rPr>
              <w:t>71</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201" w:history="1">
            <w:r w:rsidR="00A12F56" w:rsidRPr="00C60008">
              <w:rPr>
                <w:rStyle w:val="Hyperlink"/>
              </w:rPr>
              <w:t>Tah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Toc403391201 \h</w:instrText>
            </w:r>
            <w:r w:rsidR="00A12F56">
              <w:rPr>
                <w:webHidden/>
                <w:rtl/>
              </w:rPr>
              <w:instrText xml:space="preserve"> </w:instrText>
            </w:r>
            <w:r>
              <w:rPr>
                <w:webHidden/>
                <w:rtl/>
              </w:rPr>
            </w:r>
            <w:r>
              <w:rPr>
                <w:webHidden/>
                <w:rtl/>
              </w:rPr>
              <w:fldChar w:fldCharType="separate"/>
            </w:r>
            <w:r w:rsidR="00394B3C">
              <w:rPr>
                <w:webHidden/>
              </w:rPr>
              <w:t>72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02" w:history="1">
            <w:r w:rsidR="00A12F56" w:rsidRPr="00C60008">
              <w:rPr>
                <w:rStyle w:val="Hyperlink"/>
              </w:rPr>
              <w:t>tarafain (sing. tarf)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Toc403391202 \h</w:instrText>
            </w:r>
            <w:r w:rsidR="00A12F56">
              <w:rPr>
                <w:webHidden/>
                <w:rtl/>
              </w:rPr>
              <w:instrText xml:space="preserve"> </w:instrText>
            </w:r>
            <w:r>
              <w:rPr>
                <w:webHidden/>
                <w:rtl/>
              </w:rPr>
            </w:r>
            <w:r>
              <w:rPr>
                <w:webHidden/>
                <w:rtl/>
              </w:rPr>
              <w:fldChar w:fldCharType="separate"/>
            </w:r>
            <w:r w:rsidR="00394B3C">
              <w:rPr>
                <w:webHidden/>
              </w:rPr>
              <w:t>72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03" w:history="1">
            <w:r w:rsidR="00A12F56" w:rsidRPr="00C60008">
              <w:rPr>
                <w:rStyle w:val="Hyperlink"/>
              </w:rPr>
              <w:t>tu‘um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Toc403391203 \h</w:instrText>
            </w:r>
            <w:r w:rsidR="00A12F56">
              <w:rPr>
                <w:webHidden/>
                <w:rtl/>
              </w:rPr>
              <w:instrText xml:space="preserve"> </w:instrText>
            </w:r>
            <w:r>
              <w:rPr>
                <w:webHidden/>
                <w:rtl/>
              </w:rPr>
            </w:r>
            <w:r>
              <w:rPr>
                <w:webHidden/>
                <w:rtl/>
              </w:rPr>
              <w:fldChar w:fldCharType="separate"/>
            </w:r>
            <w:r w:rsidR="00394B3C">
              <w:rPr>
                <w:webHidden/>
              </w:rPr>
              <w:t>72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04" w:history="1">
            <w:r w:rsidR="00A12F56" w:rsidRPr="00C60008">
              <w:rPr>
                <w:rStyle w:val="Hyperlink"/>
              </w:rPr>
              <w:t>Tafrah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Toc403391204 \h</w:instrText>
            </w:r>
            <w:r w:rsidR="00A12F56">
              <w:rPr>
                <w:webHidden/>
                <w:rtl/>
              </w:rPr>
              <w:instrText xml:space="preserve"> </w:instrText>
            </w:r>
            <w:r>
              <w:rPr>
                <w:webHidden/>
                <w:rtl/>
              </w:rPr>
            </w:r>
            <w:r>
              <w:rPr>
                <w:webHidden/>
                <w:rtl/>
              </w:rPr>
              <w:fldChar w:fldCharType="separate"/>
            </w:r>
            <w:r w:rsidR="00394B3C">
              <w:rPr>
                <w:webHidden/>
              </w:rPr>
              <w:t>72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05" w:history="1">
            <w:r w:rsidR="00A12F56" w:rsidRPr="00C60008">
              <w:rPr>
                <w:rStyle w:val="Hyperlink"/>
              </w:rPr>
              <w:t>Tubiqa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Toc403391205 \h</w:instrText>
            </w:r>
            <w:r w:rsidR="00A12F56">
              <w:rPr>
                <w:webHidden/>
                <w:rtl/>
              </w:rPr>
              <w:instrText xml:space="preserve"> </w:instrText>
            </w:r>
            <w:r>
              <w:rPr>
                <w:webHidden/>
                <w:rtl/>
              </w:rPr>
            </w:r>
            <w:r>
              <w:rPr>
                <w:webHidden/>
                <w:rtl/>
              </w:rPr>
              <w:fldChar w:fldCharType="separate"/>
            </w:r>
            <w:r w:rsidR="00394B3C">
              <w:rPr>
                <w:webHidden/>
              </w:rPr>
              <w:t>72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06" w:history="1">
            <w:r w:rsidR="00A12F56" w:rsidRPr="00C60008">
              <w:rPr>
                <w:rStyle w:val="Hyperlink"/>
              </w:rPr>
              <w:t>Taima’us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Toc403391206 \h</w:instrText>
            </w:r>
            <w:r w:rsidR="00A12F56">
              <w:rPr>
                <w:webHidden/>
                <w:rtl/>
              </w:rPr>
              <w:instrText xml:space="preserve"> </w:instrText>
            </w:r>
            <w:r>
              <w:rPr>
                <w:webHidden/>
                <w:rtl/>
              </w:rPr>
            </w:r>
            <w:r>
              <w:rPr>
                <w:webHidden/>
                <w:rtl/>
              </w:rPr>
              <w:fldChar w:fldCharType="separate"/>
            </w:r>
            <w:r w:rsidR="00394B3C">
              <w:rPr>
                <w:webHidden/>
              </w:rPr>
              <w:t>72</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207" w:history="1">
            <w:r w:rsidR="00A12F56" w:rsidRPr="00C60008">
              <w:rPr>
                <w:rStyle w:val="Hyperlink"/>
              </w:rPr>
              <w:t>Ain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Toc403391207 \h</w:instrText>
            </w:r>
            <w:r w:rsidR="00A12F56">
              <w:rPr>
                <w:webHidden/>
                <w:rtl/>
              </w:rPr>
              <w:instrText xml:space="preserve"> </w:instrText>
            </w:r>
            <w:r>
              <w:rPr>
                <w:webHidden/>
                <w:rtl/>
              </w:rPr>
            </w:r>
            <w:r>
              <w:rPr>
                <w:webHidden/>
                <w:rtl/>
              </w:rPr>
              <w:fldChar w:fldCharType="separate"/>
            </w:r>
            <w:r w:rsidR="00394B3C">
              <w:rPr>
                <w:webHidden/>
              </w:rPr>
              <w:t>73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08" w:history="1">
            <w:r w:rsidR="00A12F56" w:rsidRPr="00C60008">
              <w:rPr>
                <w:rStyle w:val="Hyperlink"/>
              </w:rPr>
              <w:t>‘alam al-mufariqat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Toc403391208 \h</w:instrText>
            </w:r>
            <w:r w:rsidR="00A12F56">
              <w:rPr>
                <w:webHidden/>
                <w:rtl/>
              </w:rPr>
              <w:instrText xml:space="preserve"> </w:instrText>
            </w:r>
            <w:r>
              <w:rPr>
                <w:webHidden/>
                <w:rtl/>
              </w:rPr>
            </w:r>
            <w:r>
              <w:rPr>
                <w:webHidden/>
                <w:rtl/>
              </w:rPr>
              <w:fldChar w:fldCharType="separate"/>
            </w:r>
            <w:r w:rsidR="00394B3C">
              <w:rPr>
                <w:webHidden/>
              </w:rPr>
              <w:t>73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09" w:history="1">
            <w:r w:rsidR="00A12F56" w:rsidRPr="00C60008">
              <w:rPr>
                <w:rStyle w:val="Hyperlink"/>
              </w:rPr>
              <w:t>al-‘Ibarah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Toc403391209 \h</w:instrText>
            </w:r>
            <w:r w:rsidR="00A12F56">
              <w:rPr>
                <w:webHidden/>
                <w:rtl/>
              </w:rPr>
              <w:instrText xml:space="preserve"> </w:instrText>
            </w:r>
            <w:r>
              <w:rPr>
                <w:webHidden/>
                <w:rtl/>
              </w:rPr>
            </w:r>
            <w:r>
              <w:rPr>
                <w:webHidden/>
                <w:rtl/>
              </w:rPr>
              <w:fldChar w:fldCharType="separate"/>
            </w:r>
            <w:r w:rsidR="00394B3C">
              <w:rPr>
                <w:webHidden/>
              </w:rPr>
              <w:t>73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10" w:history="1">
            <w:r w:rsidR="00A12F56" w:rsidRPr="00C60008">
              <w:rPr>
                <w:rStyle w:val="Hyperlink"/>
              </w:rPr>
              <w:t>al-‘adad al-fard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Toc403391210 \h</w:instrText>
            </w:r>
            <w:r w:rsidR="00A12F56">
              <w:rPr>
                <w:webHidden/>
                <w:rtl/>
              </w:rPr>
              <w:instrText xml:space="preserve"> </w:instrText>
            </w:r>
            <w:r>
              <w:rPr>
                <w:webHidden/>
                <w:rtl/>
              </w:rPr>
            </w:r>
            <w:r>
              <w:rPr>
                <w:webHidden/>
                <w:rtl/>
              </w:rPr>
              <w:fldChar w:fldCharType="separate"/>
            </w:r>
            <w:r w:rsidR="00394B3C">
              <w:rPr>
                <w:webHidden/>
              </w:rPr>
              <w:t>73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11" w:history="1">
            <w:r w:rsidR="00A12F56" w:rsidRPr="00C60008">
              <w:rPr>
                <w:rStyle w:val="Hyperlink"/>
              </w:rPr>
              <w:t>‘adl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Toc403391211 \h</w:instrText>
            </w:r>
            <w:r w:rsidR="00A12F56">
              <w:rPr>
                <w:webHidden/>
                <w:rtl/>
              </w:rPr>
              <w:instrText xml:space="preserve"> </w:instrText>
            </w:r>
            <w:r>
              <w:rPr>
                <w:webHidden/>
                <w:rtl/>
              </w:rPr>
            </w:r>
            <w:r>
              <w:rPr>
                <w:webHidden/>
                <w:rtl/>
              </w:rPr>
              <w:fldChar w:fldCharType="separate"/>
            </w:r>
            <w:r w:rsidR="00394B3C">
              <w:rPr>
                <w:webHidden/>
              </w:rPr>
              <w:t>73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12" w:history="1">
            <w:r w:rsidR="00A12F56" w:rsidRPr="00C60008">
              <w:rPr>
                <w:rStyle w:val="Hyperlink"/>
              </w:rPr>
              <w:t>‘adm al-luzum bi’l-tab‘</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Toc403391212 \h</w:instrText>
            </w:r>
            <w:r w:rsidR="00A12F56">
              <w:rPr>
                <w:webHidden/>
                <w:rtl/>
              </w:rPr>
              <w:instrText xml:space="preserve"> </w:instrText>
            </w:r>
            <w:r>
              <w:rPr>
                <w:webHidden/>
                <w:rtl/>
              </w:rPr>
            </w:r>
            <w:r>
              <w:rPr>
                <w:webHidden/>
                <w:rtl/>
              </w:rPr>
              <w:fldChar w:fldCharType="separate"/>
            </w:r>
            <w:r w:rsidR="00394B3C">
              <w:rPr>
                <w:webHidden/>
              </w:rPr>
              <w:t>73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13" w:history="1">
            <w:r w:rsidR="00A12F56" w:rsidRPr="00C60008">
              <w:rPr>
                <w:rStyle w:val="Hyperlink"/>
              </w:rPr>
              <w:t>‘ard (pl. a‘rad)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Toc403391213 \h</w:instrText>
            </w:r>
            <w:r w:rsidR="00A12F56">
              <w:rPr>
                <w:webHidden/>
                <w:rtl/>
              </w:rPr>
              <w:instrText xml:space="preserve"> </w:instrText>
            </w:r>
            <w:r>
              <w:rPr>
                <w:webHidden/>
                <w:rtl/>
              </w:rPr>
            </w:r>
            <w:r>
              <w:rPr>
                <w:webHidden/>
                <w:rtl/>
              </w:rPr>
              <w:fldChar w:fldCharType="separate"/>
            </w:r>
            <w:r w:rsidR="00394B3C">
              <w:rPr>
                <w:webHidden/>
              </w:rPr>
              <w:t>73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14" w:history="1">
            <w:r w:rsidR="00A12F56" w:rsidRPr="00C60008">
              <w:rPr>
                <w:rStyle w:val="Hyperlink"/>
              </w:rPr>
              <w:t>‘asabiyah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Toc403391214 \h</w:instrText>
            </w:r>
            <w:r w:rsidR="00A12F56">
              <w:rPr>
                <w:webHidden/>
                <w:rtl/>
              </w:rPr>
              <w:instrText xml:space="preserve"> </w:instrText>
            </w:r>
            <w:r>
              <w:rPr>
                <w:webHidden/>
                <w:rtl/>
              </w:rPr>
            </w:r>
            <w:r>
              <w:rPr>
                <w:webHidden/>
                <w:rtl/>
              </w:rPr>
              <w:fldChar w:fldCharType="separate"/>
            </w:r>
            <w:r w:rsidR="00394B3C">
              <w:rPr>
                <w:webHidden/>
              </w:rPr>
              <w:t>73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15" w:history="1">
            <w:r w:rsidR="00A12F56" w:rsidRPr="00C60008">
              <w:rPr>
                <w:rStyle w:val="Hyperlink"/>
              </w:rPr>
              <w:t>‘Utarid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Toc403391215 \h</w:instrText>
            </w:r>
            <w:r w:rsidR="00A12F56">
              <w:rPr>
                <w:webHidden/>
                <w:rtl/>
              </w:rPr>
              <w:instrText xml:space="preserve"> </w:instrText>
            </w:r>
            <w:r>
              <w:rPr>
                <w:webHidden/>
                <w:rtl/>
              </w:rPr>
            </w:r>
            <w:r>
              <w:rPr>
                <w:webHidden/>
                <w:rtl/>
              </w:rPr>
              <w:fldChar w:fldCharType="separate"/>
            </w:r>
            <w:r w:rsidR="00394B3C">
              <w:rPr>
                <w:webHidden/>
              </w:rPr>
              <w:t>74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16" w:history="1">
            <w:r w:rsidR="00A12F56" w:rsidRPr="00C60008">
              <w:rPr>
                <w:rStyle w:val="Hyperlink"/>
              </w:rPr>
              <w:t>al-‘aql bi’l-fi‘l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Toc403391216 \h</w:instrText>
            </w:r>
            <w:r w:rsidR="00A12F56">
              <w:rPr>
                <w:webHidden/>
                <w:rtl/>
              </w:rPr>
              <w:instrText xml:space="preserve"> </w:instrText>
            </w:r>
            <w:r>
              <w:rPr>
                <w:webHidden/>
                <w:rtl/>
              </w:rPr>
            </w:r>
            <w:r>
              <w:rPr>
                <w:webHidden/>
                <w:rtl/>
              </w:rPr>
              <w:fldChar w:fldCharType="separate"/>
            </w:r>
            <w:r w:rsidR="00394B3C">
              <w:rPr>
                <w:webHidden/>
              </w:rPr>
              <w:t>74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17" w:history="1">
            <w:r w:rsidR="00A12F56" w:rsidRPr="00C60008">
              <w:rPr>
                <w:rStyle w:val="Hyperlink"/>
              </w:rPr>
              <w:t>al-‘aql bi’l-malakah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Toc403391217 \h</w:instrText>
            </w:r>
            <w:r w:rsidR="00A12F56">
              <w:rPr>
                <w:webHidden/>
                <w:rtl/>
              </w:rPr>
              <w:instrText xml:space="preserve"> </w:instrText>
            </w:r>
            <w:r>
              <w:rPr>
                <w:webHidden/>
                <w:rtl/>
              </w:rPr>
            </w:r>
            <w:r>
              <w:rPr>
                <w:webHidden/>
                <w:rtl/>
              </w:rPr>
              <w:fldChar w:fldCharType="separate"/>
            </w:r>
            <w:r w:rsidR="00394B3C">
              <w:rPr>
                <w:webHidden/>
              </w:rPr>
              <w:t>74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18" w:history="1">
            <w:r w:rsidR="00A12F56" w:rsidRPr="00C60008">
              <w:rPr>
                <w:rStyle w:val="Hyperlink"/>
              </w:rPr>
              <w:t>al-‘aql al-‘amali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Toc403391218 \h</w:instrText>
            </w:r>
            <w:r w:rsidR="00A12F56">
              <w:rPr>
                <w:webHidden/>
                <w:rtl/>
              </w:rPr>
              <w:instrText xml:space="preserve"> </w:instrText>
            </w:r>
            <w:r>
              <w:rPr>
                <w:webHidden/>
                <w:rtl/>
              </w:rPr>
            </w:r>
            <w:r>
              <w:rPr>
                <w:webHidden/>
                <w:rtl/>
              </w:rPr>
              <w:fldChar w:fldCharType="separate"/>
            </w:r>
            <w:r w:rsidR="00394B3C">
              <w:rPr>
                <w:webHidden/>
              </w:rPr>
              <w:t>74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19" w:history="1">
            <w:r w:rsidR="00A12F56" w:rsidRPr="00C60008">
              <w:rPr>
                <w:rStyle w:val="Hyperlink"/>
              </w:rPr>
              <w:t>al-‘aql al-fa‘‘al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Toc403391219 \h</w:instrText>
            </w:r>
            <w:r w:rsidR="00A12F56">
              <w:rPr>
                <w:webHidden/>
                <w:rtl/>
              </w:rPr>
              <w:instrText xml:space="preserve"> </w:instrText>
            </w:r>
            <w:r>
              <w:rPr>
                <w:webHidden/>
                <w:rtl/>
              </w:rPr>
            </w:r>
            <w:r>
              <w:rPr>
                <w:webHidden/>
                <w:rtl/>
              </w:rPr>
              <w:fldChar w:fldCharType="separate"/>
            </w:r>
            <w:r w:rsidR="00394B3C">
              <w:rPr>
                <w:webHidden/>
              </w:rPr>
              <w:t>74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20" w:history="1">
            <w:r w:rsidR="00A12F56" w:rsidRPr="00C60008">
              <w:rPr>
                <w:rStyle w:val="Hyperlink"/>
              </w:rPr>
              <w:t>al-‘aql al-mustafad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Toc403391220 \h</w:instrText>
            </w:r>
            <w:r w:rsidR="00A12F56">
              <w:rPr>
                <w:webHidden/>
                <w:rtl/>
              </w:rPr>
              <w:instrText xml:space="preserve"> </w:instrText>
            </w:r>
            <w:r>
              <w:rPr>
                <w:webHidden/>
                <w:rtl/>
              </w:rPr>
            </w:r>
            <w:r>
              <w:rPr>
                <w:webHidden/>
                <w:rtl/>
              </w:rPr>
              <w:fldChar w:fldCharType="separate"/>
            </w:r>
            <w:r w:rsidR="00394B3C">
              <w:rPr>
                <w:webHidden/>
              </w:rPr>
              <w:t>75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21" w:history="1">
            <w:r w:rsidR="00A12F56" w:rsidRPr="00C60008">
              <w:rPr>
                <w:rStyle w:val="Hyperlink"/>
              </w:rPr>
              <w:t>al-‘aql al-mufariq</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Toc403391221 \h</w:instrText>
            </w:r>
            <w:r w:rsidR="00A12F56">
              <w:rPr>
                <w:webHidden/>
                <w:rtl/>
              </w:rPr>
              <w:instrText xml:space="preserve"> </w:instrText>
            </w:r>
            <w:r>
              <w:rPr>
                <w:webHidden/>
                <w:rtl/>
              </w:rPr>
            </w:r>
            <w:r>
              <w:rPr>
                <w:webHidden/>
                <w:rtl/>
              </w:rPr>
              <w:fldChar w:fldCharType="separate"/>
            </w:r>
            <w:r w:rsidR="00394B3C">
              <w:rPr>
                <w:webHidden/>
              </w:rPr>
              <w:t>75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22" w:history="1">
            <w:r w:rsidR="00A12F56" w:rsidRPr="00C60008">
              <w:rPr>
                <w:rStyle w:val="Hyperlink"/>
              </w:rPr>
              <w:t>al-‘aql al-nazari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Toc403391222 \h</w:instrText>
            </w:r>
            <w:r w:rsidR="00A12F56">
              <w:rPr>
                <w:webHidden/>
                <w:rtl/>
              </w:rPr>
              <w:instrText xml:space="preserve"> </w:instrText>
            </w:r>
            <w:r>
              <w:rPr>
                <w:webHidden/>
                <w:rtl/>
              </w:rPr>
            </w:r>
            <w:r>
              <w:rPr>
                <w:webHidden/>
                <w:rtl/>
              </w:rPr>
              <w:fldChar w:fldCharType="separate"/>
            </w:r>
            <w:r w:rsidR="00394B3C">
              <w:rPr>
                <w:webHidden/>
              </w:rPr>
              <w:t>75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23" w:history="1">
            <w:r w:rsidR="00A12F56" w:rsidRPr="00C60008">
              <w:rPr>
                <w:rStyle w:val="Hyperlink"/>
              </w:rPr>
              <w:t>al-‘aql al-hayulani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Toc403391223 \h</w:instrText>
            </w:r>
            <w:r w:rsidR="00A12F56">
              <w:rPr>
                <w:webHidden/>
                <w:rtl/>
              </w:rPr>
              <w:instrText xml:space="preserve"> </w:instrText>
            </w:r>
            <w:r>
              <w:rPr>
                <w:webHidden/>
                <w:rtl/>
              </w:rPr>
            </w:r>
            <w:r>
              <w:rPr>
                <w:webHidden/>
                <w:rtl/>
              </w:rPr>
              <w:fldChar w:fldCharType="separate"/>
            </w:r>
            <w:r w:rsidR="00394B3C">
              <w:rPr>
                <w:webHidden/>
              </w:rPr>
              <w:t>75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24" w:history="1">
            <w:r w:rsidR="00A12F56" w:rsidRPr="00C60008">
              <w:rPr>
                <w:rStyle w:val="Hyperlink"/>
              </w:rPr>
              <w:t>al-‘uqul al-‘asharah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Toc403391224 \h</w:instrText>
            </w:r>
            <w:r w:rsidR="00A12F56">
              <w:rPr>
                <w:webHidden/>
                <w:rtl/>
              </w:rPr>
              <w:instrText xml:space="preserve"> </w:instrText>
            </w:r>
            <w:r>
              <w:rPr>
                <w:webHidden/>
                <w:rtl/>
              </w:rPr>
            </w:r>
            <w:r>
              <w:rPr>
                <w:webHidden/>
                <w:rtl/>
              </w:rPr>
              <w:fldChar w:fldCharType="separate"/>
            </w:r>
            <w:r w:rsidR="00394B3C">
              <w:rPr>
                <w:webHidden/>
              </w:rPr>
              <w:t>75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25" w:history="1">
            <w:r w:rsidR="00A12F56" w:rsidRPr="00C60008">
              <w:rPr>
                <w:rStyle w:val="Hyperlink"/>
              </w:rPr>
              <w:t>‘aqim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Toc403391225 \h</w:instrText>
            </w:r>
            <w:r w:rsidR="00A12F56">
              <w:rPr>
                <w:webHidden/>
                <w:rtl/>
              </w:rPr>
              <w:instrText xml:space="preserve"> </w:instrText>
            </w:r>
            <w:r>
              <w:rPr>
                <w:webHidden/>
                <w:rtl/>
              </w:rPr>
            </w:r>
            <w:r>
              <w:rPr>
                <w:webHidden/>
                <w:rtl/>
              </w:rPr>
              <w:fldChar w:fldCharType="separate"/>
            </w:r>
            <w:r w:rsidR="00394B3C">
              <w:rPr>
                <w:webHidden/>
              </w:rPr>
              <w:t>75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26" w:history="1">
            <w:r w:rsidR="00A12F56" w:rsidRPr="00C60008">
              <w:rPr>
                <w:rStyle w:val="Hyperlink"/>
              </w:rPr>
              <w:t>‘aks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Toc403391226 \h</w:instrText>
            </w:r>
            <w:r w:rsidR="00A12F56">
              <w:rPr>
                <w:webHidden/>
                <w:rtl/>
              </w:rPr>
              <w:instrText xml:space="preserve"> </w:instrText>
            </w:r>
            <w:r>
              <w:rPr>
                <w:webHidden/>
                <w:rtl/>
              </w:rPr>
            </w:r>
            <w:r>
              <w:rPr>
                <w:webHidden/>
                <w:rtl/>
              </w:rPr>
              <w:fldChar w:fldCharType="separate"/>
            </w:r>
            <w:r w:rsidR="00394B3C">
              <w:rPr>
                <w:webHidden/>
              </w:rPr>
              <w:t>75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27" w:history="1">
            <w:r w:rsidR="00A12F56" w:rsidRPr="00C60008">
              <w:rPr>
                <w:rStyle w:val="Hyperlink"/>
              </w:rPr>
              <w:t>al-‘aks al-mustawi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Toc403391227 \h</w:instrText>
            </w:r>
            <w:r w:rsidR="00A12F56">
              <w:rPr>
                <w:webHidden/>
                <w:rtl/>
              </w:rPr>
              <w:instrText xml:space="preserve"> </w:instrText>
            </w:r>
            <w:r>
              <w:rPr>
                <w:webHidden/>
                <w:rtl/>
              </w:rPr>
            </w:r>
            <w:r>
              <w:rPr>
                <w:webHidden/>
                <w:rtl/>
              </w:rPr>
              <w:fldChar w:fldCharType="separate"/>
            </w:r>
            <w:r w:rsidR="00394B3C">
              <w:rPr>
                <w:webHidden/>
              </w:rPr>
              <w:t>76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28" w:history="1">
            <w:r w:rsidR="00A12F56" w:rsidRPr="00C60008">
              <w:rPr>
                <w:rStyle w:val="Hyperlink"/>
              </w:rPr>
              <w:t>al-‘aks al-naqid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Toc403391228 \h</w:instrText>
            </w:r>
            <w:r w:rsidR="00A12F56">
              <w:rPr>
                <w:webHidden/>
                <w:rtl/>
              </w:rPr>
              <w:instrText xml:space="preserve"> </w:instrText>
            </w:r>
            <w:r>
              <w:rPr>
                <w:webHidden/>
                <w:rtl/>
              </w:rPr>
            </w:r>
            <w:r>
              <w:rPr>
                <w:webHidden/>
                <w:rtl/>
              </w:rPr>
              <w:fldChar w:fldCharType="separate"/>
            </w:r>
            <w:r w:rsidR="00394B3C">
              <w:rPr>
                <w:webHidden/>
              </w:rPr>
              <w:t>76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29" w:history="1">
            <w:r w:rsidR="00A12F56" w:rsidRPr="00C60008">
              <w:rPr>
                <w:rStyle w:val="Hyperlink"/>
              </w:rPr>
              <w:t>al-‘illat al-tammah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Toc403391229 \h</w:instrText>
            </w:r>
            <w:r w:rsidR="00A12F56">
              <w:rPr>
                <w:webHidden/>
                <w:rtl/>
              </w:rPr>
              <w:instrText xml:space="preserve"> </w:instrText>
            </w:r>
            <w:r>
              <w:rPr>
                <w:webHidden/>
                <w:rtl/>
              </w:rPr>
            </w:r>
            <w:r>
              <w:rPr>
                <w:webHidden/>
                <w:rtl/>
              </w:rPr>
              <w:fldChar w:fldCharType="separate"/>
            </w:r>
            <w:r w:rsidR="00394B3C">
              <w:rPr>
                <w:webHidden/>
              </w:rPr>
              <w:t>76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30" w:history="1">
            <w:r w:rsidR="00A12F56" w:rsidRPr="00C60008">
              <w:rPr>
                <w:rStyle w:val="Hyperlink"/>
              </w:rPr>
              <w:t>al-‘illat al-suriyah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Toc403391230 \h</w:instrText>
            </w:r>
            <w:r w:rsidR="00A12F56">
              <w:rPr>
                <w:webHidden/>
                <w:rtl/>
              </w:rPr>
              <w:instrText xml:space="preserve"> </w:instrText>
            </w:r>
            <w:r>
              <w:rPr>
                <w:webHidden/>
                <w:rtl/>
              </w:rPr>
            </w:r>
            <w:r>
              <w:rPr>
                <w:webHidden/>
                <w:rtl/>
              </w:rPr>
              <w:fldChar w:fldCharType="separate"/>
            </w:r>
            <w:r w:rsidR="00394B3C">
              <w:rPr>
                <w:webHidden/>
              </w:rPr>
              <w:t>76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31" w:history="1">
            <w:r w:rsidR="00A12F56" w:rsidRPr="00C60008">
              <w:rPr>
                <w:rStyle w:val="Hyperlink"/>
              </w:rPr>
              <w:t>al-‘illat al-gha’iyah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Toc403391231 \h</w:instrText>
            </w:r>
            <w:r w:rsidR="00A12F56">
              <w:rPr>
                <w:webHidden/>
                <w:rtl/>
              </w:rPr>
              <w:instrText xml:space="preserve"> </w:instrText>
            </w:r>
            <w:r>
              <w:rPr>
                <w:webHidden/>
                <w:rtl/>
              </w:rPr>
            </w:r>
            <w:r>
              <w:rPr>
                <w:webHidden/>
                <w:rtl/>
              </w:rPr>
              <w:fldChar w:fldCharType="separate"/>
            </w:r>
            <w:r w:rsidR="00394B3C">
              <w:rPr>
                <w:webHidden/>
              </w:rPr>
              <w:t>76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32" w:history="1">
            <w:r w:rsidR="00A12F56" w:rsidRPr="00C60008">
              <w:rPr>
                <w:rStyle w:val="Hyperlink"/>
              </w:rPr>
              <w:t>al-‘illat al-fa‘iliyah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Toc403391232 \h</w:instrText>
            </w:r>
            <w:r w:rsidR="00A12F56">
              <w:rPr>
                <w:webHidden/>
                <w:rtl/>
              </w:rPr>
              <w:instrText xml:space="preserve"> </w:instrText>
            </w:r>
            <w:r>
              <w:rPr>
                <w:webHidden/>
                <w:rtl/>
              </w:rPr>
            </w:r>
            <w:r>
              <w:rPr>
                <w:webHidden/>
                <w:rtl/>
              </w:rPr>
              <w:fldChar w:fldCharType="separate"/>
            </w:r>
            <w:r w:rsidR="00394B3C">
              <w:rPr>
                <w:webHidden/>
              </w:rPr>
              <w:t>76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33" w:history="1">
            <w:r w:rsidR="00A12F56" w:rsidRPr="00C60008">
              <w:rPr>
                <w:rStyle w:val="Hyperlink"/>
              </w:rPr>
              <w:t>al-‘illat al-lima’iyah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Toc403391233 \h</w:instrText>
            </w:r>
            <w:r w:rsidR="00A12F56">
              <w:rPr>
                <w:webHidden/>
                <w:rtl/>
              </w:rPr>
              <w:instrText xml:space="preserve"> </w:instrText>
            </w:r>
            <w:r>
              <w:rPr>
                <w:webHidden/>
                <w:rtl/>
              </w:rPr>
            </w:r>
            <w:r>
              <w:rPr>
                <w:webHidden/>
                <w:rtl/>
              </w:rPr>
              <w:fldChar w:fldCharType="separate"/>
            </w:r>
            <w:r w:rsidR="00394B3C">
              <w:rPr>
                <w:webHidden/>
              </w:rPr>
              <w:t>76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34" w:history="1">
            <w:r w:rsidR="00A12F56" w:rsidRPr="00C60008">
              <w:rPr>
                <w:rStyle w:val="Hyperlink"/>
              </w:rPr>
              <w:t>al-‘illat al-maddiyah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Toc403391234 \h</w:instrText>
            </w:r>
            <w:r w:rsidR="00A12F56">
              <w:rPr>
                <w:webHidden/>
                <w:rtl/>
              </w:rPr>
              <w:instrText xml:space="preserve"> </w:instrText>
            </w:r>
            <w:r>
              <w:rPr>
                <w:webHidden/>
                <w:rtl/>
              </w:rPr>
            </w:r>
            <w:r>
              <w:rPr>
                <w:webHidden/>
                <w:rtl/>
              </w:rPr>
              <w:fldChar w:fldCharType="separate"/>
            </w:r>
            <w:r w:rsidR="00394B3C">
              <w:rPr>
                <w:webHidden/>
              </w:rPr>
              <w:t>76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35" w:history="1">
            <w:r w:rsidR="00A12F56" w:rsidRPr="00C60008">
              <w:rPr>
                <w:rStyle w:val="Hyperlink"/>
              </w:rPr>
              <w:t>al-‘illat al-naqisah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Toc403391235 \h</w:instrText>
            </w:r>
            <w:r w:rsidR="00A12F56">
              <w:rPr>
                <w:webHidden/>
                <w:rtl/>
              </w:rPr>
              <w:instrText xml:space="preserve"> </w:instrText>
            </w:r>
            <w:r>
              <w:rPr>
                <w:webHidden/>
                <w:rtl/>
              </w:rPr>
            </w:r>
            <w:r>
              <w:rPr>
                <w:webHidden/>
                <w:rtl/>
              </w:rPr>
              <w:fldChar w:fldCharType="separate"/>
            </w:r>
            <w:r w:rsidR="00394B3C">
              <w:rPr>
                <w:webHidden/>
              </w:rPr>
              <w:t>76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36" w:history="1">
            <w:r w:rsidR="00A12F56" w:rsidRPr="00C60008">
              <w:rPr>
                <w:rStyle w:val="Hyperlink"/>
              </w:rPr>
              <w:t>al-‘illat al-hayullaniyah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Toc403391236 \h</w:instrText>
            </w:r>
            <w:r w:rsidR="00A12F56">
              <w:rPr>
                <w:webHidden/>
                <w:rtl/>
              </w:rPr>
              <w:instrText xml:space="preserve"> </w:instrText>
            </w:r>
            <w:r>
              <w:rPr>
                <w:webHidden/>
                <w:rtl/>
              </w:rPr>
            </w:r>
            <w:r>
              <w:rPr>
                <w:webHidden/>
                <w:rtl/>
              </w:rPr>
              <w:fldChar w:fldCharType="separate"/>
            </w:r>
            <w:r w:rsidR="00394B3C">
              <w:rPr>
                <w:webHidden/>
              </w:rPr>
              <w:t>77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37" w:history="1">
            <w:r w:rsidR="00A12F56" w:rsidRPr="00C60008">
              <w:rPr>
                <w:rStyle w:val="Hyperlink"/>
              </w:rPr>
              <w:t>al-‘ilal al-arba‘ah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Toc403391237 \h</w:instrText>
            </w:r>
            <w:r w:rsidR="00A12F56">
              <w:rPr>
                <w:webHidden/>
                <w:rtl/>
              </w:rPr>
              <w:instrText xml:space="preserve"> </w:instrText>
            </w:r>
            <w:r>
              <w:rPr>
                <w:webHidden/>
                <w:rtl/>
              </w:rPr>
            </w:r>
            <w:r>
              <w:rPr>
                <w:webHidden/>
                <w:rtl/>
              </w:rPr>
              <w:fldChar w:fldCharType="separate"/>
            </w:r>
            <w:r w:rsidR="00394B3C">
              <w:rPr>
                <w:webHidden/>
              </w:rPr>
              <w:t>77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38" w:history="1">
            <w:r w:rsidR="00A12F56" w:rsidRPr="00C60008">
              <w:rPr>
                <w:rStyle w:val="Hyperlink"/>
              </w:rPr>
              <w:t>al-‘ilm al-ladunni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Toc403391238 \h</w:instrText>
            </w:r>
            <w:r w:rsidR="00A12F56">
              <w:rPr>
                <w:webHidden/>
                <w:rtl/>
              </w:rPr>
              <w:instrText xml:space="preserve"> </w:instrText>
            </w:r>
            <w:r>
              <w:rPr>
                <w:webHidden/>
                <w:rtl/>
              </w:rPr>
            </w:r>
            <w:r>
              <w:rPr>
                <w:webHidden/>
                <w:rtl/>
              </w:rPr>
              <w:fldChar w:fldCharType="separate"/>
            </w:r>
            <w:r w:rsidR="00394B3C">
              <w:rPr>
                <w:webHidden/>
              </w:rPr>
              <w:t>77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39" w:history="1">
            <w:r w:rsidR="00A12F56" w:rsidRPr="00C60008">
              <w:rPr>
                <w:rStyle w:val="Hyperlink"/>
              </w:rPr>
              <w:t>‘anasir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Toc403391239 \h</w:instrText>
            </w:r>
            <w:r w:rsidR="00A12F56">
              <w:rPr>
                <w:webHidden/>
                <w:rtl/>
              </w:rPr>
              <w:instrText xml:space="preserve"> </w:instrText>
            </w:r>
            <w:r>
              <w:rPr>
                <w:webHidden/>
                <w:rtl/>
              </w:rPr>
            </w:r>
            <w:r>
              <w:rPr>
                <w:webHidden/>
                <w:rtl/>
              </w:rPr>
              <w:fldChar w:fldCharType="separate"/>
            </w:r>
            <w:r w:rsidR="00394B3C">
              <w:rPr>
                <w:webHidden/>
              </w:rPr>
              <w:t>77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40" w:history="1">
            <w:r w:rsidR="00A12F56" w:rsidRPr="00C60008">
              <w:rPr>
                <w:rStyle w:val="Hyperlink"/>
              </w:rPr>
              <w:t>al-‘anasir al-‘uqud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Toc403391240 \h</w:instrText>
            </w:r>
            <w:r w:rsidR="00A12F56">
              <w:rPr>
                <w:webHidden/>
                <w:rtl/>
              </w:rPr>
              <w:instrText xml:space="preserve"> </w:instrText>
            </w:r>
            <w:r>
              <w:rPr>
                <w:webHidden/>
                <w:rtl/>
              </w:rPr>
            </w:r>
            <w:r>
              <w:rPr>
                <w:webHidden/>
                <w:rtl/>
              </w:rPr>
              <w:fldChar w:fldCharType="separate"/>
            </w:r>
            <w:r w:rsidR="00394B3C">
              <w:rPr>
                <w:webHidden/>
              </w:rPr>
              <w:t>77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41" w:history="1">
            <w:r w:rsidR="00A12F56" w:rsidRPr="00C60008">
              <w:rPr>
                <w:rStyle w:val="Hyperlink"/>
              </w:rPr>
              <w:t>al-‘anasir al-a‘zam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Toc403391241 \h</w:instrText>
            </w:r>
            <w:r w:rsidR="00A12F56">
              <w:rPr>
                <w:webHidden/>
                <w:rtl/>
              </w:rPr>
              <w:instrText xml:space="preserve"> </w:instrText>
            </w:r>
            <w:r>
              <w:rPr>
                <w:webHidden/>
                <w:rtl/>
              </w:rPr>
            </w:r>
            <w:r>
              <w:rPr>
                <w:webHidden/>
                <w:rtl/>
              </w:rPr>
              <w:fldChar w:fldCharType="separate"/>
            </w:r>
            <w:r w:rsidR="00394B3C">
              <w:rPr>
                <w:webHidden/>
              </w:rPr>
              <w:t>77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42" w:history="1">
            <w:r w:rsidR="00A12F56" w:rsidRPr="00C60008">
              <w:rPr>
                <w:rStyle w:val="Hyperlink"/>
              </w:rPr>
              <w:t>al-‘anasir al-thaqil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Toc403391242 \h</w:instrText>
            </w:r>
            <w:r w:rsidR="00A12F56">
              <w:rPr>
                <w:webHidden/>
                <w:rtl/>
              </w:rPr>
              <w:instrText xml:space="preserve"> </w:instrText>
            </w:r>
            <w:r>
              <w:rPr>
                <w:webHidden/>
                <w:rtl/>
              </w:rPr>
            </w:r>
            <w:r>
              <w:rPr>
                <w:webHidden/>
                <w:rtl/>
              </w:rPr>
              <w:fldChar w:fldCharType="separate"/>
            </w:r>
            <w:r w:rsidR="00394B3C">
              <w:rPr>
                <w:webHidden/>
              </w:rPr>
              <w:t>77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43" w:history="1">
            <w:r w:rsidR="00A12F56" w:rsidRPr="00C60008">
              <w:rPr>
                <w:rStyle w:val="Hyperlink"/>
              </w:rPr>
              <w:t>al-‘anasir al-khafif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Toc403391243 \h</w:instrText>
            </w:r>
            <w:r w:rsidR="00A12F56">
              <w:rPr>
                <w:webHidden/>
                <w:rtl/>
              </w:rPr>
              <w:instrText xml:space="preserve"> </w:instrText>
            </w:r>
            <w:r>
              <w:rPr>
                <w:webHidden/>
                <w:rtl/>
              </w:rPr>
            </w:r>
            <w:r>
              <w:rPr>
                <w:webHidden/>
                <w:rtl/>
              </w:rPr>
              <w:fldChar w:fldCharType="separate"/>
            </w:r>
            <w:r w:rsidR="00394B3C">
              <w:rPr>
                <w:webHidden/>
              </w:rPr>
              <w:t>77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44" w:history="1">
            <w:r w:rsidR="00A12F56" w:rsidRPr="00C60008">
              <w:rPr>
                <w:rStyle w:val="Hyperlink"/>
              </w:rPr>
              <w:t>‘ain (pl. a‘yan)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Toc403391244 \h</w:instrText>
            </w:r>
            <w:r w:rsidR="00A12F56">
              <w:rPr>
                <w:webHidden/>
                <w:rtl/>
              </w:rPr>
              <w:instrText xml:space="preserve"> </w:instrText>
            </w:r>
            <w:r>
              <w:rPr>
                <w:webHidden/>
                <w:rtl/>
              </w:rPr>
            </w:r>
            <w:r>
              <w:rPr>
                <w:webHidden/>
                <w:rtl/>
              </w:rPr>
              <w:fldChar w:fldCharType="separate"/>
            </w:r>
            <w:r w:rsidR="00394B3C">
              <w:rPr>
                <w:webHidden/>
              </w:rPr>
              <w:t>77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45" w:history="1">
            <w:r w:rsidR="00A12F56" w:rsidRPr="00C60008">
              <w:rPr>
                <w:rStyle w:val="Hyperlink"/>
              </w:rPr>
              <w:t>‘ain al-tali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Toc403391245 \h</w:instrText>
            </w:r>
            <w:r w:rsidR="00A12F56">
              <w:rPr>
                <w:webHidden/>
                <w:rtl/>
              </w:rPr>
              <w:instrText xml:space="preserve"> </w:instrText>
            </w:r>
            <w:r>
              <w:rPr>
                <w:webHidden/>
                <w:rtl/>
              </w:rPr>
            </w:r>
            <w:r>
              <w:rPr>
                <w:webHidden/>
                <w:rtl/>
              </w:rPr>
              <w:fldChar w:fldCharType="separate"/>
            </w:r>
            <w:r w:rsidR="00394B3C">
              <w:rPr>
                <w:webHidden/>
              </w:rPr>
              <w:t>78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46" w:history="1">
            <w:r w:rsidR="00A12F56" w:rsidRPr="00C60008">
              <w:rPr>
                <w:rStyle w:val="Hyperlink"/>
              </w:rPr>
              <w:t>‘ain al-muqaddam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Toc403391246 \h</w:instrText>
            </w:r>
            <w:r w:rsidR="00A12F56">
              <w:rPr>
                <w:webHidden/>
                <w:rtl/>
              </w:rPr>
              <w:instrText xml:space="preserve"> </w:instrText>
            </w:r>
            <w:r>
              <w:rPr>
                <w:webHidden/>
                <w:rtl/>
              </w:rPr>
            </w:r>
            <w:r>
              <w:rPr>
                <w:webHidden/>
                <w:rtl/>
              </w:rPr>
              <w:fldChar w:fldCharType="separate"/>
            </w:r>
            <w:r w:rsidR="00394B3C">
              <w:rPr>
                <w:webHidden/>
              </w:rPr>
              <w:t>78</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247" w:history="1">
            <w:r w:rsidR="00A12F56" w:rsidRPr="00C60008">
              <w:rPr>
                <w:rStyle w:val="Hyperlink"/>
              </w:rPr>
              <w:t>Fah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Toc403391247 \h</w:instrText>
            </w:r>
            <w:r w:rsidR="00A12F56">
              <w:rPr>
                <w:webHidden/>
                <w:rtl/>
              </w:rPr>
              <w:instrText xml:space="preserve"> </w:instrText>
            </w:r>
            <w:r>
              <w:rPr>
                <w:webHidden/>
                <w:rtl/>
              </w:rPr>
            </w:r>
            <w:r>
              <w:rPr>
                <w:webHidden/>
                <w:rtl/>
              </w:rPr>
              <w:fldChar w:fldCharType="separate"/>
            </w:r>
            <w:r w:rsidR="00394B3C">
              <w:rPr>
                <w:webHidden/>
              </w:rPr>
              <w:t>79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48" w:history="1">
            <w:r w:rsidR="00A12F56" w:rsidRPr="00C60008">
              <w:rPr>
                <w:rStyle w:val="Hyperlink"/>
              </w:rPr>
              <w:t>Firfuriyus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Toc403391248 \h</w:instrText>
            </w:r>
            <w:r w:rsidR="00A12F56">
              <w:rPr>
                <w:webHidden/>
                <w:rtl/>
              </w:rPr>
              <w:instrText xml:space="preserve"> </w:instrText>
            </w:r>
            <w:r>
              <w:rPr>
                <w:webHidden/>
                <w:rtl/>
              </w:rPr>
            </w:r>
            <w:r>
              <w:rPr>
                <w:webHidden/>
                <w:rtl/>
              </w:rPr>
              <w:fldChar w:fldCharType="separate"/>
            </w:r>
            <w:r w:rsidR="00394B3C">
              <w:rPr>
                <w:webHidden/>
              </w:rPr>
              <w:t>79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49" w:history="1">
            <w:r w:rsidR="00A12F56" w:rsidRPr="00C60008">
              <w:rPr>
                <w:rStyle w:val="Hyperlink"/>
              </w:rPr>
              <w:t>farq</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Toc403391249 \h</w:instrText>
            </w:r>
            <w:r w:rsidR="00A12F56">
              <w:rPr>
                <w:webHidden/>
                <w:rtl/>
              </w:rPr>
              <w:instrText xml:space="preserve"> </w:instrText>
            </w:r>
            <w:r>
              <w:rPr>
                <w:webHidden/>
                <w:rtl/>
              </w:rPr>
            </w:r>
            <w:r>
              <w:rPr>
                <w:webHidden/>
                <w:rtl/>
              </w:rPr>
              <w:fldChar w:fldCharType="separate"/>
            </w:r>
            <w:r w:rsidR="00394B3C">
              <w:rPr>
                <w:webHidden/>
              </w:rPr>
              <w:t>79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50" w:history="1">
            <w:r w:rsidR="00A12F56" w:rsidRPr="00C60008">
              <w:rPr>
                <w:rStyle w:val="Hyperlink"/>
              </w:rPr>
              <w:t>fasl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Toc403391250 \h</w:instrText>
            </w:r>
            <w:r w:rsidR="00A12F56">
              <w:rPr>
                <w:webHidden/>
                <w:rtl/>
              </w:rPr>
              <w:instrText xml:space="preserve"> </w:instrText>
            </w:r>
            <w:r>
              <w:rPr>
                <w:webHidden/>
                <w:rtl/>
              </w:rPr>
            </w:r>
            <w:r>
              <w:rPr>
                <w:webHidden/>
                <w:rtl/>
              </w:rPr>
              <w:fldChar w:fldCharType="separate"/>
            </w:r>
            <w:r w:rsidR="00394B3C">
              <w:rPr>
                <w:webHidden/>
              </w:rPr>
              <w:t>79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51" w:history="1">
            <w:r w:rsidR="00A12F56" w:rsidRPr="00C60008">
              <w:rPr>
                <w:rStyle w:val="Hyperlink"/>
              </w:rPr>
              <w:t>al-fasl al-khass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Toc403391251 \h</w:instrText>
            </w:r>
            <w:r w:rsidR="00A12F56">
              <w:rPr>
                <w:webHidden/>
                <w:rtl/>
              </w:rPr>
              <w:instrText xml:space="preserve"> </w:instrText>
            </w:r>
            <w:r>
              <w:rPr>
                <w:webHidden/>
                <w:rtl/>
              </w:rPr>
            </w:r>
            <w:r>
              <w:rPr>
                <w:webHidden/>
                <w:rtl/>
              </w:rPr>
              <w:fldChar w:fldCharType="separate"/>
            </w:r>
            <w:r w:rsidR="00394B3C">
              <w:rPr>
                <w:webHidden/>
              </w:rPr>
              <w:t>79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52" w:history="1">
            <w:r w:rsidR="00A12F56" w:rsidRPr="00C60008">
              <w:rPr>
                <w:rStyle w:val="Hyperlink"/>
              </w:rPr>
              <w:t>fasl khass al-khass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Toc403391252 \h</w:instrText>
            </w:r>
            <w:r w:rsidR="00A12F56">
              <w:rPr>
                <w:webHidden/>
                <w:rtl/>
              </w:rPr>
              <w:instrText xml:space="preserve"> </w:instrText>
            </w:r>
            <w:r>
              <w:rPr>
                <w:webHidden/>
                <w:rtl/>
              </w:rPr>
            </w:r>
            <w:r>
              <w:rPr>
                <w:webHidden/>
                <w:rtl/>
              </w:rPr>
              <w:fldChar w:fldCharType="separate"/>
            </w:r>
            <w:r w:rsidR="00394B3C">
              <w:rPr>
                <w:webHidden/>
              </w:rPr>
              <w:t>80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53" w:history="1">
            <w:r w:rsidR="00A12F56" w:rsidRPr="00C60008">
              <w:rPr>
                <w:rStyle w:val="Hyperlink"/>
              </w:rPr>
              <w:t>al-fasl al-‘amm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Toc403391253 \h</w:instrText>
            </w:r>
            <w:r w:rsidR="00A12F56">
              <w:rPr>
                <w:webHidden/>
                <w:rtl/>
              </w:rPr>
              <w:instrText xml:space="preserve"> </w:instrText>
            </w:r>
            <w:r>
              <w:rPr>
                <w:webHidden/>
                <w:rtl/>
              </w:rPr>
            </w:r>
            <w:r>
              <w:rPr>
                <w:webHidden/>
                <w:rtl/>
              </w:rPr>
              <w:fldChar w:fldCharType="separate"/>
            </w:r>
            <w:r w:rsidR="00394B3C">
              <w:rPr>
                <w:webHidden/>
              </w:rPr>
              <w:t>80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54" w:history="1">
            <w:r w:rsidR="00A12F56" w:rsidRPr="00C60008">
              <w:rPr>
                <w:rStyle w:val="Hyperlink"/>
              </w:rPr>
              <w:t>fitrah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Toc403391254 \h</w:instrText>
            </w:r>
            <w:r w:rsidR="00A12F56">
              <w:rPr>
                <w:webHidden/>
                <w:rtl/>
              </w:rPr>
              <w:instrText xml:space="preserve"> </w:instrText>
            </w:r>
            <w:r>
              <w:rPr>
                <w:webHidden/>
                <w:rtl/>
              </w:rPr>
            </w:r>
            <w:r>
              <w:rPr>
                <w:webHidden/>
                <w:rtl/>
              </w:rPr>
              <w:fldChar w:fldCharType="separate"/>
            </w:r>
            <w:r w:rsidR="00394B3C">
              <w:rPr>
                <w:webHidden/>
              </w:rPr>
              <w:t>80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55" w:history="1">
            <w:r w:rsidR="00A12F56" w:rsidRPr="00C60008">
              <w:rPr>
                <w:rStyle w:val="Hyperlink"/>
              </w:rPr>
              <w:t>fitri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Toc403391255 \h</w:instrText>
            </w:r>
            <w:r w:rsidR="00A12F56">
              <w:rPr>
                <w:webHidden/>
                <w:rtl/>
              </w:rPr>
              <w:instrText xml:space="preserve"> </w:instrText>
            </w:r>
            <w:r>
              <w:rPr>
                <w:webHidden/>
                <w:rtl/>
              </w:rPr>
            </w:r>
            <w:r>
              <w:rPr>
                <w:webHidden/>
                <w:rtl/>
              </w:rPr>
              <w:fldChar w:fldCharType="separate"/>
            </w:r>
            <w:r w:rsidR="00394B3C">
              <w:rPr>
                <w:webHidden/>
              </w:rPr>
              <w:t>80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56" w:history="1">
            <w:r w:rsidR="00A12F56" w:rsidRPr="00C60008">
              <w:rPr>
                <w:rStyle w:val="Hyperlink"/>
              </w:rPr>
              <w:t>fi‘l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Toc403391256 \h</w:instrText>
            </w:r>
            <w:r w:rsidR="00A12F56">
              <w:rPr>
                <w:webHidden/>
                <w:rtl/>
              </w:rPr>
              <w:instrText xml:space="preserve"> </w:instrText>
            </w:r>
            <w:r>
              <w:rPr>
                <w:webHidden/>
                <w:rtl/>
              </w:rPr>
            </w:r>
            <w:r>
              <w:rPr>
                <w:webHidden/>
                <w:rtl/>
              </w:rPr>
              <w:fldChar w:fldCharType="separate"/>
            </w:r>
            <w:r w:rsidR="00394B3C">
              <w:rPr>
                <w:webHidden/>
              </w:rPr>
              <w:t>80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57" w:history="1">
            <w:r w:rsidR="00A12F56" w:rsidRPr="00C60008">
              <w:rPr>
                <w:rStyle w:val="Hyperlink"/>
              </w:rPr>
              <w:t>Fi‘l-a‘yan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Toc403391257 \h</w:instrText>
            </w:r>
            <w:r w:rsidR="00A12F56">
              <w:rPr>
                <w:webHidden/>
                <w:rtl/>
              </w:rPr>
              <w:instrText xml:space="preserve"> </w:instrText>
            </w:r>
            <w:r>
              <w:rPr>
                <w:webHidden/>
                <w:rtl/>
              </w:rPr>
            </w:r>
            <w:r>
              <w:rPr>
                <w:webHidden/>
                <w:rtl/>
              </w:rPr>
              <w:fldChar w:fldCharType="separate"/>
            </w:r>
            <w:r w:rsidR="00394B3C">
              <w:rPr>
                <w:webHidden/>
              </w:rPr>
              <w:t>80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58" w:history="1">
            <w:r w:rsidR="00A12F56" w:rsidRPr="00C60008">
              <w:rPr>
                <w:rStyle w:val="Hyperlink"/>
              </w:rPr>
              <w:t>Flatinus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Toc403391258 \h</w:instrText>
            </w:r>
            <w:r w:rsidR="00A12F56">
              <w:rPr>
                <w:webHidden/>
                <w:rtl/>
              </w:rPr>
              <w:instrText xml:space="preserve"> </w:instrText>
            </w:r>
            <w:r>
              <w:rPr>
                <w:webHidden/>
                <w:rtl/>
              </w:rPr>
            </w:r>
            <w:r>
              <w:rPr>
                <w:webHidden/>
                <w:rtl/>
              </w:rPr>
              <w:fldChar w:fldCharType="separate"/>
            </w:r>
            <w:r w:rsidR="00394B3C">
              <w:rPr>
                <w:webHidden/>
              </w:rPr>
              <w:t>80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59" w:history="1">
            <w:r w:rsidR="00A12F56" w:rsidRPr="00C60008">
              <w:rPr>
                <w:rStyle w:val="Hyperlink"/>
              </w:rPr>
              <w:t>al-falsafat al-ula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Toc403391259 \h</w:instrText>
            </w:r>
            <w:r w:rsidR="00A12F56">
              <w:rPr>
                <w:webHidden/>
                <w:rtl/>
              </w:rPr>
              <w:instrText xml:space="preserve"> </w:instrText>
            </w:r>
            <w:r>
              <w:rPr>
                <w:webHidden/>
                <w:rtl/>
              </w:rPr>
            </w:r>
            <w:r>
              <w:rPr>
                <w:webHidden/>
                <w:rtl/>
              </w:rPr>
              <w:fldChar w:fldCharType="separate"/>
            </w:r>
            <w:r w:rsidR="00394B3C">
              <w:rPr>
                <w:webHidden/>
              </w:rPr>
              <w:t>80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60" w:history="1">
            <w:r w:rsidR="00A12F56" w:rsidRPr="00C60008">
              <w:rPr>
                <w:rStyle w:val="Hyperlink"/>
              </w:rPr>
              <w:t>falsafah-i Yamani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Toc403391260 \h</w:instrText>
            </w:r>
            <w:r w:rsidR="00A12F56">
              <w:rPr>
                <w:webHidden/>
                <w:rtl/>
              </w:rPr>
              <w:instrText xml:space="preserve"> </w:instrText>
            </w:r>
            <w:r>
              <w:rPr>
                <w:webHidden/>
                <w:rtl/>
              </w:rPr>
            </w:r>
            <w:r>
              <w:rPr>
                <w:webHidden/>
                <w:rtl/>
              </w:rPr>
              <w:fldChar w:fldCharType="separate"/>
            </w:r>
            <w:r w:rsidR="00394B3C">
              <w:rPr>
                <w:webHidden/>
              </w:rPr>
              <w:t>80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61" w:history="1">
            <w:r w:rsidR="00A12F56" w:rsidRPr="00C60008">
              <w:rPr>
                <w:rStyle w:val="Hyperlink"/>
              </w:rPr>
              <w:t>falak (pl. aflak)</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Toc403391261 \h</w:instrText>
            </w:r>
            <w:r w:rsidR="00A12F56">
              <w:rPr>
                <w:webHidden/>
                <w:rtl/>
              </w:rPr>
              <w:instrText xml:space="preserve"> </w:instrText>
            </w:r>
            <w:r>
              <w:rPr>
                <w:webHidden/>
                <w:rtl/>
              </w:rPr>
            </w:r>
            <w:r>
              <w:rPr>
                <w:webHidden/>
                <w:rtl/>
              </w:rPr>
              <w:fldChar w:fldCharType="separate"/>
            </w:r>
            <w:r w:rsidR="00394B3C">
              <w:rPr>
                <w:webHidden/>
              </w:rPr>
              <w:t>81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62" w:history="1">
            <w:r w:rsidR="00A12F56" w:rsidRPr="00C60008">
              <w:rPr>
                <w:rStyle w:val="Hyperlink"/>
              </w:rPr>
              <w:t>falak al-aflak</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Toc403391262 \h</w:instrText>
            </w:r>
            <w:r w:rsidR="00A12F56">
              <w:rPr>
                <w:webHidden/>
                <w:rtl/>
              </w:rPr>
              <w:instrText xml:space="preserve"> </w:instrText>
            </w:r>
            <w:r>
              <w:rPr>
                <w:webHidden/>
                <w:rtl/>
              </w:rPr>
            </w:r>
            <w:r>
              <w:rPr>
                <w:webHidden/>
                <w:rtl/>
              </w:rPr>
              <w:fldChar w:fldCharType="separate"/>
            </w:r>
            <w:r w:rsidR="00394B3C">
              <w:rPr>
                <w:webHidden/>
              </w:rPr>
              <w:t>81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63" w:history="1">
            <w:r w:rsidR="00A12F56" w:rsidRPr="00C60008">
              <w:rPr>
                <w:rStyle w:val="Hyperlink"/>
              </w:rPr>
              <w:t>al-falak al-awwal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Toc403391263 \h</w:instrText>
            </w:r>
            <w:r w:rsidR="00A12F56">
              <w:rPr>
                <w:webHidden/>
                <w:rtl/>
              </w:rPr>
              <w:instrText xml:space="preserve"> </w:instrText>
            </w:r>
            <w:r>
              <w:rPr>
                <w:webHidden/>
                <w:rtl/>
              </w:rPr>
            </w:r>
            <w:r>
              <w:rPr>
                <w:webHidden/>
                <w:rtl/>
              </w:rPr>
              <w:fldChar w:fldCharType="separate"/>
            </w:r>
            <w:r w:rsidR="00394B3C">
              <w:rPr>
                <w:webHidden/>
              </w:rPr>
              <w:t>81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64" w:history="1">
            <w:r w:rsidR="00A12F56" w:rsidRPr="00C60008">
              <w:rPr>
                <w:rStyle w:val="Hyperlink"/>
              </w:rPr>
              <w:t>falak al-tadwir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Toc403391264 \h</w:instrText>
            </w:r>
            <w:r w:rsidR="00A12F56">
              <w:rPr>
                <w:webHidden/>
                <w:rtl/>
              </w:rPr>
              <w:instrText xml:space="preserve"> </w:instrText>
            </w:r>
            <w:r>
              <w:rPr>
                <w:webHidden/>
                <w:rtl/>
              </w:rPr>
            </w:r>
            <w:r>
              <w:rPr>
                <w:webHidden/>
                <w:rtl/>
              </w:rPr>
              <w:fldChar w:fldCharType="separate"/>
            </w:r>
            <w:r w:rsidR="00394B3C">
              <w:rPr>
                <w:webHidden/>
              </w:rPr>
              <w:t>81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65" w:history="1">
            <w:r w:rsidR="00A12F56" w:rsidRPr="00C60008">
              <w:rPr>
                <w:rStyle w:val="Hyperlink"/>
              </w:rPr>
              <w:t>Fulutarkhis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Toc403391265 \h</w:instrText>
            </w:r>
            <w:r w:rsidR="00A12F56">
              <w:rPr>
                <w:webHidden/>
                <w:rtl/>
              </w:rPr>
              <w:instrText xml:space="preserve"> </w:instrText>
            </w:r>
            <w:r>
              <w:rPr>
                <w:webHidden/>
                <w:rtl/>
              </w:rPr>
            </w:r>
            <w:r>
              <w:rPr>
                <w:webHidden/>
                <w:rtl/>
              </w:rPr>
              <w:fldChar w:fldCharType="separate"/>
            </w:r>
            <w:r w:rsidR="00394B3C">
              <w:rPr>
                <w:webHidden/>
              </w:rPr>
              <w:t>81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66" w:history="1">
            <w:r w:rsidR="00A12F56" w:rsidRPr="00C60008">
              <w:rPr>
                <w:rStyle w:val="Hyperlink"/>
              </w:rPr>
              <w:t>Fulutin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Toc403391266 \h</w:instrText>
            </w:r>
            <w:r w:rsidR="00A12F56">
              <w:rPr>
                <w:webHidden/>
                <w:rtl/>
              </w:rPr>
              <w:instrText xml:space="preserve"> </w:instrText>
            </w:r>
            <w:r>
              <w:rPr>
                <w:webHidden/>
                <w:rtl/>
              </w:rPr>
            </w:r>
            <w:r>
              <w:rPr>
                <w:webHidden/>
                <w:rtl/>
              </w:rPr>
              <w:fldChar w:fldCharType="separate"/>
            </w:r>
            <w:r w:rsidR="00394B3C">
              <w:rPr>
                <w:webHidden/>
              </w:rPr>
              <w:t>81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67" w:history="1">
            <w:r w:rsidR="00A12F56" w:rsidRPr="00C60008">
              <w:rPr>
                <w:rStyle w:val="Hyperlink"/>
              </w:rPr>
              <w:t>fantasiya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Toc403391267 \h</w:instrText>
            </w:r>
            <w:r w:rsidR="00A12F56">
              <w:rPr>
                <w:webHidden/>
                <w:rtl/>
              </w:rPr>
              <w:instrText xml:space="preserve"> </w:instrText>
            </w:r>
            <w:r>
              <w:rPr>
                <w:webHidden/>
                <w:rtl/>
              </w:rPr>
            </w:r>
            <w:r>
              <w:rPr>
                <w:webHidden/>
                <w:rtl/>
              </w:rPr>
              <w:fldChar w:fldCharType="separate"/>
            </w:r>
            <w:r w:rsidR="00394B3C">
              <w:rPr>
                <w:webHidden/>
              </w:rPr>
              <w:t>81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68" w:history="1">
            <w:r w:rsidR="00A12F56" w:rsidRPr="00C60008">
              <w:rPr>
                <w:rStyle w:val="Hyperlink"/>
              </w:rPr>
              <w:t>Futhaghuras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Toc403391268 \h</w:instrText>
            </w:r>
            <w:r w:rsidR="00A12F56">
              <w:rPr>
                <w:webHidden/>
                <w:rtl/>
              </w:rPr>
              <w:instrText xml:space="preserve"> </w:instrText>
            </w:r>
            <w:r>
              <w:rPr>
                <w:webHidden/>
                <w:rtl/>
              </w:rPr>
            </w:r>
            <w:r>
              <w:rPr>
                <w:webHidden/>
                <w:rtl/>
              </w:rPr>
              <w:fldChar w:fldCharType="separate"/>
            </w:r>
            <w:r w:rsidR="00394B3C">
              <w:rPr>
                <w:webHidden/>
              </w:rPr>
              <w:t>81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69" w:history="1">
            <w:r w:rsidR="00A12F56" w:rsidRPr="00C60008">
              <w:rPr>
                <w:rStyle w:val="Hyperlink"/>
              </w:rPr>
              <w:t>Furun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Toc403391269 \h</w:instrText>
            </w:r>
            <w:r w:rsidR="00A12F56">
              <w:rPr>
                <w:webHidden/>
                <w:rtl/>
              </w:rPr>
              <w:instrText xml:space="preserve"> </w:instrText>
            </w:r>
            <w:r>
              <w:rPr>
                <w:webHidden/>
                <w:rtl/>
              </w:rPr>
            </w:r>
            <w:r>
              <w:rPr>
                <w:webHidden/>
                <w:rtl/>
              </w:rPr>
              <w:fldChar w:fldCharType="separate"/>
            </w:r>
            <w:r w:rsidR="00394B3C">
              <w:rPr>
                <w:webHidden/>
              </w:rPr>
              <w:t>81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70" w:history="1">
            <w:r w:rsidR="00A12F56" w:rsidRPr="00C60008">
              <w:rPr>
                <w:rStyle w:val="Hyperlink"/>
              </w:rPr>
              <w:t>Fulitus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Toc403391270 \h</w:instrText>
            </w:r>
            <w:r w:rsidR="00A12F56">
              <w:rPr>
                <w:webHidden/>
                <w:rtl/>
              </w:rPr>
              <w:instrText xml:space="preserve"> </w:instrText>
            </w:r>
            <w:r>
              <w:rPr>
                <w:webHidden/>
                <w:rtl/>
              </w:rPr>
            </w:r>
            <w:r>
              <w:rPr>
                <w:webHidden/>
                <w:rtl/>
              </w:rPr>
              <w:fldChar w:fldCharType="separate"/>
            </w:r>
            <w:r w:rsidR="00394B3C">
              <w:rPr>
                <w:webHidden/>
              </w:rPr>
              <w:t>82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71" w:history="1">
            <w:r w:rsidR="00A12F56" w:rsidRPr="00C60008">
              <w:rPr>
                <w:rStyle w:val="Hyperlink"/>
              </w:rPr>
              <w:t>Fithaghuras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Toc403391271 \h</w:instrText>
            </w:r>
            <w:r w:rsidR="00A12F56">
              <w:rPr>
                <w:webHidden/>
                <w:rtl/>
              </w:rPr>
              <w:instrText xml:space="preserve"> </w:instrText>
            </w:r>
            <w:r>
              <w:rPr>
                <w:webHidden/>
                <w:rtl/>
              </w:rPr>
            </w:r>
            <w:r>
              <w:rPr>
                <w:webHidden/>
                <w:rtl/>
              </w:rPr>
              <w:fldChar w:fldCharType="separate"/>
            </w:r>
            <w:r w:rsidR="00394B3C">
              <w:rPr>
                <w:webHidden/>
              </w:rPr>
              <w:t>82</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272" w:history="1">
            <w:r w:rsidR="00A12F56" w:rsidRPr="00C60008">
              <w:rPr>
                <w:rStyle w:val="Hyperlink"/>
              </w:rPr>
              <w:t>Qaf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Toc403391272 \h</w:instrText>
            </w:r>
            <w:r w:rsidR="00A12F56">
              <w:rPr>
                <w:webHidden/>
                <w:rtl/>
              </w:rPr>
              <w:instrText xml:space="preserve"> </w:instrText>
            </w:r>
            <w:r>
              <w:rPr>
                <w:webHidden/>
                <w:rtl/>
              </w:rPr>
            </w:r>
            <w:r>
              <w:rPr>
                <w:webHidden/>
                <w:rtl/>
              </w:rPr>
              <w:fldChar w:fldCharType="separate"/>
            </w:r>
            <w:r w:rsidR="00394B3C">
              <w:rPr>
                <w:webHidden/>
              </w:rPr>
              <w:t>83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73" w:history="1">
            <w:r w:rsidR="00A12F56" w:rsidRPr="00C60008">
              <w:rPr>
                <w:rStyle w:val="Hyperlink"/>
              </w:rPr>
              <w:t>al-Qatighuriyas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Toc403391273 \h</w:instrText>
            </w:r>
            <w:r w:rsidR="00A12F56">
              <w:rPr>
                <w:webHidden/>
                <w:rtl/>
              </w:rPr>
              <w:instrText xml:space="preserve"> </w:instrText>
            </w:r>
            <w:r>
              <w:rPr>
                <w:webHidden/>
                <w:rtl/>
              </w:rPr>
            </w:r>
            <w:r>
              <w:rPr>
                <w:webHidden/>
                <w:rtl/>
              </w:rPr>
              <w:fldChar w:fldCharType="separate"/>
            </w:r>
            <w:r w:rsidR="00394B3C">
              <w:rPr>
                <w:webHidden/>
              </w:rPr>
              <w:t>83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74" w:history="1">
            <w:r w:rsidR="00A12F56" w:rsidRPr="00C60008">
              <w:rPr>
                <w:rStyle w:val="Hyperlink"/>
              </w:rPr>
              <w:t>qarabadin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Toc403391274 \h</w:instrText>
            </w:r>
            <w:r w:rsidR="00A12F56">
              <w:rPr>
                <w:webHidden/>
                <w:rtl/>
              </w:rPr>
              <w:instrText xml:space="preserve"> </w:instrText>
            </w:r>
            <w:r>
              <w:rPr>
                <w:webHidden/>
                <w:rtl/>
              </w:rPr>
            </w:r>
            <w:r>
              <w:rPr>
                <w:webHidden/>
                <w:rtl/>
              </w:rPr>
              <w:fldChar w:fldCharType="separate"/>
            </w:r>
            <w:r w:rsidR="00394B3C">
              <w:rPr>
                <w:webHidden/>
              </w:rPr>
              <w:t>83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75" w:history="1">
            <w:r w:rsidR="00A12F56" w:rsidRPr="00C60008">
              <w:rPr>
                <w:rStyle w:val="Hyperlink"/>
              </w:rPr>
              <w:t>qarinah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Toc403391275 \h</w:instrText>
            </w:r>
            <w:r w:rsidR="00A12F56">
              <w:rPr>
                <w:webHidden/>
                <w:rtl/>
              </w:rPr>
              <w:instrText xml:space="preserve"> </w:instrText>
            </w:r>
            <w:r>
              <w:rPr>
                <w:webHidden/>
                <w:rtl/>
              </w:rPr>
            </w:r>
            <w:r>
              <w:rPr>
                <w:webHidden/>
                <w:rtl/>
              </w:rPr>
              <w:fldChar w:fldCharType="separate"/>
            </w:r>
            <w:r w:rsidR="00394B3C">
              <w:rPr>
                <w:webHidden/>
              </w:rPr>
              <w:t>83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76" w:history="1">
            <w:r w:rsidR="00A12F56" w:rsidRPr="00C60008">
              <w:rPr>
                <w:rStyle w:val="Hyperlink"/>
              </w:rPr>
              <w:t>qadiyah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Toc403391276 \h</w:instrText>
            </w:r>
            <w:r w:rsidR="00A12F56">
              <w:rPr>
                <w:webHidden/>
                <w:rtl/>
              </w:rPr>
              <w:instrText xml:space="preserve"> </w:instrText>
            </w:r>
            <w:r>
              <w:rPr>
                <w:webHidden/>
                <w:rtl/>
              </w:rPr>
            </w:r>
            <w:r>
              <w:rPr>
                <w:webHidden/>
                <w:rtl/>
              </w:rPr>
              <w:fldChar w:fldCharType="separate"/>
            </w:r>
            <w:r w:rsidR="00394B3C">
              <w:rPr>
                <w:webHidden/>
              </w:rPr>
              <w:t>83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77" w:history="1">
            <w:r w:rsidR="00A12F56" w:rsidRPr="00C60008">
              <w:rPr>
                <w:rStyle w:val="Hyperlink"/>
              </w:rPr>
              <w:t>al-qadiyat al-ihtimaliyah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Toc403391277 \h</w:instrText>
            </w:r>
            <w:r w:rsidR="00A12F56">
              <w:rPr>
                <w:webHidden/>
                <w:rtl/>
              </w:rPr>
              <w:instrText xml:space="preserve"> </w:instrText>
            </w:r>
            <w:r>
              <w:rPr>
                <w:webHidden/>
                <w:rtl/>
              </w:rPr>
            </w:r>
            <w:r>
              <w:rPr>
                <w:webHidden/>
                <w:rtl/>
              </w:rPr>
              <w:fldChar w:fldCharType="separate"/>
            </w:r>
            <w:r w:rsidR="00394B3C">
              <w:rPr>
                <w:webHidden/>
              </w:rPr>
              <w:t>83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78" w:history="1">
            <w:r w:rsidR="00A12F56" w:rsidRPr="00C60008">
              <w:rPr>
                <w:rStyle w:val="Hyperlink"/>
              </w:rPr>
              <w:t>al-qadiyatan al-dakhilatan taht al-tadadd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Toc403391278 \h</w:instrText>
            </w:r>
            <w:r w:rsidR="00A12F56">
              <w:rPr>
                <w:webHidden/>
                <w:rtl/>
              </w:rPr>
              <w:instrText xml:space="preserve"> </w:instrText>
            </w:r>
            <w:r>
              <w:rPr>
                <w:webHidden/>
                <w:rtl/>
              </w:rPr>
            </w:r>
            <w:r>
              <w:rPr>
                <w:webHidden/>
                <w:rtl/>
              </w:rPr>
              <w:fldChar w:fldCharType="separate"/>
            </w:r>
            <w:r w:rsidR="00394B3C">
              <w:rPr>
                <w:webHidden/>
              </w:rPr>
              <w:t>83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79" w:history="1">
            <w:r w:rsidR="00A12F56" w:rsidRPr="00C60008">
              <w:rPr>
                <w:rStyle w:val="Hyperlink"/>
              </w:rPr>
              <w:t>al-qadiyatan al-mutadakhilatan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Toc403391279 \h</w:instrText>
            </w:r>
            <w:r w:rsidR="00A12F56">
              <w:rPr>
                <w:webHidden/>
                <w:rtl/>
              </w:rPr>
              <w:instrText xml:space="preserve"> </w:instrText>
            </w:r>
            <w:r>
              <w:rPr>
                <w:webHidden/>
                <w:rtl/>
              </w:rPr>
            </w:r>
            <w:r>
              <w:rPr>
                <w:webHidden/>
                <w:rtl/>
              </w:rPr>
              <w:fldChar w:fldCharType="separate"/>
            </w:r>
            <w:r w:rsidR="00394B3C">
              <w:rPr>
                <w:webHidden/>
              </w:rPr>
              <w:t>83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80" w:history="1">
            <w:r w:rsidR="00A12F56" w:rsidRPr="00C60008">
              <w:rPr>
                <w:rStyle w:val="Hyperlink"/>
              </w:rPr>
              <w:t>al-qadiyatan al-mutadaddatan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Toc403391280 \h</w:instrText>
            </w:r>
            <w:r w:rsidR="00A12F56">
              <w:rPr>
                <w:webHidden/>
                <w:rtl/>
              </w:rPr>
              <w:instrText xml:space="preserve"> </w:instrText>
            </w:r>
            <w:r>
              <w:rPr>
                <w:webHidden/>
                <w:rtl/>
              </w:rPr>
            </w:r>
            <w:r>
              <w:rPr>
                <w:webHidden/>
                <w:rtl/>
              </w:rPr>
              <w:fldChar w:fldCharType="separate"/>
            </w:r>
            <w:r w:rsidR="00394B3C">
              <w:rPr>
                <w:webHidden/>
              </w:rPr>
              <w:t>84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81" w:history="1">
            <w:r w:rsidR="00A12F56" w:rsidRPr="00C60008">
              <w:rPr>
                <w:rStyle w:val="Hyperlink"/>
              </w:rPr>
              <w:t>al-qadiyatan al-mutaqabilatan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Toc403391281 \h</w:instrText>
            </w:r>
            <w:r w:rsidR="00A12F56">
              <w:rPr>
                <w:webHidden/>
                <w:rtl/>
              </w:rPr>
              <w:instrText xml:space="preserve"> </w:instrText>
            </w:r>
            <w:r>
              <w:rPr>
                <w:webHidden/>
                <w:rtl/>
              </w:rPr>
            </w:r>
            <w:r>
              <w:rPr>
                <w:webHidden/>
                <w:rtl/>
              </w:rPr>
              <w:fldChar w:fldCharType="separate"/>
            </w:r>
            <w:r w:rsidR="00394B3C">
              <w:rPr>
                <w:webHidden/>
              </w:rPr>
              <w:t>84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82" w:history="1">
            <w:r w:rsidR="00A12F56" w:rsidRPr="00C60008">
              <w:rPr>
                <w:rStyle w:val="Hyperlink"/>
              </w:rPr>
              <w:t>al-qadiyatan al-mutaqabilatan bi’l-tanaqud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Toc403391282 \h</w:instrText>
            </w:r>
            <w:r w:rsidR="00A12F56">
              <w:rPr>
                <w:webHidden/>
                <w:rtl/>
              </w:rPr>
              <w:instrText xml:space="preserve"> </w:instrText>
            </w:r>
            <w:r>
              <w:rPr>
                <w:webHidden/>
                <w:rtl/>
              </w:rPr>
            </w:r>
            <w:r>
              <w:rPr>
                <w:webHidden/>
                <w:rtl/>
              </w:rPr>
              <w:fldChar w:fldCharType="separate"/>
            </w:r>
            <w:r w:rsidR="00394B3C">
              <w:rPr>
                <w:webHidden/>
              </w:rPr>
              <w:t>84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83" w:history="1">
            <w:r w:rsidR="00A12F56" w:rsidRPr="00C60008">
              <w:rPr>
                <w:rStyle w:val="Hyperlink"/>
              </w:rPr>
              <w:t>al-qadiyat al-basitah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Toc403391283 \h</w:instrText>
            </w:r>
            <w:r w:rsidR="00A12F56">
              <w:rPr>
                <w:webHidden/>
                <w:rtl/>
              </w:rPr>
              <w:instrText xml:space="preserve"> </w:instrText>
            </w:r>
            <w:r>
              <w:rPr>
                <w:webHidden/>
                <w:rtl/>
              </w:rPr>
            </w:r>
            <w:r>
              <w:rPr>
                <w:webHidden/>
                <w:rtl/>
              </w:rPr>
              <w:fldChar w:fldCharType="separate"/>
            </w:r>
            <w:r w:rsidR="00394B3C">
              <w:rPr>
                <w:webHidden/>
              </w:rPr>
              <w:t>84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84" w:history="1">
            <w:r w:rsidR="00A12F56" w:rsidRPr="00C60008">
              <w:rPr>
                <w:rStyle w:val="Hyperlink"/>
              </w:rPr>
              <w:t>al-qadiyat al-ba‘diyah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Toc403391284 \h</w:instrText>
            </w:r>
            <w:r w:rsidR="00A12F56">
              <w:rPr>
                <w:webHidden/>
                <w:rtl/>
              </w:rPr>
              <w:instrText xml:space="preserve"> </w:instrText>
            </w:r>
            <w:r>
              <w:rPr>
                <w:webHidden/>
                <w:rtl/>
              </w:rPr>
            </w:r>
            <w:r>
              <w:rPr>
                <w:webHidden/>
                <w:rtl/>
              </w:rPr>
              <w:fldChar w:fldCharType="separate"/>
            </w:r>
            <w:r w:rsidR="00394B3C">
              <w:rPr>
                <w:webHidden/>
              </w:rPr>
              <w:t>84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85" w:history="1">
            <w:r w:rsidR="00A12F56" w:rsidRPr="00C60008">
              <w:rPr>
                <w:rStyle w:val="Hyperlink"/>
              </w:rPr>
              <w:t>al-qadiyat al-thulathiyah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Toc403391285 \h</w:instrText>
            </w:r>
            <w:r w:rsidR="00A12F56">
              <w:rPr>
                <w:webHidden/>
                <w:rtl/>
              </w:rPr>
              <w:instrText xml:space="preserve"> </w:instrText>
            </w:r>
            <w:r>
              <w:rPr>
                <w:webHidden/>
                <w:rtl/>
              </w:rPr>
            </w:r>
            <w:r>
              <w:rPr>
                <w:webHidden/>
                <w:rtl/>
              </w:rPr>
              <w:fldChar w:fldCharType="separate"/>
            </w:r>
            <w:r w:rsidR="00394B3C">
              <w:rPr>
                <w:webHidden/>
              </w:rPr>
              <w:t>84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86" w:history="1">
            <w:r w:rsidR="00A12F56" w:rsidRPr="00C60008">
              <w:rPr>
                <w:rStyle w:val="Hyperlink"/>
              </w:rPr>
              <w:t>al-qadiyat al-thana’iyah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Toc403391286 \h</w:instrText>
            </w:r>
            <w:r w:rsidR="00A12F56">
              <w:rPr>
                <w:webHidden/>
                <w:rtl/>
              </w:rPr>
              <w:instrText xml:space="preserve"> </w:instrText>
            </w:r>
            <w:r>
              <w:rPr>
                <w:webHidden/>
                <w:rtl/>
              </w:rPr>
            </w:r>
            <w:r>
              <w:rPr>
                <w:webHidden/>
                <w:rtl/>
              </w:rPr>
              <w:fldChar w:fldCharType="separate"/>
            </w:r>
            <w:r w:rsidR="00394B3C">
              <w:rPr>
                <w:webHidden/>
              </w:rPr>
              <w:t>84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87" w:history="1">
            <w:r w:rsidR="00A12F56" w:rsidRPr="00C60008">
              <w:rPr>
                <w:rStyle w:val="Hyperlink"/>
              </w:rPr>
              <w:t>al-qadiyat al-juz’iyah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Toc403391287 \h</w:instrText>
            </w:r>
            <w:r w:rsidR="00A12F56">
              <w:rPr>
                <w:webHidden/>
                <w:rtl/>
              </w:rPr>
              <w:instrText xml:space="preserve"> </w:instrText>
            </w:r>
            <w:r>
              <w:rPr>
                <w:webHidden/>
                <w:rtl/>
              </w:rPr>
            </w:r>
            <w:r>
              <w:rPr>
                <w:webHidden/>
                <w:rtl/>
              </w:rPr>
              <w:fldChar w:fldCharType="separate"/>
            </w:r>
            <w:r w:rsidR="00394B3C">
              <w:rPr>
                <w:webHidden/>
              </w:rPr>
              <w:t>84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88" w:history="1">
            <w:r w:rsidR="00A12F56" w:rsidRPr="00C60008">
              <w:rPr>
                <w:rStyle w:val="Hyperlink"/>
              </w:rPr>
              <w:t>al-qadiyat al-hamliyah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Toc403391288 \h</w:instrText>
            </w:r>
            <w:r w:rsidR="00A12F56">
              <w:rPr>
                <w:webHidden/>
                <w:rtl/>
              </w:rPr>
              <w:instrText xml:space="preserve"> </w:instrText>
            </w:r>
            <w:r>
              <w:rPr>
                <w:webHidden/>
                <w:rtl/>
              </w:rPr>
            </w:r>
            <w:r>
              <w:rPr>
                <w:webHidden/>
                <w:rtl/>
              </w:rPr>
              <w:fldChar w:fldCharType="separate"/>
            </w:r>
            <w:r w:rsidR="00394B3C">
              <w:rPr>
                <w:webHidden/>
              </w:rPr>
              <w:t>85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89" w:history="1">
            <w:r w:rsidR="00A12F56" w:rsidRPr="00C60008">
              <w:rPr>
                <w:rStyle w:val="Hyperlink"/>
              </w:rPr>
              <w:t>al-qadiyat al-salibah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Toc403391289 \h</w:instrText>
            </w:r>
            <w:r w:rsidR="00A12F56">
              <w:rPr>
                <w:webHidden/>
                <w:rtl/>
              </w:rPr>
              <w:instrText xml:space="preserve"> </w:instrText>
            </w:r>
            <w:r>
              <w:rPr>
                <w:webHidden/>
                <w:rtl/>
              </w:rPr>
            </w:r>
            <w:r>
              <w:rPr>
                <w:webHidden/>
                <w:rtl/>
              </w:rPr>
              <w:fldChar w:fldCharType="separate"/>
            </w:r>
            <w:r w:rsidR="00394B3C">
              <w:rPr>
                <w:webHidden/>
              </w:rPr>
              <w:t>85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90" w:history="1">
            <w:r w:rsidR="00A12F56" w:rsidRPr="00C60008">
              <w:rPr>
                <w:rStyle w:val="Hyperlink"/>
              </w:rPr>
              <w:t>al-qadiyat al-salibat al-juz’iyah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Toc403391290 \h</w:instrText>
            </w:r>
            <w:r w:rsidR="00A12F56">
              <w:rPr>
                <w:webHidden/>
                <w:rtl/>
              </w:rPr>
              <w:instrText xml:space="preserve"> </w:instrText>
            </w:r>
            <w:r>
              <w:rPr>
                <w:webHidden/>
                <w:rtl/>
              </w:rPr>
            </w:r>
            <w:r>
              <w:rPr>
                <w:webHidden/>
                <w:rtl/>
              </w:rPr>
              <w:fldChar w:fldCharType="separate"/>
            </w:r>
            <w:r w:rsidR="00394B3C">
              <w:rPr>
                <w:webHidden/>
              </w:rPr>
              <w:t>85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91" w:history="1">
            <w:r w:rsidR="00A12F56" w:rsidRPr="00C60008">
              <w:rPr>
                <w:rStyle w:val="Hyperlink"/>
              </w:rPr>
              <w:t>al-qadiyat al-salibat al-kulliyah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Toc403391291 \h</w:instrText>
            </w:r>
            <w:r w:rsidR="00A12F56">
              <w:rPr>
                <w:webHidden/>
                <w:rtl/>
              </w:rPr>
              <w:instrText xml:space="preserve"> </w:instrText>
            </w:r>
            <w:r>
              <w:rPr>
                <w:webHidden/>
                <w:rtl/>
              </w:rPr>
            </w:r>
            <w:r>
              <w:rPr>
                <w:webHidden/>
                <w:rtl/>
              </w:rPr>
              <w:fldChar w:fldCharType="separate"/>
            </w:r>
            <w:r w:rsidR="00394B3C">
              <w:rPr>
                <w:webHidden/>
              </w:rPr>
              <w:t>85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92" w:history="1">
            <w:r w:rsidR="00A12F56" w:rsidRPr="00C60008">
              <w:rPr>
                <w:rStyle w:val="Hyperlink"/>
              </w:rPr>
              <w:t>al-qadiyat al-shakhsiyat al-makhsusah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Toc403391292 \h</w:instrText>
            </w:r>
            <w:r w:rsidR="00A12F56">
              <w:rPr>
                <w:webHidden/>
                <w:rtl/>
              </w:rPr>
              <w:instrText xml:space="preserve"> </w:instrText>
            </w:r>
            <w:r>
              <w:rPr>
                <w:webHidden/>
                <w:rtl/>
              </w:rPr>
            </w:r>
            <w:r>
              <w:rPr>
                <w:webHidden/>
                <w:rtl/>
              </w:rPr>
              <w:fldChar w:fldCharType="separate"/>
            </w:r>
            <w:r w:rsidR="00394B3C">
              <w:rPr>
                <w:webHidden/>
              </w:rPr>
              <w:t>85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93" w:history="1">
            <w:r w:rsidR="00A12F56" w:rsidRPr="00C60008">
              <w:rPr>
                <w:rStyle w:val="Hyperlink"/>
              </w:rPr>
              <w:t>al-qadiyat al-shartiyah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Toc403391293 \h</w:instrText>
            </w:r>
            <w:r w:rsidR="00A12F56">
              <w:rPr>
                <w:webHidden/>
                <w:rtl/>
              </w:rPr>
              <w:instrText xml:space="preserve"> </w:instrText>
            </w:r>
            <w:r>
              <w:rPr>
                <w:webHidden/>
                <w:rtl/>
              </w:rPr>
            </w:r>
            <w:r>
              <w:rPr>
                <w:webHidden/>
                <w:rtl/>
              </w:rPr>
              <w:fldChar w:fldCharType="separate"/>
            </w:r>
            <w:r w:rsidR="00394B3C">
              <w:rPr>
                <w:webHidden/>
              </w:rPr>
              <w:t>85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94" w:history="1">
            <w:r w:rsidR="00A12F56" w:rsidRPr="00C60008">
              <w:rPr>
                <w:rStyle w:val="Hyperlink"/>
              </w:rPr>
              <w:t>al-qadiyat al-dururiyah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Toc403391294 \h</w:instrText>
            </w:r>
            <w:r w:rsidR="00A12F56">
              <w:rPr>
                <w:webHidden/>
                <w:rtl/>
              </w:rPr>
              <w:instrText xml:space="preserve"> </w:instrText>
            </w:r>
            <w:r>
              <w:rPr>
                <w:webHidden/>
                <w:rtl/>
              </w:rPr>
            </w:r>
            <w:r>
              <w:rPr>
                <w:webHidden/>
                <w:rtl/>
              </w:rPr>
              <w:fldChar w:fldCharType="separate"/>
            </w:r>
            <w:r w:rsidR="00394B3C">
              <w:rPr>
                <w:webHidden/>
              </w:rPr>
              <w:t>85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95" w:history="1">
            <w:r w:rsidR="00A12F56" w:rsidRPr="00C60008">
              <w:rPr>
                <w:rStyle w:val="Hyperlink"/>
              </w:rPr>
              <w:t>al-qadiyat al-kulliyah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Toc403391295 \h</w:instrText>
            </w:r>
            <w:r w:rsidR="00A12F56">
              <w:rPr>
                <w:webHidden/>
                <w:rtl/>
              </w:rPr>
              <w:instrText xml:space="preserve"> </w:instrText>
            </w:r>
            <w:r>
              <w:rPr>
                <w:webHidden/>
                <w:rtl/>
              </w:rPr>
            </w:r>
            <w:r>
              <w:rPr>
                <w:webHidden/>
                <w:rtl/>
              </w:rPr>
              <w:fldChar w:fldCharType="separate"/>
            </w:r>
            <w:r w:rsidR="00394B3C">
              <w:rPr>
                <w:webHidden/>
              </w:rPr>
              <w:t>85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96" w:history="1">
            <w:r w:rsidR="00A12F56" w:rsidRPr="00C60008">
              <w:rPr>
                <w:rStyle w:val="Hyperlink"/>
              </w:rPr>
              <w:t>al-qadiyat al-muttasilah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Toc403391296 \h</w:instrText>
            </w:r>
            <w:r w:rsidR="00A12F56">
              <w:rPr>
                <w:webHidden/>
                <w:rtl/>
              </w:rPr>
              <w:instrText xml:space="preserve"> </w:instrText>
            </w:r>
            <w:r>
              <w:rPr>
                <w:webHidden/>
                <w:rtl/>
              </w:rPr>
            </w:r>
            <w:r>
              <w:rPr>
                <w:webHidden/>
                <w:rtl/>
              </w:rPr>
              <w:fldChar w:fldCharType="separate"/>
            </w:r>
            <w:r w:rsidR="00394B3C">
              <w:rPr>
                <w:webHidden/>
              </w:rPr>
              <w:t>85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97" w:history="1">
            <w:r w:rsidR="00A12F56" w:rsidRPr="00C60008">
              <w:rPr>
                <w:rStyle w:val="Hyperlink"/>
              </w:rPr>
              <w:t>al-qadiyat al-muhassalah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Toc403391297 \h</w:instrText>
            </w:r>
            <w:r w:rsidR="00A12F56">
              <w:rPr>
                <w:webHidden/>
                <w:rtl/>
              </w:rPr>
              <w:instrText xml:space="preserve"> </w:instrText>
            </w:r>
            <w:r>
              <w:rPr>
                <w:webHidden/>
                <w:rtl/>
              </w:rPr>
            </w:r>
            <w:r>
              <w:rPr>
                <w:webHidden/>
                <w:rtl/>
              </w:rPr>
              <w:fldChar w:fldCharType="separate"/>
            </w:r>
            <w:r w:rsidR="00394B3C">
              <w:rPr>
                <w:webHidden/>
              </w:rPr>
              <w:t>86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98" w:history="1">
            <w:r w:rsidR="00A12F56" w:rsidRPr="00C60008">
              <w:rPr>
                <w:rStyle w:val="Hyperlink"/>
              </w:rPr>
              <w:t>al-qadiyat al-mahsurah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Toc403391298 \h</w:instrText>
            </w:r>
            <w:r w:rsidR="00A12F56">
              <w:rPr>
                <w:webHidden/>
                <w:rtl/>
              </w:rPr>
              <w:instrText xml:space="preserve"> </w:instrText>
            </w:r>
            <w:r>
              <w:rPr>
                <w:webHidden/>
                <w:rtl/>
              </w:rPr>
            </w:r>
            <w:r>
              <w:rPr>
                <w:webHidden/>
                <w:rtl/>
              </w:rPr>
              <w:fldChar w:fldCharType="separate"/>
            </w:r>
            <w:r w:rsidR="00394B3C">
              <w:rPr>
                <w:webHidden/>
              </w:rPr>
              <w:t>86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299" w:history="1">
            <w:r w:rsidR="00A12F56" w:rsidRPr="00C60008">
              <w:rPr>
                <w:rStyle w:val="Hyperlink"/>
              </w:rPr>
              <w:t>al-qadiyat al-mkhsusah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Toc403391299 \h</w:instrText>
            </w:r>
            <w:r w:rsidR="00A12F56">
              <w:rPr>
                <w:webHidden/>
                <w:rtl/>
              </w:rPr>
              <w:instrText xml:space="preserve"> </w:instrText>
            </w:r>
            <w:r>
              <w:rPr>
                <w:webHidden/>
                <w:rtl/>
              </w:rPr>
            </w:r>
            <w:r>
              <w:rPr>
                <w:webHidden/>
                <w:rtl/>
              </w:rPr>
              <w:fldChar w:fldCharType="separate"/>
            </w:r>
            <w:r w:rsidR="00394B3C">
              <w:rPr>
                <w:webHidden/>
              </w:rPr>
              <w:t>86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00" w:history="1">
            <w:r w:rsidR="00A12F56" w:rsidRPr="00C60008">
              <w:rPr>
                <w:rStyle w:val="Hyperlink"/>
              </w:rPr>
              <w:t>al-qadiyat al-murakkabah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Toc403391300 \h</w:instrText>
            </w:r>
            <w:r w:rsidR="00A12F56">
              <w:rPr>
                <w:webHidden/>
                <w:rtl/>
              </w:rPr>
              <w:instrText xml:space="preserve"> </w:instrText>
            </w:r>
            <w:r>
              <w:rPr>
                <w:webHidden/>
                <w:rtl/>
              </w:rPr>
            </w:r>
            <w:r>
              <w:rPr>
                <w:webHidden/>
                <w:rtl/>
              </w:rPr>
              <w:fldChar w:fldCharType="separate"/>
            </w:r>
            <w:r w:rsidR="00394B3C">
              <w:rPr>
                <w:webHidden/>
              </w:rPr>
              <w:t>86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01" w:history="1">
            <w:r w:rsidR="00A12F56" w:rsidRPr="00C60008">
              <w:rPr>
                <w:rStyle w:val="Hyperlink"/>
              </w:rPr>
              <w:t>al-qadiyat al-musawwarah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Toc403391301 \h</w:instrText>
            </w:r>
            <w:r w:rsidR="00A12F56">
              <w:rPr>
                <w:webHidden/>
                <w:rtl/>
              </w:rPr>
              <w:instrText xml:space="preserve"> </w:instrText>
            </w:r>
            <w:r>
              <w:rPr>
                <w:webHidden/>
                <w:rtl/>
              </w:rPr>
            </w:r>
            <w:r>
              <w:rPr>
                <w:webHidden/>
                <w:rtl/>
              </w:rPr>
              <w:fldChar w:fldCharType="separate"/>
            </w:r>
            <w:r w:rsidR="00394B3C">
              <w:rPr>
                <w:webHidden/>
              </w:rPr>
              <w:t>86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02" w:history="1">
            <w:r w:rsidR="00A12F56" w:rsidRPr="00C60008">
              <w:rPr>
                <w:rStyle w:val="Hyperlink"/>
              </w:rPr>
              <w:t>al-qadiyat al-mutlaqah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Toc403391302 \h</w:instrText>
            </w:r>
            <w:r w:rsidR="00A12F56">
              <w:rPr>
                <w:webHidden/>
                <w:rtl/>
              </w:rPr>
              <w:instrText xml:space="preserve"> </w:instrText>
            </w:r>
            <w:r>
              <w:rPr>
                <w:webHidden/>
                <w:rtl/>
              </w:rPr>
            </w:r>
            <w:r>
              <w:rPr>
                <w:webHidden/>
                <w:rtl/>
              </w:rPr>
              <w:fldChar w:fldCharType="separate"/>
            </w:r>
            <w:r w:rsidR="00394B3C">
              <w:rPr>
                <w:webHidden/>
              </w:rPr>
              <w:t>86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03" w:history="1">
            <w:r w:rsidR="00A12F56" w:rsidRPr="00C60008">
              <w:rPr>
                <w:rStyle w:val="Hyperlink"/>
              </w:rPr>
              <w:t>al-qadiyat al-ma‘dulah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Toc403391303 \h</w:instrText>
            </w:r>
            <w:r w:rsidR="00A12F56">
              <w:rPr>
                <w:webHidden/>
                <w:rtl/>
              </w:rPr>
              <w:instrText xml:space="preserve"> </w:instrText>
            </w:r>
            <w:r>
              <w:rPr>
                <w:webHidden/>
                <w:rtl/>
              </w:rPr>
            </w:r>
            <w:r>
              <w:rPr>
                <w:webHidden/>
                <w:rtl/>
              </w:rPr>
              <w:fldChar w:fldCharType="separate"/>
            </w:r>
            <w:r w:rsidR="00394B3C">
              <w:rPr>
                <w:webHidden/>
              </w:rPr>
              <w:t>86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04" w:history="1">
            <w:r w:rsidR="00A12F56" w:rsidRPr="00C60008">
              <w:rPr>
                <w:rStyle w:val="Hyperlink"/>
              </w:rPr>
              <w:t>al-qadiyat al-mumtana‘ah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Toc403391304 \h</w:instrText>
            </w:r>
            <w:r w:rsidR="00A12F56">
              <w:rPr>
                <w:webHidden/>
                <w:rtl/>
              </w:rPr>
              <w:instrText xml:space="preserve"> </w:instrText>
            </w:r>
            <w:r>
              <w:rPr>
                <w:webHidden/>
                <w:rtl/>
              </w:rPr>
            </w:r>
            <w:r>
              <w:rPr>
                <w:webHidden/>
                <w:rtl/>
              </w:rPr>
              <w:fldChar w:fldCharType="separate"/>
            </w:r>
            <w:r w:rsidR="00394B3C">
              <w:rPr>
                <w:webHidden/>
              </w:rPr>
              <w:t>87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05" w:history="1">
            <w:r w:rsidR="00A12F56" w:rsidRPr="00C60008">
              <w:rPr>
                <w:rStyle w:val="Hyperlink"/>
              </w:rPr>
              <w:t>al-qadiyat al-munfasilah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Toc403391305 \h</w:instrText>
            </w:r>
            <w:r w:rsidR="00A12F56">
              <w:rPr>
                <w:webHidden/>
                <w:rtl/>
              </w:rPr>
              <w:instrText xml:space="preserve"> </w:instrText>
            </w:r>
            <w:r>
              <w:rPr>
                <w:webHidden/>
                <w:rtl/>
              </w:rPr>
            </w:r>
            <w:r>
              <w:rPr>
                <w:webHidden/>
                <w:rtl/>
              </w:rPr>
              <w:fldChar w:fldCharType="separate"/>
            </w:r>
            <w:r w:rsidR="00394B3C">
              <w:rPr>
                <w:webHidden/>
              </w:rPr>
              <w:t>87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06" w:history="1">
            <w:r w:rsidR="00A12F56" w:rsidRPr="00C60008">
              <w:rPr>
                <w:rStyle w:val="Hyperlink"/>
              </w:rPr>
              <w:t>al-qadiyat al-muhmalah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Toc403391306 \h</w:instrText>
            </w:r>
            <w:r w:rsidR="00A12F56">
              <w:rPr>
                <w:webHidden/>
                <w:rtl/>
              </w:rPr>
              <w:instrText xml:space="preserve"> </w:instrText>
            </w:r>
            <w:r>
              <w:rPr>
                <w:webHidden/>
                <w:rtl/>
              </w:rPr>
            </w:r>
            <w:r>
              <w:rPr>
                <w:webHidden/>
                <w:rtl/>
              </w:rPr>
              <w:fldChar w:fldCharType="separate"/>
            </w:r>
            <w:r w:rsidR="00394B3C">
              <w:rPr>
                <w:webHidden/>
              </w:rPr>
              <w:t>87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07" w:history="1">
            <w:r w:rsidR="00A12F56" w:rsidRPr="00C60008">
              <w:rPr>
                <w:rStyle w:val="Hyperlink"/>
              </w:rPr>
              <w:t>al-qadiyat al-mujibah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Toc403391307 \h</w:instrText>
            </w:r>
            <w:r w:rsidR="00A12F56">
              <w:rPr>
                <w:webHidden/>
                <w:rtl/>
              </w:rPr>
              <w:instrText xml:space="preserve"> </w:instrText>
            </w:r>
            <w:r>
              <w:rPr>
                <w:webHidden/>
                <w:rtl/>
              </w:rPr>
            </w:r>
            <w:r>
              <w:rPr>
                <w:webHidden/>
                <w:rtl/>
              </w:rPr>
              <w:fldChar w:fldCharType="separate"/>
            </w:r>
            <w:r w:rsidR="00394B3C">
              <w:rPr>
                <w:webHidden/>
              </w:rPr>
              <w:t>87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08" w:history="1">
            <w:r w:rsidR="00A12F56" w:rsidRPr="00C60008">
              <w:rPr>
                <w:rStyle w:val="Hyperlink"/>
              </w:rPr>
              <w:t>al-qadiyat al-mujibah al-juz’iyah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Toc403391308 \h</w:instrText>
            </w:r>
            <w:r w:rsidR="00A12F56">
              <w:rPr>
                <w:webHidden/>
                <w:rtl/>
              </w:rPr>
              <w:instrText xml:space="preserve"> </w:instrText>
            </w:r>
            <w:r>
              <w:rPr>
                <w:webHidden/>
                <w:rtl/>
              </w:rPr>
            </w:r>
            <w:r>
              <w:rPr>
                <w:webHidden/>
                <w:rtl/>
              </w:rPr>
              <w:fldChar w:fldCharType="separate"/>
            </w:r>
            <w:r w:rsidR="00394B3C">
              <w:rPr>
                <w:webHidden/>
              </w:rPr>
              <w:t>87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09" w:history="1">
            <w:r w:rsidR="00A12F56" w:rsidRPr="00C60008">
              <w:rPr>
                <w:rStyle w:val="Hyperlink"/>
              </w:rPr>
              <w:t>al-qadiyat al-mujibat al-kulliyah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Toc403391309 \h</w:instrText>
            </w:r>
            <w:r w:rsidR="00A12F56">
              <w:rPr>
                <w:webHidden/>
                <w:rtl/>
              </w:rPr>
              <w:instrText xml:space="preserve"> </w:instrText>
            </w:r>
            <w:r>
              <w:rPr>
                <w:webHidden/>
                <w:rtl/>
              </w:rPr>
            </w:r>
            <w:r>
              <w:rPr>
                <w:webHidden/>
                <w:rtl/>
              </w:rPr>
              <w:fldChar w:fldCharType="separate"/>
            </w:r>
            <w:r w:rsidR="00394B3C">
              <w:rPr>
                <w:webHidden/>
              </w:rPr>
              <w:t>87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10" w:history="1">
            <w:r w:rsidR="00A12F56" w:rsidRPr="00C60008">
              <w:rPr>
                <w:rStyle w:val="Hyperlink"/>
              </w:rPr>
              <w:t>al-qadiyat al-wujudiyah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Toc403391310 \h</w:instrText>
            </w:r>
            <w:r w:rsidR="00A12F56">
              <w:rPr>
                <w:webHidden/>
                <w:rtl/>
              </w:rPr>
              <w:instrText xml:space="preserve"> </w:instrText>
            </w:r>
            <w:r>
              <w:rPr>
                <w:webHidden/>
                <w:rtl/>
              </w:rPr>
            </w:r>
            <w:r>
              <w:rPr>
                <w:webHidden/>
                <w:rtl/>
              </w:rPr>
              <w:fldChar w:fldCharType="separate"/>
            </w:r>
            <w:r w:rsidR="00394B3C">
              <w:rPr>
                <w:webHidden/>
              </w:rPr>
              <w:t>87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11" w:history="1">
            <w:r w:rsidR="00A12F56" w:rsidRPr="00C60008">
              <w:rPr>
                <w:rStyle w:val="Hyperlink"/>
              </w:rPr>
              <w:t>qalb</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Toc403391311 \h</w:instrText>
            </w:r>
            <w:r w:rsidR="00A12F56">
              <w:rPr>
                <w:webHidden/>
                <w:rtl/>
              </w:rPr>
              <w:instrText xml:space="preserve"> </w:instrText>
            </w:r>
            <w:r>
              <w:rPr>
                <w:webHidden/>
                <w:rtl/>
              </w:rPr>
            </w:r>
            <w:r>
              <w:rPr>
                <w:webHidden/>
                <w:rtl/>
              </w:rPr>
              <w:fldChar w:fldCharType="separate"/>
            </w:r>
            <w:r w:rsidR="00394B3C">
              <w:rPr>
                <w:webHidden/>
              </w:rPr>
              <w:t>87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12" w:history="1">
            <w:r w:rsidR="00A12F56" w:rsidRPr="00C60008">
              <w:rPr>
                <w:rStyle w:val="Hyperlink"/>
              </w:rPr>
              <w:t>al-quwwat al-ba‘ithah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Toc403391312 \h</w:instrText>
            </w:r>
            <w:r w:rsidR="00A12F56">
              <w:rPr>
                <w:webHidden/>
                <w:rtl/>
              </w:rPr>
              <w:instrText xml:space="preserve"> </w:instrText>
            </w:r>
            <w:r>
              <w:rPr>
                <w:webHidden/>
                <w:rtl/>
              </w:rPr>
            </w:r>
            <w:r>
              <w:rPr>
                <w:webHidden/>
                <w:rtl/>
              </w:rPr>
              <w:fldChar w:fldCharType="separate"/>
            </w:r>
            <w:r w:rsidR="00394B3C">
              <w:rPr>
                <w:webHidden/>
              </w:rPr>
              <w:t>87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13" w:history="1">
            <w:r w:rsidR="00A12F56" w:rsidRPr="00C60008">
              <w:rPr>
                <w:rStyle w:val="Hyperlink"/>
              </w:rPr>
              <w:t>al-quwwat al-jadhibah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Toc403391313 \h</w:instrText>
            </w:r>
            <w:r w:rsidR="00A12F56">
              <w:rPr>
                <w:webHidden/>
                <w:rtl/>
              </w:rPr>
              <w:instrText xml:space="preserve"> </w:instrText>
            </w:r>
            <w:r>
              <w:rPr>
                <w:webHidden/>
                <w:rtl/>
              </w:rPr>
            </w:r>
            <w:r>
              <w:rPr>
                <w:webHidden/>
                <w:rtl/>
              </w:rPr>
              <w:fldChar w:fldCharType="separate"/>
            </w:r>
            <w:r w:rsidR="00394B3C">
              <w:rPr>
                <w:webHidden/>
              </w:rPr>
              <w:t>88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14" w:history="1">
            <w:r w:rsidR="00A12F56" w:rsidRPr="00C60008">
              <w:rPr>
                <w:rStyle w:val="Hyperlink"/>
              </w:rPr>
              <w:t>al-quwwat al-hafizah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Toc403391314 \h</w:instrText>
            </w:r>
            <w:r w:rsidR="00A12F56">
              <w:rPr>
                <w:webHidden/>
                <w:rtl/>
              </w:rPr>
              <w:instrText xml:space="preserve"> </w:instrText>
            </w:r>
            <w:r>
              <w:rPr>
                <w:webHidden/>
                <w:rtl/>
              </w:rPr>
            </w:r>
            <w:r>
              <w:rPr>
                <w:webHidden/>
                <w:rtl/>
              </w:rPr>
              <w:fldChar w:fldCharType="separate"/>
            </w:r>
            <w:r w:rsidR="00394B3C">
              <w:rPr>
                <w:webHidden/>
              </w:rPr>
              <w:t>88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15" w:history="1">
            <w:r w:rsidR="00A12F56" w:rsidRPr="00C60008">
              <w:rPr>
                <w:rStyle w:val="Hyperlink"/>
              </w:rPr>
              <w:t>al-quwwat al-dafi‘ah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Toc403391315 \h</w:instrText>
            </w:r>
            <w:r w:rsidR="00A12F56">
              <w:rPr>
                <w:webHidden/>
                <w:rtl/>
              </w:rPr>
              <w:instrText xml:space="preserve"> </w:instrText>
            </w:r>
            <w:r>
              <w:rPr>
                <w:webHidden/>
                <w:rtl/>
              </w:rPr>
            </w:r>
            <w:r>
              <w:rPr>
                <w:webHidden/>
                <w:rtl/>
              </w:rPr>
              <w:fldChar w:fldCharType="separate"/>
            </w:r>
            <w:r w:rsidR="00394B3C">
              <w:rPr>
                <w:webHidden/>
              </w:rPr>
              <w:t>88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16" w:history="1">
            <w:r w:rsidR="00A12F56" w:rsidRPr="00C60008">
              <w:rPr>
                <w:rStyle w:val="Hyperlink"/>
              </w:rPr>
              <w:t>al-quwwat al-dhakirah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Toc403391316 \h</w:instrText>
            </w:r>
            <w:r w:rsidR="00A12F56">
              <w:rPr>
                <w:webHidden/>
                <w:rtl/>
              </w:rPr>
              <w:instrText xml:space="preserve"> </w:instrText>
            </w:r>
            <w:r>
              <w:rPr>
                <w:webHidden/>
                <w:rtl/>
              </w:rPr>
            </w:r>
            <w:r>
              <w:rPr>
                <w:webHidden/>
                <w:rtl/>
              </w:rPr>
              <w:fldChar w:fldCharType="separate"/>
            </w:r>
            <w:r w:rsidR="00394B3C">
              <w:rPr>
                <w:webHidden/>
              </w:rPr>
              <w:t>88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17" w:history="1">
            <w:r w:rsidR="00A12F56" w:rsidRPr="00C60008">
              <w:rPr>
                <w:rStyle w:val="Hyperlink"/>
              </w:rPr>
              <w:t>al-quwwat al-shauqiyah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Toc403391317 \h</w:instrText>
            </w:r>
            <w:r w:rsidR="00A12F56">
              <w:rPr>
                <w:webHidden/>
                <w:rtl/>
              </w:rPr>
              <w:instrText xml:space="preserve"> </w:instrText>
            </w:r>
            <w:r>
              <w:rPr>
                <w:webHidden/>
                <w:rtl/>
              </w:rPr>
            </w:r>
            <w:r>
              <w:rPr>
                <w:webHidden/>
                <w:rtl/>
              </w:rPr>
              <w:fldChar w:fldCharType="separate"/>
            </w:r>
            <w:r w:rsidR="00394B3C">
              <w:rPr>
                <w:webHidden/>
              </w:rPr>
              <w:t>88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18" w:history="1">
            <w:r w:rsidR="00A12F56" w:rsidRPr="00C60008">
              <w:rPr>
                <w:rStyle w:val="Hyperlink"/>
              </w:rPr>
              <w:t>al-quwwat al-tabi‘iyah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Toc403391318 \h</w:instrText>
            </w:r>
            <w:r w:rsidR="00A12F56">
              <w:rPr>
                <w:webHidden/>
                <w:rtl/>
              </w:rPr>
              <w:instrText xml:space="preserve"> </w:instrText>
            </w:r>
            <w:r>
              <w:rPr>
                <w:webHidden/>
                <w:rtl/>
              </w:rPr>
            </w:r>
            <w:r>
              <w:rPr>
                <w:webHidden/>
                <w:rtl/>
              </w:rPr>
              <w:fldChar w:fldCharType="separate"/>
            </w:r>
            <w:r w:rsidR="00394B3C">
              <w:rPr>
                <w:webHidden/>
              </w:rPr>
              <w:t>88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19" w:history="1">
            <w:r w:rsidR="00A12F56" w:rsidRPr="00C60008">
              <w:rPr>
                <w:rStyle w:val="Hyperlink"/>
              </w:rPr>
              <w:t>al-quwwat al-‘aqliyah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Toc403391319 \h</w:instrText>
            </w:r>
            <w:r w:rsidR="00A12F56">
              <w:rPr>
                <w:webHidden/>
                <w:rtl/>
              </w:rPr>
              <w:instrText xml:space="preserve"> </w:instrText>
            </w:r>
            <w:r>
              <w:rPr>
                <w:webHidden/>
                <w:rtl/>
              </w:rPr>
            </w:r>
            <w:r>
              <w:rPr>
                <w:webHidden/>
                <w:rtl/>
              </w:rPr>
              <w:fldChar w:fldCharType="separate"/>
            </w:r>
            <w:r w:rsidR="00394B3C">
              <w:rPr>
                <w:webHidden/>
              </w:rPr>
              <w:t>88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20" w:history="1">
            <w:r w:rsidR="00A12F56" w:rsidRPr="00C60008">
              <w:rPr>
                <w:rStyle w:val="Hyperlink"/>
              </w:rPr>
              <w:t>al-quwwat al-ghadhiyah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Toc403391320 \h</w:instrText>
            </w:r>
            <w:r w:rsidR="00A12F56">
              <w:rPr>
                <w:webHidden/>
                <w:rtl/>
              </w:rPr>
              <w:instrText xml:space="preserve"> </w:instrText>
            </w:r>
            <w:r>
              <w:rPr>
                <w:webHidden/>
                <w:rtl/>
              </w:rPr>
            </w:r>
            <w:r>
              <w:rPr>
                <w:webHidden/>
                <w:rtl/>
              </w:rPr>
              <w:fldChar w:fldCharType="separate"/>
            </w:r>
            <w:r w:rsidR="00394B3C">
              <w:rPr>
                <w:webHidden/>
              </w:rPr>
              <w:t>89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21" w:history="1">
            <w:r w:rsidR="00A12F56" w:rsidRPr="00C60008">
              <w:rPr>
                <w:rStyle w:val="Hyperlink"/>
              </w:rPr>
              <w:t>al-quwwat al-ghadbiyah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Toc403391321 \h</w:instrText>
            </w:r>
            <w:r w:rsidR="00A12F56">
              <w:rPr>
                <w:webHidden/>
                <w:rtl/>
              </w:rPr>
              <w:instrText xml:space="preserve"> </w:instrText>
            </w:r>
            <w:r>
              <w:rPr>
                <w:webHidden/>
                <w:rtl/>
              </w:rPr>
            </w:r>
            <w:r>
              <w:rPr>
                <w:webHidden/>
                <w:rtl/>
              </w:rPr>
              <w:fldChar w:fldCharType="separate"/>
            </w:r>
            <w:r w:rsidR="00394B3C">
              <w:rPr>
                <w:webHidden/>
              </w:rPr>
              <w:t>89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22" w:history="1">
            <w:r w:rsidR="00A12F56" w:rsidRPr="00C60008">
              <w:rPr>
                <w:rStyle w:val="Hyperlink"/>
              </w:rPr>
              <w:t>al-quwwat al-fa‘ilah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Toc403391322 \h</w:instrText>
            </w:r>
            <w:r w:rsidR="00A12F56">
              <w:rPr>
                <w:webHidden/>
                <w:rtl/>
              </w:rPr>
              <w:instrText xml:space="preserve"> </w:instrText>
            </w:r>
            <w:r>
              <w:rPr>
                <w:webHidden/>
                <w:rtl/>
              </w:rPr>
            </w:r>
            <w:r>
              <w:rPr>
                <w:webHidden/>
                <w:rtl/>
              </w:rPr>
              <w:fldChar w:fldCharType="separate"/>
            </w:r>
            <w:r w:rsidR="00394B3C">
              <w:rPr>
                <w:webHidden/>
              </w:rPr>
              <w:t>89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23" w:history="1">
            <w:r w:rsidR="00A12F56" w:rsidRPr="00C60008">
              <w:rPr>
                <w:rStyle w:val="Hyperlink"/>
              </w:rPr>
              <w:t>al-quwwat al-mutakhayyilah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Toc403391323 \h</w:instrText>
            </w:r>
            <w:r w:rsidR="00A12F56">
              <w:rPr>
                <w:webHidden/>
                <w:rtl/>
              </w:rPr>
              <w:instrText xml:space="preserve"> </w:instrText>
            </w:r>
            <w:r>
              <w:rPr>
                <w:webHidden/>
                <w:rtl/>
              </w:rPr>
            </w:r>
            <w:r>
              <w:rPr>
                <w:webHidden/>
                <w:rtl/>
              </w:rPr>
              <w:fldChar w:fldCharType="separate"/>
            </w:r>
            <w:r w:rsidR="00394B3C">
              <w:rPr>
                <w:webHidden/>
              </w:rPr>
              <w:t>89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24" w:history="1">
            <w:r w:rsidR="00A12F56" w:rsidRPr="00C60008">
              <w:rPr>
                <w:rStyle w:val="Hyperlink"/>
              </w:rPr>
              <w:t>al-quwwat al-mutadhakkirah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Toc403391324 \h</w:instrText>
            </w:r>
            <w:r w:rsidR="00A12F56">
              <w:rPr>
                <w:webHidden/>
                <w:rtl/>
              </w:rPr>
              <w:instrText xml:space="preserve"> </w:instrText>
            </w:r>
            <w:r>
              <w:rPr>
                <w:webHidden/>
                <w:rtl/>
              </w:rPr>
            </w:r>
            <w:r>
              <w:rPr>
                <w:webHidden/>
                <w:rtl/>
              </w:rPr>
              <w:fldChar w:fldCharType="separate"/>
            </w:r>
            <w:r w:rsidR="00394B3C">
              <w:rPr>
                <w:webHidden/>
              </w:rPr>
              <w:t>89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25" w:history="1">
            <w:r w:rsidR="00A12F56" w:rsidRPr="00C60008">
              <w:rPr>
                <w:rStyle w:val="Hyperlink"/>
              </w:rPr>
              <w:t>al-quwwat al-mutasawwirah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Toc403391325 \h</w:instrText>
            </w:r>
            <w:r w:rsidR="00A12F56">
              <w:rPr>
                <w:webHidden/>
                <w:rtl/>
              </w:rPr>
              <w:instrText xml:space="preserve"> </w:instrText>
            </w:r>
            <w:r>
              <w:rPr>
                <w:webHidden/>
                <w:rtl/>
              </w:rPr>
            </w:r>
            <w:r>
              <w:rPr>
                <w:webHidden/>
                <w:rtl/>
              </w:rPr>
              <w:fldChar w:fldCharType="separate"/>
            </w:r>
            <w:r w:rsidR="00394B3C">
              <w:rPr>
                <w:webHidden/>
              </w:rPr>
              <w:t>90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26" w:history="1">
            <w:r w:rsidR="00A12F56" w:rsidRPr="00C60008">
              <w:rPr>
                <w:rStyle w:val="Hyperlink"/>
              </w:rPr>
              <w:t>al-quwwat al-mutawahhimah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Toc403391326 \h</w:instrText>
            </w:r>
            <w:r w:rsidR="00A12F56">
              <w:rPr>
                <w:webHidden/>
                <w:rtl/>
              </w:rPr>
              <w:instrText xml:space="preserve"> </w:instrText>
            </w:r>
            <w:r>
              <w:rPr>
                <w:webHidden/>
                <w:rtl/>
              </w:rPr>
            </w:r>
            <w:r>
              <w:rPr>
                <w:webHidden/>
                <w:rtl/>
              </w:rPr>
              <w:fldChar w:fldCharType="separate"/>
            </w:r>
            <w:r w:rsidR="00394B3C">
              <w:rPr>
                <w:webHidden/>
              </w:rPr>
              <w:t>90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27" w:history="1">
            <w:r w:rsidR="00A12F56" w:rsidRPr="00C60008">
              <w:rPr>
                <w:rStyle w:val="Hyperlink"/>
              </w:rPr>
              <w:t>al-quwwat al-muharrikah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Toc403391327 \h</w:instrText>
            </w:r>
            <w:r w:rsidR="00A12F56">
              <w:rPr>
                <w:webHidden/>
                <w:rtl/>
              </w:rPr>
              <w:instrText xml:space="preserve"> </w:instrText>
            </w:r>
            <w:r>
              <w:rPr>
                <w:webHidden/>
                <w:rtl/>
              </w:rPr>
            </w:r>
            <w:r>
              <w:rPr>
                <w:webHidden/>
                <w:rtl/>
              </w:rPr>
              <w:fldChar w:fldCharType="separate"/>
            </w:r>
            <w:r w:rsidR="00394B3C">
              <w:rPr>
                <w:webHidden/>
              </w:rPr>
              <w:t>90</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328" w:history="1">
            <w:r w:rsidR="00A12F56" w:rsidRPr="00C60008">
              <w:rPr>
                <w:rStyle w:val="Hyperlink"/>
              </w:rPr>
              <w:t>al-quwwat al-mudrikah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Toc403391328 \h</w:instrText>
            </w:r>
            <w:r w:rsidR="00A12F56">
              <w:rPr>
                <w:webHidden/>
                <w:rtl/>
              </w:rPr>
              <w:instrText xml:space="preserve"> </w:instrText>
            </w:r>
            <w:r>
              <w:rPr>
                <w:webHidden/>
                <w:rtl/>
              </w:rPr>
            </w:r>
            <w:r>
              <w:rPr>
                <w:webHidden/>
                <w:rtl/>
              </w:rPr>
              <w:fldChar w:fldCharType="separate"/>
            </w:r>
            <w:r w:rsidR="00394B3C">
              <w:rPr>
                <w:webHidden/>
              </w:rPr>
              <w:t>90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29" w:history="1">
            <w:r w:rsidR="00A12F56" w:rsidRPr="00C60008">
              <w:rPr>
                <w:rStyle w:val="Hyperlink"/>
              </w:rPr>
              <w:t>al-quwwat al-mustarji‘ah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Toc403391329 \h</w:instrText>
            </w:r>
            <w:r w:rsidR="00A12F56">
              <w:rPr>
                <w:webHidden/>
                <w:rtl/>
              </w:rPr>
              <w:instrText xml:space="preserve"> </w:instrText>
            </w:r>
            <w:r>
              <w:rPr>
                <w:webHidden/>
                <w:rtl/>
              </w:rPr>
            </w:r>
            <w:r>
              <w:rPr>
                <w:webHidden/>
                <w:rtl/>
              </w:rPr>
              <w:fldChar w:fldCharType="separate"/>
            </w:r>
            <w:r w:rsidR="00394B3C">
              <w:rPr>
                <w:webHidden/>
              </w:rPr>
              <w:t>91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30" w:history="1">
            <w:r w:rsidR="00A12F56" w:rsidRPr="00C60008">
              <w:rPr>
                <w:rStyle w:val="Hyperlink"/>
              </w:rPr>
              <w:t>al-quwwat al-musawwirah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Toc403391330 \h</w:instrText>
            </w:r>
            <w:r w:rsidR="00A12F56">
              <w:rPr>
                <w:webHidden/>
                <w:rtl/>
              </w:rPr>
              <w:instrText xml:space="preserve"> </w:instrText>
            </w:r>
            <w:r>
              <w:rPr>
                <w:webHidden/>
                <w:rtl/>
              </w:rPr>
            </w:r>
            <w:r>
              <w:rPr>
                <w:webHidden/>
                <w:rtl/>
              </w:rPr>
              <w:fldChar w:fldCharType="separate"/>
            </w:r>
            <w:r w:rsidR="00394B3C">
              <w:rPr>
                <w:webHidden/>
              </w:rPr>
              <w:t>91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31" w:history="1">
            <w:r w:rsidR="00A12F56" w:rsidRPr="00C60008">
              <w:rPr>
                <w:rStyle w:val="Hyperlink"/>
              </w:rPr>
              <w:t>al-quwwat al-mufkkirah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Toc403391331 \h</w:instrText>
            </w:r>
            <w:r w:rsidR="00A12F56">
              <w:rPr>
                <w:webHidden/>
                <w:rtl/>
              </w:rPr>
              <w:instrText xml:space="preserve"> </w:instrText>
            </w:r>
            <w:r>
              <w:rPr>
                <w:webHidden/>
                <w:rtl/>
              </w:rPr>
            </w:r>
            <w:r>
              <w:rPr>
                <w:webHidden/>
                <w:rtl/>
              </w:rPr>
              <w:fldChar w:fldCharType="separate"/>
            </w:r>
            <w:r w:rsidR="00394B3C">
              <w:rPr>
                <w:webHidden/>
              </w:rPr>
              <w:t>91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32" w:history="1">
            <w:r w:rsidR="00A12F56" w:rsidRPr="00C60008">
              <w:rPr>
                <w:rStyle w:val="Hyperlink"/>
              </w:rPr>
              <w:t>al-quwwat al-muwallidah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Toc403391332 \h</w:instrText>
            </w:r>
            <w:r w:rsidR="00A12F56">
              <w:rPr>
                <w:webHidden/>
                <w:rtl/>
              </w:rPr>
              <w:instrText xml:space="preserve"> </w:instrText>
            </w:r>
            <w:r>
              <w:rPr>
                <w:webHidden/>
                <w:rtl/>
              </w:rPr>
            </w:r>
            <w:r>
              <w:rPr>
                <w:webHidden/>
                <w:rtl/>
              </w:rPr>
              <w:fldChar w:fldCharType="separate"/>
            </w:r>
            <w:r w:rsidR="00394B3C">
              <w:rPr>
                <w:webHidden/>
              </w:rPr>
              <w:t>91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33" w:history="1">
            <w:r w:rsidR="00A12F56" w:rsidRPr="00C60008">
              <w:rPr>
                <w:rStyle w:val="Hyperlink"/>
              </w:rPr>
              <w:t>al-quwwat al-natiqah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Toc403391333 \h</w:instrText>
            </w:r>
            <w:r w:rsidR="00A12F56">
              <w:rPr>
                <w:webHidden/>
                <w:rtl/>
              </w:rPr>
              <w:instrText xml:space="preserve"> </w:instrText>
            </w:r>
            <w:r>
              <w:rPr>
                <w:webHidden/>
                <w:rtl/>
              </w:rPr>
            </w:r>
            <w:r>
              <w:rPr>
                <w:webHidden/>
                <w:rtl/>
              </w:rPr>
              <w:fldChar w:fldCharType="separate"/>
            </w:r>
            <w:r w:rsidR="00394B3C">
              <w:rPr>
                <w:webHidden/>
              </w:rPr>
              <w:t>91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34" w:history="1">
            <w:r w:rsidR="00A12F56" w:rsidRPr="00C60008">
              <w:rPr>
                <w:rStyle w:val="Hyperlink"/>
              </w:rPr>
              <w:t>al-quwwat al-namiyah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Toc403391334 \h</w:instrText>
            </w:r>
            <w:r w:rsidR="00A12F56">
              <w:rPr>
                <w:webHidden/>
                <w:rtl/>
              </w:rPr>
              <w:instrText xml:space="preserve"> </w:instrText>
            </w:r>
            <w:r>
              <w:rPr>
                <w:webHidden/>
                <w:rtl/>
              </w:rPr>
            </w:r>
            <w:r>
              <w:rPr>
                <w:webHidden/>
                <w:rtl/>
              </w:rPr>
              <w:fldChar w:fldCharType="separate"/>
            </w:r>
            <w:r w:rsidR="00394B3C">
              <w:rPr>
                <w:webHidden/>
              </w:rPr>
              <w:t>91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35" w:history="1">
            <w:r w:rsidR="00A12F56" w:rsidRPr="00C60008">
              <w:rPr>
                <w:rStyle w:val="Hyperlink"/>
              </w:rPr>
              <w:t>al-quwwat al-nuzu‘iyah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Toc403391335 \h</w:instrText>
            </w:r>
            <w:r w:rsidR="00A12F56">
              <w:rPr>
                <w:webHidden/>
                <w:rtl/>
              </w:rPr>
              <w:instrText xml:space="preserve"> </w:instrText>
            </w:r>
            <w:r>
              <w:rPr>
                <w:webHidden/>
                <w:rtl/>
              </w:rPr>
            </w:r>
            <w:r>
              <w:rPr>
                <w:webHidden/>
                <w:rtl/>
              </w:rPr>
              <w:fldChar w:fldCharType="separate"/>
            </w:r>
            <w:r w:rsidR="00394B3C">
              <w:rPr>
                <w:webHidden/>
              </w:rPr>
              <w:t>91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36" w:history="1">
            <w:r w:rsidR="00A12F56" w:rsidRPr="00C60008">
              <w:rPr>
                <w:rStyle w:val="Hyperlink"/>
              </w:rPr>
              <w:t>al-quwwat al-wahmiyah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Toc403391336 \h</w:instrText>
            </w:r>
            <w:r w:rsidR="00A12F56">
              <w:rPr>
                <w:webHidden/>
                <w:rtl/>
              </w:rPr>
              <w:instrText xml:space="preserve"> </w:instrText>
            </w:r>
            <w:r>
              <w:rPr>
                <w:webHidden/>
                <w:rtl/>
              </w:rPr>
            </w:r>
            <w:r>
              <w:rPr>
                <w:webHidden/>
                <w:rtl/>
              </w:rPr>
              <w:fldChar w:fldCharType="separate"/>
            </w:r>
            <w:r w:rsidR="00394B3C">
              <w:rPr>
                <w:webHidden/>
              </w:rPr>
              <w:t>91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37" w:history="1">
            <w:r w:rsidR="00A12F56" w:rsidRPr="00C60008">
              <w:rPr>
                <w:rStyle w:val="Hyperlink"/>
              </w:rPr>
              <w:t>Qaurniyah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Toc403391337 \h</w:instrText>
            </w:r>
            <w:r w:rsidR="00A12F56">
              <w:rPr>
                <w:webHidden/>
                <w:rtl/>
              </w:rPr>
              <w:instrText xml:space="preserve"> </w:instrText>
            </w:r>
            <w:r>
              <w:rPr>
                <w:webHidden/>
                <w:rtl/>
              </w:rPr>
            </w:r>
            <w:r>
              <w:rPr>
                <w:webHidden/>
                <w:rtl/>
              </w:rPr>
              <w:fldChar w:fldCharType="separate"/>
            </w:r>
            <w:r w:rsidR="00394B3C">
              <w:rPr>
                <w:webHidden/>
              </w:rPr>
              <w:t>91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38" w:history="1">
            <w:r w:rsidR="00A12F56" w:rsidRPr="00C60008">
              <w:rPr>
                <w:rStyle w:val="Hyperlink"/>
              </w:rPr>
              <w:t>al-qaul al-jazim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Toc403391338 \h</w:instrText>
            </w:r>
            <w:r w:rsidR="00A12F56">
              <w:rPr>
                <w:webHidden/>
                <w:rtl/>
              </w:rPr>
              <w:instrText xml:space="preserve"> </w:instrText>
            </w:r>
            <w:r>
              <w:rPr>
                <w:webHidden/>
                <w:rtl/>
              </w:rPr>
            </w:r>
            <w:r>
              <w:rPr>
                <w:webHidden/>
                <w:rtl/>
              </w:rPr>
              <w:fldChar w:fldCharType="separate"/>
            </w:r>
            <w:r w:rsidR="00394B3C">
              <w:rPr>
                <w:webHidden/>
              </w:rPr>
              <w:t>92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39" w:history="1">
            <w:r w:rsidR="00A12F56" w:rsidRPr="00C60008">
              <w:rPr>
                <w:rStyle w:val="Hyperlink"/>
              </w:rPr>
              <w:t>al-quwa al-nafsaniyah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Toc403391339 \h</w:instrText>
            </w:r>
            <w:r w:rsidR="00A12F56">
              <w:rPr>
                <w:webHidden/>
                <w:rtl/>
              </w:rPr>
              <w:instrText xml:space="preserve"> </w:instrText>
            </w:r>
            <w:r>
              <w:rPr>
                <w:webHidden/>
                <w:rtl/>
              </w:rPr>
            </w:r>
            <w:r>
              <w:rPr>
                <w:webHidden/>
                <w:rtl/>
              </w:rPr>
              <w:fldChar w:fldCharType="separate"/>
            </w:r>
            <w:r w:rsidR="00394B3C">
              <w:rPr>
                <w:webHidden/>
              </w:rPr>
              <w:t>92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40" w:history="1">
            <w:r w:rsidR="00A12F56" w:rsidRPr="00C60008">
              <w:rPr>
                <w:rStyle w:val="Hyperlink"/>
              </w:rPr>
              <w:t>al-Qiyas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Toc403391340 \h</w:instrText>
            </w:r>
            <w:r w:rsidR="00A12F56">
              <w:rPr>
                <w:webHidden/>
                <w:rtl/>
              </w:rPr>
              <w:instrText xml:space="preserve"> </w:instrText>
            </w:r>
            <w:r>
              <w:rPr>
                <w:webHidden/>
                <w:rtl/>
              </w:rPr>
            </w:r>
            <w:r>
              <w:rPr>
                <w:webHidden/>
                <w:rtl/>
              </w:rPr>
              <w:fldChar w:fldCharType="separate"/>
            </w:r>
            <w:r w:rsidR="00394B3C">
              <w:rPr>
                <w:webHidden/>
              </w:rPr>
              <w:t>92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41" w:history="1">
            <w:r w:rsidR="00A12F56" w:rsidRPr="00C60008">
              <w:rPr>
                <w:rStyle w:val="Hyperlink"/>
              </w:rPr>
              <w:t>qiyas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Toc403391341 \h</w:instrText>
            </w:r>
            <w:r w:rsidR="00A12F56">
              <w:rPr>
                <w:webHidden/>
                <w:rtl/>
              </w:rPr>
              <w:instrText xml:space="preserve"> </w:instrText>
            </w:r>
            <w:r>
              <w:rPr>
                <w:webHidden/>
                <w:rtl/>
              </w:rPr>
            </w:r>
            <w:r>
              <w:rPr>
                <w:webHidden/>
                <w:rtl/>
              </w:rPr>
              <w:fldChar w:fldCharType="separate"/>
            </w:r>
            <w:r w:rsidR="00394B3C">
              <w:rPr>
                <w:webHidden/>
              </w:rPr>
              <w:t>92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42" w:history="1">
            <w:r w:rsidR="00A12F56" w:rsidRPr="00C60008">
              <w:rPr>
                <w:rStyle w:val="Hyperlink"/>
              </w:rPr>
              <w:t>al-qiyas al-istithna’i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Toc403391342 \h</w:instrText>
            </w:r>
            <w:r w:rsidR="00A12F56">
              <w:rPr>
                <w:webHidden/>
                <w:rtl/>
              </w:rPr>
              <w:instrText xml:space="preserve"> </w:instrText>
            </w:r>
            <w:r>
              <w:rPr>
                <w:webHidden/>
                <w:rtl/>
              </w:rPr>
            </w:r>
            <w:r>
              <w:rPr>
                <w:webHidden/>
                <w:rtl/>
              </w:rPr>
              <w:fldChar w:fldCharType="separate"/>
            </w:r>
            <w:r w:rsidR="00394B3C">
              <w:rPr>
                <w:webHidden/>
              </w:rPr>
              <w:t>92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43" w:history="1">
            <w:r w:rsidR="00A12F56" w:rsidRPr="00C60008">
              <w:rPr>
                <w:rStyle w:val="Hyperlink"/>
              </w:rPr>
              <w:t>al-qiyas al-’idmari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Toc403391343 \h</w:instrText>
            </w:r>
            <w:r w:rsidR="00A12F56">
              <w:rPr>
                <w:webHidden/>
                <w:rtl/>
              </w:rPr>
              <w:instrText xml:space="preserve"> </w:instrText>
            </w:r>
            <w:r>
              <w:rPr>
                <w:webHidden/>
                <w:rtl/>
              </w:rPr>
            </w:r>
            <w:r>
              <w:rPr>
                <w:webHidden/>
                <w:rtl/>
              </w:rPr>
              <w:fldChar w:fldCharType="separate"/>
            </w:r>
            <w:r w:rsidR="00394B3C">
              <w:rPr>
                <w:webHidden/>
              </w:rPr>
              <w:t>93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44" w:history="1">
            <w:r w:rsidR="00A12F56" w:rsidRPr="00C60008">
              <w:rPr>
                <w:rStyle w:val="Hyperlink"/>
              </w:rPr>
              <w:t>al-qiyas al-iqtirani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Toc403391344 \h</w:instrText>
            </w:r>
            <w:r w:rsidR="00A12F56">
              <w:rPr>
                <w:webHidden/>
                <w:rtl/>
              </w:rPr>
              <w:instrText xml:space="preserve"> </w:instrText>
            </w:r>
            <w:r>
              <w:rPr>
                <w:webHidden/>
                <w:rtl/>
              </w:rPr>
            </w:r>
            <w:r>
              <w:rPr>
                <w:webHidden/>
                <w:rtl/>
              </w:rPr>
              <w:fldChar w:fldCharType="separate"/>
            </w:r>
            <w:r w:rsidR="00394B3C">
              <w:rPr>
                <w:webHidden/>
              </w:rPr>
              <w:t>93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45" w:history="1">
            <w:r w:rsidR="00A12F56" w:rsidRPr="00C60008">
              <w:rPr>
                <w:rStyle w:val="Hyperlink"/>
              </w:rPr>
              <w:t>al-qiyas al-’iqna‘i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Toc403391345 \h</w:instrText>
            </w:r>
            <w:r w:rsidR="00A12F56">
              <w:rPr>
                <w:webHidden/>
                <w:rtl/>
              </w:rPr>
              <w:instrText xml:space="preserve"> </w:instrText>
            </w:r>
            <w:r>
              <w:rPr>
                <w:webHidden/>
                <w:rtl/>
              </w:rPr>
            </w:r>
            <w:r>
              <w:rPr>
                <w:webHidden/>
                <w:rtl/>
              </w:rPr>
              <w:fldChar w:fldCharType="separate"/>
            </w:r>
            <w:r w:rsidR="00394B3C">
              <w:rPr>
                <w:webHidden/>
              </w:rPr>
              <w:t>93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46" w:history="1">
            <w:r w:rsidR="00A12F56" w:rsidRPr="00C60008">
              <w:rPr>
                <w:rStyle w:val="Hyperlink"/>
              </w:rPr>
              <w:t>al-qiyas al-’ijazi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Toc403391346 \h</w:instrText>
            </w:r>
            <w:r w:rsidR="00A12F56">
              <w:rPr>
                <w:webHidden/>
                <w:rtl/>
              </w:rPr>
              <w:instrText xml:space="preserve"> </w:instrText>
            </w:r>
            <w:r>
              <w:rPr>
                <w:webHidden/>
                <w:rtl/>
              </w:rPr>
            </w:r>
            <w:r>
              <w:rPr>
                <w:webHidden/>
                <w:rtl/>
              </w:rPr>
              <w:fldChar w:fldCharType="separate"/>
            </w:r>
            <w:r w:rsidR="00394B3C">
              <w:rPr>
                <w:webHidden/>
              </w:rPr>
              <w:t>93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47" w:history="1">
            <w:r w:rsidR="00A12F56" w:rsidRPr="00C60008">
              <w:rPr>
                <w:rStyle w:val="Hyperlink"/>
              </w:rPr>
              <w:t>al-qiyas al-jadali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Toc403391347 \h</w:instrText>
            </w:r>
            <w:r w:rsidR="00A12F56">
              <w:rPr>
                <w:webHidden/>
                <w:rtl/>
              </w:rPr>
              <w:instrText xml:space="preserve"> </w:instrText>
            </w:r>
            <w:r>
              <w:rPr>
                <w:webHidden/>
                <w:rtl/>
              </w:rPr>
            </w:r>
            <w:r>
              <w:rPr>
                <w:webHidden/>
                <w:rtl/>
              </w:rPr>
              <w:fldChar w:fldCharType="separate"/>
            </w:r>
            <w:r w:rsidR="00394B3C">
              <w:rPr>
                <w:webHidden/>
              </w:rPr>
              <w:t>93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48" w:history="1">
            <w:r w:rsidR="00A12F56" w:rsidRPr="00C60008">
              <w:rPr>
                <w:rStyle w:val="Hyperlink"/>
              </w:rPr>
              <w:t>al-qiyas al-jali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Toc403391348 \h</w:instrText>
            </w:r>
            <w:r w:rsidR="00A12F56">
              <w:rPr>
                <w:webHidden/>
                <w:rtl/>
              </w:rPr>
              <w:instrText xml:space="preserve"> </w:instrText>
            </w:r>
            <w:r>
              <w:rPr>
                <w:webHidden/>
                <w:rtl/>
              </w:rPr>
            </w:r>
            <w:r>
              <w:rPr>
                <w:webHidden/>
                <w:rtl/>
              </w:rPr>
              <w:fldChar w:fldCharType="separate"/>
            </w:r>
            <w:r w:rsidR="00394B3C">
              <w:rPr>
                <w:webHidden/>
              </w:rPr>
              <w:t>93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49" w:history="1">
            <w:r w:rsidR="00A12F56" w:rsidRPr="00C60008">
              <w:rPr>
                <w:rStyle w:val="Hyperlink"/>
              </w:rPr>
              <w:t>al-qiyas al-hamli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Toc403391349 \h</w:instrText>
            </w:r>
            <w:r w:rsidR="00A12F56">
              <w:rPr>
                <w:webHidden/>
                <w:rtl/>
              </w:rPr>
              <w:instrText xml:space="preserve"> </w:instrText>
            </w:r>
            <w:r>
              <w:rPr>
                <w:webHidden/>
                <w:rtl/>
              </w:rPr>
            </w:r>
            <w:r>
              <w:rPr>
                <w:webHidden/>
                <w:rtl/>
              </w:rPr>
              <w:fldChar w:fldCharType="separate"/>
            </w:r>
            <w:r w:rsidR="00394B3C">
              <w:rPr>
                <w:webHidden/>
              </w:rPr>
              <w:t>93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50" w:history="1">
            <w:r w:rsidR="00A12F56" w:rsidRPr="00C60008">
              <w:rPr>
                <w:rStyle w:val="Hyperlink"/>
              </w:rPr>
              <w:t>al-qiyas al-khitabi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Toc403391350 \h</w:instrText>
            </w:r>
            <w:r w:rsidR="00A12F56">
              <w:rPr>
                <w:webHidden/>
                <w:rtl/>
              </w:rPr>
              <w:instrText xml:space="preserve"> </w:instrText>
            </w:r>
            <w:r>
              <w:rPr>
                <w:webHidden/>
                <w:rtl/>
              </w:rPr>
            </w:r>
            <w:r>
              <w:rPr>
                <w:webHidden/>
                <w:rtl/>
              </w:rPr>
              <w:fldChar w:fldCharType="separate"/>
            </w:r>
            <w:r w:rsidR="00394B3C">
              <w:rPr>
                <w:webHidden/>
              </w:rPr>
              <w:t>93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51" w:history="1">
            <w:r w:rsidR="00A12F56" w:rsidRPr="00C60008">
              <w:rPr>
                <w:rStyle w:val="Hyperlink"/>
              </w:rPr>
              <w:t>al-qiyas al-khafi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Toc403391351 \h</w:instrText>
            </w:r>
            <w:r w:rsidR="00A12F56">
              <w:rPr>
                <w:webHidden/>
                <w:rtl/>
              </w:rPr>
              <w:instrText xml:space="preserve"> </w:instrText>
            </w:r>
            <w:r>
              <w:rPr>
                <w:webHidden/>
                <w:rtl/>
              </w:rPr>
            </w:r>
            <w:r>
              <w:rPr>
                <w:webHidden/>
                <w:rtl/>
              </w:rPr>
              <w:fldChar w:fldCharType="separate"/>
            </w:r>
            <w:r w:rsidR="00394B3C">
              <w:rPr>
                <w:webHidden/>
              </w:rPr>
              <w:t>93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52" w:history="1">
            <w:r w:rsidR="00A12F56" w:rsidRPr="00C60008">
              <w:rPr>
                <w:rStyle w:val="Hyperlink"/>
              </w:rPr>
              <w:t>al-qiyas al-khulf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Toc403391352 \h</w:instrText>
            </w:r>
            <w:r w:rsidR="00A12F56">
              <w:rPr>
                <w:webHidden/>
                <w:rtl/>
              </w:rPr>
              <w:instrText xml:space="preserve"> </w:instrText>
            </w:r>
            <w:r>
              <w:rPr>
                <w:webHidden/>
                <w:rtl/>
              </w:rPr>
            </w:r>
            <w:r>
              <w:rPr>
                <w:webHidden/>
                <w:rtl/>
              </w:rPr>
              <w:fldChar w:fldCharType="separate"/>
            </w:r>
            <w:r w:rsidR="00394B3C">
              <w:rPr>
                <w:webHidden/>
              </w:rPr>
              <w:t>94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53" w:history="1">
            <w:r w:rsidR="00A12F56" w:rsidRPr="00C60008">
              <w:rPr>
                <w:rStyle w:val="Hyperlink"/>
              </w:rPr>
              <w:t>qiyas al-daur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Toc403391353 \h</w:instrText>
            </w:r>
            <w:r w:rsidR="00A12F56">
              <w:rPr>
                <w:webHidden/>
                <w:rtl/>
              </w:rPr>
              <w:instrText xml:space="preserve"> </w:instrText>
            </w:r>
            <w:r>
              <w:rPr>
                <w:webHidden/>
                <w:rtl/>
              </w:rPr>
            </w:r>
            <w:r>
              <w:rPr>
                <w:webHidden/>
                <w:rtl/>
              </w:rPr>
              <w:fldChar w:fldCharType="separate"/>
            </w:r>
            <w:r w:rsidR="00394B3C">
              <w:rPr>
                <w:webHidden/>
              </w:rPr>
              <w:t>94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54" w:history="1">
            <w:r w:rsidR="00A12F56" w:rsidRPr="00C60008">
              <w:rPr>
                <w:rStyle w:val="Hyperlink"/>
              </w:rPr>
              <w:t>qiyas dhu’l-jihatain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Toc403391354 \h</w:instrText>
            </w:r>
            <w:r w:rsidR="00A12F56">
              <w:rPr>
                <w:webHidden/>
                <w:rtl/>
              </w:rPr>
              <w:instrText xml:space="preserve"> </w:instrText>
            </w:r>
            <w:r>
              <w:rPr>
                <w:webHidden/>
                <w:rtl/>
              </w:rPr>
            </w:r>
            <w:r>
              <w:rPr>
                <w:webHidden/>
                <w:rtl/>
              </w:rPr>
              <w:fldChar w:fldCharType="separate"/>
            </w:r>
            <w:r w:rsidR="00394B3C">
              <w:rPr>
                <w:webHidden/>
              </w:rPr>
              <w:t>94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55" w:history="1">
            <w:r w:rsidR="00A12F56" w:rsidRPr="00C60008">
              <w:rPr>
                <w:rStyle w:val="Hyperlink"/>
              </w:rPr>
              <w:t>al-qiyas al-sufista’i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Toc403391355 \h</w:instrText>
            </w:r>
            <w:r w:rsidR="00A12F56">
              <w:rPr>
                <w:webHidden/>
                <w:rtl/>
              </w:rPr>
              <w:instrText xml:space="preserve"> </w:instrText>
            </w:r>
            <w:r>
              <w:rPr>
                <w:webHidden/>
                <w:rtl/>
              </w:rPr>
            </w:r>
            <w:r>
              <w:rPr>
                <w:webHidden/>
                <w:rtl/>
              </w:rPr>
              <w:fldChar w:fldCharType="separate"/>
            </w:r>
            <w:r w:rsidR="00394B3C">
              <w:rPr>
                <w:webHidden/>
              </w:rPr>
              <w:t>94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56" w:history="1">
            <w:r w:rsidR="00A12F56" w:rsidRPr="00C60008">
              <w:rPr>
                <w:rStyle w:val="Hyperlink"/>
              </w:rPr>
              <w:t>al-qiyas al-sharti al-muttasil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Toc403391356 \h</w:instrText>
            </w:r>
            <w:r w:rsidR="00A12F56">
              <w:rPr>
                <w:webHidden/>
                <w:rtl/>
              </w:rPr>
              <w:instrText xml:space="preserve"> </w:instrText>
            </w:r>
            <w:r>
              <w:rPr>
                <w:webHidden/>
                <w:rtl/>
              </w:rPr>
            </w:r>
            <w:r>
              <w:rPr>
                <w:webHidden/>
                <w:rtl/>
              </w:rPr>
              <w:fldChar w:fldCharType="separate"/>
            </w:r>
            <w:r w:rsidR="00394B3C">
              <w:rPr>
                <w:webHidden/>
              </w:rPr>
              <w:t>94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57" w:history="1">
            <w:r w:rsidR="00A12F56" w:rsidRPr="00C60008">
              <w:rPr>
                <w:rStyle w:val="Hyperlink"/>
              </w:rPr>
              <w:t>al-qiyas al-sharti al-munfasil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Toc403391357 \h</w:instrText>
            </w:r>
            <w:r w:rsidR="00A12F56">
              <w:rPr>
                <w:webHidden/>
                <w:rtl/>
              </w:rPr>
              <w:instrText xml:space="preserve"> </w:instrText>
            </w:r>
            <w:r>
              <w:rPr>
                <w:webHidden/>
                <w:rtl/>
              </w:rPr>
            </w:r>
            <w:r>
              <w:rPr>
                <w:webHidden/>
                <w:rtl/>
              </w:rPr>
              <w:fldChar w:fldCharType="separate"/>
            </w:r>
            <w:r w:rsidR="00394B3C">
              <w:rPr>
                <w:webHidden/>
              </w:rPr>
              <w:t>95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58" w:history="1">
            <w:r w:rsidR="00A12F56" w:rsidRPr="00C60008">
              <w:rPr>
                <w:rStyle w:val="Hyperlink"/>
              </w:rPr>
              <w:t>al-qiyas al-shar‘i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Toc403391358 \h</w:instrText>
            </w:r>
            <w:r w:rsidR="00A12F56">
              <w:rPr>
                <w:webHidden/>
                <w:rtl/>
              </w:rPr>
              <w:instrText xml:space="preserve"> </w:instrText>
            </w:r>
            <w:r>
              <w:rPr>
                <w:webHidden/>
                <w:rtl/>
              </w:rPr>
            </w:r>
            <w:r>
              <w:rPr>
                <w:webHidden/>
                <w:rtl/>
              </w:rPr>
              <w:fldChar w:fldCharType="separate"/>
            </w:r>
            <w:r w:rsidR="00394B3C">
              <w:rPr>
                <w:webHidden/>
              </w:rPr>
              <w:t>95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59" w:history="1">
            <w:r w:rsidR="00A12F56" w:rsidRPr="00C60008">
              <w:rPr>
                <w:rStyle w:val="Hyperlink"/>
              </w:rPr>
              <w:t>al-qiyas al-shi‘ri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Toc403391359 \h</w:instrText>
            </w:r>
            <w:r w:rsidR="00A12F56">
              <w:rPr>
                <w:webHidden/>
                <w:rtl/>
              </w:rPr>
              <w:instrText xml:space="preserve"> </w:instrText>
            </w:r>
            <w:r>
              <w:rPr>
                <w:webHidden/>
                <w:rtl/>
              </w:rPr>
            </w:r>
            <w:r>
              <w:rPr>
                <w:webHidden/>
                <w:rtl/>
              </w:rPr>
              <w:fldChar w:fldCharType="separate"/>
            </w:r>
            <w:r w:rsidR="00394B3C">
              <w:rPr>
                <w:webHidden/>
              </w:rPr>
              <w:t>95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60" w:history="1">
            <w:r w:rsidR="00A12F56" w:rsidRPr="00C60008">
              <w:rPr>
                <w:rStyle w:val="Hyperlink"/>
              </w:rPr>
              <w:t>al-qiyas al-damir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Toc403391360 \h</w:instrText>
            </w:r>
            <w:r w:rsidR="00A12F56">
              <w:rPr>
                <w:webHidden/>
                <w:rtl/>
              </w:rPr>
              <w:instrText xml:space="preserve"> </w:instrText>
            </w:r>
            <w:r>
              <w:rPr>
                <w:webHidden/>
                <w:rtl/>
              </w:rPr>
            </w:r>
            <w:r>
              <w:rPr>
                <w:webHidden/>
                <w:rtl/>
              </w:rPr>
              <w:fldChar w:fldCharType="separate"/>
            </w:r>
            <w:r w:rsidR="00394B3C">
              <w:rPr>
                <w:webHidden/>
              </w:rPr>
              <w:t>95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61" w:history="1">
            <w:r w:rsidR="00A12F56" w:rsidRPr="00C60008">
              <w:rPr>
                <w:rStyle w:val="Hyperlink"/>
              </w:rPr>
              <w:t>al-qiyas al-kamil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Toc403391361 \h</w:instrText>
            </w:r>
            <w:r w:rsidR="00A12F56">
              <w:rPr>
                <w:webHidden/>
                <w:rtl/>
              </w:rPr>
              <w:instrText xml:space="preserve"> </w:instrText>
            </w:r>
            <w:r>
              <w:rPr>
                <w:webHidden/>
                <w:rtl/>
              </w:rPr>
            </w:r>
            <w:r>
              <w:rPr>
                <w:webHidden/>
                <w:rtl/>
              </w:rPr>
              <w:fldChar w:fldCharType="separate"/>
            </w:r>
            <w:r w:rsidR="00394B3C">
              <w:rPr>
                <w:webHidden/>
              </w:rPr>
              <w:t>95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62" w:history="1">
            <w:r w:rsidR="00A12F56" w:rsidRPr="00C60008">
              <w:rPr>
                <w:rStyle w:val="Hyperlink"/>
              </w:rPr>
              <w:t>al-qiyas al-murakkab</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Toc403391362 \h</w:instrText>
            </w:r>
            <w:r w:rsidR="00A12F56">
              <w:rPr>
                <w:webHidden/>
                <w:rtl/>
              </w:rPr>
              <w:instrText xml:space="preserve"> </w:instrText>
            </w:r>
            <w:r>
              <w:rPr>
                <w:webHidden/>
                <w:rtl/>
              </w:rPr>
            </w:r>
            <w:r>
              <w:rPr>
                <w:webHidden/>
                <w:rtl/>
              </w:rPr>
              <w:fldChar w:fldCharType="separate"/>
            </w:r>
            <w:r w:rsidR="00394B3C">
              <w:rPr>
                <w:webHidden/>
              </w:rPr>
              <w:t>95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63" w:history="1">
            <w:r w:rsidR="00A12F56" w:rsidRPr="00C60008">
              <w:rPr>
                <w:rStyle w:val="Hyperlink"/>
              </w:rPr>
              <w:t>al-qiyas al-musawat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Toc403391363 \h</w:instrText>
            </w:r>
            <w:r w:rsidR="00A12F56">
              <w:rPr>
                <w:webHidden/>
                <w:rtl/>
              </w:rPr>
              <w:instrText xml:space="preserve"> </w:instrText>
            </w:r>
            <w:r>
              <w:rPr>
                <w:webHidden/>
                <w:rtl/>
              </w:rPr>
            </w:r>
            <w:r>
              <w:rPr>
                <w:webHidden/>
                <w:rtl/>
              </w:rPr>
              <w:fldChar w:fldCharType="separate"/>
            </w:r>
            <w:r w:rsidR="00394B3C">
              <w:rPr>
                <w:webHidden/>
              </w:rPr>
              <w:t>95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64" w:history="1">
            <w:r w:rsidR="00A12F56" w:rsidRPr="00C60008">
              <w:rPr>
                <w:rStyle w:val="Hyperlink"/>
              </w:rPr>
              <w:t>al-qiyas al-musalsal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Toc403391364 \h</w:instrText>
            </w:r>
            <w:r w:rsidR="00A12F56">
              <w:rPr>
                <w:webHidden/>
                <w:rtl/>
              </w:rPr>
              <w:instrText xml:space="preserve"> </w:instrText>
            </w:r>
            <w:r>
              <w:rPr>
                <w:webHidden/>
                <w:rtl/>
              </w:rPr>
            </w:r>
            <w:r>
              <w:rPr>
                <w:webHidden/>
                <w:rtl/>
              </w:rPr>
              <w:fldChar w:fldCharType="separate"/>
            </w:r>
            <w:r w:rsidR="00394B3C">
              <w:rPr>
                <w:webHidden/>
              </w:rPr>
              <w:t>96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65" w:history="1">
            <w:r w:rsidR="00A12F56" w:rsidRPr="00C60008">
              <w:rPr>
                <w:rStyle w:val="Hyperlink"/>
              </w:rPr>
              <w:t>al-qiyas al-muqassam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Toc403391365 \h</w:instrText>
            </w:r>
            <w:r w:rsidR="00A12F56">
              <w:rPr>
                <w:webHidden/>
                <w:rtl/>
              </w:rPr>
              <w:instrText xml:space="preserve"> </w:instrText>
            </w:r>
            <w:r>
              <w:rPr>
                <w:webHidden/>
                <w:rtl/>
              </w:rPr>
            </w:r>
            <w:r>
              <w:rPr>
                <w:webHidden/>
                <w:rtl/>
              </w:rPr>
              <w:fldChar w:fldCharType="separate"/>
            </w:r>
            <w:r w:rsidR="00394B3C">
              <w:rPr>
                <w:webHidden/>
              </w:rPr>
              <w:t>96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66" w:history="1">
            <w:r w:rsidR="00A12F56" w:rsidRPr="00C60008">
              <w:rPr>
                <w:rStyle w:val="Hyperlink"/>
              </w:rPr>
              <w:t>al-qiyas al-mujiz</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Toc403391366 \h</w:instrText>
            </w:r>
            <w:r w:rsidR="00A12F56">
              <w:rPr>
                <w:webHidden/>
                <w:rtl/>
              </w:rPr>
              <w:instrText xml:space="preserve"> </w:instrText>
            </w:r>
            <w:r>
              <w:rPr>
                <w:webHidden/>
                <w:rtl/>
              </w:rPr>
            </w:r>
            <w:r>
              <w:rPr>
                <w:webHidden/>
                <w:rtl/>
              </w:rPr>
              <w:fldChar w:fldCharType="separate"/>
            </w:r>
            <w:r w:rsidR="00394B3C">
              <w:rPr>
                <w:webHidden/>
              </w:rPr>
              <w:t>96</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367" w:history="1">
            <w:r w:rsidR="00A12F56" w:rsidRPr="00C60008">
              <w:rPr>
                <w:rStyle w:val="Hyperlink"/>
              </w:rPr>
              <w:t>Kaaf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Toc403391367 \h</w:instrText>
            </w:r>
            <w:r w:rsidR="00A12F56">
              <w:rPr>
                <w:webHidden/>
                <w:rtl/>
              </w:rPr>
              <w:instrText xml:space="preserve"> </w:instrText>
            </w:r>
            <w:r>
              <w:rPr>
                <w:webHidden/>
                <w:rtl/>
              </w:rPr>
            </w:r>
            <w:r>
              <w:rPr>
                <w:webHidden/>
                <w:rtl/>
              </w:rPr>
              <w:fldChar w:fldCharType="separate"/>
            </w:r>
            <w:r w:rsidR="00394B3C">
              <w:rPr>
                <w:webHidden/>
              </w:rPr>
              <w:t>97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68" w:history="1">
            <w:r w:rsidR="00A12F56" w:rsidRPr="00C60008">
              <w:rPr>
                <w:rStyle w:val="Hyperlink"/>
              </w:rPr>
              <w:t>kubra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Toc403391368 \h</w:instrText>
            </w:r>
            <w:r w:rsidR="00A12F56">
              <w:rPr>
                <w:webHidden/>
                <w:rtl/>
              </w:rPr>
              <w:instrText xml:space="preserve"> </w:instrText>
            </w:r>
            <w:r>
              <w:rPr>
                <w:webHidden/>
                <w:rtl/>
              </w:rPr>
            </w:r>
            <w:r>
              <w:rPr>
                <w:webHidden/>
                <w:rtl/>
              </w:rPr>
              <w:fldChar w:fldCharType="separate"/>
            </w:r>
            <w:r w:rsidR="00394B3C">
              <w:rPr>
                <w:webHidden/>
              </w:rPr>
              <w:t>97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69" w:history="1">
            <w:r w:rsidR="00A12F56" w:rsidRPr="00C60008">
              <w:rPr>
                <w:rStyle w:val="Hyperlink"/>
              </w:rPr>
              <w:t>Kitab al-Ustuqussat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Toc403391369 \h</w:instrText>
            </w:r>
            <w:r w:rsidR="00A12F56">
              <w:rPr>
                <w:webHidden/>
                <w:rtl/>
              </w:rPr>
              <w:instrText xml:space="preserve"> </w:instrText>
            </w:r>
            <w:r>
              <w:rPr>
                <w:webHidden/>
                <w:rtl/>
              </w:rPr>
            </w:r>
            <w:r>
              <w:rPr>
                <w:webHidden/>
                <w:rtl/>
              </w:rPr>
              <w:fldChar w:fldCharType="separate"/>
            </w:r>
            <w:r w:rsidR="00394B3C">
              <w:rPr>
                <w:webHidden/>
              </w:rPr>
              <w:t>97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70" w:history="1">
            <w:r w:rsidR="00A12F56" w:rsidRPr="00C60008">
              <w:rPr>
                <w:rStyle w:val="Hyperlink"/>
              </w:rPr>
              <w:t>Kitab al-Huruf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Toc403391370 \h</w:instrText>
            </w:r>
            <w:r w:rsidR="00A12F56">
              <w:rPr>
                <w:webHidden/>
                <w:rtl/>
              </w:rPr>
              <w:instrText xml:space="preserve"> </w:instrText>
            </w:r>
            <w:r>
              <w:rPr>
                <w:webHidden/>
                <w:rtl/>
              </w:rPr>
            </w:r>
            <w:r>
              <w:rPr>
                <w:webHidden/>
                <w:rtl/>
              </w:rPr>
              <w:fldChar w:fldCharType="separate"/>
            </w:r>
            <w:r w:rsidR="00394B3C">
              <w:rPr>
                <w:webHidden/>
              </w:rPr>
              <w:t>97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71" w:history="1">
            <w:r w:rsidR="00A12F56" w:rsidRPr="00C60008">
              <w:rPr>
                <w:rStyle w:val="Hyperlink"/>
              </w:rPr>
              <w:t>Kitab al-Khair al-Mahd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Toc403391371 \h</w:instrText>
            </w:r>
            <w:r w:rsidR="00A12F56">
              <w:rPr>
                <w:webHidden/>
                <w:rtl/>
              </w:rPr>
              <w:instrText xml:space="preserve"> </w:instrText>
            </w:r>
            <w:r>
              <w:rPr>
                <w:webHidden/>
                <w:rtl/>
              </w:rPr>
            </w:r>
            <w:r>
              <w:rPr>
                <w:webHidden/>
                <w:rtl/>
              </w:rPr>
              <w:fldChar w:fldCharType="separate"/>
            </w:r>
            <w:r w:rsidR="00394B3C">
              <w:rPr>
                <w:webHidden/>
              </w:rPr>
              <w:t>97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72" w:history="1">
            <w:r w:rsidR="00A12F56" w:rsidRPr="00C60008">
              <w:rPr>
                <w:rStyle w:val="Hyperlink"/>
              </w:rPr>
              <w:t>Karusfus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Toc403391372 \h</w:instrText>
            </w:r>
            <w:r w:rsidR="00A12F56">
              <w:rPr>
                <w:webHidden/>
                <w:rtl/>
              </w:rPr>
              <w:instrText xml:space="preserve"> </w:instrText>
            </w:r>
            <w:r>
              <w:rPr>
                <w:webHidden/>
                <w:rtl/>
              </w:rPr>
            </w:r>
            <w:r>
              <w:rPr>
                <w:webHidden/>
                <w:rtl/>
              </w:rPr>
              <w:fldChar w:fldCharType="separate"/>
            </w:r>
            <w:r w:rsidR="00394B3C">
              <w:rPr>
                <w:webHidden/>
              </w:rPr>
              <w:t>97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73" w:history="1">
            <w:r w:rsidR="00A12F56" w:rsidRPr="00C60008">
              <w:rPr>
                <w:rStyle w:val="Hyperlink"/>
              </w:rPr>
              <w:t>Kisnufans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Toc403391373 \h</w:instrText>
            </w:r>
            <w:r w:rsidR="00A12F56">
              <w:rPr>
                <w:webHidden/>
                <w:rtl/>
              </w:rPr>
              <w:instrText xml:space="preserve"> </w:instrText>
            </w:r>
            <w:r>
              <w:rPr>
                <w:webHidden/>
                <w:rtl/>
              </w:rPr>
            </w:r>
            <w:r>
              <w:rPr>
                <w:webHidden/>
                <w:rtl/>
              </w:rPr>
              <w:fldChar w:fldCharType="separate"/>
            </w:r>
            <w:r w:rsidR="00394B3C">
              <w:rPr>
                <w:webHidden/>
              </w:rPr>
              <w:t>97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74" w:history="1">
            <w:r w:rsidR="00A12F56" w:rsidRPr="00C60008">
              <w:rPr>
                <w:rStyle w:val="Hyperlink"/>
              </w:rPr>
              <w:t>Kalbiyah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Toc403391374 \h</w:instrText>
            </w:r>
            <w:r w:rsidR="00A12F56">
              <w:rPr>
                <w:webHidden/>
                <w:rtl/>
              </w:rPr>
              <w:instrText xml:space="preserve"> </w:instrText>
            </w:r>
            <w:r>
              <w:rPr>
                <w:webHidden/>
                <w:rtl/>
              </w:rPr>
            </w:r>
            <w:r>
              <w:rPr>
                <w:webHidden/>
                <w:rtl/>
              </w:rPr>
              <w:fldChar w:fldCharType="separate"/>
            </w:r>
            <w:r w:rsidR="00394B3C">
              <w:rPr>
                <w:webHidden/>
              </w:rPr>
              <w:t>97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75" w:history="1">
            <w:r w:rsidR="00A12F56" w:rsidRPr="00C60008">
              <w:rPr>
                <w:rStyle w:val="Hyperlink"/>
              </w:rPr>
              <w:t>kalimah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Toc403391375 \h</w:instrText>
            </w:r>
            <w:r w:rsidR="00A12F56">
              <w:rPr>
                <w:webHidden/>
                <w:rtl/>
              </w:rPr>
              <w:instrText xml:space="preserve"> </w:instrText>
            </w:r>
            <w:r>
              <w:rPr>
                <w:webHidden/>
                <w:rtl/>
              </w:rPr>
            </w:r>
            <w:r>
              <w:rPr>
                <w:webHidden/>
                <w:rtl/>
              </w:rPr>
              <w:fldChar w:fldCharType="separate"/>
            </w:r>
            <w:r w:rsidR="00394B3C">
              <w:rPr>
                <w:webHidden/>
              </w:rPr>
              <w:t>98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76" w:history="1">
            <w:r w:rsidR="00A12F56" w:rsidRPr="00C60008">
              <w:rPr>
                <w:rStyle w:val="Hyperlink"/>
              </w:rPr>
              <w:t>al-kulyat al-khamsah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Toc403391376 \h</w:instrText>
            </w:r>
            <w:r w:rsidR="00A12F56">
              <w:rPr>
                <w:webHidden/>
                <w:rtl/>
              </w:rPr>
              <w:instrText xml:space="preserve"> </w:instrText>
            </w:r>
            <w:r>
              <w:rPr>
                <w:webHidden/>
                <w:rtl/>
              </w:rPr>
            </w:r>
            <w:r>
              <w:rPr>
                <w:webHidden/>
                <w:rtl/>
              </w:rPr>
              <w:fldChar w:fldCharType="separate"/>
            </w:r>
            <w:r w:rsidR="00394B3C">
              <w:rPr>
                <w:webHidden/>
              </w:rPr>
              <w:t>98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77" w:history="1">
            <w:r w:rsidR="00A12F56" w:rsidRPr="00C60008">
              <w:rPr>
                <w:rStyle w:val="Hyperlink"/>
              </w:rPr>
              <w:t>kamm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Toc403391377 \h</w:instrText>
            </w:r>
            <w:r w:rsidR="00A12F56">
              <w:rPr>
                <w:webHidden/>
                <w:rtl/>
              </w:rPr>
              <w:instrText xml:space="preserve"> </w:instrText>
            </w:r>
            <w:r>
              <w:rPr>
                <w:webHidden/>
                <w:rtl/>
              </w:rPr>
            </w:r>
            <w:r>
              <w:rPr>
                <w:webHidden/>
                <w:rtl/>
              </w:rPr>
              <w:fldChar w:fldCharType="separate"/>
            </w:r>
            <w:r w:rsidR="00394B3C">
              <w:rPr>
                <w:webHidden/>
              </w:rPr>
              <w:t>98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78" w:history="1">
            <w:r w:rsidR="00A12F56" w:rsidRPr="00C60008">
              <w:rPr>
                <w:rStyle w:val="Hyperlink"/>
              </w:rPr>
              <w:t>al-kamm al-muttasil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Toc403391378 \h</w:instrText>
            </w:r>
            <w:r w:rsidR="00A12F56">
              <w:rPr>
                <w:webHidden/>
                <w:rtl/>
              </w:rPr>
              <w:instrText xml:space="preserve"> </w:instrText>
            </w:r>
            <w:r>
              <w:rPr>
                <w:webHidden/>
                <w:rtl/>
              </w:rPr>
            </w:r>
            <w:r>
              <w:rPr>
                <w:webHidden/>
                <w:rtl/>
              </w:rPr>
              <w:fldChar w:fldCharType="separate"/>
            </w:r>
            <w:r w:rsidR="00394B3C">
              <w:rPr>
                <w:webHidden/>
              </w:rPr>
              <w:t>98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79" w:history="1">
            <w:r w:rsidR="00A12F56" w:rsidRPr="00C60008">
              <w:rPr>
                <w:rStyle w:val="Hyperlink"/>
              </w:rPr>
              <w:t>al-kamm al-munfasil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Toc403391379 \h</w:instrText>
            </w:r>
            <w:r w:rsidR="00A12F56">
              <w:rPr>
                <w:webHidden/>
                <w:rtl/>
              </w:rPr>
              <w:instrText xml:space="preserve"> </w:instrText>
            </w:r>
            <w:r>
              <w:rPr>
                <w:webHidden/>
                <w:rtl/>
              </w:rPr>
            </w:r>
            <w:r>
              <w:rPr>
                <w:webHidden/>
                <w:rtl/>
              </w:rPr>
              <w:fldChar w:fldCharType="separate"/>
            </w:r>
            <w:r w:rsidR="00394B3C">
              <w:rPr>
                <w:webHidden/>
              </w:rPr>
              <w:t>98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80" w:history="1">
            <w:r w:rsidR="00A12F56" w:rsidRPr="00C60008">
              <w:rPr>
                <w:rStyle w:val="Hyperlink"/>
              </w:rPr>
              <w:t>al-kawakib al-thabitah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Toc403391380 \h</w:instrText>
            </w:r>
            <w:r w:rsidR="00A12F56">
              <w:rPr>
                <w:webHidden/>
                <w:rtl/>
              </w:rPr>
              <w:instrText xml:space="preserve"> </w:instrText>
            </w:r>
            <w:r>
              <w:rPr>
                <w:webHidden/>
                <w:rtl/>
              </w:rPr>
            </w:r>
            <w:r>
              <w:rPr>
                <w:webHidden/>
                <w:rtl/>
              </w:rPr>
              <w:fldChar w:fldCharType="separate"/>
            </w:r>
            <w:r w:rsidR="00394B3C">
              <w:rPr>
                <w:webHidden/>
              </w:rPr>
              <w:t>98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81" w:history="1">
            <w:r w:rsidR="00A12F56" w:rsidRPr="00C60008">
              <w:rPr>
                <w:rStyle w:val="Hyperlink"/>
              </w:rPr>
              <w:t>al-kawakib al-sufliyah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Toc403391381 \h</w:instrText>
            </w:r>
            <w:r w:rsidR="00A12F56">
              <w:rPr>
                <w:webHidden/>
                <w:rtl/>
              </w:rPr>
              <w:instrText xml:space="preserve"> </w:instrText>
            </w:r>
            <w:r>
              <w:rPr>
                <w:webHidden/>
                <w:rtl/>
              </w:rPr>
            </w:r>
            <w:r>
              <w:rPr>
                <w:webHidden/>
                <w:rtl/>
              </w:rPr>
              <w:fldChar w:fldCharType="separate"/>
            </w:r>
            <w:r w:rsidR="00394B3C">
              <w:rPr>
                <w:webHidden/>
              </w:rPr>
              <w:t>99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82" w:history="1">
            <w:r w:rsidR="00A12F56" w:rsidRPr="00C60008">
              <w:rPr>
                <w:rStyle w:val="Hyperlink"/>
              </w:rPr>
              <w:t>al-kawakib al-sayyarah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Toc403391382 \h</w:instrText>
            </w:r>
            <w:r w:rsidR="00A12F56">
              <w:rPr>
                <w:webHidden/>
                <w:rtl/>
              </w:rPr>
              <w:instrText xml:space="preserve"> </w:instrText>
            </w:r>
            <w:r>
              <w:rPr>
                <w:webHidden/>
                <w:rtl/>
              </w:rPr>
            </w:r>
            <w:r>
              <w:rPr>
                <w:webHidden/>
                <w:rtl/>
              </w:rPr>
              <w:fldChar w:fldCharType="separate"/>
            </w:r>
            <w:r w:rsidR="00394B3C">
              <w:rPr>
                <w:webHidden/>
              </w:rPr>
              <w:t>99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83" w:history="1">
            <w:r w:rsidR="00A12F56" w:rsidRPr="00C60008">
              <w:rPr>
                <w:rStyle w:val="Hyperlink"/>
              </w:rPr>
              <w:t>al-kawakib al-‘ulwiyah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Toc403391383 \h</w:instrText>
            </w:r>
            <w:r w:rsidR="00A12F56">
              <w:rPr>
                <w:webHidden/>
                <w:rtl/>
              </w:rPr>
              <w:instrText xml:space="preserve"> </w:instrText>
            </w:r>
            <w:r>
              <w:rPr>
                <w:webHidden/>
                <w:rtl/>
              </w:rPr>
            </w:r>
            <w:r>
              <w:rPr>
                <w:webHidden/>
                <w:rtl/>
              </w:rPr>
              <w:fldChar w:fldCharType="separate"/>
            </w:r>
            <w:r w:rsidR="00394B3C">
              <w:rPr>
                <w:webHidden/>
              </w:rPr>
              <w:t>99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84" w:history="1">
            <w:r w:rsidR="00A12F56" w:rsidRPr="00C60008">
              <w:rPr>
                <w:rStyle w:val="Hyperlink"/>
              </w:rPr>
              <w:t>kaif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Toc403391384 \h</w:instrText>
            </w:r>
            <w:r w:rsidR="00A12F56">
              <w:rPr>
                <w:webHidden/>
                <w:rtl/>
              </w:rPr>
              <w:instrText xml:space="preserve"> </w:instrText>
            </w:r>
            <w:r>
              <w:rPr>
                <w:webHidden/>
                <w:rtl/>
              </w:rPr>
            </w:r>
            <w:r>
              <w:rPr>
                <w:webHidden/>
                <w:rtl/>
              </w:rPr>
              <w:fldChar w:fldCharType="separate"/>
            </w:r>
            <w:r w:rsidR="00394B3C">
              <w:rPr>
                <w:webHidden/>
              </w:rPr>
              <w:t>99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85" w:history="1">
            <w:r w:rsidR="00A12F56" w:rsidRPr="00C60008">
              <w:rPr>
                <w:rStyle w:val="Hyperlink"/>
              </w:rPr>
              <w:t>al-kaifiyat al-isti‘dadiyah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Toc403391385 \h</w:instrText>
            </w:r>
            <w:r w:rsidR="00A12F56">
              <w:rPr>
                <w:webHidden/>
                <w:rtl/>
              </w:rPr>
              <w:instrText xml:space="preserve"> </w:instrText>
            </w:r>
            <w:r>
              <w:rPr>
                <w:webHidden/>
                <w:rtl/>
              </w:rPr>
            </w:r>
            <w:r>
              <w:rPr>
                <w:webHidden/>
                <w:rtl/>
              </w:rPr>
              <w:fldChar w:fldCharType="separate"/>
            </w:r>
            <w:r w:rsidR="00394B3C">
              <w:rPr>
                <w:webHidden/>
              </w:rPr>
              <w:t>99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86" w:history="1">
            <w:r w:rsidR="00A12F56" w:rsidRPr="00C60008">
              <w:rPr>
                <w:rStyle w:val="Hyperlink"/>
              </w:rPr>
              <w:t>al-kaifiyat al-uwal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Toc403391386 \h</w:instrText>
            </w:r>
            <w:r w:rsidR="00A12F56">
              <w:rPr>
                <w:webHidden/>
                <w:rtl/>
              </w:rPr>
              <w:instrText xml:space="preserve"> </w:instrText>
            </w:r>
            <w:r>
              <w:rPr>
                <w:webHidden/>
                <w:rtl/>
              </w:rPr>
            </w:r>
            <w:r>
              <w:rPr>
                <w:webHidden/>
                <w:rtl/>
              </w:rPr>
              <w:fldChar w:fldCharType="separate"/>
            </w:r>
            <w:r w:rsidR="00394B3C">
              <w:rPr>
                <w:webHidden/>
              </w:rPr>
              <w:t>99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87" w:history="1">
            <w:r w:rsidR="00A12F56" w:rsidRPr="00C60008">
              <w:rPr>
                <w:rStyle w:val="Hyperlink"/>
              </w:rPr>
              <w:t>al-kaifiyat al-mahsusah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Toc403391387 \h</w:instrText>
            </w:r>
            <w:r w:rsidR="00A12F56">
              <w:rPr>
                <w:webHidden/>
                <w:rtl/>
              </w:rPr>
              <w:instrText xml:space="preserve"> </w:instrText>
            </w:r>
            <w:r>
              <w:rPr>
                <w:webHidden/>
                <w:rtl/>
              </w:rPr>
            </w:r>
            <w:r>
              <w:rPr>
                <w:webHidden/>
                <w:rtl/>
              </w:rPr>
              <w:fldChar w:fldCharType="separate"/>
            </w:r>
            <w:r w:rsidR="00394B3C">
              <w:rPr>
                <w:webHidden/>
              </w:rPr>
              <w:t>100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88" w:history="1">
            <w:r w:rsidR="00A12F56" w:rsidRPr="00C60008">
              <w:rPr>
                <w:rStyle w:val="Hyperlink"/>
              </w:rPr>
              <w:t>kaifiyat mukhtassah bi’l-kammiyat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Toc403391388 \h</w:instrText>
            </w:r>
            <w:r w:rsidR="00A12F56">
              <w:rPr>
                <w:webHidden/>
                <w:rtl/>
              </w:rPr>
              <w:instrText xml:space="preserve"> </w:instrText>
            </w:r>
            <w:r>
              <w:rPr>
                <w:webHidden/>
                <w:rtl/>
              </w:rPr>
            </w:r>
            <w:r>
              <w:rPr>
                <w:webHidden/>
                <w:rtl/>
              </w:rPr>
              <w:fldChar w:fldCharType="separate"/>
            </w:r>
            <w:r w:rsidR="00394B3C">
              <w:rPr>
                <w:webHidden/>
              </w:rPr>
              <w:t>100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89" w:history="1">
            <w:r w:rsidR="00A12F56" w:rsidRPr="00C60008">
              <w:rPr>
                <w:rStyle w:val="Hyperlink"/>
              </w:rPr>
              <w:t>al-kaifiyat al-nafsaniyah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Toc403391389 \h</w:instrText>
            </w:r>
            <w:r w:rsidR="00A12F56">
              <w:rPr>
                <w:webHidden/>
                <w:rtl/>
              </w:rPr>
              <w:instrText xml:space="preserve"> </w:instrText>
            </w:r>
            <w:r>
              <w:rPr>
                <w:webHidden/>
                <w:rtl/>
              </w:rPr>
            </w:r>
            <w:r>
              <w:rPr>
                <w:webHidden/>
                <w:rtl/>
              </w:rPr>
              <w:fldChar w:fldCharType="separate"/>
            </w:r>
            <w:r w:rsidR="00394B3C">
              <w:rPr>
                <w:webHidden/>
              </w:rPr>
              <w:t>100</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390" w:history="1">
            <w:r w:rsidR="00A12F56" w:rsidRPr="00C60008">
              <w:rPr>
                <w:rStyle w:val="Hyperlink"/>
              </w:rPr>
              <w:t>Lam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Toc403391390 \h</w:instrText>
            </w:r>
            <w:r w:rsidR="00A12F56">
              <w:rPr>
                <w:webHidden/>
                <w:rtl/>
              </w:rPr>
              <w:instrText xml:space="preserve"> </w:instrText>
            </w:r>
            <w:r>
              <w:rPr>
                <w:webHidden/>
                <w:rtl/>
              </w:rPr>
            </w:r>
            <w:r>
              <w:rPr>
                <w:webHidden/>
                <w:rtl/>
              </w:rPr>
              <w:fldChar w:fldCharType="separate"/>
            </w:r>
            <w:r w:rsidR="00394B3C">
              <w:rPr>
                <w:webHidden/>
              </w:rPr>
              <w:t>101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91" w:history="1">
            <w:r w:rsidR="00A12F56" w:rsidRPr="00C60008">
              <w:rPr>
                <w:rStyle w:val="Hyperlink"/>
              </w:rPr>
              <w:t>la ’adriyah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Toc403391391 \h</w:instrText>
            </w:r>
            <w:r w:rsidR="00A12F56">
              <w:rPr>
                <w:webHidden/>
                <w:rtl/>
              </w:rPr>
              <w:instrText xml:space="preserve"> </w:instrText>
            </w:r>
            <w:r>
              <w:rPr>
                <w:webHidden/>
                <w:rtl/>
              </w:rPr>
            </w:r>
            <w:r>
              <w:rPr>
                <w:webHidden/>
                <w:rtl/>
              </w:rPr>
              <w:fldChar w:fldCharType="separate"/>
            </w:r>
            <w:r w:rsidR="00394B3C">
              <w:rPr>
                <w:webHidden/>
              </w:rPr>
              <w:t>101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92" w:history="1">
            <w:r w:rsidR="00A12F56" w:rsidRPr="00C60008">
              <w:rPr>
                <w:rStyle w:val="Hyperlink"/>
              </w:rPr>
              <w:t>la yasduru shai’-un ‘an la shai’-in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Toc403391392 \h</w:instrText>
            </w:r>
            <w:r w:rsidR="00A12F56">
              <w:rPr>
                <w:webHidden/>
                <w:rtl/>
              </w:rPr>
              <w:instrText xml:space="preserve"> </w:instrText>
            </w:r>
            <w:r>
              <w:rPr>
                <w:webHidden/>
                <w:rtl/>
              </w:rPr>
            </w:r>
            <w:r>
              <w:rPr>
                <w:webHidden/>
                <w:rtl/>
              </w:rPr>
              <w:fldChar w:fldCharType="separate"/>
            </w:r>
            <w:r w:rsidR="00394B3C">
              <w:rPr>
                <w:webHidden/>
              </w:rPr>
              <w:t>101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93" w:history="1">
            <w:r w:rsidR="00A12F56" w:rsidRPr="00C60008">
              <w:rPr>
                <w:rStyle w:val="Hyperlink"/>
              </w:rPr>
              <w:t>lafz</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Toc403391393 \h</w:instrText>
            </w:r>
            <w:r w:rsidR="00A12F56">
              <w:rPr>
                <w:webHidden/>
                <w:rtl/>
              </w:rPr>
              <w:instrText xml:space="preserve"> </w:instrText>
            </w:r>
            <w:r>
              <w:rPr>
                <w:webHidden/>
                <w:rtl/>
              </w:rPr>
            </w:r>
            <w:r>
              <w:rPr>
                <w:webHidden/>
                <w:rtl/>
              </w:rPr>
              <w:fldChar w:fldCharType="separate"/>
            </w:r>
            <w:r w:rsidR="00394B3C">
              <w:rPr>
                <w:webHidden/>
              </w:rPr>
              <w:t>101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94" w:history="1">
            <w:r w:rsidR="00A12F56" w:rsidRPr="00C60008">
              <w:rPr>
                <w:rStyle w:val="Hyperlink"/>
              </w:rPr>
              <w:t>al-alfaz al-khamsah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Toc403391394 \h</w:instrText>
            </w:r>
            <w:r w:rsidR="00A12F56">
              <w:rPr>
                <w:webHidden/>
                <w:rtl/>
              </w:rPr>
              <w:instrText xml:space="preserve"> </w:instrText>
            </w:r>
            <w:r>
              <w:rPr>
                <w:webHidden/>
                <w:rtl/>
              </w:rPr>
            </w:r>
            <w:r>
              <w:rPr>
                <w:webHidden/>
                <w:rtl/>
              </w:rPr>
              <w:fldChar w:fldCharType="separate"/>
            </w:r>
            <w:r w:rsidR="00394B3C">
              <w:rPr>
                <w:webHidden/>
              </w:rPr>
              <w:t>101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95" w:history="1">
            <w:r w:rsidR="00A12F56" w:rsidRPr="00C60008">
              <w:rPr>
                <w:rStyle w:val="Hyperlink"/>
              </w:rPr>
              <w:t>al-lafz al-hasir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Toc403391395 \h</w:instrText>
            </w:r>
            <w:r w:rsidR="00A12F56">
              <w:rPr>
                <w:webHidden/>
                <w:rtl/>
              </w:rPr>
              <w:instrText xml:space="preserve"> </w:instrText>
            </w:r>
            <w:r>
              <w:rPr>
                <w:webHidden/>
                <w:rtl/>
              </w:rPr>
            </w:r>
            <w:r>
              <w:rPr>
                <w:webHidden/>
                <w:rtl/>
              </w:rPr>
              <w:fldChar w:fldCharType="separate"/>
            </w:r>
            <w:r w:rsidR="00394B3C">
              <w:rPr>
                <w:webHidden/>
              </w:rPr>
              <w:t>101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96" w:history="1">
            <w:r w:rsidR="00A12F56" w:rsidRPr="00C60008">
              <w:rPr>
                <w:rStyle w:val="Hyperlink"/>
              </w:rPr>
              <w:t>al-lafz al-mushtarak</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Toc403391396 \h</w:instrText>
            </w:r>
            <w:r w:rsidR="00A12F56">
              <w:rPr>
                <w:webHidden/>
                <w:rtl/>
              </w:rPr>
              <w:instrText xml:space="preserve"> </w:instrText>
            </w:r>
            <w:r>
              <w:rPr>
                <w:webHidden/>
                <w:rtl/>
              </w:rPr>
            </w:r>
            <w:r>
              <w:rPr>
                <w:webHidden/>
                <w:rtl/>
              </w:rPr>
              <w:fldChar w:fldCharType="separate"/>
            </w:r>
            <w:r w:rsidR="00394B3C">
              <w:rPr>
                <w:webHidden/>
              </w:rPr>
              <w:t>101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97" w:history="1">
            <w:r w:rsidR="00A12F56" w:rsidRPr="00C60008">
              <w:rPr>
                <w:rStyle w:val="Hyperlink"/>
              </w:rPr>
              <w:t>lazim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Toc403391397 \h</w:instrText>
            </w:r>
            <w:r w:rsidR="00A12F56">
              <w:rPr>
                <w:webHidden/>
                <w:rtl/>
              </w:rPr>
              <w:instrText xml:space="preserve"> </w:instrText>
            </w:r>
            <w:r>
              <w:rPr>
                <w:webHidden/>
                <w:rtl/>
              </w:rPr>
            </w:r>
            <w:r>
              <w:rPr>
                <w:webHidden/>
                <w:rtl/>
              </w:rPr>
              <w:fldChar w:fldCharType="separate"/>
            </w:r>
            <w:r w:rsidR="00394B3C">
              <w:rPr>
                <w:webHidden/>
              </w:rPr>
              <w:t>101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98" w:history="1">
            <w:r w:rsidR="00A12F56" w:rsidRPr="00C60008">
              <w:rPr>
                <w:rStyle w:val="Hyperlink"/>
              </w:rPr>
              <w:t>lima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Toc403391398 \h</w:instrText>
            </w:r>
            <w:r w:rsidR="00A12F56">
              <w:rPr>
                <w:webHidden/>
                <w:rtl/>
              </w:rPr>
              <w:instrText xml:space="preserve"> </w:instrText>
            </w:r>
            <w:r>
              <w:rPr>
                <w:webHidden/>
                <w:rtl/>
              </w:rPr>
            </w:r>
            <w:r>
              <w:rPr>
                <w:webHidden/>
                <w:rtl/>
              </w:rPr>
              <w:fldChar w:fldCharType="separate"/>
            </w:r>
            <w:r w:rsidR="00394B3C">
              <w:rPr>
                <w:webHidden/>
              </w:rPr>
              <w:t>101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399" w:history="1">
            <w:r w:rsidR="00A12F56" w:rsidRPr="00C60008">
              <w:rPr>
                <w:rStyle w:val="Hyperlink"/>
              </w:rPr>
              <w:t>lams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Toc403391399 \h</w:instrText>
            </w:r>
            <w:r w:rsidR="00A12F56">
              <w:rPr>
                <w:webHidden/>
                <w:rtl/>
              </w:rPr>
              <w:instrText xml:space="preserve"> </w:instrText>
            </w:r>
            <w:r>
              <w:rPr>
                <w:webHidden/>
                <w:rtl/>
              </w:rPr>
            </w:r>
            <w:r>
              <w:rPr>
                <w:webHidden/>
                <w:rtl/>
              </w:rPr>
              <w:fldChar w:fldCharType="separate"/>
            </w:r>
            <w:r w:rsidR="00394B3C">
              <w:rPr>
                <w:webHidden/>
              </w:rPr>
              <w:t>102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00" w:history="1">
            <w:r w:rsidR="00A12F56" w:rsidRPr="00C60008">
              <w:rPr>
                <w:rStyle w:val="Hyperlink"/>
              </w:rPr>
              <w:t>lahu</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Toc403391400 \h</w:instrText>
            </w:r>
            <w:r w:rsidR="00A12F56">
              <w:rPr>
                <w:webHidden/>
                <w:rtl/>
              </w:rPr>
              <w:instrText xml:space="preserve"> </w:instrText>
            </w:r>
            <w:r>
              <w:rPr>
                <w:webHidden/>
                <w:rtl/>
              </w:rPr>
            </w:r>
            <w:r>
              <w:rPr>
                <w:webHidden/>
                <w:rtl/>
              </w:rPr>
              <w:fldChar w:fldCharType="separate"/>
            </w:r>
            <w:r w:rsidR="00394B3C">
              <w:rPr>
                <w:webHidden/>
              </w:rPr>
              <w:t>102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01" w:history="1">
            <w:r w:rsidR="00A12F56" w:rsidRPr="00C60008">
              <w:rPr>
                <w:rStyle w:val="Hyperlink"/>
              </w:rPr>
              <w:t>lauh al-taqabul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Toc403391401 \h</w:instrText>
            </w:r>
            <w:r w:rsidR="00A12F56">
              <w:rPr>
                <w:webHidden/>
                <w:rtl/>
              </w:rPr>
              <w:instrText xml:space="preserve"> </w:instrText>
            </w:r>
            <w:r>
              <w:rPr>
                <w:webHidden/>
                <w:rtl/>
              </w:rPr>
            </w:r>
            <w:r>
              <w:rPr>
                <w:webHidden/>
                <w:rtl/>
              </w:rPr>
              <w:fldChar w:fldCharType="separate"/>
            </w:r>
            <w:r w:rsidR="00394B3C">
              <w:rPr>
                <w:webHidden/>
              </w:rPr>
              <w:t>102</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402" w:history="1">
            <w:r w:rsidR="00A12F56" w:rsidRPr="00C60008">
              <w:rPr>
                <w:rStyle w:val="Hyperlink"/>
              </w:rPr>
              <w:t>Mim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Toc403391402 \h</w:instrText>
            </w:r>
            <w:r w:rsidR="00A12F56">
              <w:rPr>
                <w:webHidden/>
                <w:rtl/>
              </w:rPr>
              <w:instrText xml:space="preserve"> </w:instrText>
            </w:r>
            <w:r>
              <w:rPr>
                <w:webHidden/>
                <w:rtl/>
              </w:rPr>
            </w:r>
            <w:r>
              <w:rPr>
                <w:webHidden/>
                <w:rtl/>
              </w:rPr>
              <w:fldChar w:fldCharType="separate"/>
            </w:r>
            <w:r w:rsidR="00394B3C">
              <w:rPr>
                <w:webHidden/>
              </w:rPr>
              <w:t>103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03" w:history="1">
            <w:r w:rsidR="00A12F56" w:rsidRPr="00C60008">
              <w:rPr>
                <w:rStyle w:val="Hyperlink"/>
              </w:rPr>
              <w:t>ma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Toc403391403 \h</w:instrText>
            </w:r>
            <w:r w:rsidR="00A12F56">
              <w:rPr>
                <w:webHidden/>
                <w:rtl/>
              </w:rPr>
              <w:instrText xml:space="preserve"> </w:instrText>
            </w:r>
            <w:r>
              <w:rPr>
                <w:webHidden/>
                <w:rtl/>
              </w:rPr>
            </w:r>
            <w:r>
              <w:rPr>
                <w:webHidden/>
                <w:rtl/>
              </w:rPr>
              <w:fldChar w:fldCharType="separate"/>
            </w:r>
            <w:r w:rsidR="00394B3C">
              <w:rPr>
                <w:webHidden/>
              </w:rPr>
              <w:t>103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04" w:history="1">
            <w:r w:rsidR="00A12F56" w:rsidRPr="00C60008">
              <w:rPr>
                <w:rStyle w:val="Hyperlink"/>
              </w:rPr>
              <w:t>al-maddat al-ula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Toc403391404 \h</w:instrText>
            </w:r>
            <w:r w:rsidR="00A12F56">
              <w:rPr>
                <w:webHidden/>
                <w:rtl/>
              </w:rPr>
              <w:instrText xml:space="preserve"> </w:instrText>
            </w:r>
            <w:r>
              <w:rPr>
                <w:webHidden/>
                <w:rtl/>
              </w:rPr>
            </w:r>
            <w:r>
              <w:rPr>
                <w:webHidden/>
                <w:rtl/>
              </w:rPr>
              <w:fldChar w:fldCharType="separate"/>
            </w:r>
            <w:r w:rsidR="00394B3C">
              <w:rPr>
                <w:webHidden/>
              </w:rPr>
              <w:t>103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05" w:history="1">
            <w:r w:rsidR="00A12F56" w:rsidRPr="00C60008">
              <w:rPr>
                <w:rStyle w:val="Hyperlink"/>
              </w:rPr>
              <w:t>mani‘at al-jam‘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Toc403391405 \h</w:instrText>
            </w:r>
            <w:r w:rsidR="00A12F56">
              <w:rPr>
                <w:webHidden/>
                <w:rtl/>
              </w:rPr>
              <w:instrText xml:space="preserve"> </w:instrText>
            </w:r>
            <w:r>
              <w:rPr>
                <w:webHidden/>
                <w:rtl/>
              </w:rPr>
            </w:r>
            <w:r>
              <w:rPr>
                <w:webHidden/>
                <w:rtl/>
              </w:rPr>
              <w:fldChar w:fldCharType="separate"/>
            </w:r>
            <w:r w:rsidR="00394B3C">
              <w:rPr>
                <w:webHidden/>
              </w:rPr>
              <w:t>103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06" w:history="1">
            <w:r w:rsidR="00A12F56" w:rsidRPr="00C60008">
              <w:rPr>
                <w:rStyle w:val="Hyperlink"/>
              </w:rPr>
              <w:t>mani‘at al-khuluww</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Toc403391406 \h</w:instrText>
            </w:r>
            <w:r w:rsidR="00A12F56">
              <w:rPr>
                <w:webHidden/>
                <w:rtl/>
              </w:rPr>
              <w:instrText xml:space="preserve"> </w:instrText>
            </w:r>
            <w:r>
              <w:rPr>
                <w:webHidden/>
                <w:rtl/>
              </w:rPr>
            </w:r>
            <w:r>
              <w:rPr>
                <w:webHidden/>
                <w:rtl/>
              </w:rPr>
              <w:fldChar w:fldCharType="separate"/>
            </w:r>
            <w:r w:rsidR="00394B3C">
              <w:rPr>
                <w:webHidden/>
              </w:rPr>
              <w:t>103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07" w:history="1">
            <w:r w:rsidR="00A12F56" w:rsidRPr="00C60008">
              <w:rPr>
                <w:rStyle w:val="Hyperlink"/>
              </w:rPr>
              <w:t>mahiyah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Toc403391407 \h</w:instrText>
            </w:r>
            <w:r w:rsidR="00A12F56">
              <w:rPr>
                <w:webHidden/>
                <w:rtl/>
              </w:rPr>
              <w:instrText xml:space="preserve"> </w:instrText>
            </w:r>
            <w:r>
              <w:rPr>
                <w:webHidden/>
                <w:rtl/>
              </w:rPr>
            </w:r>
            <w:r>
              <w:rPr>
                <w:webHidden/>
                <w:rtl/>
              </w:rPr>
              <w:fldChar w:fldCharType="separate"/>
            </w:r>
            <w:r w:rsidR="00394B3C">
              <w:rPr>
                <w:webHidden/>
              </w:rPr>
              <w:t>103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08" w:history="1">
            <w:r w:rsidR="00A12F56" w:rsidRPr="00C60008">
              <w:rPr>
                <w:rStyle w:val="Hyperlink"/>
              </w:rPr>
              <w:t>al-mubadi al-Tabi‘iyah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Toc403391408 \h</w:instrText>
            </w:r>
            <w:r w:rsidR="00A12F56">
              <w:rPr>
                <w:webHidden/>
                <w:rtl/>
              </w:rPr>
              <w:instrText xml:space="preserve"> </w:instrText>
            </w:r>
            <w:r>
              <w:rPr>
                <w:webHidden/>
                <w:rtl/>
              </w:rPr>
            </w:r>
            <w:r>
              <w:rPr>
                <w:webHidden/>
                <w:rtl/>
              </w:rPr>
              <w:fldChar w:fldCharType="separate"/>
            </w:r>
            <w:r w:rsidR="00394B3C">
              <w:rPr>
                <w:webHidden/>
              </w:rPr>
              <w:t>103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09" w:history="1">
            <w:r w:rsidR="00A12F56" w:rsidRPr="00C60008">
              <w:rPr>
                <w:rStyle w:val="Hyperlink"/>
              </w:rPr>
              <w:t>al-mubadi al-‘aliyah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Toc403391409 \h</w:instrText>
            </w:r>
            <w:r w:rsidR="00A12F56">
              <w:rPr>
                <w:webHidden/>
                <w:rtl/>
              </w:rPr>
              <w:instrText xml:space="preserve"> </w:instrText>
            </w:r>
            <w:r>
              <w:rPr>
                <w:webHidden/>
                <w:rtl/>
              </w:rPr>
            </w:r>
            <w:r>
              <w:rPr>
                <w:webHidden/>
                <w:rtl/>
              </w:rPr>
              <w:fldChar w:fldCharType="separate"/>
            </w:r>
            <w:r w:rsidR="00394B3C">
              <w:rPr>
                <w:webHidden/>
              </w:rPr>
              <w:t>104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10" w:history="1">
            <w:r w:rsidR="00A12F56" w:rsidRPr="00C60008">
              <w:rPr>
                <w:rStyle w:val="Hyperlink"/>
              </w:rPr>
              <w:t>mubasharah (pl. mubasharat)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Toc403391410 \h</w:instrText>
            </w:r>
            <w:r w:rsidR="00A12F56">
              <w:rPr>
                <w:webHidden/>
                <w:rtl/>
              </w:rPr>
              <w:instrText xml:space="preserve"> </w:instrText>
            </w:r>
            <w:r>
              <w:rPr>
                <w:webHidden/>
                <w:rtl/>
              </w:rPr>
            </w:r>
            <w:r>
              <w:rPr>
                <w:webHidden/>
                <w:rtl/>
              </w:rPr>
              <w:fldChar w:fldCharType="separate"/>
            </w:r>
            <w:r w:rsidR="00394B3C">
              <w:rPr>
                <w:webHidden/>
              </w:rPr>
              <w:t>104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11" w:history="1">
            <w:r w:rsidR="00A12F56" w:rsidRPr="00C60008">
              <w:rPr>
                <w:rStyle w:val="Hyperlink"/>
              </w:rPr>
              <w:t>mutarakamah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Toc403391411 \h</w:instrText>
            </w:r>
            <w:r w:rsidR="00A12F56">
              <w:rPr>
                <w:webHidden/>
                <w:rtl/>
              </w:rPr>
              <w:instrText xml:space="preserve"> </w:instrText>
            </w:r>
            <w:r>
              <w:rPr>
                <w:webHidden/>
                <w:rtl/>
              </w:rPr>
            </w:r>
            <w:r>
              <w:rPr>
                <w:webHidden/>
                <w:rtl/>
              </w:rPr>
              <w:fldChar w:fldCharType="separate"/>
            </w:r>
            <w:r w:rsidR="00394B3C">
              <w:rPr>
                <w:webHidden/>
              </w:rPr>
              <w:t>104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12" w:history="1">
            <w:r w:rsidR="00A12F56" w:rsidRPr="00C60008">
              <w:rPr>
                <w:rStyle w:val="Hyperlink"/>
              </w:rPr>
              <w:t>mutadhaddatan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Toc403391412 \h</w:instrText>
            </w:r>
            <w:r w:rsidR="00A12F56">
              <w:rPr>
                <w:webHidden/>
                <w:rtl/>
              </w:rPr>
              <w:instrText xml:space="preserve"> </w:instrText>
            </w:r>
            <w:r>
              <w:rPr>
                <w:webHidden/>
                <w:rtl/>
              </w:rPr>
            </w:r>
            <w:r>
              <w:rPr>
                <w:webHidden/>
                <w:rtl/>
              </w:rPr>
              <w:fldChar w:fldCharType="separate"/>
            </w:r>
            <w:r w:rsidR="00394B3C">
              <w:rPr>
                <w:webHidden/>
              </w:rPr>
              <w:t>104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13" w:history="1">
            <w:r w:rsidR="00A12F56" w:rsidRPr="00C60008">
              <w:rPr>
                <w:rStyle w:val="Hyperlink"/>
              </w:rPr>
              <w:t>mutadhayifan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Toc403391413 \h</w:instrText>
            </w:r>
            <w:r w:rsidR="00A12F56">
              <w:rPr>
                <w:webHidden/>
                <w:rtl/>
              </w:rPr>
              <w:instrText xml:space="preserve"> </w:instrText>
            </w:r>
            <w:r>
              <w:rPr>
                <w:webHidden/>
                <w:rtl/>
              </w:rPr>
            </w:r>
            <w:r>
              <w:rPr>
                <w:webHidden/>
                <w:rtl/>
              </w:rPr>
              <w:fldChar w:fldCharType="separate"/>
            </w:r>
            <w:r w:rsidR="00394B3C">
              <w:rPr>
                <w:webHidden/>
              </w:rPr>
              <w:t>104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14" w:history="1">
            <w:r w:rsidR="00A12F56" w:rsidRPr="00C60008">
              <w:rPr>
                <w:rStyle w:val="Hyperlink"/>
              </w:rPr>
              <w:t>muta‘alliqat al-qiyas wa’l-burhan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Toc403391414 \h</w:instrText>
            </w:r>
            <w:r w:rsidR="00A12F56">
              <w:rPr>
                <w:webHidden/>
                <w:rtl/>
              </w:rPr>
              <w:instrText xml:space="preserve"> </w:instrText>
            </w:r>
            <w:r>
              <w:rPr>
                <w:webHidden/>
                <w:rtl/>
              </w:rPr>
            </w:r>
            <w:r>
              <w:rPr>
                <w:webHidden/>
                <w:rtl/>
              </w:rPr>
              <w:fldChar w:fldCharType="separate"/>
            </w:r>
            <w:r w:rsidR="00394B3C">
              <w:rPr>
                <w:webHidden/>
              </w:rPr>
              <w:t>104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15" w:history="1">
            <w:r w:rsidR="00A12F56" w:rsidRPr="00C60008">
              <w:rPr>
                <w:rStyle w:val="Hyperlink"/>
              </w:rPr>
              <w:t>mutaqabilan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Toc403391415 \h</w:instrText>
            </w:r>
            <w:r w:rsidR="00A12F56">
              <w:rPr>
                <w:webHidden/>
                <w:rtl/>
              </w:rPr>
              <w:instrText xml:space="preserve"> </w:instrText>
            </w:r>
            <w:r>
              <w:rPr>
                <w:webHidden/>
                <w:rtl/>
              </w:rPr>
            </w:r>
            <w:r>
              <w:rPr>
                <w:webHidden/>
                <w:rtl/>
              </w:rPr>
              <w:fldChar w:fldCharType="separate"/>
            </w:r>
            <w:r w:rsidR="00394B3C">
              <w:rPr>
                <w:webHidden/>
              </w:rPr>
              <w:t>104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16" w:history="1">
            <w:r w:rsidR="00A12F56" w:rsidRPr="00C60008">
              <w:rPr>
                <w:rStyle w:val="Hyperlink"/>
              </w:rPr>
              <w:t>al-mutaqabilan bi’l-’ijab wa’l-salb</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Toc403391416 \h</w:instrText>
            </w:r>
            <w:r w:rsidR="00A12F56">
              <w:rPr>
                <w:webHidden/>
                <w:rtl/>
              </w:rPr>
              <w:instrText xml:space="preserve"> </w:instrText>
            </w:r>
            <w:r>
              <w:rPr>
                <w:webHidden/>
                <w:rtl/>
              </w:rPr>
            </w:r>
            <w:r>
              <w:rPr>
                <w:webHidden/>
                <w:rtl/>
              </w:rPr>
              <w:fldChar w:fldCharType="separate"/>
            </w:r>
            <w:r w:rsidR="00394B3C">
              <w:rPr>
                <w:webHidden/>
              </w:rPr>
              <w:t>104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17" w:history="1">
            <w:r w:rsidR="00A12F56" w:rsidRPr="00C60008">
              <w:rPr>
                <w:rStyle w:val="Hyperlink"/>
              </w:rPr>
              <w:t>al-mutaqabilan bi’l-‘adm wa’l-milkah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Toc403391417 \h</w:instrText>
            </w:r>
            <w:r w:rsidR="00A12F56">
              <w:rPr>
                <w:webHidden/>
                <w:rtl/>
              </w:rPr>
              <w:instrText xml:space="preserve"> </w:instrText>
            </w:r>
            <w:r>
              <w:rPr>
                <w:webHidden/>
                <w:rtl/>
              </w:rPr>
            </w:r>
            <w:r>
              <w:rPr>
                <w:webHidden/>
                <w:rtl/>
              </w:rPr>
              <w:fldChar w:fldCharType="separate"/>
            </w:r>
            <w:r w:rsidR="00394B3C">
              <w:rPr>
                <w:webHidden/>
              </w:rPr>
              <w:t>104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18" w:history="1">
            <w:r w:rsidR="00A12F56" w:rsidRPr="00C60008">
              <w:rPr>
                <w:rStyle w:val="Hyperlink"/>
              </w:rPr>
              <w:t>mutawatirat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Toc403391418 \h</w:instrText>
            </w:r>
            <w:r w:rsidR="00A12F56">
              <w:rPr>
                <w:webHidden/>
                <w:rtl/>
              </w:rPr>
              <w:instrText xml:space="preserve"> </w:instrText>
            </w:r>
            <w:r>
              <w:rPr>
                <w:webHidden/>
                <w:rtl/>
              </w:rPr>
            </w:r>
            <w:r>
              <w:rPr>
                <w:webHidden/>
                <w:rtl/>
              </w:rPr>
              <w:fldChar w:fldCharType="separate"/>
            </w:r>
            <w:r w:rsidR="00394B3C">
              <w:rPr>
                <w:webHidden/>
              </w:rPr>
              <w:t>105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19" w:history="1">
            <w:r w:rsidR="00A12F56" w:rsidRPr="00C60008">
              <w:rPr>
                <w:rStyle w:val="Hyperlink"/>
              </w:rPr>
              <w:t>mata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Toc403391419 \h</w:instrText>
            </w:r>
            <w:r w:rsidR="00A12F56">
              <w:rPr>
                <w:webHidden/>
                <w:rtl/>
              </w:rPr>
              <w:instrText xml:space="preserve"> </w:instrText>
            </w:r>
            <w:r>
              <w:rPr>
                <w:webHidden/>
                <w:rtl/>
              </w:rPr>
            </w:r>
            <w:r>
              <w:rPr>
                <w:webHidden/>
                <w:rtl/>
              </w:rPr>
              <w:fldChar w:fldCharType="separate"/>
            </w:r>
            <w:r w:rsidR="00394B3C">
              <w:rPr>
                <w:webHidden/>
              </w:rPr>
              <w:t>105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20" w:history="1">
            <w:r w:rsidR="00A12F56" w:rsidRPr="00C60008">
              <w:rPr>
                <w:rStyle w:val="Hyperlink"/>
              </w:rPr>
              <w:t>al-muthul al-Aflatuniyah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Toc403391420 \h</w:instrText>
            </w:r>
            <w:r w:rsidR="00A12F56">
              <w:rPr>
                <w:webHidden/>
                <w:rtl/>
              </w:rPr>
              <w:instrText xml:space="preserve"> </w:instrText>
            </w:r>
            <w:r>
              <w:rPr>
                <w:webHidden/>
                <w:rtl/>
              </w:rPr>
            </w:r>
            <w:r>
              <w:rPr>
                <w:webHidden/>
                <w:rtl/>
              </w:rPr>
              <w:fldChar w:fldCharType="separate"/>
            </w:r>
            <w:r w:rsidR="00394B3C">
              <w:rPr>
                <w:webHidden/>
              </w:rPr>
              <w:t>105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21" w:history="1">
            <w:r w:rsidR="00A12F56" w:rsidRPr="00C60008">
              <w:rPr>
                <w:rStyle w:val="Hyperlink"/>
              </w:rPr>
              <w:t>mujanasah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Toc403391421 \h</w:instrText>
            </w:r>
            <w:r w:rsidR="00A12F56">
              <w:rPr>
                <w:webHidden/>
                <w:rtl/>
              </w:rPr>
              <w:instrText xml:space="preserve"> </w:instrText>
            </w:r>
            <w:r>
              <w:rPr>
                <w:webHidden/>
                <w:rtl/>
              </w:rPr>
            </w:r>
            <w:r>
              <w:rPr>
                <w:webHidden/>
                <w:rtl/>
              </w:rPr>
              <w:fldChar w:fldCharType="separate"/>
            </w:r>
            <w:r w:rsidR="00394B3C">
              <w:rPr>
                <w:webHidden/>
              </w:rPr>
              <w:t>105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22" w:history="1">
            <w:r w:rsidR="00A12F56" w:rsidRPr="00C60008">
              <w:rPr>
                <w:rStyle w:val="Hyperlink"/>
              </w:rPr>
              <w:t>mujarrabat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Toc403391422 \h</w:instrText>
            </w:r>
            <w:r w:rsidR="00A12F56">
              <w:rPr>
                <w:webHidden/>
                <w:rtl/>
              </w:rPr>
              <w:instrText xml:space="preserve"> </w:instrText>
            </w:r>
            <w:r>
              <w:rPr>
                <w:webHidden/>
                <w:rtl/>
              </w:rPr>
            </w:r>
            <w:r>
              <w:rPr>
                <w:webHidden/>
                <w:rtl/>
              </w:rPr>
              <w:fldChar w:fldCharType="separate"/>
            </w:r>
            <w:r w:rsidR="00394B3C">
              <w:rPr>
                <w:webHidden/>
              </w:rPr>
              <w:t>105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23" w:history="1">
            <w:r w:rsidR="00A12F56" w:rsidRPr="00C60008">
              <w:rPr>
                <w:rStyle w:val="Hyperlink"/>
              </w:rPr>
              <w:t>al-Majisti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Toc403391423 \h</w:instrText>
            </w:r>
            <w:r w:rsidR="00A12F56">
              <w:rPr>
                <w:webHidden/>
                <w:rtl/>
              </w:rPr>
              <w:instrText xml:space="preserve"> </w:instrText>
            </w:r>
            <w:r>
              <w:rPr>
                <w:webHidden/>
                <w:rtl/>
              </w:rPr>
            </w:r>
            <w:r>
              <w:rPr>
                <w:webHidden/>
                <w:rtl/>
              </w:rPr>
              <w:fldChar w:fldCharType="separate"/>
            </w:r>
            <w:r w:rsidR="00394B3C">
              <w:rPr>
                <w:webHidden/>
              </w:rPr>
              <w:t>105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24" w:history="1">
            <w:r w:rsidR="00A12F56" w:rsidRPr="00C60008">
              <w:rPr>
                <w:rStyle w:val="Hyperlink"/>
              </w:rPr>
              <w:t>mahsusat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Toc403391424 \h</w:instrText>
            </w:r>
            <w:r w:rsidR="00A12F56">
              <w:rPr>
                <w:webHidden/>
                <w:rtl/>
              </w:rPr>
              <w:instrText xml:space="preserve"> </w:instrText>
            </w:r>
            <w:r>
              <w:rPr>
                <w:webHidden/>
                <w:rtl/>
              </w:rPr>
            </w:r>
            <w:r>
              <w:rPr>
                <w:webHidden/>
                <w:rtl/>
              </w:rPr>
              <w:fldChar w:fldCharType="separate"/>
            </w:r>
            <w:r w:rsidR="00394B3C">
              <w:rPr>
                <w:webHidden/>
              </w:rPr>
              <w:t>105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25" w:history="1">
            <w:r w:rsidR="00A12F56" w:rsidRPr="00C60008">
              <w:rPr>
                <w:rStyle w:val="Hyperlink"/>
              </w:rPr>
              <w:t>Muhaalah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Toc403391425 \h</w:instrText>
            </w:r>
            <w:r w:rsidR="00A12F56">
              <w:rPr>
                <w:webHidden/>
                <w:rtl/>
              </w:rPr>
              <w:instrText xml:space="preserve"> </w:instrText>
            </w:r>
            <w:r>
              <w:rPr>
                <w:webHidden/>
                <w:rtl/>
              </w:rPr>
            </w:r>
            <w:r>
              <w:rPr>
                <w:webHidden/>
                <w:rtl/>
              </w:rPr>
              <w:fldChar w:fldCharType="separate"/>
            </w:r>
            <w:r w:rsidR="00394B3C">
              <w:rPr>
                <w:webHidden/>
              </w:rPr>
              <w:t>105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26" w:history="1">
            <w:r w:rsidR="00A12F56" w:rsidRPr="00C60008">
              <w:rPr>
                <w:rStyle w:val="Hyperlink"/>
              </w:rPr>
              <w:t>Maurah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Toc403391426 \h</w:instrText>
            </w:r>
            <w:r w:rsidR="00A12F56">
              <w:rPr>
                <w:webHidden/>
                <w:rtl/>
              </w:rPr>
              <w:instrText xml:space="preserve"> </w:instrText>
            </w:r>
            <w:r>
              <w:rPr>
                <w:webHidden/>
                <w:rtl/>
              </w:rPr>
            </w:r>
            <w:r>
              <w:rPr>
                <w:webHidden/>
                <w:rtl/>
              </w:rPr>
              <w:fldChar w:fldCharType="separate"/>
            </w:r>
            <w:r w:rsidR="00394B3C">
              <w:rPr>
                <w:webHidden/>
              </w:rPr>
              <w:t>105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27" w:history="1">
            <w:r w:rsidR="00A12F56" w:rsidRPr="00C60008">
              <w:rPr>
                <w:rStyle w:val="Hyperlink"/>
              </w:rPr>
              <w:t>Madlul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Toc403391427 \h</w:instrText>
            </w:r>
            <w:r w:rsidR="00A12F56">
              <w:rPr>
                <w:webHidden/>
                <w:rtl/>
              </w:rPr>
              <w:instrText xml:space="preserve"> </w:instrText>
            </w:r>
            <w:r>
              <w:rPr>
                <w:webHidden/>
                <w:rtl/>
              </w:rPr>
            </w:r>
            <w:r>
              <w:rPr>
                <w:webHidden/>
                <w:rtl/>
              </w:rPr>
              <w:fldChar w:fldCharType="separate"/>
            </w:r>
            <w:r w:rsidR="00394B3C">
              <w:rPr>
                <w:webHidden/>
              </w:rPr>
              <w:t>106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28" w:history="1">
            <w:r w:rsidR="00A12F56" w:rsidRPr="00C60008">
              <w:rPr>
                <w:rStyle w:val="Hyperlink"/>
              </w:rPr>
              <w:t>al-Muhaqqiq</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Toc403391428 \h</w:instrText>
            </w:r>
            <w:r w:rsidR="00A12F56">
              <w:rPr>
                <w:webHidden/>
                <w:rtl/>
              </w:rPr>
              <w:instrText xml:space="preserve"> </w:instrText>
            </w:r>
            <w:r>
              <w:rPr>
                <w:webHidden/>
                <w:rtl/>
              </w:rPr>
            </w:r>
            <w:r>
              <w:rPr>
                <w:webHidden/>
                <w:rtl/>
              </w:rPr>
              <w:fldChar w:fldCharType="separate"/>
            </w:r>
            <w:r w:rsidR="00394B3C">
              <w:rPr>
                <w:webHidden/>
              </w:rPr>
              <w:t>106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29" w:history="1">
            <w:r w:rsidR="00A12F56" w:rsidRPr="00C60008">
              <w:rPr>
                <w:rStyle w:val="Hyperlink"/>
              </w:rPr>
              <w:t>muhkam bihi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Toc403391429 \h</w:instrText>
            </w:r>
            <w:r w:rsidR="00A12F56">
              <w:rPr>
                <w:webHidden/>
                <w:rtl/>
              </w:rPr>
              <w:instrText xml:space="preserve"> </w:instrText>
            </w:r>
            <w:r>
              <w:rPr>
                <w:webHidden/>
                <w:rtl/>
              </w:rPr>
            </w:r>
            <w:r>
              <w:rPr>
                <w:webHidden/>
                <w:rtl/>
              </w:rPr>
              <w:fldChar w:fldCharType="separate"/>
            </w:r>
            <w:r w:rsidR="00394B3C">
              <w:rPr>
                <w:webHidden/>
              </w:rPr>
              <w:t>106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30" w:history="1">
            <w:r w:rsidR="00A12F56" w:rsidRPr="00C60008">
              <w:rPr>
                <w:rStyle w:val="Hyperlink"/>
              </w:rPr>
              <w:t>muhkum lahu</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Toc403391430 \h</w:instrText>
            </w:r>
            <w:r w:rsidR="00A12F56">
              <w:rPr>
                <w:webHidden/>
                <w:rtl/>
              </w:rPr>
              <w:instrText xml:space="preserve"> </w:instrText>
            </w:r>
            <w:r>
              <w:rPr>
                <w:webHidden/>
                <w:rtl/>
              </w:rPr>
            </w:r>
            <w:r>
              <w:rPr>
                <w:webHidden/>
                <w:rtl/>
              </w:rPr>
              <w:fldChar w:fldCharType="separate"/>
            </w:r>
            <w:r w:rsidR="00394B3C">
              <w:rPr>
                <w:webHidden/>
              </w:rPr>
              <w:t>106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31" w:history="1">
            <w:r w:rsidR="00A12F56" w:rsidRPr="00C60008">
              <w:rPr>
                <w:rStyle w:val="Hyperlink"/>
              </w:rPr>
              <w:t>mahkum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Toc403391431 \h</w:instrText>
            </w:r>
            <w:r w:rsidR="00A12F56">
              <w:rPr>
                <w:webHidden/>
                <w:rtl/>
              </w:rPr>
              <w:instrText xml:space="preserve"> </w:instrText>
            </w:r>
            <w:r>
              <w:rPr>
                <w:webHidden/>
                <w:rtl/>
              </w:rPr>
            </w:r>
            <w:r>
              <w:rPr>
                <w:webHidden/>
                <w:rtl/>
              </w:rPr>
              <w:fldChar w:fldCharType="separate"/>
            </w:r>
            <w:r w:rsidR="00394B3C">
              <w:rPr>
                <w:webHidden/>
              </w:rPr>
              <w:t>106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32" w:history="1">
            <w:r w:rsidR="00A12F56" w:rsidRPr="00C60008">
              <w:rPr>
                <w:rStyle w:val="Hyperlink"/>
              </w:rPr>
              <w:t>mahkum bihi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Toc403391432 \h</w:instrText>
            </w:r>
            <w:r w:rsidR="00A12F56">
              <w:rPr>
                <w:webHidden/>
                <w:rtl/>
              </w:rPr>
              <w:instrText xml:space="preserve"> </w:instrText>
            </w:r>
            <w:r>
              <w:rPr>
                <w:webHidden/>
                <w:rtl/>
              </w:rPr>
            </w:r>
            <w:r>
              <w:rPr>
                <w:webHidden/>
                <w:rtl/>
              </w:rPr>
              <w:fldChar w:fldCharType="separate"/>
            </w:r>
            <w:r w:rsidR="00394B3C">
              <w:rPr>
                <w:webHidden/>
              </w:rPr>
              <w:t>106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33" w:history="1">
            <w:r w:rsidR="00A12F56" w:rsidRPr="00C60008">
              <w:rPr>
                <w:rStyle w:val="Hyperlink"/>
              </w:rPr>
              <w:t>mahkum ‘alaihi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Toc403391433 \h</w:instrText>
            </w:r>
            <w:r w:rsidR="00A12F56">
              <w:rPr>
                <w:webHidden/>
                <w:rtl/>
              </w:rPr>
              <w:instrText xml:space="preserve"> </w:instrText>
            </w:r>
            <w:r>
              <w:rPr>
                <w:webHidden/>
                <w:rtl/>
              </w:rPr>
            </w:r>
            <w:r>
              <w:rPr>
                <w:webHidden/>
                <w:rtl/>
              </w:rPr>
              <w:fldChar w:fldCharType="separate"/>
            </w:r>
            <w:r w:rsidR="00394B3C">
              <w:rPr>
                <w:webHidden/>
              </w:rPr>
              <w:t>106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34" w:history="1">
            <w:r w:rsidR="00A12F56" w:rsidRPr="00C60008">
              <w:rPr>
                <w:rStyle w:val="Hyperlink"/>
              </w:rPr>
              <w:t>mahmul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Toc403391434 \h</w:instrText>
            </w:r>
            <w:r w:rsidR="00A12F56">
              <w:rPr>
                <w:webHidden/>
                <w:rtl/>
              </w:rPr>
              <w:instrText xml:space="preserve"> </w:instrText>
            </w:r>
            <w:r>
              <w:rPr>
                <w:webHidden/>
                <w:rtl/>
              </w:rPr>
            </w:r>
            <w:r>
              <w:rPr>
                <w:webHidden/>
                <w:rtl/>
              </w:rPr>
              <w:fldChar w:fldCharType="separate"/>
            </w:r>
            <w:r w:rsidR="00394B3C">
              <w:rPr>
                <w:webHidden/>
              </w:rPr>
              <w:t>106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35" w:history="1">
            <w:r w:rsidR="00A12F56" w:rsidRPr="00C60008">
              <w:rPr>
                <w:rStyle w:val="Hyperlink"/>
              </w:rPr>
              <w:t>mukhalafah lili-hawadith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Toc403391435 \h</w:instrText>
            </w:r>
            <w:r w:rsidR="00A12F56">
              <w:rPr>
                <w:webHidden/>
                <w:rtl/>
              </w:rPr>
              <w:instrText xml:space="preserve"> </w:instrText>
            </w:r>
            <w:r>
              <w:rPr>
                <w:webHidden/>
                <w:rtl/>
              </w:rPr>
            </w:r>
            <w:r>
              <w:rPr>
                <w:webHidden/>
                <w:rtl/>
              </w:rPr>
              <w:fldChar w:fldCharType="separate"/>
            </w:r>
            <w:r w:rsidR="00394B3C">
              <w:rPr>
                <w:webHidden/>
              </w:rPr>
              <w:t>106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36" w:history="1">
            <w:r w:rsidR="00A12F56" w:rsidRPr="00C60008">
              <w:rPr>
                <w:rStyle w:val="Hyperlink"/>
              </w:rPr>
              <w:t>mukhayyalat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Toc403391436 \h</w:instrText>
            </w:r>
            <w:r w:rsidR="00A12F56">
              <w:rPr>
                <w:webHidden/>
                <w:rtl/>
              </w:rPr>
              <w:instrText xml:space="preserve"> </w:instrText>
            </w:r>
            <w:r>
              <w:rPr>
                <w:webHidden/>
                <w:rtl/>
              </w:rPr>
            </w:r>
            <w:r>
              <w:rPr>
                <w:webHidden/>
                <w:rtl/>
              </w:rPr>
              <w:fldChar w:fldCharType="separate"/>
            </w:r>
            <w:r w:rsidR="00394B3C">
              <w:rPr>
                <w:webHidden/>
              </w:rPr>
              <w:t>107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37" w:history="1">
            <w:r w:rsidR="00A12F56" w:rsidRPr="00C60008">
              <w:rPr>
                <w:rStyle w:val="Hyperlink"/>
              </w:rPr>
              <w:t>al-mudrikat al-batinah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Toc403391437 \h</w:instrText>
            </w:r>
            <w:r w:rsidR="00A12F56">
              <w:rPr>
                <w:webHidden/>
                <w:rtl/>
              </w:rPr>
              <w:instrText xml:space="preserve"> </w:instrText>
            </w:r>
            <w:r>
              <w:rPr>
                <w:webHidden/>
                <w:rtl/>
              </w:rPr>
            </w:r>
            <w:r>
              <w:rPr>
                <w:webHidden/>
                <w:rtl/>
              </w:rPr>
              <w:fldChar w:fldCharType="separate"/>
            </w:r>
            <w:r w:rsidR="00394B3C">
              <w:rPr>
                <w:webHidden/>
              </w:rPr>
              <w:t>107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38" w:history="1">
            <w:r w:rsidR="00A12F56" w:rsidRPr="00C60008">
              <w:rPr>
                <w:rStyle w:val="Hyperlink"/>
              </w:rPr>
              <w:t>al-Madkhal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Toc403391438 \h</w:instrText>
            </w:r>
            <w:r w:rsidR="00A12F56">
              <w:rPr>
                <w:webHidden/>
                <w:rtl/>
              </w:rPr>
              <w:instrText xml:space="preserve"> </w:instrText>
            </w:r>
            <w:r>
              <w:rPr>
                <w:webHidden/>
                <w:rtl/>
              </w:rPr>
            </w:r>
            <w:r>
              <w:rPr>
                <w:webHidden/>
                <w:rtl/>
              </w:rPr>
              <w:fldChar w:fldCharType="separate"/>
            </w:r>
            <w:r w:rsidR="00394B3C">
              <w:rPr>
                <w:webHidden/>
              </w:rPr>
              <w:t>107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39" w:history="1">
            <w:r w:rsidR="00A12F56" w:rsidRPr="00C60008">
              <w:rPr>
                <w:rStyle w:val="Hyperlink"/>
              </w:rPr>
              <w:t>Marqiyun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Toc403391439 \h</w:instrText>
            </w:r>
            <w:r w:rsidR="00A12F56">
              <w:rPr>
                <w:webHidden/>
                <w:rtl/>
              </w:rPr>
              <w:instrText xml:space="preserve"> </w:instrText>
            </w:r>
            <w:r>
              <w:rPr>
                <w:webHidden/>
                <w:rtl/>
              </w:rPr>
            </w:r>
            <w:r>
              <w:rPr>
                <w:webHidden/>
                <w:rtl/>
              </w:rPr>
              <w:fldChar w:fldCharType="separate"/>
            </w:r>
            <w:r w:rsidR="00394B3C">
              <w:rPr>
                <w:webHidden/>
              </w:rPr>
              <w:t>107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40" w:history="1">
            <w:r w:rsidR="00A12F56" w:rsidRPr="00C60008">
              <w:rPr>
                <w:rStyle w:val="Hyperlink"/>
              </w:rPr>
              <w:t>Marikh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Toc403391440 \h</w:instrText>
            </w:r>
            <w:r w:rsidR="00A12F56">
              <w:rPr>
                <w:webHidden/>
                <w:rtl/>
              </w:rPr>
              <w:instrText xml:space="preserve"> </w:instrText>
            </w:r>
            <w:r>
              <w:rPr>
                <w:webHidden/>
                <w:rtl/>
              </w:rPr>
            </w:r>
            <w:r>
              <w:rPr>
                <w:webHidden/>
                <w:rtl/>
              </w:rPr>
              <w:fldChar w:fldCharType="separate"/>
            </w:r>
            <w:r w:rsidR="00394B3C">
              <w:rPr>
                <w:webHidden/>
              </w:rPr>
              <w:t>107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41" w:history="1">
            <w:r w:rsidR="00A12F56" w:rsidRPr="00C60008">
              <w:rPr>
                <w:rStyle w:val="Hyperlink"/>
              </w:rPr>
              <w:t>musawah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Toc403391441 \h</w:instrText>
            </w:r>
            <w:r w:rsidR="00A12F56">
              <w:rPr>
                <w:webHidden/>
                <w:rtl/>
              </w:rPr>
              <w:instrText xml:space="preserve"> </w:instrText>
            </w:r>
            <w:r>
              <w:rPr>
                <w:webHidden/>
                <w:rtl/>
              </w:rPr>
            </w:r>
            <w:r>
              <w:rPr>
                <w:webHidden/>
                <w:rtl/>
              </w:rPr>
              <w:fldChar w:fldCharType="separate"/>
            </w:r>
            <w:r w:rsidR="00394B3C">
              <w:rPr>
                <w:webHidden/>
              </w:rPr>
              <w:t>107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42" w:history="1">
            <w:r w:rsidR="00A12F56" w:rsidRPr="00C60008">
              <w:rPr>
                <w:rStyle w:val="Hyperlink"/>
              </w:rPr>
              <w:t>mustathnah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Toc403391442 \h</w:instrText>
            </w:r>
            <w:r w:rsidR="00A12F56">
              <w:rPr>
                <w:webHidden/>
                <w:rtl/>
              </w:rPr>
              <w:instrText xml:space="preserve"> </w:instrText>
            </w:r>
            <w:r>
              <w:rPr>
                <w:webHidden/>
                <w:rtl/>
              </w:rPr>
            </w:r>
            <w:r>
              <w:rPr>
                <w:webHidden/>
                <w:rtl/>
              </w:rPr>
              <w:fldChar w:fldCharType="separate"/>
            </w:r>
            <w:r w:rsidR="00394B3C">
              <w:rPr>
                <w:webHidden/>
              </w:rPr>
              <w:t>107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43" w:history="1">
            <w:r w:rsidR="00A12F56" w:rsidRPr="00C60008">
              <w:rPr>
                <w:rStyle w:val="Hyperlink"/>
              </w:rPr>
              <w:t>musallamat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Toc403391443 \h</w:instrText>
            </w:r>
            <w:r w:rsidR="00A12F56">
              <w:rPr>
                <w:webHidden/>
                <w:rtl/>
              </w:rPr>
              <w:instrText xml:space="preserve"> </w:instrText>
            </w:r>
            <w:r>
              <w:rPr>
                <w:webHidden/>
                <w:rtl/>
              </w:rPr>
            </w:r>
            <w:r>
              <w:rPr>
                <w:webHidden/>
                <w:rtl/>
              </w:rPr>
              <w:fldChar w:fldCharType="separate"/>
            </w:r>
            <w:r w:rsidR="00394B3C">
              <w:rPr>
                <w:webHidden/>
              </w:rPr>
              <w:t>107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44" w:history="1">
            <w:r w:rsidR="00A12F56" w:rsidRPr="00C60008">
              <w:rPr>
                <w:rStyle w:val="Hyperlink"/>
              </w:rPr>
              <w:t>musawwarah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Toc403391444 \h</w:instrText>
            </w:r>
            <w:r w:rsidR="00A12F56">
              <w:rPr>
                <w:webHidden/>
                <w:rtl/>
              </w:rPr>
              <w:instrText xml:space="preserve"> </w:instrText>
            </w:r>
            <w:r>
              <w:rPr>
                <w:webHidden/>
                <w:rtl/>
              </w:rPr>
            </w:r>
            <w:r>
              <w:rPr>
                <w:webHidden/>
                <w:rtl/>
              </w:rPr>
              <w:fldChar w:fldCharType="separate"/>
            </w:r>
            <w:r w:rsidR="00394B3C">
              <w:rPr>
                <w:webHidden/>
              </w:rPr>
              <w:t>107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45" w:history="1">
            <w:r w:rsidR="00A12F56" w:rsidRPr="00C60008">
              <w:rPr>
                <w:rStyle w:val="Hyperlink"/>
              </w:rPr>
              <w:t>al-Mashsha’iyun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Toc403391445 \h</w:instrText>
            </w:r>
            <w:r w:rsidR="00A12F56">
              <w:rPr>
                <w:webHidden/>
                <w:rtl/>
              </w:rPr>
              <w:instrText xml:space="preserve"> </w:instrText>
            </w:r>
            <w:r>
              <w:rPr>
                <w:webHidden/>
                <w:rtl/>
              </w:rPr>
            </w:r>
            <w:r>
              <w:rPr>
                <w:webHidden/>
                <w:rtl/>
              </w:rPr>
              <w:fldChar w:fldCharType="separate"/>
            </w:r>
            <w:r w:rsidR="00394B3C">
              <w:rPr>
                <w:webHidden/>
              </w:rPr>
              <w:t>108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46" w:history="1">
            <w:r w:rsidR="00A12F56" w:rsidRPr="00C60008">
              <w:rPr>
                <w:rStyle w:val="Hyperlink"/>
              </w:rPr>
              <w:t>mushabahah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Toc403391446 \h</w:instrText>
            </w:r>
            <w:r w:rsidR="00A12F56">
              <w:rPr>
                <w:webHidden/>
                <w:rtl/>
              </w:rPr>
              <w:instrText xml:space="preserve"> </w:instrText>
            </w:r>
            <w:r>
              <w:rPr>
                <w:webHidden/>
                <w:rtl/>
              </w:rPr>
            </w:r>
            <w:r>
              <w:rPr>
                <w:webHidden/>
                <w:rtl/>
              </w:rPr>
              <w:fldChar w:fldCharType="separate"/>
            </w:r>
            <w:r w:rsidR="00394B3C">
              <w:rPr>
                <w:webHidden/>
              </w:rPr>
              <w:t>108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47" w:history="1">
            <w:r w:rsidR="00A12F56" w:rsidRPr="00C60008">
              <w:rPr>
                <w:rStyle w:val="Hyperlink"/>
              </w:rPr>
              <w:t>mushaghabah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Toc403391447 \h</w:instrText>
            </w:r>
            <w:r w:rsidR="00A12F56">
              <w:rPr>
                <w:webHidden/>
                <w:rtl/>
              </w:rPr>
              <w:instrText xml:space="preserve"> </w:instrText>
            </w:r>
            <w:r>
              <w:rPr>
                <w:webHidden/>
                <w:rtl/>
              </w:rPr>
            </w:r>
            <w:r>
              <w:rPr>
                <w:webHidden/>
                <w:rtl/>
              </w:rPr>
              <w:fldChar w:fldCharType="separate"/>
            </w:r>
            <w:r w:rsidR="00394B3C">
              <w:rPr>
                <w:webHidden/>
              </w:rPr>
              <w:t>108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48" w:history="1">
            <w:r w:rsidR="00A12F56" w:rsidRPr="00C60008">
              <w:rPr>
                <w:rStyle w:val="Hyperlink"/>
              </w:rPr>
              <w:t>mushakalah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Toc403391448 \h</w:instrText>
            </w:r>
            <w:r w:rsidR="00A12F56">
              <w:rPr>
                <w:webHidden/>
                <w:rtl/>
              </w:rPr>
              <w:instrText xml:space="preserve"> </w:instrText>
            </w:r>
            <w:r>
              <w:rPr>
                <w:webHidden/>
                <w:rtl/>
              </w:rPr>
            </w:r>
            <w:r>
              <w:rPr>
                <w:webHidden/>
                <w:rtl/>
              </w:rPr>
              <w:fldChar w:fldCharType="separate"/>
            </w:r>
            <w:r w:rsidR="00394B3C">
              <w:rPr>
                <w:webHidden/>
              </w:rPr>
              <w:t>108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49" w:history="1">
            <w:r w:rsidR="00A12F56" w:rsidRPr="00C60008">
              <w:rPr>
                <w:rStyle w:val="Hyperlink"/>
              </w:rPr>
              <w:t>Mushtari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Toc403391449 \h</w:instrText>
            </w:r>
            <w:r w:rsidR="00A12F56">
              <w:rPr>
                <w:webHidden/>
                <w:rtl/>
              </w:rPr>
              <w:instrText xml:space="preserve"> </w:instrText>
            </w:r>
            <w:r>
              <w:rPr>
                <w:webHidden/>
                <w:rtl/>
              </w:rPr>
            </w:r>
            <w:r>
              <w:rPr>
                <w:webHidden/>
                <w:rtl/>
              </w:rPr>
              <w:fldChar w:fldCharType="separate"/>
            </w:r>
            <w:r w:rsidR="00394B3C">
              <w:rPr>
                <w:webHidden/>
              </w:rPr>
              <w:t>108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50" w:history="1">
            <w:r w:rsidR="00A12F56" w:rsidRPr="00C60008">
              <w:rPr>
                <w:rStyle w:val="Hyperlink"/>
              </w:rPr>
              <w:t>mashhurat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Toc403391450 \h</w:instrText>
            </w:r>
            <w:r w:rsidR="00A12F56">
              <w:rPr>
                <w:webHidden/>
                <w:rtl/>
              </w:rPr>
              <w:instrText xml:space="preserve"> </w:instrText>
            </w:r>
            <w:r>
              <w:rPr>
                <w:webHidden/>
                <w:rtl/>
              </w:rPr>
            </w:r>
            <w:r>
              <w:rPr>
                <w:webHidden/>
                <w:rtl/>
              </w:rPr>
              <w:fldChar w:fldCharType="separate"/>
            </w:r>
            <w:r w:rsidR="00394B3C">
              <w:rPr>
                <w:webHidden/>
              </w:rPr>
              <w:t>108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51" w:history="1">
            <w:r w:rsidR="00A12F56" w:rsidRPr="00C60008">
              <w:rPr>
                <w:rStyle w:val="Hyperlink"/>
              </w:rPr>
              <w:t>musadarah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Toc403391451 \h</w:instrText>
            </w:r>
            <w:r w:rsidR="00A12F56">
              <w:rPr>
                <w:webHidden/>
                <w:rtl/>
              </w:rPr>
              <w:instrText xml:space="preserve"> </w:instrText>
            </w:r>
            <w:r>
              <w:rPr>
                <w:webHidden/>
                <w:rtl/>
              </w:rPr>
            </w:r>
            <w:r>
              <w:rPr>
                <w:webHidden/>
                <w:rtl/>
              </w:rPr>
              <w:fldChar w:fldCharType="separate"/>
            </w:r>
            <w:r w:rsidR="00394B3C">
              <w:rPr>
                <w:webHidden/>
              </w:rPr>
              <w:t>108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52" w:history="1">
            <w:r w:rsidR="00A12F56" w:rsidRPr="00C60008">
              <w:rPr>
                <w:rStyle w:val="Hyperlink"/>
              </w:rPr>
              <w:t>al-musadarah ‘ala’l-matlub al-awwal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Toc403391452 \h</w:instrText>
            </w:r>
            <w:r w:rsidR="00A12F56">
              <w:rPr>
                <w:webHidden/>
                <w:rtl/>
              </w:rPr>
              <w:instrText xml:space="preserve"> </w:instrText>
            </w:r>
            <w:r>
              <w:rPr>
                <w:webHidden/>
                <w:rtl/>
              </w:rPr>
            </w:r>
            <w:r>
              <w:rPr>
                <w:webHidden/>
                <w:rtl/>
              </w:rPr>
              <w:fldChar w:fldCharType="separate"/>
            </w:r>
            <w:r w:rsidR="00394B3C">
              <w:rPr>
                <w:webHidden/>
              </w:rPr>
              <w:t>108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53" w:history="1">
            <w:r w:rsidR="00A12F56" w:rsidRPr="00C60008">
              <w:rPr>
                <w:rStyle w:val="Hyperlink"/>
              </w:rPr>
              <w:t>Matatafusiqi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Toc403391453 \h</w:instrText>
            </w:r>
            <w:r w:rsidR="00A12F56">
              <w:rPr>
                <w:webHidden/>
                <w:rtl/>
              </w:rPr>
              <w:instrText xml:space="preserve"> </w:instrText>
            </w:r>
            <w:r>
              <w:rPr>
                <w:webHidden/>
                <w:rtl/>
              </w:rPr>
            </w:r>
            <w:r>
              <w:rPr>
                <w:webHidden/>
                <w:rtl/>
              </w:rPr>
              <w:fldChar w:fldCharType="separate"/>
            </w:r>
            <w:r w:rsidR="00394B3C">
              <w:rPr>
                <w:webHidden/>
              </w:rPr>
              <w:t>109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54" w:history="1">
            <w:r w:rsidR="00A12F56" w:rsidRPr="00C60008">
              <w:rPr>
                <w:rStyle w:val="Hyperlink"/>
              </w:rPr>
              <w:t>maznunat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Toc403391454 \h</w:instrText>
            </w:r>
            <w:r w:rsidR="00A12F56">
              <w:rPr>
                <w:webHidden/>
                <w:rtl/>
              </w:rPr>
              <w:instrText xml:space="preserve"> </w:instrText>
            </w:r>
            <w:r>
              <w:rPr>
                <w:webHidden/>
                <w:rtl/>
              </w:rPr>
            </w:r>
            <w:r>
              <w:rPr>
                <w:webHidden/>
                <w:rtl/>
              </w:rPr>
              <w:fldChar w:fldCharType="separate"/>
            </w:r>
            <w:r w:rsidR="00394B3C">
              <w:rPr>
                <w:webHidden/>
              </w:rPr>
              <w:t>109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55" w:history="1">
            <w:r w:rsidR="00A12F56" w:rsidRPr="00C60008">
              <w:rPr>
                <w:rStyle w:val="Hyperlink"/>
              </w:rPr>
              <w:t>mu‘amalah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Toc403391455 \h</w:instrText>
            </w:r>
            <w:r w:rsidR="00A12F56">
              <w:rPr>
                <w:webHidden/>
                <w:rtl/>
              </w:rPr>
              <w:instrText xml:space="preserve"> </w:instrText>
            </w:r>
            <w:r>
              <w:rPr>
                <w:webHidden/>
                <w:rtl/>
              </w:rPr>
            </w:r>
            <w:r>
              <w:rPr>
                <w:webHidden/>
                <w:rtl/>
              </w:rPr>
              <w:fldChar w:fldCharType="separate"/>
            </w:r>
            <w:r w:rsidR="00394B3C">
              <w:rPr>
                <w:webHidden/>
              </w:rPr>
              <w:t>109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56" w:history="1">
            <w:r w:rsidR="00A12F56" w:rsidRPr="00C60008">
              <w:rPr>
                <w:rStyle w:val="Hyperlink"/>
              </w:rPr>
              <w:t>al-ma‘ani al-ula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Toc403391456 \h</w:instrText>
            </w:r>
            <w:r w:rsidR="00A12F56">
              <w:rPr>
                <w:webHidden/>
                <w:rtl/>
              </w:rPr>
              <w:instrText xml:space="preserve"> </w:instrText>
            </w:r>
            <w:r>
              <w:rPr>
                <w:webHidden/>
                <w:rtl/>
              </w:rPr>
            </w:r>
            <w:r>
              <w:rPr>
                <w:webHidden/>
                <w:rtl/>
              </w:rPr>
              <w:fldChar w:fldCharType="separate"/>
            </w:r>
            <w:r w:rsidR="00394B3C">
              <w:rPr>
                <w:webHidden/>
              </w:rPr>
              <w:t>109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57" w:history="1">
            <w:r w:rsidR="00A12F56" w:rsidRPr="00C60008">
              <w:rPr>
                <w:rStyle w:val="Hyperlink"/>
              </w:rPr>
              <w:t>al-ma‘ani al-thani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Toc403391457 \h</w:instrText>
            </w:r>
            <w:r w:rsidR="00A12F56">
              <w:rPr>
                <w:webHidden/>
                <w:rtl/>
              </w:rPr>
              <w:instrText xml:space="preserve"> </w:instrText>
            </w:r>
            <w:r>
              <w:rPr>
                <w:webHidden/>
                <w:rtl/>
              </w:rPr>
            </w:r>
            <w:r>
              <w:rPr>
                <w:webHidden/>
                <w:rtl/>
              </w:rPr>
              <w:fldChar w:fldCharType="separate"/>
            </w:r>
            <w:r w:rsidR="00394B3C">
              <w:rPr>
                <w:webHidden/>
              </w:rPr>
              <w:t>109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58" w:history="1">
            <w:r w:rsidR="00A12F56" w:rsidRPr="00C60008">
              <w:rPr>
                <w:rStyle w:val="Hyperlink"/>
              </w:rPr>
              <w:t>ma‘dul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Toc403391458 \h</w:instrText>
            </w:r>
            <w:r w:rsidR="00A12F56">
              <w:rPr>
                <w:webHidden/>
                <w:rtl/>
              </w:rPr>
              <w:instrText xml:space="preserve"> </w:instrText>
            </w:r>
            <w:r>
              <w:rPr>
                <w:webHidden/>
                <w:rtl/>
              </w:rPr>
            </w:r>
            <w:r>
              <w:rPr>
                <w:webHidden/>
                <w:rtl/>
              </w:rPr>
              <w:fldChar w:fldCharType="separate"/>
            </w:r>
            <w:r w:rsidR="00394B3C">
              <w:rPr>
                <w:webHidden/>
              </w:rPr>
              <w:t>109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59" w:history="1">
            <w:r w:rsidR="00A12F56" w:rsidRPr="00C60008">
              <w:rPr>
                <w:rStyle w:val="Hyperlink"/>
              </w:rPr>
              <w:t>ma‘dulah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Toc403391459 \h</w:instrText>
            </w:r>
            <w:r w:rsidR="00A12F56">
              <w:rPr>
                <w:webHidden/>
                <w:rtl/>
              </w:rPr>
              <w:instrText xml:space="preserve"> </w:instrText>
            </w:r>
            <w:r>
              <w:rPr>
                <w:webHidden/>
                <w:rtl/>
              </w:rPr>
            </w:r>
            <w:r>
              <w:rPr>
                <w:webHidden/>
                <w:rtl/>
              </w:rPr>
              <w:fldChar w:fldCharType="separate"/>
            </w:r>
            <w:r w:rsidR="00394B3C">
              <w:rPr>
                <w:webHidden/>
              </w:rPr>
              <w:t>109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60" w:history="1">
            <w:r w:rsidR="00A12F56" w:rsidRPr="00C60008">
              <w:rPr>
                <w:rStyle w:val="Hyperlink"/>
              </w:rPr>
              <w:t>ma‘dulat al-tarafain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Toc403391460 \h</w:instrText>
            </w:r>
            <w:r w:rsidR="00A12F56">
              <w:rPr>
                <w:webHidden/>
                <w:rtl/>
              </w:rPr>
              <w:instrText xml:space="preserve"> </w:instrText>
            </w:r>
            <w:r>
              <w:rPr>
                <w:webHidden/>
                <w:rtl/>
              </w:rPr>
            </w:r>
            <w:r>
              <w:rPr>
                <w:webHidden/>
                <w:rtl/>
              </w:rPr>
              <w:fldChar w:fldCharType="separate"/>
            </w:r>
            <w:r w:rsidR="00394B3C">
              <w:rPr>
                <w:webHidden/>
              </w:rPr>
              <w:t>110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61" w:history="1">
            <w:r w:rsidR="00A12F56" w:rsidRPr="00C60008">
              <w:rPr>
                <w:rStyle w:val="Hyperlink"/>
              </w:rPr>
              <w:t>ma‘dulat al-mahmul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Toc403391461 \h</w:instrText>
            </w:r>
            <w:r w:rsidR="00A12F56">
              <w:rPr>
                <w:webHidden/>
                <w:rtl/>
              </w:rPr>
              <w:instrText xml:space="preserve"> </w:instrText>
            </w:r>
            <w:r>
              <w:rPr>
                <w:webHidden/>
                <w:rtl/>
              </w:rPr>
            </w:r>
            <w:r>
              <w:rPr>
                <w:webHidden/>
                <w:rtl/>
              </w:rPr>
              <w:fldChar w:fldCharType="separate"/>
            </w:r>
            <w:r w:rsidR="00394B3C">
              <w:rPr>
                <w:webHidden/>
              </w:rPr>
              <w:t>110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62" w:history="1">
            <w:r w:rsidR="00A12F56" w:rsidRPr="00C60008">
              <w:rPr>
                <w:rStyle w:val="Hyperlink"/>
              </w:rPr>
              <w:t>ma‘dul minhu</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Toc403391462 \h</w:instrText>
            </w:r>
            <w:r w:rsidR="00A12F56">
              <w:rPr>
                <w:webHidden/>
                <w:rtl/>
              </w:rPr>
              <w:instrText xml:space="preserve"> </w:instrText>
            </w:r>
            <w:r>
              <w:rPr>
                <w:webHidden/>
                <w:rtl/>
              </w:rPr>
            </w:r>
            <w:r>
              <w:rPr>
                <w:webHidden/>
                <w:rtl/>
              </w:rPr>
              <w:fldChar w:fldCharType="separate"/>
            </w:r>
            <w:r w:rsidR="00394B3C">
              <w:rPr>
                <w:webHidden/>
              </w:rPr>
              <w:t>110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63" w:history="1">
            <w:r w:rsidR="00A12F56" w:rsidRPr="00C60008">
              <w:rPr>
                <w:rStyle w:val="Hyperlink"/>
              </w:rPr>
              <w:t>ma‘dulat al-maudu‘</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Toc403391463 \h</w:instrText>
            </w:r>
            <w:r w:rsidR="00A12F56">
              <w:rPr>
                <w:webHidden/>
                <w:rtl/>
              </w:rPr>
              <w:instrText xml:space="preserve"> </w:instrText>
            </w:r>
            <w:r>
              <w:rPr>
                <w:webHidden/>
                <w:rtl/>
              </w:rPr>
            </w:r>
            <w:r>
              <w:rPr>
                <w:webHidden/>
                <w:rtl/>
              </w:rPr>
              <w:fldChar w:fldCharType="separate"/>
            </w:r>
            <w:r w:rsidR="00394B3C">
              <w:rPr>
                <w:webHidden/>
              </w:rPr>
              <w:t>110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64" w:history="1">
            <w:r w:rsidR="00A12F56" w:rsidRPr="00C60008">
              <w:rPr>
                <w:rStyle w:val="Hyperlink"/>
              </w:rPr>
              <w:t>marhalah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Toc403391464 \h</w:instrText>
            </w:r>
            <w:r w:rsidR="00A12F56">
              <w:rPr>
                <w:webHidden/>
                <w:rtl/>
              </w:rPr>
              <w:instrText xml:space="preserve"> </w:instrText>
            </w:r>
            <w:r>
              <w:rPr>
                <w:webHidden/>
                <w:rtl/>
              </w:rPr>
            </w:r>
            <w:r>
              <w:rPr>
                <w:webHidden/>
                <w:rtl/>
              </w:rPr>
              <w:fldChar w:fldCharType="separate"/>
            </w:r>
            <w:r w:rsidR="00394B3C">
              <w:rPr>
                <w:webHidden/>
              </w:rPr>
              <w:t>110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65" w:history="1">
            <w:r w:rsidR="00A12F56" w:rsidRPr="00C60008">
              <w:rPr>
                <w:rStyle w:val="Hyperlink"/>
              </w:rPr>
              <w:t>martabah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Toc403391465 \h</w:instrText>
            </w:r>
            <w:r w:rsidR="00A12F56">
              <w:rPr>
                <w:webHidden/>
                <w:rtl/>
              </w:rPr>
              <w:instrText xml:space="preserve"> </w:instrText>
            </w:r>
            <w:r>
              <w:rPr>
                <w:webHidden/>
                <w:rtl/>
              </w:rPr>
            </w:r>
            <w:r>
              <w:rPr>
                <w:webHidden/>
                <w:rtl/>
              </w:rPr>
              <w:fldChar w:fldCharType="separate"/>
            </w:r>
            <w:r w:rsidR="00394B3C">
              <w:rPr>
                <w:webHidden/>
              </w:rPr>
              <w:t>110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66" w:history="1">
            <w:r w:rsidR="00A12F56" w:rsidRPr="00C60008">
              <w:rPr>
                <w:rStyle w:val="Hyperlink"/>
              </w:rPr>
              <w:t>murajjih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Toc403391466 \h</w:instrText>
            </w:r>
            <w:r w:rsidR="00A12F56">
              <w:rPr>
                <w:webHidden/>
                <w:rtl/>
              </w:rPr>
              <w:instrText xml:space="preserve"> </w:instrText>
            </w:r>
            <w:r>
              <w:rPr>
                <w:webHidden/>
                <w:rtl/>
              </w:rPr>
            </w:r>
            <w:r>
              <w:rPr>
                <w:webHidden/>
                <w:rtl/>
              </w:rPr>
              <w:fldChar w:fldCharType="separate"/>
            </w:r>
            <w:r w:rsidR="00394B3C">
              <w:rPr>
                <w:webHidden/>
              </w:rPr>
              <w:t>110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67" w:history="1">
            <w:r w:rsidR="00A12F56" w:rsidRPr="00C60008">
              <w:rPr>
                <w:rStyle w:val="Hyperlink"/>
              </w:rPr>
              <w:t>maslak</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Toc403391467 \h</w:instrText>
            </w:r>
            <w:r w:rsidR="00A12F56">
              <w:rPr>
                <w:webHidden/>
                <w:rtl/>
              </w:rPr>
              <w:instrText xml:space="preserve"> </w:instrText>
            </w:r>
            <w:r>
              <w:rPr>
                <w:webHidden/>
                <w:rtl/>
              </w:rPr>
            </w:r>
            <w:r>
              <w:rPr>
                <w:webHidden/>
                <w:rtl/>
              </w:rPr>
              <w:fldChar w:fldCharType="separate"/>
            </w:r>
            <w:r w:rsidR="00394B3C">
              <w:rPr>
                <w:webHidden/>
              </w:rPr>
              <w:t>110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68" w:history="1">
            <w:r w:rsidR="00A12F56" w:rsidRPr="00C60008">
              <w:rPr>
                <w:rStyle w:val="Hyperlink"/>
              </w:rPr>
              <w:t>musawaqah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Toc403391468 \h</w:instrText>
            </w:r>
            <w:r w:rsidR="00A12F56">
              <w:rPr>
                <w:webHidden/>
                <w:rtl/>
              </w:rPr>
              <w:instrText xml:space="preserve"> </w:instrText>
            </w:r>
            <w:r>
              <w:rPr>
                <w:webHidden/>
                <w:rtl/>
              </w:rPr>
            </w:r>
            <w:r>
              <w:rPr>
                <w:webHidden/>
                <w:rtl/>
              </w:rPr>
              <w:fldChar w:fldCharType="separate"/>
            </w:r>
            <w:r w:rsidR="00394B3C">
              <w:rPr>
                <w:webHidden/>
              </w:rPr>
              <w:t>110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69" w:history="1">
            <w:r w:rsidR="00A12F56" w:rsidRPr="00C60008">
              <w:rPr>
                <w:rStyle w:val="Hyperlink"/>
              </w:rPr>
              <w:t>mudaf</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Toc403391469 \h</w:instrText>
            </w:r>
            <w:r w:rsidR="00A12F56">
              <w:rPr>
                <w:webHidden/>
                <w:rtl/>
              </w:rPr>
              <w:instrText xml:space="preserve"> </w:instrText>
            </w:r>
            <w:r>
              <w:rPr>
                <w:webHidden/>
                <w:rtl/>
              </w:rPr>
            </w:r>
            <w:r>
              <w:rPr>
                <w:webHidden/>
                <w:rtl/>
              </w:rPr>
              <w:fldChar w:fldCharType="separate"/>
            </w:r>
            <w:r w:rsidR="00394B3C">
              <w:rPr>
                <w:webHidden/>
              </w:rPr>
              <w:t>110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70" w:history="1">
            <w:r w:rsidR="00A12F56" w:rsidRPr="00C60008">
              <w:rPr>
                <w:rStyle w:val="Hyperlink"/>
              </w:rPr>
              <w:t>musabaqah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Toc403391470 \h</w:instrText>
            </w:r>
            <w:r w:rsidR="00A12F56">
              <w:rPr>
                <w:webHidden/>
                <w:rtl/>
              </w:rPr>
              <w:instrText xml:space="preserve"> </w:instrText>
            </w:r>
            <w:r>
              <w:rPr>
                <w:webHidden/>
                <w:rtl/>
              </w:rPr>
            </w:r>
            <w:r>
              <w:rPr>
                <w:webHidden/>
                <w:rtl/>
              </w:rPr>
              <w:fldChar w:fldCharType="separate"/>
            </w:r>
            <w:r w:rsidR="00394B3C">
              <w:rPr>
                <w:webHidden/>
              </w:rPr>
              <w:t>110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71" w:history="1">
            <w:r w:rsidR="00A12F56" w:rsidRPr="00C60008">
              <w:rPr>
                <w:rStyle w:val="Hyperlink"/>
              </w:rPr>
              <w:t>mu‘iddat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Toc403391471 \h</w:instrText>
            </w:r>
            <w:r w:rsidR="00A12F56">
              <w:rPr>
                <w:webHidden/>
                <w:rtl/>
              </w:rPr>
              <w:instrText xml:space="preserve"> </w:instrText>
            </w:r>
            <w:r>
              <w:rPr>
                <w:webHidden/>
                <w:rtl/>
              </w:rPr>
            </w:r>
            <w:r>
              <w:rPr>
                <w:webHidden/>
                <w:rtl/>
              </w:rPr>
              <w:fldChar w:fldCharType="separate"/>
            </w:r>
            <w:r w:rsidR="00394B3C">
              <w:rPr>
                <w:webHidden/>
              </w:rPr>
              <w:t>110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72" w:history="1">
            <w:r w:rsidR="00A12F56" w:rsidRPr="00C60008">
              <w:rPr>
                <w:rStyle w:val="Hyperlink"/>
              </w:rPr>
              <w:t>al-ma‘qulat al-ula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Toc403391472 \h</w:instrText>
            </w:r>
            <w:r w:rsidR="00A12F56">
              <w:rPr>
                <w:webHidden/>
                <w:rtl/>
              </w:rPr>
              <w:instrText xml:space="preserve"> </w:instrText>
            </w:r>
            <w:r>
              <w:rPr>
                <w:webHidden/>
                <w:rtl/>
              </w:rPr>
            </w:r>
            <w:r>
              <w:rPr>
                <w:webHidden/>
                <w:rtl/>
              </w:rPr>
              <w:fldChar w:fldCharType="separate"/>
            </w:r>
            <w:r w:rsidR="00394B3C">
              <w:rPr>
                <w:webHidden/>
              </w:rPr>
              <w:t>110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73" w:history="1">
            <w:r w:rsidR="00A12F56" w:rsidRPr="00C60008">
              <w:rPr>
                <w:rStyle w:val="Hyperlink"/>
              </w:rPr>
              <w:t>maqam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Toc403391473 \h</w:instrText>
            </w:r>
            <w:r w:rsidR="00A12F56">
              <w:rPr>
                <w:webHidden/>
                <w:rtl/>
              </w:rPr>
              <w:instrText xml:space="preserve"> </w:instrText>
            </w:r>
            <w:r>
              <w:rPr>
                <w:webHidden/>
                <w:rtl/>
              </w:rPr>
            </w:r>
            <w:r>
              <w:rPr>
                <w:webHidden/>
                <w:rtl/>
              </w:rPr>
              <w:fldChar w:fldCharType="separate"/>
            </w:r>
            <w:r w:rsidR="00394B3C">
              <w:rPr>
                <w:webHidden/>
              </w:rPr>
              <w:t>110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74" w:history="1">
            <w:r w:rsidR="00A12F56" w:rsidRPr="00C60008">
              <w:rPr>
                <w:rStyle w:val="Hyperlink"/>
              </w:rPr>
              <w:t>m‘akus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Toc403391474 \h</w:instrText>
            </w:r>
            <w:r w:rsidR="00A12F56">
              <w:rPr>
                <w:webHidden/>
                <w:rtl/>
              </w:rPr>
              <w:instrText xml:space="preserve"> </w:instrText>
            </w:r>
            <w:r>
              <w:rPr>
                <w:webHidden/>
                <w:rtl/>
              </w:rPr>
            </w:r>
            <w:r>
              <w:rPr>
                <w:webHidden/>
                <w:rtl/>
              </w:rPr>
              <w:fldChar w:fldCharType="separate"/>
            </w:r>
            <w:r w:rsidR="00394B3C">
              <w:rPr>
                <w:webHidden/>
              </w:rPr>
              <w:t>110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75" w:history="1">
            <w:r w:rsidR="00A12F56" w:rsidRPr="00C60008">
              <w:rPr>
                <w:rStyle w:val="Hyperlink"/>
              </w:rPr>
              <w:t>ma‘kus minhu</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Toc403391475 \h</w:instrText>
            </w:r>
            <w:r w:rsidR="00A12F56">
              <w:rPr>
                <w:webHidden/>
                <w:rtl/>
              </w:rPr>
              <w:instrText xml:space="preserve"> </w:instrText>
            </w:r>
            <w:r>
              <w:rPr>
                <w:webHidden/>
                <w:rtl/>
              </w:rPr>
            </w:r>
            <w:r>
              <w:rPr>
                <w:webHidden/>
                <w:rtl/>
              </w:rPr>
              <w:fldChar w:fldCharType="separate"/>
            </w:r>
            <w:r w:rsidR="00394B3C">
              <w:rPr>
                <w:webHidden/>
              </w:rPr>
              <w:t>111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76" w:history="1">
            <w:r w:rsidR="00A12F56" w:rsidRPr="00C60008">
              <w:rPr>
                <w:rStyle w:val="Hyperlink"/>
              </w:rPr>
              <w:t>al-mu‘allim al-awwal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Toc403391476 \h</w:instrText>
            </w:r>
            <w:r w:rsidR="00A12F56">
              <w:rPr>
                <w:webHidden/>
                <w:rtl/>
              </w:rPr>
              <w:instrText xml:space="preserve"> </w:instrText>
            </w:r>
            <w:r>
              <w:rPr>
                <w:webHidden/>
                <w:rtl/>
              </w:rPr>
            </w:r>
            <w:r>
              <w:rPr>
                <w:webHidden/>
                <w:rtl/>
              </w:rPr>
              <w:fldChar w:fldCharType="separate"/>
            </w:r>
            <w:r w:rsidR="00394B3C">
              <w:rPr>
                <w:webHidden/>
              </w:rPr>
              <w:t>111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77" w:history="1">
            <w:r w:rsidR="00A12F56" w:rsidRPr="00C60008">
              <w:rPr>
                <w:rStyle w:val="Hyperlink"/>
              </w:rPr>
              <w:t>al-mu‘allim al-thalith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Toc403391477 \h</w:instrText>
            </w:r>
            <w:r w:rsidR="00A12F56">
              <w:rPr>
                <w:webHidden/>
                <w:rtl/>
              </w:rPr>
              <w:instrText xml:space="preserve"> </w:instrText>
            </w:r>
            <w:r>
              <w:rPr>
                <w:webHidden/>
                <w:rtl/>
              </w:rPr>
            </w:r>
            <w:r>
              <w:rPr>
                <w:webHidden/>
                <w:rtl/>
              </w:rPr>
              <w:fldChar w:fldCharType="separate"/>
            </w:r>
            <w:r w:rsidR="00394B3C">
              <w:rPr>
                <w:webHidden/>
              </w:rPr>
              <w:t>111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78" w:history="1">
            <w:r w:rsidR="00A12F56" w:rsidRPr="00C60008">
              <w:rPr>
                <w:rStyle w:val="Hyperlink"/>
              </w:rPr>
              <w:t>al-mu‘allim al-thani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Toc403391478 \h</w:instrText>
            </w:r>
            <w:r w:rsidR="00A12F56">
              <w:rPr>
                <w:webHidden/>
                <w:rtl/>
              </w:rPr>
              <w:instrText xml:space="preserve"> </w:instrText>
            </w:r>
            <w:r>
              <w:rPr>
                <w:webHidden/>
                <w:rtl/>
              </w:rPr>
            </w:r>
            <w:r>
              <w:rPr>
                <w:webHidden/>
                <w:rtl/>
              </w:rPr>
              <w:fldChar w:fldCharType="separate"/>
            </w:r>
            <w:r w:rsidR="00394B3C">
              <w:rPr>
                <w:webHidden/>
              </w:rPr>
              <w:t>111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79" w:history="1">
            <w:r w:rsidR="00A12F56" w:rsidRPr="00C60008">
              <w:rPr>
                <w:rStyle w:val="Hyperlink"/>
              </w:rPr>
              <w:t>mughalatah (pl. mughalatat)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Toc403391479 \h</w:instrText>
            </w:r>
            <w:r w:rsidR="00A12F56">
              <w:rPr>
                <w:webHidden/>
                <w:rtl/>
              </w:rPr>
              <w:instrText xml:space="preserve"> </w:instrText>
            </w:r>
            <w:r>
              <w:rPr>
                <w:webHidden/>
                <w:rtl/>
              </w:rPr>
            </w:r>
            <w:r>
              <w:rPr>
                <w:webHidden/>
                <w:rtl/>
              </w:rPr>
              <w:fldChar w:fldCharType="separate"/>
            </w:r>
            <w:r w:rsidR="00394B3C">
              <w:rPr>
                <w:webHidden/>
              </w:rPr>
              <w:t>111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80" w:history="1">
            <w:r w:rsidR="00A12F56" w:rsidRPr="00C60008">
              <w:rPr>
                <w:rStyle w:val="Hyperlink"/>
              </w:rPr>
              <w:t>mughalatat al-’ibham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Toc403391480 \h</w:instrText>
            </w:r>
            <w:r w:rsidR="00A12F56">
              <w:rPr>
                <w:webHidden/>
                <w:rtl/>
              </w:rPr>
              <w:instrText xml:space="preserve"> </w:instrText>
            </w:r>
            <w:r>
              <w:rPr>
                <w:webHidden/>
                <w:rtl/>
              </w:rPr>
            </w:r>
            <w:r>
              <w:rPr>
                <w:webHidden/>
                <w:rtl/>
              </w:rPr>
              <w:fldChar w:fldCharType="separate"/>
            </w:r>
            <w:r w:rsidR="00394B3C">
              <w:rPr>
                <w:webHidden/>
              </w:rPr>
              <w:t>111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81" w:history="1">
            <w:r w:rsidR="00A12F56" w:rsidRPr="00C60008">
              <w:rPr>
                <w:rStyle w:val="Hyperlink"/>
              </w:rPr>
              <w:t>mughalatat al-as’ilat al-muta’addadah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Toc403391481 \h</w:instrText>
            </w:r>
            <w:r w:rsidR="00A12F56">
              <w:rPr>
                <w:webHidden/>
                <w:rtl/>
              </w:rPr>
              <w:instrText xml:space="preserve"> </w:instrText>
            </w:r>
            <w:r>
              <w:rPr>
                <w:webHidden/>
                <w:rtl/>
              </w:rPr>
            </w:r>
            <w:r>
              <w:rPr>
                <w:webHidden/>
                <w:rtl/>
              </w:rPr>
              <w:fldChar w:fldCharType="separate"/>
            </w:r>
            <w:r w:rsidR="00394B3C">
              <w:rPr>
                <w:webHidden/>
              </w:rPr>
              <w:t>111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82" w:history="1">
            <w:r w:rsidR="00A12F56" w:rsidRPr="00C60008">
              <w:rPr>
                <w:rStyle w:val="Hyperlink"/>
              </w:rPr>
              <w:t>mughalatah ishtirak al-hadd al-asghar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Toc403391482 \h</w:instrText>
            </w:r>
            <w:r w:rsidR="00A12F56">
              <w:rPr>
                <w:webHidden/>
                <w:rtl/>
              </w:rPr>
              <w:instrText xml:space="preserve"> </w:instrText>
            </w:r>
            <w:r>
              <w:rPr>
                <w:webHidden/>
                <w:rtl/>
              </w:rPr>
            </w:r>
            <w:r>
              <w:rPr>
                <w:webHidden/>
                <w:rtl/>
              </w:rPr>
              <w:fldChar w:fldCharType="separate"/>
            </w:r>
            <w:r w:rsidR="00394B3C">
              <w:rPr>
                <w:webHidden/>
              </w:rPr>
              <w:t>112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83" w:history="1">
            <w:r w:rsidR="00A12F56" w:rsidRPr="00C60008">
              <w:rPr>
                <w:rStyle w:val="Hyperlink"/>
              </w:rPr>
              <w:t>mughalatah ishtirak al-hadd al-akbar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Toc403391483 \h</w:instrText>
            </w:r>
            <w:r w:rsidR="00A12F56">
              <w:rPr>
                <w:webHidden/>
                <w:rtl/>
              </w:rPr>
              <w:instrText xml:space="preserve"> </w:instrText>
            </w:r>
            <w:r>
              <w:rPr>
                <w:webHidden/>
                <w:rtl/>
              </w:rPr>
            </w:r>
            <w:r>
              <w:rPr>
                <w:webHidden/>
                <w:rtl/>
              </w:rPr>
              <w:fldChar w:fldCharType="separate"/>
            </w:r>
            <w:r w:rsidR="00394B3C">
              <w:rPr>
                <w:webHidden/>
              </w:rPr>
              <w:t>112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84" w:history="1">
            <w:r w:rsidR="00A12F56" w:rsidRPr="00C60008">
              <w:rPr>
                <w:rStyle w:val="Hyperlink"/>
              </w:rPr>
              <w:t>mughalatah ishtirak al-hadd al-ausat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Toc403391484 \h</w:instrText>
            </w:r>
            <w:r w:rsidR="00A12F56">
              <w:rPr>
                <w:webHidden/>
                <w:rtl/>
              </w:rPr>
              <w:instrText xml:space="preserve"> </w:instrText>
            </w:r>
            <w:r>
              <w:rPr>
                <w:webHidden/>
                <w:rtl/>
              </w:rPr>
            </w:r>
            <w:r>
              <w:rPr>
                <w:webHidden/>
                <w:rtl/>
              </w:rPr>
              <w:fldChar w:fldCharType="separate"/>
            </w:r>
            <w:r w:rsidR="00394B3C">
              <w:rPr>
                <w:webHidden/>
              </w:rPr>
              <w:t>112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85" w:history="1">
            <w:r w:rsidR="00A12F56" w:rsidRPr="00C60008">
              <w:rPr>
                <w:rStyle w:val="Hyperlink"/>
              </w:rPr>
              <w:t>mughalatah ishtirak al-lafzi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Toc403391485 \h</w:instrText>
            </w:r>
            <w:r w:rsidR="00A12F56">
              <w:rPr>
                <w:webHidden/>
                <w:rtl/>
              </w:rPr>
              <w:instrText xml:space="preserve"> </w:instrText>
            </w:r>
            <w:r>
              <w:rPr>
                <w:webHidden/>
                <w:rtl/>
              </w:rPr>
            </w:r>
            <w:r>
              <w:rPr>
                <w:webHidden/>
                <w:rtl/>
              </w:rPr>
              <w:fldChar w:fldCharType="separate"/>
            </w:r>
            <w:r w:rsidR="00394B3C">
              <w:rPr>
                <w:webHidden/>
              </w:rPr>
              <w:t>112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86" w:history="1">
            <w:r w:rsidR="00A12F56" w:rsidRPr="00C60008">
              <w:rPr>
                <w:rStyle w:val="Hyperlink"/>
              </w:rPr>
              <w:t>mughalatat al-’atraf al-’arba‘ah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Toc403391486 \h</w:instrText>
            </w:r>
            <w:r w:rsidR="00A12F56">
              <w:rPr>
                <w:webHidden/>
                <w:rtl/>
              </w:rPr>
              <w:instrText xml:space="preserve"> </w:instrText>
            </w:r>
            <w:r>
              <w:rPr>
                <w:webHidden/>
                <w:rtl/>
              </w:rPr>
            </w:r>
            <w:r>
              <w:rPr>
                <w:webHidden/>
                <w:rtl/>
              </w:rPr>
              <w:fldChar w:fldCharType="separate"/>
            </w:r>
            <w:r w:rsidR="00394B3C">
              <w:rPr>
                <w:webHidden/>
              </w:rPr>
              <w:t>112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87" w:history="1">
            <w:r w:rsidR="00A12F56" w:rsidRPr="00C60008">
              <w:rPr>
                <w:rStyle w:val="Hyperlink"/>
              </w:rPr>
              <w:t>mughalatat al-takid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Toc403391487 \h</w:instrText>
            </w:r>
            <w:r w:rsidR="00A12F56">
              <w:rPr>
                <w:webHidden/>
                <w:rtl/>
              </w:rPr>
              <w:instrText xml:space="preserve"> </w:instrText>
            </w:r>
            <w:r>
              <w:rPr>
                <w:webHidden/>
                <w:rtl/>
              </w:rPr>
            </w:r>
            <w:r>
              <w:rPr>
                <w:webHidden/>
                <w:rtl/>
              </w:rPr>
              <w:fldChar w:fldCharType="separate"/>
            </w:r>
            <w:r w:rsidR="00394B3C">
              <w:rPr>
                <w:webHidden/>
              </w:rPr>
              <w:t>112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88" w:history="1">
            <w:r w:rsidR="00A12F56" w:rsidRPr="00C60008">
              <w:rPr>
                <w:rStyle w:val="Hyperlink"/>
              </w:rPr>
              <w:t>mughalatah tarkib al-mufaal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Toc403391488 \h</w:instrText>
            </w:r>
            <w:r w:rsidR="00A12F56">
              <w:rPr>
                <w:webHidden/>
                <w:rtl/>
              </w:rPr>
              <w:instrText xml:space="preserve"> </w:instrText>
            </w:r>
            <w:r>
              <w:rPr>
                <w:webHidden/>
                <w:rtl/>
              </w:rPr>
            </w:r>
            <w:r>
              <w:rPr>
                <w:webHidden/>
                <w:rtl/>
              </w:rPr>
              <w:fldChar w:fldCharType="separate"/>
            </w:r>
            <w:r w:rsidR="00394B3C">
              <w:rPr>
                <w:webHidden/>
              </w:rPr>
              <w:t>113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89" w:history="1">
            <w:r w:rsidR="00A12F56" w:rsidRPr="00C60008">
              <w:rPr>
                <w:rStyle w:val="Hyperlink"/>
              </w:rPr>
              <w:t>mughalatah tafsil al-murakkab</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Toc403391489 \h</w:instrText>
            </w:r>
            <w:r w:rsidR="00A12F56">
              <w:rPr>
                <w:webHidden/>
                <w:rtl/>
              </w:rPr>
              <w:instrText xml:space="preserve"> </w:instrText>
            </w:r>
            <w:r>
              <w:rPr>
                <w:webHidden/>
                <w:rtl/>
              </w:rPr>
            </w:r>
            <w:r>
              <w:rPr>
                <w:webHidden/>
                <w:rtl/>
              </w:rPr>
              <w:fldChar w:fldCharType="separate"/>
            </w:r>
            <w:r w:rsidR="00394B3C">
              <w:rPr>
                <w:webHidden/>
              </w:rPr>
              <w:t>113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90" w:history="1">
            <w:r w:rsidR="00A12F56" w:rsidRPr="00C60008">
              <w:rPr>
                <w:rStyle w:val="Hyperlink"/>
              </w:rPr>
              <w:t>mughalatah al-dalil al-murafa‘ah ila’l-shakhs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Toc403391490 \h</w:instrText>
            </w:r>
            <w:r w:rsidR="00A12F56">
              <w:rPr>
                <w:webHidden/>
                <w:rtl/>
              </w:rPr>
              <w:instrText xml:space="preserve"> </w:instrText>
            </w:r>
            <w:r>
              <w:rPr>
                <w:webHidden/>
                <w:rtl/>
              </w:rPr>
            </w:r>
            <w:r>
              <w:rPr>
                <w:webHidden/>
                <w:rtl/>
              </w:rPr>
              <w:fldChar w:fldCharType="separate"/>
            </w:r>
            <w:r w:rsidR="00394B3C">
              <w:rPr>
                <w:webHidden/>
              </w:rPr>
              <w:t>113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91" w:history="1">
            <w:r w:rsidR="00A12F56" w:rsidRPr="00C60008">
              <w:rPr>
                <w:rStyle w:val="Hyperlink"/>
              </w:rPr>
              <w:t>mughalatah raf‘ al-muqaddam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Toc403391491 \h</w:instrText>
            </w:r>
            <w:r w:rsidR="00A12F56">
              <w:rPr>
                <w:webHidden/>
                <w:rtl/>
              </w:rPr>
              <w:instrText xml:space="preserve"> </w:instrText>
            </w:r>
            <w:r>
              <w:rPr>
                <w:webHidden/>
                <w:rtl/>
              </w:rPr>
            </w:r>
            <w:r>
              <w:rPr>
                <w:webHidden/>
                <w:rtl/>
              </w:rPr>
              <w:fldChar w:fldCharType="separate"/>
            </w:r>
            <w:r w:rsidR="00394B3C">
              <w:rPr>
                <w:webHidden/>
              </w:rPr>
              <w:t>113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92" w:history="1">
            <w:r w:rsidR="00A12F56" w:rsidRPr="00C60008">
              <w:rPr>
                <w:rStyle w:val="Hyperlink"/>
              </w:rPr>
              <w:t>mughalatah su ’i‘tibar al-haml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Toc403391492 \h</w:instrText>
            </w:r>
            <w:r w:rsidR="00A12F56">
              <w:rPr>
                <w:webHidden/>
                <w:rtl/>
              </w:rPr>
              <w:instrText xml:space="preserve"> </w:instrText>
            </w:r>
            <w:r>
              <w:rPr>
                <w:webHidden/>
                <w:rtl/>
              </w:rPr>
            </w:r>
            <w:r>
              <w:rPr>
                <w:webHidden/>
                <w:rtl/>
              </w:rPr>
              <w:fldChar w:fldCharType="separate"/>
            </w:r>
            <w:r w:rsidR="00394B3C">
              <w:rPr>
                <w:webHidden/>
              </w:rPr>
              <w:t>113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93" w:history="1">
            <w:r w:rsidR="00A12F56" w:rsidRPr="00C60008">
              <w:rPr>
                <w:rStyle w:val="Hyperlink"/>
              </w:rPr>
              <w:t>mughalatah ‘adm al-luzum bi’l-tab‘</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Toc403391493 \h</w:instrText>
            </w:r>
            <w:r w:rsidR="00A12F56">
              <w:rPr>
                <w:webHidden/>
                <w:rtl/>
              </w:rPr>
              <w:instrText xml:space="preserve"> </w:instrText>
            </w:r>
            <w:r>
              <w:rPr>
                <w:webHidden/>
                <w:rtl/>
              </w:rPr>
            </w:r>
            <w:r>
              <w:rPr>
                <w:webHidden/>
                <w:rtl/>
              </w:rPr>
              <w:fldChar w:fldCharType="separate"/>
            </w:r>
            <w:r w:rsidR="00394B3C">
              <w:rPr>
                <w:webHidden/>
              </w:rPr>
              <w:t>113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94" w:history="1">
            <w:r w:rsidR="00A12F56" w:rsidRPr="00C60008">
              <w:rPr>
                <w:rStyle w:val="Hyperlink"/>
              </w:rPr>
              <w:t>al-mughalatat al-lafziyah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Toc403391494 \h</w:instrText>
            </w:r>
            <w:r w:rsidR="00A12F56">
              <w:rPr>
                <w:webHidden/>
                <w:rtl/>
              </w:rPr>
              <w:instrText xml:space="preserve"> </w:instrText>
            </w:r>
            <w:r>
              <w:rPr>
                <w:webHidden/>
                <w:rtl/>
              </w:rPr>
            </w:r>
            <w:r>
              <w:rPr>
                <w:webHidden/>
                <w:rtl/>
              </w:rPr>
              <w:fldChar w:fldCharType="separate"/>
            </w:r>
            <w:r w:rsidR="00394B3C">
              <w:rPr>
                <w:webHidden/>
              </w:rPr>
              <w:t>113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95" w:history="1">
            <w:r w:rsidR="00A12F56" w:rsidRPr="00C60008">
              <w:rPr>
                <w:rStyle w:val="Hyperlink"/>
              </w:rPr>
              <w:t>mughalatat al-natijah ghair al-muta‘alliqah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Toc403391495 \h</w:instrText>
            </w:r>
            <w:r w:rsidR="00A12F56">
              <w:rPr>
                <w:webHidden/>
                <w:rtl/>
              </w:rPr>
              <w:instrText xml:space="preserve"> </w:instrText>
            </w:r>
            <w:r>
              <w:rPr>
                <w:webHidden/>
                <w:rtl/>
              </w:rPr>
            </w:r>
            <w:r>
              <w:rPr>
                <w:webHidden/>
                <w:rtl/>
              </w:rPr>
              <w:fldChar w:fldCharType="separate"/>
            </w:r>
            <w:r w:rsidR="00394B3C">
              <w:rPr>
                <w:webHidden/>
              </w:rPr>
              <w:t>114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96" w:history="1">
            <w:r w:rsidR="00A12F56" w:rsidRPr="00C60008">
              <w:rPr>
                <w:rStyle w:val="Hyperlink"/>
              </w:rPr>
              <w:t>mughalatah wad‘ al-tali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Toc403391496 \h</w:instrText>
            </w:r>
            <w:r w:rsidR="00A12F56">
              <w:rPr>
                <w:webHidden/>
                <w:rtl/>
              </w:rPr>
              <w:instrText xml:space="preserve"> </w:instrText>
            </w:r>
            <w:r>
              <w:rPr>
                <w:webHidden/>
                <w:rtl/>
              </w:rPr>
            </w:r>
            <w:r>
              <w:rPr>
                <w:webHidden/>
                <w:rtl/>
              </w:rPr>
              <w:fldChar w:fldCharType="separate"/>
            </w:r>
            <w:r w:rsidR="00394B3C">
              <w:rPr>
                <w:webHidden/>
              </w:rPr>
              <w:t>114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97" w:history="1">
            <w:r w:rsidR="00A12F56" w:rsidRPr="00C60008">
              <w:rPr>
                <w:rStyle w:val="Hyperlink"/>
              </w:rPr>
              <w:t>mughalatah wad‘ ma laisa bi‘illat-in ‘illat-an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Toc403391497 \h</w:instrText>
            </w:r>
            <w:r w:rsidR="00A12F56">
              <w:rPr>
                <w:webHidden/>
                <w:rtl/>
              </w:rPr>
              <w:instrText xml:space="preserve"> </w:instrText>
            </w:r>
            <w:r>
              <w:rPr>
                <w:webHidden/>
                <w:rtl/>
              </w:rPr>
            </w:r>
            <w:r>
              <w:rPr>
                <w:webHidden/>
                <w:rtl/>
              </w:rPr>
              <w:fldChar w:fldCharType="separate"/>
            </w:r>
            <w:r w:rsidR="00394B3C">
              <w:rPr>
                <w:webHidden/>
              </w:rPr>
              <w:t>114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98" w:history="1">
            <w:r w:rsidR="00A12F56" w:rsidRPr="00C60008">
              <w:rPr>
                <w:rStyle w:val="Hyperlink"/>
              </w:rPr>
              <w:t>al-Maghalih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Toc403391498 \h</w:instrText>
            </w:r>
            <w:r w:rsidR="00A12F56">
              <w:rPr>
                <w:webHidden/>
                <w:rtl/>
              </w:rPr>
              <w:instrText xml:space="preserve"> </w:instrText>
            </w:r>
            <w:r>
              <w:rPr>
                <w:webHidden/>
                <w:rtl/>
              </w:rPr>
            </w:r>
            <w:r>
              <w:rPr>
                <w:webHidden/>
                <w:rtl/>
              </w:rPr>
              <w:fldChar w:fldCharType="separate"/>
            </w:r>
            <w:r w:rsidR="00394B3C">
              <w:rPr>
                <w:webHidden/>
              </w:rPr>
              <w:t>114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499" w:history="1">
            <w:r w:rsidR="00A12F56" w:rsidRPr="00C60008">
              <w:rPr>
                <w:rStyle w:val="Hyperlink"/>
              </w:rPr>
              <w:t>mufariqat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Toc403391499 \h</w:instrText>
            </w:r>
            <w:r w:rsidR="00A12F56">
              <w:rPr>
                <w:webHidden/>
                <w:rtl/>
              </w:rPr>
              <w:instrText xml:space="preserve"> </w:instrText>
            </w:r>
            <w:r>
              <w:rPr>
                <w:webHidden/>
                <w:rtl/>
              </w:rPr>
            </w:r>
            <w:r>
              <w:rPr>
                <w:webHidden/>
                <w:rtl/>
              </w:rPr>
              <w:fldChar w:fldCharType="separate"/>
            </w:r>
            <w:r w:rsidR="00394B3C">
              <w:rPr>
                <w:webHidden/>
              </w:rPr>
              <w:t>114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00" w:history="1">
            <w:r w:rsidR="00A12F56" w:rsidRPr="00C60008">
              <w:rPr>
                <w:rStyle w:val="Hyperlink"/>
              </w:rPr>
              <w:t>al-muqabil fi kull-i shai’-in la shai’-an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Toc403391500 \h</w:instrText>
            </w:r>
            <w:r w:rsidR="00A12F56">
              <w:rPr>
                <w:webHidden/>
                <w:rtl/>
              </w:rPr>
              <w:instrText xml:space="preserve"> </w:instrText>
            </w:r>
            <w:r>
              <w:rPr>
                <w:webHidden/>
                <w:rtl/>
              </w:rPr>
            </w:r>
            <w:r>
              <w:rPr>
                <w:webHidden/>
                <w:rtl/>
              </w:rPr>
              <w:fldChar w:fldCharType="separate"/>
            </w:r>
            <w:r w:rsidR="00394B3C">
              <w:rPr>
                <w:webHidden/>
              </w:rPr>
              <w:t>114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01" w:history="1">
            <w:r w:rsidR="00A12F56" w:rsidRPr="00C60008">
              <w:rPr>
                <w:rStyle w:val="Hyperlink"/>
              </w:rPr>
              <w:t>muqati‘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Toc403391501 \h</w:instrText>
            </w:r>
            <w:r w:rsidR="00A12F56">
              <w:rPr>
                <w:webHidden/>
                <w:rtl/>
              </w:rPr>
              <w:instrText xml:space="preserve"> </w:instrText>
            </w:r>
            <w:r>
              <w:rPr>
                <w:webHidden/>
                <w:rtl/>
              </w:rPr>
            </w:r>
            <w:r>
              <w:rPr>
                <w:webHidden/>
                <w:rtl/>
              </w:rPr>
              <w:fldChar w:fldCharType="separate"/>
            </w:r>
            <w:r w:rsidR="00394B3C">
              <w:rPr>
                <w:webHidden/>
              </w:rPr>
              <w:t>114</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02" w:history="1">
            <w:r w:rsidR="00A12F56" w:rsidRPr="00C60008">
              <w:rPr>
                <w:rStyle w:val="Hyperlink"/>
              </w:rPr>
              <w:t>maqbulat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Toc403391502 \h</w:instrText>
            </w:r>
            <w:r w:rsidR="00A12F56">
              <w:rPr>
                <w:webHidden/>
                <w:rtl/>
              </w:rPr>
              <w:instrText xml:space="preserve"> </w:instrText>
            </w:r>
            <w:r>
              <w:rPr>
                <w:webHidden/>
                <w:rtl/>
              </w:rPr>
            </w:r>
            <w:r>
              <w:rPr>
                <w:webHidden/>
                <w:rtl/>
              </w:rPr>
              <w:fldChar w:fldCharType="separate"/>
            </w:r>
            <w:r w:rsidR="00394B3C">
              <w:rPr>
                <w:webHidden/>
              </w:rPr>
              <w:t>115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03" w:history="1">
            <w:r w:rsidR="00A12F56" w:rsidRPr="00C60008">
              <w:rPr>
                <w:rStyle w:val="Hyperlink"/>
              </w:rPr>
              <w:t>muqaddam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Toc403391503 \h</w:instrText>
            </w:r>
            <w:r w:rsidR="00A12F56">
              <w:rPr>
                <w:webHidden/>
                <w:rtl/>
              </w:rPr>
              <w:instrText xml:space="preserve"> </w:instrText>
            </w:r>
            <w:r>
              <w:rPr>
                <w:webHidden/>
                <w:rtl/>
              </w:rPr>
            </w:r>
            <w:r>
              <w:rPr>
                <w:webHidden/>
                <w:rtl/>
              </w:rPr>
              <w:fldChar w:fldCharType="separate"/>
            </w:r>
            <w:r w:rsidR="00394B3C">
              <w:rPr>
                <w:webHidden/>
              </w:rPr>
              <w:t>115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04" w:history="1">
            <w:r w:rsidR="00A12F56" w:rsidRPr="00C60008">
              <w:rPr>
                <w:rStyle w:val="Hyperlink"/>
              </w:rPr>
              <w:t>al-muqaddamat al-uwal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Toc403391504 \h</w:instrText>
            </w:r>
            <w:r w:rsidR="00A12F56">
              <w:rPr>
                <w:webHidden/>
                <w:rtl/>
              </w:rPr>
              <w:instrText xml:space="preserve"> </w:instrText>
            </w:r>
            <w:r>
              <w:rPr>
                <w:webHidden/>
                <w:rtl/>
              </w:rPr>
            </w:r>
            <w:r>
              <w:rPr>
                <w:webHidden/>
                <w:rtl/>
              </w:rPr>
              <w:fldChar w:fldCharType="separate"/>
            </w:r>
            <w:r w:rsidR="00394B3C">
              <w:rPr>
                <w:webHidden/>
              </w:rPr>
              <w:t>115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05" w:history="1">
            <w:r w:rsidR="00A12F56" w:rsidRPr="00C60008">
              <w:rPr>
                <w:rStyle w:val="Hyperlink"/>
              </w:rPr>
              <w:t>muqaddamah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Toc403391505 \h</w:instrText>
            </w:r>
            <w:r w:rsidR="00A12F56">
              <w:rPr>
                <w:webHidden/>
                <w:rtl/>
              </w:rPr>
              <w:instrText xml:space="preserve"> </w:instrText>
            </w:r>
            <w:r>
              <w:rPr>
                <w:webHidden/>
                <w:rtl/>
              </w:rPr>
            </w:r>
            <w:r>
              <w:rPr>
                <w:webHidden/>
                <w:rtl/>
              </w:rPr>
              <w:fldChar w:fldCharType="separate"/>
            </w:r>
            <w:r w:rsidR="00394B3C">
              <w:rPr>
                <w:webHidden/>
              </w:rPr>
              <w:t>115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06" w:history="1">
            <w:r w:rsidR="00A12F56" w:rsidRPr="00C60008">
              <w:rPr>
                <w:rStyle w:val="Hyperlink"/>
              </w:rPr>
              <w:t>al-muqaddamat al-hamliyah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Toc403391506 \h</w:instrText>
            </w:r>
            <w:r w:rsidR="00A12F56">
              <w:rPr>
                <w:webHidden/>
                <w:rtl/>
              </w:rPr>
              <w:instrText xml:space="preserve"> </w:instrText>
            </w:r>
            <w:r>
              <w:rPr>
                <w:webHidden/>
                <w:rtl/>
              </w:rPr>
            </w:r>
            <w:r>
              <w:rPr>
                <w:webHidden/>
                <w:rtl/>
              </w:rPr>
              <w:fldChar w:fldCharType="separate"/>
            </w:r>
            <w:r w:rsidR="00394B3C">
              <w:rPr>
                <w:webHidden/>
              </w:rPr>
              <w:t>115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07" w:history="1">
            <w:r w:rsidR="00A12F56" w:rsidRPr="00C60008">
              <w:rPr>
                <w:rStyle w:val="Hyperlink"/>
              </w:rPr>
              <w:t>al-muqaddamat al-shartiyah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Toc403391507 \h</w:instrText>
            </w:r>
            <w:r w:rsidR="00A12F56">
              <w:rPr>
                <w:webHidden/>
                <w:rtl/>
              </w:rPr>
              <w:instrText xml:space="preserve"> </w:instrText>
            </w:r>
            <w:r>
              <w:rPr>
                <w:webHidden/>
                <w:rtl/>
              </w:rPr>
            </w:r>
            <w:r>
              <w:rPr>
                <w:webHidden/>
                <w:rtl/>
              </w:rPr>
              <w:fldChar w:fldCharType="separate"/>
            </w:r>
            <w:r w:rsidR="00394B3C">
              <w:rPr>
                <w:webHidden/>
              </w:rPr>
              <w:t>115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08" w:history="1">
            <w:r w:rsidR="00A12F56" w:rsidRPr="00C60008">
              <w:rPr>
                <w:rStyle w:val="Hyperlink"/>
              </w:rPr>
              <w:t>al-muqaddamat al-sughra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Toc403391508 \h</w:instrText>
            </w:r>
            <w:r w:rsidR="00A12F56">
              <w:rPr>
                <w:webHidden/>
                <w:rtl/>
              </w:rPr>
              <w:instrText xml:space="preserve"> </w:instrText>
            </w:r>
            <w:r>
              <w:rPr>
                <w:webHidden/>
                <w:rtl/>
              </w:rPr>
            </w:r>
            <w:r>
              <w:rPr>
                <w:webHidden/>
                <w:rtl/>
              </w:rPr>
              <w:fldChar w:fldCharType="separate"/>
            </w:r>
            <w:r w:rsidR="00394B3C">
              <w:rPr>
                <w:webHidden/>
              </w:rPr>
              <w:t>115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09" w:history="1">
            <w:r w:rsidR="00A12F56" w:rsidRPr="00C60008">
              <w:rPr>
                <w:rStyle w:val="Hyperlink"/>
              </w:rPr>
              <w:t>al-muqaddamat al-kubra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Toc403391509 \h</w:instrText>
            </w:r>
            <w:r w:rsidR="00A12F56">
              <w:rPr>
                <w:webHidden/>
                <w:rtl/>
              </w:rPr>
              <w:instrText xml:space="preserve"> </w:instrText>
            </w:r>
            <w:r>
              <w:rPr>
                <w:webHidden/>
                <w:rtl/>
              </w:rPr>
            </w:r>
            <w:r>
              <w:rPr>
                <w:webHidden/>
                <w:rtl/>
              </w:rPr>
              <w:fldChar w:fldCharType="separate"/>
            </w:r>
            <w:r w:rsidR="00394B3C">
              <w:rPr>
                <w:webHidden/>
              </w:rPr>
              <w:t>115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10" w:history="1">
            <w:r w:rsidR="00A12F56" w:rsidRPr="00C60008">
              <w:rPr>
                <w:rStyle w:val="Hyperlink"/>
              </w:rPr>
              <w:t>al-maqulat al-‘ashr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Toc403391510 \h</w:instrText>
            </w:r>
            <w:r w:rsidR="00A12F56">
              <w:rPr>
                <w:webHidden/>
                <w:rtl/>
              </w:rPr>
              <w:instrText xml:space="preserve"> </w:instrText>
            </w:r>
            <w:r>
              <w:rPr>
                <w:webHidden/>
                <w:rtl/>
              </w:rPr>
            </w:r>
            <w:r>
              <w:rPr>
                <w:webHidden/>
                <w:rtl/>
              </w:rPr>
              <w:fldChar w:fldCharType="separate"/>
            </w:r>
            <w:r w:rsidR="00394B3C">
              <w:rPr>
                <w:webHidden/>
              </w:rPr>
              <w:t>115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11" w:history="1">
            <w:r w:rsidR="00A12F56" w:rsidRPr="00C60008">
              <w:rPr>
                <w:rStyle w:val="Hyperlink"/>
              </w:rPr>
              <w:t>mukashafah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Toc403391511 \h</w:instrText>
            </w:r>
            <w:r w:rsidR="00A12F56">
              <w:rPr>
                <w:webHidden/>
                <w:rtl/>
              </w:rPr>
              <w:instrText xml:space="preserve"> </w:instrText>
            </w:r>
            <w:r>
              <w:rPr>
                <w:webHidden/>
                <w:rtl/>
              </w:rPr>
            </w:r>
            <w:r>
              <w:rPr>
                <w:webHidden/>
                <w:rtl/>
              </w:rPr>
              <w:fldChar w:fldCharType="separate"/>
            </w:r>
            <w:r w:rsidR="00394B3C">
              <w:rPr>
                <w:webHidden/>
              </w:rPr>
              <w:t>116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12" w:history="1">
            <w:r w:rsidR="00A12F56" w:rsidRPr="00C60008">
              <w:rPr>
                <w:rStyle w:val="Hyperlink"/>
              </w:rPr>
              <w:t>milk</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Toc403391512 \h</w:instrText>
            </w:r>
            <w:r w:rsidR="00A12F56">
              <w:rPr>
                <w:webHidden/>
                <w:rtl/>
              </w:rPr>
              <w:instrText xml:space="preserve"> </w:instrText>
            </w:r>
            <w:r>
              <w:rPr>
                <w:webHidden/>
                <w:rtl/>
              </w:rPr>
            </w:r>
            <w:r>
              <w:rPr>
                <w:webHidden/>
                <w:rtl/>
              </w:rPr>
              <w:fldChar w:fldCharType="separate"/>
            </w:r>
            <w:r w:rsidR="00394B3C">
              <w:rPr>
                <w:webHidden/>
              </w:rPr>
              <w:t>116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13" w:history="1">
            <w:r w:rsidR="00A12F56" w:rsidRPr="00C60008">
              <w:rPr>
                <w:rStyle w:val="Hyperlink"/>
              </w:rPr>
              <w:t>malakah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Toc403391513 \h</w:instrText>
            </w:r>
            <w:r w:rsidR="00A12F56">
              <w:rPr>
                <w:webHidden/>
                <w:rtl/>
              </w:rPr>
              <w:instrText xml:space="preserve"> </w:instrText>
            </w:r>
            <w:r>
              <w:rPr>
                <w:webHidden/>
                <w:rtl/>
              </w:rPr>
            </w:r>
            <w:r>
              <w:rPr>
                <w:webHidden/>
                <w:rtl/>
              </w:rPr>
              <w:fldChar w:fldCharType="separate"/>
            </w:r>
            <w:r w:rsidR="00394B3C">
              <w:rPr>
                <w:webHidden/>
              </w:rPr>
              <w:t>116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14" w:history="1">
            <w:r w:rsidR="00A12F56" w:rsidRPr="00C60008">
              <w:rPr>
                <w:rStyle w:val="Hyperlink"/>
              </w:rPr>
              <w:t>mumathalah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Toc403391514 \h</w:instrText>
            </w:r>
            <w:r w:rsidR="00A12F56">
              <w:rPr>
                <w:webHidden/>
                <w:rtl/>
              </w:rPr>
              <w:instrText xml:space="preserve"> </w:instrText>
            </w:r>
            <w:r>
              <w:rPr>
                <w:webHidden/>
                <w:rtl/>
              </w:rPr>
            </w:r>
            <w:r>
              <w:rPr>
                <w:webHidden/>
                <w:rtl/>
              </w:rPr>
              <w:fldChar w:fldCharType="separate"/>
            </w:r>
            <w:r w:rsidR="00394B3C">
              <w:rPr>
                <w:webHidden/>
              </w:rPr>
              <w:t>116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15" w:history="1">
            <w:r w:rsidR="00A12F56" w:rsidRPr="00C60008">
              <w:rPr>
                <w:rStyle w:val="Hyperlink"/>
              </w:rPr>
              <w:t>al-mumtani‘ al-wujud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Toc403391515 \h</w:instrText>
            </w:r>
            <w:r w:rsidR="00A12F56">
              <w:rPr>
                <w:webHidden/>
                <w:rtl/>
              </w:rPr>
              <w:instrText xml:space="preserve"> </w:instrText>
            </w:r>
            <w:r>
              <w:rPr>
                <w:webHidden/>
                <w:rtl/>
              </w:rPr>
            </w:r>
            <w:r>
              <w:rPr>
                <w:webHidden/>
                <w:rtl/>
              </w:rPr>
              <w:fldChar w:fldCharType="separate"/>
            </w:r>
            <w:r w:rsidR="00394B3C">
              <w:rPr>
                <w:webHidden/>
              </w:rPr>
              <w:t>116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16" w:history="1">
            <w:r w:rsidR="00A12F56" w:rsidRPr="00C60008">
              <w:rPr>
                <w:rStyle w:val="Hyperlink"/>
              </w:rPr>
              <w:t>al-mumkin al-wujud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Toc403391516 \h</w:instrText>
            </w:r>
            <w:r w:rsidR="00A12F56">
              <w:rPr>
                <w:webHidden/>
                <w:rtl/>
              </w:rPr>
              <w:instrText xml:space="preserve"> </w:instrText>
            </w:r>
            <w:r>
              <w:rPr>
                <w:webHidden/>
                <w:rtl/>
              </w:rPr>
            </w:r>
            <w:r>
              <w:rPr>
                <w:webHidden/>
                <w:rtl/>
              </w:rPr>
              <w:fldChar w:fldCharType="separate"/>
            </w:r>
            <w:r w:rsidR="00394B3C">
              <w:rPr>
                <w:webHidden/>
              </w:rPr>
              <w:t>117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17" w:history="1">
            <w:r w:rsidR="00A12F56" w:rsidRPr="00C60008">
              <w:rPr>
                <w:rStyle w:val="Hyperlink"/>
              </w:rPr>
              <w:t>Manzil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Toc403391517 \h</w:instrText>
            </w:r>
            <w:r w:rsidR="00A12F56">
              <w:rPr>
                <w:webHidden/>
                <w:rtl/>
              </w:rPr>
              <w:instrText xml:space="preserve"> </w:instrText>
            </w:r>
            <w:r>
              <w:rPr>
                <w:webHidden/>
                <w:rtl/>
              </w:rPr>
            </w:r>
            <w:r>
              <w:rPr>
                <w:webHidden/>
                <w:rtl/>
              </w:rPr>
              <w:fldChar w:fldCharType="separate"/>
            </w:r>
            <w:r w:rsidR="00394B3C">
              <w:rPr>
                <w:webHidden/>
              </w:rPr>
              <w:t>117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18" w:history="1">
            <w:r w:rsidR="00A12F56" w:rsidRPr="00C60008">
              <w:rPr>
                <w:rStyle w:val="Hyperlink"/>
              </w:rPr>
              <w:t>munasabah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Toc403391518 \h</w:instrText>
            </w:r>
            <w:r w:rsidR="00A12F56">
              <w:rPr>
                <w:webHidden/>
                <w:rtl/>
              </w:rPr>
              <w:instrText xml:space="preserve"> </w:instrText>
            </w:r>
            <w:r>
              <w:rPr>
                <w:webHidden/>
                <w:rtl/>
              </w:rPr>
            </w:r>
            <w:r>
              <w:rPr>
                <w:webHidden/>
                <w:rtl/>
              </w:rPr>
              <w:fldChar w:fldCharType="separate"/>
            </w:r>
            <w:r w:rsidR="00394B3C">
              <w:rPr>
                <w:webHidden/>
              </w:rPr>
              <w:t>117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19" w:history="1">
            <w:r w:rsidR="00A12F56" w:rsidRPr="00C60008">
              <w:rPr>
                <w:rStyle w:val="Hyperlink"/>
              </w:rPr>
              <w:t>Manala’us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Toc403391519 \h</w:instrText>
            </w:r>
            <w:r w:rsidR="00A12F56">
              <w:rPr>
                <w:webHidden/>
                <w:rtl/>
              </w:rPr>
              <w:instrText xml:space="preserve"> </w:instrText>
            </w:r>
            <w:r>
              <w:rPr>
                <w:webHidden/>
                <w:rtl/>
              </w:rPr>
            </w:r>
            <w:r>
              <w:rPr>
                <w:webHidden/>
                <w:rtl/>
              </w:rPr>
              <w:fldChar w:fldCharType="separate"/>
            </w:r>
            <w:r w:rsidR="00394B3C">
              <w:rPr>
                <w:webHidden/>
              </w:rPr>
              <w:t>117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20" w:history="1">
            <w:r w:rsidR="00A12F56" w:rsidRPr="00C60008">
              <w:rPr>
                <w:rStyle w:val="Hyperlink"/>
              </w:rPr>
              <w:t>muntij</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Toc403391520 \h</w:instrText>
            </w:r>
            <w:r w:rsidR="00A12F56">
              <w:rPr>
                <w:webHidden/>
                <w:rtl/>
              </w:rPr>
              <w:instrText xml:space="preserve"> </w:instrText>
            </w:r>
            <w:r>
              <w:rPr>
                <w:webHidden/>
                <w:rtl/>
              </w:rPr>
            </w:r>
            <w:r>
              <w:rPr>
                <w:webHidden/>
                <w:rtl/>
              </w:rPr>
              <w:fldChar w:fldCharType="separate"/>
            </w:r>
            <w:r w:rsidR="00394B3C">
              <w:rPr>
                <w:webHidden/>
              </w:rPr>
              <w:t>117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21" w:history="1">
            <w:r w:rsidR="00A12F56" w:rsidRPr="00C60008">
              <w:rPr>
                <w:rStyle w:val="Hyperlink"/>
              </w:rPr>
              <w:t>mintaqat al-buruj</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Toc403391521 \h</w:instrText>
            </w:r>
            <w:r w:rsidR="00A12F56">
              <w:rPr>
                <w:webHidden/>
                <w:rtl/>
              </w:rPr>
              <w:instrText xml:space="preserve"> </w:instrText>
            </w:r>
            <w:r>
              <w:rPr>
                <w:webHidden/>
                <w:rtl/>
              </w:rPr>
            </w:r>
            <w:r>
              <w:rPr>
                <w:webHidden/>
                <w:rtl/>
              </w:rPr>
              <w:fldChar w:fldCharType="separate"/>
            </w:r>
            <w:r w:rsidR="00394B3C">
              <w:rPr>
                <w:webHidden/>
              </w:rPr>
              <w:t>117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22" w:history="1">
            <w:r w:rsidR="00A12F56" w:rsidRPr="00C60008">
              <w:rPr>
                <w:rStyle w:val="Hyperlink"/>
              </w:rPr>
              <w:t>mun‘akis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Toc403391522 \h</w:instrText>
            </w:r>
            <w:r w:rsidR="00A12F56">
              <w:rPr>
                <w:webHidden/>
                <w:rtl/>
              </w:rPr>
              <w:instrText xml:space="preserve"> </w:instrText>
            </w:r>
            <w:r>
              <w:rPr>
                <w:webHidden/>
                <w:rtl/>
              </w:rPr>
            </w:r>
            <w:r>
              <w:rPr>
                <w:webHidden/>
                <w:rtl/>
              </w:rPr>
              <w:fldChar w:fldCharType="separate"/>
            </w:r>
            <w:r w:rsidR="00394B3C">
              <w:rPr>
                <w:webHidden/>
              </w:rPr>
              <w:t>117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23" w:history="1">
            <w:r w:rsidR="00A12F56" w:rsidRPr="00C60008">
              <w:rPr>
                <w:rStyle w:val="Hyperlink"/>
              </w:rPr>
              <w:t>muhmalah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Toc403391523 \h</w:instrText>
            </w:r>
            <w:r w:rsidR="00A12F56">
              <w:rPr>
                <w:webHidden/>
                <w:rtl/>
              </w:rPr>
              <w:instrText xml:space="preserve"> </w:instrText>
            </w:r>
            <w:r>
              <w:rPr>
                <w:webHidden/>
                <w:rtl/>
              </w:rPr>
            </w:r>
            <w:r>
              <w:rPr>
                <w:webHidden/>
                <w:rtl/>
              </w:rPr>
              <w:fldChar w:fldCharType="separate"/>
            </w:r>
            <w:r w:rsidR="00394B3C">
              <w:rPr>
                <w:webHidden/>
              </w:rPr>
              <w:t>117</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24" w:history="1">
            <w:r w:rsidR="00A12F56" w:rsidRPr="00C60008">
              <w:rPr>
                <w:rStyle w:val="Hyperlink"/>
              </w:rPr>
              <w:t>muwazanah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Toc403391524 \h</w:instrText>
            </w:r>
            <w:r w:rsidR="00A12F56">
              <w:rPr>
                <w:webHidden/>
                <w:rtl/>
              </w:rPr>
              <w:instrText xml:space="preserve"> </w:instrText>
            </w:r>
            <w:r>
              <w:rPr>
                <w:webHidden/>
                <w:rtl/>
              </w:rPr>
            </w:r>
            <w:r>
              <w:rPr>
                <w:webHidden/>
                <w:rtl/>
              </w:rPr>
              <w:fldChar w:fldCharType="separate"/>
            </w:r>
            <w:r w:rsidR="00394B3C">
              <w:rPr>
                <w:webHidden/>
              </w:rPr>
              <w:t>118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25" w:history="1">
            <w:r w:rsidR="00A12F56" w:rsidRPr="00C60008">
              <w:rPr>
                <w:rStyle w:val="Hyperlink"/>
              </w:rPr>
              <w:t>al-Mawadi‘ al-Jadaliyah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Toc403391525 \h</w:instrText>
            </w:r>
            <w:r w:rsidR="00A12F56">
              <w:rPr>
                <w:webHidden/>
                <w:rtl/>
              </w:rPr>
              <w:instrText xml:space="preserve"> </w:instrText>
            </w:r>
            <w:r>
              <w:rPr>
                <w:webHidden/>
                <w:rtl/>
              </w:rPr>
            </w:r>
            <w:r>
              <w:rPr>
                <w:webHidden/>
                <w:rtl/>
              </w:rPr>
              <w:fldChar w:fldCharType="separate"/>
            </w:r>
            <w:r w:rsidR="00394B3C">
              <w:rPr>
                <w:webHidden/>
              </w:rPr>
              <w:t>118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26" w:history="1">
            <w:r w:rsidR="00A12F56" w:rsidRPr="00C60008">
              <w:rPr>
                <w:rStyle w:val="Hyperlink"/>
              </w:rPr>
              <w:t>al-mujibat al-juz’iyah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Toc403391526 \h</w:instrText>
            </w:r>
            <w:r w:rsidR="00A12F56">
              <w:rPr>
                <w:webHidden/>
                <w:rtl/>
              </w:rPr>
              <w:instrText xml:space="preserve"> </w:instrText>
            </w:r>
            <w:r>
              <w:rPr>
                <w:webHidden/>
                <w:rtl/>
              </w:rPr>
            </w:r>
            <w:r>
              <w:rPr>
                <w:webHidden/>
                <w:rtl/>
              </w:rPr>
              <w:fldChar w:fldCharType="separate"/>
            </w:r>
            <w:r w:rsidR="00394B3C">
              <w:rPr>
                <w:webHidden/>
              </w:rPr>
              <w:t>118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27" w:history="1">
            <w:r w:rsidR="00A12F56" w:rsidRPr="00C60008">
              <w:rPr>
                <w:rStyle w:val="Hyperlink"/>
              </w:rPr>
              <w:t>al-mujibat al-kulliyah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Toc403391527 \h</w:instrText>
            </w:r>
            <w:r w:rsidR="00A12F56">
              <w:rPr>
                <w:webHidden/>
                <w:rtl/>
              </w:rPr>
              <w:instrText xml:space="preserve"> </w:instrText>
            </w:r>
            <w:r>
              <w:rPr>
                <w:webHidden/>
                <w:rtl/>
              </w:rPr>
            </w:r>
            <w:r>
              <w:rPr>
                <w:webHidden/>
                <w:rtl/>
              </w:rPr>
              <w:fldChar w:fldCharType="separate"/>
            </w:r>
            <w:r w:rsidR="00394B3C">
              <w:rPr>
                <w:webHidden/>
              </w:rPr>
              <w:t>118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28" w:history="1">
            <w:r w:rsidR="00A12F56" w:rsidRPr="00C60008">
              <w:rPr>
                <w:rStyle w:val="Hyperlink"/>
              </w:rPr>
              <w:t>maudu‘</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Toc403391528 \h</w:instrText>
            </w:r>
            <w:r w:rsidR="00A12F56">
              <w:rPr>
                <w:webHidden/>
                <w:rtl/>
              </w:rPr>
              <w:instrText xml:space="preserve"> </w:instrText>
            </w:r>
            <w:r>
              <w:rPr>
                <w:webHidden/>
                <w:rtl/>
              </w:rPr>
            </w:r>
            <w:r>
              <w:rPr>
                <w:webHidden/>
                <w:rtl/>
              </w:rPr>
              <w:fldChar w:fldCharType="separate"/>
            </w:r>
            <w:r w:rsidR="00394B3C">
              <w:rPr>
                <w:webHidden/>
              </w:rPr>
              <w:t>118</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29" w:history="1">
            <w:r w:rsidR="00A12F56" w:rsidRPr="00C60008">
              <w:rPr>
                <w:rStyle w:val="Hyperlink"/>
              </w:rPr>
              <w:t>muwalladah (pl. muwalladat)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Toc403391529 \h</w:instrText>
            </w:r>
            <w:r w:rsidR="00A12F56">
              <w:rPr>
                <w:webHidden/>
                <w:rtl/>
              </w:rPr>
              <w:instrText xml:space="preserve"> </w:instrText>
            </w:r>
            <w:r>
              <w:rPr>
                <w:webHidden/>
                <w:rtl/>
              </w:rPr>
            </w:r>
            <w:r>
              <w:rPr>
                <w:webHidden/>
                <w:rtl/>
              </w:rPr>
              <w:fldChar w:fldCharType="separate"/>
            </w:r>
            <w:r w:rsidR="00394B3C">
              <w:rPr>
                <w:webHidden/>
              </w:rPr>
              <w:t>118</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530" w:history="1">
            <w:r w:rsidR="00A12F56" w:rsidRPr="00C60008">
              <w:rPr>
                <w:rStyle w:val="Hyperlink"/>
              </w:rPr>
              <w:t>Nun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Toc403391530 \h</w:instrText>
            </w:r>
            <w:r w:rsidR="00A12F56">
              <w:rPr>
                <w:webHidden/>
                <w:rtl/>
              </w:rPr>
              <w:instrText xml:space="preserve"> </w:instrText>
            </w:r>
            <w:r>
              <w:rPr>
                <w:webHidden/>
                <w:rtl/>
              </w:rPr>
            </w:r>
            <w:r>
              <w:rPr>
                <w:webHidden/>
                <w:rtl/>
              </w:rPr>
              <w:fldChar w:fldCharType="separate"/>
            </w:r>
            <w:r w:rsidR="00394B3C">
              <w:rPr>
                <w:webHidden/>
              </w:rPr>
              <w:t>119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31" w:history="1">
            <w:r w:rsidR="00A12F56" w:rsidRPr="00C60008">
              <w:rPr>
                <w:rStyle w:val="Hyperlink"/>
              </w:rPr>
              <w:t>natijah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Toc403391531 \h</w:instrText>
            </w:r>
            <w:r w:rsidR="00A12F56">
              <w:rPr>
                <w:webHidden/>
                <w:rtl/>
              </w:rPr>
              <w:instrText xml:space="preserve"> </w:instrText>
            </w:r>
            <w:r>
              <w:rPr>
                <w:webHidden/>
                <w:rtl/>
              </w:rPr>
            </w:r>
            <w:r>
              <w:rPr>
                <w:webHidden/>
                <w:rtl/>
              </w:rPr>
              <w:fldChar w:fldCharType="separate"/>
            </w:r>
            <w:r w:rsidR="00394B3C">
              <w:rPr>
                <w:webHidden/>
              </w:rPr>
              <w:t>119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32" w:history="1">
            <w:r w:rsidR="00A12F56" w:rsidRPr="00C60008">
              <w:rPr>
                <w:rStyle w:val="Hyperlink"/>
              </w:rPr>
              <w:t>al-natijah ghair al-muta‘alliqah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Toc403391532 \h</w:instrText>
            </w:r>
            <w:r w:rsidR="00A12F56">
              <w:rPr>
                <w:webHidden/>
                <w:rtl/>
              </w:rPr>
              <w:instrText xml:space="preserve"> </w:instrText>
            </w:r>
            <w:r>
              <w:rPr>
                <w:webHidden/>
                <w:rtl/>
              </w:rPr>
            </w:r>
            <w:r>
              <w:rPr>
                <w:webHidden/>
                <w:rtl/>
              </w:rPr>
              <w:fldChar w:fldCharType="separate"/>
            </w:r>
            <w:r w:rsidR="00394B3C">
              <w:rPr>
                <w:webHidden/>
              </w:rPr>
              <w:t>119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33" w:history="1">
            <w:r w:rsidR="00A12F56" w:rsidRPr="00C60008">
              <w:rPr>
                <w:rStyle w:val="Hyperlink"/>
              </w:rPr>
              <w:t>al-natijah ma yuram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Toc403391533 \h</w:instrText>
            </w:r>
            <w:r w:rsidR="00A12F56">
              <w:rPr>
                <w:webHidden/>
                <w:rtl/>
              </w:rPr>
              <w:instrText xml:space="preserve"> </w:instrText>
            </w:r>
            <w:r>
              <w:rPr>
                <w:webHidden/>
                <w:rtl/>
              </w:rPr>
            </w:r>
            <w:r>
              <w:rPr>
                <w:webHidden/>
                <w:rtl/>
              </w:rPr>
              <w:fldChar w:fldCharType="separate"/>
            </w:r>
            <w:r w:rsidR="00394B3C">
              <w:rPr>
                <w:webHidden/>
              </w:rPr>
              <w:t>119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34" w:history="1">
            <w:r w:rsidR="00A12F56" w:rsidRPr="00C60008">
              <w:rPr>
                <w:rStyle w:val="Hyperlink"/>
              </w:rPr>
              <w:t>nahw</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Toc403391534 \h</w:instrText>
            </w:r>
            <w:r w:rsidR="00A12F56">
              <w:rPr>
                <w:webHidden/>
                <w:rtl/>
              </w:rPr>
              <w:instrText xml:space="preserve"> </w:instrText>
            </w:r>
            <w:r>
              <w:rPr>
                <w:webHidden/>
                <w:rtl/>
              </w:rPr>
            </w:r>
            <w:r>
              <w:rPr>
                <w:webHidden/>
                <w:rtl/>
              </w:rPr>
              <w:fldChar w:fldCharType="separate"/>
            </w:r>
            <w:r w:rsidR="00394B3C">
              <w:rPr>
                <w:webHidden/>
              </w:rPr>
              <w:t>119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35" w:history="1">
            <w:r w:rsidR="00A12F56" w:rsidRPr="00C60008">
              <w:rPr>
                <w:rStyle w:val="Hyperlink"/>
              </w:rPr>
              <w:t>al-nisbat al-hukmiyah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Toc403391535 \h</w:instrText>
            </w:r>
            <w:r w:rsidR="00A12F56">
              <w:rPr>
                <w:webHidden/>
                <w:rtl/>
              </w:rPr>
              <w:instrText xml:space="preserve"> </w:instrText>
            </w:r>
            <w:r>
              <w:rPr>
                <w:webHidden/>
                <w:rtl/>
              </w:rPr>
            </w:r>
            <w:r>
              <w:rPr>
                <w:webHidden/>
                <w:rtl/>
              </w:rPr>
              <w:fldChar w:fldCharType="separate"/>
            </w:r>
            <w:r w:rsidR="00394B3C">
              <w:rPr>
                <w:webHidden/>
              </w:rPr>
              <w:t>119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36" w:history="1">
            <w:r w:rsidR="00A12F56" w:rsidRPr="00C60008">
              <w:rPr>
                <w:rStyle w:val="Hyperlink"/>
              </w:rPr>
              <w:t>nusbah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Toc403391536 \h</w:instrText>
            </w:r>
            <w:r w:rsidR="00A12F56">
              <w:rPr>
                <w:webHidden/>
                <w:rtl/>
              </w:rPr>
              <w:instrText xml:space="preserve"> </w:instrText>
            </w:r>
            <w:r>
              <w:rPr>
                <w:webHidden/>
                <w:rtl/>
              </w:rPr>
            </w:r>
            <w:r>
              <w:rPr>
                <w:webHidden/>
                <w:rtl/>
              </w:rPr>
              <w:fldChar w:fldCharType="separate"/>
            </w:r>
            <w:r w:rsidR="00394B3C">
              <w:rPr>
                <w:webHidden/>
              </w:rPr>
              <w:t>119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37" w:history="1">
            <w:r w:rsidR="00A12F56" w:rsidRPr="00C60008">
              <w:rPr>
                <w:rStyle w:val="Hyperlink"/>
              </w:rPr>
              <w:t>nizam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Toc403391537 \h</w:instrText>
            </w:r>
            <w:r w:rsidR="00A12F56">
              <w:rPr>
                <w:webHidden/>
                <w:rtl/>
              </w:rPr>
              <w:instrText xml:space="preserve"> </w:instrText>
            </w:r>
            <w:r>
              <w:rPr>
                <w:webHidden/>
                <w:rtl/>
              </w:rPr>
            </w:r>
            <w:r>
              <w:rPr>
                <w:webHidden/>
                <w:rtl/>
              </w:rPr>
              <w:fldChar w:fldCharType="separate"/>
            </w:r>
            <w:r w:rsidR="00394B3C">
              <w:rPr>
                <w:webHidden/>
              </w:rPr>
              <w:t>119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38" w:history="1">
            <w:r w:rsidR="00A12F56" w:rsidRPr="00C60008">
              <w:rPr>
                <w:rStyle w:val="Hyperlink"/>
              </w:rPr>
              <w:t>al-nafs al-ammarah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Toc403391538 \h</w:instrText>
            </w:r>
            <w:r w:rsidR="00A12F56">
              <w:rPr>
                <w:webHidden/>
                <w:rtl/>
              </w:rPr>
              <w:instrText xml:space="preserve"> </w:instrText>
            </w:r>
            <w:r>
              <w:rPr>
                <w:webHidden/>
                <w:rtl/>
              </w:rPr>
            </w:r>
            <w:r>
              <w:rPr>
                <w:webHidden/>
                <w:rtl/>
              </w:rPr>
              <w:fldChar w:fldCharType="separate"/>
            </w:r>
            <w:r w:rsidR="00394B3C">
              <w:rPr>
                <w:webHidden/>
              </w:rPr>
              <w:t>119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39" w:history="1">
            <w:r w:rsidR="00A12F56" w:rsidRPr="00C60008">
              <w:rPr>
                <w:rStyle w:val="Hyperlink"/>
              </w:rPr>
              <w:t>al-nafs al-insaniyah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Toc403391539 \h</w:instrText>
            </w:r>
            <w:r w:rsidR="00A12F56">
              <w:rPr>
                <w:webHidden/>
                <w:rtl/>
              </w:rPr>
              <w:instrText xml:space="preserve"> </w:instrText>
            </w:r>
            <w:r>
              <w:rPr>
                <w:webHidden/>
                <w:rtl/>
              </w:rPr>
            </w:r>
            <w:r>
              <w:rPr>
                <w:webHidden/>
                <w:rtl/>
              </w:rPr>
              <w:fldChar w:fldCharType="separate"/>
            </w:r>
            <w:r w:rsidR="00394B3C">
              <w:rPr>
                <w:webHidden/>
              </w:rPr>
              <w:t>119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40" w:history="1">
            <w:r w:rsidR="00A12F56" w:rsidRPr="00C60008">
              <w:rPr>
                <w:rStyle w:val="Hyperlink"/>
              </w:rPr>
              <w:t>al-nafs al-hayawaniyah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Toc403391540 \h</w:instrText>
            </w:r>
            <w:r w:rsidR="00A12F56">
              <w:rPr>
                <w:webHidden/>
                <w:rtl/>
              </w:rPr>
              <w:instrText xml:space="preserve"> </w:instrText>
            </w:r>
            <w:r>
              <w:rPr>
                <w:webHidden/>
                <w:rtl/>
              </w:rPr>
            </w:r>
            <w:r>
              <w:rPr>
                <w:webHidden/>
                <w:rtl/>
              </w:rPr>
              <w:fldChar w:fldCharType="separate"/>
            </w:r>
            <w:r w:rsidR="00394B3C">
              <w:rPr>
                <w:webHidden/>
              </w:rPr>
              <w:t>119</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41" w:history="1">
            <w:r w:rsidR="00A12F56" w:rsidRPr="00C60008">
              <w:rPr>
                <w:rStyle w:val="Hyperlink"/>
              </w:rPr>
              <w:t>al-nafs al-falakiyah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Toc403391541 \h</w:instrText>
            </w:r>
            <w:r w:rsidR="00A12F56">
              <w:rPr>
                <w:webHidden/>
                <w:rtl/>
              </w:rPr>
              <w:instrText xml:space="preserve"> </w:instrText>
            </w:r>
            <w:r>
              <w:rPr>
                <w:webHidden/>
                <w:rtl/>
              </w:rPr>
            </w:r>
            <w:r>
              <w:rPr>
                <w:webHidden/>
                <w:rtl/>
              </w:rPr>
              <w:fldChar w:fldCharType="separate"/>
            </w:r>
            <w:r w:rsidR="00394B3C">
              <w:rPr>
                <w:webHidden/>
              </w:rPr>
              <w:t>120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42" w:history="1">
            <w:r w:rsidR="00A12F56" w:rsidRPr="00C60008">
              <w:rPr>
                <w:rStyle w:val="Hyperlink"/>
              </w:rPr>
              <w:t>al-nafs al-kulliyah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Toc403391542 \h</w:instrText>
            </w:r>
            <w:r w:rsidR="00A12F56">
              <w:rPr>
                <w:webHidden/>
                <w:rtl/>
              </w:rPr>
              <w:instrText xml:space="preserve"> </w:instrText>
            </w:r>
            <w:r>
              <w:rPr>
                <w:webHidden/>
                <w:rtl/>
              </w:rPr>
            </w:r>
            <w:r>
              <w:rPr>
                <w:webHidden/>
                <w:rtl/>
              </w:rPr>
              <w:fldChar w:fldCharType="separate"/>
            </w:r>
            <w:r w:rsidR="00394B3C">
              <w:rPr>
                <w:webHidden/>
              </w:rPr>
              <w:t>120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43" w:history="1">
            <w:r w:rsidR="00A12F56" w:rsidRPr="00C60008">
              <w:rPr>
                <w:rStyle w:val="Hyperlink"/>
              </w:rPr>
              <w:t>al-nafs al-lawwamah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Toc403391543 \h</w:instrText>
            </w:r>
            <w:r w:rsidR="00A12F56">
              <w:rPr>
                <w:webHidden/>
                <w:rtl/>
              </w:rPr>
              <w:instrText xml:space="preserve"> </w:instrText>
            </w:r>
            <w:r>
              <w:rPr>
                <w:webHidden/>
                <w:rtl/>
              </w:rPr>
            </w:r>
            <w:r>
              <w:rPr>
                <w:webHidden/>
                <w:rtl/>
              </w:rPr>
              <w:fldChar w:fldCharType="separate"/>
            </w:r>
            <w:r w:rsidR="00394B3C">
              <w:rPr>
                <w:webHidden/>
              </w:rPr>
              <w:t>120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44" w:history="1">
            <w:r w:rsidR="00A12F56" w:rsidRPr="00C60008">
              <w:rPr>
                <w:rStyle w:val="Hyperlink"/>
              </w:rPr>
              <w:t>al-nafs al-mutma’innah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Toc403391544 \h</w:instrText>
            </w:r>
            <w:r w:rsidR="00A12F56">
              <w:rPr>
                <w:webHidden/>
                <w:rtl/>
              </w:rPr>
              <w:instrText xml:space="preserve"> </w:instrText>
            </w:r>
            <w:r>
              <w:rPr>
                <w:webHidden/>
                <w:rtl/>
              </w:rPr>
            </w:r>
            <w:r>
              <w:rPr>
                <w:webHidden/>
                <w:rtl/>
              </w:rPr>
              <w:fldChar w:fldCharType="separate"/>
            </w:r>
            <w:r w:rsidR="00394B3C">
              <w:rPr>
                <w:webHidden/>
              </w:rPr>
              <w:t>120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45" w:history="1">
            <w:r w:rsidR="00A12F56" w:rsidRPr="00C60008">
              <w:rPr>
                <w:rStyle w:val="Hyperlink"/>
              </w:rPr>
              <w:t>al-nafs al-nabatiyah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Toc403391545 \h</w:instrText>
            </w:r>
            <w:r w:rsidR="00A12F56">
              <w:rPr>
                <w:webHidden/>
                <w:rtl/>
              </w:rPr>
              <w:instrText xml:space="preserve"> </w:instrText>
            </w:r>
            <w:r>
              <w:rPr>
                <w:webHidden/>
                <w:rtl/>
              </w:rPr>
            </w:r>
            <w:r>
              <w:rPr>
                <w:webHidden/>
                <w:rtl/>
              </w:rPr>
              <w:fldChar w:fldCharType="separate"/>
            </w:r>
            <w:r w:rsidR="00394B3C">
              <w:rPr>
                <w:webHidden/>
              </w:rPr>
              <w:t>120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46" w:history="1">
            <w:r w:rsidR="00A12F56" w:rsidRPr="00C60008">
              <w:rPr>
                <w:rStyle w:val="Hyperlink"/>
              </w:rPr>
              <w:t>nuqlah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Toc403391546 \h</w:instrText>
            </w:r>
            <w:r w:rsidR="00A12F56">
              <w:rPr>
                <w:webHidden/>
                <w:rtl/>
              </w:rPr>
              <w:instrText xml:space="preserve"> </w:instrText>
            </w:r>
            <w:r>
              <w:rPr>
                <w:webHidden/>
                <w:rtl/>
              </w:rPr>
            </w:r>
            <w:r>
              <w:rPr>
                <w:webHidden/>
                <w:rtl/>
              </w:rPr>
              <w:fldChar w:fldCharType="separate"/>
            </w:r>
            <w:r w:rsidR="00394B3C">
              <w:rPr>
                <w:webHidden/>
              </w:rPr>
              <w:t>120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47" w:history="1">
            <w:r w:rsidR="00A12F56" w:rsidRPr="00C60008">
              <w:rPr>
                <w:rStyle w:val="Hyperlink"/>
              </w:rPr>
              <w:t>naqidan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Toc403391547 \h</w:instrText>
            </w:r>
            <w:r w:rsidR="00A12F56">
              <w:rPr>
                <w:webHidden/>
                <w:rtl/>
              </w:rPr>
              <w:instrText xml:space="preserve"> </w:instrText>
            </w:r>
            <w:r>
              <w:rPr>
                <w:webHidden/>
                <w:rtl/>
              </w:rPr>
            </w:r>
            <w:r>
              <w:rPr>
                <w:webHidden/>
                <w:rtl/>
              </w:rPr>
              <w:fldChar w:fldCharType="separate"/>
            </w:r>
            <w:r w:rsidR="00394B3C">
              <w:rPr>
                <w:webHidden/>
              </w:rPr>
              <w:t>120</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48" w:history="1">
            <w:r w:rsidR="00A12F56" w:rsidRPr="00C60008">
              <w:rPr>
                <w:rStyle w:val="Hyperlink"/>
              </w:rPr>
              <w:t>naqid al-tali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Toc403391548 \h</w:instrText>
            </w:r>
            <w:r w:rsidR="00A12F56">
              <w:rPr>
                <w:webHidden/>
                <w:rtl/>
              </w:rPr>
              <w:instrText xml:space="preserve"> </w:instrText>
            </w:r>
            <w:r>
              <w:rPr>
                <w:webHidden/>
                <w:rtl/>
              </w:rPr>
            </w:r>
            <w:r>
              <w:rPr>
                <w:webHidden/>
                <w:rtl/>
              </w:rPr>
              <w:fldChar w:fldCharType="separate"/>
            </w:r>
            <w:r w:rsidR="00394B3C">
              <w:rPr>
                <w:webHidden/>
              </w:rPr>
              <w:t>121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49" w:history="1">
            <w:r w:rsidR="00A12F56" w:rsidRPr="00C60008">
              <w:rPr>
                <w:rStyle w:val="Hyperlink"/>
              </w:rPr>
              <w:t>naqid al-muqaddam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Toc403391549 \h</w:instrText>
            </w:r>
            <w:r w:rsidR="00A12F56">
              <w:rPr>
                <w:webHidden/>
                <w:rtl/>
              </w:rPr>
              <w:instrText xml:space="preserve"> </w:instrText>
            </w:r>
            <w:r>
              <w:rPr>
                <w:webHidden/>
                <w:rtl/>
              </w:rPr>
            </w:r>
            <w:r>
              <w:rPr>
                <w:webHidden/>
                <w:rtl/>
              </w:rPr>
              <w:fldChar w:fldCharType="separate"/>
            </w:r>
            <w:r w:rsidR="00394B3C">
              <w:rPr>
                <w:webHidden/>
              </w:rPr>
              <w:t>121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50" w:history="1">
            <w:r w:rsidR="00A12F56" w:rsidRPr="00C60008">
              <w:rPr>
                <w:rStyle w:val="Hyperlink"/>
              </w:rPr>
              <w:t>numuww</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Toc403391550 \h</w:instrText>
            </w:r>
            <w:r w:rsidR="00A12F56">
              <w:rPr>
                <w:webHidden/>
                <w:rtl/>
              </w:rPr>
              <w:instrText xml:space="preserve"> </w:instrText>
            </w:r>
            <w:r>
              <w:rPr>
                <w:webHidden/>
                <w:rtl/>
              </w:rPr>
            </w:r>
            <w:r>
              <w:rPr>
                <w:webHidden/>
                <w:rtl/>
              </w:rPr>
              <w:fldChar w:fldCharType="separate"/>
            </w:r>
            <w:r w:rsidR="00394B3C">
              <w:rPr>
                <w:webHidden/>
              </w:rPr>
              <w:t>121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51" w:history="1">
            <w:r w:rsidR="00A12F56" w:rsidRPr="00C60008">
              <w:rPr>
                <w:rStyle w:val="Hyperlink"/>
              </w:rPr>
              <w:t>al-Nawamis</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Toc403391551 \h</w:instrText>
            </w:r>
            <w:r w:rsidR="00A12F56">
              <w:rPr>
                <w:webHidden/>
                <w:rtl/>
              </w:rPr>
              <w:instrText xml:space="preserve"> </w:instrText>
            </w:r>
            <w:r>
              <w:rPr>
                <w:webHidden/>
                <w:rtl/>
              </w:rPr>
            </w:r>
            <w:r>
              <w:rPr>
                <w:webHidden/>
                <w:rtl/>
              </w:rPr>
              <w:fldChar w:fldCharType="separate"/>
            </w:r>
            <w:r w:rsidR="00394B3C">
              <w:rPr>
                <w:webHidden/>
              </w:rPr>
              <w:t>121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52" w:history="1">
            <w:r w:rsidR="00A12F56" w:rsidRPr="00C60008">
              <w:rPr>
                <w:rStyle w:val="Hyperlink"/>
              </w:rPr>
              <w:t>nau‘ (pl. anwa‘)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Toc403391552 \h</w:instrText>
            </w:r>
            <w:r w:rsidR="00A12F56">
              <w:rPr>
                <w:webHidden/>
                <w:rtl/>
              </w:rPr>
              <w:instrText xml:space="preserve"> </w:instrText>
            </w:r>
            <w:r>
              <w:rPr>
                <w:webHidden/>
                <w:rtl/>
              </w:rPr>
            </w:r>
            <w:r>
              <w:rPr>
                <w:webHidden/>
                <w:rtl/>
              </w:rPr>
              <w:fldChar w:fldCharType="separate"/>
            </w:r>
            <w:r w:rsidR="00394B3C">
              <w:rPr>
                <w:webHidden/>
              </w:rPr>
              <w:t>121</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53" w:history="1">
            <w:r w:rsidR="00A12F56" w:rsidRPr="00C60008">
              <w:rPr>
                <w:rStyle w:val="Hyperlink"/>
              </w:rPr>
              <w:t>nau‘ al-’anwa‘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Toc403391553 \h</w:instrText>
            </w:r>
            <w:r w:rsidR="00A12F56">
              <w:rPr>
                <w:webHidden/>
                <w:rtl/>
              </w:rPr>
              <w:instrText xml:space="preserve"> </w:instrText>
            </w:r>
            <w:r>
              <w:rPr>
                <w:webHidden/>
                <w:rtl/>
              </w:rPr>
            </w:r>
            <w:r>
              <w:rPr>
                <w:webHidden/>
                <w:rtl/>
              </w:rPr>
              <w:fldChar w:fldCharType="separate"/>
            </w:r>
            <w:r w:rsidR="00394B3C">
              <w:rPr>
                <w:webHidden/>
              </w:rPr>
              <w:t>121</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554" w:history="1">
            <w:r w:rsidR="00A12F56" w:rsidRPr="00C60008">
              <w:rPr>
                <w:rStyle w:val="Hyperlink"/>
              </w:rPr>
              <w:t>Waw</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Toc403391554 \h</w:instrText>
            </w:r>
            <w:r w:rsidR="00A12F56">
              <w:rPr>
                <w:webHidden/>
                <w:rtl/>
              </w:rPr>
              <w:instrText xml:space="preserve"> </w:instrText>
            </w:r>
            <w:r>
              <w:rPr>
                <w:webHidden/>
                <w:rtl/>
              </w:rPr>
            </w:r>
            <w:r>
              <w:rPr>
                <w:webHidden/>
                <w:rtl/>
              </w:rPr>
              <w:fldChar w:fldCharType="separate"/>
            </w:r>
            <w:r w:rsidR="00394B3C">
              <w:rPr>
                <w:webHidden/>
              </w:rPr>
              <w:t>122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55" w:history="1">
            <w:r w:rsidR="00A12F56" w:rsidRPr="00C60008">
              <w:rPr>
                <w:rStyle w:val="Hyperlink"/>
              </w:rPr>
              <w:t>al-wajib al-wujud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Toc403391555 \h</w:instrText>
            </w:r>
            <w:r w:rsidR="00A12F56">
              <w:rPr>
                <w:webHidden/>
                <w:rtl/>
              </w:rPr>
              <w:instrText xml:space="preserve"> </w:instrText>
            </w:r>
            <w:r>
              <w:rPr>
                <w:webHidden/>
                <w:rtl/>
              </w:rPr>
            </w:r>
            <w:r>
              <w:rPr>
                <w:webHidden/>
                <w:rtl/>
              </w:rPr>
              <w:fldChar w:fldCharType="separate"/>
            </w:r>
            <w:r w:rsidR="00394B3C">
              <w:rPr>
                <w:webHidden/>
              </w:rPr>
              <w:t>122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56" w:history="1">
            <w:r w:rsidR="00A12F56" w:rsidRPr="00C60008">
              <w:rPr>
                <w:rStyle w:val="Hyperlink"/>
              </w:rPr>
              <w:t>al-wahid bi’l-ittisal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Toc403391556 \h</w:instrText>
            </w:r>
            <w:r w:rsidR="00A12F56">
              <w:rPr>
                <w:webHidden/>
                <w:rtl/>
              </w:rPr>
              <w:instrText xml:space="preserve"> </w:instrText>
            </w:r>
            <w:r>
              <w:rPr>
                <w:webHidden/>
                <w:rtl/>
              </w:rPr>
            </w:r>
            <w:r>
              <w:rPr>
                <w:webHidden/>
                <w:rtl/>
              </w:rPr>
              <w:fldChar w:fldCharType="separate"/>
            </w:r>
            <w:r w:rsidR="00394B3C">
              <w:rPr>
                <w:webHidden/>
              </w:rPr>
              <w:t>122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57" w:history="1">
            <w:r w:rsidR="00A12F56" w:rsidRPr="00C60008">
              <w:rPr>
                <w:rStyle w:val="Hyperlink"/>
              </w:rPr>
              <w:t>al-wahid bi’l-irtibat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Toc403391557 \h</w:instrText>
            </w:r>
            <w:r w:rsidR="00A12F56">
              <w:rPr>
                <w:webHidden/>
                <w:rtl/>
              </w:rPr>
              <w:instrText xml:space="preserve"> </w:instrText>
            </w:r>
            <w:r>
              <w:rPr>
                <w:webHidden/>
                <w:rtl/>
              </w:rPr>
            </w:r>
            <w:r>
              <w:rPr>
                <w:webHidden/>
                <w:rtl/>
              </w:rPr>
              <w:fldChar w:fldCharType="separate"/>
            </w:r>
            <w:r w:rsidR="00394B3C">
              <w:rPr>
                <w:webHidden/>
              </w:rPr>
              <w:t>122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58" w:history="1">
            <w:r w:rsidR="00A12F56" w:rsidRPr="00C60008">
              <w:rPr>
                <w:rStyle w:val="Hyperlink"/>
              </w:rPr>
              <w:t>al-wahid al-haqiqi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Toc403391558 \h</w:instrText>
            </w:r>
            <w:r w:rsidR="00A12F56">
              <w:rPr>
                <w:webHidden/>
                <w:rtl/>
              </w:rPr>
              <w:instrText xml:space="preserve"> </w:instrText>
            </w:r>
            <w:r>
              <w:rPr>
                <w:webHidden/>
                <w:rtl/>
              </w:rPr>
            </w:r>
            <w:r>
              <w:rPr>
                <w:webHidden/>
                <w:rtl/>
              </w:rPr>
              <w:fldChar w:fldCharType="separate"/>
            </w:r>
            <w:r w:rsidR="00394B3C">
              <w:rPr>
                <w:webHidden/>
              </w:rPr>
              <w:t>122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59" w:history="1">
            <w:r w:rsidR="00A12F56" w:rsidRPr="00C60008">
              <w:rPr>
                <w:rStyle w:val="Hyperlink"/>
              </w:rPr>
              <w:t>al-wahid al-majazi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Toc403391559 \h</w:instrText>
            </w:r>
            <w:r w:rsidR="00A12F56">
              <w:rPr>
                <w:webHidden/>
                <w:rtl/>
              </w:rPr>
              <w:instrText xml:space="preserve"> </w:instrText>
            </w:r>
            <w:r>
              <w:rPr>
                <w:webHidden/>
                <w:rtl/>
              </w:rPr>
            </w:r>
            <w:r>
              <w:rPr>
                <w:webHidden/>
                <w:rtl/>
              </w:rPr>
              <w:fldChar w:fldCharType="separate"/>
            </w:r>
            <w:r w:rsidR="00394B3C">
              <w:rPr>
                <w:webHidden/>
              </w:rPr>
              <w:t>122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60" w:history="1">
            <w:r w:rsidR="00A12F56" w:rsidRPr="00C60008">
              <w:rPr>
                <w:rStyle w:val="Hyperlink"/>
              </w:rPr>
              <w:t>wa'id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Toc403391560 \h</w:instrText>
            </w:r>
            <w:r w:rsidR="00A12F56">
              <w:rPr>
                <w:webHidden/>
                <w:rtl/>
              </w:rPr>
              <w:instrText xml:space="preserve"> </w:instrText>
            </w:r>
            <w:r>
              <w:rPr>
                <w:webHidden/>
                <w:rtl/>
              </w:rPr>
            </w:r>
            <w:r>
              <w:rPr>
                <w:webHidden/>
                <w:rtl/>
              </w:rPr>
              <w:fldChar w:fldCharType="separate"/>
            </w:r>
            <w:r w:rsidR="00394B3C">
              <w:rPr>
                <w:webHidden/>
              </w:rPr>
              <w:t>122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61" w:history="1">
            <w:r w:rsidR="00A12F56" w:rsidRPr="00C60008">
              <w:rPr>
                <w:rStyle w:val="Hyperlink"/>
              </w:rPr>
              <w:t>wahib al-suwar</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Toc403391561 \h</w:instrText>
            </w:r>
            <w:r w:rsidR="00A12F56">
              <w:rPr>
                <w:webHidden/>
                <w:rtl/>
              </w:rPr>
              <w:instrText xml:space="preserve"> </w:instrText>
            </w:r>
            <w:r>
              <w:rPr>
                <w:webHidden/>
                <w:rtl/>
              </w:rPr>
            </w:r>
            <w:r>
              <w:rPr>
                <w:webHidden/>
                <w:rtl/>
              </w:rPr>
              <w:fldChar w:fldCharType="separate"/>
            </w:r>
            <w:r w:rsidR="00394B3C">
              <w:rPr>
                <w:webHidden/>
              </w:rPr>
              <w:t>122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62" w:history="1">
            <w:r w:rsidR="00A12F56" w:rsidRPr="00C60008">
              <w:rPr>
                <w:rStyle w:val="Hyperlink"/>
              </w:rPr>
              <w:t>wajdaniyat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Toc403391562 \h</w:instrText>
            </w:r>
            <w:r w:rsidR="00A12F56">
              <w:rPr>
                <w:webHidden/>
                <w:rtl/>
              </w:rPr>
              <w:instrText xml:space="preserve"> </w:instrText>
            </w:r>
            <w:r>
              <w:rPr>
                <w:webHidden/>
                <w:rtl/>
              </w:rPr>
            </w:r>
            <w:r>
              <w:rPr>
                <w:webHidden/>
                <w:rtl/>
              </w:rPr>
              <w:fldChar w:fldCharType="separate"/>
            </w:r>
            <w:r w:rsidR="00394B3C">
              <w:rPr>
                <w:webHidden/>
              </w:rPr>
              <w:t>122</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63" w:history="1">
            <w:r w:rsidR="00A12F56" w:rsidRPr="00C60008">
              <w:rPr>
                <w:rStyle w:val="Hyperlink"/>
              </w:rPr>
              <w:t>wad‘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Toc403391563 \h</w:instrText>
            </w:r>
            <w:r w:rsidR="00A12F56">
              <w:rPr>
                <w:webHidden/>
                <w:rtl/>
              </w:rPr>
              <w:instrText xml:space="preserve"> </w:instrText>
            </w:r>
            <w:r>
              <w:rPr>
                <w:webHidden/>
                <w:rtl/>
              </w:rPr>
            </w:r>
            <w:r>
              <w:rPr>
                <w:webHidden/>
                <w:rtl/>
              </w:rPr>
              <w:fldChar w:fldCharType="separate"/>
            </w:r>
            <w:r w:rsidR="00394B3C">
              <w:rPr>
                <w:webHidden/>
              </w:rPr>
              <w:t>123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64" w:history="1">
            <w:r w:rsidR="00A12F56" w:rsidRPr="00C60008">
              <w:rPr>
                <w:rStyle w:val="Hyperlink"/>
              </w:rPr>
              <w:t>wad‘ al-tali</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Toc403391564 \h</w:instrText>
            </w:r>
            <w:r w:rsidR="00A12F56">
              <w:rPr>
                <w:webHidden/>
                <w:rtl/>
              </w:rPr>
              <w:instrText xml:space="preserve"> </w:instrText>
            </w:r>
            <w:r>
              <w:rPr>
                <w:webHidden/>
                <w:rtl/>
              </w:rPr>
            </w:r>
            <w:r>
              <w:rPr>
                <w:webHidden/>
                <w:rtl/>
              </w:rPr>
              <w:fldChar w:fldCharType="separate"/>
            </w:r>
            <w:r w:rsidR="00394B3C">
              <w:rPr>
                <w:webHidden/>
              </w:rPr>
              <w:t>123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65" w:history="1">
            <w:r w:rsidR="00A12F56" w:rsidRPr="00C60008">
              <w:rPr>
                <w:rStyle w:val="Hyperlink"/>
              </w:rPr>
              <w:t>wad‘ ma laisa bi ‘illat-in ‘illat-an</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Toc403391565 \h</w:instrText>
            </w:r>
            <w:r w:rsidR="00A12F56">
              <w:rPr>
                <w:webHidden/>
                <w:rtl/>
              </w:rPr>
              <w:instrText xml:space="preserve"> </w:instrText>
            </w:r>
            <w:r>
              <w:rPr>
                <w:webHidden/>
                <w:rtl/>
              </w:rPr>
            </w:r>
            <w:r>
              <w:rPr>
                <w:webHidden/>
                <w:rtl/>
              </w:rPr>
              <w:fldChar w:fldCharType="separate"/>
            </w:r>
            <w:r w:rsidR="00394B3C">
              <w:rPr>
                <w:webHidden/>
              </w:rPr>
              <w:t>123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66" w:history="1">
            <w:r w:rsidR="00A12F56" w:rsidRPr="00C60008">
              <w:rPr>
                <w:rStyle w:val="Hyperlink"/>
              </w:rPr>
              <w:t>wad‘ al-muqaddam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Toc403391566 \h</w:instrText>
            </w:r>
            <w:r w:rsidR="00A12F56">
              <w:rPr>
                <w:webHidden/>
                <w:rtl/>
              </w:rPr>
              <w:instrText xml:space="preserve"> </w:instrText>
            </w:r>
            <w:r>
              <w:rPr>
                <w:webHidden/>
                <w:rtl/>
              </w:rPr>
            </w:r>
            <w:r>
              <w:rPr>
                <w:webHidden/>
                <w:rtl/>
              </w:rPr>
              <w:fldChar w:fldCharType="separate"/>
            </w:r>
            <w:r w:rsidR="00394B3C">
              <w:rPr>
                <w:webHidden/>
              </w:rPr>
              <w:t>123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67" w:history="1">
            <w:r w:rsidR="00A12F56" w:rsidRPr="00C60008">
              <w:rPr>
                <w:rStyle w:val="Hyperlink"/>
              </w:rPr>
              <w:t>wahm</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Toc403391567 \h</w:instrText>
            </w:r>
            <w:r w:rsidR="00A12F56">
              <w:rPr>
                <w:webHidden/>
                <w:rtl/>
              </w:rPr>
              <w:instrText xml:space="preserve"> </w:instrText>
            </w:r>
            <w:r>
              <w:rPr>
                <w:webHidden/>
                <w:rtl/>
              </w:rPr>
            </w:r>
            <w:r>
              <w:rPr>
                <w:webHidden/>
                <w:rtl/>
              </w:rPr>
              <w:fldChar w:fldCharType="separate"/>
            </w:r>
            <w:r w:rsidR="00394B3C">
              <w:rPr>
                <w:webHidden/>
              </w:rPr>
              <w:t>123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68" w:history="1">
            <w:r w:rsidR="00A12F56" w:rsidRPr="00C60008">
              <w:rPr>
                <w:rStyle w:val="Hyperlink"/>
              </w:rPr>
              <w:t>wahmiyat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Toc403391568 \h</w:instrText>
            </w:r>
            <w:r w:rsidR="00A12F56">
              <w:rPr>
                <w:webHidden/>
                <w:rtl/>
              </w:rPr>
              <w:instrText xml:space="preserve"> </w:instrText>
            </w:r>
            <w:r>
              <w:rPr>
                <w:webHidden/>
                <w:rtl/>
              </w:rPr>
            </w:r>
            <w:r>
              <w:rPr>
                <w:webHidden/>
                <w:rtl/>
              </w:rPr>
              <w:fldChar w:fldCharType="separate"/>
            </w:r>
            <w:r w:rsidR="00394B3C">
              <w:rPr>
                <w:webHidden/>
              </w:rPr>
              <w:t>123</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69" w:history="1">
            <w:r w:rsidR="00A12F56" w:rsidRPr="00C60008">
              <w:rPr>
                <w:rStyle w:val="Hyperlink"/>
              </w:rPr>
              <w:t>wujud</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Toc403391569 \h</w:instrText>
            </w:r>
            <w:r w:rsidR="00A12F56">
              <w:rPr>
                <w:webHidden/>
                <w:rtl/>
              </w:rPr>
              <w:instrText xml:space="preserve"> </w:instrText>
            </w:r>
            <w:r>
              <w:rPr>
                <w:webHidden/>
                <w:rtl/>
              </w:rPr>
            </w:r>
            <w:r>
              <w:rPr>
                <w:webHidden/>
                <w:rtl/>
              </w:rPr>
              <w:fldChar w:fldCharType="separate"/>
            </w:r>
            <w:r w:rsidR="00394B3C">
              <w:rPr>
                <w:webHidden/>
              </w:rPr>
              <w:t>123</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570" w:history="1">
            <w:r w:rsidR="00A12F56" w:rsidRPr="00C60008">
              <w:rPr>
                <w:rStyle w:val="Hyperlink"/>
              </w:rPr>
              <w:t>Hah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Toc403391570 \h</w:instrText>
            </w:r>
            <w:r w:rsidR="00A12F56">
              <w:rPr>
                <w:webHidden/>
                <w:rtl/>
              </w:rPr>
              <w:instrText xml:space="preserve"> </w:instrText>
            </w:r>
            <w:r>
              <w:rPr>
                <w:webHidden/>
                <w:rtl/>
              </w:rPr>
            </w:r>
            <w:r>
              <w:rPr>
                <w:webHidden/>
                <w:rtl/>
              </w:rPr>
              <w:fldChar w:fldCharType="separate"/>
            </w:r>
            <w:r w:rsidR="00394B3C">
              <w:rPr>
                <w:webHidden/>
              </w:rPr>
              <w:t>125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71" w:history="1">
            <w:r w:rsidR="00A12F56" w:rsidRPr="00C60008">
              <w:rPr>
                <w:rStyle w:val="Hyperlink"/>
              </w:rPr>
              <w:t>hubut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Toc403391571 \h</w:instrText>
            </w:r>
            <w:r w:rsidR="00A12F56">
              <w:rPr>
                <w:webHidden/>
                <w:rtl/>
              </w:rPr>
              <w:instrText xml:space="preserve"> </w:instrText>
            </w:r>
            <w:r>
              <w:rPr>
                <w:webHidden/>
                <w:rtl/>
              </w:rPr>
            </w:r>
            <w:r>
              <w:rPr>
                <w:webHidden/>
                <w:rtl/>
              </w:rPr>
              <w:fldChar w:fldCharType="separate"/>
            </w:r>
            <w:r w:rsidR="00394B3C">
              <w:rPr>
                <w:webHidden/>
              </w:rPr>
              <w:t>125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72" w:history="1">
            <w:r w:rsidR="00A12F56" w:rsidRPr="00C60008">
              <w:rPr>
                <w:rStyle w:val="Hyperlink"/>
              </w:rPr>
              <w:t>hal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Toc403391572 \h</w:instrText>
            </w:r>
            <w:r w:rsidR="00A12F56">
              <w:rPr>
                <w:webHidden/>
                <w:rtl/>
              </w:rPr>
              <w:instrText xml:space="preserve"> </w:instrText>
            </w:r>
            <w:r>
              <w:rPr>
                <w:webHidden/>
                <w:rtl/>
              </w:rPr>
            </w:r>
            <w:r>
              <w:rPr>
                <w:webHidden/>
                <w:rtl/>
              </w:rPr>
              <w:fldChar w:fldCharType="separate"/>
            </w:r>
            <w:r w:rsidR="00394B3C">
              <w:rPr>
                <w:webHidden/>
              </w:rPr>
              <w:t>125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73" w:history="1">
            <w:r w:rsidR="00A12F56" w:rsidRPr="00C60008">
              <w:rPr>
                <w:rStyle w:val="Hyperlink"/>
              </w:rPr>
              <w:t>al-halliyat al-basitah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Toc403391573 \h</w:instrText>
            </w:r>
            <w:r w:rsidR="00A12F56">
              <w:rPr>
                <w:webHidden/>
                <w:rtl/>
              </w:rPr>
              <w:instrText xml:space="preserve"> </w:instrText>
            </w:r>
            <w:r>
              <w:rPr>
                <w:webHidden/>
                <w:rtl/>
              </w:rPr>
            </w:r>
            <w:r>
              <w:rPr>
                <w:webHidden/>
                <w:rtl/>
              </w:rPr>
              <w:fldChar w:fldCharType="separate"/>
            </w:r>
            <w:r w:rsidR="00394B3C">
              <w:rPr>
                <w:webHidden/>
              </w:rPr>
              <w:t>125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74" w:history="1">
            <w:r w:rsidR="00A12F56" w:rsidRPr="00C60008">
              <w:rPr>
                <w:rStyle w:val="Hyperlink"/>
              </w:rPr>
              <w:t>al-halliyat al-murakkabah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Toc403391574 \h</w:instrText>
            </w:r>
            <w:r w:rsidR="00A12F56">
              <w:rPr>
                <w:webHidden/>
                <w:rtl/>
              </w:rPr>
              <w:instrText xml:space="preserve"> </w:instrText>
            </w:r>
            <w:r>
              <w:rPr>
                <w:webHidden/>
                <w:rtl/>
              </w:rPr>
            </w:r>
            <w:r>
              <w:rPr>
                <w:webHidden/>
                <w:rtl/>
              </w:rPr>
              <w:fldChar w:fldCharType="separate"/>
            </w:r>
            <w:r w:rsidR="00394B3C">
              <w:rPr>
                <w:webHidden/>
              </w:rPr>
              <w:t>125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75" w:history="1">
            <w:r w:rsidR="00A12F56" w:rsidRPr="00C60008">
              <w:rPr>
                <w:rStyle w:val="Hyperlink"/>
              </w:rPr>
              <w:t>huwa huwa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Toc403391575 \h</w:instrText>
            </w:r>
            <w:r w:rsidR="00A12F56">
              <w:rPr>
                <w:webHidden/>
                <w:rtl/>
              </w:rPr>
              <w:instrText xml:space="preserve"> </w:instrText>
            </w:r>
            <w:r>
              <w:rPr>
                <w:webHidden/>
                <w:rtl/>
              </w:rPr>
            </w:r>
            <w:r>
              <w:rPr>
                <w:webHidden/>
                <w:rtl/>
              </w:rPr>
              <w:fldChar w:fldCharType="separate"/>
            </w:r>
            <w:r w:rsidR="00394B3C">
              <w:rPr>
                <w:webHidden/>
              </w:rPr>
              <w:t>125</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76" w:history="1">
            <w:r w:rsidR="00A12F56" w:rsidRPr="00C60008">
              <w:rPr>
                <w:rStyle w:val="Hyperlink"/>
              </w:rPr>
              <w:t>hayula</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Toc403391576 \h</w:instrText>
            </w:r>
            <w:r w:rsidR="00A12F56">
              <w:rPr>
                <w:webHidden/>
                <w:rtl/>
              </w:rPr>
              <w:instrText xml:space="preserve"> </w:instrText>
            </w:r>
            <w:r>
              <w:rPr>
                <w:webHidden/>
                <w:rtl/>
              </w:rPr>
            </w:r>
            <w:r>
              <w:rPr>
                <w:webHidden/>
                <w:rtl/>
              </w:rPr>
              <w:fldChar w:fldCharType="separate"/>
            </w:r>
            <w:r w:rsidR="00394B3C">
              <w:rPr>
                <w:webHidden/>
              </w:rPr>
              <w:t>125</w:t>
            </w:r>
            <w:r>
              <w:rPr>
                <w:webHidden/>
                <w:rtl/>
              </w:rPr>
              <w:fldChar w:fldCharType="end"/>
            </w:r>
          </w:hyperlink>
        </w:p>
        <w:p w:rsidR="00A12F56" w:rsidRDefault="00021D77" w:rsidP="00A12F56">
          <w:pPr>
            <w:pStyle w:val="TOC1"/>
            <w:rPr>
              <w:rFonts w:asciiTheme="minorHAnsi" w:eastAsiaTheme="minorEastAsia" w:hAnsiTheme="minorHAnsi" w:cstheme="minorBidi"/>
              <w:b w:val="0"/>
              <w:bCs w:val="0"/>
              <w:color w:val="auto"/>
              <w:sz w:val="22"/>
              <w:szCs w:val="22"/>
              <w:rtl/>
            </w:rPr>
          </w:pPr>
          <w:hyperlink w:anchor="_Toc403391577" w:history="1">
            <w:r w:rsidR="00A12F56" w:rsidRPr="00C60008">
              <w:rPr>
                <w:rStyle w:val="Hyperlink"/>
              </w:rPr>
              <w:t>Yah</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Toc403391577 \h</w:instrText>
            </w:r>
            <w:r w:rsidR="00A12F56">
              <w:rPr>
                <w:webHidden/>
                <w:rtl/>
              </w:rPr>
              <w:instrText xml:space="preserve"> </w:instrText>
            </w:r>
            <w:r>
              <w:rPr>
                <w:webHidden/>
                <w:rtl/>
              </w:rPr>
            </w:r>
            <w:r>
              <w:rPr>
                <w:webHidden/>
                <w:rtl/>
              </w:rPr>
              <w:fldChar w:fldCharType="separate"/>
            </w:r>
            <w:r w:rsidR="00394B3C">
              <w:rPr>
                <w:webHidden/>
              </w:rPr>
              <w:t>126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78" w:history="1">
            <w:r w:rsidR="00A12F56" w:rsidRPr="00C60008">
              <w:rPr>
                <w:rStyle w:val="Hyperlink"/>
              </w:rPr>
              <w:t>yaqiniyat</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Toc403391578 \h</w:instrText>
            </w:r>
            <w:r w:rsidR="00A12F56">
              <w:rPr>
                <w:webHidden/>
                <w:rtl/>
              </w:rPr>
              <w:instrText xml:space="preserve"> </w:instrText>
            </w:r>
            <w:r>
              <w:rPr>
                <w:webHidden/>
                <w:rtl/>
              </w:rPr>
            </w:r>
            <w:r>
              <w:rPr>
                <w:webHidden/>
                <w:rtl/>
              </w:rPr>
              <w:fldChar w:fldCharType="separate"/>
            </w:r>
            <w:r w:rsidR="00394B3C">
              <w:rPr>
                <w:webHidden/>
              </w:rPr>
              <w:t>126</w:t>
            </w:r>
            <w:r>
              <w:rPr>
                <w:webHidden/>
                <w:rtl/>
              </w:rPr>
              <w:fldChar w:fldCharType="end"/>
            </w:r>
          </w:hyperlink>
        </w:p>
        <w:p w:rsidR="00A12F56" w:rsidRDefault="00021D77" w:rsidP="00A12F56">
          <w:pPr>
            <w:pStyle w:val="TOC2"/>
            <w:rPr>
              <w:rFonts w:asciiTheme="minorHAnsi" w:eastAsiaTheme="minorEastAsia" w:hAnsiTheme="minorHAnsi" w:cstheme="minorBidi"/>
              <w:color w:val="auto"/>
              <w:sz w:val="22"/>
              <w:szCs w:val="22"/>
              <w:rtl/>
            </w:rPr>
          </w:pPr>
          <w:hyperlink w:anchor="_Toc403391579" w:history="1">
            <w:r w:rsidR="00A12F56" w:rsidRPr="00C60008">
              <w:rPr>
                <w:rStyle w:val="Hyperlink"/>
              </w:rPr>
              <w:t>yanfa‘il</w:t>
            </w:r>
            <w:r w:rsidR="00A12F56">
              <w:rPr>
                <w:webHidden/>
                <w:rtl/>
              </w:rPr>
              <w:tab/>
            </w:r>
            <w:r>
              <w:rPr>
                <w:webHidden/>
                <w:rtl/>
              </w:rPr>
              <w:fldChar w:fldCharType="begin"/>
            </w:r>
            <w:r w:rsidR="00A12F56">
              <w:rPr>
                <w:webHidden/>
                <w:rtl/>
              </w:rPr>
              <w:instrText xml:space="preserve"> </w:instrText>
            </w:r>
            <w:r w:rsidR="00A12F56">
              <w:rPr>
                <w:webHidden/>
              </w:rPr>
              <w:instrText>PAGEREF</w:instrText>
            </w:r>
            <w:r w:rsidR="00A12F56">
              <w:rPr>
                <w:webHidden/>
                <w:rtl/>
              </w:rPr>
              <w:instrText xml:space="preserve"> _</w:instrText>
            </w:r>
            <w:r w:rsidR="00A12F56">
              <w:rPr>
                <w:webHidden/>
              </w:rPr>
              <w:instrText>Toc403391579 \h</w:instrText>
            </w:r>
            <w:r w:rsidR="00A12F56">
              <w:rPr>
                <w:webHidden/>
                <w:rtl/>
              </w:rPr>
              <w:instrText xml:space="preserve"> </w:instrText>
            </w:r>
            <w:r>
              <w:rPr>
                <w:webHidden/>
                <w:rtl/>
              </w:rPr>
            </w:r>
            <w:r>
              <w:rPr>
                <w:webHidden/>
                <w:rtl/>
              </w:rPr>
              <w:fldChar w:fldCharType="separate"/>
            </w:r>
            <w:r w:rsidR="00394B3C">
              <w:rPr>
                <w:webHidden/>
              </w:rPr>
              <w:t>126</w:t>
            </w:r>
            <w:r>
              <w:rPr>
                <w:webHidden/>
                <w:rtl/>
              </w:rPr>
              <w:fldChar w:fldCharType="end"/>
            </w:r>
          </w:hyperlink>
        </w:p>
        <w:p w:rsidR="00193F59" w:rsidRDefault="00021D77" w:rsidP="00A12F56">
          <w:r>
            <w:fldChar w:fldCharType="end"/>
          </w:r>
        </w:p>
      </w:sdtContent>
    </w:sdt>
    <w:p w:rsidR="00AB5556" w:rsidRDefault="00AB5556" w:rsidP="003817FB">
      <w:pPr>
        <w:pStyle w:val="libNormal"/>
      </w:pPr>
      <w:r>
        <w:br w:type="page"/>
      </w:r>
    </w:p>
    <w:p w:rsidR="00612650" w:rsidRDefault="00AB5556" w:rsidP="00D271F2">
      <w:pPr>
        <w:pStyle w:val="Heading1Center"/>
      </w:pPr>
      <w:bookmarkStart w:id="0" w:name="_Toc403390802"/>
      <w:r>
        <w:lastRenderedPageBreak/>
        <w:t>Introduction:</w:t>
      </w:r>
      <w:bookmarkEnd w:id="0"/>
    </w:p>
    <w:p w:rsidR="00612650" w:rsidRDefault="00AB5556" w:rsidP="00AB5556">
      <w:pPr>
        <w:pStyle w:val="libNormal"/>
      </w:pPr>
      <w:r>
        <w:t>This dictionary is an aid to the readers of Muslim philosophical works that are in Arabic. It includes most of the terminology that was developed by Muslim philosophers in their works and the terms that they borrowed -and sometimes translated- from Greek (Hellenistic), Syraic, Persian and Indian philosophical works. Also included are concepts that are Islamic but of a philosophical nature and were used by Muslim philosophers.</w:t>
      </w:r>
    </w:p>
    <w:p w:rsidR="00612650" w:rsidRDefault="00AB5556" w:rsidP="00AB5556">
      <w:pPr>
        <w:pStyle w:val="libNormal"/>
      </w:pPr>
      <w:r>
        <w:t>The dictionary also includes the Arabized names of the philosophers and scientist of Greek, Roman, Byzantine, Persian and Indian Origin -namely those that worked with Helenistic and Indo-Persian works of science, mathematics and philosophy.</w:t>
      </w:r>
    </w:p>
    <w:p w:rsidR="00AB5556" w:rsidRDefault="00AB5556" w:rsidP="00AB5556">
      <w:pPr>
        <w:pStyle w:val="libNormal"/>
      </w:pPr>
      <w:r>
        <w:t>At times it only includes the names of the non-Muslim scholars and little else, as very little is known about them. Also the Greek schools of thoughts are included and briefly defined. There are philosophers and ideas that were erroneously attributed by the philosophers who worked in Arabic -Muslim and non-Muslim- and that is brought to light. An example of this is some the works of Poltinus was attributed to Aristotle.</w:t>
      </w:r>
    </w:p>
    <w:p w:rsidR="005D207D" w:rsidRDefault="00AB5556" w:rsidP="00AB5556">
      <w:pPr>
        <w:pStyle w:val="libNormal"/>
      </w:pPr>
      <w:r>
        <w:t>This dictionary is based on the work by Prof. M. Saeed Sheikh "Dictionary of Muslim Philosophy" published by the Institute of Islamic Culture -of Lahore, Pakistan- first published in 1970. For the web it has been updated with corrections and additions as needed as there was some missing terms that were alluded to in the text but are missing. Professor Alparslan Acikgenc of Fatih University, Turkey,  a user of this dictionary of many years, has kindly provided us with many additional terms and they are marked as such with (AnAc).</w:t>
      </w:r>
    </w:p>
    <w:p w:rsidR="005D207D" w:rsidRDefault="00AB5556" w:rsidP="00E62F06">
      <w:pPr>
        <w:pStyle w:val="libBold1"/>
      </w:pPr>
      <w:r>
        <w:t>Disclaimer:</w:t>
      </w:r>
    </w:p>
    <w:p w:rsidR="00AB5556" w:rsidRDefault="00AB5556" w:rsidP="00E62F06">
      <w:pPr>
        <w:pStyle w:val="libItalic"/>
      </w:pPr>
      <w:r>
        <w:t>Pure Arabic or strictly Fiqhi (including Islamic concepts) and Sufi terminology are NOT included in this dictionary. Also if you are looking for Arabic Names - male or female- this is not the place for it.</w:t>
      </w:r>
    </w:p>
    <w:p w:rsidR="00AB5556" w:rsidRDefault="00AB5556" w:rsidP="003817FB">
      <w:pPr>
        <w:pStyle w:val="libNormal"/>
      </w:pPr>
      <w:r>
        <w:br w:type="page"/>
      </w:r>
    </w:p>
    <w:p w:rsidR="00612650" w:rsidRDefault="00AB5556" w:rsidP="00612650">
      <w:pPr>
        <w:pStyle w:val="libCenterTitr"/>
      </w:pPr>
      <w:r>
        <w:lastRenderedPageBreak/>
        <w:t>A</w:t>
      </w:r>
      <w:r w:rsidR="00612650">
        <w:t xml:space="preserve"> </w:t>
      </w:r>
      <w:r>
        <w:t>Dictionary of</w:t>
      </w:r>
      <w:r w:rsidR="00612650">
        <w:t xml:space="preserve"> </w:t>
      </w:r>
      <w:r>
        <w:t>Muslim Philosophy</w:t>
      </w:r>
    </w:p>
    <w:p w:rsidR="00612650" w:rsidRDefault="00AB5556" w:rsidP="00612650">
      <w:pPr>
        <w:pStyle w:val="Heading1Center"/>
      </w:pPr>
      <w:bookmarkStart w:id="1" w:name="_Toc403390803"/>
      <w:r>
        <w:t>PREFACE</w:t>
      </w:r>
      <w:bookmarkEnd w:id="1"/>
    </w:p>
    <w:p w:rsidR="00612650" w:rsidRDefault="00AB5556" w:rsidP="00AB5556">
      <w:pPr>
        <w:pStyle w:val="libNormal"/>
      </w:pPr>
      <w:r>
        <w:t>In this short work, the first of its kind in the English language, an attempt has been made to give reliable definitions and clear explanations of the major terms used by the medieval Muslim philosophers in logic, metaphysics, psychology and other allied disciplines.</w:t>
      </w:r>
    </w:p>
    <w:p w:rsidR="00612650" w:rsidRDefault="00AB5556" w:rsidP="00AB5556">
      <w:pPr>
        <w:pStyle w:val="libNormal"/>
      </w:pPr>
      <w:r>
        <w:t>Among the many works consulted in the compilation of this dictionary are the Ta‘rifat by ‘Ali ibn Muhammad al-Jurjani, Mafatih al-‘Ulum by Muhammad ibn Ahmad al-Khwarizmi, Lexique de la Langue philosophique d’ Ibn Sina by A. M. Goichon and Imam al-Ghazali’s Maqasid al-Falasifah. For fuller explanation of certain terms the monumental Kashf ‘Istilahat al-Funun has been resorted to, while quite a few terms have been culled from Sayyid Ja‘far Sajjadi’s Mustalihat Falsafi Sadr al-Din Shirazi. Nicholas Rescher’s Studies in the History of Arabic Logic has been helpful in the selection and elucidation of a number of logical terms.</w:t>
      </w:r>
    </w:p>
    <w:p w:rsidR="00612650" w:rsidRDefault="00AB5556" w:rsidP="00AB5556">
      <w:pPr>
        <w:pStyle w:val="libNormal"/>
      </w:pPr>
      <w:r>
        <w:t>To the important terms selected have been added some variants of Arabicised Greek names and titles which though commonly found in such source books as Ibn al-Nadim’s al-Fihrist, alQifti’s Tarikh al-Hukama’, Ibn abi ‘Usaibi‘ah’s ‘Uyun al-’Anba’ fi Tabaqat al-’Atibba’, are yet likely to be unfamiliar to the modern reader.</w:t>
      </w:r>
    </w:p>
    <w:p w:rsidR="00612650" w:rsidRDefault="00AB5556" w:rsidP="00AB5556">
      <w:pPr>
        <w:pStyle w:val="libNormal"/>
      </w:pPr>
      <w:r>
        <w:t>All terms given in Arabic script with transliteration in English have been arranged alphabetically except for the definite article "al" which has been disregarded in the listing of both the single words and the compounds. Where the technical meaning of a term differs widely from its literal meaning, the latter has also been given.</w:t>
      </w:r>
    </w:p>
    <w:p w:rsidR="00612650" w:rsidRDefault="00AB5556" w:rsidP="00AB5556">
      <w:pPr>
        <w:pStyle w:val="libNormal"/>
      </w:pPr>
      <w:r>
        <w:t>I feel deeply indebted to a large number of learned authors, both Oriental and Occidental, whose valuable works have been of great help to me in compiling this dictionary; the present work, however, is not a mere translation of what has been written on Muslim philosophy or its terminology in Arabic, or Persian, or German, or French. An effort has been made all along to strike a balance between the ipsessima verba of the classical texts consulted and the diction and idiom of modern philosophical thought to make the definitions and explanations of terms as easily and clearly communicable to the Western and West-oriented reader as is possible consistently with accuracy; this, however, could be attempted only by making a free use of cross-references:</w:t>
      </w:r>
    </w:p>
    <w:p w:rsidR="00612650" w:rsidRDefault="00AB5556" w:rsidP="00AB5556">
      <w:pPr>
        <w:pStyle w:val="libNormal"/>
      </w:pPr>
      <w:r>
        <w:t>This dictionary, it is hoped, will be of use not only to the students of Muslim philosophy, for whom it has been primarily designed, but will also be of interest to scholars of Islamics and philosophy generally. It is further expected to be of some help to the increasing number of scholars who are engaged in forging a new philosophical vocabulary in Arabic, Persian, or Urdu in alignment with the great Muslim intellectual heritage.</w:t>
      </w:r>
    </w:p>
    <w:p w:rsidR="003817FB" w:rsidRDefault="00AB5556" w:rsidP="00AB5556">
      <w:pPr>
        <w:pStyle w:val="libNormal"/>
      </w:pPr>
      <w:r>
        <w:t>I wish to place on record my deep sense of indebtedness to my teacher, the late Professor M. M. Sharif, who urged me to work on this deplorably neglected field, helped me to prepare the original plan and remained my</w:t>
      </w:r>
    </w:p>
    <w:p w:rsidR="00612650" w:rsidRDefault="00AB5556" w:rsidP="003817FB">
      <w:pPr>
        <w:pStyle w:val="libNormal0"/>
      </w:pPr>
      <w:r>
        <w:lastRenderedPageBreak/>
        <w:t>guide and constant source of inspiration, so long as he lived, in its execution in detail. May his soul rest in peace !</w:t>
      </w:r>
    </w:p>
    <w:p w:rsidR="00612650" w:rsidRDefault="00AB5556" w:rsidP="00AB5556">
      <w:pPr>
        <w:pStyle w:val="libNormal"/>
      </w:pPr>
      <w:r>
        <w:t>To Dr S. M. Ikram, the present Director of the Institute of Islamic Culture, Lahore, I owe a special debt of gratitude-without his personal interest, encouragement and patience this work would not have seen the light of the day.</w:t>
      </w:r>
    </w:p>
    <w:p w:rsidR="00612650" w:rsidRDefault="00AB5556" w:rsidP="00AB5556">
      <w:pPr>
        <w:pStyle w:val="libNormal"/>
      </w:pPr>
      <w:r>
        <w:t>I remember with gratefulness the help given me in understanding some passages of highly technical Arabic texts by Maulana M. Hanif Nadawi, an Arabist par excellence.</w:t>
      </w:r>
    </w:p>
    <w:p w:rsidR="00612650" w:rsidRDefault="00AB5556" w:rsidP="00AB5556">
      <w:pPr>
        <w:pStyle w:val="libNormal"/>
      </w:pPr>
      <w:r>
        <w:t>I am equally indebted to Mr. M. Ashraf Darr for the very special care with which he went through the manuscript and the closest attention with which he read the rather difficult proofs.</w:t>
      </w:r>
    </w:p>
    <w:p w:rsidR="00612650" w:rsidRDefault="00AB5556" w:rsidP="00AB5556">
      <w:pPr>
        <w:pStyle w:val="libNormal"/>
      </w:pPr>
      <w:r>
        <w:t>Needless to add that for imperfections and shortcomings which still remain I alone am responsible. Suggestions for improvement will be gratefully acknowledged.</w:t>
      </w:r>
    </w:p>
    <w:p w:rsidR="00612650" w:rsidRDefault="00AB5556" w:rsidP="00E62F06">
      <w:pPr>
        <w:pStyle w:val="libBold1"/>
      </w:pPr>
      <w:r>
        <w:t>Lahore</w:t>
      </w:r>
    </w:p>
    <w:p w:rsidR="00612650" w:rsidRDefault="00AB5556" w:rsidP="00E62F06">
      <w:pPr>
        <w:pStyle w:val="libBold1"/>
      </w:pPr>
      <w:r>
        <w:t>M.S.S.</w:t>
      </w:r>
    </w:p>
    <w:p w:rsidR="00612650" w:rsidRDefault="00AB5556" w:rsidP="00E62F06">
      <w:pPr>
        <w:pStyle w:val="libBold2"/>
      </w:pPr>
      <w:r>
        <w:t>23 June 1970</w:t>
      </w:r>
    </w:p>
    <w:p w:rsidR="00612650" w:rsidRDefault="00612650" w:rsidP="00AB5556">
      <w:pPr>
        <w:pStyle w:val="libNormal"/>
      </w:pPr>
    </w:p>
    <w:p w:rsidR="00612650" w:rsidRDefault="00AB5556" w:rsidP="00612650">
      <w:pPr>
        <w:pStyle w:val="libBoldItalic"/>
      </w:pPr>
      <w:r>
        <w:t>Fine print: A Dictionary of Muslim Philosophy is copyright of the Institute of Islamic Culture, 1970. First Impression, 1970: 1100 copies. Printed by: Muhammad Zarreen Khan at Zarreen Art Press, 61 Railway Road, Lahore. Published by: M. Munir Sheikh for the Institute of Islamic Culture, Club Road, Lahore-3</w:t>
      </w:r>
    </w:p>
    <w:p w:rsidR="00612650" w:rsidRDefault="00AB5556" w:rsidP="00612650">
      <w:pPr>
        <w:pStyle w:val="Heading2Center"/>
      </w:pPr>
      <w:bookmarkStart w:id="2" w:name="_Toc403390804"/>
      <w:r>
        <w:t>Postscript for the HTML version:</w:t>
      </w:r>
      <w:bookmarkEnd w:id="2"/>
    </w:p>
    <w:p w:rsidR="00612650" w:rsidRDefault="00AB5556" w:rsidP="00AB5556">
      <w:pPr>
        <w:pStyle w:val="libNormal"/>
      </w:pPr>
      <w:r>
        <w:t xml:space="preserve">I would like to state here for the record that this work is presented here with the sole purpose of fair educational use policy. It is not meant as a copyright infringement. I am not making any money on this venture and merely placing it here for educational use only. If anyone out there is making money on this and the blood, sweat and tears of others shame on you. Stop it immediately, acknowledge your error, give all the earning to charity, and seek forgiveness, and do not do it again. </w:t>
      </w:r>
    </w:p>
    <w:p w:rsidR="00612650" w:rsidRDefault="00AB5556" w:rsidP="00AB5556">
      <w:pPr>
        <w:pStyle w:val="libNormal"/>
      </w:pPr>
      <w:r>
        <w:t xml:space="preserve">The nature of the dictionary is that it is extensively self referential and it just lends it self so much more in a hypertext format. Further I have added some terms that I think were lacking in published original.  Also there are mistakes that were corrected from the printed version. I have pointed that out. There are terms referenced but not included. They are logic terms which I could not find in other dictionaries that were available to me at the time htmlizing. </w:t>
      </w:r>
    </w:p>
    <w:p w:rsidR="00612650" w:rsidRDefault="00AB5556" w:rsidP="00AB5556">
      <w:pPr>
        <w:pStyle w:val="libNormal"/>
      </w:pPr>
      <w:r>
        <w:t xml:space="preserve">That leaves the problem of transliteration and the Arabic script. I have included an additional page which has all the terms in Arabic. Each term has been cross-referenced to the definition. The original transliteration scheme did not translate well into html. If I do solve this problem I will update the website accordingly. If anyone knows how to do this well do let me know as I am open to ideas. </w:t>
      </w:r>
    </w:p>
    <w:p w:rsidR="003817FB" w:rsidRDefault="00AB5556" w:rsidP="00AB5556">
      <w:pPr>
        <w:pStyle w:val="libNormal"/>
      </w:pPr>
      <w:r>
        <w:t>I am considering placing the rtf/word 97 files and if anyone finds that this idea is appealing let me know in order that it can be realized. Now that the dictionary has grown I think this option is not one that is useful as the</w:t>
      </w:r>
    </w:p>
    <w:p w:rsidR="00612650" w:rsidRDefault="00AB5556" w:rsidP="003817FB">
      <w:pPr>
        <w:pStyle w:val="libNormal0"/>
      </w:pPr>
      <w:r>
        <w:lastRenderedPageBreak/>
        <w:t xml:space="preserve">current word file is in need of a major update just to match what is on the web. </w:t>
      </w:r>
    </w:p>
    <w:p w:rsidR="00612650" w:rsidRDefault="00AB5556" w:rsidP="00AB5556">
      <w:pPr>
        <w:pStyle w:val="libNormal"/>
      </w:pPr>
      <w:r>
        <w:t>With that said I hope you enjoy your foray into Islamic Philosophy.</w:t>
      </w:r>
    </w:p>
    <w:p w:rsidR="00612650" w:rsidRDefault="00AB5556" w:rsidP="00E62F06">
      <w:pPr>
        <w:pStyle w:val="libBold2"/>
      </w:pPr>
      <w:r>
        <w:t>Muhammad Hozien</w:t>
      </w:r>
    </w:p>
    <w:p w:rsidR="00612650" w:rsidRDefault="00AB5556" w:rsidP="00E62F06">
      <w:pPr>
        <w:pStyle w:val="libBold2"/>
      </w:pPr>
      <w:r>
        <w:t>27 February 2001</w:t>
      </w:r>
    </w:p>
    <w:p w:rsidR="00612650" w:rsidRDefault="00AB5556" w:rsidP="00612650">
      <w:pPr>
        <w:pStyle w:val="Heading2Center"/>
      </w:pPr>
      <w:bookmarkStart w:id="3" w:name="_Toc403390805"/>
      <w:r>
        <w:t>Post Postscript:</w:t>
      </w:r>
      <w:bookmarkEnd w:id="3"/>
    </w:p>
    <w:p w:rsidR="00612650" w:rsidRDefault="00AB5556" w:rsidP="00AB5556">
      <w:pPr>
        <w:pStyle w:val="libNormal"/>
      </w:pPr>
      <w:r>
        <w:t>Now it has been 4 years since I have placed this dictionary online. A lot of changes have been happened on the web side of things. New versions of the Microsoft office have come on the scene and embraced the www in a big way. At any rate the new programs allow the inclusion of Arabic interlaced with the English. Also I have been alerted to the existence of many fonts that do the full range of transliteration. Currently for this project I am using Georgia Ref font. This comes with some of Microsoft products and the font is available online for those that do not have it. See here: (font) Actually you need to this font to read the transliteration correctly. I have since added new entries to the dictionary that were not part of the original print edition. Also I found some minor errors that were corrected. I have retained many of the British spellings for now. I have developed this knee jerk reaction to spell checkers with their wiggly lines under the misspelled words and since I work in a non-British environment most of the words are always underlined.</w:t>
      </w:r>
    </w:p>
    <w:p w:rsidR="00612650" w:rsidRDefault="00AB5556" w:rsidP="00AB5556">
      <w:pPr>
        <w:pStyle w:val="libNormal"/>
      </w:pPr>
      <w:r>
        <w:t>At any rate the word files are now hopelessly outdated and I will not be releasing them, they are lost in some dark recess of my hard drive. So all the updating will be done live on the net. Currently, I am adding the Arabic in the text as well as the transliteration. Next is to re-organize the entries correctly according to the Arabic alphabet. Also to include English language index. Also I will attempt to bring the Latin and Greek of some of the terms as are available. The source of the Latin is the Ibrahim Makdour's edition of Ibn Sina's  illhyat of the Shifa. The Greek is from Max Meyerhof's article: An Arabic Compendium of Medico-Philosophical Definitions, ISIS, vol. 10. No. 2 (June 1928), 340-349.</w:t>
      </w:r>
    </w:p>
    <w:p w:rsidR="00AB5556" w:rsidRDefault="00AB5556" w:rsidP="00E62F06">
      <w:pPr>
        <w:pStyle w:val="libBold2"/>
      </w:pPr>
      <w:r>
        <w:t>25th February, 2005</w:t>
      </w:r>
    </w:p>
    <w:p w:rsidR="00AB5556" w:rsidRDefault="00AB5556" w:rsidP="003817FB">
      <w:pPr>
        <w:pStyle w:val="libNormal"/>
      </w:pPr>
      <w:r>
        <w:br w:type="page"/>
      </w:r>
    </w:p>
    <w:p w:rsidR="00612650" w:rsidRDefault="00AB5556" w:rsidP="005D207D">
      <w:pPr>
        <w:pStyle w:val="Heading1Center"/>
      </w:pPr>
      <w:bookmarkStart w:id="4" w:name="_Toc403390806"/>
      <w:r>
        <w:lastRenderedPageBreak/>
        <w:t>Alif</w:t>
      </w:r>
      <w:bookmarkEnd w:id="4"/>
    </w:p>
    <w:p w:rsidR="005D207D" w:rsidRDefault="005D207D" w:rsidP="005D207D">
      <w:pPr>
        <w:pStyle w:val="libCenter"/>
      </w:pPr>
      <w:r>
        <w:rPr>
          <w:noProof/>
        </w:rPr>
        <w:drawing>
          <wp:inline distT="0" distB="0" distL="0" distR="0">
            <wp:extent cx="66675" cy="381000"/>
            <wp:effectExtent l="19050" t="0" r="9525" b="0"/>
            <wp:docPr id="16" name="Picture 16" descr="http://www.muslimphilosophy.com/pd/aa/image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muslimphilosophy.com/pd/aa/image16.gif"/>
                    <pic:cNvPicPr>
                      <a:picLocks noChangeAspect="1" noChangeArrowheads="1"/>
                    </pic:cNvPicPr>
                  </pic:nvPicPr>
                  <pic:blipFill>
                    <a:blip r:embed="rId9"/>
                    <a:srcRect/>
                    <a:stretch>
                      <a:fillRect/>
                    </a:stretch>
                  </pic:blipFill>
                  <pic:spPr bwMode="auto">
                    <a:xfrm>
                      <a:off x="0" y="0"/>
                      <a:ext cx="66675" cy="381000"/>
                    </a:xfrm>
                    <a:prstGeom prst="rect">
                      <a:avLst/>
                    </a:prstGeom>
                    <a:noFill/>
                    <a:ln w="9525">
                      <a:noFill/>
                      <a:miter lim="800000"/>
                      <a:headEnd/>
                      <a:tailEnd/>
                    </a:ln>
                  </pic:spPr>
                </pic:pic>
              </a:graphicData>
            </a:graphic>
          </wp:inline>
        </w:drawing>
      </w:r>
    </w:p>
    <w:p w:rsidR="00612650" w:rsidRDefault="00AB5556" w:rsidP="0006743B">
      <w:pPr>
        <w:pStyle w:val="Heading2Center"/>
      </w:pPr>
      <w:bookmarkStart w:id="5" w:name="_Toc403390807"/>
      <w:r>
        <w:t>ibtihaj</w:t>
      </w:r>
      <w:bookmarkEnd w:id="5"/>
    </w:p>
    <w:p w:rsidR="005D207D" w:rsidRDefault="00AB5556" w:rsidP="00AB5556">
      <w:pPr>
        <w:pStyle w:val="libNormal"/>
      </w:pPr>
      <w:r>
        <w:t>Frui or to enjoy God, i.e. to have the bliss and beatitude of the experience of the Divine.</w:t>
      </w:r>
    </w:p>
    <w:p w:rsidR="00612650" w:rsidRDefault="00AB5556" w:rsidP="0006743B">
      <w:pPr>
        <w:pStyle w:val="Heading2Center"/>
      </w:pPr>
      <w:bookmarkStart w:id="6" w:name="_Toc403390808"/>
      <w:r>
        <w:t>abad</w:t>
      </w:r>
      <w:bookmarkEnd w:id="6"/>
    </w:p>
    <w:p w:rsidR="00612650" w:rsidRDefault="00AB5556" w:rsidP="00AB5556">
      <w:pPr>
        <w:pStyle w:val="libNormal"/>
      </w:pPr>
      <w:r>
        <w:t>Eternal a parte post, i.e. eternal without end as opposed to azal (q.v.), eternal a parte ante, i.e. eternal without beginning. Sometimes used synonymously with dahr (q.v.), i.e. time in the absolute sense. According to the philosophers the two terms abad and azal imply each other and the world is both pre-eternal and post-eternal, a view very seriously challenged by the orthodox (notably by Imam Ghazali), for according to them God alone is abadi and azali.</w:t>
      </w:r>
    </w:p>
    <w:p w:rsidR="00612650" w:rsidRDefault="00AB5556" w:rsidP="0006743B">
      <w:pPr>
        <w:pStyle w:val="Heading2Center"/>
      </w:pPr>
      <w:bookmarkStart w:id="7" w:name="_Toc403390809"/>
      <w:r>
        <w:t>Ibda‘</w:t>
      </w:r>
      <w:bookmarkEnd w:id="7"/>
    </w:p>
    <w:p w:rsidR="00612650" w:rsidRDefault="00AB5556" w:rsidP="00AB5556">
      <w:pPr>
        <w:pStyle w:val="libNormal"/>
      </w:pPr>
      <w:r>
        <w:t>Creation from absolute nothingness; to be distinguished from the cognate terms khalq, takwin, and ihdath, all of which presuppose the temporal priority of cause to effect. In ibda‘ there is no priority of cause to effect; there is only priority in essence so that effect comes to be after not-being with a posteriority in essence. Ibda‘ again is of higher order than ihdath or takwin in so far as it signifies granting existence without an intermediary, be it time, or motion, or matter, one or the other of which is necessarily presupposed in ihdath and takwin. Further, ibda‘ is specific to the creation of intelligences, khalq to that of the natural beings and takwin to that of the “corruptible” among them.</w:t>
      </w:r>
    </w:p>
    <w:p w:rsidR="00612650" w:rsidRDefault="00AB5556" w:rsidP="0006743B">
      <w:pPr>
        <w:pStyle w:val="Heading2Center"/>
      </w:pPr>
      <w:bookmarkStart w:id="8" w:name="_Toc403390810"/>
      <w:r>
        <w:t>Abarkhus</w:t>
      </w:r>
      <w:bookmarkEnd w:id="8"/>
    </w:p>
    <w:p w:rsidR="00612650" w:rsidRDefault="00AB5556" w:rsidP="00AB5556">
      <w:pPr>
        <w:pStyle w:val="libNormal"/>
      </w:pPr>
      <w:r>
        <w:t>Hipparachus: Greek astronomer, mathematician, and geographer of the 2nd century B.C.</w:t>
      </w:r>
    </w:p>
    <w:p w:rsidR="00612650" w:rsidRDefault="00AB5556" w:rsidP="0006743B">
      <w:pPr>
        <w:pStyle w:val="Heading2Center"/>
      </w:pPr>
      <w:bookmarkStart w:id="9" w:name="_Toc403390811"/>
      <w:r>
        <w:t>Ibisqulas</w:t>
      </w:r>
      <w:bookmarkEnd w:id="9"/>
    </w:p>
    <w:p w:rsidR="00612650" w:rsidRDefault="00AB5556" w:rsidP="00AB5556">
      <w:pPr>
        <w:pStyle w:val="libNormal"/>
      </w:pPr>
      <w:r>
        <w:t>Hypsicles: Greek mathematician. Some of his books were translated into Arabic by Qusta ibn Luqa and also perhaps by al-Kindi.</w:t>
      </w:r>
    </w:p>
    <w:p w:rsidR="00612650" w:rsidRDefault="00AB5556" w:rsidP="0006743B">
      <w:pPr>
        <w:pStyle w:val="Heading2Center"/>
      </w:pPr>
      <w:bookmarkStart w:id="10" w:name="_Toc403390812"/>
      <w:r>
        <w:t>Ibtulamayus</w:t>
      </w:r>
      <w:bookmarkEnd w:id="10"/>
    </w:p>
    <w:p w:rsidR="00612650" w:rsidRDefault="00AB5556" w:rsidP="00AB5556">
      <w:pPr>
        <w:pStyle w:val="libNormal"/>
      </w:pPr>
      <w:r>
        <w:t>Ptolemy: astronomer, mathematician, and geographer of 2nd century C.E. See Batalmiyus and al-Majisti.</w:t>
      </w:r>
    </w:p>
    <w:p w:rsidR="00612650" w:rsidRDefault="00AB5556" w:rsidP="0006743B">
      <w:pPr>
        <w:pStyle w:val="Heading2Center"/>
      </w:pPr>
      <w:bookmarkStart w:id="11" w:name="_Toc403390813"/>
      <w:r>
        <w:t>al-ab‘ad al-thalathah</w:t>
      </w:r>
      <w:bookmarkEnd w:id="11"/>
    </w:p>
    <w:p w:rsidR="00612650" w:rsidRDefault="00AB5556" w:rsidP="00AB5556">
      <w:pPr>
        <w:pStyle w:val="libNormal"/>
      </w:pPr>
      <w:r>
        <w:t>The three dimensions of a material body: length, width, and depth. These dimensions do not enter into the definition of a thing; they are just some of its accidents and not part of its existence, even though they determine its state.</w:t>
      </w:r>
    </w:p>
    <w:p w:rsidR="00612650" w:rsidRDefault="00AB5556" w:rsidP="0006743B">
      <w:pPr>
        <w:pStyle w:val="Heading2Center"/>
      </w:pPr>
      <w:bookmarkStart w:id="12" w:name="_Toc403390814"/>
      <w:r>
        <w:t>Ablus</w:t>
      </w:r>
      <w:bookmarkEnd w:id="12"/>
    </w:p>
    <w:p w:rsidR="00612650" w:rsidRDefault="00AB5556" w:rsidP="00AB5556">
      <w:pPr>
        <w:pStyle w:val="libNormal"/>
      </w:pPr>
      <w:r>
        <w:t>Apollonius; see Balinus.</w:t>
      </w:r>
    </w:p>
    <w:p w:rsidR="00612650" w:rsidRDefault="00AB5556" w:rsidP="0006743B">
      <w:pPr>
        <w:pStyle w:val="Heading2Center"/>
      </w:pPr>
      <w:bookmarkStart w:id="13" w:name="_Toc403390815"/>
      <w:r>
        <w:t>Abuditqitiqa</w:t>
      </w:r>
      <w:bookmarkEnd w:id="13"/>
    </w:p>
    <w:p w:rsidR="00612650" w:rsidRDefault="00AB5556" w:rsidP="00AB5556">
      <w:pPr>
        <w:pStyle w:val="libNormal"/>
      </w:pPr>
      <w:r>
        <w:lastRenderedPageBreak/>
        <w:t>Analytica Posteriora or the Second Analytics. Aristotle's fourth book on logic; see Analutiqa Thani.</w:t>
      </w:r>
    </w:p>
    <w:p w:rsidR="00612650" w:rsidRDefault="00AB5556" w:rsidP="0006743B">
      <w:pPr>
        <w:pStyle w:val="Heading2Center"/>
      </w:pPr>
      <w:bookmarkStart w:id="14" w:name="_Toc403390816"/>
      <w:r>
        <w:t>Abidhqulis</w:t>
      </w:r>
      <w:bookmarkEnd w:id="14"/>
    </w:p>
    <w:p w:rsidR="00612650" w:rsidRDefault="00AB5556" w:rsidP="00AB5556">
      <w:pPr>
        <w:pStyle w:val="libNormal"/>
      </w:pPr>
      <w:r>
        <w:t>Empedocles (c. 490-c. 435 B.C.): Greek pre-Socratic philosopher; see Anbadqulis.</w:t>
      </w:r>
    </w:p>
    <w:p w:rsidR="00612650" w:rsidRDefault="00AB5556" w:rsidP="0006743B">
      <w:pPr>
        <w:pStyle w:val="Heading2Center"/>
      </w:pPr>
      <w:bookmarkStart w:id="15" w:name="_Toc403390817"/>
      <w:r>
        <w:t>Abiqurus</w:t>
      </w:r>
      <w:bookmarkEnd w:id="15"/>
    </w:p>
    <w:p w:rsidR="00612650" w:rsidRDefault="00AB5556" w:rsidP="00AB5556">
      <w:pPr>
        <w:pStyle w:val="libNormal"/>
      </w:pPr>
      <w:r>
        <w:t>Epicurus. (342? -270. B.C.): Greek philosopher; the school of Epicureanism (Abiquriyah, q.v.) was named after him. He taught that the pursuit of pleasure is the end-all and be-all of morality, but emphasized that the genuine life of pleasure must be a life of prudence, honor, and justice. In natural philosophy he adopted the atomistic theory of Democritus (Dimiqratis, q.v.) and accepted the view that the element of chance or deviation occurs in the otherwise straight motion of atoms.</w:t>
      </w:r>
    </w:p>
    <w:p w:rsidR="00612650" w:rsidRDefault="00AB5556" w:rsidP="0006743B">
      <w:pPr>
        <w:pStyle w:val="Heading2Center"/>
      </w:pPr>
      <w:bookmarkStart w:id="16" w:name="_Toc403390818"/>
      <w:r>
        <w:t>Abiquriyah</w:t>
      </w:r>
      <w:bookmarkEnd w:id="16"/>
    </w:p>
    <w:p w:rsidR="00612650" w:rsidRDefault="00AB5556" w:rsidP="00AB5556">
      <w:pPr>
        <w:pStyle w:val="libNormal"/>
      </w:pPr>
      <w:r>
        <w:t>Epicureanism, the school of thought, mainly ethical, as founded by by Epicurus (Abiqurus, q.v.). It is noteworthy  that contrary to the usual meaning of the word in English, Epicureanism on the whole inculcates simplicity of life: the fewer the desires, the better it is; for a greater number of desires is likely to bring greater dissatisfaction which one ought to avoid at all costs. Though like Cyrenaics (Qaurniyah, q.v.) Epicurus regarded pleasure or happiness as the end of life, unlike them he preferred the lasting pleasures of the mind to the immediate pleasures of the body. Prudence, honor, and justice for him were the cardinal virtues. He also gave high place to friendship and taught that one should not fear death for "death does not yet exist." He even adopted Democritean atomism for moral reasons; it abolished, according to him, all superstitious fears of death and punishment in hereafter.</w:t>
      </w:r>
    </w:p>
    <w:p w:rsidR="00612650" w:rsidRDefault="00AB5556" w:rsidP="0006743B">
      <w:pPr>
        <w:pStyle w:val="Heading2Center"/>
      </w:pPr>
      <w:bookmarkStart w:id="17" w:name="_Toc403390819"/>
      <w:r>
        <w:t>ittihad fi’ l-idafah, also called ittihad fi’ l-nisbah</w:t>
      </w:r>
      <w:bookmarkEnd w:id="17"/>
    </w:p>
    <w:p w:rsidR="00612650" w:rsidRDefault="00AB5556" w:rsidP="00AB5556">
      <w:pPr>
        <w:pStyle w:val="libNormal"/>
      </w:pPr>
      <w:r>
        <w:t>Union by relation, said of two or more pairs of things when the terms or parts of each pair have the same relation or ratio as the terms or parts of the other pair, e.g. the relation individually of two brothers to their father or the relation of ratio 2 : 4 to the ration 3 : 6 ; the relation between such pairs is technically called that of munasabah (q.v.).</w:t>
      </w:r>
    </w:p>
    <w:p w:rsidR="00612650" w:rsidRDefault="00AB5556" w:rsidP="0006743B">
      <w:pPr>
        <w:pStyle w:val="Heading2Center"/>
      </w:pPr>
      <w:bookmarkStart w:id="18" w:name="_Toc403390820"/>
      <w:r>
        <w:t>ittihad fi’ l-jins</w:t>
      </w:r>
      <w:bookmarkEnd w:id="18"/>
    </w:p>
    <w:p w:rsidR="005D207D" w:rsidRDefault="00AB5556" w:rsidP="00AB5556">
      <w:pPr>
        <w:pStyle w:val="libNormal"/>
      </w:pPr>
      <w:r>
        <w:t>Union by genus, said of two or more things when they belong to the same genus, e.g. man and horse belonging to the genus animal; relation between them is technically called to be that of mujanasah (q.v.).</w:t>
      </w:r>
    </w:p>
    <w:p w:rsidR="00612650" w:rsidRDefault="00AB5556" w:rsidP="0006743B">
      <w:pPr>
        <w:pStyle w:val="Heading2Center"/>
      </w:pPr>
      <w:bookmarkStart w:id="19" w:name="_Toc403390821"/>
      <w:r>
        <w:t>ittihad fi’ l-khassah</w:t>
      </w:r>
      <w:bookmarkEnd w:id="19"/>
    </w:p>
    <w:p w:rsidR="00612650" w:rsidRDefault="00AB5556" w:rsidP="00AB5556">
      <w:pPr>
        <w:pStyle w:val="libNormal"/>
      </w:pPr>
      <w:r>
        <w:t>Union by property (proprium), said of two or more things when they have a common property, e.g. triangles of all kinds have the sum of their two sides greater than the third; this relation between them is technically called that of mushakalah (q.v.).</w:t>
      </w:r>
    </w:p>
    <w:p w:rsidR="00612650" w:rsidRDefault="00AB5556" w:rsidP="0006743B">
      <w:pPr>
        <w:pStyle w:val="Heading2Center"/>
      </w:pPr>
      <w:bookmarkStart w:id="20" w:name="_Toc403390822"/>
      <w:r>
        <w:t>ittihad fi’ l-kamm</w:t>
      </w:r>
      <w:bookmarkEnd w:id="20"/>
    </w:p>
    <w:p w:rsidR="00612650" w:rsidRDefault="00AB5556" w:rsidP="00AB5556">
      <w:pPr>
        <w:pStyle w:val="libNormal"/>
      </w:pPr>
      <w:r>
        <w:lastRenderedPageBreak/>
        <w:t>Union by quantity, said of two or more things when they are of equal quantity, e.g. two seers of cotton and two seers of gold with reference to weight, or one yard of cloth and one yard of a tape or stick with reference to length; the relation between such things is technically called that of musawah (q.v.).</w:t>
      </w:r>
    </w:p>
    <w:p w:rsidR="00612650" w:rsidRDefault="00AB5556" w:rsidP="0006743B">
      <w:pPr>
        <w:pStyle w:val="Heading2Center"/>
      </w:pPr>
      <w:bookmarkStart w:id="21" w:name="_Toc403390823"/>
      <w:r>
        <w:t>ittihad fi’ l-kaif</w:t>
      </w:r>
      <w:bookmarkEnd w:id="21"/>
    </w:p>
    <w:p w:rsidR="00612650" w:rsidRDefault="00AB5556" w:rsidP="00AB5556">
      <w:pPr>
        <w:pStyle w:val="libNormal"/>
      </w:pPr>
      <w:r>
        <w:t>Union by quality, said of two or more things of the same quality: color, taste, smell or any other quality; the relation between them is technically called that of mushabahah (q.v.)</w:t>
      </w:r>
    </w:p>
    <w:p w:rsidR="00612650" w:rsidRDefault="00AB5556" w:rsidP="0006743B">
      <w:pPr>
        <w:pStyle w:val="Heading2Center"/>
      </w:pPr>
      <w:bookmarkStart w:id="22" w:name="_Toc403390824"/>
      <w:r>
        <w:t>ittihad fi’ l-nau’</w:t>
      </w:r>
      <w:bookmarkEnd w:id="22"/>
    </w:p>
    <w:p w:rsidR="00612650" w:rsidRDefault="00AB5556" w:rsidP="00AB5556">
      <w:pPr>
        <w:pStyle w:val="libNormal"/>
      </w:pPr>
      <w:r>
        <w:t>Union by species, said of two or more things or individuals belonging to the same species, e.g. Zaid, Bakr, and ‘Umar subsumed under the species "man"; the relation between them is technically called that of mumathalah (q.v.).</w:t>
      </w:r>
    </w:p>
    <w:p w:rsidR="00612650" w:rsidRDefault="00AB5556" w:rsidP="0006743B">
      <w:pPr>
        <w:pStyle w:val="Heading2Center"/>
      </w:pPr>
      <w:bookmarkStart w:id="23" w:name="_Toc403390825"/>
      <w:r>
        <w:t>ittihad fi’ l-maudu</w:t>
      </w:r>
      <w:bookmarkEnd w:id="23"/>
    </w:p>
    <w:p w:rsidR="00612650" w:rsidRDefault="00AB5556" w:rsidP="00AB5556">
      <w:pPr>
        <w:pStyle w:val="libNormal"/>
      </w:pPr>
      <w:r>
        <w:t>Union with reference to "subject," said to be of two or more predicates when they pertain to the same subject in a proposition, for example when it is said, "Honey is yellow and sweet and soft."</w:t>
      </w:r>
    </w:p>
    <w:p w:rsidR="00612650" w:rsidRDefault="00AB5556" w:rsidP="0006743B">
      <w:pPr>
        <w:pStyle w:val="Heading2Center"/>
      </w:pPr>
      <w:bookmarkStart w:id="24" w:name="_Toc403390826"/>
      <w:r>
        <w:t>ittihad fi’ l-wad’</w:t>
      </w:r>
      <w:bookmarkEnd w:id="24"/>
    </w:p>
    <w:p w:rsidR="005D207D" w:rsidRDefault="00AB5556" w:rsidP="00AB5556">
      <w:pPr>
        <w:pStyle w:val="libNormal"/>
      </w:pPr>
      <w:r>
        <w:t>Union with reference to the composition of parts of constituents of two or more bodies, for example the skeletal systems of two mammalians or vertebrata; this similarity in the composition of parts of two or more bodies is technically known as muwazanah (q.v.).</w:t>
      </w:r>
    </w:p>
    <w:p w:rsidR="00612650" w:rsidRDefault="00AB5556" w:rsidP="0006743B">
      <w:pPr>
        <w:pStyle w:val="Heading2Center"/>
      </w:pPr>
      <w:bookmarkStart w:id="25" w:name="_Toc403390827"/>
      <w:r>
        <w:t>ittisal</w:t>
      </w:r>
      <w:bookmarkEnd w:id="25"/>
    </w:p>
    <w:p w:rsidR="00D271F2" w:rsidRDefault="00AB5556" w:rsidP="00AB5556">
      <w:pPr>
        <w:pStyle w:val="libNormal"/>
      </w:pPr>
      <w:r>
        <w:t>A term used in logic to denote the connection between the antecedent and the consequent in a conditional or hypothetical proposition. Also means continuous.  See al-qadiyat al-shartiyah.</w:t>
      </w:r>
    </w:p>
    <w:p w:rsidR="00612650" w:rsidRDefault="00AB5556" w:rsidP="0006743B">
      <w:pPr>
        <w:pStyle w:val="Heading2Center"/>
      </w:pPr>
      <w:bookmarkStart w:id="26" w:name="_Toc403390828"/>
      <w:r>
        <w:t>al-athar al-‘ulwiyah</w:t>
      </w:r>
      <w:bookmarkEnd w:id="26"/>
    </w:p>
    <w:p w:rsidR="00612650" w:rsidRDefault="00AB5556" w:rsidP="00AB5556">
      <w:pPr>
        <w:pStyle w:val="libNormal"/>
      </w:pPr>
      <w:r>
        <w:t>"The things on high": an expression used by Muslim philosophers and scientists for meteorological phenomena such as meteors, thunder, lightning, seasons, rain, snow, hailstorm, dew, etc. Quite often it is used as the title of works on the study of these phenomena and more particularly for Aristotle’s work Meteorolgica containing four books.</w:t>
      </w:r>
    </w:p>
    <w:p w:rsidR="00612650" w:rsidRDefault="00AB5556" w:rsidP="0006743B">
      <w:pPr>
        <w:pStyle w:val="Heading2Center"/>
      </w:pPr>
      <w:bookmarkStart w:id="27" w:name="_Toc403390829"/>
      <w:r>
        <w:t>ithbat al-Bari</w:t>
      </w:r>
      <w:bookmarkEnd w:id="27"/>
    </w:p>
    <w:p w:rsidR="00612650" w:rsidRDefault="00AB5556" w:rsidP="00AB5556">
      <w:pPr>
        <w:pStyle w:val="libNormal"/>
      </w:pPr>
      <w:r>
        <w:t>Proving the existence of God. Muslim philosophers seem to be fully conversant in their own way with the so-called traditional arguments for the existence of God, viz. the cosmological argument, the teleological argument, and the ontological argument; it is, however, the first which they have emphasized most and of which they have given many more variant forms than those of the others.</w:t>
      </w:r>
    </w:p>
    <w:p w:rsidR="00612650" w:rsidRDefault="00AB5556" w:rsidP="0006743B">
      <w:pPr>
        <w:pStyle w:val="Heading2Center"/>
      </w:pPr>
      <w:bookmarkStart w:id="28" w:name="_Toc403390830"/>
      <w:r>
        <w:t>Uthulujiya Aristatalis</w:t>
      </w:r>
      <w:bookmarkEnd w:id="28"/>
    </w:p>
    <w:p w:rsidR="003817FB" w:rsidRDefault="00AB5556" w:rsidP="00AB5556">
      <w:pPr>
        <w:pStyle w:val="libNormal"/>
      </w:pPr>
      <w:r>
        <w:t>The Theology of Aristotle, a pseudo-Aristotelian work which the Muslim philosophers in all sincerity ascribed to Aristotle. It is really a running</w:t>
      </w:r>
    </w:p>
    <w:p w:rsidR="00612650" w:rsidRDefault="00AB5556" w:rsidP="003817FB">
      <w:pPr>
        <w:pStyle w:val="libNormal0"/>
      </w:pPr>
      <w:r>
        <w:lastRenderedPageBreak/>
        <w:t>paraphrase of the eight sections of the last three books of Plotinus’s Enneads (i.e. IV3, IV4, IV7, IV8; V1, V2, V8; and VI7).</w:t>
      </w:r>
    </w:p>
    <w:p w:rsidR="00612650" w:rsidRDefault="00AB5556" w:rsidP="0006743B">
      <w:pPr>
        <w:pStyle w:val="Heading2Center"/>
      </w:pPr>
      <w:bookmarkStart w:id="29" w:name="_Toc403390831"/>
      <w:r>
        <w:t>ijitima al-naqidain</w:t>
      </w:r>
      <w:bookmarkEnd w:id="29"/>
    </w:p>
    <w:p w:rsidR="005D207D" w:rsidRDefault="00AB5556" w:rsidP="00AB5556">
      <w:pPr>
        <w:pStyle w:val="libNormal"/>
      </w:pPr>
      <w:r>
        <w:t>Bringing two contradictories together, which is a logical impossibility; for two contradictories cannot be predicated of the same subject at the same time in the same respect, as contradictories in their very nature exclude each other. This is, however, done to reduce the argument of an adversary in a discussion to a logical absurdity. See also muqati’ and naqidan.</w:t>
      </w:r>
    </w:p>
    <w:p w:rsidR="00612650" w:rsidRDefault="00AB5556" w:rsidP="0006743B">
      <w:pPr>
        <w:pStyle w:val="Heading2Center"/>
      </w:pPr>
      <w:bookmarkStart w:id="30" w:name="_Toc403390832"/>
      <w:r>
        <w:t>al-ajsad al-saba‘ah</w:t>
      </w:r>
      <w:bookmarkEnd w:id="30"/>
    </w:p>
    <w:p w:rsidR="00D271F2" w:rsidRDefault="00AB5556" w:rsidP="00AB5556">
      <w:pPr>
        <w:pStyle w:val="libNormal"/>
      </w:pPr>
      <w:r>
        <w:t>"The seven bodies": an expression used by the philosophers to denote seven kinds of minerals or metals: gold (dhahab), silver (fiddah), lead (rasas), black lead (usrub), iron (hadid), copper (nahas) and a hard glass substance (kharsin).</w:t>
      </w:r>
    </w:p>
    <w:p w:rsidR="00612650" w:rsidRDefault="00AB5556" w:rsidP="0006743B">
      <w:pPr>
        <w:pStyle w:val="Heading2Center"/>
      </w:pPr>
      <w:r>
        <w:t xml:space="preserve"> </w:t>
      </w:r>
      <w:bookmarkStart w:id="31" w:name="_Toc403390833"/>
      <w:r>
        <w:t>al-ajnas al-‘ashr</w:t>
      </w:r>
      <w:bookmarkEnd w:id="31"/>
    </w:p>
    <w:p w:rsidR="00612650" w:rsidRDefault="00AB5556" w:rsidP="00AB5556">
      <w:pPr>
        <w:pStyle w:val="libNormal"/>
      </w:pPr>
      <w:r>
        <w:t>The ten genera, the name given sometimes to the ten Aristotelian categories; see al-maqulat al-‘ashr.</w:t>
      </w:r>
    </w:p>
    <w:p w:rsidR="00612650" w:rsidRDefault="00AB5556" w:rsidP="0006743B">
      <w:pPr>
        <w:pStyle w:val="Heading2Center"/>
      </w:pPr>
      <w:bookmarkStart w:id="32" w:name="_Toc403390834"/>
      <w:r>
        <w:t>ihtijaj</w:t>
      </w:r>
      <w:bookmarkEnd w:id="32"/>
    </w:p>
    <w:p w:rsidR="00612650" w:rsidRDefault="00AB5556" w:rsidP="00AB5556">
      <w:pPr>
        <w:pStyle w:val="libNormal"/>
      </w:pPr>
      <w:r>
        <w:t>To give a logical argument or proof; it has three major modes or kinds: syllogistic argument (qiyas, q.v.), inductive argument (istiqra, q.v.) and argument by analogy (tamthil, q.v.).</w:t>
      </w:r>
    </w:p>
    <w:p w:rsidR="00612650" w:rsidRDefault="00AB5556" w:rsidP="0006743B">
      <w:pPr>
        <w:pStyle w:val="Heading2Center"/>
      </w:pPr>
      <w:bookmarkStart w:id="33" w:name="_Toc403390835"/>
      <w:r>
        <w:t>ihdath</w:t>
      </w:r>
      <w:bookmarkEnd w:id="33"/>
    </w:p>
    <w:p w:rsidR="005D207D" w:rsidRDefault="00AB5556" w:rsidP="00AB5556">
      <w:pPr>
        <w:pStyle w:val="libNormal"/>
      </w:pPr>
      <w:r>
        <w:t>Coming into temporal existence; see ibda‘.</w:t>
      </w:r>
    </w:p>
    <w:p w:rsidR="00612650" w:rsidRDefault="00AB5556" w:rsidP="0006743B">
      <w:pPr>
        <w:pStyle w:val="Heading2Center"/>
      </w:pPr>
      <w:bookmarkStart w:id="34" w:name="_Toc403390836"/>
      <w:r>
        <w:t>Ihdath al-jaww</w:t>
      </w:r>
      <w:bookmarkEnd w:id="34"/>
    </w:p>
    <w:p w:rsidR="00612650" w:rsidRDefault="00AB5556" w:rsidP="00AB5556">
      <w:pPr>
        <w:pStyle w:val="libNormal"/>
      </w:pPr>
      <w:r>
        <w:t>"The events of the firmament", i.e. the meteorological phenomena such as meteors, thunder, lightning, seasons, rain, snow, hailstorm, dew, formation of minerals etc. The term is often used for the science of meteorology. See also al-athar al-‘ulwiyah.</w:t>
      </w:r>
    </w:p>
    <w:p w:rsidR="00612650" w:rsidRDefault="00AB5556" w:rsidP="0006743B">
      <w:pPr>
        <w:pStyle w:val="Heading2Center"/>
      </w:pPr>
      <w:bookmarkStart w:id="35" w:name="_Toc403390837"/>
      <w:r>
        <w:t>Ihsar</w:t>
      </w:r>
      <w:bookmarkEnd w:id="35"/>
    </w:p>
    <w:p w:rsidR="00D271F2" w:rsidRDefault="00AB5556" w:rsidP="00AB5556">
      <w:pPr>
        <w:pStyle w:val="libNormal"/>
      </w:pPr>
      <w:r>
        <w:t>The quantification of a proposition through the use of one of the quantity indicators (al-faz al-musawirah, q.v.); see al-qadiyat al-mahsurah.</w:t>
      </w:r>
    </w:p>
    <w:p w:rsidR="00612650" w:rsidRDefault="00AB5556" w:rsidP="00AB5556">
      <w:pPr>
        <w:pStyle w:val="libNormal"/>
      </w:pPr>
      <w:r>
        <w:t>akhadha juz’ al-‘illah makan al-‘illah</w:t>
      </w:r>
    </w:p>
    <w:p w:rsidR="00612650" w:rsidRDefault="00AB5556" w:rsidP="00AB5556">
      <w:pPr>
        <w:pStyle w:val="libNormal"/>
      </w:pPr>
      <w:r>
        <w:t>The fallacy of taking a part of the cause or only one condition of the cause as the whole cause.</w:t>
      </w:r>
    </w:p>
    <w:p w:rsidR="00612650" w:rsidRDefault="00AB5556" w:rsidP="0006743B">
      <w:pPr>
        <w:pStyle w:val="Heading2Center"/>
      </w:pPr>
      <w:bookmarkStart w:id="36" w:name="_Toc403390838"/>
      <w:r>
        <w:t>akhadha mabi’ l-‘ard makan bi’l-dhat</w:t>
      </w:r>
      <w:bookmarkEnd w:id="36"/>
    </w:p>
    <w:p w:rsidR="00612650" w:rsidRDefault="00AB5556" w:rsidP="00AB5556">
      <w:pPr>
        <w:pStyle w:val="libNormal"/>
      </w:pPr>
      <w:r>
        <w:t>The fallacy of accident; it consists in confounding an essential with an accidental difference as in the following example. " ‘Is Plato different from Socrates?’ ‘Yes.’ ‘Is Socrates a man?’ ‘Yes.’ ‘Then Plato is different from man.’" The fallacy lies in assuming that whatever is different from a given subject must be different from it in all respects, so that it is impossible for them to have a common predicate.</w:t>
      </w:r>
    </w:p>
    <w:p w:rsidR="00612650" w:rsidRDefault="00AB5556" w:rsidP="0006743B">
      <w:pPr>
        <w:pStyle w:val="Heading2Center"/>
      </w:pPr>
      <w:bookmarkStart w:id="37" w:name="_Toc403390839"/>
      <w:r>
        <w:t>al-akhlat al-arba‘ah</w:t>
      </w:r>
      <w:bookmarkEnd w:id="37"/>
    </w:p>
    <w:p w:rsidR="003817FB" w:rsidRDefault="00AB5556" w:rsidP="00AB5556">
      <w:pPr>
        <w:pStyle w:val="libNormal"/>
      </w:pPr>
      <w:r>
        <w:t>The four humours, i.e. the four chief fluids of the body, viz. blood, phlegm, choler orbile and melancholy or black bile; the theory of four</w:t>
      </w:r>
    </w:p>
    <w:p w:rsidR="00612650" w:rsidRDefault="00AB5556" w:rsidP="003817FB">
      <w:pPr>
        <w:pStyle w:val="libNormal0"/>
      </w:pPr>
      <w:r>
        <w:lastRenderedPageBreak/>
        <w:t>humours, quite common with Muslim philosophers and physicians, originated from Hippocrates (Burqat, q.v.).</w:t>
      </w:r>
    </w:p>
    <w:p w:rsidR="00612650" w:rsidRDefault="00AB5556" w:rsidP="0006743B">
      <w:pPr>
        <w:pStyle w:val="Heading2Center"/>
      </w:pPr>
      <w:bookmarkStart w:id="38" w:name="_Toc403390840"/>
      <w:r>
        <w:t>Ikhwan al-Safa’</w:t>
      </w:r>
      <w:bookmarkEnd w:id="38"/>
    </w:p>
    <w:p w:rsidR="00612650" w:rsidRDefault="00AB5556" w:rsidP="00AB5556">
      <w:pPr>
        <w:pStyle w:val="libNormal"/>
      </w:pPr>
      <w:r>
        <w:t>"the Brethren of Purity" a free scholarly association of scientists and philosophers established at Basra in about 373/983 with a branch in Baghdad. They authored fifty-one treatises know as Rasa’il Iknwan al-Safa’ (Treatises of the Brethren of Purity) which form an Arabic Encyclopedia of science, philosophy and religion, probably the first of its kind in the world of literature.</w:t>
      </w:r>
    </w:p>
    <w:p w:rsidR="00612650" w:rsidRDefault="00AB5556" w:rsidP="0006743B">
      <w:pPr>
        <w:pStyle w:val="Heading2Center"/>
      </w:pPr>
      <w:bookmarkStart w:id="39" w:name="_Toc403390841"/>
      <w:r>
        <w:t>idrak</w:t>
      </w:r>
      <w:bookmarkEnd w:id="39"/>
    </w:p>
    <w:p w:rsidR="00D271F2" w:rsidRDefault="00AB5556" w:rsidP="00AB5556">
      <w:pPr>
        <w:pStyle w:val="libNormal"/>
      </w:pPr>
      <w:r>
        <w:t>Perception or apprehension; the term is used, however to denote any kind of cognitive experience of the particular objects whether it is due to external sense-organs (i.e. idrak al-hiss) or on account of internal senses such as formative faculty (al-quwwat al-mustasawwirah or khayal, q.v.), estimative faculty (al-quwwaat al-mutawahhimah, q.v.), imagination (al-quwwat al-mutakhayyilah, q.v.) or rational faculty (al-quwwat al-‘aqliyyah, q.v.). Sometimes cognition, through the external senses, is distinguished from that through the internal senses by calling the former mahsusat and latter wajdaniyat.</w:t>
      </w:r>
    </w:p>
    <w:p w:rsidR="00612650" w:rsidRDefault="00AB5556" w:rsidP="0006743B">
      <w:pPr>
        <w:pStyle w:val="Heading2Center"/>
      </w:pPr>
      <w:bookmarkStart w:id="40" w:name="_Toc403390842"/>
      <w:r>
        <w:t>adwar-o-akwar</w:t>
      </w:r>
      <w:bookmarkEnd w:id="40"/>
    </w:p>
    <w:p w:rsidR="00612650" w:rsidRDefault="00AB5556" w:rsidP="00AB5556">
      <w:pPr>
        <w:pStyle w:val="libNormal"/>
      </w:pPr>
      <w:r>
        <w:t>The recurrent or cyclic periods in the history of cosmic evolution; a term used mostly by the philosophers of illuminationism (ishraqiyun).</w:t>
      </w:r>
    </w:p>
    <w:p w:rsidR="00612650" w:rsidRDefault="00AB5556" w:rsidP="0006743B">
      <w:pPr>
        <w:pStyle w:val="Heading2Center"/>
      </w:pPr>
      <w:bookmarkStart w:id="41" w:name="_Toc403390843"/>
      <w:r>
        <w:t>Iraqalitus</w:t>
      </w:r>
      <w:bookmarkEnd w:id="41"/>
    </w:p>
    <w:p w:rsidR="00612650" w:rsidRDefault="00AB5556" w:rsidP="00AB5556">
      <w:pPr>
        <w:pStyle w:val="libNormal"/>
      </w:pPr>
      <w:r>
        <w:t>Heraclitus (fl. in 5th century B.C.) Though generally called the "Obscure," he was one of the most brilliant of the pre-Socratic philosophers. He maintained that all things change and nothing is permanent.</w:t>
      </w:r>
    </w:p>
    <w:p w:rsidR="00612650" w:rsidRDefault="00AB5556" w:rsidP="0006743B">
      <w:pPr>
        <w:pStyle w:val="Heading2Center"/>
      </w:pPr>
      <w:bookmarkStart w:id="42" w:name="_Toc403390844"/>
      <w:r>
        <w:t>Irkhila’us</w:t>
      </w:r>
      <w:bookmarkEnd w:id="42"/>
    </w:p>
    <w:p w:rsidR="00612650" w:rsidRDefault="00AB5556" w:rsidP="00AB5556">
      <w:pPr>
        <w:pStyle w:val="libNormal"/>
      </w:pPr>
      <w:r>
        <w:t xml:space="preserve">Archelaus </w:t>
      </w:r>
      <w:r w:rsidR="003817FB">
        <w:t>-</w:t>
      </w:r>
      <w:r>
        <w:t xml:space="preserve"> Greek philosopher, the disciple of Anaxagoras (Anaksaghuras, q.v.).</w:t>
      </w:r>
    </w:p>
    <w:p w:rsidR="00612650" w:rsidRDefault="00AB5556" w:rsidP="0006743B">
      <w:pPr>
        <w:pStyle w:val="Heading2Center"/>
      </w:pPr>
      <w:bookmarkStart w:id="43" w:name="_Toc403390845"/>
      <w:r>
        <w:t>Aristatalis</w:t>
      </w:r>
      <w:bookmarkEnd w:id="43"/>
    </w:p>
    <w:p w:rsidR="00612650" w:rsidRDefault="00AB5556" w:rsidP="00AB5556">
      <w:pPr>
        <w:pStyle w:val="libNormal"/>
      </w:pPr>
      <w:r>
        <w:t>Aristotle(384</w:t>
      </w:r>
      <w:r w:rsidR="003817FB">
        <w:t>-</w:t>
      </w:r>
      <w:r>
        <w:t>322 B.C.) pupil of Plato and teacher of Alexander… almost all of the works of Aristotle except his Dialogues (about 27) were available to the Muslim philosophers in their Arabic translation. The called Aristotle al-mu‘allim al-awwal, i.e. the “the first teacher”, and keenly studies his works either directly or through his commentators such as as Alexander of Aphrodisias (Iskandar Ifrudisi, q.v.), Themistius (Thamistiyus, q.v.), Simplicus(Sinbliqiyus, q.v.) and others. Muslim Philosophers are not to be blamed for being not altogether able to distinguish between the genuine and apocryphal works of Aristotle. More important of the later current among are: “The Theology of Aristotle” (Uthulujiya Aristatalis, q.v.), Liber de Causis” (Kitab Khair al-Mahd, q.v.) and Secreta Secretorum (Sirr al-Asrar, q.v.)</w:t>
      </w:r>
    </w:p>
    <w:p w:rsidR="00612650" w:rsidRDefault="00AB5556" w:rsidP="0006743B">
      <w:pPr>
        <w:pStyle w:val="Heading2Center"/>
      </w:pPr>
      <w:bookmarkStart w:id="44" w:name="_Toc403390846"/>
      <w:r>
        <w:t>Arastarkhus</w:t>
      </w:r>
      <w:bookmarkEnd w:id="44"/>
    </w:p>
    <w:p w:rsidR="00612650" w:rsidRDefault="00AB5556" w:rsidP="00AB5556">
      <w:pPr>
        <w:pStyle w:val="libNormal"/>
      </w:pPr>
      <w:r>
        <w:t>Aristarchus: Greek astronomer of 3rd century B.C.</w:t>
      </w:r>
    </w:p>
    <w:p w:rsidR="00612650" w:rsidRDefault="00AB5556" w:rsidP="00D271F2">
      <w:pPr>
        <w:pStyle w:val="Heading2Center"/>
      </w:pPr>
      <w:bookmarkStart w:id="45" w:name="_Toc403390847"/>
      <w:r>
        <w:lastRenderedPageBreak/>
        <w:t>Aristifus</w:t>
      </w:r>
      <w:bookmarkEnd w:id="45"/>
    </w:p>
    <w:p w:rsidR="00612650" w:rsidRDefault="00AB5556" w:rsidP="00AB5556">
      <w:pPr>
        <w:pStyle w:val="libNormal"/>
      </w:pPr>
      <w:r>
        <w:t>Aristippus of Cyrene (c. 435-366 B.C.) Greek philosopher, disciple of Socrates and founder of the school of Cyrenaicism (Qaurniyah, q.v.). He taught that seeking of pleasures is the true end of life and that pleasures are to be judged by their intensity and duration alone. Physical pleasure are the keenest, and present pleasures are sure and as good as that of the future; so why not pluck pleasures as they pass?</w:t>
      </w:r>
    </w:p>
    <w:p w:rsidR="00612650" w:rsidRDefault="00AB5556" w:rsidP="0006743B">
      <w:pPr>
        <w:pStyle w:val="Heading2Center"/>
      </w:pPr>
      <w:bookmarkStart w:id="46" w:name="_Toc403390848"/>
      <w:r>
        <w:t>Arshimidus</w:t>
      </w:r>
      <w:bookmarkEnd w:id="46"/>
    </w:p>
    <w:p w:rsidR="00612650" w:rsidRDefault="00AB5556" w:rsidP="00AB5556">
      <w:pPr>
        <w:pStyle w:val="libNormal"/>
      </w:pPr>
      <w:r>
        <w:t>Archimedes (C. 287-212 B.C.): Greek mathematician, physicist and engineer known especially for his work in mechanics and hydrostatics. Famous for the discovery of the principle that a body immersed in fluid loses in weight by an amount equal to the weight of the fluid displaced. Many of his works were well known to Muslim Philosophers through their Arabic translation and commentaries on them by Hunain ibn Ishaq (d. 246/877), al-Mahani (d. c.261-71 /874-84) and Yusuf al-Khuri (fl. 290-6/902-8).</w:t>
      </w:r>
    </w:p>
    <w:p w:rsidR="00612650" w:rsidRDefault="00AB5556" w:rsidP="0006743B">
      <w:pPr>
        <w:pStyle w:val="Heading2Center"/>
      </w:pPr>
      <w:bookmarkStart w:id="47" w:name="_Toc403390849"/>
      <w:r>
        <w:t>al-Arghanun</w:t>
      </w:r>
      <w:bookmarkEnd w:id="47"/>
    </w:p>
    <w:p w:rsidR="00612650" w:rsidRDefault="00AB5556" w:rsidP="00AB5556">
      <w:pPr>
        <w:pStyle w:val="libNormal"/>
      </w:pPr>
      <w:r>
        <w:t>The Organon (the organ or instrument for acquiring knowledge): a name given by the followers of Aristotle to the collection of logical treatises. The Organon originally consisted of 6 treatises:  Categoriae (Qatighuriyas, q.v.); De Interpretatione (Bari Irminiyas, q.v.); Analytica Priora (Analutiqa, q.v.); Analytica Posteriora (Analutiqa Thani, q.v.); Topica (Tubiqa, q.v.); and Sophistici Elenchi (Sufustiqa, q.v.). The Muslim philosophers, however included 3 more treatises in their Arabic version of the Oraganon, viz Isagoge (Isaghuji, q.v.), an introduction written by Porphyry (Firfuriyus, q.v.); Rhetorica (Rituriqa. q.v.), Aristotle’s treatise on the art of public speaking; and Poetica (Buyutiq, q.v.), a work on the art of Poetry.</w:t>
      </w:r>
    </w:p>
    <w:p w:rsidR="00612650" w:rsidRDefault="00AB5556" w:rsidP="0006743B">
      <w:pPr>
        <w:pStyle w:val="Heading2Center"/>
      </w:pPr>
      <w:bookmarkStart w:id="48" w:name="_Toc403390850"/>
      <w:r>
        <w:t>Al-arkan al-arba‘ah</w:t>
      </w:r>
      <w:bookmarkEnd w:id="48"/>
    </w:p>
    <w:p w:rsidR="00612650" w:rsidRDefault="00AB5556" w:rsidP="00AB5556">
      <w:pPr>
        <w:pStyle w:val="libNormal"/>
      </w:pPr>
      <w:r>
        <w:t>The four elements or roots: fire, air, water and earth of which all bodies in the world, mineral, plant, or animal are composed; this notion of the four elements was common to all Muslim Philosophers, but it originated with the Greek philosopher Empedocles (Anbadqulis, q.v.) who was first to postulate it; more often the term used is al-‘anasir al-arba‘ah See also ustuqussat.</w:t>
      </w:r>
    </w:p>
    <w:p w:rsidR="00612650" w:rsidRDefault="00AB5556" w:rsidP="0006743B">
      <w:pPr>
        <w:pStyle w:val="Heading2Center"/>
      </w:pPr>
      <w:bookmarkStart w:id="49" w:name="_Toc403390851"/>
      <w:r>
        <w:t>Aribasuyus</w:t>
      </w:r>
      <w:bookmarkEnd w:id="49"/>
    </w:p>
    <w:p w:rsidR="005D207D" w:rsidRDefault="00AB5556" w:rsidP="00AB5556">
      <w:pPr>
        <w:pStyle w:val="libNormal"/>
      </w:pPr>
      <w:r>
        <w:t>Oribasius, Greek physician (c. 325-c. 400 C.E.).</w:t>
      </w:r>
    </w:p>
    <w:p w:rsidR="00612650" w:rsidRDefault="00AB5556" w:rsidP="0006743B">
      <w:pPr>
        <w:pStyle w:val="Heading2Center"/>
      </w:pPr>
      <w:bookmarkStart w:id="50" w:name="_Toc403390852"/>
      <w:r>
        <w:t>azal</w:t>
      </w:r>
      <w:bookmarkEnd w:id="50"/>
    </w:p>
    <w:p w:rsidR="00612650" w:rsidRDefault="00AB5556" w:rsidP="00AB5556">
      <w:pPr>
        <w:pStyle w:val="libNormal"/>
      </w:pPr>
      <w:r>
        <w:t>Eternal without beginning as opposed to abad, eternal without end. See also abad.</w:t>
      </w:r>
    </w:p>
    <w:p w:rsidR="00612650" w:rsidRDefault="00AB5556" w:rsidP="0006743B">
      <w:pPr>
        <w:pStyle w:val="Heading2Center"/>
      </w:pPr>
      <w:bookmarkStart w:id="51" w:name="_Toc403390853"/>
      <w:r>
        <w:t>Al-as’ilat al-muta‘addadah</w:t>
      </w:r>
      <w:bookmarkEnd w:id="51"/>
    </w:p>
    <w:p w:rsidR="00612650" w:rsidRDefault="00AB5556" w:rsidP="00AB5556">
      <w:pPr>
        <w:pStyle w:val="libNormal"/>
      </w:pPr>
      <w:r>
        <w:t>The fallacy of many questions; see mughalatat al-as’ilat al-muta‘addadah.</w:t>
      </w:r>
    </w:p>
    <w:p w:rsidR="00612650" w:rsidRDefault="00AB5556" w:rsidP="0006743B">
      <w:pPr>
        <w:pStyle w:val="Heading2Center"/>
      </w:pPr>
      <w:bookmarkStart w:id="52" w:name="_Toc403390854"/>
      <w:r>
        <w:t>Asbusiyus</w:t>
      </w:r>
      <w:bookmarkEnd w:id="52"/>
    </w:p>
    <w:p w:rsidR="00612650" w:rsidRDefault="00AB5556" w:rsidP="00AB5556">
      <w:pPr>
        <w:pStyle w:val="libNormal"/>
      </w:pPr>
      <w:r>
        <w:lastRenderedPageBreak/>
        <w:t>Speusippus (fl. 348-339 B.C.): Greek philosopher, nephew and disciple of Plato and after his death (348-347 B.C.) succeeded him as the head of the Academy (Aqadhamiya, q.v.)</w:t>
      </w:r>
    </w:p>
    <w:p w:rsidR="00612650" w:rsidRDefault="00AB5556" w:rsidP="0006743B">
      <w:pPr>
        <w:pStyle w:val="Heading2Center"/>
      </w:pPr>
      <w:bookmarkStart w:id="53" w:name="_Toc403390855"/>
      <w:r>
        <w:t>istithna’ al-raf‘i</w:t>
      </w:r>
      <w:bookmarkEnd w:id="53"/>
    </w:p>
    <w:p w:rsidR="00612650" w:rsidRDefault="00AB5556" w:rsidP="00AB5556">
      <w:pPr>
        <w:pStyle w:val="libNormal"/>
      </w:pPr>
      <w:r>
        <w:t>Negation of the consequent (tali q.v.) in the minor premise of a conditional conjunctive syllogism or negation of one of the alternatives in the minor premise of conditional disjunctive syllogism. See also al-shartiyat al-muttasilah and al-shartiyat al-munfasilah.</w:t>
      </w:r>
    </w:p>
    <w:p w:rsidR="00612650" w:rsidRDefault="00AB5556" w:rsidP="0006743B">
      <w:pPr>
        <w:pStyle w:val="Heading2Center"/>
      </w:pPr>
      <w:bookmarkStart w:id="54" w:name="_Toc403390856"/>
      <w:r>
        <w:t>istithna’ al-wad‘i</w:t>
      </w:r>
      <w:bookmarkEnd w:id="54"/>
    </w:p>
    <w:p w:rsidR="00612650" w:rsidRDefault="00AB5556" w:rsidP="00AB5556">
      <w:pPr>
        <w:pStyle w:val="libNormal"/>
      </w:pPr>
      <w:r>
        <w:t>Affirmation of the antecedent (muqaddam, q.v.) in the minor premise of a conditional conjunctive syllogism or of one of the alternatives in the minor premise of the conditional disjunctive syllogism. See also al-shartiyat al-muttasilah and al-shartiyat al-munfasilah.</w:t>
      </w:r>
    </w:p>
    <w:p w:rsidR="00612650" w:rsidRDefault="00AB5556" w:rsidP="0006743B">
      <w:pPr>
        <w:pStyle w:val="Heading2Center"/>
      </w:pPr>
      <w:bookmarkStart w:id="55" w:name="_Toc403390857"/>
      <w:r>
        <w:t>istihalah</w:t>
      </w:r>
      <w:bookmarkEnd w:id="55"/>
    </w:p>
    <w:p w:rsidR="00612650" w:rsidRDefault="00AB5556" w:rsidP="00AB5556">
      <w:pPr>
        <w:pStyle w:val="libNormal"/>
      </w:pPr>
      <w:r>
        <w:t>Qualitative change in a body from one state or condition into another, e.g. water becoming hot after it was cold; also called harakah fi’l-kaif (q.v.).</w:t>
      </w:r>
    </w:p>
    <w:p w:rsidR="00612650" w:rsidRDefault="00AB5556" w:rsidP="0006743B">
      <w:pPr>
        <w:pStyle w:val="Heading2Center"/>
      </w:pPr>
      <w:bookmarkStart w:id="56" w:name="_Toc403390858"/>
      <w:r>
        <w:t>istidlal</w:t>
      </w:r>
      <w:bookmarkEnd w:id="56"/>
    </w:p>
    <w:p w:rsidR="00612650" w:rsidRDefault="00AB5556" w:rsidP="00AB5556">
      <w:pPr>
        <w:pStyle w:val="libNormal"/>
      </w:pPr>
      <w:r>
        <w:t>Reasoning in general but more specifically the mode of reasoning in which we proceed from the given facts or effects to the inference of their causes. Also Inference. See also al-burhan al-’inni.</w:t>
      </w:r>
    </w:p>
    <w:p w:rsidR="00612650" w:rsidRDefault="00AB5556" w:rsidP="0006743B">
      <w:pPr>
        <w:pStyle w:val="Heading2Center"/>
      </w:pPr>
      <w:bookmarkStart w:id="57" w:name="_Toc403390859"/>
      <w:r>
        <w:t>isti‘dad</w:t>
      </w:r>
      <w:bookmarkEnd w:id="57"/>
    </w:p>
    <w:p w:rsidR="00612650" w:rsidRDefault="00AB5556" w:rsidP="00AB5556">
      <w:pPr>
        <w:pStyle w:val="libNormal"/>
      </w:pPr>
      <w:r>
        <w:t>Capacity, i.e. power, actual (bi’l-fi‘l) or potential (bi’l-quwwah) possessed by a thing either to act in a certain manner or to suffer a certain change; it may be innate or acquired. The term is used by the Muslim Peripatetics more often in the metaphysical discussion of potentiality and actuality. See also al-kaifiyat al-isti‘dadiyah.</w:t>
      </w:r>
    </w:p>
    <w:p w:rsidR="00612650" w:rsidRDefault="00AB5556" w:rsidP="0006743B">
      <w:pPr>
        <w:pStyle w:val="Heading2Center"/>
      </w:pPr>
      <w:bookmarkStart w:id="58" w:name="_Toc403390860"/>
      <w:r>
        <w:t>istiqra’</w:t>
      </w:r>
      <w:bookmarkEnd w:id="58"/>
    </w:p>
    <w:p w:rsidR="00612650" w:rsidRDefault="00AB5556" w:rsidP="00AB5556">
      <w:pPr>
        <w:pStyle w:val="libNormal"/>
      </w:pPr>
      <w:r>
        <w:t>Induction, i.e. arriving at a general conclusion or a universal proposition through the observation of particular instances, e.g. "All crow are black" or "All ruminants are cloven footed".</w:t>
      </w:r>
    </w:p>
    <w:p w:rsidR="00612650" w:rsidRDefault="00AB5556" w:rsidP="0006743B">
      <w:pPr>
        <w:pStyle w:val="Heading2Center"/>
      </w:pPr>
      <w:bookmarkStart w:id="59" w:name="_Toc403390861"/>
      <w:r>
        <w:t>al-istiqra’ al-naqis</w:t>
      </w:r>
      <w:bookmarkEnd w:id="59"/>
    </w:p>
    <w:p w:rsidR="00612650" w:rsidRDefault="00AB5556" w:rsidP="00AB5556">
      <w:pPr>
        <w:pStyle w:val="libNormal"/>
      </w:pPr>
      <w:r>
        <w:t>Imperfect induction, i.e. the induction which does not fulfill the conditions of scientific induction, e.g. the statement: "All animals move their lower jaw which chewing food," which is falsified by the fact that the crocodiles in the chewing process move their upper jaw rather than the lower one.</w:t>
      </w:r>
    </w:p>
    <w:p w:rsidR="00612650" w:rsidRDefault="00AB5556" w:rsidP="0006743B">
      <w:pPr>
        <w:pStyle w:val="Heading2Center"/>
      </w:pPr>
      <w:bookmarkStart w:id="60" w:name="_Toc403390862"/>
      <w:r>
        <w:t>ustuqussat</w:t>
      </w:r>
      <w:bookmarkEnd w:id="60"/>
    </w:p>
    <w:p w:rsidR="003817FB" w:rsidRDefault="00AB5556" w:rsidP="00AB5556">
      <w:pPr>
        <w:pStyle w:val="libNormal"/>
      </w:pPr>
      <w:r>
        <w:t>Roots: a term of Greek origin for elements, i.e. fire, air, water and earth, more common them in Muslim philosophy for which is ‘anasir (q.v.). A subtle distinction, however is sometimes made between the to terms. ustuqussat is supposed to refer to the fact of composition or generation (kaun) of every natural body which is composed of roots whereas the term</w:t>
      </w:r>
    </w:p>
    <w:p w:rsidR="00612650" w:rsidRDefault="00AB5556" w:rsidP="003817FB">
      <w:pPr>
        <w:pStyle w:val="libNormal0"/>
      </w:pPr>
      <w:r>
        <w:lastRenderedPageBreak/>
        <w:t>‘anasir refers to the possibility of its being decomposed or corrupted (fasad) again into separate elements. See also al-arkan al-arba‘ah.</w:t>
      </w:r>
    </w:p>
    <w:p w:rsidR="00612650" w:rsidRDefault="00AB5556" w:rsidP="0006743B">
      <w:pPr>
        <w:pStyle w:val="Heading2Center"/>
      </w:pPr>
      <w:bookmarkStart w:id="61" w:name="_Toc403390863"/>
      <w:r>
        <w:t>Asqalibiyus</w:t>
      </w:r>
      <w:bookmarkEnd w:id="61"/>
    </w:p>
    <w:p w:rsidR="00612650" w:rsidRDefault="00AB5556" w:rsidP="00AB5556">
      <w:pPr>
        <w:pStyle w:val="libNormal"/>
      </w:pPr>
      <w:r>
        <w:t>Asclepius of Tralles: Greek philosopher and mathematician of the 6th Century C.E.; pupil of Ammonius (Amuniyus, q.v.), wrote a commentary on Aristotle's metaphysics mentioned by al-Kindi.</w:t>
      </w:r>
    </w:p>
    <w:p w:rsidR="00612650" w:rsidRDefault="00AB5556" w:rsidP="0006743B">
      <w:pPr>
        <w:pStyle w:val="Heading2Center"/>
      </w:pPr>
      <w:bookmarkStart w:id="62" w:name="_Toc403390864"/>
      <w:r>
        <w:t>Asqalifiyadis</w:t>
      </w:r>
      <w:bookmarkEnd w:id="62"/>
    </w:p>
    <w:p w:rsidR="00D271F2" w:rsidRDefault="00AB5556" w:rsidP="00AB5556">
      <w:pPr>
        <w:pStyle w:val="libNormal"/>
      </w:pPr>
      <w:r>
        <w:t>Asclepidades of Bithynia: Greek physician of 1st century B.C. opposed Hippocrates (Buqrat, q.v.) in his theory of disease.</w:t>
      </w:r>
    </w:p>
    <w:p w:rsidR="00612650" w:rsidRDefault="00AB5556" w:rsidP="0006743B">
      <w:pPr>
        <w:pStyle w:val="Heading2Center"/>
      </w:pPr>
      <w:bookmarkStart w:id="63" w:name="_Toc403390865"/>
      <w:r>
        <w:t>Iskandar Ifrudisi</w:t>
      </w:r>
      <w:bookmarkEnd w:id="63"/>
    </w:p>
    <w:p w:rsidR="00612650" w:rsidRDefault="00AB5556" w:rsidP="00AB5556">
      <w:pPr>
        <w:pStyle w:val="libNormal"/>
      </w:pPr>
      <w:r>
        <w:t>Alexander of Aphrodisias: the peripatetic philosopher, head of the Lyceum between 198 and 211 C.E. One of the greatest commentators on Aristotle. Some of his commentaries are known now only through Arabic translation of them. He had a considerable influence on the development of Muslim Philosophers’ theory of intellect, though in the final form their version of this theory is much more subtle and sophisticated than Alexander of Aphrodisias and even Aristotle could possibly think of; see various kinds of ‘aql.</w:t>
      </w:r>
    </w:p>
    <w:p w:rsidR="00612650" w:rsidRDefault="00AB5556" w:rsidP="0006743B">
      <w:pPr>
        <w:pStyle w:val="Heading2Center"/>
      </w:pPr>
      <w:bookmarkStart w:id="64" w:name="_Toc403390866"/>
      <w:r>
        <w:t>al-asma’ al-ma ‘dulah</w:t>
      </w:r>
      <w:bookmarkEnd w:id="64"/>
    </w:p>
    <w:p w:rsidR="00612650" w:rsidRDefault="00AB5556" w:rsidP="00AB5556">
      <w:pPr>
        <w:pStyle w:val="libNormal"/>
      </w:pPr>
      <w:r>
        <w:t>words used to negativise the subject or the predicate or both of a proposition. See also al-qadiyat al-ma‘dulah.</w:t>
      </w:r>
    </w:p>
    <w:p w:rsidR="00612650" w:rsidRDefault="00AB5556" w:rsidP="0006743B">
      <w:pPr>
        <w:pStyle w:val="Heading2Center"/>
      </w:pPr>
      <w:bookmarkStart w:id="65" w:name="_Toc403390867"/>
      <w:r>
        <w:t>ishtibah</w:t>
      </w:r>
      <w:bookmarkEnd w:id="65"/>
    </w:p>
    <w:p w:rsidR="00612650" w:rsidRDefault="00AB5556" w:rsidP="00AB5556">
      <w:pPr>
        <w:pStyle w:val="libNormal"/>
      </w:pPr>
      <w:r>
        <w:t>Perplexity felt in deciding between truth and falsity of a statement.</w:t>
      </w:r>
    </w:p>
    <w:p w:rsidR="00612650" w:rsidRDefault="00AB5556" w:rsidP="0006743B">
      <w:pPr>
        <w:pStyle w:val="Heading2Center"/>
      </w:pPr>
      <w:bookmarkStart w:id="66" w:name="_Toc403390868"/>
      <w:r>
        <w:t>ishtirak al-hadd al-asqhar</w:t>
      </w:r>
      <w:bookmarkEnd w:id="66"/>
    </w:p>
    <w:p w:rsidR="00612650" w:rsidRDefault="00AB5556" w:rsidP="00AB5556">
      <w:pPr>
        <w:pStyle w:val="libNormal"/>
      </w:pPr>
      <w:r>
        <w:t>The fallacy of ambiguous minor; see mughalatah ishtirak al-hadd al-asqhar.</w:t>
      </w:r>
    </w:p>
    <w:p w:rsidR="00612650" w:rsidRDefault="00AB5556" w:rsidP="0006743B">
      <w:pPr>
        <w:pStyle w:val="Heading2Center"/>
      </w:pPr>
      <w:bookmarkStart w:id="67" w:name="_Toc403390869"/>
      <w:r>
        <w:t>ishtirak al-hadd al-akbar</w:t>
      </w:r>
      <w:bookmarkEnd w:id="67"/>
    </w:p>
    <w:p w:rsidR="00612650" w:rsidRDefault="00AB5556" w:rsidP="00AB5556">
      <w:pPr>
        <w:pStyle w:val="libNormal"/>
      </w:pPr>
      <w:r>
        <w:t>The fallacy of ambiguous major; see mughalatah ishtirak al-hadd al-akbar.</w:t>
      </w:r>
    </w:p>
    <w:p w:rsidR="00612650" w:rsidRDefault="00AB5556" w:rsidP="0006743B">
      <w:pPr>
        <w:pStyle w:val="Heading2Center"/>
      </w:pPr>
      <w:bookmarkStart w:id="68" w:name="_Toc403390870"/>
      <w:r>
        <w:t>ishtirak al-hadd al-aust</w:t>
      </w:r>
      <w:bookmarkEnd w:id="68"/>
    </w:p>
    <w:p w:rsidR="00612650" w:rsidRDefault="00AB5556" w:rsidP="00AB5556">
      <w:pPr>
        <w:pStyle w:val="libNormal"/>
      </w:pPr>
      <w:r>
        <w:t>The fallacy of ambiguous middle; see mughalatah ishtirak al-hadd al-aust.</w:t>
      </w:r>
    </w:p>
    <w:p w:rsidR="00612650" w:rsidRDefault="00AB5556" w:rsidP="0006743B">
      <w:pPr>
        <w:pStyle w:val="Heading2Center"/>
      </w:pPr>
      <w:bookmarkStart w:id="69" w:name="_Toc403390871"/>
      <w:r>
        <w:t>ishtirak al-lafzi</w:t>
      </w:r>
      <w:bookmarkEnd w:id="69"/>
    </w:p>
    <w:p w:rsidR="00612650" w:rsidRDefault="00AB5556" w:rsidP="00AB5556">
      <w:pPr>
        <w:pStyle w:val="libNormal"/>
      </w:pPr>
      <w:r>
        <w:t>Equivocation, particularly the ambiguous use of any one of the three terms of a syllogism (qiyas, ; q.v.); see mughalatah ishtirak al-lafzi.</w:t>
      </w:r>
    </w:p>
    <w:p w:rsidR="00612650" w:rsidRDefault="00AB5556" w:rsidP="0006743B">
      <w:pPr>
        <w:pStyle w:val="Heading2Center"/>
      </w:pPr>
      <w:bookmarkStart w:id="70" w:name="_Toc403390872"/>
      <w:r>
        <w:t>isalat al-wujud</w:t>
      </w:r>
      <w:bookmarkEnd w:id="70"/>
    </w:p>
    <w:p w:rsidR="00612650" w:rsidRDefault="00AB5556" w:rsidP="00AB5556">
      <w:pPr>
        <w:pStyle w:val="libNormal"/>
      </w:pPr>
      <w:r>
        <w:t>"The principiality of existence or being," i.e. the ontolgical priority of the being or existence (anniyah, q.v.) of a thing to its quiddity or essence (mahiyah, q.v.): a doctrine expounded by Mulla Sadrah (979-1050/1571-1649) as against the opposite view held by the Muslim Peripatetic philosophers. See also mahiyah.</w:t>
      </w:r>
    </w:p>
    <w:p w:rsidR="00612650" w:rsidRDefault="00AB5556" w:rsidP="0006743B">
      <w:pPr>
        <w:pStyle w:val="Heading2Center"/>
      </w:pPr>
      <w:bookmarkStart w:id="71" w:name="_Toc403390873"/>
      <w:r>
        <w:t>ashab al-buddawah</w:t>
      </w:r>
      <w:bookmarkEnd w:id="71"/>
    </w:p>
    <w:p w:rsidR="00612650" w:rsidRDefault="00AB5556" w:rsidP="00AB5556">
      <w:pPr>
        <w:pStyle w:val="libNormal"/>
      </w:pPr>
      <w:r>
        <w:lastRenderedPageBreak/>
        <w:t>An expression used in Arabic religio-philosophical literature for the followers of Buddah who is himself sometimes named as Buda Yusuf (q.v.).</w:t>
      </w:r>
    </w:p>
    <w:p w:rsidR="00612650" w:rsidRDefault="00AB5556" w:rsidP="0006743B">
      <w:pPr>
        <w:pStyle w:val="Heading2Center"/>
      </w:pPr>
      <w:bookmarkStart w:id="72" w:name="_Toc403390874"/>
      <w:r>
        <w:t>ashab al-Mazallah</w:t>
      </w:r>
      <w:bookmarkEnd w:id="72"/>
    </w:p>
    <w:p w:rsidR="005D207D" w:rsidRDefault="00AB5556" w:rsidP="00AB5556">
      <w:pPr>
        <w:pStyle w:val="libNormal"/>
      </w:pPr>
      <w:r>
        <w:t>"The People of the Shaded Place," i.e. the Stoics, so called because the founder of the school of Stoicism, Zeno (fl. 308 B.C.), use to teach in a stoa (a porch) in Athens. The Stoics inculcated a complete control of one’s desires and appetites and indifference towards pleasure and pain, for thus alone could one become master of one’s self and attain virtue for virtue’s sake. All men, according to them are of one blood, of one family; and so one should treat others as "sacred beings". As for their view of the universe their doctrine is pantheistic. The teachings of the Stoics had a considerable influence on Muslim philosophical thinking, particularly in the field of logic. See also rawaqiyah.</w:t>
      </w:r>
    </w:p>
    <w:p w:rsidR="00612650" w:rsidRDefault="00AB5556" w:rsidP="0006743B">
      <w:pPr>
        <w:pStyle w:val="Heading2Center"/>
      </w:pPr>
      <w:bookmarkStart w:id="73" w:name="_Toc403390875"/>
      <w:r>
        <w:t>aslah</w:t>
      </w:r>
      <w:bookmarkEnd w:id="73"/>
    </w:p>
    <w:p w:rsidR="00612650" w:rsidRDefault="00AB5556" w:rsidP="00AB5556">
      <w:pPr>
        <w:pStyle w:val="libNormal"/>
      </w:pPr>
      <w:r>
        <w:t>"Most fitting or best," a thesis of Muslim theodicy that God does what is best for mankind.</w:t>
      </w:r>
    </w:p>
    <w:p w:rsidR="00612650" w:rsidRDefault="00AB5556" w:rsidP="0006743B">
      <w:pPr>
        <w:pStyle w:val="Heading2Center"/>
      </w:pPr>
      <w:bookmarkStart w:id="74" w:name="_Toc403390876"/>
      <w:r>
        <w:t>al-usul al-muta‘arafah</w:t>
      </w:r>
      <w:bookmarkEnd w:id="74"/>
    </w:p>
    <w:p w:rsidR="00612650" w:rsidRDefault="00AB5556" w:rsidP="00AB5556">
      <w:pPr>
        <w:pStyle w:val="libNormal"/>
      </w:pPr>
      <w:r>
        <w:t>Self-evident first principles or axioms like a part is less than the whole of which it is part, equals added to equals are equals, or two contradictories cannot be true of the same thing at the same time and in the same respect.</w:t>
      </w:r>
    </w:p>
    <w:p w:rsidR="00612650" w:rsidRDefault="00AB5556" w:rsidP="0006743B">
      <w:pPr>
        <w:pStyle w:val="Heading2Center"/>
      </w:pPr>
      <w:bookmarkStart w:id="75" w:name="_Toc403390877"/>
      <w:r>
        <w:t>al-usul al-maudu‘ah</w:t>
      </w:r>
      <w:bookmarkEnd w:id="75"/>
    </w:p>
    <w:p w:rsidR="00612650" w:rsidRDefault="00AB5556" w:rsidP="00AB5556">
      <w:pPr>
        <w:pStyle w:val="libNormal"/>
      </w:pPr>
      <w:r>
        <w:t>Necessary presuppositions of a science which are accepted as initial truths and which are the base of the entire superstructure of that science like the principles that every event has a cause and that the same cause has the same effect.</w:t>
      </w:r>
    </w:p>
    <w:p w:rsidR="00612650" w:rsidRDefault="00AB5556" w:rsidP="0006743B">
      <w:pPr>
        <w:pStyle w:val="Heading2Center"/>
      </w:pPr>
      <w:bookmarkStart w:id="76" w:name="_Toc403390878"/>
      <w:r>
        <w:t>idafah</w:t>
      </w:r>
      <w:bookmarkEnd w:id="76"/>
    </w:p>
    <w:p w:rsidR="00612650" w:rsidRDefault="00AB5556" w:rsidP="00AB5556">
      <w:pPr>
        <w:pStyle w:val="libNormal"/>
      </w:pPr>
      <w:r>
        <w:t>Relation, one of the ten Aristotelian categories (al-maqulat al-‘ashr, q.v.); it denotes the relationship between two things such as father and son or master and apprentice or, more generally, the relation of a thing to all other objects.</w:t>
      </w:r>
    </w:p>
    <w:p w:rsidR="00612650" w:rsidRDefault="00AB5556" w:rsidP="0006743B">
      <w:pPr>
        <w:pStyle w:val="Heading2Center"/>
      </w:pPr>
      <w:bookmarkStart w:id="77" w:name="_Toc403390879"/>
      <w:r>
        <w:t>i‘tibar</w:t>
      </w:r>
      <w:bookmarkEnd w:id="77"/>
    </w:p>
    <w:p w:rsidR="00612650" w:rsidRDefault="00AB5556" w:rsidP="00AB5556">
      <w:pPr>
        <w:pStyle w:val="libNormal"/>
      </w:pPr>
      <w:r>
        <w:t>Consideration. (AnAc)</w:t>
      </w:r>
    </w:p>
    <w:p w:rsidR="00612650" w:rsidRDefault="00AB5556" w:rsidP="0006743B">
      <w:pPr>
        <w:pStyle w:val="Heading2Center"/>
      </w:pPr>
      <w:bookmarkStart w:id="78" w:name="_Toc403390880"/>
      <w:r>
        <w:t>i‘tibari</w:t>
      </w:r>
      <w:bookmarkEnd w:id="78"/>
    </w:p>
    <w:p w:rsidR="00612650" w:rsidRDefault="00AB5556" w:rsidP="00AB5556">
      <w:pPr>
        <w:pStyle w:val="libNormal"/>
      </w:pPr>
      <w:r>
        <w:t>Relational, relative. (AnAc)</w:t>
      </w:r>
    </w:p>
    <w:p w:rsidR="00612650" w:rsidRDefault="00AB5556" w:rsidP="0006743B">
      <w:pPr>
        <w:pStyle w:val="Heading2Center"/>
      </w:pPr>
      <w:bookmarkStart w:id="79" w:name="_Toc403390881"/>
      <w:r>
        <w:t>addad</w:t>
      </w:r>
      <w:bookmarkEnd w:id="79"/>
    </w:p>
    <w:p w:rsidR="00612650" w:rsidRDefault="00AB5556" w:rsidP="00AB5556">
      <w:pPr>
        <w:pStyle w:val="libNormal"/>
      </w:pPr>
      <w:r>
        <w:t>Contraries; for the logical nature of contraries, see diddan.</w:t>
      </w:r>
    </w:p>
    <w:p w:rsidR="00612650" w:rsidRDefault="00AB5556" w:rsidP="0006743B">
      <w:pPr>
        <w:pStyle w:val="Heading2Center"/>
      </w:pPr>
      <w:bookmarkStart w:id="80" w:name="_Toc403390882"/>
      <w:r>
        <w:t>al-atraf al-arba‘ah</w:t>
      </w:r>
      <w:bookmarkEnd w:id="80"/>
    </w:p>
    <w:p w:rsidR="00612650" w:rsidRDefault="00AB5556" w:rsidP="00AB5556">
      <w:pPr>
        <w:pStyle w:val="libNormal"/>
      </w:pPr>
      <w:r>
        <w:t>The fallacy of four terms; see mughalatat al-atraf al-arba‘ah.</w:t>
      </w:r>
    </w:p>
    <w:p w:rsidR="00612650" w:rsidRDefault="00AB5556" w:rsidP="0006743B">
      <w:pPr>
        <w:pStyle w:val="Heading2Center"/>
      </w:pPr>
      <w:bookmarkStart w:id="81" w:name="_Toc403390883"/>
      <w:r>
        <w:t>al-a‘dad al-tabi‘iyah</w:t>
      </w:r>
      <w:bookmarkEnd w:id="81"/>
    </w:p>
    <w:p w:rsidR="005D207D" w:rsidRDefault="00AB5556" w:rsidP="00AB5556">
      <w:pPr>
        <w:pStyle w:val="libNormal"/>
      </w:pPr>
      <w:r>
        <w:t>"Natural numbers", i.e. cardinal numbers, one, two, etc.</w:t>
      </w:r>
    </w:p>
    <w:p w:rsidR="00612650" w:rsidRDefault="00AB5556" w:rsidP="0006743B">
      <w:pPr>
        <w:pStyle w:val="Heading2Center"/>
      </w:pPr>
      <w:bookmarkStart w:id="82" w:name="_Toc403390884"/>
      <w:r>
        <w:t>‘Arif</w:t>
      </w:r>
      <w:bookmarkEnd w:id="82"/>
    </w:p>
    <w:p w:rsidR="005D207D" w:rsidRDefault="00AB5556" w:rsidP="00AB5556">
      <w:pPr>
        <w:pStyle w:val="libNormal"/>
      </w:pPr>
      <w:r>
        <w:t>Enlightened knower. (AnAc)</w:t>
      </w:r>
    </w:p>
    <w:p w:rsidR="00612650" w:rsidRDefault="00AB5556" w:rsidP="0006743B">
      <w:pPr>
        <w:pStyle w:val="Heading2Center"/>
      </w:pPr>
      <w:bookmarkStart w:id="83" w:name="_Toc403390885"/>
      <w:r>
        <w:lastRenderedPageBreak/>
        <w:t>‘ayn</w:t>
      </w:r>
      <w:bookmarkEnd w:id="83"/>
    </w:p>
    <w:p w:rsidR="00612650" w:rsidRDefault="00AB5556" w:rsidP="00AB5556">
      <w:pPr>
        <w:pStyle w:val="libNormal"/>
      </w:pPr>
      <w:r>
        <w:t>External, objective. (AnAc)</w:t>
      </w:r>
    </w:p>
    <w:p w:rsidR="00612650" w:rsidRDefault="00AB5556" w:rsidP="0006743B">
      <w:pPr>
        <w:pStyle w:val="Heading2Center"/>
      </w:pPr>
      <w:bookmarkStart w:id="84" w:name="_Toc403390886"/>
      <w:r>
        <w:t>a‘yan</w:t>
      </w:r>
      <w:bookmarkEnd w:id="84"/>
    </w:p>
    <w:p w:rsidR="00612650" w:rsidRDefault="00AB5556" w:rsidP="00AB5556">
      <w:pPr>
        <w:pStyle w:val="libNormal"/>
      </w:pPr>
      <w:r>
        <w:t>Objective reality. (AnAc)</w:t>
      </w:r>
    </w:p>
    <w:p w:rsidR="00612650" w:rsidRDefault="00AB5556" w:rsidP="0006743B">
      <w:pPr>
        <w:pStyle w:val="Heading2Center"/>
      </w:pPr>
      <w:bookmarkStart w:id="85" w:name="_Toc403390887"/>
      <w:r>
        <w:t>al-a ‘yan al-thabitah</w:t>
      </w:r>
      <w:bookmarkEnd w:id="85"/>
    </w:p>
    <w:p w:rsidR="00612650" w:rsidRDefault="00AB5556" w:rsidP="00AB5556">
      <w:pPr>
        <w:pStyle w:val="libNormal"/>
      </w:pPr>
      <w:r>
        <w:t>The eternal essences of things which together form the world of Ideas or the spiritual world which is intermediary between God and the material world of sensible phenomena. {Permanent archetypes, fixed entities, fixed essences [see Sadra, al-Asfar, “in the convention of some ahl al-Kashf wa’l-Yaqin, mahiyyat are called ‘al-a‘yan al-thabitah’, 1: 49, line 4]. updated by: (AnAc)}</w:t>
      </w:r>
    </w:p>
    <w:p w:rsidR="00612650" w:rsidRDefault="00AB5556" w:rsidP="0006743B">
      <w:pPr>
        <w:pStyle w:val="Heading2Center"/>
      </w:pPr>
      <w:bookmarkStart w:id="86" w:name="_Toc403390888"/>
      <w:r>
        <w:t>Aghathadhimun</w:t>
      </w:r>
      <w:bookmarkEnd w:id="86"/>
    </w:p>
    <w:p w:rsidR="00612650" w:rsidRDefault="00AB5556" w:rsidP="00AB5556">
      <w:pPr>
        <w:pStyle w:val="libNormal"/>
      </w:pPr>
      <w:r>
        <w:t>Agathodaemon (other Arabic variants are Aghathudhimun and Aghadhimun) represented in the tradition of the philosophy of Illuminationism (al-hikmat al-ishraqiyah) as one of the ancient Egyptian sages. Sometimes he is considered the son of Hermes II, sometimes the associate of Socrates (Suqratis, q.v.) and occasionally one of the pupils of Ptolemy (Batlamiyus, q.v.). More generally he is considered an authority in the occult sciences. It is said that he invented a clock that could lure the snakes, scorpions and other reptiles out their holes. Ibn al-Nadim lists him among the foremost alchemists. In short, it is difficult to identify Aghathadhimun, and in all probability the name stands merely for a mythical personality.</w:t>
      </w:r>
    </w:p>
    <w:p w:rsidR="00612650" w:rsidRDefault="00AB5556" w:rsidP="0006743B">
      <w:pPr>
        <w:pStyle w:val="Heading2Center"/>
      </w:pPr>
      <w:bookmarkStart w:id="87" w:name="_Toc403390889"/>
      <w:r>
        <w:t>Aflatun</w:t>
      </w:r>
      <w:bookmarkEnd w:id="87"/>
    </w:p>
    <w:p w:rsidR="00612650" w:rsidRDefault="00AB5556" w:rsidP="00AB5556">
      <w:pPr>
        <w:pStyle w:val="libNormal"/>
      </w:pPr>
      <w:r>
        <w:t xml:space="preserve">Plato(428-7 </w:t>
      </w:r>
      <w:r w:rsidR="003817FB">
        <w:t>-</w:t>
      </w:r>
      <w:r>
        <w:t>348-7 B.C.): one of the greatest of Greek philosophers; disciple of Socrates (Suqratis, q.v.) on whose dialectic his whole philosophy is mainly based. The central doctrine is his theory of Ideas according to which Ideas, Forms, or Universals are eternally real as opposed to the transitory and relatively unreal objects of sense-perception (see al-muthul al-Aflatuniyah). Though some of Plato’s dialogues, viz. the Republic, the Laws and the Timaeus were available to the Muslim philosophers as early as Hunain ibn Ishaq (195-264/809-10-877), it is interesting to note that most of the Muslim philosophers did not recognize Plato to be a real representative of Greek philosophy, or at least they subordinated him to Aristotle. Nevertheless Plato’s influence on Muslim philosophy, particularly on Muslim ethics and political philosophy, is quite visible, while it is paramount on the philosophers of Illuminationism (Ishraqiyun) who being critics of Aristotle and Muslim Aristotelians (Mash‘iyun,) regarded Plato as the chief authority in philosophy and made the Platonic mysticism as the keynote of their theosophical Illuminationism.</w:t>
      </w:r>
    </w:p>
    <w:p w:rsidR="00612650" w:rsidRDefault="00AB5556" w:rsidP="0006743B">
      <w:pPr>
        <w:pStyle w:val="Heading2Center"/>
      </w:pPr>
      <w:bookmarkStart w:id="88" w:name="_Toc403390890"/>
      <w:r>
        <w:t>al-Aflatuniyat al-Muhdathah</w:t>
      </w:r>
      <w:bookmarkEnd w:id="88"/>
    </w:p>
    <w:p w:rsidR="003817FB" w:rsidRDefault="00AB5556" w:rsidP="00AB5556">
      <w:pPr>
        <w:pStyle w:val="libNormal"/>
      </w:pPr>
      <w:r>
        <w:t>Neoplatonism, a school of philosophy which wove all the strands of existing systems (Platonism, Aristotelianism, Pythagoreanism, Stoicsim, Gnosticism, etc.) into a single web of thought. Founded by Ammonius Saccas (Amuniyus, q.v.) in the second century C.E. in Alexandria, ending</w:t>
      </w:r>
    </w:p>
    <w:p w:rsidR="00612650" w:rsidRDefault="00AB5556" w:rsidP="003817FB">
      <w:pPr>
        <w:pStyle w:val="libNormal0"/>
      </w:pPr>
      <w:r>
        <w:lastRenderedPageBreak/>
        <w:t>with Proclus (Buruqlus, q.v.) in the 5th century. Its greatest interpreter however was Plotinus. See al-Shaikh al-Yunani and Uthulujiya Aristatalis for the influence of this school on Muslim philosophical thought.</w:t>
      </w:r>
    </w:p>
    <w:p w:rsidR="00612650" w:rsidRDefault="00AB5556" w:rsidP="0006743B">
      <w:pPr>
        <w:pStyle w:val="Heading2Center"/>
      </w:pPr>
      <w:bookmarkStart w:id="89" w:name="_Toc403390891"/>
      <w:r>
        <w:t>Afudiqtiqi</w:t>
      </w:r>
      <w:bookmarkEnd w:id="89"/>
    </w:p>
    <w:p w:rsidR="00612650" w:rsidRDefault="00AB5556" w:rsidP="00AB5556">
      <w:pPr>
        <w:pStyle w:val="libNormal"/>
      </w:pPr>
      <w:r>
        <w:t>Analytica Posteriora or the Second Analytics, Aristotle’s fourth book on logic; see Analutiqa Thani.</w:t>
      </w:r>
    </w:p>
    <w:p w:rsidR="00612650" w:rsidRDefault="00AB5556" w:rsidP="0006743B">
      <w:pPr>
        <w:pStyle w:val="Heading2Center"/>
      </w:pPr>
      <w:bookmarkStart w:id="90" w:name="_Toc403390892"/>
      <w:r>
        <w:t>Aqadhamiya</w:t>
      </w:r>
      <w:bookmarkEnd w:id="90"/>
    </w:p>
    <w:p w:rsidR="00612650" w:rsidRDefault="00AB5556" w:rsidP="00AB5556">
      <w:pPr>
        <w:pStyle w:val="libNormal"/>
      </w:pPr>
      <w:r>
        <w:t>Academy: Plato’s school of philosophy in Athens, established by him in 387 B.C. The Academy lasted under various forms until closed by Christian intolerance of the Roman Emperor Justinian I the Great in 529 C.E., whereupon the seven(?) philosophers (Neoplatonists) took refuge in Persia at the court of Nushirwan the Great.</w:t>
      </w:r>
    </w:p>
    <w:p w:rsidR="00612650" w:rsidRDefault="00AB5556" w:rsidP="0006743B">
      <w:pPr>
        <w:pStyle w:val="Heading2Center"/>
      </w:pPr>
      <w:bookmarkStart w:id="91" w:name="_Toc403390893"/>
      <w:r>
        <w:t>Uqlidis</w:t>
      </w:r>
      <w:bookmarkEnd w:id="91"/>
    </w:p>
    <w:p w:rsidR="00612650" w:rsidRDefault="00AB5556" w:rsidP="00AB5556">
      <w:pPr>
        <w:pStyle w:val="libNormal"/>
      </w:pPr>
      <w:r>
        <w:t>Euclid: Greek geometer; flourished in Alexandria about 300 B.C. He systematized the geometrical knowledge of his time in the 13 books of Elements, first translated into Arabic by al-Hajjaj ibn Yusuf al-Matar (fl. in 170/786). Many commentaries are written on this work by Muslim scientists. The name of Uqlidis soon became synonymous with geometry itself. Many of his other works were well known to to the Muslim scholars but some writings on mechanics ascribed by them to Euclid, for example, a book on the "Heavy and Light" dealing with the notion of specific gravity mentioned in al-Fihrist and tow treatises on "Lever" and "Balance" do not seem to be genuine.</w:t>
      </w:r>
    </w:p>
    <w:p w:rsidR="00612650" w:rsidRDefault="00AB5556" w:rsidP="0006743B">
      <w:pPr>
        <w:pStyle w:val="Heading2Center"/>
      </w:pPr>
      <w:bookmarkStart w:id="92" w:name="_Toc403390894"/>
      <w:r>
        <w:t>Uqlidis (al-Magharah)</w:t>
      </w:r>
      <w:bookmarkEnd w:id="92"/>
    </w:p>
    <w:p w:rsidR="005D207D" w:rsidRDefault="00AB5556" w:rsidP="00AB5556">
      <w:pPr>
        <w:pStyle w:val="libNormal"/>
      </w:pPr>
      <w:r>
        <w:t>Euclides of Megara(450</w:t>
      </w:r>
      <w:r w:rsidR="003817FB">
        <w:t>-</w:t>
      </w:r>
      <w:r>
        <w:t>374B.C.): Greek Eleatic philosopher, contemporary of Plato, and like him, disciple of Socrates; founder of the Megarian school. Titles only of his works are know now. Often mistaken by medieval Muslim writers for Euclid (Uqlidis) the geometer.</w:t>
      </w:r>
    </w:p>
    <w:p w:rsidR="00612650" w:rsidRDefault="00AB5556" w:rsidP="0006743B">
      <w:pPr>
        <w:pStyle w:val="Heading2Center"/>
      </w:pPr>
      <w:bookmarkStart w:id="93" w:name="_Toc403390895"/>
      <w:r>
        <w:t>iqna‘</w:t>
      </w:r>
      <w:bookmarkEnd w:id="93"/>
    </w:p>
    <w:p w:rsidR="00612650" w:rsidRDefault="00AB5556" w:rsidP="00AB5556">
      <w:pPr>
        <w:pStyle w:val="libNormal"/>
      </w:pPr>
      <w:r>
        <w:t>Lit. "persuasion"; in logic it means a mode of reasoning by which the mind of the listener is convinced by a statement even when it lacks the required demonstration or proof.</w:t>
      </w:r>
    </w:p>
    <w:p w:rsidR="00612650" w:rsidRDefault="00AB5556" w:rsidP="0006743B">
      <w:pPr>
        <w:pStyle w:val="Heading2Center"/>
      </w:pPr>
      <w:bookmarkStart w:id="94" w:name="_Toc403390896"/>
      <w:r>
        <w:t>iktisab</w:t>
      </w:r>
      <w:bookmarkEnd w:id="94"/>
    </w:p>
    <w:p w:rsidR="00612650" w:rsidRDefault="00AB5556" w:rsidP="00AB5556">
      <w:pPr>
        <w:pStyle w:val="libNormal"/>
      </w:pPr>
      <w:r>
        <w:t>Acquisition. (AnAc)</w:t>
      </w:r>
    </w:p>
    <w:p w:rsidR="00612650" w:rsidRDefault="00AB5556" w:rsidP="0006743B">
      <w:pPr>
        <w:pStyle w:val="Heading2Center"/>
      </w:pPr>
      <w:bookmarkStart w:id="95" w:name="_Toc403390897"/>
      <w:r>
        <w:t>iltizam</w:t>
      </w:r>
      <w:bookmarkEnd w:id="95"/>
    </w:p>
    <w:p w:rsidR="00612650" w:rsidRDefault="00AB5556" w:rsidP="00AB5556">
      <w:pPr>
        <w:pStyle w:val="libNormal"/>
      </w:pPr>
      <w:r>
        <w:t>Concomitance [see S. Afnan, Avicenna: His Life and Works, 93]; entailment. See also lazim. (AnAc)</w:t>
      </w:r>
    </w:p>
    <w:p w:rsidR="00612650" w:rsidRDefault="00AB5556" w:rsidP="0006743B">
      <w:pPr>
        <w:pStyle w:val="Heading2Center"/>
      </w:pPr>
      <w:bookmarkStart w:id="96" w:name="_Toc403390898"/>
      <w:r>
        <w:t>ilja'</w:t>
      </w:r>
      <w:bookmarkEnd w:id="96"/>
    </w:p>
    <w:p w:rsidR="00612650" w:rsidRDefault="00AB5556" w:rsidP="00AB5556">
      <w:pPr>
        <w:pStyle w:val="libNormal"/>
      </w:pPr>
      <w:r>
        <w:t>Coercion, constraint. (AnAc)</w:t>
      </w:r>
    </w:p>
    <w:p w:rsidR="00612650" w:rsidRDefault="00AB5556" w:rsidP="0006743B">
      <w:pPr>
        <w:pStyle w:val="Heading2Center"/>
      </w:pPr>
      <w:bookmarkStart w:id="97" w:name="_Toc403390899"/>
      <w:r>
        <w:t>a’immat al-asma’</w:t>
      </w:r>
      <w:bookmarkEnd w:id="97"/>
    </w:p>
    <w:p w:rsidR="00612650" w:rsidRDefault="00AB5556" w:rsidP="0006743B">
      <w:pPr>
        <w:pStyle w:val="Heading2Center"/>
      </w:pPr>
      <w:bookmarkStart w:id="98" w:name="_Toc403390900"/>
      <w:r>
        <w:t>al-a’immat al-sab‘ah</w:t>
      </w:r>
      <w:bookmarkEnd w:id="98"/>
    </w:p>
    <w:p w:rsidR="00612650" w:rsidRDefault="00AB5556" w:rsidP="00AB5556">
      <w:pPr>
        <w:pStyle w:val="libNormal"/>
      </w:pPr>
      <w:r>
        <w:lastRenderedPageBreak/>
        <w:t>The term a’immat al-asma’ (lit. the leading names) refers to the seven principal names of God, viz. al-hayy (the Living); al-‘alim (the knower), al-Murid (the Willing, or the Purposer); al-Qadir (the Powerful); al-Sami‘ (the Hearer); al-Basir (the seer); al-Mutakallim (the speaker). The qualities or attributes denoted by these seven principal names of God are named al-a’immat al-sab‘ah (lit. the seven leaders).</w:t>
      </w:r>
    </w:p>
    <w:p w:rsidR="00612650" w:rsidRDefault="00AB5556" w:rsidP="0006743B">
      <w:pPr>
        <w:pStyle w:val="Heading2Center"/>
      </w:pPr>
      <w:bookmarkStart w:id="99" w:name="_Toc403390901"/>
      <w:r>
        <w:t>Imtidad</w:t>
      </w:r>
      <w:bookmarkEnd w:id="99"/>
    </w:p>
    <w:p w:rsidR="00612650" w:rsidRDefault="00AB5556" w:rsidP="00AB5556">
      <w:pPr>
        <w:pStyle w:val="libNormal"/>
      </w:pPr>
      <w:r>
        <w:t>Extension. (AnAc)</w:t>
      </w:r>
    </w:p>
    <w:p w:rsidR="00612650" w:rsidRDefault="00AB5556" w:rsidP="0006743B">
      <w:pPr>
        <w:pStyle w:val="Heading2Center"/>
      </w:pPr>
      <w:bookmarkStart w:id="100" w:name="_Toc403390902"/>
      <w:r>
        <w:t>al-imtidadat al-thalath</w:t>
      </w:r>
      <w:bookmarkEnd w:id="100"/>
    </w:p>
    <w:p w:rsidR="00612650" w:rsidRDefault="00AB5556" w:rsidP="00AB5556">
      <w:pPr>
        <w:pStyle w:val="libNormal"/>
      </w:pPr>
      <w:r>
        <w:t>The three dimensions of a body: length, breadth and depth. See also al-ab‘ad al-thalathah.</w:t>
      </w:r>
    </w:p>
    <w:p w:rsidR="00612650" w:rsidRDefault="00AB5556" w:rsidP="0006743B">
      <w:pPr>
        <w:pStyle w:val="Heading2Center"/>
      </w:pPr>
      <w:bookmarkStart w:id="101" w:name="_Toc403390903"/>
      <w:r>
        <w:t>al-ummahat al-sufliyah</w:t>
      </w:r>
      <w:bookmarkEnd w:id="101"/>
    </w:p>
    <w:p w:rsidR="00612650" w:rsidRDefault="00AB5556" w:rsidP="00AB5556">
      <w:pPr>
        <w:pStyle w:val="libNormal"/>
      </w:pPr>
      <w:r>
        <w:t>“the lower mothers”: and expression used to denote the four elements: fire, air, water, and earth. See also al-arkan al-arba‘ah.</w:t>
      </w:r>
    </w:p>
    <w:p w:rsidR="00612650" w:rsidRDefault="00AB5556" w:rsidP="0006743B">
      <w:pPr>
        <w:pStyle w:val="Heading2Center"/>
      </w:pPr>
      <w:bookmarkStart w:id="102" w:name="_Toc403390904"/>
      <w:r>
        <w:t>al-ummahat al-‘ulwiyah</w:t>
      </w:r>
      <w:bookmarkEnd w:id="102"/>
    </w:p>
    <w:p w:rsidR="00D271F2" w:rsidRDefault="00AB5556" w:rsidP="00AB5556">
      <w:pPr>
        <w:pStyle w:val="libNormal"/>
      </w:pPr>
      <w:r>
        <w:t>“the higher mothers”: as opposed to al-ummahat al-sufliyah (the lower mothers) the term denotes the intelligences and souls of the celestial spheres. See also al-‘uqul al-‘asharah.</w:t>
      </w:r>
    </w:p>
    <w:p w:rsidR="00612650" w:rsidRDefault="00AB5556" w:rsidP="0006743B">
      <w:pPr>
        <w:pStyle w:val="Heading2Center"/>
      </w:pPr>
      <w:bookmarkStart w:id="103" w:name="_Toc403390905"/>
      <w:r>
        <w:t>al-ummahat al-fada’il</w:t>
      </w:r>
      <w:bookmarkEnd w:id="103"/>
    </w:p>
    <w:p w:rsidR="00612650" w:rsidRDefault="00AB5556" w:rsidP="00AB5556">
      <w:pPr>
        <w:pStyle w:val="libNormal"/>
      </w:pPr>
      <w:r>
        <w:t>"The cardinal virtues ", e.g. Plato’s four cardinal virtues of wisdom, courage, temperance and justice. Cardinal virtues are "the mothers of virtues", i.e. Other virtues are regarded as merely derivative forms of these virtues.</w:t>
      </w:r>
    </w:p>
    <w:p w:rsidR="00612650" w:rsidRDefault="00AB5556" w:rsidP="0006743B">
      <w:pPr>
        <w:pStyle w:val="Heading2Center"/>
      </w:pPr>
      <w:bookmarkStart w:id="104" w:name="_Toc403390906"/>
      <w:r>
        <w:t>Amuniyus</w:t>
      </w:r>
      <w:bookmarkEnd w:id="104"/>
    </w:p>
    <w:p w:rsidR="005D207D" w:rsidRDefault="00AB5556" w:rsidP="00AB5556">
      <w:pPr>
        <w:pStyle w:val="libNormal"/>
      </w:pPr>
      <w:r>
        <w:t>Ammonius Saccas (c. 175</w:t>
      </w:r>
      <w:r w:rsidR="003817FB">
        <w:t>-</w:t>
      </w:r>
      <w:r>
        <w:t>c. 250 C.E.): teacher of Plotinus (Fulutin, q.v.) and reputed founder of Neoplatonism. The surname Saccas (the sack-bearers) was derived from the occupation by which he originally earned his living.</w:t>
      </w:r>
    </w:p>
    <w:p w:rsidR="00612650" w:rsidRDefault="00AB5556" w:rsidP="0006743B">
      <w:pPr>
        <w:pStyle w:val="Heading2Center"/>
      </w:pPr>
      <w:bookmarkStart w:id="105" w:name="_Toc403390907"/>
      <w:r>
        <w:t>an</w:t>
      </w:r>
      <w:bookmarkEnd w:id="105"/>
    </w:p>
    <w:p w:rsidR="00612650" w:rsidRDefault="00AB5556" w:rsidP="00AB5556">
      <w:pPr>
        <w:pStyle w:val="libNormal"/>
      </w:pPr>
      <w:r>
        <w:t>The instant or present moment as an indivisible wedge between past and future.</w:t>
      </w:r>
    </w:p>
    <w:p w:rsidR="00612650" w:rsidRDefault="00AB5556" w:rsidP="0006743B">
      <w:pPr>
        <w:pStyle w:val="Heading2Center"/>
      </w:pPr>
      <w:bookmarkStart w:id="106" w:name="_Toc403390908"/>
      <w:r>
        <w:t>Analutiqa</w:t>
      </w:r>
      <w:bookmarkEnd w:id="106"/>
    </w:p>
    <w:p w:rsidR="005D207D" w:rsidRDefault="00AB5556" w:rsidP="00AB5556">
      <w:pPr>
        <w:pStyle w:val="libNormal"/>
      </w:pPr>
      <w:r>
        <w:t>Analytica Priora or the First Analystics: Aristotle’s third book on logic; other variants are Anulutiqa and Analutiqa Awwal</w:t>
      </w:r>
      <w:r w:rsidR="003817FB">
        <w:t>-</w:t>
      </w:r>
      <w:r>
        <w:t xml:space="preserve"> also entitled as al-Qiyas in Arabic; it deals with the combination of propositions in the different forms of syllogism(qiyas, q.v.)</w:t>
      </w:r>
    </w:p>
    <w:p w:rsidR="00612650" w:rsidRDefault="00AB5556" w:rsidP="0006743B">
      <w:pPr>
        <w:pStyle w:val="Heading2Center"/>
      </w:pPr>
      <w:bookmarkStart w:id="107" w:name="_Toc403390909"/>
      <w:r>
        <w:t>Analutiqa Thani</w:t>
      </w:r>
      <w:bookmarkEnd w:id="107"/>
    </w:p>
    <w:p w:rsidR="00612650" w:rsidRDefault="00AB5556" w:rsidP="00AB5556">
      <w:pPr>
        <w:pStyle w:val="libNormal"/>
      </w:pPr>
      <w:r>
        <w:t>Analytica Posteriora or the Second Analystics: Aristotle’s fourth book on logic; other variants are Abuditiqta or Afudiqtiqi, also entitled as al-Burhan in Arabic; it deals with the conditions to be fulfilled by the premises of a valid demonstration and thus distinguishes a sound syllogism from an unsound one.</w:t>
      </w:r>
    </w:p>
    <w:p w:rsidR="00612650" w:rsidRDefault="00AB5556" w:rsidP="0006743B">
      <w:pPr>
        <w:pStyle w:val="Heading2Center"/>
      </w:pPr>
      <w:bookmarkStart w:id="108" w:name="_Toc403390910"/>
      <w:r>
        <w:lastRenderedPageBreak/>
        <w:t>Anbadqulis</w:t>
      </w:r>
      <w:bookmarkEnd w:id="108"/>
    </w:p>
    <w:p w:rsidR="00612650" w:rsidRDefault="00AB5556" w:rsidP="00AB5556">
      <w:pPr>
        <w:pStyle w:val="libNormal"/>
      </w:pPr>
      <w:r>
        <w:t xml:space="preserve">Empedocles (c. 490 </w:t>
      </w:r>
      <w:r w:rsidR="003817FB">
        <w:t>-</w:t>
      </w:r>
      <w:r>
        <w:t>c. 435 B.C.), known to Muslim philosophers by other Arabic variants of his name: Abidqulis, Abidhqulis, etc. A pre-Socratic philosopher, physicist, physician and social reformer, Postulated the existence of the four elements (al-‘anasir al-arba‘ah, q.v.) or roots (ustuqussat, q.v.) out of the mixture of which all things came to be, love and hate being the cause of motion and so of the mixing of these elements. Held the view that sense-impressions are caused by effluxes from the objects. All these views of Empedocles became current with Muslim philosophers; but their knowledge of him was based mainly on what reached them through the works of Aristotle and Plutarch, and they often associated him with Neoplatonists.</w:t>
      </w:r>
    </w:p>
    <w:p w:rsidR="00612650" w:rsidRDefault="00AB5556" w:rsidP="0006743B">
      <w:pPr>
        <w:pStyle w:val="Heading2Center"/>
      </w:pPr>
      <w:bookmarkStart w:id="109" w:name="_Toc403390911"/>
      <w:r>
        <w:t>intiza‘i</w:t>
      </w:r>
      <w:bookmarkEnd w:id="109"/>
    </w:p>
    <w:p w:rsidR="00612650" w:rsidRDefault="00AB5556" w:rsidP="00AB5556">
      <w:pPr>
        <w:pStyle w:val="libNormal"/>
      </w:pPr>
      <w:r>
        <w:t>Abstract [amr intiza‘i, see Asfar, 1: 48, line 6]. (AnAc)</w:t>
      </w:r>
    </w:p>
    <w:p w:rsidR="00612650" w:rsidRDefault="00AB5556" w:rsidP="0006743B">
      <w:pPr>
        <w:pStyle w:val="Heading2Center"/>
      </w:pPr>
      <w:bookmarkStart w:id="110" w:name="_Toc403390912"/>
      <w:r>
        <w:t>al-an al-da’im</w:t>
      </w:r>
      <w:bookmarkEnd w:id="110"/>
    </w:p>
    <w:p w:rsidR="00612650" w:rsidRDefault="00AB5556" w:rsidP="00AB5556">
      <w:pPr>
        <w:pStyle w:val="libNormal"/>
      </w:pPr>
      <w:r>
        <w:t>"The ever-abiding now", wherein tow eternities, i.e. azal (q.v.) and abad (q.v.) perpetually meet; the present moment as an image of eternity. Al-an al-da’im is usually considered to be the root of time (asl al-zaman) or its very inner essence (batin al-zaman)</w:t>
      </w:r>
    </w:p>
    <w:p w:rsidR="00612650" w:rsidRDefault="00AB5556" w:rsidP="0006743B">
      <w:pPr>
        <w:pStyle w:val="Heading2Center"/>
      </w:pPr>
      <w:bookmarkStart w:id="111" w:name="_Toc403390913"/>
      <w:r>
        <w:t>Indaruniqus</w:t>
      </w:r>
      <w:bookmarkEnd w:id="111"/>
    </w:p>
    <w:p w:rsidR="00612650" w:rsidRDefault="00AB5556" w:rsidP="00AB5556">
      <w:pPr>
        <w:pStyle w:val="libNormal"/>
      </w:pPr>
      <w:r>
        <w:t>Andronicus (fl. 1st century B.C.): Greek Peripatetic philosopher, the famous editor of Aristotle’s works; See Matatafusiqi.</w:t>
      </w:r>
    </w:p>
    <w:p w:rsidR="00612650" w:rsidRDefault="00AB5556" w:rsidP="0006743B">
      <w:pPr>
        <w:pStyle w:val="Heading2Center"/>
      </w:pPr>
      <w:bookmarkStart w:id="112" w:name="_Toc403390914"/>
      <w:r>
        <w:t>al-insan al-kamil</w:t>
      </w:r>
      <w:bookmarkEnd w:id="112"/>
    </w:p>
    <w:p w:rsidR="005D207D" w:rsidRDefault="00AB5556" w:rsidP="00AB5556">
      <w:pPr>
        <w:pStyle w:val="libNormal"/>
      </w:pPr>
      <w:r>
        <w:t xml:space="preserve">"The perfect man", i.e. the one in whom are combined all the various attributes of divinity and humanity, or one who has realised in his person all levels of being </w:t>
      </w:r>
      <w:r w:rsidR="003817FB">
        <w:t>-</w:t>
      </w:r>
      <w:r>
        <w:t>a notion common to the Muslim philosophers and mystics. Interesting to note is the highly eclectic conception of "the perfect man" held by the Brethren of Purity (Ikhwan al-Safa, q.v.): "The perfect man" is of East Persian origin, Arabian in faith, Babylonian in education, Hebrew in astuteness, a disciple of Christ in conduct, as pious as a Syrian monk, a Greek in natural sciences, an Indian in the interpretation of mysteries and, above all a Sufi or a mystic in his whole spiritual outlook".</w:t>
      </w:r>
    </w:p>
    <w:p w:rsidR="00612650" w:rsidRDefault="00AB5556" w:rsidP="0006743B">
      <w:pPr>
        <w:pStyle w:val="Heading2Center"/>
      </w:pPr>
      <w:bookmarkStart w:id="113" w:name="_Toc403390915"/>
      <w:r>
        <w:t>an-i sayyal</w:t>
      </w:r>
      <w:bookmarkEnd w:id="113"/>
    </w:p>
    <w:p w:rsidR="00612650" w:rsidRDefault="00AB5556" w:rsidP="00AB5556">
      <w:pPr>
        <w:pStyle w:val="libNormal"/>
      </w:pPr>
      <w:r>
        <w:t>The present moment in constant flux and so ever indivisible.</w:t>
      </w:r>
    </w:p>
    <w:p w:rsidR="00612650" w:rsidRDefault="00AB5556" w:rsidP="0006743B">
      <w:pPr>
        <w:pStyle w:val="Heading2Center"/>
      </w:pPr>
      <w:bookmarkStart w:id="114" w:name="_Toc403390916"/>
      <w:r>
        <w:t>infi‘al</w:t>
      </w:r>
      <w:bookmarkEnd w:id="114"/>
    </w:p>
    <w:p w:rsidR="00612650" w:rsidRDefault="00AB5556" w:rsidP="00AB5556">
      <w:pPr>
        <w:pStyle w:val="libNormal"/>
      </w:pPr>
      <w:r>
        <w:t>Lit. "being acted on:, but technically the category of "passion" as one of the ten Aristotelian categories (al-maqulat al-‘ashr, q.v.) also called yanfa‘il (to be acted on). Infi‘al as opposed to fi‘l (q.v.) (the category of action) is the reception of the effect of an affecting agent.</w:t>
      </w:r>
    </w:p>
    <w:p w:rsidR="00612650" w:rsidRDefault="00AB5556" w:rsidP="0006743B">
      <w:pPr>
        <w:pStyle w:val="Heading2Center"/>
      </w:pPr>
      <w:bookmarkStart w:id="115" w:name="_Toc403390917"/>
      <w:r>
        <w:t>infi‘alat</w:t>
      </w:r>
      <w:bookmarkEnd w:id="115"/>
    </w:p>
    <w:p w:rsidR="005D207D" w:rsidRDefault="00AB5556" w:rsidP="00AB5556">
      <w:pPr>
        <w:pStyle w:val="libNormal"/>
      </w:pPr>
      <w:r>
        <w:t>Sensible qualities of things or persons such as are of transitory nature, for example the blush on the face of man on account some embarrassment or pallidness on account of fear; the sudden change of one state into another is called istihalah (q.v.). Opposed to infi‘aliyat; see below</w:t>
      </w:r>
    </w:p>
    <w:p w:rsidR="00612650" w:rsidRDefault="00AB5556" w:rsidP="0006743B">
      <w:pPr>
        <w:pStyle w:val="Heading2Center"/>
      </w:pPr>
      <w:bookmarkStart w:id="116" w:name="_Toc403390918"/>
      <w:r>
        <w:lastRenderedPageBreak/>
        <w:t>infi‘aliyat</w:t>
      </w:r>
      <w:bookmarkEnd w:id="116"/>
    </w:p>
    <w:p w:rsidR="00612650" w:rsidRDefault="00AB5556" w:rsidP="00AB5556">
      <w:pPr>
        <w:pStyle w:val="libNormal"/>
      </w:pPr>
      <w:r>
        <w:t>Sensible qualities of things such as are firmly rooted in them like sweetness in honey or salinity in brine; opposed to infi‘alat (q.v.); see also al-kaifiyat al-mahsusah.</w:t>
      </w:r>
    </w:p>
    <w:p w:rsidR="00612650" w:rsidRDefault="00AB5556" w:rsidP="00AB5556">
      <w:pPr>
        <w:pStyle w:val="libNormal"/>
      </w:pPr>
      <w:r>
        <w:t>Anaksaghuras</w:t>
      </w:r>
    </w:p>
    <w:p w:rsidR="00612650" w:rsidRDefault="00AB5556" w:rsidP="00AB5556">
      <w:pPr>
        <w:pStyle w:val="libNormal"/>
      </w:pPr>
      <w:r>
        <w:t xml:space="preserve">Anaxagoras (c. 499 </w:t>
      </w:r>
      <w:r w:rsidR="003817FB">
        <w:t>-</w:t>
      </w:r>
      <w:r>
        <w:t>c.428 B.C.): the last philosopher of the Ionian school of Greek philosophy. He taught that their are infinitesimally small particles (or seeds) containing the mixture of all qualities. These were distributed in the universe originally in a chaotic form, to which nous, i.e. Mind gave an order and system by a movement of rotation. All things come to be and cease to be through the coming together and separation of the seeds. Nous, however, is simple, unmixed and alone. It is the cause of original motion in the material elements or "seeds"; without partaking of the nature of matter, it is itself a spiritual essence. Since the universe displays harmony, order and purposiveness, it is a teleological principle. Anaxagoras indeed was the first to give a teleological explanation of the universe.</w:t>
      </w:r>
    </w:p>
    <w:p w:rsidR="00612650" w:rsidRDefault="00AB5556" w:rsidP="0006743B">
      <w:pPr>
        <w:pStyle w:val="Heading2Center"/>
      </w:pPr>
      <w:bookmarkStart w:id="117" w:name="_Toc403390919"/>
      <w:r>
        <w:t>Anaksimans</w:t>
      </w:r>
      <w:bookmarkEnd w:id="117"/>
    </w:p>
    <w:p w:rsidR="00612650" w:rsidRDefault="00AB5556" w:rsidP="00AB5556">
      <w:pPr>
        <w:pStyle w:val="libNormal"/>
      </w:pPr>
      <w:r>
        <w:t xml:space="preserve">Anaximander of Miletus (c. 610 </w:t>
      </w:r>
      <w:r w:rsidR="003817FB">
        <w:t>-</w:t>
      </w:r>
      <w:r>
        <w:t xml:space="preserve"> c. 545 B.C.) a pupil of Thales (Thalis al-Malti, q.v.). He wrote a book on natural philosophy considered to be the first Greek work on philosophy. In this he expounded his notion of the "boundless" or "infinite" which according to him, is the first principle or primary substance, eternal and imperishable containing within itself all contraries such as heat and cold and moist and dry. The phenomenal universe has been evolved through the separation and union of these contrary elements.</w:t>
      </w:r>
    </w:p>
    <w:p w:rsidR="00612650" w:rsidRDefault="00AB5556" w:rsidP="0006743B">
      <w:pPr>
        <w:pStyle w:val="Heading2Center"/>
      </w:pPr>
      <w:bookmarkStart w:id="118" w:name="_Toc403390920"/>
      <w:r>
        <w:t>Ankimas</w:t>
      </w:r>
      <w:bookmarkEnd w:id="118"/>
    </w:p>
    <w:p w:rsidR="00612650" w:rsidRDefault="00AB5556" w:rsidP="00AB5556">
      <w:pPr>
        <w:pStyle w:val="libNormal"/>
      </w:pPr>
      <w:r>
        <w:t>Anaximenes of Miletus (d. c. 528 B.C.) According to him, air is the primary substance from which all things are derived by varying degrees of compression or rarefaction. Probably the first to teach that moon receives its light from the sun.</w:t>
      </w:r>
    </w:p>
    <w:p w:rsidR="00612650" w:rsidRDefault="00AB5556" w:rsidP="0006743B">
      <w:pPr>
        <w:pStyle w:val="Heading2Center"/>
      </w:pPr>
      <w:bookmarkStart w:id="119" w:name="_Toc403390921"/>
      <w:r>
        <w:t>inqi?a'</w:t>
      </w:r>
      <w:bookmarkEnd w:id="119"/>
    </w:p>
    <w:p w:rsidR="00612650" w:rsidRDefault="00AB5556" w:rsidP="00AB5556">
      <w:pPr>
        <w:pStyle w:val="libNormal"/>
      </w:pPr>
      <w:r>
        <w:t>Lapse, passing away. tajaddud wa inqida': renewal and lapse (AnAc)</w:t>
      </w:r>
    </w:p>
    <w:p w:rsidR="00612650" w:rsidRDefault="00AB5556" w:rsidP="00AB5556">
      <w:pPr>
        <w:pStyle w:val="libNormal"/>
      </w:pPr>
      <w:r>
        <w:t>al-anwar al-mudabbirah</w:t>
      </w:r>
    </w:p>
    <w:p w:rsidR="00612650" w:rsidRDefault="00AB5556" w:rsidP="00AB5556">
      <w:pPr>
        <w:pStyle w:val="libNormal"/>
      </w:pPr>
      <w:r>
        <w:t>"The regent lights", which according to the philosophers of Illuminationism (Ishraqiyun), govern the affairs of the celestial spheres.</w:t>
      </w:r>
    </w:p>
    <w:p w:rsidR="00612650" w:rsidRDefault="00AB5556" w:rsidP="0006743B">
      <w:pPr>
        <w:pStyle w:val="Heading2Center"/>
      </w:pPr>
      <w:bookmarkStart w:id="120" w:name="_Toc403390922"/>
      <w:r>
        <w:t>Anulutiqa</w:t>
      </w:r>
      <w:bookmarkEnd w:id="120"/>
    </w:p>
    <w:p w:rsidR="00612650" w:rsidRDefault="00AB5556" w:rsidP="00AB5556">
      <w:pPr>
        <w:pStyle w:val="libNormal"/>
      </w:pPr>
      <w:r>
        <w:t>Analytica Priora or the First Analystics, Aristotle’s third book on logic; see Analutiqa.</w:t>
      </w:r>
    </w:p>
    <w:p w:rsidR="00612650" w:rsidRDefault="00AB5556" w:rsidP="0006743B">
      <w:pPr>
        <w:pStyle w:val="Heading2Center"/>
      </w:pPr>
      <w:bookmarkStart w:id="121" w:name="_Toc403390923"/>
      <w:r>
        <w:t>anniyah</w:t>
      </w:r>
      <w:bookmarkEnd w:id="121"/>
    </w:p>
    <w:p w:rsidR="005D207D" w:rsidRDefault="00AB5556" w:rsidP="00AB5556">
      <w:pPr>
        <w:pStyle w:val="libNormal"/>
      </w:pPr>
      <w:r>
        <w:t>"Thatness" of a thing, i.e. its existence as opposed to quiddity. In God alone, according to the Muslim philosophers, is His essence one with His existence; in everything else it is possible to think of its essence without knowing whether it exists or not. The term anniyah is used sometimes in the sense of huwiyah ("itness") of a thing, i.e. its self-identity. See also huwa huwa.</w:t>
      </w:r>
    </w:p>
    <w:p w:rsidR="00612650" w:rsidRDefault="00AB5556" w:rsidP="0006743B">
      <w:pPr>
        <w:pStyle w:val="Heading2Center"/>
      </w:pPr>
      <w:bookmarkStart w:id="122" w:name="_Toc403390924"/>
      <w:r>
        <w:lastRenderedPageBreak/>
        <w:t>Ahrun al-Quss</w:t>
      </w:r>
      <w:bookmarkEnd w:id="122"/>
    </w:p>
    <w:p w:rsidR="00612650" w:rsidRDefault="00AB5556" w:rsidP="00AB5556">
      <w:pPr>
        <w:pStyle w:val="libNormal"/>
      </w:pPr>
      <w:r>
        <w:t>Aaron of Alexandria (fl. between 610 and 641 C.E.). His Pandect, a Greek medical encyclopedia divided into 30 sections, was the first book translated from Syriac into Arabic by Masarjawaih of Basra in 64/683 under the title Qarabahin.</w:t>
      </w:r>
    </w:p>
    <w:p w:rsidR="00612650" w:rsidRDefault="00AB5556" w:rsidP="0006743B">
      <w:pPr>
        <w:pStyle w:val="Heading2Center"/>
      </w:pPr>
      <w:bookmarkStart w:id="123" w:name="_Toc403390925"/>
      <w:r>
        <w:t>ahl al-khibrah</w:t>
      </w:r>
      <w:bookmarkEnd w:id="123"/>
    </w:p>
    <w:p w:rsidR="00612650" w:rsidRDefault="00AB5556" w:rsidP="00AB5556">
      <w:pPr>
        <w:pStyle w:val="libNormal"/>
      </w:pPr>
      <w:r>
        <w:t>Persons possessing practical experience in a field of study; the experts in a subject.</w:t>
      </w:r>
    </w:p>
    <w:p w:rsidR="00612650" w:rsidRDefault="00AB5556" w:rsidP="0006743B">
      <w:pPr>
        <w:pStyle w:val="Heading2Center"/>
      </w:pPr>
      <w:bookmarkStart w:id="124" w:name="_Toc403390926"/>
      <w:r>
        <w:t>ahl al-‘ulwiyah</w:t>
      </w:r>
      <w:bookmarkEnd w:id="124"/>
    </w:p>
    <w:p w:rsidR="00612650" w:rsidRDefault="00AB5556" w:rsidP="00AB5556">
      <w:pPr>
        <w:pStyle w:val="libNormal"/>
      </w:pPr>
      <w:r>
        <w:t>People possessed with heavenly visions.</w:t>
      </w:r>
    </w:p>
    <w:p w:rsidR="00612650" w:rsidRDefault="00AB5556" w:rsidP="0006743B">
      <w:pPr>
        <w:pStyle w:val="Heading2Center"/>
      </w:pPr>
      <w:bookmarkStart w:id="125" w:name="_Toc403390927"/>
      <w:r>
        <w:t>ahl al-mazall</w:t>
      </w:r>
      <w:bookmarkEnd w:id="125"/>
    </w:p>
    <w:p w:rsidR="00612650" w:rsidRDefault="00AB5556" w:rsidP="00AB5556">
      <w:pPr>
        <w:pStyle w:val="libNormal"/>
      </w:pPr>
      <w:r>
        <w:t>Lit. "the people of the shaded place", a name given to the Stoics: see ashab al-mazallah and rawaqiyah.</w:t>
      </w:r>
    </w:p>
    <w:p w:rsidR="00612650" w:rsidRDefault="00AB5556" w:rsidP="0006743B">
      <w:pPr>
        <w:pStyle w:val="Heading2Center"/>
      </w:pPr>
      <w:bookmarkStart w:id="126" w:name="_Toc403390928"/>
      <w:r>
        <w:t>ahl al-mizan</w:t>
      </w:r>
      <w:bookmarkEnd w:id="126"/>
    </w:p>
    <w:p w:rsidR="00612650" w:rsidRDefault="00AB5556" w:rsidP="00AB5556">
      <w:pPr>
        <w:pStyle w:val="libNormal"/>
      </w:pPr>
      <w:r>
        <w:t>Lit. "the people of the balance", but technically the term means simply logicians because of their use of logic, which is sometimes called "the science of balance" (‘ilm al- mizan) to weigh the truth and falsity of statements and arguments.</w:t>
      </w:r>
    </w:p>
    <w:p w:rsidR="00612650" w:rsidRDefault="00AB5556" w:rsidP="0006743B">
      <w:pPr>
        <w:pStyle w:val="Heading2Center"/>
      </w:pPr>
      <w:bookmarkStart w:id="127" w:name="_Toc403390929"/>
      <w:r>
        <w:t>ihmal</w:t>
      </w:r>
      <w:bookmarkEnd w:id="127"/>
    </w:p>
    <w:p w:rsidR="00612650" w:rsidRDefault="00AB5556" w:rsidP="00AB5556">
      <w:pPr>
        <w:pStyle w:val="libNormal"/>
      </w:pPr>
      <w:r>
        <w:t>Indetermination as to the quantity of a proposition (opposed to ihsar, q.v.) ; see al-qadiyat al-muhmalah.</w:t>
      </w:r>
    </w:p>
    <w:p w:rsidR="00612650" w:rsidRDefault="00AB5556" w:rsidP="0006743B">
      <w:pPr>
        <w:pStyle w:val="Heading2Center"/>
      </w:pPr>
      <w:bookmarkStart w:id="128" w:name="_Toc403390930"/>
      <w:r>
        <w:t>Udimas</w:t>
      </w:r>
      <w:bookmarkEnd w:id="128"/>
    </w:p>
    <w:p w:rsidR="00612650" w:rsidRDefault="00AB5556" w:rsidP="00AB5556">
      <w:pPr>
        <w:pStyle w:val="libNormal"/>
      </w:pPr>
      <w:r>
        <w:t>Eudemus of Rhodes: Greek philosopher of 4th century B.C.; pupil and friend of Aristotle whose work Eudemian Ethics (Udhimya, see below) is supposed to have been edited by him.</w:t>
      </w:r>
    </w:p>
    <w:p w:rsidR="00612650" w:rsidRDefault="00AB5556" w:rsidP="0006743B">
      <w:pPr>
        <w:pStyle w:val="Heading2Center"/>
      </w:pPr>
      <w:bookmarkStart w:id="129" w:name="_Toc403390931"/>
      <w:r>
        <w:t>Udhimya</w:t>
      </w:r>
      <w:bookmarkEnd w:id="129"/>
    </w:p>
    <w:p w:rsidR="00612650" w:rsidRDefault="00AB5556" w:rsidP="00AB5556">
      <w:pPr>
        <w:pStyle w:val="libNormal"/>
      </w:pPr>
      <w:r>
        <w:t>Eudemina Ethics, the title of one of the three books by Aristotle on ethics; see Udimas.</w:t>
      </w:r>
    </w:p>
    <w:p w:rsidR="00612650" w:rsidRDefault="00AB5556" w:rsidP="0006743B">
      <w:pPr>
        <w:pStyle w:val="Heading2Center"/>
      </w:pPr>
      <w:bookmarkStart w:id="130" w:name="_Toc403390932"/>
      <w:r>
        <w:t>Utuluqus</w:t>
      </w:r>
      <w:bookmarkEnd w:id="130"/>
    </w:p>
    <w:p w:rsidR="00612650" w:rsidRDefault="00AB5556" w:rsidP="00AB5556">
      <w:pPr>
        <w:pStyle w:val="libNormal"/>
      </w:pPr>
      <w:r>
        <w:t>Autolycus (fl. c. 310 B.C.): Greek astronomer and mathematician. His work on "the revolving sphere" was known to Muslim scientists and philosophers through its Arabic translation by Hunain ibn Ishaq (d. 264/877).</w:t>
      </w:r>
    </w:p>
    <w:p w:rsidR="00612650" w:rsidRDefault="00AB5556" w:rsidP="0006743B">
      <w:pPr>
        <w:pStyle w:val="Heading2Center"/>
      </w:pPr>
      <w:bookmarkStart w:id="131" w:name="_Toc403390933"/>
      <w:r>
        <w:t>awwaliyat</w:t>
      </w:r>
      <w:bookmarkEnd w:id="131"/>
    </w:p>
    <w:p w:rsidR="00612650" w:rsidRDefault="00AB5556" w:rsidP="00AB5556">
      <w:pPr>
        <w:pStyle w:val="libNormal"/>
      </w:pPr>
      <w:r>
        <w:t>A priori data or premises which have the status of first principles, i.e. the propositions which are inherent in the intellectual faculty of man</w:t>
      </w:r>
      <w:r w:rsidR="003817FB">
        <w:t>-</w:t>
      </w:r>
      <w:r>
        <w:t>the Laws of Thought, for example.</w:t>
      </w:r>
    </w:p>
    <w:p w:rsidR="00612650" w:rsidRDefault="00AB5556" w:rsidP="0006743B">
      <w:pPr>
        <w:pStyle w:val="Heading2Center"/>
      </w:pPr>
      <w:bookmarkStart w:id="132" w:name="_Toc403390934"/>
      <w:r>
        <w:t>Iyamlikhus</w:t>
      </w:r>
      <w:bookmarkEnd w:id="132"/>
    </w:p>
    <w:p w:rsidR="00612650" w:rsidRDefault="00AB5556" w:rsidP="00AB5556">
      <w:pPr>
        <w:pStyle w:val="libNormal"/>
      </w:pPr>
      <w:r>
        <w:t>Iamblichus (d. c. 335 C.E.): a Neoplatonic philosopher, pupil of Porphyry (Firfuriyus, q.v.). He developed more the mystical side of Neoplatonism (al-Aflatuniyat al-Muhdathah, q.v.)</w:t>
      </w:r>
    </w:p>
    <w:p w:rsidR="00612650" w:rsidRDefault="00AB5556" w:rsidP="0006743B">
      <w:pPr>
        <w:pStyle w:val="Heading2Center"/>
      </w:pPr>
      <w:bookmarkStart w:id="133" w:name="_Toc403390935"/>
      <w:r>
        <w:lastRenderedPageBreak/>
        <w:t>Irin al-Mijaniqi</w:t>
      </w:r>
      <w:bookmarkEnd w:id="133"/>
    </w:p>
    <w:p w:rsidR="00612650" w:rsidRDefault="00AB5556" w:rsidP="00AB5556">
      <w:pPr>
        <w:pStyle w:val="libNormal"/>
      </w:pPr>
      <w:r>
        <w:t>Heron the Mechanic of Alexandria (fl. early 1st century B.C.); author of numerous works on mathematics, physics and mechanics, some of which were known to the Muslim philosophers and scientists through Arabic translations by Thabit ibn Qurrah and Qusta ibn Luqa.</w:t>
      </w:r>
    </w:p>
    <w:p w:rsidR="00612650" w:rsidRDefault="00AB5556" w:rsidP="0006743B">
      <w:pPr>
        <w:pStyle w:val="Heading2Center"/>
      </w:pPr>
      <w:bookmarkStart w:id="134" w:name="_Toc403390936"/>
      <w:r>
        <w:t>al-Isaghuji</w:t>
      </w:r>
      <w:bookmarkEnd w:id="134"/>
    </w:p>
    <w:p w:rsidR="005D207D" w:rsidRDefault="00AB5556" w:rsidP="00AB5556">
      <w:pPr>
        <w:pStyle w:val="libNormal"/>
      </w:pPr>
      <w:r>
        <w:t>Arabicised form of the Greek word Isagoge meaning "introduction", sometimes translated as al-Madkhal. It is originally an Introduction to Aristotle’s logical treatise on Categories (al-Qatighuriyas, q.v.) composed by Porphyry (Firfuriyus, q.v.). It deals with the five predicates (al-alfaz al-khamsah, q.v.) and also with the terms of speech and their abstract meanings. This little treatise, first translated into Arabic by Ibn al-Muqaffa‘ has been commented on a number of times. Besides the adaptations and epitomes of this work, many independent works on logic by Muslim philosophers have been entitled as al-Isaghuji, the most famous of them being one by al-Abhari (c.597-664, c.1200-1265).</w:t>
      </w:r>
    </w:p>
    <w:p w:rsidR="00612650" w:rsidRDefault="00AB5556" w:rsidP="0006743B">
      <w:pPr>
        <w:pStyle w:val="Heading2Center"/>
      </w:pPr>
      <w:bookmarkStart w:id="135" w:name="_Toc403390937"/>
      <w:r>
        <w:t>aina</w:t>
      </w:r>
      <w:bookmarkEnd w:id="135"/>
    </w:p>
    <w:p w:rsidR="00612650" w:rsidRDefault="00AB5556" w:rsidP="00AB5556">
      <w:pPr>
        <w:pStyle w:val="libNormal"/>
      </w:pPr>
      <w:r>
        <w:t>Lit. "Where?", but technically the category of place as one of the ten Aristotelian categories (al-maqulat al-‘ashr, q.v.); it denotes the particular place where a thing is.</w:t>
      </w:r>
    </w:p>
    <w:p w:rsidR="00612650" w:rsidRDefault="00AB5556" w:rsidP="0006743B">
      <w:pPr>
        <w:pStyle w:val="Heading2Center"/>
      </w:pPr>
      <w:bookmarkStart w:id="136" w:name="_Toc403390938"/>
      <w:r>
        <w:t>Ayudhukhus</w:t>
      </w:r>
      <w:bookmarkEnd w:id="136"/>
    </w:p>
    <w:p w:rsidR="005D207D" w:rsidRDefault="00AB5556" w:rsidP="00AB5556">
      <w:pPr>
        <w:pStyle w:val="libNormal"/>
      </w:pPr>
      <w:r>
        <w:t xml:space="preserve">Eudoxus of Cnidos (c. 408 </w:t>
      </w:r>
      <w:r w:rsidR="003817FB">
        <w:t>-</w:t>
      </w:r>
      <w:r>
        <w:t>c.355 B.C.): studied philosophy under Plato. Known chiefly for his works on mathematics and astronomy, some of which reached the Muslim philosophers and scientists.</w:t>
      </w:r>
    </w:p>
    <w:p w:rsidR="00612650" w:rsidRDefault="00AB5556" w:rsidP="0006743B">
      <w:pPr>
        <w:pStyle w:val="Heading2Center"/>
      </w:pPr>
      <w:bookmarkStart w:id="137" w:name="_Toc403390939"/>
      <w:r>
        <w:t>ayyu</w:t>
      </w:r>
      <w:bookmarkEnd w:id="137"/>
    </w:p>
    <w:p w:rsidR="00AB5556" w:rsidRDefault="00AB5556" w:rsidP="00AB5556">
      <w:pPr>
        <w:pStyle w:val="libNormal"/>
      </w:pPr>
      <w:r w:rsidRPr="00AB5556">
        <w:t xml:space="preserve">"Which one?" or "What?" </w:t>
      </w:r>
      <w:r w:rsidR="003817FB">
        <w:t>-</w:t>
      </w:r>
      <w:r w:rsidRPr="00AB5556">
        <w:t>one of the interrogative pronouns used in order to discuss the form and matter of definitions and propositions in connection with the problems that arise in science. Ayyan denotes that form of the question which is put to know the differential quality of a thing in order to distinguish it from other things belonging to the same class; see also muta‘alliqat al-qiyas wa‘l-burhan.</w:t>
      </w:r>
    </w:p>
    <w:p w:rsidR="00612650" w:rsidRDefault="00AB5556" w:rsidP="003817FB">
      <w:pPr>
        <w:pStyle w:val="libNormal"/>
      </w:pPr>
      <w:r>
        <w:br w:type="page"/>
      </w:r>
    </w:p>
    <w:p w:rsidR="00612650" w:rsidRDefault="00AB5556" w:rsidP="00D271F2">
      <w:pPr>
        <w:pStyle w:val="Heading1Center"/>
      </w:pPr>
      <w:bookmarkStart w:id="138" w:name="_Toc403390940"/>
      <w:r>
        <w:lastRenderedPageBreak/>
        <w:t>Ba</w:t>
      </w:r>
      <w:r w:rsidR="003817FB">
        <w:t>a</w:t>
      </w:r>
      <w:bookmarkEnd w:id="138"/>
    </w:p>
    <w:p w:rsidR="00D271F2" w:rsidRDefault="00D271F2" w:rsidP="00D271F2">
      <w:pPr>
        <w:pStyle w:val="libCenter"/>
      </w:pPr>
      <w:r>
        <w:rPr>
          <w:noProof/>
        </w:rPr>
        <w:drawing>
          <wp:inline distT="0" distB="0" distL="0" distR="0">
            <wp:extent cx="257175" cy="257175"/>
            <wp:effectExtent l="19050" t="0" r="9525" b="0"/>
            <wp:docPr id="19" name="Picture 19" descr="http://www.muslimphilosophy.com/pd/aa/image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muslimphilosophy.com/pd/aa/image15.gif"/>
                    <pic:cNvPicPr>
                      <a:picLocks noChangeAspect="1" noChangeArrowheads="1"/>
                    </pic:cNvPicPr>
                  </pic:nvPicPr>
                  <pic:blipFill>
                    <a:blip r:embed="rId10"/>
                    <a:srcRect/>
                    <a:stretch>
                      <a:fillRect/>
                    </a:stretch>
                  </pic:blipFill>
                  <pic:spPr bwMode="auto">
                    <a:xfrm>
                      <a:off x="0" y="0"/>
                      <a:ext cx="257175" cy="257175"/>
                    </a:xfrm>
                    <a:prstGeom prst="rect">
                      <a:avLst/>
                    </a:prstGeom>
                    <a:noFill/>
                    <a:ln w="9525">
                      <a:noFill/>
                      <a:miter lim="800000"/>
                      <a:headEnd/>
                      <a:tailEnd/>
                    </a:ln>
                  </pic:spPr>
                </pic:pic>
              </a:graphicData>
            </a:graphic>
          </wp:inline>
        </w:drawing>
      </w:r>
    </w:p>
    <w:p w:rsidR="005D207D" w:rsidRDefault="00AB5556" w:rsidP="00D271F2">
      <w:pPr>
        <w:pStyle w:val="Heading2Center"/>
      </w:pPr>
      <w:bookmarkStart w:id="139" w:name="_Toc403390941"/>
      <w:r>
        <w:t>bariqah</w:t>
      </w:r>
      <w:bookmarkEnd w:id="139"/>
    </w:p>
    <w:p w:rsidR="00612650" w:rsidRDefault="00AB5556" w:rsidP="00AB5556">
      <w:pPr>
        <w:pStyle w:val="libNormal"/>
      </w:pPr>
      <w:r>
        <w:t>A flash of illumination or inspiration from God in the soul of man, which does not tarry long.</w:t>
      </w:r>
    </w:p>
    <w:p w:rsidR="005D207D" w:rsidRDefault="00AB5556" w:rsidP="00D271F2">
      <w:pPr>
        <w:pStyle w:val="Heading2Center"/>
      </w:pPr>
      <w:bookmarkStart w:id="140" w:name="_Toc403390942"/>
      <w:r>
        <w:t>Bari Irminiyas</w:t>
      </w:r>
      <w:bookmarkEnd w:id="140"/>
    </w:p>
    <w:p w:rsidR="00612650" w:rsidRDefault="00AB5556" w:rsidP="00AB5556">
      <w:pPr>
        <w:pStyle w:val="libNormal"/>
      </w:pPr>
      <w:r>
        <w:t>De Interpretatione (The Interpretation), the title of the second of Aristotle’s book on logic, also named al-‘Ibarah or al-Tafsir; it deals with the formation of different kinds of propositions through the combination of simple ideas or terms.</w:t>
      </w:r>
    </w:p>
    <w:p w:rsidR="005D207D" w:rsidRDefault="00AB5556" w:rsidP="00D271F2">
      <w:pPr>
        <w:pStyle w:val="Heading2Center"/>
      </w:pPr>
      <w:bookmarkStart w:id="141" w:name="_Toc403390943"/>
      <w:r>
        <w:t>Balinus</w:t>
      </w:r>
      <w:bookmarkEnd w:id="141"/>
    </w:p>
    <w:p w:rsidR="005D207D" w:rsidRDefault="00AB5556" w:rsidP="00AB5556">
      <w:pPr>
        <w:pStyle w:val="libNormal"/>
      </w:pPr>
      <w:r>
        <w:t>Apollonius: many other Arabic variants of this name to be met with in Muslim works on the history of philosophers and scientists are: Abulluniyus, Abuluniyus, Ablinas and Ablus. Two persons named Apollonius were known to the Muslim thinkers:</w:t>
      </w:r>
    </w:p>
    <w:p w:rsidR="005D207D" w:rsidRDefault="00AB5556" w:rsidP="00AB5556">
      <w:pPr>
        <w:pStyle w:val="libNormal"/>
      </w:pPr>
      <w:r>
        <w:t>Apollonius of Perge (c. 200 B.C.), which name appears almost invariably with epithet al-Najjar, i.e. "the Carpenter"; a Greek mathematician of third century B.C., whose Conics (al-Makhrutat) and other works were translated into Arabic and commented upon.</w:t>
      </w:r>
    </w:p>
    <w:p w:rsidR="005D207D" w:rsidRDefault="00AB5556" w:rsidP="00AB5556">
      <w:pPr>
        <w:pStyle w:val="libNormal"/>
      </w:pPr>
      <w:r>
        <w:t>A sage whose personality is based on the Greek tradition about Apollonius of Tyana, a neo-Pythagorean philosopher of 1st century C.E. He is known as a hakim, i.e. a philosopher but often also called sahib al-talismat, i.e. a magician and miracle-worker.</w:t>
      </w:r>
    </w:p>
    <w:p w:rsidR="005D207D" w:rsidRDefault="00AB5556" w:rsidP="00D271F2">
      <w:pPr>
        <w:pStyle w:val="Heading2Center"/>
      </w:pPr>
      <w:bookmarkStart w:id="142" w:name="_Toc403390944"/>
      <w:r>
        <w:t>Babus</w:t>
      </w:r>
      <w:bookmarkEnd w:id="142"/>
    </w:p>
    <w:p w:rsidR="00612650" w:rsidRDefault="00AB5556" w:rsidP="00AB5556">
      <w:pPr>
        <w:pStyle w:val="libNormal"/>
      </w:pPr>
      <w:r>
        <w:t>Pappus: Greek geometer of late 3rd and early 4th century C.E. His chief work: "Mathematical Collection", was known to the Muslim philosophers and scientists; now extant only in incomplete form.</w:t>
      </w:r>
    </w:p>
    <w:p w:rsidR="005D207D" w:rsidRDefault="00AB5556" w:rsidP="00D271F2">
      <w:pPr>
        <w:pStyle w:val="Heading2Center"/>
      </w:pPr>
      <w:bookmarkStart w:id="143" w:name="_Toc403390945"/>
      <w:r>
        <w:t>badihat</w:t>
      </w:r>
      <w:bookmarkEnd w:id="143"/>
    </w:p>
    <w:p w:rsidR="00612650" w:rsidRDefault="00AB5556" w:rsidP="00AB5556">
      <w:pPr>
        <w:pStyle w:val="libNormal"/>
      </w:pPr>
      <w:r>
        <w:t>Self-evident data or premisses, i.e. propositions the truth of which is open to direct inspection and requires no appeal to other evidence, like the statement that a part is les than the whole of which it is the part or that two contradictories (naqidan, q.v.) cannot obtain in the same individual at the same time.</w:t>
      </w:r>
    </w:p>
    <w:p w:rsidR="005D207D" w:rsidRDefault="00AB5556" w:rsidP="00D271F2">
      <w:pPr>
        <w:pStyle w:val="Heading2Center"/>
      </w:pPr>
      <w:bookmarkStart w:id="144" w:name="_Toc403390946"/>
      <w:r>
        <w:t>badihi</w:t>
      </w:r>
      <w:bookmarkEnd w:id="144"/>
    </w:p>
    <w:p w:rsidR="005D207D" w:rsidRDefault="00AB5556" w:rsidP="00AB5556">
      <w:pPr>
        <w:pStyle w:val="libNormal"/>
      </w:pPr>
      <w:r>
        <w:t>That to which we give our assent without any question or investigation; opposed to nazari.</w:t>
      </w:r>
    </w:p>
    <w:p w:rsidR="005D207D" w:rsidRDefault="00AB5556" w:rsidP="00D271F2">
      <w:pPr>
        <w:pStyle w:val="Heading2Center"/>
      </w:pPr>
      <w:bookmarkStart w:id="145" w:name="_Toc403390947"/>
      <w:r>
        <w:t>barzakh</w:t>
      </w:r>
      <w:bookmarkEnd w:id="145"/>
    </w:p>
    <w:p w:rsidR="003817FB" w:rsidRDefault="00AB5556" w:rsidP="00AB5556">
      <w:pPr>
        <w:pStyle w:val="libNormal"/>
      </w:pPr>
      <w:r>
        <w:t>Lit. "the intervening space", but technically the term denotes the "world of Ideas" which is considered intermediary between the material or phenomenal world and the world of pure spirits (mufariqat, q.v.) as well as of God. In the philosophy of Illuminationism (al-hikmat al-ishraqiyah, q.v.) barzakh means simply boy as opposed to light (nur.). Barzakhs, thus are dark bodies which become illuminated through the light received from the</w:t>
      </w:r>
    </w:p>
    <w:p w:rsidR="00612650" w:rsidRDefault="00AB5556" w:rsidP="003817FB">
      <w:pPr>
        <w:pStyle w:val="libNormal0"/>
      </w:pPr>
      <w:r>
        <w:lastRenderedPageBreak/>
        <w:t>spirit. The heavenly spheres being bodily are also barzakhs, but they are living barzakhs as compared to the physical bodies of this world which are dead barzakhs.</w:t>
      </w:r>
    </w:p>
    <w:p w:rsidR="005D207D" w:rsidRDefault="00AB5556" w:rsidP="00D271F2">
      <w:pPr>
        <w:pStyle w:val="Heading2Center"/>
      </w:pPr>
      <w:bookmarkStart w:id="146" w:name="_Toc403390948"/>
      <w:r>
        <w:t>Buruqlus</w:t>
      </w:r>
      <w:bookmarkEnd w:id="146"/>
    </w:p>
    <w:p w:rsidR="00612650" w:rsidRDefault="00AB5556" w:rsidP="00AB5556">
      <w:pPr>
        <w:pStyle w:val="libNormal"/>
      </w:pPr>
      <w:r>
        <w:t>Proclus (410-485 B.C.): Neoplatonic philosopher and saint, regarded as the last great teacher of (the Hegel) of Neoplatonism. He wrote extensive commentaries on Plato’s and Aristotle’s works. His Elements of Theology, a work on Platonic theology, partly translated into Arabic and re-arranged under the title Kitab al-khair al-Mahd (q.v.) was ascribed by the Muslim philosophers to Aristotle.</w:t>
      </w:r>
    </w:p>
    <w:p w:rsidR="005D207D" w:rsidRDefault="00AB5556" w:rsidP="00D271F2">
      <w:pPr>
        <w:pStyle w:val="Heading2Center"/>
      </w:pPr>
      <w:bookmarkStart w:id="147" w:name="_Toc403390949"/>
      <w:r>
        <w:t>Barminidus</w:t>
      </w:r>
      <w:bookmarkEnd w:id="147"/>
    </w:p>
    <w:p w:rsidR="00612650" w:rsidRDefault="00AB5556" w:rsidP="00AB5556">
      <w:pPr>
        <w:pStyle w:val="libNormal"/>
      </w:pPr>
      <w:r>
        <w:t xml:space="preserve">Parmenides (6th </w:t>
      </w:r>
      <w:r w:rsidR="003817FB">
        <w:t>-</w:t>
      </w:r>
      <w:r>
        <w:t>5th century B.C.): head of the Eleatic school of Greek philosophy; classical exponent of monism. Reality for him is Being which is a plenum filling all space and reaming constant. Empty space or void cannot be. Non-Being, becoming, or creation is impossible. Multiplicity, change and time are illusions. Zeno (Zainun al-Akbar, q.v.), his famous pupil, offered a defence of this block-reality philosophy in terms of his famous paradoxes.</w:t>
      </w:r>
    </w:p>
    <w:p w:rsidR="005D207D" w:rsidRDefault="00AB5556" w:rsidP="00D271F2">
      <w:pPr>
        <w:pStyle w:val="Heading2Center"/>
      </w:pPr>
      <w:bookmarkStart w:id="148" w:name="_Toc403390950"/>
      <w:r>
        <w:t>burhan</w:t>
      </w:r>
      <w:bookmarkEnd w:id="148"/>
    </w:p>
    <w:p w:rsidR="00612650" w:rsidRDefault="00AB5556" w:rsidP="00AB5556">
      <w:pPr>
        <w:pStyle w:val="libNormal"/>
      </w:pPr>
      <w:r>
        <w:t xml:space="preserve">The term is used in philosophy in various slightly different senses: (1) mode of argumentation; (2) the argument itself; and (3) the manifest evidence or proof of a convincing argument </w:t>
      </w:r>
      <w:r w:rsidR="003817FB">
        <w:t>-</w:t>
      </w:r>
      <w:r>
        <w:t>in this last sense the term is also used in the Qur’an (4:174; 12:24).</w:t>
      </w:r>
    </w:p>
    <w:p w:rsidR="005D207D" w:rsidRDefault="00AB5556" w:rsidP="00D271F2">
      <w:pPr>
        <w:pStyle w:val="Heading2Center"/>
      </w:pPr>
      <w:bookmarkStart w:id="149" w:name="_Toc403390951"/>
      <w:r>
        <w:t>al-Burhan</w:t>
      </w:r>
      <w:bookmarkEnd w:id="149"/>
    </w:p>
    <w:p w:rsidR="005D207D" w:rsidRDefault="00AB5556" w:rsidP="00AB5556">
      <w:pPr>
        <w:pStyle w:val="libNormal"/>
      </w:pPr>
      <w:r>
        <w:t>The Arabic title given to Aristotle’s fourth book on logic, viz. Analytica Posteriora or the Second Analytics. See Analutiqa Thani.</w:t>
      </w:r>
    </w:p>
    <w:p w:rsidR="005D207D" w:rsidRDefault="00AB5556" w:rsidP="00D271F2">
      <w:pPr>
        <w:pStyle w:val="Heading2Center"/>
      </w:pPr>
      <w:bookmarkStart w:id="150" w:name="_Toc403390952"/>
      <w:r>
        <w:t>al-burhan al-inni</w:t>
      </w:r>
      <w:bookmarkEnd w:id="150"/>
    </w:p>
    <w:p w:rsidR="00612650" w:rsidRDefault="00AB5556" w:rsidP="00AB5556">
      <w:pPr>
        <w:pStyle w:val="libNormal"/>
      </w:pPr>
      <w:r>
        <w:t>The mode of reasoning which proceeds from effect to cause; as "a proof that a thing is", it starts from the particular fact which is given or is perceived and infers the cause or reason of its existence; also called technically istidlal (q.v.) as opposed to ta‘lil (q.v.)</w:t>
      </w:r>
    </w:p>
    <w:p w:rsidR="005D207D" w:rsidRDefault="00AB5556" w:rsidP="00D271F2">
      <w:pPr>
        <w:pStyle w:val="Heading2Center"/>
      </w:pPr>
      <w:bookmarkStart w:id="151" w:name="_Toc403390953"/>
      <w:r>
        <w:t>al-burhan al-tatbiqi</w:t>
      </w:r>
      <w:bookmarkEnd w:id="151"/>
    </w:p>
    <w:p w:rsidR="00612650" w:rsidRDefault="00AB5556" w:rsidP="00AB5556">
      <w:pPr>
        <w:pStyle w:val="libNormal"/>
      </w:pPr>
      <w:r>
        <w:t>A mode of argument employed to disprove the possibility of the infinite regress of causes as, for example, in the cosmological argument for the existence of God; more generally the term denotes the impossibility of the infinite series of any successive sequence of events in the past or in the future.</w:t>
      </w:r>
    </w:p>
    <w:p w:rsidR="005D207D" w:rsidRDefault="00AB5556" w:rsidP="00D271F2">
      <w:pPr>
        <w:pStyle w:val="Heading2Center"/>
      </w:pPr>
      <w:bookmarkStart w:id="152" w:name="_Toc403390954"/>
      <w:r>
        <w:t>al-burhan al-khatabi</w:t>
      </w:r>
      <w:bookmarkEnd w:id="152"/>
    </w:p>
    <w:p w:rsidR="00612650" w:rsidRDefault="00AB5556" w:rsidP="00AB5556">
      <w:pPr>
        <w:pStyle w:val="libNormal"/>
      </w:pPr>
      <w:r>
        <w:t>The rhetorical argument based on premisses of the kind of maqbulat (q.v.) and maznunat (q.v.). See also al-qiyas al-khatabi.</w:t>
      </w:r>
    </w:p>
    <w:p w:rsidR="005D207D" w:rsidRDefault="00AB5556" w:rsidP="00D271F2">
      <w:pPr>
        <w:pStyle w:val="Heading2Center"/>
      </w:pPr>
      <w:bookmarkStart w:id="153" w:name="_Toc403390955"/>
      <w:r>
        <w:t>al-burhan al-siddiqin</w:t>
      </w:r>
      <w:bookmarkEnd w:id="153"/>
    </w:p>
    <w:p w:rsidR="003817FB" w:rsidRDefault="00AB5556" w:rsidP="00AB5556">
      <w:pPr>
        <w:pStyle w:val="libNormal"/>
      </w:pPr>
      <w:r>
        <w:t>"The argument of the truthful ones", i.e. a kind of teleological argument employed by the prophets and saints, which much like al-burhan al-inni</w:t>
      </w:r>
    </w:p>
    <w:p w:rsidR="00612650" w:rsidRDefault="00AB5556" w:rsidP="003817FB">
      <w:pPr>
        <w:pStyle w:val="libNormal0"/>
      </w:pPr>
      <w:r>
        <w:lastRenderedPageBreak/>
        <w:t>(q.v.), starts from the signs of God, manifest in the natural phenomena and in men’s own selves, and thereby establish the existence of God.</w:t>
      </w:r>
    </w:p>
    <w:p w:rsidR="005D207D" w:rsidRDefault="00AB5556" w:rsidP="00D271F2">
      <w:pPr>
        <w:pStyle w:val="Heading2Center"/>
      </w:pPr>
      <w:bookmarkStart w:id="154" w:name="_Toc403390956"/>
      <w:r>
        <w:t>al-burhan al-qati‘</w:t>
      </w:r>
      <w:bookmarkEnd w:id="154"/>
    </w:p>
    <w:p w:rsidR="005D207D" w:rsidRDefault="00AB5556" w:rsidP="00AB5556">
      <w:pPr>
        <w:pStyle w:val="libNormal"/>
      </w:pPr>
      <w:r>
        <w:t>Decisive proof or apodictic demonstration. See al-burhan al-mutlaq.</w:t>
      </w:r>
    </w:p>
    <w:p w:rsidR="005D207D" w:rsidRDefault="00AB5556" w:rsidP="00D271F2">
      <w:pPr>
        <w:pStyle w:val="Heading2Center"/>
      </w:pPr>
      <w:bookmarkStart w:id="155" w:name="_Toc403390957"/>
      <w:r>
        <w:t>al-burhan al-limi</w:t>
      </w:r>
      <w:bookmarkEnd w:id="155"/>
    </w:p>
    <w:p w:rsidR="00612650" w:rsidRDefault="00AB5556" w:rsidP="00AB5556">
      <w:pPr>
        <w:pStyle w:val="libNormal"/>
      </w:pPr>
      <w:r>
        <w:t>The mode of reasoning which procees from a cause to its effect. As "a proof why a thing is", it starts from the cause or the universal and deduces the effect or the particular from it: the cause here is not merely the efficient cause (al-‘illat al-fa‘iliyah, q.v.) but also the formal cause (al-‘illat al-suriyah, q.v.), i.e. the reason why a thing is; technically also called ta‘lil (q.v.) as opposed to istidlal (q.v.).</w:t>
      </w:r>
    </w:p>
    <w:p w:rsidR="005D207D" w:rsidRDefault="00AB5556" w:rsidP="00D271F2">
      <w:pPr>
        <w:pStyle w:val="Heading2Center"/>
      </w:pPr>
      <w:bookmarkStart w:id="156" w:name="_Toc403390958"/>
      <w:r>
        <w:t>al-burhan al-mutlaq</w:t>
      </w:r>
      <w:bookmarkEnd w:id="156"/>
    </w:p>
    <w:p w:rsidR="00612650" w:rsidRDefault="00AB5556" w:rsidP="00AB5556">
      <w:pPr>
        <w:pStyle w:val="libNormal"/>
      </w:pPr>
      <w:r>
        <w:t>Absolute proof or apodictic demonstration of a conclusion in a logical syllogism from propositions or premisses which are certain and self-evident, i.e. such as belong to the category of yaqiniyat (q.v.)</w:t>
      </w:r>
    </w:p>
    <w:p w:rsidR="005D207D" w:rsidRDefault="00AB5556" w:rsidP="00D271F2">
      <w:pPr>
        <w:pStyle w:val="Heading2Center"/>
      </w:pPr>
      <w:bookmarkStart w:id="157" w:name="_Toc403390959"/>
      <w:r>
        <w:t>al-basa’it al-ustuqussiyah</w:t>
      </w:r>
      <w:bookmarkEnd w:id="157"/>
    </w:p>
    <w:p w:rsidR="00612650" w:rsidRDefault="00AB5556" w:rsidP="00AB5556">
      <w:pPr>
        <w:pStyle w:val="libNormal"/>
      </w:pPr>
      <w:r>
        <w:t>"The elemental simples" , i.e. the four elements: fire, air, water and earth. See also al-arkan al-arb‘ah and ustuqussat.</w:t>
      </w:r>
    </w:p>
    <w:p w:rsidR="005D207D" w:rsidRDefault="00AB5556" w:rsidP="00D271F2">
      <w:pPr>
        <w:pStyle w:val="Heading2Center"/>
      </w:pPr>
      <w:bookmarkStart w:id="158" w:name="_Toc403390960"/>
      <w:r>
        <w:t>al-basa’it al-mjarradah</w:t>
      </w:r>
      <w:bookmarkEnd w:id="158"/>
    </w:p>
    <w:p w:rsidR="00612650" w:rsidRDefault="00AB5556" w:rsidP="00AB5556">
      <w:pPr>
        <w:pStyle w:val="libNormal"/>
      </w:pPr>
      <w:r>
        <w:t>"The abstract simples," an expression used by Mulla Sadra (979-1050/1571-1640)[website - Biography] to denote the intelligences and souls of the celestial spheres. See also al-‘uqul al-‘asharah.</w:t>
      </w:r>
    </w:p>
    <w:p w:rsidR="00612650" w:rsidRDefault="00AB5556" w:rsidP="00D271F2">
      <w:pPr>
        <w:pStyle w:val="Heading2Center"/>
      </w:pPr>
      <w:bookmarkStart w:id="159" w:name="_Toc403390961"/>
      <w:r>
        <w:t>al-basait al-‘aqli</w:t>
      </w:r>
      <w:bookmarkEnd w:id="159"/>
    </w:p>
    <w:p w:rsidR="005D207D" w:rsidRDefault="00AB5556" w:rsidP="00AB5556">
      <w:pPr>
        <w:pStyle w:val="libNormal"/>
      </w:pPr>
      <w:r>
        <w:t>"Conceptually simple", i.e. of which it is impossible to think that it could be divided even mentally, for example a point in geometry.</w:t>
      </w:r>
    </w:p>
    <w:p w:rsidR="00612650" w:rsidRDefault="00AB5556" w:rsidP="00D271F2">
      <w:pPr>
        <w:pStyle w:val="Heading2Center"/>
      </w:pPr>
      <w:bookmarkStart w:id="160" w:name="_Toc403390962"/>
      <w:r>
        <w:t>basar</w:t>
      </w:r>
      <w:bookmarkEnd w:id="160"/>
    </w:p>
    <w:p w:rsidR="00612650" w:rsidRDefault="00AB5556" w:rsidP="00AB5556">
      <w:pPr>
        <w:pStyle w:val="libNormal"/>
      </w:pPr>
      <w:r>
        <w:t>"Sight": it is power placed in the two hollow nerves which meet each other in the brain; thence they separate and go to the two eyeballs. By this power are perceived rays of light, colours, shapes, sizes, motions, the beautiful and the ugly and other things. There are, however, three different theories of vision discussed by the Muslim philosophers.</w:t>
      </w:r>
    </w:p>
    <w:p w:rsidR="00AB5556" w:rsidRDefault="00AB5556" w:rsidP="00AB5556">
      <w:pPr>
        <w:pStyle w:val="libNormal"/>
      </w:pPr>
      <w:r>
        <w:t>According to the theory labeled as Platonic theory of vision; a ray of light emanating from the eye falls on the surface of an object, and this enables us to see it. Ibn Sina, however, considers this theory untenable; for were it true we should be able to see things in the dark as we see them in the light.</w:t>
      </w:r>
    </w:p>
    <w:p w:rsidR="00AB5556" w:rsidRDefault="00AB5556" w:rsidP="00AB5556">
      <w:pPr>
        <w:pStyle w:val="libNormal"/>
      </w:pPr>
      <w:r>
        <w:t>According to the second theory, it is the formative faculty (al-quwwat al-mutasawwirah, q.v.) itself which, so to say, goes out to the object to meet it, and hence we see it. This theory too is untenable; for were it true we would not be able to distinguish the objects which are absent from those which are present.</w:t>
      </w:r>
    </w:p>
    <w:p w:rsidR="003817FB" w:rsidRDefault="00AB5556" w:rsidP="00AB5556">
      <w:pPr>
        <w:pStyle w:val="libNormal"/>
      </w:pPr>
      <w:r>
        <w:t>The third theory, which is called the Aristotelian theory of vision, holds that whenever light falls on an object its shape transmitted through the</w:t>
      </w:r>
    </w:p>
    <w:p w:rsidR="00612650" w:rsidRDefault="00AB5556" w:rsidP="003817FB">
      <w:pPr>
        <w:pStyle w:val="libNormal0"/>
      </w:pPr>
      <w:r>
        <w:lastRenderedPageBreak/>
        <w:t>various transparent media is imprinted on the vitreous humour of the eye, and hence we see it.</w:t>
      </w:r>
    </w:p>
    <w:p w:rsidR="005D207D" w:rsidRDefault="00AB5556" w:rsidP="00D271F2">
      <w:pPr>
        <w:pStyle w:val="Heading2Center"/>
      </w:pPr>
      <w:bookmarkStart w:id="161" w:name="_Toc403390963"/>
      <w:r>
        <w:t>Batlamiyus (al-Qaludhi)</w:t>
      </w:r>
      <w:bookmarkEnd w:id="161"/>
    </w:p>
    <w:p w:rsidR="00612650" w:rsidRDefault="00AB5556" w:rsidP="00AB5556">
      <w:pPr>
        <w:pStyle w:val="libNormal"/>
      </w:pPr>
      <w:r>
        <w:t xml:space="preserve">Ptolemy(the son of Claudius): Astronomer, mathematician, geographer and physicist of Alexandria of 2nd century C.E.; know to the Muslim scientists and philosophers mostly for his notable astronomical work Meagle Syntaxis (Grand Composition) generally called Almagest from the title of its translation in Arabic. The first know Arabic translation was made by al-hajjaj ibn Yusuf ibn Matar (fl. between 170/786 and 218/833), and it was followed by many other translations and also commentaries. Muslim philosophers’ grandiose construction of emanationistic cosmologies (nine celestial spheres with their souls and intelligences </w:t>
      </w:r>
      <w:r w:rsidR="003817FB">
        <w:t>-</w:t>
      </w:r>
      <w:r>
        <w:t>the lower emanating from the immediately higher) is largely based on the Ptolemaic system of astronomy. According to this system, stars, the sun and (other) six planets each studded in a celestial sphere revolve around the earth, the centre of the universe. Muslim scholars studied Ptolemy’s works on geography, optics and the theory of music with great interest. Sarton considers his influence upon later times, until the middle of 16th century, second only to Aristotle.</w:t>
      </w:r>
    </w:p>
    <w:p w:rsidR="005D207D" w:rsidRDefault="00AB5556" w:rsidP="00D271F2">
      <w:pPr>
        <w:pStyle w:val="Heading2Center"/>
      </w:pPr>
      <w:bookmarkStart w:id="162" w:name="_Toc403390964"/>
      <w:r>
        <w:t>Buqrat</w:t>
      </w:r>
      <w:bookmarkEnd w:id="162"/>
    </w:p>
    <w:p w:rsidR="00612650" w:rsidRDefault="00AB5556" w:rsidP="00AB5556">
      <w:pPr>
        <w:pStyle w:val="libNormal"/>
      </w:pPr>
      <w:r>
        <w:t xml:space="preserve">Hippocrates of Cos (fl. 5th century B.C.): "the Father of Medicine", Greek physician, one of the greatest of all times. All his major works were translated into Arabic as early as 2nd </w:t>
      </w:r>
      <w:r w:rsidR="003817FB">
        <w:t>-</w:t>
      </w:r>
      <w:r>
        <w:t xml:space="preserve">3rd/8th </w:t>
      </w:r>
      <w:r w:rsidR="003817FB">
        <w:t>-</w:t>
      </w:r>
      <w:r>
        <w:t>9th century and keenly studied by Muslim physicians, most of whom also happened to be philosophers.</w:t>
      </w:r>
    </w:p>
    <w:p w:rsidR="005D207D" w:rsidRDefault="00AB5556" w:rsidP="00D271F2">
      <w:pPr>
        <w:pStyle w:val="Heading2Center"/>
      </w:pPr>
      <w:bookmarkStart w:id="163" w:name="_Toc403390965"/>
      <w:r>
        <w:t>Buthaghuras</w:t>
      </w:r>
      <w:bookmarkEnd w:id="163"/>
    </w:p>
    <w:p w:rsidR="005D207D" w:rsidRDefault="00AB5556" w:rsidP="00AB5556">
      <w:pPr>
        <w:pStyle w:val="libNormal"/>
      </w:pPr>
      <w:r>
        <w:t>Pythagoras of Samos (c. 572-497 B.C.), the head of Pythagoreanism. See Fithaghuras.</w:t>
      </w:r>
    </w:p>
    <w:p w:rsidR="005D207D" w:rsidRDefault="00AB5556" w:rsidP="00D271F2">
      <w:pPr>
        <w:pStyle w:val="Heading2Center"/>
      </w:pPr>
      <w:bookmarkStart w:id="164" w:name="_Toc403390966"/>
      <w:r>
        <w:t>Buda Yusuf</w:t>
      </w:r>
      <w:bookmarkEnd w:id="164"/>
    </w:p>
    <w:p w:rsidR="00612650" w:rsidRDefault="00AB5556" w:rsidP="00AB5556">
      <w:pPr>
        <w:pStyle w:val="libNormal"/>
      </w:pPr>
      <w:r>
        <w:t>A name sometimes given by Muslim philosophers to Gautama Buddha (563?-c. 483 B.C.), the Indian philosopher and founder of Buddhism.</w:t>
      </w:r>
    </w:p>
    <w:p w:rsidR="005D207D" w:rsidRDefault="00AB5556" w:rsidP="00D271F2">
      <w:pPr>
        <w:pStyle w:val="Heading2Center"/>
      </w:pPr>
      <w:bookmarkStart w:id="165" w:name="_Toc403390967"/>
      <w:r>
        <w:t>Butiqa</w:t>
      </w:r>
      <w:bookmarkEnd w:id="165"/>
    </w:p>
    <w:p w:rsidR="005D207D" w:rsidRDefault="00AB5556" w:rsidP="00AB5556">
      <w:pPr>
        <w:pStyle w:val="libNormal"/>
      </w:pPr>
      <w:r>
        <w:t>The Arabicised title of Aristotle’s Poetica; see below.</w:t>
      </w:r>
    </w:p>
    <w:p w:rsidR="005D207D" w:rsidRDefault="00AB5556" w:rsidP="00D271F2">
      <w:pPr>
        <w:pStyle w:val="Heading2Center"/>
      </w:pPr>
      <w:bookmarkStart w:id="166" w:name="_Toc403390968"/>
      <w:r>
        <w:t>Buyutiqa</w:t>
      </w:r>
      <w:bookmarkEnd w:id="166"/>
    </w:p>
    <w:p w:rsidR="00AB5556" w:rsidRDefault="00AB5556" w:rsidP="00AB5556">
      <w:pPr>
        <w:pStyle w:val="libNormal"/>
      </w:pPr>
      <w:r>
        <w:t>The Arabicised title of Aristotle’s Poetica or the Poetics, (the other variant being Butiqa), in Arabic entitled also as al-Shi‘r; generally considered by Muslim philosophers to be one of Aristotle’s books on logic, i.e. the last part of the logical Organon (al-Arghanun, q.v.) which deals with the fine art of stirring the imagination and soul of the audience through the magic of words. (online text)</w:t>
      </w:r>
    </w:p>
    <w:p w:rsidR="00612650" w:rsidRDefault="00AB5556" w:rsidP="003817FB">
      <w:pPr>
        <w:pStyle w:val="libNormal"/>
      </w:pPr>
      <w:r>
        <w:br w:type="page"/>
      </w:r>
    </w:p>
    <w:p w:rsidR="00612650" w:rsidRDefault="00AB5556" w:rsidP="00D271F2">
      <w:pPr>
        <w:pStyle w:val="Heading1Center"/>
      </w:pPr>
      <w:bookmarkStart w:id="167" w:name="_Toc403390969"/>
      <w:r>
        <w:lastRenderedPageBreak/>
        <w:t>Taa</w:t>
      </w:r>
      <w:bookmarkEnd w:id="167"/>
    </w:p>
    <w:p w:rsidR="00D271F2" w:rsidRDefault="00D271F2" w:rsidP="00D271F2">
      <w:pPr>
        <w:pStyle w:val="libCenter"/>
      </w:pPr>
      <w:r>
        <w:rPr>
          <w:noProof/>
        </w:rPr>
        <w:drawing>
          <wp:inline distT="0" distB="0" distL="0" distR="0">
            <wp:extent cx="266700" cy="209550"/>
            <wp:effectExtent l="19050" t="0" r="0" b="0"/>
            <wp:docPr id="22" name="Picture 22" descr="T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a"/>
                    <pic:cNvPicPr>
                      <a:picLocks noChangeAspect="1" noChangeArrowheads="1"/>
                    </pic:cNvPicPr>
                  </pic:nvPicPr>
                  <pic:blipFill>
                    <a:blip r:embed="rId11"/>
                    <a:srcRect/>
                    <a:stretch>
                      <a:fillRect/>
                    </a:stretch>
                  </pic:blipFill>
                  <pic:spPr bwMode="auto">
                    <a:xfrm>
                      <a:off x="0" y="0"/>
                      <a:ext cx="266700" cy="209550"/>
                    </a:xfrm>
                    <a:prstGeom prst="rect">
                      <a:avLst/>
                    </a:prstGeom>
                    <a:noFill/>
                    <a:ln w="9525">
                      <a:noFill/>
                      <a:miter lim="800000"/>
                      <a:headEnd/>
                      <a:tailEnd/>
                    </a:ln>
                  </pic:spPr>
                </pic:pic>
              </a:graphicData>
            </a:graphic>
          </wp:inline>
        </w:drawing>
      </w:r>
    </w:p>
    <w:p w:rsidR="00612650" w:rsidRDefault="00AB5556" w:rsidP="00D271F2">
      <w:pPr>
        <w:pStyle w:val="Heading2Center"/>
      </w:pPr>
      <w:bookmarkStart w:id="168" w:name="_Toc403390970"/>
      <w:r>
        <w:t>al-Tasu‘at</w:t>
      </w:r>
      <w:bookmarkEnd w:id="168"/>
    </w:p>
    <w:p w:rsidR="005D207D" w:rsidRDefault="00AB5556" w:rsidP="00AB5556">
      <w:pPr>
        <w:pStyle w:val="libNormal"/>
      </w:pPr>
      <w:r>
        <w:t>"The group of Nines", i.e. the Enneads, a work by Plotinus (al-Shaikh al-Yunani, q.v.) in 54 books, arranged and edited by his pupil Porphyry (Firfuriyus, q.v.) into 6 groups or sets of 9 (enna) on the ground that according to the Pythagorean theory of number 9 is the perfect number. The importance of the Enneads cannot be overestimated in Muslim Philosophy, for the "Theology of Aristotle" (Uthulujiya Aristatalis, q.v.) which was ascribed by the Muslim philosophers to Aristotle as his genuine work was really the running paraphrases of the eight sections of the last 3 "sets" of this work of Plotinus. Muslim philosophy, thus, came to be much dominated by Neoplatonic doctrine and it took very long before the purer Peripateticism, i.e. the philosophy of Aristotle came to surface. See also Uthulujiya Aristatalis. (online text)</w:t>
      </w:r>
    </w:p>
    <w:p w:rsidR="00612650" w:rsidRDefault="00D271F2" w:rsidP="00D271F2">
      <w:pPr>
        <w:pStyle w:val="Heading2Center"/>
      </w:pPr>
      <w:bookmarkStart w:id="169" w:name="_Toc403390971"/>
      <w:r>
        <w:t>Ta</w:t>
      </w:r>
      <w:r w:rsidR="00AB5556">
        <w:t>ammun</w:t>
      </w:r>
      <w:bookmarkEnd w:id="169"/>
    </w:p>
    <w:p w:rsidR="005D207D" w:rsidRDefault="00AB5556" w:rsidP="00AB5556">
      <w:pPr>
        <w:pStyle w:val="libNormal"/>
      </w:pPr>
      <w:r>
        <w:t>Implication (S. Afnan, Avicenna: His Life and Works, 93). (AnAc)</w:t>
      </w:r>
    </w:p>
    <w:p w:rsidR="00612650" w:rsidRDefault="00AB5556" w:rsidP="00D271F2">
      <w:pPr>
        <w:pStyle w:val="Heading2Center"/>
      </w:pPr>
      <w:bookmarkStart w:id="170" w:name="_Toc403390972"/>
      <w:r>
        <w:t>Ta'alluq</w:t>
      </w:r>
      <w:bookmarkEnd w:id="170"/>
    </w:p>
    <w:p w:rsidR="00612650" w:rsidRDefault="00AB5556" w:rsidP="00AB5556">
      <w:pPr>
        <w:pStyle w:val="libNormal"/>
      </w:pPr>
      <w:r>
        <w:t>Relation. (AnAc)</w:t>
      </w:r>
    </w:p>
    <w:p w:rsidR="00612650" w:rsidRDefault="00D271F2" w:rsidP="00D271F2">
      <w:pPr>
        <w:pStyle w:val="Heading2Center"/>
      </w:pPr>
      <w:bookmarkStart w:id="171" w:name="_Toc403390973"/>
      <w:r>
        <w:t>Tafdh</w:t>
      </w:r>
      <w:r w:rsidR="00AB5556">
        <w:t>il</w:t>
      </w:r>
      <w:bookmarkEnd w:id="171"/>
    </w:p>
    <w:p w:rsidR="00612650" w:rsidRDefault="00D271F2" w:rsidP="00AB5556">
      <w:pPr>
        <w:pStyle w:val="libNormal"/>
      </w:pPr>
      <w:r>
        <w:t>Detailed, detail (pl. tafdh</w:t>
      </w:r>
      <w:r w:rsidR="00AB5556">
        <w:t>ilat). (AnAc)</w:t>
      </w:r>
    </w:p>
    <w:p w:rsidR="00612650" w:rsidRDefault="00AB5556" w:rsidP="00D271F2">
      <w:pPr>
        <w:pStyle w:val="Heading2Center"/>
      </w:pPr>
      <w:bookmarkStart w:id="172" w:name="_Toc403390974"/>
      <w:r>
        <w:t>Tafwi?</w:t>
      </w:r>
      <w:bookmarkEnd w:id="172"/>
    </w:p>
    <w:p w:rsidR="005D207D" w:rsidRDefault="00AB5556" w:rsidP="00AB5556">
      <w:pPr>
        <w:pStyle w:val="libNormal"/>
      </w:pPr>
      <w:r>
        <w:t>Seale translates as "delegation", but sees it as equivalent to 'free will'. Normally used as opposite of jabr. Fawwa?a literally means entrust, to give full power, authorize, delegate. Imam 'Ali uses the term as saying: "man's freedom is between jabr and tafwid", Kanz al-'Ummal, 1: 313; al-Ash'ari also uses, see his Maqalat, 1: 40-1. See also Watt, Free Will ..., mufawwidah. (AnAc)</w:t>
      </w:r>
    </w:p>
    <w:p w:rsidR="00612650" w:rsidRDefault="00AB5556" w:rsidP="00D271F2">
      <w:pPr>
        <w:pStyle w:val="Heading2Center"/>
      </w:pPr>
      <w:bookmarkStart w:id="173" w:name="_Toc403390975"/>
      <w:r>
        <w:t>Tahaul</w:t>
      </w:r>
      <w:bookmarkEnd w:id="173"/>
    </w:p>
    <w:p w:rsidR="005D207D" w:rsidRDefault="00AB5556" w:rsidP="00AB5556">
      <w:pPr>
        <w:pStyle w:val="libNormal"/>
      </w:pPr>
      <w:r>
        <w:t>Actualization. (AnAc)</w:t>
      </w:r>
    </w:p>
    <w:p w:rsidR="00612650" w:rsidRDefault="00AB5556" w:rsidP="00D271F2">
      <w:pPr>
        <w:pStyle w:val="Heading2Center"/>
      </w:pPr>
      <w:bookmarkStart w:id="174" w:name="_Toc403390976"/>
      <w:r>
        <w:t>Tali</w:t>
      </w:r>
      <w:bookmarkEnd w:id="174"/>
    </w:p>
    <w:p w:rsidR="00612650" w:rsidRDefault="00AB5556" w:rsidP="00AB5556">
      <w:pPr>
        <w:pStyle w:val="libNormal"/>
      </w:pPr>
      <w:r>
        <w:t>The consequent, i.e. that clause of a conjunctive conditional or hypothetical proposition (al-qadiyat al-shartiyat [al-muttasilah], q.v.) which follows the antecedent (muqaddam, q.v.), e.g. the clause "the ground shall be wet" in the statement, "If it rains, the ground shall be wet."</w:t>
      </w:r>
    </w:p>
    <w:p w:rsidR="00612650" w:rsidRDefault="00AB5556" w:rsidP="00D271F2">
      <w:pPr>
        <w:pStyle w:val="Heading2Center"/>
      </w:pPr>
      <w:bookmarkStart w:id="175" w:name="_Toc403390977"/>
      <w:r>
        <w:t>Talis</w:t>
      </w:r>
      <w:bookmarkEnd w:id="175"/>
    </w:p>
    <w:p w:rsidR="005D207D" w:rsidRDefault="00AB5556" w:rsidP="00AB5556">
      <w:pPr>
        <w:pStyle w:val="libNormal"/>
      </w:pPr>
      <w:r>
        <w:t>Thales (c.640 -c. 546 B.C.), the first who made name as a philosopher in Greek philosophy. See Thalis al-Malti.</w:t>
      </w:r>
    </w:p>
    <w:p w:rsidR="00612650" w:rsidRDefault="00AB5556" w:rsidP="00D271F2">
      <w:pPr>
        <w:pStyle w:val="Heading2Center"/>
      </w:pPr>
      <w:bookmarkStart w:id="176" w:name="_Toc403390978"/>
      <w:r>
        <w:t>Tajalli</w:t>
      </w:r>
      <w:bookmarkEnd w:id="176"/>
    </w:p>
    <w:p w:rsidR="00612650" w:rsidRDefault="00AB5556" w:rsidP="00AB5556">
      <w:pPr>
        <w:pStyle w:val="libNormal"/>
      </w:pPr>
      <w:r>
        <w:t>Manifestation, theophany (Ibn 'Arabi). (AnAc)</w:t>
      </w:r>
    </w:p>
    <w:p w:rsidR="00612650" w:rsidRDefault="00AB5556" w:rsidP="00D271F2">
      <w:pPr>
        <w:pStyle w:val="Heading2Center"/>
      </w:pPr>
      <w:bookmarkStart w:id="177" w:name="_Toc403390979"/>
      <w:r>
        <w:t>Tajalliyat</w:t>
      </w:r>
      <w:bookmarkEnd w:id="177"/>
    </w:p>
    <w:p w:rsidR="005D207D" w:rsidRDefault="00AB5556" w:rsidP="00AB5556">
      <w:pPr>
        <w:pStyle w:val="libNormal"/>
      </w:pPr>
      <w:r>
        <w:t>Manifestations, theophanies (Ibn 'Arabi). (AnAc)</w:t>
      </w:r>
    </w:p>
    <w:p w:rsidR="00612650" w:rsidRDefault="00AB5556" w:rsidP="00D271F2">
      <w:pPr>
        <w:pStyle w:val="Heading2Center"/>
      </w:pPr>
      <w:bookmarkStart w:id="178" w:name="_Toc403390980"/>
      <w:r>
        <w:lastRenderedPageBreak/>
        <w:t>Tajrid</w:t>
      </w:r>
      <w:bookmarkEnd w:id="178"/>
    </w:p>
    <w:p w:rsidR="00D271F2" w:rsidRDefault="00AB5556" w:rsidP="00AB5556">
      <w:pPr>
        <w:pStyle w:val="libNormal"/>
      </w:pPr>
      <w:r>
        <w:t>Catharsis, separation (from imperfections). (AnAc)</w:t>
      </w:r>
    </w:p>
    <w:p w:rsidR="00612650" w:rsidRDefault="00AB5556" w:rsidP="00D271F2">
      <w:pPr>
        <w:pStyle w:val="Heading2Center"/>
      </w:pPr>
      <w:bookmarkStart w:id="179" w:name="_Toc403390981"/>
      <w:r>
        <w:t>Tajsim al-a‘mal</w:t>
      </w:r>
      <w:bookmarkEnd w:id="179"/>
    </w:p>
    <w:p w:rsidR="00612650" w:rsidRDefault="00AB5556" w:rsidP="00AB5556">
      <w:pPr>
        <w:pStyle w:val="libNormal"/>
      </w:pPr>
      <w:r>
        <w:t>"Corporealisation or embodiment of actions", the view in Muslim eschatology that man’s god or bad deeds would appear in life after death in bodily forms, beautiful or ugly, and bear witness for or against him.</w:t>
      </w:r>
    </w:p>
    <w:p w:rsidR="00612650" w:rsidRDefault="00AB5556" w:rsidP="00D271F2">
      <w:pPr>
        <w:pStyle w:val="Heading2Center"/>
      </w:pPr>
      <w:bookmarkStart w:id="180" w:name="_Toc403390982"/>
      <w:r>
        <w:t>tahkim</w:t>
      </w:r>
      <w:bookmarkEnd w:id="180"/>
    </w:p>
    <w:p w:rsidR="00612650" w:rsidRDefault="00AB5556" w:rsidP="00AB5556">
      <w:pPr>
        <w:pStyle w:val="libNormal"/>
      </w:pPr>
      <w:r>
        <w:t>Subalternation, i.e. the relation between a universal proposition and a particular proposition having the same subject and predicate and of the same quality; the universal proposition in this pair is sometimes called muhkam lahu and the particular proposition muhkam bihi or muhkam. See also al-qadiyatan al-mutadakhilatan.</w:t>
      </w:r>
    </w:p>
    <w:p w:rsidR="00612650" w:rsidRDefault="00AB5556" w:rsidP="00D271F2">
      <w:pPr>
        <w:pStyle w:val="Heading2Center"/>
      </w:pPr>
      <w:bookmarkStart w:id="181" w:name="_Toc403390983"/>
      <w:r>
        <w:t>takhalkhul</w:t>
      </w:r>
      <w:bookmarkEnd w:id="181"/>
    </w:p>
    <w:p w:rsidR="00612650" w:rsidRDefault="00AB5556" w:rsidP="00AB5556">
      <w:pPr>
        <w:pStyle w:val="libNormal"/>
      </w:pPr>
      <w:r>
        <w:t>Expansion of a body, e.g. of water into steam; one of the four kinds of (harakah fi’l-kamm, q.v.).</w:t>
      </w:r>
    </w:p>
    <w:p w:rsidR="00612650" w:rsidRDefault="00AB5556" w:rsidP="00D271F2">
      <w:pPr>
        <w:pStyle w:val="Heading2Center"/>
      </w:pPr>
      <w:bookmarkStart w:id="182" w:name="_Toc403390984"/>
      <w:r>
        <w:t>Tartib</w:t>
      </w:r>
      <w:bookmarkEnd w:id="182"/>
    </w:p>
    <w:p w:rsidR="00612650" w:rsidRDefault="00AB5556" w:rsidP="00AB5556">
      <w:pPr>
        <w:pStyle w:val="libNormal"/>
      </w:pPr>
      <w:r>
        <w:t>Arrangement. (AnAc)</w:t>
      </w:r>
    </w:p>
    <w:p w:rsidR="00612650" w:rsidRDefault="00AB5556" w:rsidP="00D271F2">
      <w:pPr>
        <w:pStyle w:val="Heading2Center"/>
      </w:pPr>
      <w:bookmarkStart w:id="183" w:name="_Toc403390985"/>
      <w:r>
        <w:t>al-tarkib al-ittihadi</w:t>
      </w:r>
      <w:bookmarkEnd w:id="183"/>
    </w:p>
    <w:p w:rsidR="00612650" w:rsidRDefault="00AB5556" w:rsidP="00AB5556">
      <w:pPr>
        <w:pStyle w:val="libNormal"/>
      </w:pPr>
      <w:r>
        <w:t>The organic composition of parts into a whole so that the parts, apart from the whole of which they are the parts, have no independent existence of their own -like the composition of matter (maddah or hayula, q.v.) and form (surah, q.v.) in a concrete particular thing or that of differentia (fasl, q.v.) and genus (jins, q.v.) in the definition of a thing (al-hadd al-tamm, q.v.); opposed to al-tarkib al-indimami, see below.</w:t>
      </w:r>
    </w:p>
    <w:p w:rsidR="00612650" w:rsidRDefault="00AB5556" w:rsidP="00D271F2">
      <w:pPr>
        <w:pStyle w:val="Heading2Center"/>
      </w:pPr>
      <w:bookmarkStart w:id="184" w:name="_Toc403390986"/>
      <w:r>
        <w:t>al-tarkib al-in?imami</w:t>
      </w:r>
      <w:bookmarkEnd w:id="184"/>
    </w:p>
    <w:p w:rsidR="00612650" w:rsidRDefault="00AB5556" w:rsidP="00AB5556">
      <w:pPr>
        <w:pStyle w:val="libNormal"/>
      </w:pPr>
      <w:r>
        <w:t>The mechanical composition of parts into a whole so that the parts have their own independent existence apart form the whole of which they are the parts -like the conglomeration of bricks, mortar, wood, iron, etc. into a house or into any other mechanical aggregate; opposed to al-tarkib al-ittihadi (q.v.).</w:t>
      </w:r>
    </w:p>
    <w:p w:rsidR="00612650" w:rsidRDefault="00AB5556" w:rsidP="00D271F2">
      <w:pPr>
        <w:pStyle w:val="Heading2Center"/>
      </w:pPr>
      <w:bookmarkStart w:id="185" w:name="_Toc403390987"/>
      <w:r>
        <w:t>al-tarkib al-mufaal</w:t>
      </w:r>
      <w:bookmarkEnd w:id="185"/>
    </w:p>
    <w:p w:rsidR="00612650" w:rsidRDefault="00AB5556" w:rsidP="00AB5556">
      <w:pPr>
        <w:pStyle w:val="libNormal"/>
      </w:pPr>
      <w:r>
        <w:t>The fallacy of composition; see mughalatah tarkib al-mufaal.</w:t>
      </w:r>
    </w:p>
    <w:p w:rsidR="00612650" w:rsidRDefault="00AB5556" w:rsidP="00D271F2">
      <w:pPr>
        <w:pStyle w:val="Heading2Center"/>
      </w:pPr>
      <w:bookmarkStart w:id="186" w:name="_Toc403390988"/>
      <w:r>
        <w:t>tasalsul</w:t>
      </w:r>
      <w:bookmarkEnd w:id="186"/>
    </w:p>
    <w:p w:rsidR="005D207D" w:rsidRDefault="00AB5556" w:rsidP="00AB5556">
      <w:pPr>
        <w:pStyle w:val="libNormal"/>
      </w:pPr>
      <w:r>
        <w:t>An infinite succession of events or an infinite regress of causes, both of which, according to Muslim philosophers, are logically inadmissible. Sometimes the term is used to denote the infinite succession or regress in an argument which brings it to a logical impasse. See al-burhan al-ta?biqi and muqati‘.</w:t>
      </w:r>
    </w:p>
    <w:p w:rsidR="00612650" w:rsidRDefault="00D271F2" w:rsidP="00D271F2">
      <w:pPr>
        <w:pStyle w:val="Heading2Center"/>
      </w:pPr>
      <w:bookmarkStart w:id="187" w:name="_Toc403390989"/>
      <w:r>
        <w:t>tadh</w:t>
      </w:r>
      <w:r w:rsidR="00AB5556">
        <w:t>add</w:t>
      </w:r>
      <w:bookmarkEnd w:id="187"/>
    </w:p>
    <w:p w:rsidR="00612650" w:rsidRDefault="00AB5556" w:rsidP="00D271F2">
      <w:pPr>
        <w:pStyle w:val="libNormal"/>
      </w:pPr>
      <w:r>
        <w:t>Contrariety or the relation of contrary opposition between two universal propositions having the same subject and predicate but differing in quality. See al-qa</w:t>
      </w:r>
      <w:r w:rsidR="00D271F2">
        <w:t>dhiyatan al-mutdh</w:t>
      </w:r>
      <w:r>
        <w:t>addatan.</w:t>
      </w:r>
    </w:p>
    <w:p w:rsidR="00612650" w:rsidRDefault="00AB5556" w:rsidP="00D271F2">
      <w:pPr>
        <w:pStyle w:val="Heading2Center"/>
      </w:pPr>
      <w:bookmarkStart w:id="188" w:name="_Toc403390990"/>
      <w:r>
        <w:lastRenderedPageBreak/>
        <w:t>al-ta</w:t>
      </w:r>
      <w:r w:rsidR="00D271F2">
        <w:t>dh</w:t>
      </w:r>
      <w:r>
        <w:t>add al-tahtani</w:t>
      </w:r>
      <w:bookmarkEnd w:id="188"/>
    </w:p>
    <w:p w:rsidR="00612650" w:rsidRDefault="00AB5556" w:rsidP="00AB5556">
      <w:pPr>
        <w:pStyle w:val="libNormal"/>
      </w:pPr>
      <w:r>
        <w:t>Sub-contrariety or the relation of sub-contrary opposition between two particular propositions having the same subject and predicate, but differing in quality. See also al-qa?iyatan al-dakhilatan taht al-ta?add.</w:t>
      </w:r>
    </w:p>
    <w:p w:rsidR="00612650" w:rsidRDefault="00AB5556" w:rsidP="00D271F2">
      <w:pPr>
        <w:pStyle w:val="Heading2Center"/>
      </w:pPr>
      <w:bookmarkStart w:id="189" w:name="_Toc403390991"/>
      <w:r>
        <w:t>al-ta‘rif al-haqiqi</w:t>
      </w:r>
      <w:bookmarkEnd w:id="189"/>
    </w:p>
    <w:p w:rsidR="00612650" w:rsidRDefault="00AB5556" w:rsidP="00AB5556">
      <w:pPr>
        <w:pStyle w:val="libNormal"/>
      </w:pPr>
      <w:r>
        <w:t>The real definition of a thing, i.e. the definition which gives us the essence or the most essential characteristics of a thing like the definition of man as a rational animal. See also al-hadd al-tamm.</w:t>
      </w:r>
    </w:p>
    <w:p w:rsidR="00612650" w:rsidRDefault="00AB5556" w:rsidP="00D271F2">
      <w:pPr>
        <w:pStyle w:val="Heading2Center"/>
      </w:pPr>
      <w:bookmarkStart w:id="190" w:name="_Toc403390992"/>
      <w:r>
        <w:t>ta‘rif al-majhul bi’l-majhul</w:t>
      </w:r>
      <w:bookmarkEnd w:id="190"/>
    </w:p>
    <w:p w:rsidR="00612650" w:rsidRDefault="00AB5556" w:rsidP="00AB5556">
      <w:pPr>
        <w:pStyle w:val="libNormal"/>
      </w:pPr>
      <w:r>
        <w:t>Ignotum per ignotius, i.e. the definition of the unknown by the unknown, which in fact is no definition. Every definition which makes uses of obscure language so that it becomes necessary to define further the very terms used in that definition is an example of ta‘rif al-majhul bi’l-majhul.</w:t>
      </w:r>
    </w:p>
    <w:p w:rsidR="00612650" w:rsidRDefault="00AB5556" w:rsidP="00D271F2">
      <w:pPr>
        <w:pStyle w:val="Heading2Center"/>
      </w:pPr>
      <w:bookmarkStart w:id="191" w:name="_Toc403390993"/>
      <w:r>
        <w:t>ta‘lil</w:t>
      </w:r>
      <w:bookmarkEnd w:id="191"/>
    </w:p>
    <w:p w:rsidR="00612650" w:rsidRDefault="00AB5556" w:rsidP="00AB5556">
      <w:pPr>
        <w:pStyle w:val="libNormal"/>
      </w:pPr>
      <w:r>
        <w:t>Taken generally, the term means causation; but, more specifically, it denotes the mode of inference or reasoning in which we proceed from the cause or the universal and deduce the effect or the particular from it. See also al-burhan al-limi.</w:t>
      </w:r>
    </w:p>
    <w:p w:rsidR="00612650" w:rsidRDefault="00AB5556" w:rsidP="00D271F2">
      <w:pPr>
        <w:pStyle w:val="Heading2Center"/>
      </w:pPr>
      <w:bookmarkStart w:id="192" w:name="_Toc403390994"/>
      <w:r>
        <w:t>ta‘limi</w:t>
      </w:r>
      <w:bookmarkEnd w:id="192"/>
    </w:p>
    <w:p w:rsidR="00612650" w:rsidRDefault="00AB5556" w:rsidP="00AB5556">
      <w:pPr>
        <w:pStyle w:val="libNormal"/>
      </w:pPr>
      <w:r>
        <w:t>Quantitative, i.e. that which pertains to the size, figure, volume or dimensions of a thing or to its number and countable parts.</w:t>
      </w:r>
    </w:p>
    <w:p w:rsidR="00612650" w:rsidRDefault="00AB5556" w:rsidP="00D271F2">
      <w:pPr>
        <w:pStyle w:val="Heading2Center"/>
      </w:pPr>
      <w:bookmarkStart w:id="193" w:name="_Toc403390995"/>
      <w:r>
        <w:t>al-Tafsir</w:t>
      </w:r>
      <w:bookmarkEnd w:id="193"/>
    </w:p>
    <w:p w:rsidR="00612650" w:rsidRDefault="00AB5556" w:rsidP="00AB5556">
      <w:pPr>
        <w:pStyle w:val="libNormal"/>
      </w:pPr>
      <w:r>
        <w:t>The Interpretation: The Arabic title given sometimes to the second of Aristotle’s books on logic. See Bari Irminiyas.</w:t>
      </w:r>
    </w:p>
    <w:p w:rsidR="00612650" w:rsidRDefault="00C94CD6" w:rsidP="00D271F2">
      <w:pPr>
        <w:pStyle w:val="Heading2Center"/>
      </w:pPr>
      <w:bookmarkStart w:id="194" w:name="_Toc403390996"/>
      <w:r>
        <w:t>taf</w:t>
      </w:r>
      <w:r w:rsidR="00AB5556">
        <w:t>il al-murakkab</w:t>
      </w:r>
      <w:bookmarkEnd w:id="194"/>
    </w:p>
    <w:p w:rsidR="00612650" w:rsidRDefault="00AB5556" w:rsidP="00AB5556">
      <w:pPr>
        <w:pStyle w:val="libNormal"/>
      </w:pPr>
      <w:r>
        <w:t>The fallacy of division; see mughalatah taf?l al-murakkab.</w:t>
      </w:r>
    </w:p>
    <w:p w:rsidR="00612650" w:rsidRDefault="00AB5556" w:rsidP="00D271F2">
      <w:pPr>
        <w:pStyle w:val="Heading2Center"/>
      </w:pPr>
      <w:bookmarkStart w:id="195" w:name="_Toc403390997"/>
      <w:r>
        <w:t>taqabul</w:t>
      </w:r>
      <w:bookmarkEnd w:id="195"/>
    </w:p>
    <w:p w:rsidR="00612650" w:rsidRDefault="00AB5556" w:rsidP="00AB5556">
      <w:pPr>
        <w:pStyle w:val="libNormal"/>
      </w:pPr>
      <w:r>
        <w:t>The relation of opposition between two concepts or states which cannot be asserted of a thing or an individual at the same time and in the same respect. This is of four kinds: (1) contradiction (taqabul fi’l-salb wa’l-ijab, q.v.) (2) contrariety (taqabul al-diddain, q.v.) (3) correlation (taqabul al-tadayuf, q.v.) and (4) the relation between privation and possession (taqabul bain al-‘adm wa’l-milkah, q.v.) -all considered by Aristotle to be different forms on contrariety.</w:t>
      </w:r>
    </w:p>
    <w:p w:rsidR="00612650" w:rsidRDefault="00AB5556" w:rsidP="00D271F2">
      <w:pPr>
        <w:pStyle w:val="Heading2Center"/>
      </w:pPr>
      <w:bookmarkStart w:id="196" w:name="_Toc403390998"/>
      <w:r>
        <w:t>taqabul bain al-‘adm wa’l-milkah</w:t>
      </w:r>
      <w:bookmarkEnd w:id="196"/>
    </w:p>
    <w:p w:rsidR="003817FB" w:rsidRDefault="00AB5556" w:rsidP="00AB5556">
      <w:pPr>
        <w:pStyle w:val="libNormal"/>
      </w:pPr>
      <w:r>
        <w:t>The relation of opposition between privation and possession like that between rest and motion. It is different from the opposition of between two contraries (taqabul al-diddain, q.v.): in the case of two contraries the existence of both is necessarily presupposed but no such presupposition is necessary in the case of that which is privative -rest is merely the non-existence of motion. Moreover the two contraries like hot and cold have two separate causes: they are not the co-effects of the same cause, whereas that</w:t>
      </w:r>
    </w:p>
    <w:p w:rsidR="00D271F2" w:rsidRDefault="00AB5556" w:rsidP="003817FB">
      <w:pPr>
        <w:pStyle w:val="libNormal0"/>
      </w:pPr>
      <w:r>
        <w:lastRenderedPageBreak/>
        <w:t>which is privative and that which is not so, like rest and motion, are due to the working and not-working of the same cause.</w:t>
      </w:r>
    </w:p>
    <w:p w:rsidR="00612650" w:rsidRDefault="00AB5556" w:rsidP="00D271F2">
      <w:pPr>
        <w:pStyle w:val="Heading2Center"/>
      </w:pPr>
      <w:bookmarkStart w:id="197" w:name="_Toc403390999"/>
      <w:r>
        <w:t>taqabul al-ta?ayuf</w:t>
      </w:r>
      <w:bookmarkEnd w:id="197"/>
    </w:p>
    <w:p w:rsidR="00612650" w:rsidRDefault="00AB5556" w:rsidP="00AB5556">
      <w:pPr>
        <w:pStyle w:val="libNormal"/>
      </w:pPr>
      <w:r>
        <w:t>The relation opposition between two correlatives, like that between the father and the son or that between the teacher and the pupil; though the one term necessarily implies the other, the two cannot obtain in the same individual at the same time in the same respect.</w:t>
      </w:r>
    </w:p>
    <w:p w:rsidR="00612650" w:rsidRDefault="00AB5556" w:rsidP="00D271F2">
      <w:pPr>
        <w:pStyle w:val="Heading2Center"/>
      </w:pPr>
      <w:bookmarkStart w:id="198" w:name="_Toc403391000"/>
      <w:r>
        <w:t>taqabul al-?iddain</w:t>
      </w:r>
      <w:bookmarkEnd w:id="198"/>
    </w:p>
    <w:p w:rsidR="00612650" w:rsidRDefault="00AB5556" w:rsidP="00AB5556">
      <w:pPr>
        <w:pStyle w:val="libNormal"/>
      </w:pPr>
      <w:r>
        <w:t>The relation of opposition between two contraries such between white and black or between hotness and coldness, see also diddan.</w:t>
      </w:r>
    </w:p>
    <w:p w:rsidR="00612650" w:rsidRDefault="00AB5556" w:rsidP="00D271F2">
      <w:pPr>
        <w:pStyle w:val="Heading2Center"/>
      </w:pPr>
      <w:bookmarkStart w:id="199" w:name="_Toc403391001"/>
      <w:r>
        <w:t>taqabul fi’l-salb wa’l-ijab</w:t>
      </w:r>
      <w:bookmarkEnd w:id="199"/>
    </w:p>
    <w:p w:rsidR="005D207D" w:rsidRDefault="00AB5556" w:rsidP="00AB5556">
      <w:pPr>
        <w:pStyle w:val="libNormal"/>
      </w:pPr>
      <w:r>
        <w:t>The relation of opposition between affirmation, and negation i.e. between two contradictories such as between A and not-A or between existence and non-existence; see also naqidan.</w:t>
      </w:r>
    </w:p>
    <w:p w:rsidR="00612650" w:rsidRDefault="00AB5556" w:rsidP="00D271F2">
      <w:pPr>
        <w:pStyle w:val="Heading2Center"/>
      </w:pPr>
      <w:bookmarkStart w:id="200" w:name="_Toc403391002"/>
      <w:r>
        <w:t>taqaddum</w:t>
      </w:r>
      <w:bookmarkEnd w:id="200"/>
    </w:p>
    <w:p w:rsidR="00612650" w:rsidRDefault="00AB5556" w:rsidP="00AB5556">
      <w:pPr>
        <w:pStyle w:val="libNormal"/>
      </w:pPr>
      <w:r>
        <w:t>Antecedence or priority as opposed to consequence or posteriority (ta’akhkhur). It is of various kinds: antecedence in time (taqaddum bi’l-zaman, q .v.); antecedence in order (taqaddum bi’l-martabah, q.v.); antecedence in status (taqaddum bi’l-sharf, q.v.); antecedence by nature or constitution (taqaddum bil’l-tab‘, q.v.); and antecedence in existence (taqaddum bi’l-dhat, q.v.).</w:t>
      </w:r>
    </w:p>
    <w:p w:rsidR="00612650" w:rsidRDefault="00AB5556" w:rsidP="00D271F2">
      <w:pPr>
        <w:pStyle w:val="Heading2Center"/>
      </w:pPr>
      <w:bookmarkStart w:id="201" w:name="_Toc403391003"/>
      <w:r>
        <w:t>taqaddum bi’l-dhat</w:t>
      </w:r>
      <w:bookmarkEnd w:id="201"/>
    </w:p>
    <w:p w:rsidR="00612650" w:rsidRDefault="00AB5556" w:rsidP="00AB5556">
      <w:pPr>
        <w:pStyle w:val="libNormal"/>
      </w:pPr>
      <w:r>
        <w:t>Antecedence in existence so that the non-existence of the antecedent necessarily leads to the non-existence of the consequent but no the other way around, like the antecedence of the cause to effect or of condition to the conditioned or of primary act to the secondary or generated act (muwalladah, q.v.), e.g. the movement of a finger is antecedent to the movement of the ring on the finger: the latter is necessarily presupposed by the former but not vice versa.</w:t>
      </w:r>
    </w:p>
    <w:p w:rsidR="00612650" w:rsidRDefault="00AB5556" w:rsidP="00D271F2">
      <w:pPr>
        <w:pStyle w:val="Heading2Center"/>
      </w:pPr>
      <w:bookmarkStart w:id="202" w:name="_Toc403391004"/>
      <w:r>
        <w:t>taqaddum bi’l-zaman</w:t>
      </w:r>
      <w:bookmarkEnd w:id="202"/>
    </w:p>
    <w:p w:rsidR="00612650" w:rsidRDefault="00AB5556" w:rsidP="00AB5556">
      <w:pPr>
        <w:pStyle w:val="libNormal"/>
      </w:pPr>
      <w:r>
        <w:t>Antecedence in time, i.e. the condition of being earlier in a succession of events, e.g. the antecedence of Socrates to Plato or of the Prophet Moses to the Prophet Jesus. Considered from the point of view of the series of past, present and future this antecedence in its very literal sense.</w:t>
      </w:r>
    </w:p>
    <w:p w:rsidR="00612650" w:rsidRDefault="00AB5556" w:rsidP="00D271F2">
      <w:pPr>
        <w:pStyle w:val="Heading2Center"/>
      </w:pPr>
      <w:bookmarkStart w:id="203" w:name="_Toc403391005"/>
      <w:r>
        <w:t>taqaddum bi’l-sharf</w:t>
      </w:r>
      <w:bookmarkEnd w:id="203"/>
    </w:p>
    <w:p w:rsidR="00612650" w:rsidRDefault="00AB5556" w:rsidP="00AB5556">
      <w:pPr>
        <w:pStyle w:val="libNormal"/>
      </w:pPr>
      <w:r>
        <w:t>Antecedence in status or excellence, e.g. of the learned to the ignorant or the believer to the non-believer; this kind of antecedence always presupposes a value-judgement, i.e. the superiority of one thing or individual to the other with reference to a norm or standard.</w:t>
      </w:r>
    </w:p>
    <w:p w:rsidR="00612650" w:rsidRDefault="00AB5556" w:rsidP="00D271F2">
      <w:pPr>
        <w:pStyle w:val="Heading2Center"/>
      </w:pPr>
      <w:bookmarkStart w:id="204" w:name="_Toc403391006"/>
      <w:r>
        <w:t>taqaddum bil’l-tab‘</w:t>
      </w:r>
      <w:bookmarkEnd w:id="204"/>
    </w:p>
    <w:p w:rsidR="003817FB" w:rsidRDefault="00AB5556" w:rsidP="00AB5556">
      <w:pPr>
        <w:pStyle w:val="libNormal"/>
      </w:pPr>
      <w:r>
        <w:t>Antecedence as given in the very nature or constitution of things so that the exclusion (irlifa‘) of the antecedent necessarily leads to the exclusion of the consequent (mutaqaddam ‘alaih) but not vice versa, like the antecedence</w:t>
      </w:r>
    </w:p>
    <w:p w:rsidR="00612650" w:rsidRDefault="00AB5556" w:rsidP="003817FB">
      <w:pPr>
        <w:pStyle w:val="libNormal0"/>
      </w:pPr>
      <w:r>
        <w:lastRenderedPageBreak/>
        <w:t>of number one to number two or that of lines to a geometrical figure, say a triangle; the notion of number "two" or "a triangle" presupposes respectively the notion of number "one" or that of "lines", but not the other way round.</w:t>
      </w:r>
    </w:p>
    <w:p w:rsidR="00612650" w:rsidRDefault="00AB5556" w:rsidP="00D271F2">
      <w:pPr>
        <w:pStyle w:val="Heading2Center"/>
      </w:pPr>
      <w:bookmarkStart w:id="205" w:name="_Toc403391007"/>
      <w:r>
        <w:t>taqaddum bi’l-martabah</w:t>
      </w:r>
      <w:bookmarkEnd w:id="205"/>
    </w:p>
    <w:p w:rsidR="00612650" w:rsidRDefault="00AB5556" w:rsidP="00AB5556">
      <w:pPr>
        <w:pStyle w:val="libNormal"/>
      </w:pPr>
      <w:r>
        <w:t>Antecedence in order; it is of three kinds: first, the antecedence of one thing to another with reference to its position in space, e.g. of Baghdad to Kufah, but this is relative to the place form where one starts one’s journey; secondly, the antecedence of one thing to another with reference to a goal or destination when we say that Median is nearer to Mecca than Baghdad; and thirdly, the antecedence of one thing to the other in the order of nature, e.g. it may be said that in the order of nature animality is antecedent to humanity not only with reference to time but also with reference to extension or denotation, but this notion of antecedence too is relative and not absolute for humanity being a more specialised form of animality is antecedent to it with reference to intension or connotation.</w:t>
      </w:r>
    </w:p>
    <w:p w:rsidR="00612650" w:rsidRDefault="00AB5556" w:rsidP="00D271F2">
      <w:pPr>
        <w:pStyle w:val="Heading2Center"/>
      </w:pPr>
      <w:bookmarkStart w:id="206" w:name="_Toc403391008"/>
      <w:r>
        <w:t>taqrib</w:t>
      </w:r>
      <w:bookmarkEnd w:id="206"/>
    </w:p>
    <w:p w:rsidR="00612650" w:rsidRDefault="00AB5556" w:rsidP="00AB5556">
      <w:pPr>
        <w:pStyle w:val="libNormal"/>
      </w:pPr>
      <w:r>
        <w:t>Presentation of arguments in a controversy in a logical form so that they necessarily leads to the desired conclusion.</w:t>
      </w:r>
    </w:p>
    <w:p w:rsidR="00612650" w:rsidRDefault="00AB5556" w:rsidP="00D271F2">
      <w:pPr>
        <w:pStyle w:val="Heading2Center"/>
      </w:pPr>
      <w:bookmarkStart w:id="207" w:name="_Toc403391009"/>
      <w:r>
        <w:t>taqsim bi’l-tanqi?</w:t>
      </w:r>
      <w:bookmarkEnd w:id="207"/>
    </w:p>
    <w:p w:rsidR="00612650" w:rsidRDefault="00AB5556" w:rsidP="00AB5556">
      <w:pPr>
        <w:pStyle w:val="libNormal"/>
      </w:pPr>
      <w:r>
        <w:t>Division by dichotomy: a logical division of a class into two contradictory sub-classes, then one of the sub-classes into tow contradictory sub-classes and so on and so forth step by step; considered in logic to be a flawless division of a "class" for at each step of the division the two contradictory sub-classes are mutually exclusive (mani‘at al jam‘, q.v.) as well as totally exhaustive (mani‘at al-khuluww, q.v.).</w:t>
      </w:r>
    </w:p>
    <w:p w:rsidR="00612650" w:rsidRDefault="00AB5556" w:rsidP="00D271F2">
      <w:pPr>
        <w:pStyle w:val="Heading2Center"/>
      </w:pPr>
      <w:bookmarkStart w:id="208" w:name="_Toc403391010"/>
      <w:r>
        <w:t>takathuf</w:t>
      </w:r>
      <w:bookmarkEnd w:id="208"/>
    </w:p>
    <w:p w:rsidR="00612650" w:rsidRDefault="00AB5556" w:rsidP="00AB5556">
      <w:pPr>
        <w:pStyle w:val="libNormal"/>
      </w:pPr>
      <w:r>
        <w:t>Compression or condensation of a body, e.g. of steam vapours into water; one of the four kinds of harakah fi’l-kamm (q.v.).</w:t>
      </w:r>
    </w:p>
    <w:p w:rsidR="00612650" w:rsidRDefault="00AB5556" w:rsidP="00D271F2">
      <w:pPr>
        <w:pStyle w:val="Heading2Center"/>
      </w:pPr>
      <w:bookmarkStart w:id="209" w:name="_Toc403391011"/>
      <w:r>
        <w:t>takwin</w:t>
      </w:r>
      <w:bookmarkEnd w:id="209"/>
    </w:p>
    <w:p w:rsidR="00612650" w:rsidRDefault="00AB5556" w:rsidP="00AB5556">
      <w:pPr>
        <w:pStyle w:val="libNormal"/>
      </w:pPr>
      <w:r>
        <w:t>Creation of the natural beings which are liable to corruption (fasad) and decay; it is an act of creation which is through the intermediary of matter, time and motion and one which pre-supposes causal priority; see also ibda‘.</w:t>
      </w:r>
    </w:p>
    <w:p w:rsidR="00612650" w:rsidRDefault="00AB5556" w:rsidP="00D271F2">
      <w:pPr>
        <w:pStyle w:val="Heading2Center"/>
      </w:pPr>
      <w:bookmarkStart w:id="210" w:name="_Toc403391012"/>
      <w:r>
        <w:t>tamthil</w:t>
      </w:r>
      <w:bookmarkEnd w:id="210"/>
    </w:p>
    <w:p w:rsidR="00612650" w:rsidRDefault="00AB5556" w:rsidP="00AB5556">
      <w:pPr>
        <w:pStyle w:val="libNormal"/>
      </w:pPr>
      <w:r>
        <w:t>Analogy, i.e. a mode of inference in which we reason from the resemblance of two things in some respects to their resemblance in some more respects.</w:t>
      </w:r>
    </w:p>
    <w:p w:rsidR="00612650" w:rsidRDefault="00D271F2" w:rsidP="00D271F2">
      <w:pPr>
        <w:pStyle w:val="Heading2Center"/>
      </w:pPr>
      <w:bookmarkStart w:id="211" w:name="_Toc403391013"/>
      <w:r>
        <w:t>tanaqudh</w:t>
      </w:r>
      <w:bookmarkEnd w:id="211"/>
    </w:p>
    <w:p w:rsidR="00612650" w:rsidRDefault="00AB5556" w:rsidP="00AB5556">
      <w:pPr>
        <w:pStyle w:val="libNormal"/>
      </w:pPr>
      <w:r>
        <w:t>Contradictory or the relation of contradictory opposition between two propositions having the same subject and predicate but differing both in quality and quantity; see also al-qa?iyatan al-mutaqabilatan bi’l-tanaqud.</w:t>
      </w:r>
    </w:p>
    <w:p w:rsidR="00612650" w:rsidRDefault="00D271F2" w:rsidP="00D271F2">
      <w:pPr>
        <w:pStyle w:val="Heading2Center"/>
      </w:pPr>
      <w:bookmarkStart w:id="212" w:name="_Toc403391014"/>
      <w:r>
        <w:t>al-tanaqudh</w:t>
      </w:r>
      <w:r w:rsidR="00AB5556">
        <w:t xml:space="preserve"> fi’l-mahsurat</w:t>
      </w:r>
      <w:bookmarkEnd w:id="212"/>
    </w:p>
    <w:p w:rsidR="003817FB" w:rsidRDefault="00AB5556" w:rsidP="00AB5556">
      <w:pPr>
        <w:pStyle w:val="libNormal"/>
      </w:pPr>
      <w:r>
        <w:t>Opposition by subalteration, i.e. the relation between two propositions which have the same subject and predicate and the same quality but differ in</w:t>
      </w:r>
    </w:p>
    <w:p w:rsidR="00612650" w:rsidRDefault="00AB5556" w:rsidP="003817FB">
      <w:pPr>
        <w:pStyle w:val="libNormal0"/>
      </w:pPr>
      <w:r>
        <w:lastRenderedPageBreak/>
        <w:t>quantity, like the relation between "No men are perfect" (al-salibat al-kulliyah, q.v.) and "some men are not perfect" (al-salibat al-juz’iyah, q.v.) see also al-qadiyatan al-mutadakhilatan.</w:t>
      </w:r>
    </w:p>
    <w:p w:rsidR="00612650" w:rsidRDefault="00AB5556" w:rsidP="00D271F2">
      <w:pPr>
        <w:pStyle w:val="Heading2Center"/>
      </w:pPr>
      <w:bookmarkStart w:id="213" w:name="_Toc403391015"/>
      <w:r>
        <w:t>taulid</w:t>
      </w:r>
      <w:bookmarkEnd w:id="213"/>
    </w:p>
    <w:p w:rsidR="005D207D" w:rsidRDefault="00AB5556" w:rsidP="00AB5556">
      <w:pPr>
        <w:pStyle w:val="libNormal"/>
      </w:pPr>
      <w:r>
        <w:t>The generation of secondary action or movement from a primary action or movement, for example the movement of the key in the keyhole by the movement of the hand; see also muwallidah and mubasharah.</w:t>
      </w:r>
    </w:p>
    <w:p w:rsidR="00612650" w:rsidRDefault="00AB5556" w:rsidP="00D271F2">
      <w:pPr>
        <w:pStyle w:val="Heading2Center"/>
      </w:pPr>
      <w:bookmarkStart w:id="214" w:name="_Toc403391016"/>
      <w:r>
        <w:t>tawahhum</w:t>
      </w:r>
      <w:bookmarkEnd w:id="214"/>
    </w:p>
    <w:p w:rsidR="00AB5556" w:rsidRDefault="00AB5556" w:rsidP="00AB5556">
      <w:pPr>
        <w:pStyle w:val="libNormal"/>
      </w:pPr>
      <w:r>
        <w:t>The apprehension of some particular object or situation at the animal level so that there is no reference to the universal or conceptual in this kind of cognitive experience; see also al-quwwat al-mutawahhimah.</w:t>
      </w:r>
    </w:p>
    <w:p w:rsidR="00612650" w:rsidRDefault="00AB5556" w:rsidP="003817FB">
      <w:pPr>
        <w:pStyle w:val="libNormal"/>
      </w:pPr>
      <w:r>
        <w:br w:type="page"/>
      </w:r>
    </w:p>
    <w:p w:rsidR="00612650" w:rsidRDefault="00AB5556" w:rsidP="00D271F2">
      <w:pPr>
        <w:pStyle w:val="Heading1Center"/>
      </w:pPr>
      <w:bookmarkStart w:id="215" w:name="_Toc403391017"/>
      <w:r>
        <w:lastRenderedPageBreak/>
        <w:t>Thaa</w:t>
      </w:r>
      <w:bookmarkEnd w:id="215"/>
    </w:p>
    <w:p w:rsidR="00D271F2" w:rsidRDefault="00D271F2" w:rsidP="00D271F2">
      <w:pPr>
        <w:pStyle w:val="libCenter"/>
      </w:pPr>
      <w:r>
        <w:rPr>
          <w:noProof/>
        </w:rPr>
        <w:drawing>
          <wp:inline distT="0" distB="0" distL="0" distR="0">
            <wp:extent cx="257175" cy="266700"/>
            <wp:effectExtent l="19050" t="0" r="9525" b="0"/>
            <wp:docPr id="25" name="Picture 25" descr="http://www.muslimphilosophy.com/pd/aa/image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muslimphilosophy.com/pd/aa/image13.gif"/>
                    <pic:cNvPicPr>
                      <a:picLocks noChangeAspect="1" noChangeArrowheads="1"/>
                    </pic:cNvPicPr>
                  </pic:nvPicPr>
                  <pic:blipFill>
                    <a:blip r:embed="rId12"/>
                    <a:srcRect/>
                    <a:stretch>
                      <a:fillRect/>
                    </a:stretch>
                  </pic:blipFill>
                  <pic:spPr bwMode="auto">
                    <a:xfrm>
                      <a:off x="0" y="0"/>
                      <a:ext cx="257175" cy="266700"/>
                    </a:xfrm>
                    <a:prstGeom prst="rect">
                      <a:avLst/>
                    </a:prstGeom>
                    <a:noFill/>
                    <a:ln w="9525">
                      <a:noFill/>
                      <a:miter lim="800000"/>
                      <a:headEnd/>
                      <a:tailEnd/>
                    </a:ln>
                  </pic:spPr>
                </pic:pic>
              </a:graphicData>
            </a:graphic>
          </wp:inline>
        </w:drawing>
      </w:r>
    </w:p>
    <w:p w:rsidR="00612650" w:rsidRDefault="00AB5556" w:rsidP="00D271F2">
      <w:pPr>
        <w:pStyle w:val="Heading2Center"/>
      </w:pPr>
      <w:bookmarkStart w:id="216" w:name="_Toc403391018"/>
      <w:r>
        <w:t>Thalis al-Malti</w:t>
      </w:r>
      <w:bookmarkEnd w:id="216"/>
    </w:p>
    <w:p w:rsidR="00612650" w:rsidRDefault="00AB5556" w:rsidP="00AB5556">
      <w:pPr>
        <w:pStyle w:val="libNormal"/>
      </w:pPr>
      <w:r>
        <w:t>Thales of Miletus (c. 640-c. 546 B.C.): Greek philosopher and scientist; recognised as the founder of Greek philosophy or first who made name as a philosopher, one of the Seven Wise Men of Greece. In philosophy he taught that water was the ultimate stuff of all things.</w:t>
      </w:r>
    </w:p>
    <w:p w:rsidR="00612650" w:rsidRDefault="00AB5556" w:rsidP="00D271F2">
      <w:pPr>
        <w:pStyle w:val="Heading2Center"/>
      </w:pPr>
      <w:bookmarkStart w:id="217" w:name="_Toc403391019"/>
      <w:r>
        <w:t>Thamistiyus</w:t>
      </w:r>
      <w:bookmarkEnd w:id="217"/>
    </w:p>
    <w:p w:rsidR="00612650" w:rsidRDefault="00AB5556" w:rsidP="00AB5556">
      <w:pPr>
        <w:pStyle w:val="libNormal"/>
      </w:pPr>
      <w:r>
        <w:t>Themistius (334 C.E.): Greek philosopher and teacher. He gained fame as the author of paraphrases of a number of Aristotle’s works. His paraphrase of Aristotle’s Metaphysics, Book A was translated into Arabic in the 9th century C.E.</w:t>
      </w:r>
    </w:p>
    <w:p w:rsidR="00612650" w:rsidRDefault="00AB5556" w:rsidP="00D271F2">
      <w:pPr>
        <w:pStyle w:val="Heading2Center"/>
      </w:pPr>
      <w:bookmarkStart w:id="218" w:name="_Toc403391020"/>
      <w:r>
        <w:t>Tha’ufarustus</w:t>
      </w:r>
      <w:bookmarkEnd w:id="218"/>
    </w:p>
    <w:p w:rsidR="005D207D" w:rsidRDefault="00AB5556" w:rsidP="00AB5556">
      <w:pPr>
        <w:pStyle w:val="libNormal"/>
      </w:pPr>
      <w:r>
        <w:t>Theophrastus (370 -287 B.C.): faithful disciple and friend of Aristotle (Aristatalis, q.v.). Known to Muslim scholars for his work on botany.</w:t>
      </w:r>
    </w:p>
    <w:p w:rsidR="00612650" w:rsidRDefault="00AB5556" w:rsidP="00D271F2">
      <w:pPr>
        <w:pStyle w:val="Heading2Center"/>
      </w:pPr>
      <w:bookmarkStart w:id="219" w:name="_Toc403391021"/>
      <w:r>
        <w:t>Tha’un</w:t>
      </w:r>
      <w:bookmarkEnd w:id="219"/>
    </w:p>
    <w:p w:rsidR="00AB5556" w:rsidRDefault="00AB5556" w:rsidP="00AB5556">
      <w:pPr>
        <w:pStyle w:val="libNormal"/>
      </w:pPr>
      <w:r>
        <w:t>Theon of Alexandria: Greek astronomer and mathematician of 4th century C.E.; teacher at the Museum of Alexandria; editor of Euclid’s Elements. It was believed that Euclid (Uqlidis, q.v.) had merely stated his geometrical propositions while Theon had proved them. Al-Kindi read the Elements, for example, through Theon’s resension of it.</w:t>
      </w:r>
    </w:p>
    <w:p w:rsidR="00612650" w:rsidRDefault="00AB5556" w:rsidP="003817FB">
      <w:pPr>
        <w:pStyle w:val="libNormal"/>
      </w:pPr>
      <w:r>
        <w:br w:type="page"/>
      </w:r>
    </w:p>
    <w:p w:rsidR="00612650" w:rsidRDefault="00AB5556" w:rsidP="00D271F2">
      <w:pPr>
        <w:pStyle w:val="Heading1Center"/>
      </w:pPr>
      <w:bookmarkStart w:id="220" w:name="_Toc403391022"/>
      <w:r>
        <w:lastRenderedPageBreak/>
        <w:t>Jeem</w:t>
      </w:r>
      <w:bookmarkEnd w:id="220"/>
    </w:p>
    <w:p w:rsidR="00D271F2" w:rsidRDefault="00D271F2" w:rsidP="00D271F2">
      <w:pPr>
        <w:pStyle w:val="libCenter"/>
      </w:pPr>
      <w:r>
        <w:rPr>
          <w:noProof/>
        </w:rPr>
        <w:drawing>
          <wp:inline distT="0" distB="0" distL="0" distR="0">
            <wp:extent cx="209550" cy="238125"/>
            <wp:effectExtent l="19050" t="0" r="0" b="0"/>
            <wp:docPr id="28" name="Picture 28" descr="Je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Jeem"/>
                    <pic:cNvPicPr>
                      <a:picLocks noChangeAspect="1" noChangeArrowheads="1"/>
                    </pic:cNvPicPr>
                  </pic:nvPicPr>
                  <pic:blipFill>
                    <a:blip r:embed="rId13"/>
                    <a:srcRect/>
                    <a:stretch>
                      <a:fillRect/>
                    </a:stretch>
                  </pic:blipFill>
                  <pic:spPr bwMode="auto">
                    <a:xfrm>
                      <a:off x="0" y="0"/>
                      <a:ext cx="209550" cy="238125"/>
                    </a:xfrm>
                    <a:prstGeom prst="rect">
                      <a:avLst/>
                    </a:prstGeom>
                    <a:noFill/>
                    <a:ln w="9525">
                      <a:noFill/>
                      <a:miter lim="800000"/>
                      <a:headEnd/>
                      <a:tailEnd/>
                    </a:ln>
                  </pic:spPr>
                </pic:pic>
              </a:graphicData>
            </a:graphic>
          </wp:inline>
        </w:drawing>
      </w:r>
    </w:p>
    <w:p w:rsidR="00612650" w:rsidRDefault="00AB5556" w:rsidP="00E84C90">
      <w:pPr>
        <w:pStyle w:val="Heading2Center"/>
      </w:pPr>
      <w:bookmarkStart w:id="221" w:name="_Toc403391023"/>
      <w:r>
        <w:t>Jalinus</w:t>
      </w:r>
      <w:bookmarkEnd w:id="221"/>
    </w:p>
    <w:p w:rsidR="00612650" w:rsidRDefault="00AB5556" w:rsidP="00AB5556">
      <w:pPr>
        <w:pStyle w:val="libNormal"/>
      </w:pPr>
      <w:r>
        <w:t>Galen (fl. 2nd Century C.E.), the celebrated Greek physician whose more then 120 works on medicine were know to the Muslim scholars. But they also recognized him as a philosopher as he was the author of a number of philosophical works of an eclectic nature. His integration of philosophy and science set a pattern for Muslim philosophers. Al-Qifti calls him a natural philosopher acquainted with method of logical proof. His summary of Plato’s Timaeus (Taima’us, q.v.) in particular became quite a popular work. It is noteworthy that medical and philosophical works of Galen, otherwise lost, have been recovered from their Arabic translations.</w:t>
      </w:r>
    </w:p>
    <w:p w:rsidR="00612650" w:rsidRDefault="00AB5556" w:rsidP="00E84C90">
      <w:pPr>
        <w:pStyle w:val="Heading2Center"/>
      </w:pPr>
      <w:bookmarkStart w:id="222" w:name="_Toc403391024"/>
      <w:r>
        <w:t>al-Jadal</w:t>
      </w:r>
      <w:bookmarkEnd w:id="222"/>
    </w:p>
    <w:p w:rsidR="005D207D" w:rsidRDefault="00AB5556" w:rsidP="00AB5556">
      <w:pPr>
        <w:pStyle w:val="libNormal"/>
      </w:pPr>
      <w:r>
        <w:t>The Arabic title given to Aristotle’s fifth book on logic, viz. Topica; see Tubiqa.</w:t>
      </w:r>
    </w:p>
    <w:p w:rsidR="00612650" w:rsidRDefault="00AB5556" w:rsidP="00E84C90">
      <w:pPr>
        <w:pStyle w:val="Heading2Center"/>
      </w:pPr>
      <w:bookmarkStart w:id="223" w:name="_Toc403391025"/>
      <w:r>
        <w:t>jiddah</w:t>
      </w:r>
      <w:bookmarkEnd w:id="223"/>
    </w:p>
    <w:p w:rsidR="005D207D" w:rsidRDefault="00AB5556" w:rsidP="00AB5556">
      <w:pPr>
        <w:pStyle w:val="libNormal"/>
      </w:pPr>
      <w:r>
        <w:t>The category of "state" or possession as one of the ten Aristotelian categories (al-maqulat al-‘ashr, q.v.). See also milk.</w:t>
      </w:r>
    </w:p>
    <w:p w:rsidR="00612650" w:rsidRDefault="00AB5556" w:rsidP="00E84C90">
      <w:pPr>
        <w:pStyle w:val="Heading2Center"/>
      </w:pPr>
      <w:bookmarkStart w:id="224" w:name="_Toc403391026"/>
      <w:r>
        <w:t>jirm (pl. ajram)</w:t>
      </w:r>
      <w:bookmarkEnd w:id="224"/>
    </w:p>
    <w:p w:rsidR="00612650" w:rsidRDefault="00AB5556" w:rsidP="00AB5556">
      <w:pPr>
        <w:pStyle w:val="libNormal"/>
      </w:pPr>
      <w:r>
        <w:t>"Body"; a term used specifically for a heavenly body (falak) as opposed to jism which denotes a "body" in the world of four elements.</w:t>
      </w:r>
    </w:p>
    <w:p w:rsidR="00612650" w:rsidRDefault="00AB5556" w:rsidP="00E84C90">
      <w:pPr>
        <w:pStyle w:val="Heading2Center"/>
      </w:pPr>
      <w:bookmarkStart w:id="225" w:name="_Toc403391027"/>
      <w:r>
        <w:t>al-juz’ alladhi la yatajazza’</w:t>
      </w:r>
      <w:bookmarkEnd w:id="225"/>
    </w:p>
    <w:p w:rsidR="005D207D" w:rsidRDefault="00AB5556" w:rsidP="00AB5556">
      <w:pPr>
        <w:pStyle w:val="libNormal"/>
      </w:pPr>
      <w:r>
        <w:t>"A part that cannot be further divided", an expression used by the Muslim scholastics and philosophers for atom (uncuttable). Some of the theories with them may be listed as follows:</w:t>
      </w:r>
    </w:p>
    <w:p w:rsidR="005D207D" w:rsidRDefault="00AB5556" w:rsidP="00AB5556">
      <w:pPr>
        <w:pStyle w:val="libNormal"/>
      </w:pPr>
      <w:r>
        <w:t>Atoms exist in fact (bi’l-fi‘l) and are determined</w:t>
      </w:r>
      <w:r w:rsidR="003817FB">
        <w:t>-</w:t>
      </w:r>
      <w:r>
        <w:t>view of al-Baqillani.</w:t>
      </w:r>
    </w:p>
    <w:p w:rsidR="005D207D" w:rsidRDefault="00AB5556" w:rsidP="00AB5556">
      <w:pPr>
        <w:pStyle w:val="libNormal"/>
      </w:pPr>
      <w:r>
        <w:t>Atoms exist in fact but are not determined</w:t>
      </w:r>
      <w:r w:rsidR="003817FB">
        <w:t>-</w:t>
      </w:r>
      <w:r>
        <w:t>view of al-Nazzam.</w:t>
      </w:r>
    </w:p>
    <w:p w:rsidR="005D207D" w:rsidRDefault="00AB5556" w:rsidP="00AB5556">
      <w:pPr>
        <w:pStyle w:val="libNormal"/>
      </w:pPr>
      <w:r>
        <w:t>Atoms are determined but they exist only in potentiality (bi’l-quwwah)</w:t>
      </w:r>
      <w:r w:rsidR="003817FB">
        <w:t>-</w:t>
      </w:r>
      <w:r>
        <w:t>view of al-Shahrastani.</w:t>
      </w:r>
    </w:p>
    <w:p w:rsidR="00612650" w:rsidRDefault="00AB5556" w:rsidP="00AB5556">
      <w:pPr>
        <w:pStyle w:val="libNormal"/>
      </w:pPr>
      <w:r>
        <w:t>Atoms are not determined and further exist only in potentiality</w:t>
      </w:r>
      <w:r w:rsidR="003817FB">
        <w:t>-</w:t>
      </w:r>
      <w:r>
        <w:t>view held by most of the philosophers.</w:t>
      </w:r>
    </w:p>
    <w:p w:rsidR="00612650" w:rsidRDefault="00AB5556" w:rsidP="00E84C90">
      <w:pPr>
        <w:pStyle w:val="Heading2Center"/>
      </w:pPr>
      <w:bookmarkStart w:id="226" w:name="_Toc403391028"/>
      <w:r>
        <w:t>juz' ikhtiyar</w:t>
      </w:r>
      <w:bookmarkEnd w:id="226"/>
    </w:p>
    <w:p w:rsidR="005D207D" w:rsidRDefault="00AB5556" w:rsidP="00AB5556">
      <w:pPr>
        <w:pStyle w:val="libNormal"/>
      </w:pPr>
      <w:r>
        <w:t>Freedom of choice.(AnAc)</w:t>
      </w:r>
    </w:p>
    <w:p w:rsidR="00612650" w:rsidRDefault="00AB5556" w:rsidP="00E84C90">
      <w:pPr>
        <w:pStyle w:val="Heading2Center"/>
      </w:pPr>
      <w:bookmarkStart w:id="227" w:name="_Toc403391029"/>
      <w:r>
        <w:t>jism</w:t>
      </w:r>
      <w:bookmarkEnd w:id="227"/>
    </w:p>
    <w:p w:rsidR="003817FB" w:rsidRDefault="00AB5556" w:rsidP="00AB5556">
      <w:pPr>
        <w:pStyle w:val="libNormal"/>
      </w:pPr>
      <w:r>
        <w:t xml:space="preserve">A body composed of the four elements (al-‘anasir al-arb‘ah, q.v.) in various proportions; a body thus is composite and divisible. According to the philosophers, a body is composed essentially of prime matter (hayula, q.v.) and form (surah, q.v.) both of which in themselves are imperceptible and indivisible. A distinction must be made between the two cognate terms jism and jism (q.v.): the former refers to the earthly bodies and the latter to the heavenly bodies. While the earthly bodies are made of a single element </w:t>
      </w:r>
      <w:r w:rsidR="003817FB">
        <w:t>-</w:t>
      </w:r>
      <w:r>
        <w:t xml:space="preserve">the celestial element; the heavenly bodies are made of a single element </w:t>
      </w:r>
      <w:r w:rsidR="003817FB">
        <w:t>-</w:t>
      </w:r>
      <w:r>
        <w:t>the celestial element; the heavenly bodies thus are simpler (basit) than earthly</w:t>
      </w:r>
    </w:p>
    <w:p w:rsidR="00612650" w:rsidRDefault="00AB5556" w:rsidP="003817FB">
      <w:pPr>
        <w:pStyle w:val="libNormal0"/>
      </w:pPr>
      <w:r>
        <w:lastRenderedPageBreak/>
        <w:t>bodies. The term jism is used specifically to denote the minerals. See also al-‘anasir [al-ajsad?] al-arab‘ah.</w:t>
      </w:r>
    </w:p>
    <w:p w:rsidR="00612650" w:rsidRDefault="00AB5556" w:rsidP="00E84C90">
      <w:pPr>
        <w:pStyle w:val="Heading2Center"/>
      </w:pPr>
      <w:bookmarkStart w:id="228" w:name="_Toc403391030"/>
      <w:r>
        <w:t>al-jism al-basit</w:t>
      </w:r>
      <w:bookmarkEnd w:id="228"/>
    </w:p>
    <w:p w:rsidR="00612650" w:rsidRDefault="00AB5556" w:rsidP="00AB5556">
      <w:pPr>
        <w:pStyle w:val="libNormal"/>
      </w:pPr>
      <w:r>
        <w:t>The simple substance, i.e. a body composed of one and the same element like that of a heavenly sphere.</w:t>
      </w:r>
    </w:p>
    <w:p w:rsidR="00612650" w:rsidRDefault="00AB5556" w:rsidP="00E84C90">
      <w:pPr>
        <w:pStyle w:val="Heading2Center"/>
      </w:pPr>
      <w:bookmarkStart w:id="229" w:name="_Toc403391031"/>
      <w:r>
        <w:t>al-jism al-ta‘limi</w:t>
      </w:r>
      <w:bookmarkEnd w:id="229"/>
    </w:p>
    <w:p w:rsidR="00D271F2" w:rsidRDefault="00AB5556" w:rsidP="00AB5556">
      <w:pPr>
        <w:pStyle w:val="libNormal"/>
      </w:pPr>
      <w:r>
        <w:t>Mathematical body, i.e. a three-dimensional continuum or volume having length, breadth and depth.</w:t>
      </w:r>
    </w:p>
    <w:p w:rsidR="00612650" w:rsidRDefault="00AB5556" w:rsidP="00E84C90">
      <w:pPr>
        <w:pStyle w:val="Heading2Center"/>
      </w:pPr>
      <w:bookmarkStart w:id="230" w:name="_Toc403391032"/>
      <w:r>
        <w:t>al-jism al-tabi’i</w:t>
      </w:r>
      <w:bookmarkEnd w:id="230"/>
    </w:p>
    <w:p w:rsidR="005D207D" w:rsidRDefault="00AB5556" w:rsidP="00AB5556">
      <w:pPr>
        <w:pStyle w:val="libNormal"/>
      </w:pPr>
      <w:r>
        <w:t>The natural body composed of "matter" which is its substratum and the "form" which is combined with it. Natural bodies make the subject-matter of physics. What is common to them is their three-dimensional form, while the matter in them is composed of the four elements (al-‘anasir al-arb‘ah, q.v.) in various proportions.</w:t>
      </w:r>
    </w:p>
    <w:p w:rsidR="00612650" w:rsidRDefault="00AB5556" w:rsidP="00E84C90">
      <w:pPr>
        <w:pStyle w:val="Heading2Center"/>
      </w:pPr>
      <w:bookmarkStart w:id="231" w:name="_Toc403391033"/>
      <w:r>
        <w:t>ja'l</w:t>
      </w:r>
      <w:bookmarkEnd w:id="231"/>
    </w:p>
    <w:p w:rsidR="005D207D" w:rsidRDefault="00AB5556" w:rsidP="00AB5556">
      <w:pPr>
        <w:pStyle w:val="libNormal"/>
      </w:pPr>
      <w:r>
        <w:t>Causation (Fazlur Rahman, Mulla Sadra, 115) In Kalam it means "creation". (AnAc)</w:t>
      </w:r>
    </w:p>
    <w:p w:rsidR="00612650" w:rsidRDefault="00AB5556" w:rsidP="00E84C90">
      <w:pPr>
        <w:pStyle w:val="Heading2Center"/>
      </w:pPr>
      <w:bookmarkStart w:id="232" w:name="_Toc403391034"/>
      <w:r>
        <w:t>ja'l basit</w:t>
      </w:r>
      <w:bookmarkEnd w:id="232"/>
    </w:p>
    <w:p w:rsidR="005D207D" w:rsidRDefault="00AB5556" w:rsidP="00AB5556">
      <w:pPr>
        <w:pStyle w:val="libNormal"/>
      </w:pPr>
      <w:r>
        <w:t>Compound production (Fazlur Rahman, Sadra, 63); simple causation (Fazlur Rahman, Ibid., 115). (AnAc)</w:t>
      </w:r>
    </w:p>
    <w:p w:rsidR="00612650" w:rsidRDefault="00AB5556" w:rsidP="00E84C90">
      <w:pPr>
        <w:pStyle w:val="Heading2Center"/>
      </w:pPr>
      <w:bookmarkStart w:id="233" w:name="_Toc403391035"/>
      <w:r>
        <w:t>ja'l murakkab</w:t>
      </w:r>
      <w:bookmarkEnd w:id="233"/>
    </w:p>
    <w:p w:rsidR="00612650" w:rsidRDefault="00AB5556" w:rsidP="00AB5556">
      <w:pPr>
        <w:pStyle w:val="libNormal"/>
      </w:pPr>
      <w:r>
        <w:t>Compound production (Fazlur Rahman, Sadra, 63); compound causation (Fazlur Rahman, Ibid., 115). (AnAc)</w:t>
      </w:r>
    </w:p>
    <w:p w:rsidR="00612650" w:rsidRDefault="00AB5556" w:rsidP="00E84C90">
      <w:pPr>
        <w:pStyle w:val="Heading2Center"/>
      </w:pPr>
      <w:bookmarkStart w:id="234" w:name="_Toc403391036"/>
      <w:r>
        <w:t>jam‘ al-masa’il fi mas’alat-in</w:t>
      </w:r>
      <w:bookmarkEnd w:id="234"/>
    </w:p>
    <w:p w:rsidR="005D207D" w:rsidRDefault="00AB5556" w:rsidP="00AB5556">
      <w:pPr>
        <w:pStyle w:val="libNormal"/>
      </w:pPr>
      <w:r>
        <w:t>The fallacy of many questions. See mughalatat al-as’ilat al-muta‘addadah.</w:t>
      </w:r>
    </w:p>
    <w:p w:rsidR="00612650" w:rsidRDefault="00AB5556" w:rsidP="00E84C90">
      <w:pPr>
        <w:pStyle w:val="Heading2Center"/>
      </w:pPr>
      <w:bookmarkStart w:id="235" w:name="_Toc403391037"/>
      <w:r>
        <w:t>jins</w:t>
      </w:r>
      <w:bookmarkEnd w:id="235"/>
    </w:p>
    <w:p w:rsidR="00612650" w:rsidRDefault="00AB5556" w:rsidP="00AB5556">
      <w:pPr>
        <w:pStyle w:val="libNormal"/>
      </w:pPr>
      <w:r>
        <w:t>Genus, first of the five predicables (al-alfaz al-khamsah, q.v.); a jins is predicated of many things differing in species (nau‘), i.e. it is a wider class which includes within it narrower sub-class called species.</w:t>
      </w:r>
    </w:p>
    <w:p w:rsidR="00612650" w:rsidRDefault="00AB5556" w:rsidP="00E84C90">
      <w:pPr>
        <w:pStyle w:val="Heading2Center"/>
      </w:pPr>
      <w:bookmarkStart w:id="236" w:name="_Toc403391038"/>
      <w:r>
        <w:t>jins al-ajnas</w:t>
      </w:r>
      <w:bookmarkEnd w:id="236"/>
    </w:p>
    <w:p w:rsidR="00612650" w:rsidRDefault="00AB5556" w:rsidP="00AB5556">
      <w:pPr>
        <w:pStyle w:val="libNormal"/>
      </w:pPr>
      <w:r>
        <w:t>Lit. "genus of genera"; technically summum genus, i.e. the highest class which no longer can be regarded as a species of a class higher or wider than itself; opposed to nau‘ al-anwa‘ (q.v.).</w:t>
      </w:r>
    </w:p>
    <w:p w:rsidR="00612650" w:rsidRDefault="00AB5556" w:rsidP="00E84C90">
      <w:pPr>
        <w:pStyle w:val="Heading2Center"/>
      </w:pPr>
      <w:bookmarkStart w:id="237" w:name="_Toc403391039"/>
      <w:r>
        <w:t>al-jins al-tab‘i</w:t>
      </w:r>
      <w:bookmarkEnd w:id="237"/>
    </w:p>
    <w:p w:rsidR="00612650" w:rsidRDefault="00AB5556" w:rsidP="00AB5556">
      <w:pPr>
        <w:pStyle w:val="libNormal"/>
      </w:pPr>
      <w:r>
        <w:t>Lit. "natural genus"; technically the form of genus as an idea or a universal subsisting in the active intellect (al-‘aql al-fa‘‘al, q.v.).</w:t>
      </w:r>
    </w:p>
    <w:p w:rsidR="00612650" w:rsidRDefault="00AB5556" w:rsidP="00E84C90">
      <w:pPr>
        <w:pStyle w:val="Heading2Center"/>
      </w:pPr>
      <w:bookmarkStart w:id="238" w:name="_Toc403391040"/>
      <w:r>
        <w:t>al-jins al-‘aqli</w:t>
      </w:r>
      <w:bookmarkEnd w:id="238"/>
    </w:p>
    <w:p w:rsidR="00D271F2" w:rsidRDefault="00AB5556" w:rsidP="00AB5556">
      <w:pPr>
        <w:pStyle w:val="libNormal"/>
      </w:pPr>
      <w:r>
        <w:t>Lit. "mental genus"; technically the form of genus as an idea or a universal, as manifested in the concrete particular objects.</w:t>
      </w:r>
    </w:p>
    <w:p w:rsidR="00612650" w:rsidRDefault="00AB5556" w:rsidP="00E84C90">
      <w:pPr>
        <w:pStyle w:val="Heading2Center"/>
      </w:pPr>
      <w:bookmarkStart w:id="239" w:name="_Toc403391041"/>
      <w:r>
        <w:t>al-jins al-mantiqi</w:t>
      </w:r>
      <w:bookmarkEnd w:id="239"/>
    </w:p>
    <w:p w:rsidR="005D207D" w:rsidRDefault="00AB5556" w:rsidP="00AB5556">
      <w:pPr>
        <w:pStyle w:val="libNormal"/>
      </w:pPr>
      <w:r>
        <w:lastRenderedPageBreak/>
        <w:t>Lit. "logical genus"; technically the form of genus as an idea or a universal existing in the human mind</w:t>
      </w:r>
    </w:p>
    <w:p w:rsidR="00612650" w:rsidRDefault="00AB5556" w:rsidP="00E84C90">
      <w:pPr>
        <w:pStyle w:val="Heading2Center"/>
      </w:pPr>
      <w:bookmarkStart w:id="240" w:name="_Toc403391042"/>
      <w:r>
        <w:t>jihah (pl. jihat)</w:t>
      </w:r>
      <w:bookmarkEnd w:id="240"/>
    </w:p>
    <w:p w:rsidR="00D271F2" w:rsidRDefault="00AB5556" w:rsidP="00AB5556">
      <w:pPr>
        <w:pStyle w:val="libNormal"/>
      </w:pPr>
      <w:r>
        <w:t>Modality of a proposition, i.e. the degree of certainty or probability with which the predicate is affirmed or denied of a subject indicated by such expressions as "necessary," "impossible," or "possible". See also al-qadiyat al-dururiyah, al-qadiyat al-ihtimaliyah, al-qadiyat al-mutlaqah.</w:t>
      </w:r>
    </w:p>
    <w:p w:rsidR="00612650" w:rsidRDefault="00AB5556" w:rsidP="00E84C90">
      <w:pPr>
        <w:pStyle w:val="Heading2Center"/>
      </w:pPr>
      <w:bookmarkStart w:id="241" w:name="_Toc403391043"/>
      <w:r>
        <w:t>al-jawahir al-awwal</w:t>
      </w:r>
      <w:bookmarkEnd w:id="241"/>
    </w:p>
    <w:p w:rsidR="00612650" w:rsidRDefault="00AB5556" w:rsidP="00AB5556">
      <w:pPr>
        <w:pStyle w:val="libNormal"/>
      </w:pPr>
      <w:r>
        <w:t>First substances, i.e. all the individual things in the visible world: stars and the earth, plants and animals, etc.</w:t>
      </w:r>
    </w:p>
    <w:p w:rsidR="00612650" w:rsidRDefault="00AB5556" w:rsidP="00E84C90">
      <w:pPr>
        <w:pStyle w:val="Heading2Center"/>
      </w:pPr>
      <w:bookmarkStart w:id="242" w:name="_Toc403391044"/>
      <w:r>
        <w:t>al-jawahir al-thani</w:t>
      </w:r>
      <w:bookmarkEnd w:id="242"/>
    </w:p>
    <w:p w:rsidR="005D207D" w:rsidRDefault="00AB5556" w:rsidP="00AB5556">
      <w:pPr>
        <w:pStyle w:val="libNormal"/>
      </w:pPr>
      <w:r>
        <w:t>Second substances, i.e. the species and genera of things as predicables in logic in contrast with al-jawahir al-awwal (q.v.) which are the concrete individual things in the visible world.</w:t>
      </w:r>
    </w:p>
    <w:p w:rsidR="00612650" w:rsidRDefault="00AB5556" w:rsidP="00E84C90">
      <w:pPr>
        <w:pStyle w:val="Heading2Center"/>
      </w:pPr>
      <w:bookmarkStart w:id="243" w:name="_Toc403391045"/>
      <w:r>
        <w:t>jauhar</w:t>
      </w:r>
      <w:bookmarkEnd w:id="243"/>
    </w:p>
    <w:p w:rsidR="00612650" w:rsidRDefault="00AB5556" w:rsidP="00AB5556">
      <w:pPr>
        <w:pStyle w:val="libNormal"/>
      </w:pPr>
      <w:r>
        <w:t>Lit. "jewel"; technically substance, one of the fundamental terms with the philosophers: the first of the ten Aristotelian categories (al-maqulat al-‘ashr, q.v.). As a general term jauhar signifies everything that exists in reality, all bodies and parts of bodies, the sky and the stars and the earth, water and fire and air, plants and animals, in short all things in the visible world. According to the Mutakallimun, particularly the Ash‘arites, jauhar is merely a bearer of accidents, and as a substratum of accidents it is constituted of atoms which by their aggregate compose the body.</w:t>
      </w:r>
    </w:p>
    <w:p w:rsidR="00612650" w:rsidRDefault="00AB5556" w:rsidP="00E84C90">
      <w:pPr>
        <w:pStyle w:val="Heading2Center"/>
      </w:pPr>
      <w:bookmarkStart w:id="244" w:name="_Toc403391046"/>
      <w:r>
        <w:t>al-jauhar al-fard</w:t>
      </w:r>
      <w:bookmarkEnd w:id="244"/>
    </w:p>
    <w:p w:rsidR="00612650" w:rsidRDefault="00AB5556" w:rsidP="00AB5556">
      <w:pPr>
        <w:pStyle w:val="libNormal"/>
      </w:pPr>
      <w:r>
        <w:t>The single or indivisible substance, i.e. atom; also sometimes called al-jauhar al-wahid; see also al-juz’ alladhi la yatajazza’.</w:t>
      </w:r>
    </w:p>
    <w:p w:rsidR="00612650" w:rsidRDefault="00AB5556" w:rsidP="00AB5556">
      <w:pPr>
        <w:pStyle w:val="libNormal"/>
      </w:pPr>
      <w:r>
        <w:t>jauhar qa’im-un bi-nafsihi</w:t>
      </w:r>
    </w:p>
    <w:p w:rsidR="00AB5556" w:rsidRDefault="00AB5556" w:rsidP="00AB5556">
      <w:pPr>
        <w:pStyle w:val="libNormal"/>
      </w:pPr>
      <w:r>
        <w:t>The name given by philosophers to the human soul which, according to them, is "a substance subsistent by itself", i.e. is independent of the body.</w:t>
      </w:r>
    </w:p>
    <w:p w:rsidR="00612650" w:rsidRDefault="00AB5556" w:rsidP="003817FB">
      <w:pPr>
        <w:pStyle w:val="libNormal"/>
      </w:pPr>
      <w:r>
        <w:br w:type="page"/>
      </w:r>
    </w:p>
    <w:p w:rsidR="00612650" w:rsidRDefault="00AB5556" w:rsidP="00E84C90">
      <w:pPr>
        <w:pStyle w:val="Heading1Center"/>
      </w:pPr>
      <w:bookmarkStart w:id="245" w:name="_Toc403391047"/>
      <w:r>
        <w:lastRenderedPageBreak/>
        <w:t>Haa</w:t>
      </w:r>
      <w:bookmarkEnd w:id="245"/>
    </w:p>
    <w:p w:rsidR="00E84C90" w:rsidRDefault="00E84C90" w:rsidP="00E84C90">
      <w:pPr>
        <w:pStyle w:val="libCenter"/>
      </w:pPr>
      <w:r>
        <w:rPr>
          <w:noProof/>
        </w:rPr>
        <w:drawing>
          <wp:inline distT="0" distB="0" distL="0" distR="0">
            <wp:extent cx="200025" cy="257175"/>
            <wp:effectExtent l="19050" t="0" r="9525" b="0"/>
            <wp:docPr id="31" name="Picture 31" descr="H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aa"/>
                    <pic:cNvPicPr>
                      <a:picLocks noChangeAspect="1" noChangeArrowheads="1"/>
                    </pic:cNvPicPr>
                  </pic:nvPicPr>
                  <pic:blipFill>
                    <a:blip r:embed="rId14"/>
                    <a:srcRect/>
                    <a:stretch>
                      <a:fillRect/>
                    </a:stretch>
                  </pic:blipFill>
                  <pic:spPr bwMode="auto">
                    <a:xfrm>
                      <a:off x="0" y="0"/>
                      <a:ext cx="200025" cy="257175"/>
                    </a:xfrm>
                    <a:prstGeom prst="rect">
                      <a:avLst/>
                    </a:prstGeom>
                    <a:noFill/>
                    <a:ln w="9525">
                      <a:noFill/>
                      <a:miter lim="800000"/>
                      <a:headEnd/>
                      <a:tailEnd/>
                    </a:ln>
                  </pic:spPr>
                </pic:pic>
              </a:graphicData>
            </a:graphic>
          </wp:inline>
        </w:drawing>
      </w:r>
    </w:p>
    <w:p w:rsidR="00612650" w:rsidRDefault="00AB5556" w:rsidP="00E84C90">
      <w:pPr>
        <w:pStyle w:val="Heading2Center"/>
      </w:pPr>
      <w:bookmarkStart w:id="246" w:name="_Toc403391048"/>
      <w:r>
        <w:t>al-hass al-‘amm</w:t>
      </w:r>
      <w:bookmarkEnd w:id="246"/>
    </w:p>
    <w:p w:rsidR="00612650" w:rsidRDefault="00AB5556" w:rsidP="00AB5556">
      <w:pPr>
        <w:pStyle w:val="libNormal"/>
      </w:pPr>
      <w:r>
        <w:t>A term used by al-Khawarizmi to denote common sense. See also al-hiss al-mushtarik.</w:t>
      </w:r>
    </w:p>
    <w:p w:rsidR="00612650" w:rsidRDefault="00AB5556" w:rsidP="00E84C90">
      <w:pPr>
        <w:pStyle w:val="Heading2Center"/>
      </w:pPr>
      <w:bookmarkStart w:id="247" w:name="_Toc403391049"/>
      <w:r>
        <w:t>hashiyatain</w:t>
      </w:r>
      <w:bookmarkEnd w:id="247"/>
    </w:p>
    <w:p w:rsidR="00612650" w:rsidRDefault="00AB5556" w:rsidP="00AB5556">
      <w:pPr>
        <w:pStyle w:val="libNormal"/>
      </w:pPr>
      <w:r>
        <w:t>Lit. "two margins or limits"; technically the term denotes the doctrine of the philosophers, particularly that of Mulla Sadra, according to which all existents have "two limits", one towards the Necessary Being (al-wajib al-wujud, q.v.) and the other towards the prime matter (hayula, q.v.). See also al-Shaikh al-Yunani (Plotinus) in whom we already meet a similar view about existents.</w:t>
      </w:r>
    </w:p>
    <w:p w:rsidR="00612650" w:rsidRDefault="00AB5556" w:rsidP="00E84C90">
      <w:pPr>
        <w:pStyle w:val="Heading2Center"/>
      </w:pPr>
      <w:bookmarkStart w:id="248" w:name="_Toc403391050"/>
      <w:r>
        <w:t>hal</w:t>
      </w:r>
      <w:bookmarkEnd w:id="248"/>
    </w:p>
    <w:p w:rsidR="00612650" w:rsidRDefault="00AB5556" w:rsidP="00AB5556">
      <w:pPr>
        <w:pStyle w:val="libNormal"/>
      </w:pPr>
      <w:r>
        <w:t>An intermediate "mode of existence", between being and non-being. In tasawwuf the term denotes an instantaneous trans-temporal mystical state by which a Sufi is seized in the act of encounter with a "favour" or grace from God.</w:t>
      </w:r>
    </w:p>
    <w:p w:rsidR="00612650" w:rsidRDefault="00AB5556" w:rsidP="00E84C90">
      <w:pPr>
        <w:pStyle w:val="Heading2Center"/>
      </w:pPr>
      <w:bookmarkStart w:id="249" w:name="_Toc403391051"/>
      <w:r>
        <w:t>hujjat al-Islam</w:t>
      </w:r>
      <w:bookmarkEnd w:id="249"/>
    </w:p>
    <w:p w:rsidR="00612650" w:rsidRDefault="00AB5556" w:rsidP="00AB5556">
      <w:pPr>
        <w:pStyle w:val="libNormal"/>
      </w:pPr>
      <w:r>
        <w:t>"The convincing proof of Islam”, the honorific title given to the greatest theologian of Islam, Imam al-Ghazali (450-505/1058-1111), one of the greatest and most original thinkers, not only in the history of Muslim philosophy but in the history of human thought. This title befits him most because of his defense of the teachings of Islam through a remarkable criticism of the Muslim Peripatetic philosophers in his celebrated work: Tahafut al-Falasifah (The Incoherence of the Philosophers). Links: Ghazali's Site.</w:t>
      </w:r>
    </w:p>
    <w:p w:rsidR="00612650" w:rsidRDefault="00AB5556" w:rsidP="00E84C90">
      <w:pPr>
        <w:pStyle w:val="Heading2Center"/>
      </w:pPr>
      <w:bookmarkStart w:id="250" w:name="_Toc403391052"/>
      <w:r>
        <w:t>hadd</w:t>
      </w:r>
      <w:bookmarkEnd w:id="250"/>
    </w:p>
    <w:p w:rsidR="00612650" w:rsidRDefault="00AB5556" w:rsidP="00AB5556">
      <w:pPr>
        <w:pStyle w:val="libNormal"/>
      </w:pPr>
      <w:r>
        <w:t>A term, i.e. word or combination of words, which by itself can be used as a subject (maudu‘, q.v.) or a predicate (mahmul, q.v.) of a logical proposition (qadiyah, q.v.); also the definition of a term. See also the various kind of hadd.</w:t>
      </w:r>
    </w:p>
    <w:p w:rsidR="00612650" w:rsidRDefault="00AB5556" w:rsidP="00E84C90">
      <w:pPr>
        <w:pStyle w:val="Heading2Center"/>
      </w:pPr>
      <w:bookmarkStart w:id="251" w:name="_Toc403391053"/>
      <w:r>
        <w:t>al-hadd al-asghar</w:t>
      </w:r>
      <w:bookmarkEnd w:id="251"/>
    </w:p>
    <w:p w:rsidR="00612650" w:rsidRDefault="00AB5556" w:rsidP="00AB5556">
      <w:pPr>
        <w:pStyle w:val="libNormal"/>
      </w:pPr>
      <w:r>
        <w:t>The minor term, i.e. the term which is used as a subject in the conclusion of a syllogism (qiyas, q.v.).</w:t>
      </w:r>
    </w:p>
    <w:p w:rsidR="00612650" w:rsidRDefault="00AB5556" w:rsidP="00E84C90">
      <w:pPr>
        <w:pStyle w:val="Heading2Center"/>
      </w:pPr>
      <w:bookmarkStart w:id="252" w:name="_Toc403391054"/>
      <w:r>
        <w:t>al-hadd al-akbar</w:t>
      </w:r>
      <w:bookmarkEnd w:id="252"/>
    </w:p>
    <w:p w:rsidR="00612650" w:rsidRDefault="00AB5556" w:rsidP="00AB5556">
      <w:pPr>
        <w:pStyle w:val="libNormal"/>
      </w:pPr>
      <w:r>
        <w:t>The major term, i.e. the term which is used as predicate in the conclusion of a syllogism (qiyas, q.v.).</w:t>
      </w:r>
    </w:p>
    <w:p w:rsidR="00612650" w:rsidRDefault="00AB5556" w:rsidP="00E84C90">
      <w:pPr>
        <w:pStyle w:val="Heading2Center"/>
      </w:pPr>
      <w:bookmarkStart w:id="253" w:name="_Toc403391055"/>
      <w:r>
        <w:t>al-hadd al-ausat</w:t>
      </w:r>
      <w:bookmarkEnd w:id="253"/>
    </w:p>
    <w:p w:rsidR="00612650" w:rsidRDefault="00AB5556" w:rsidP="00AB5556">
      <w:pPr>
        <w:pStyle w:val="libNormal"/>
      </w:pPr>
      <w:r>
        <w:t>The middle term; the term which is common to the two premises in a syllogism and functions as a uniting link between them; it is, however, absent from the conclusion.</w:t>
      </w:r>
    </w:p>
    <w:p w:rsidR="00612650" w:rsidRDefault="00AB5556" w:rsidP="00E84C90">
      <w:pPr>
        <w:pStyle w:val="Heading2Center"/>
      </w:pPr>
      <w:bookmarkStart w:id="254" w:name="_Toc403391056"/>
      <w:r>
        <w:t>al-hadd al-tamm</w:t>
      </w:r>
      <w:bookmarkEnd w:id="254"/>
    </w:p>
    <w:p w:rsidR="00612650" w:rsidRDefault="00AB5556" w:rsidP="00AB5556">
      <w:pPr>
        <w:pStyle w:val="libNormal"/>
      </w:pPr>
      <w:r>
        <w:lastRenderedPageBreak/>
        <w:t>The complete definition of a thing consisting of its proximate genus and differentia, e.g. the definition of man as a rational animal; also called al-hadd al-kamil.</w:t>
      </w:r>
    </w:p>
    <w:p w:rsidR="00612650" w:rsidRDefault="00AB5556" w:rsidP="00E84C90">
      <w:pPr>
        <w:pStyle w:val="Heading2Center"/>
      </w:pPr>
      <w:bookmarkStart w:id="255" w:name="_Toc403391057"/>
      <w:r>
        <w:t>hads</w:t>
      </w:r>
      <w:bookmarkEnd w:id="255"/>
    </w:p>
    <w:p w:rsidR="00612650" w:rsidRDefault="00AB5556" w:rsidP="00AB5556">
      <w:pPr>
        <w:pStyle w:val="libNormal"/>
      </w:pPr>
      <w:r>
        <w:t>The capacity of the mind to draw immediate inferences from the data presented to it or to see through a kind of mental illumination the necessary connection between premises and conclusion.</w:t>
      </w:r>
    </w:p>
    <w:p w:rsidR="00612650" w:rsidRDefault="00AB5556" w:rsidP="00E84C90">
      <w:pPr>
        <w:pStyle w:val="Heading2Center"/>
      </w:pPr>
      <w:bookmarkStart w:id="256" w:name="_Toc403391058"/>
      <w:r>
        <w:t>al-hadd ghair al-muwati</w:t>
      </w:r>
      <w:bookmarkEnd w:id="256"/>
    </w:p>
    <w:p w:rsidR="00612650" w:rsidRDefault="00AB5556" w:rsidP="00AB5556">
      <w:pPr>
        <w:pStyle w:val="libNormal"/>
      </w:pPr>
      <w:r>
        <w:t>The syncategorematic word, i.e. one which by itself cannot be used as a term (hadd), i.e. as a subject (maudu‘, q.v.) or a predicate (mahmul, q.v.) of a logical proposition (qadiyah, q.v.), by itself without the support of other words, such, for example, as definite or indefinite article, preposition, etc.</w:t>
      </w:r>
    </w:p>
    <w:p w:rsidR="00612650" w:rsidRDefault="00AB5556" w:rsidP="00E84C90">
      <w:pPr>
        <w:pStyle w:val="Heading2Center"/>
      </w:pPr>
      <w:bookmarkStart w:id="257" w:name="_Toc403391059"/>
      <w:r>
        <w:t>al-hadd al-kamil</w:t>
      </w:r>
      <w:bookmarkEnd w:id="257"/>
    </w:p>
    <w:p w:rsidR="00612650" w:rsidRDefault="00AB5556" w:rsidP="00AB5556">
      <w:pPr>
        <w:pStyle w:val="libNormal"/>
      </w:pPr>
      <w:r>
        <w:t>The perfect definition of a thing consisting of its proximate genus and differentia, e.g. the definition of man as a rational animal.</w:t>
      </w:r>
    </w:p>
    <w:p w:rsidR="00612650" w:rsidRDefault="00AB5556" w:rsidP="00E84C90">
      <w:pPr>
        <w:pStyle w:val="Heading2Center"/>
      </w:pPr>
      <w:bookmarkStart w:id="258" w:name="_Toc403391060"/>
      <w:r>
        <w:t>al-hadd al-muwati</w:t>
      </w:r>
      <w:bookmarkEnd w:id="258"/>
    </w:p>
    <w:p w:rsidR="00612650" w:rsidRDefault="00AB5556" w:rsidP="00AB5556">
      <w:pPr>
        <w:pStyle w:val="libNormal"/>
      </w:pPr>
      <w:r>
        <w:t>The categorematic word which can be used as a term (hadd), i.e. as a subject (maudu‘, q.v.) or a predicate (mahmul, q.v.) of a logical proposition (qadiyah, q.v.), by itself without the support of other words; such is usually a noun, pronoun, an adjective, etc.</w:t>
      </w:r>
    </w:p>
    <w:p w:rsidR="00612650" w:rsidRDefault="00AB5556" w:rsidP="00E84C90">
      <w:pPr>
        <w:pStyle w:val="Heading2Center"/>
      </w:pPr>
      <w:bookmarkStart w:id="259" w:name="_Toc403391061"/>
      <w:r>
        <w:t>al-hadd al-naqis</w:t>
      </w:r>
      <w:bookmarkEnd w:id="259"/>
    </w:p>
    <w:p w:rsidR="00612650" w:rsidRDefault="00AB5556" w:rsidP="00AB5556">
      <w:pPr>
        <w:pStyle w:val="libNormal"/>
      </w:pPr>
      <w:r>
        <w:t>The imperfect definition of a thing referring merely to its differentia or to the differentia and the remote genus, e.g. definition of man as one who is rational or a "body" which is rational.</w:t>
      </w:r>
    </w:p>
    <w:p w:rsidR="00612650" w:rsidRDefault="00AB5556" w:rsidP="00E84C90">
      <w:pPr>
        <w:pStyle w:val="Heading2Center"/>
      </w:pPr>
      <w:bookmarkStart w:id="260" w:name="_Toc403391062"/>
      <w:r>
        <w:t>al-hudud al-thalathah</w:t>
      </w:r>
      <w:bookmarkEnd w:id="260"/>
    </w:p>
    <w:p w:rsidR="00612650" w:rsidRDefault="00AB5556" w:rsidP="00AB5556">
      <w:pPr>
        <w:pStyle w:val="libNormal"/>
      </w:pPr>
      <w:r>
        <w:t>"The three terms", i.e. the three terms of syllogism (qiyas, q.v.), viz. the major term (al-hadd al-akbar, q.v.), the minor term (al-hadd al-asghar, q.v.) and the middle term (al-hadd al-ausat, q.v.).</w:t>
      </w:r>
    </w:p>
    <w:p w:rsidR="00612650" w:rsidRDefault="00AB5556" w:rsidP="00E84C90">
      <w:pPr>
        <w:pStyle w:val="Heading2Center"/>
      </w:pPr>
      <w:bookmarkStart w:id="261" w:name="_Toc403391063"/>
      <w:r>
        <w:t>hadith</w:t>
      </w:r>
      <w:bookmarkEnd w:id="261"/>
    </w:p>
    <w:p w:rsidR="00612650" w:rsidRDefault="00AB5556" w:rsidP="00AB5556">
      <w:pPr>
        <w:pStyle w:val="libNormal"/>
      </w:pPr>
      <w:r>
        <w:t>Temporal, originated. (AnAc)</w:t>
      </w:r>
    </w:p>
    <w:p w:rsidR="005D207D" w:rsidRDefault="00AB5556" w:rsidP="00E84C90">
      <w:pPr>
        <w:pStyle w:val="Heading2Center"/>
      </w:pPr>
      <w:bookmarkStart w:id="262" w:name="_Toc403391064"/>
      <w:r>
        <w:t>harakat al-Ittisal</w:t>
      </w:r>
      <w:bookmarkEnd w:id="262"/>
    </w:p>
    <w:p w:rsidR="00612650" w:rsidRDefault="00AB5556" w:rsidP="00AB5556">
      <w:pPr>
        <w:pStyle w:val="libNormal"/>
      </w:pPr>
      <w:r>
        <w:t>Continuous. See Fazlur Rahman, Sadra, 103, line 27. (AnAc)</w:t>
      </w:r>
    </w:p>
    <w:p w:rsidR="00612650" w:rsidRDefault="00AB5556" w:rsidP="00E84C90">
      <w:pPr>
        <w:pStyle w:val="Heading2Center"/>
      </w:pPr>
      <w:bookmarkStart w:id="263" w:name="_Toc403391065"/>
      <w:r>
        <w:t>al-harakat al-iradiyah</w:t>
      </w:r>
      <w:bookmarkEnd w:id="263"/>
    </w:p>
    <w:p w:rsidR="00612650" w:rsidRDefault="00AB5556" w:rsidP="00AB5556">
      <w:pPr>
        <w:pStyle w:val="libNormal"/>
      </w:pPr>
      <w:r>
        <w:t>Voluntary movement as opposed to constrained or forced movement (al-harakat al-qasriyah, q.v.); al-harakat al-iradiyah is also distinguished from al-harakat al-tabi‘iyah (q.v.) for, whereas the former is multidirectional, the latter is unidirectional.</w:t>
      </w:r>
    </w:p>
    <w:p w:rsidR="00612650" w:rsidRDefault="00AB5556" w:rsidP="00E84C90">
      <w:pPr>
        <w:pStyle w:val="Heading2Center"/>
      </w:pPr>
      <w:bookmarkStart w:id="264" w:name="_Toc403391066"/>
      <w:r>
        <w:t>al-harakat al-dhatiyah</w:t>
      </w:r>
      <w:bookmarkEnd w:id="264"/>
    </w:p>
    <w:p w:rsidR="00612650" w:rsidRDefault="00AB5556" w:rsidP="00AB5556">
      <w:pPr>
        <w:pStyle w:val="libNormal"/>
      </w:pPr>
      <w:r>
        <w:t>The movement of a body not through an intermediary but by itself -opposed to al-harakat al-‘ardiyah (q.v.).</w:t>
      </w:r>
    </w:p>
    <w:p w:rsidR="00612650" w:rsidRDefault="00AB5556" w:rsidP="00E84C90">
      <w:pPr>
        <w:pStyle w:val="Heading2Center"/>
      </w:pPr>
      <w:bookmarkStart w:id="265" w:name="_Toc403391067"/>
      <w:r>
        <w:t>al-harakat al-tabi‘iyah</w:t>
      </w:r>
      <w:bookmarkEnd w:id="265"/>
    </w:p>
    <w:p w:rsidR="00612650" w:rsidRDefault="00AB5556" w:rsidP="00AB5556">
      <w:pPr>
        <w:pStyle w:val="libNormal"/>
      </w:pPr>
      <w:r>
        <w:lastRenderedPageBreak/>
        <w:t>Natural movement, for example, a stone falling on the ground; it is necessarily a linear or unidirectional movement as compared to al-harakat al-iradiyah (q.v.) which may be multilinear or multidirectional.</w:t>
      </w:r>
    </w:p>
    <w:p w:rsidR="00612650" w:rsidRDefault="00AB5556" w:rsidP="00E84C90">
      <w:pPr>
        <w:pStyle w:val="Heading2Center"/>
      </w:pPr>
      <w:bookmarkStart w:id="266" w:name="_Toc403391068"/>
      <w:r>
        <w:t>al-harakat al-‘ardiyah</w:t>
      </w:r>
      <w:bookmarkEnd w:id="266"/>
    </w:p>
    <w:p w:rsidR="00612650" w:rsidRDefault="00AB5556" w:rsidP="00AB5556">
      <w:pPr>
        <w:pStyle w:val="libNormal"/>
      </w:pPr>
      <w:r>
        <w:t>Lit. "accidental movement"; technically movement of a body through an intermediary, e.g. the movement of a ring on the finger along the movement of the finger or the movement of a person sitting in a boat along the movement of the boat -opposed to al-harakat al-dhatiyah (q.v.).</w:t>
      </w:r>
    </w:p>
    <w:p w:rsidR="00612650" w:rsidRDefault="00AB5556" w:rsidP="00E84C90">
      <w:pPr>
        <w:pStyle w:val="Heading2Center"/>
      </w:pPr>
      <w:bookmarkStart w:id="267" w:name="_Toc403391069"/>
      <w:r>
        <w:t>harakat fi’l-ain</w:t>
      </w:r>
      <w:bookmarkEnd w:id="267"/>
    </w:p>
    <w:p w:rsidR="00612650" w:rsidRDefault="00AB5556" w:rsidP="00AB5556">
      <w:pPr>
        <w:pStyle w:val="libNormal"/>
      </w:pPr>
      <w:r>
        <w:t>Movement of a body from one place to another; it is also called naqlah (q.v.).</w:t>
      </w:r>
    </w:p>
    <w:p w:rsidR="00612650" w:rsidRDefault="00AB5556" w:rsidP="00E84C90">
      <w:pPr>
        <w:pStyle w:val="Heading2Center"/>
      </w:pPr>
      <w:bookmarkStart w:id="268" w:name="_Toc403391070"/>
      <w:r>
        <w:t>harakat fi’l-kamm</w:t>
      </w:r>
      <w:bookmarkEnd w:id="268"/>
    </w:p>
    <w:p w:rsidR="00612650" w:rsidRDefault="00AB5556" w:rsidP="00AB5556">
      <w:pPr>
        <w:pStyle w:val="libNormal"/>
      </w:pPr>
      <w:r>
        <w:t>Quantitative change in a body; it is of four kinds: when the quantitative change in a body is due to nourishment or lack of it is called namuw (growth) or dhubul (decay or dimunition); and when a change is independent of the factor of nourishment or lack of it, it is either takhalkhul (q.v.), i.e. expansion, e.g. of water into steam takathuf (q.v.), i.e. compression or condensation, e.g. of steam vapours into water.</w:t>
      </w:r>
    </w:p>
    <w:p w:rsidR="00612650" w:rsidRDefault="00AB5556" w:rsidP="00E84C90">
      <w:pPr>
        <w:pStyle w:val="Heading2Center"/>
      </w:pPr>
      <w:bookmarkStart w:id="269" w:name="_Toc403391071"/>
      <w:r>
        <w:t>harakat fi’l-kaif</w:t>
      </w:r>
      <w:bookmarkEnd w:id="269"/>
    </w:p>
    <w:p w:rsidR="00612650" w:rsidRDefault="00AB5556" w:rsidP="00AB5556">
      <w:pPr>
        <w:pStyle w:val="libNormal"/>
      </w:pPr>
      <w:r>
        <w:t>Qualitative change in a body from one state or condition into another, e.g. water becoming hot after it was cold; also called istihalah (q.v.).</w:t>
      </w:r>
    </w:p>
    <w:p w:rsidR="00612650" w:rsidRDefault="00AB5556" w:rsidP="00E84C90">
      <w:pPr>
        <w:pStyle w:val="Heading2Center"/>
      </w:pPr>
      <w:bookmarkStart w:id="270" w:name="_Toc403391072"/>
      <w:r>
        <w:t>harakat fi’l-wad‘</w:t>
      </w:r>
      <w:bookmarkEnd w:id="270"/>
    </w:p>
    <w:p w:rsidR="00612650" w:rsidRDefault="00AB5556" w:rsidP="00AB5556">
      <w:pPr>
        <w:pStyle w:val="libNormal"/>
      </w:pPr>
      <w:r>
        <w:t>Movement on account of the change in the position of a body, e.g. a man who is sitting suddenly lies down; sometimes identified with al-harakat al-mustadirah (q.v.), e.g. the movement of a millstone in a mill which is a movement within the surrounding surface or space of a body of the millstone and not from one place to another.</w:t>
      </w:r>
    </w:p>
    <w:p w:rsidR="00612650" w:rsidRDefault="00AB5556" w:rsidP="00E84C90">
      <w:pPr>
        <w:pStyle w:val="Heading2Center"/>
      </w:pPr>
      <w:bookmarkStart w:id="271" w:name="_Toc403391073"/>
      <w:r>
        <w:t>al-harakat al-qasriyah</w:t>
      </w:r>
      <w:bookmarkEnd w:id="271"/>
    </w:p>
    <w:p w:rsidR="00612650" w:rsidRDefault="00AB5556" w:rsidP="00AB5556">
      <w:pPr>
        <w:pStyle w:val="libNormal"/>
      </w:pPr>
      <w:r>
        <w:t>Forced or constrained movement, for example, of a stone thrown upwards; opposed to al-harakat al-iradiyah (q.v.).</w:t>
      </w:r>
    </w:p>
    <w:p w:rsidR="00612650" w:rsidRDefault="00AB5556" w:rsidP="00E84C90">
      <w:pPr>
        <w:pStyle w:val="Heading2Center"/>
      </w:pPr>
      <w:bookmarkStart w:id="272" w:name="_Toc403391074"/>
      <w:r>
        <w:t>al-harakat al-mustadirah</w:t>
      </w:r>
      <w:bookmarkEnd w:id="272"/>
    </w:p>
    <w:p w:rsidR="00612650" w:rsidRDefault="00AB5556" w:rsidP="00AB5556">
      <w:pPr>
        <w:pStyle w:val="libNormal"/>
      </w:pPr>
      <w:r>
        <w:t>Lit. "the circular movement"; technically the movement of body within the surrounding surface or space of that body as distinguished from harakat fi’l-ain (q.v.) which is a movement from place (makan) to another; this movement is peculiar to the celestial spheres in the Ptolemaic astronomy.</w:t>
      </w:r>
    </w:p>
    <w:p w:rsidR="00612650" w:rsidRDefault="00AB5556" w:rsidP="00E84C90">
      <w:pPr>
        <w:pStyle w:val="Heading2Center"/>
      </w:pPr>
      <w:bookmarkStart w:id="273" w:name="_Toc403391075"/>
      <w:r>
        <w:t>al-harakat al-mustaqimah</w:t>
      </w:r>
      <w:bookmarkEnd w:id="273"/>
    </w:p>
    <w:p w:rsidR="00612650" w:rsidRDefault="00AB5556" w:rsidP="00AB5556">
      <w:pPr>
        <w:pStyle w:val="libNormal"/>
      </w:pPr>
      <w:r>
        <w:t>Linear or unidirectional movement peculiar to bodies in the world of elements; contrasted with al-harakat al-mustadirah (q.v.) peculiar to the heavenly bodies in the world of celestial spheres.</w:t>
      </w:r>
    </w:p>
    <w:p w:rsidR="00612650" w:rsidRDefault="00AB5556" w:rsidP="00E84C90">
      <w:pPr>
        <w:pStyle w:val="Heading2Center"/>
      </w:pPr>
      <w:bookmarkStart w:id="274" w:name="_Toc403391076"/>
      <w:r>
        <w:t>al-hiss al-mushtarik</w:t>
      </w:r>
      <w:bookmarkEnd w:id="274"/>
    </w:p>
    <w:p w:rsidR="003817FB" w:rsidRDefault="00AB5556" w:rsidP="00AB5556">
      <w:pPr>
        <w:pStyle w:val="libNormal"/>
      </w:pPr>
      <w:r>
        <w:t>The common sense (sensus communis) located in the first ventricle of the front brain; it combines all the forms of the sensible objects that are received through the five external senses (al-hawas al-khamsah, q.v.). It may be said</w:t>
      </w:r>
    </w:p>
    <w:p w:rsidR="00612650" w:rsidRDefault="00AB5556" w:rsidP="003817FB">
      <w:pPr>
        <w:pStyle w:val="libNormal0"/>
      </w:pPr>
      <w:r>
        <w:lastRenderedPageBreak/>
        <w:t>that it is a faculty in which all the sense-perceptions are so coalesced that they assume a single form. This is how when we see the yellow colour of honey, we can internally tell that it is sweet, good-smelling and fluid; true, we have our past experiences of the taste, smell and touch of honey without sensing them again has become possible only through the functioning of the faculty of common sense.</w:t>
      </w:r>
    </w:p>
    <w:p w:rsidR="00612650" w:rsidRDefault="00AB5556" w:rsidP="00E84C90">
      <w:pPr>
        <w:pStyle w:val="Heading2Center"/>
      </w:pPr>
      <w:bookmarkStart w:id="275" w:name="_Toc403391077"/>
      <w:r>
        <w:t>hissah</w:t>
      </w:r>
      <w:bookmarkEnd w:id="275"/>
    </w:p>
    <w:p w:rsidR="00612650" w:rsidRDefault="00AB5556" w:rsidP="00AB5556">
      <w:pPr>
        <w:pStyle w:val="libNormal"/>
      </w:pPr>
      <w:r>
        <w:t>Case (see Asfar, 1: 43) (AnAc)</w:t>
      </w:r>
    </w:p>
    <w:p w:rsidR="00612650" w:rsidRDefault="00AB5556" w:rsidP="00E84C90">
      <w:pPr>
        <w:pStyle w:val="Heading2Center"/>
      </w:pPr>
      <w:bookmarkStart w:id="276" w:name="_Toc403391078"/>
      <w:r>
        <w:t>hukm</w:t>
      </w:r>
      <w:bookmarkEnd w:id="276"/>
    </w:p>
    <w:p w:rsidR="00612650" w:rsidRDefault="00AB5556" w:rsidP="00AB5556">
      <w:pPr>
        <w:pStyle w:val="libNormal"/>
      </w:pPr>
      <w:r>
        <w:t>A proposition, i.e. a logical judgement expressed in a sentence. It is an assertion or statement of the relation of agreement or disagreement between two terms one of which is called the predicate (mahmul, q.v.) and the other the subject (maudu‘, q.v.) of that predicate synonymous with qadiyah (q.v.).</w:t>
      </w:r>
    </w:p>
    <w:p w:rsidR="00612650" w:rsidRDefault="00AB5556" w:rsidP="00E84C90">
      <w:pPr>
        <w:pStyle w:val="Heading2Center"/>
      </w:pPr>
      <w:bookmarkStart w:id="277" w:name="_Toc403391079"/>
      <w:r>
        <w:t>al-hukm al-salib</w:t>
      </w:r>
      <w:bookmarkEnd w:id="277"/>
    </w:p>
    <w:p w:rsidR="00612650" w:rsidRDefault="00AB5556" w:rsidP="00AB5556">
      <w:pPr>
        <w:pStyle w:val="libNormal"/>
      </w:pPr>
      <w:r>
        <w:t>A logical judgement in which the predicate is mentally denied of the subject.</w:t>
      </w:r>
    </w:p>
    <w:p w:rsidR="00612650" w:rsidRDefault="00AB5556" w:rsidP="00E84C90">
      <w:pPr>
        <w:pStyle w:val="Heading2Center"/>
      </w:pPr>
      <w:bookmarkStart w:id="278" w:name="_Toc403391080"/>
      <w:r>
        <w:t>al-hukm al-mujib</w:t>
      </w:r>
      <w:bookmarkEnd w:id="278"/>
    </w:p>
    <w:p w:rsidR="00612650" w:rsidRDefault="00AB5556" w:rsidP="00AB5556">
      <w:pPr>
        <w:pStyle w:val="libNormal"/>
      </w:pPr>
      <w:r>
        <w:t>A logical judgement in which the predicate is mentally affirmed of the subject.</w:t>
      </w:r>
    </w:p>
    <w:p w:rsidR="00612650" w:rsidRDefault="00AB5556" w:rsidP="00E84C90">
      <w:pPr>
        <w:pStyle w:val="Heading2Center"/>
      </w:pPr>
      <w:bookmarkStart w:id="279" w:name="_Toc403391081"/>
      <w:r>
        <w:t>al-hikmat al-ishraqiyah</w:t>
      </w:r>
      <w:bookmarkEnd w:id="279"/>
    </w:p>
    <w:p w:rsidR="00612650" w:rsidRDefault="00AB5556" w:rsidP="00AB5556">
      <w:pPr>
        <w:pStyle w:val="libNormal"/>
      </w:pPr>
      <w:r>
        <w:t>"Illuminationist theosophy": a school of thought in Muslim religio-philosophical thought which identifies philosophy with wisdom and gnosis rather than with abstract speculation and rational systematisation. Accordingly, unlike the Peripatetic philosophers of whom it is mostly critical, it lays greater emphasis on intuition (attained through invocation, meditation and purification of the soul) than on discursive intellect to reach the light of wisdom which, it maintains, was first revealed to the prophets and only partly understood and even misinterpreted by the Greek philosophers. As enunciated in the Hikmat al-Ishraq (528/1186) by Shihab al-Din al-Suharwardi (549-587/1153-1191), the founder of the school, it integrates Platonic and Aristotelian philosophy with the Zoroastrian principles of light and darkness along with its peculiar angelogy and Hermetic ideas and places the whole system within the context of Sufism. the outstanding among those who kept up the tradition of Ishraqi school were Mir Damad (d. 1041/1631), Mulla Sadra (d. 1050/1640) and Haji Hadi Sabziwari (d. 1295/1878). See also al-hikmat al-dhauqiyah.</w:t>
      </w:r>
    </w:p>
    <w:p w:rsidR="00612650" w:rsidRDefault="00AB5556" w:rsidP="00E84C90">
      <w:pPr>
        <w:pStyle w:val="Heading2Center"/>
      </w:pPr>
      <w:bookmarkStart w:id="280" w:name="_Toc403391082"/>
      <w:r>
        <w:t>al-hikmat al-bahthiyah</w:t>
      </w:r>
      <w:bookmarkEnd w:id="280"/>
    </w:p>
    <w:p w:rsidR="00612650" w:rsidRDefault="00AB5556" w:rsidP="00AB5556">
      <w:pPr>
        <w:pStyle w:val="libNormal"/>
      </w:pPr>
      <w:r>
        <w:t>Philosophy based on discursive intellect and its abstract speculations, a name given by the philosophers of Illuminationism to the philosophy of Aristotle and his representatives in Muslim philosophy (masha’iyun). See also al-hikmat al-dhauqiyah.</w:t>
      </w:r>
    </w:p>
    <w:p w:rsidR="00612650" w:rsidRDefault="00AB5556" w:rsidP="00E84C90">
      <w:pPr>
        <w:pStyle w:val="Heading2Center"/>
      </w:pPr>
      <w:bookmarkStart w:id="281" w:name="_Toc403391083"/>
      <w:r>
        <w:t>al-hikmat al-dhauqiyah</w:t>
      </w:r>
      <w:bookmarkEnd w:id="281"/>
    </w:p>
    <w:p w:rsidR="003817FB" w:rsidRDefault="00AB5556" w:rsidP="00AB5556">
      <w:pPr>
        <w:pStyle w:val="libNormal"/>
      </w:pPr>
      <w:r>
        <w:t>Philosophy based on Illuminative disclosures of inner experiences and mystical intuitions as opposed to al-hikmat al-bahthiyah (q.v.), the</w:t>
      </w:r>
    </w:p>
    <w:p w:rsidR="00612650" w:rsidRDefault="00AB5556" w:rsidP="003817FB">
      <w:pPr>
        <w:pStyle w:val="libNormal0"/>
      </w:pPr>
      <w:r>
        <w:lastRenderedPageBreak/>
        <w:t>philosophy based on discursive intellect and theoretical speculations. A distinction made by the philosophers of Illuminationism (, q.v.). While the former opens up new frontiers of experience and suggestion and inner illumination, the latter merely enters into subtle dialectical discussions through definitions, explanations and abstract speculations. See also al-hikmat al-ishraqiyah.</w:t>
      </w:r>
    </w:p>
    <w:p w:rsidR="00612650" w:rsidRDefault="00AB5556" w:rsidP="00E84C90">
      <w:pPr>
        <w:pStyle w:val="Heading2Center"/>
      </w:pPr>
      <w:bookmarkStart w:id="282" w:name="_Toc403391084"/>
      <w:r>
        <w:t>al-hikmat al-riyadiyah</w:t>
      </w:r>
      <w:bookmarkEnd w:id="282"/>
    </w:p>
    <w:p w:rsidR="00612650" w:rsidRDefault="00AB5556" w:rsidP="00AB5556">
      <w:pPr>
        <w:pStyle w:val="libNormal"/>
      </w:pPr>
      <w:r>
        <w:t>The science of mathematics which consists of four disciplines: arithmetic, geometry, astronomy and theory of music.</w:t>
      </w:r>
    </w:p>
    <w:p w:rsidR="00612650" w:rsidRDefault="00AB5556" w:rsidP="00E84C90">
      <w:pPr>
        <w:pStyle w:val="Heading2Center"/>
      </w:pPr>
      <w:bookmarkStart w:id="283" w:name="_Toc403391085"/>
      <w:r>
        <w:t>al-hikmat al-majhuulah</w:t>
      </w:r>
      <w:bookmarkEnd w:id="283"/>
    </w:p>
    <w:p w:rsidR="00612650" w:rsidRDefault="00AB5556" w:rsidP="00AB5556">
      <w:pPr>
        <w:pStyle w:val="libNormal"/>
      </w:pPr>
      <w:r>
        <w:t>"The unknown wisdom", i.e. those acts of God the wisdom of which remain unknown to human beings, for example the infliction of pain upon the innocent and virtuous. The term is used equally with reference to such religious beliefs as are beyond our finite understanding.</w:t>
      </w:r>
    </w:p>
    <w:p w:rsidR="00612650" w:rsidRDefault="00AB5556" w:rsidP="00E84C90">
      <w:pPr>
        <w:pStyle w:val="Heading2Center"/>
      </w:pPr>
      <w:bookmarkStart w:id="284" w:name="_Toc403391086"/>
      <w:r>
        <w:t>al-hikmat al-muwwahamah</w:t>
      </w:r>
      <w:bookmarkEnd w:id="284"/>
    </w:p>
    <w:p w:rsidR="00612650" w:rsidRDefault="00AB5556" w:rsidP="00AB5556">
      <w:pPr>
        <w:pStyle w:val="libNormal"/>
      </w:pPr>
      <w:r>
        <w:t>The Arabic title given by al-Farabi to Aristotle’s sixth book on logic, viz. Sophistici Elenchi. See also Sufistiqah.</w:t>
      </w:r>
    </w:p>
    <w:p w:rsidR="00612650" w:rsidRDefault="00AB5556" w:rsidP="00E84C90">
      <w:pPr>
        <w:pStyle w:val="Heading2Center"/>
      </w:pPr>
      <w:bookmarkStart w:id="285" w:name="_Toc403391087"/>
      <w:r>
        <w:t>hay'ah</w:t>
      </w:r>
      <w:bookmarkEnd w:id="285"/>
    </w:p>
    <w:p w:rsidR="00612650" w:rsidRDefault="00AB5556" w:rsidP="00AB5556">
      <w:pPr>
        <w:pStyle w:val="libNormal"/>
      </w:pPr>
      <w:r>
        <w:t>State [see al-Farabi, Fusul al-Madani, Fasl 1, 103, Dunlop trans. 27. composition [see my translation of Asfar 1: 21, line 1] (AnAc)</w:t>
      </w:r>
    </w:p>
    <w:p w:rsidR="00612650" w:rsidRDefault="00AB5556" w:rsidP="00E84C90">
      <w:pPr>
        <w:pStyle w:val="Heading2Center"/>
      </w:pPr>
      <w:bookmarkStart w:id="286" w:name="_Toc403391088"/>
      <w:r>
        <w:t>haduth</w:t>
      </w:r>
      <w:bookmarkEnd w:id="286"/>
    </w:p>
    <w:p w:rsidR="00612650" w:rsidRDefault="00AB5556" w:rsidP="00AB5556">
      <w:pPr>
        <w:pStyle w:val="libNormal"/>
      </w:pPr>
      <w:r>
        <w:t>Temporal origination, temporal emergence, becoming. (AnAc)</w:t>
      </w:r>
    </w:p>
    <w:p w:rsidR="00612650" w:rsidRDefault="00AB5556" w:rsidP="00E84C90">
      <w:pPr>
        <w:pStyle w:val="Heading2Center"/>
      </w:pPr>
      <w:bookmarkStart w:id="287" w:name="_Toc403391089"/>
      <w:r>
        <w:t>hulul</w:t>
      </w:r>
      <w:bookmarkEnd w:id="287"/>
    </w:p>
    <w:p w:rsidR="00612650" w:rsidRDefault="00AB5556" w:rsidP="00AB5556">
      <w:pPr>
        <w:pStyle w:val="libNormal"/>
      </w:pPr>
      <w:r>
        <w:t>Fusion, permeation or indewelling; a term used in philosophy in different senses: (1) the substantial union of the body and soul; (2) indewelling of the divine spirit in man; (3) inherence of an accident in its substance; (4) the union of form (surah) with prime matter (hayula, q.v.); (5) the relation between a body and its place.</w:t>
      </w:r>
    </w:p>
    <w:p w:rsidR="00612650" w:rsidRDefault="00AB5556" w:rsidP="00E84C90">
      <w:pPr>
        <w:pStyle w:val="Heading2Center"/>
      </w:pPr>
      <w:bookmarkStart w:id="288" w:name="_Toc403391090"/>
      <w:r>
        <w:t>al-hulul al-jawari</w:t>
      </w:r>
      <w:bookmarkEnd w:id="288"/>
    </w:p>
    <w:p w:rsidR="00612650" w:rsidRDefault="00AB5556" w:rsidP="00AB5556">
      <w:pPr>
        <w:pStyle w:val="libNormal"/>
      </w:pPr>
      <w:r>
        <w:t>The relation of something being contained in a container like water in a water-pot, a term used synonymous with (al-hulul al-tarayani, q.v.).</w:t>
      </w:r>
    </w:p>
    <w:p w:rsidR="00612650" w:rsidRDefault="00AB5556" w:rsidP="00E84C90">
      <w:pPr>
        <w:pStyle w:val="Heading2Center"/>
      </w:pPr>
      <w:bookmarkStart w:id="289" w:name="_Toc403391091"/>
      <w:r>
        <w:t>al-hulul al-sarayani</w:t>
      </w:r>
      <w:bookmarkEnd w:id="289"/>
    </w:p>
    <w:p w:rsidR="00612650" w:rsidRDefault="00AB5556" w:rsidP="00AB5556">
      <w:pPr>
        <w:pStyle w:val="libNormal"/>
      </w:pPr>
      <w:r>
        <w:t>The fusion of a thing into another so that it penetrates into every part of the latter like the fragrance of a rose into the rose flower.</w:t>
      </w:r>
    </w:p>
    <w:p w:rsidR="00612650" w:rsidRDefault="00AB5556" w:rsidP="00E84C90">
      <w:pPr>
        <w:pStyle w:val="Heading2Center"/>
      </w:pPr>
      <w:bookmarkStart w:id="290" w:name="_Toc403391092"/>
      <w:r>
        <w:t>al-hulul al-tarayani</w:t>
      </w:r>
      <w:bookmarkEnd w:id="290"/>
    </w:p>
    <w:p w:rsidR="00612650" w:rsidRDefault="00AB5556" w:rsidP="00AB5556">
      <w:pPr>
        <w:pStyle w:val="libNormal"/>
      </w:pPr>
      <w:r>
        <w:t>The relation of something being contained in a container like water in a water-pot; also sometimes called al-hulul al-jawari opposed to al-hulul al-sarayani (q.v.).</w:t>
      </w:r>
    </w:p>
    <w:p w:rsidR="00612650" w:rsidRDefault="00AB5556" w:rsidP="00E84C90">
      <w:pPr>
        <w:pStyle w:val="Heading2Center"/>
      </w:pPr>
      <w:bookmarkStart w:id="291" w:name="_Toc403391093"/>
      <w:r>
        <w:t>haml al-ishtiqaq</w:t>
      </w:r>
      <w:bookmarkEnd w:id="291"/>
    </w:p>
    <w:p w:rsidR="00612650" w:rsidRDefault="00AB5556" w:rsidP="00AB5556">
      <w:pPr>
        <w:pStyle w:val="libNormal"/>
      </w:pPr>
      <w:r>
        <w:t>Incomplete or partial prediction of a subject in a subject-predicate proposition, e.g. when we say that man is a biped.</w:t>
      </w:r>
    </w:p>
    <w:p w:rsidR="00612650" w:rsidRDefault="00AB5556" w:rsidP="00E84C90">
      <w:pPr>
        <w:pStyle w:val="Heading2Center"/>
      </w:pPr>
      <w:bookmarkStart w:id="292" w:name="_Toc403391094"/>
      <w:r>
        <w:t>haml al-muwatah</w:t>
      </w:r>
      <w:bookmarkEnd w:id="292"/>
    </w:p>
    <w:p w:rsidR="00612650" w:rsidRDefault="00AB5556" w:rsidP="00AB5556">
      <w:pPr>
        <w:pStyle w:val="libNormal"/>
      </w:pPr>
      <w:r>
        <w:lastRenderedPageBreak/>
        <w:t>Complete prediction of a subject in the subject-predicate proposition so that the two become congruent and convertible with each other, e.g. when we say that man is a rational animal; opposed to haml al-ishtiqaq (q.v.).</w:t>
      </w:r>
    </w:p>
    <w:p w:rsidR="00612650" w:rsidRDefault="00AB5556" w:rsidP="00E84C90">
      <w:pPr>
        <w:pStyle w:val="Heading2Center"/>
      </w:pPr>
      <w:bookmarkStart w:id="293" w:name="_Toc403391095"/>
      <w:r>
        <w:t>al-hawas al-batinah</w:t>
      </w:r>
      <w:bookmarkEnd w:id="293"/>
    </w:p>
    <w:p w:rsidR="00612650" w:rsidRDefault="00AB5556" w:rsidP="00AB5556">
      <w:pPr>
        <w:pStyle w:val="libNormal"/>
      </w:pPr>
      <w:r>
        <w:t>The internal senses; these include common sense(al-hiss al-mushtarik, q.v.), formative faculty (al-quwwat al-mutasawwirah, q.v.), memory (al-quwwat al-mutadhakkirah, q.v.), imagination (al-quwwat al-mutakhayyilah, q.v.) and estimative faculty (al-quwwat al-mutawahhimah, q.v.); see also al-quwwat al-mudrikah.</w:t>
      </w:r>
    </w:p>
    <w:p w:rsidR="00612650" w:rsidRDefault="00AB5556" w:rsidP="00E84C90">
      <w:pPr>
        <w:pStyle w:val="Heading2Center"/>
      </w:pPr>
      <w:bookmarkStart w:id="294" w:name="_Toc403391096"/>
      <w:r>
        <w:t>al-hawas al-khamsah</w:t>
      </w:r>
      <w:bookmarkEnd w:id="294"/>
    </w:p>
    <w:p w:rsidR="00612650" w:rsidRDefault="00AB5556" w:rsidP="00AB5556">
      <w:pPr>
        <w:pStyle w:val="libNormal"/>
      </w:pPr>
      <w:r>
        <w:t>The five external sense: touch (lams), taste (dhauq), smell (shamm), sight (basr) and hearing (sam‘), which this order according to the philosophers, from a series in a graded order in which the distinctive nature of the sensation receiving the form without the mother of its object is increasingly manifested.</w:t>
      </w:r>
    </w:p>
    <w:p w:rsidR="00612650" w:rsidRDefault="00AB5556" w:rsidP="00E84C90">
      <w:pPr>
        <w:pStyle w:val="Heading2Center"/>
      </w:pPr>
      <w:bookmarkStart w:id="295" w:name="_Toc403391097"/>
      <w:r>
        <w:t>al-hawas al-zahirah</w:t>
      </w:r>
      <w:bookmarkEnd w:id="295"/>
    </w:p>
    <w:p w:rsidR="00612650" w:rsidRDefault="00AB5556" w:rsidP="00AB5556">
      <w:pPr>
        <w:pStyle w:val="libNormal"/>
      </w:pPr>
      <w:r>
        <w:t>The external senses; include touch (lams), taste (dhauq), smell (shamm), sight (basr) and hearing (sam‘); these are five senses (al-hawas al-khamsah) if touch is considered a single sense, but eight (al-hawas al-thamaniyah) if it is supposed to comprise the four pairs of contraries: hot (hararah) and cold (burudah); dry (yubusah) and moist (rutubah); hard (salabah) and soft (rakhamah); and smooth (mulasah) and rough (khushunah).</w:t>
      </w:r>
    </w:p>
    <w:p w:rsidR="00612650" w:rsidRDefault="00AB5556" w:rsidP="00E84C90">
      <w:pPr>
        <w:pStyle w:val="Heading2Center"/>
      </w:pPr>
      <w:bookmarkStart w:id="296" w:name="_Toc403391098"/>
      <w:r>
        <w:t>Hayy Ibn Yaqzan</w:t>
      </w:r>
      <w:bookmarkEnd w:id="296"/>
    </w:p>
    <w:p w:rsidR="00AB5556" w:rsidRDefault="00AB5556" w:rsidP="00AB5556">
      <w:pPr>
        <w:pStyle w:val="libNormal"/>
      </w:pPr>
      <w:r>
        <w:t>"The living One, Son of the Vigilant", the title of the celebrated philosophical romance -one of the most remarkable works of the Middle Ages -by the Andulsian Muslim philosopher Ibn Tufail (504?-581/ 1110?-1185). No book on Muslim philosophy perhaps has been translated into so many languages of the world as this. link: an English language translation that was done in 1906(?).</w:t>
      </w:r>
    </w:p>
    <w:p w:rsidR="00612650" w:rsidRDefault="00AB5556" w:rsidP="003817FB">
      <w:pPr>
        <w:pStyle w:val="libNormal"/>
      </w:pPr>
      <w:r>
        <w:br w:type="page"/>
      </w:r>
    </w:p>
    <w:p w:rsidR="005D207D" w:rsidRDefault="00AB5556" w:rsidP="00E84C90">
      <w:pPr>
        <w:pStyle w:val="Heading1Center"/>
      </w:pPr>
      <w:bookmarkStart w:id="297" w:name="_Toc403391099"/>
      <w:r>
        <w:lastRenderedPageBreak/>
        <w:t>Khaa</w:t>
      </w:r>
      <w:bookmarkEnd w:id="297"/>
    </w:p>
    <w:p w:rsidR="00E84C90" w:rsidRDefault="00E84C90" w:rsidP="00E84C90">
      <w:pPr>
        <w:pStyle w:val="libCenter"/>
      </w:pPr>
      <w:r>
        <w:rPr>
          <w:noProof/>
        </w:rPr>
        <w:drawing>
          <wp:inline distT="0" distB="0" distL="0" distR="0">
            <wp:extent cx="219075" cy="304800"/>
            <wp:effectExtent l="19050" t="0" r="9525" b="0"/>
            <wp:docPr id="34" name="Picture 34" descr="Kh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Khaa"/>
                    <pic:cNvPicPr>
                      <a:picLocks noChangeAspect="1" noChangeArrowheads="1"/>
                    </pic:cNvPicPr>
                  </pic:nvPicPr>
                  <pic:blipFill>
                    <a:blip r:embed="rId15"/>
                    <a:srcRect/>
                    <a:stretch>
                      <a:fillRect/>
                    </a:stretch>
                  </pic:blipFill>
                  <pic:spPr bwMode="auto">
                    <a:xfrm>
                      <a:off x="0" y="0"/>
                      <a:ext cx="219075" cy="304800"/>
                    </a:xfrm>
                    <a:prstGeom prst="rect">
                      <a:avLst/>
                    </a:prstGeom>
                    <a:noFill/>
                    <a:ln w="9525">
                      <a:noFill/>
                      <a:miter lim="800000"/>
                      <a:headEnd/>
                      <a:tailEnd/>
                    </a:ln>
                  </pic:spPr>
                </pic:pic>
              </a:graphicData>
            </a:graphic>
          </wp:inline>
        </w:drawing>
      </w:r>
    </w:p>
    <w:p w:rsidR="00612650" w:rsidRDefault="00AB5556" w:rsidP="00FF59DD">
      <w:pPr>
        <w:pStyle w:val="Heading2Center"/>
      </w:pPr>
      <w:bookmarkStart w:id="298" w:name="_Toc403391100"/>
      <w:r>
        <w:t>khas</w:t>
      </w:r>
      <w:bookmarkEnd w:id="298"/>
    </w:p>
    <w:p w:rsidR="00612650" w:rsidRDefault="00AB5556" w:rsidP="00AB5556">
      <w:pPr>
        <w:pStyle w:val="libNormal"/>
      </w:pPr>
      <w:r>
        <w:t>Lit. "particular". The fifth predicable of the alfaz al-khamsah as set out by Porphyry (233-c. 304 C.E.) in his Isagoge(Isaghuji, q.v.) that was the introduction to Aristotle's work titled "categories." This entry is not the printed text..</w:t>
      </w:r>
    </w:p>
    <w:p w:rsidR="00612650" w:rsidRDefault="00AB5556" w:rsidP="00FF59DD">
      <w:pPr>
        <w:pStyle w:val="Heading2Center"/>
      </w:pPr>
      <w:bookmarkStart w:id="299" w:name="_Toc403391101"/>
      <w:r>
        <w:t>kharq al-‘adah</w:t>
      </w:r>
      <w:bookmarkEnd w:id="299"/>
    </w:p>
    <w:p w:rsidR="00612650" w:rsidRDefault="00AB5556" w:rsidP="00AB5556">
      <w:pPr>
        <w:pStyle w:val="libNormal"/>
      </w:pPr>
      <w:r>
        <w:t>"The splitting of nature"; that which is against the usual or customary way of nature, i.e. any extraordinary or miraculous phenomenon.</w:t>
      </w:r>
    </w:p>
    <w:p w:rsidR="00612650" w:rsidRDefault="00AB5556" w:rsidP="00FF59DD">
      <w:pPr>
        <w:pStyle w:val="Heading2Center"/>
      </w:pPr>
      <w:bookmarkStart w:id="300" w:name="_Toc403391102"/>
      <w:r>
        <w:t>al-Khatabah</w:t>
      </w:r>
      <w:bookmarkEnd w:id="300"/>
    </w:p>
    <w:p w:rsidR="005D207D" w:rsidRDefault="00AB5556" w:rsidP="00AB5556">
      <w:pPr>
        <w:pStyle w:val="libNormal"/>
      </w:pPr>
      <w:r>
        <w:t>The Arabic title given to Aristotle's seventh book on logic, viz. Rhetorica; see also Rituriqa.</w:t>
      </w:r>
    </w:p>
    <w:p w:rsidR="00612650" w:rsidRDefault="00AB5556" w:rsidP="00FF59DD">
      <w:pPr>
        <w:pStyle w:val="Heading2Center"/>
      </w:pPr>
      <w:bookmarkStart w:id="301" w:name="_Toc403391103"/>
      <w:r>
        <w:t>khasm</w:t>
      </w:r>
      <w:bookmarkEnd w:id="301"/>
    </w:p>
    <w:p w:rsidR="005D207D" w:rsidRDefault="00AB5556" w:rsidP="00AB5556">
      <w:pPr>
        <w:pStyle w:val="libNormal"/>
      </w:pPr>
      <w:r>
        <w:t>Lit. "enemy", but technically the adversary in a discussion, i.e. each one of the two controversialists who speaks either for or against an issue.</w:t>
      </w:r>
    </w:p>
    <w:p w:rsidR="00612650" w:rsidRDefault="00AB5556" w:rsidP="00FF59DD">
      <w:pPr>
        <w:pStyle w:val="Heading2Center"/>
      </w:pPr>
      <w:bookmarkStart w:id="302" w:name="_Toc403391104"/>
      <w:r>
        <w:t>khala’</w:t>
      </w:r>
      <w:bookmarkEnd w:id="302"/>
    </w:p>
    <w:p w:rsidR="005D207D" w:rsidRDefault="00AB5556" w:rsidP="00AB5556">
      <w:pPr>
        <w:pStyle w:val="libNormal"/>
      </w:pPr>
      <w:r>
        <w:t>"Void". According to most philosophers, particularly the Peripatetics, void or vacuum as empty nothingness does not exist and that it is "only a name" or better "an empty thought". Void is impossible, it is argued, because all space can be increased, diminished or divided into parts and so must contain something which is capable of being increased, diminished, or divided.</w:t>
      </w:r>
    </w:p>
    <w:p w:rsidR="00612650" w:rsidRDefault="00AB5556" w:rsidP="00FF59DD">
      <w:pPr>
        <w:pStyle w:val="Heading2Center"/>
      </w:pPr>
      <w:bookmarkStart w:id="303" w:name="_Toc403391105"/>
      <w:r>
        <w:t>khalf</w:t>
      </w:r>
      <w:bookmarkEnd w:id="303"/>
    </w:p>
    <w:p w:rsidR="005D207D" w:rsidRDefault="00AB5556" w:rsidP="00AB5556">
      <w:pPr>
        <w:pStyle w:val="libNormal"/>
      </w:pPr>
      <w:r>
        <w:t>The antithesis of a thesis or a proposition which falsifies another proposition; in general khalf means simply an objection.</w:t>
      </w:r>
    </w:p>
    <w:p w:rsidR="00612650" w:rsidRDefault="00AB5556" w:rsidP="00FF59DD">
      <w:pPr>
        <w:pStyle w:val="Heading2Center"/>
      </w:pPr>
      <w:bookmarkStart w:id="304" w:name="_Toc403391106"/>
      <w:r>
        <w:t>khalq</w:t>
      </w:r>
      <w:bookmarkEnd w:id="304"/>
    </w:p>
    <w:p w:rsidR="00612650" w:rsidRDefault="00AB5556" w:rsidP="00AB5556">
      <w:pPr>
        <w:pStyle w:val="libNormal"/>
      </w:pPr>
      <w:r>
        <w:t>Creation of the world of nature, i.e. an act of creation which is through the intermediaries of matter and time and which presupposes causal priority; to be distinguished from ibda‘ (q.v.).</w:t>
      </w:r>
    </w:p>
    <w:p w:rsidR="00612650" w:rsidRDefault="00AB5556" w:rsidP="00FF59DD">
      <w:pPr>
        <w:pStyle w:val="Heading2Center"/>
      </w:pPr>
      <w:bookmarkStart w:id="305" w:name="_Toc403391107"/>
      <w:r>
        <w:t>khawalif</w:t>
      </w:r>
      <w:bookmarkEnd w:id="305"/>
    </w:p>
    <w:p w:rsidR="00612650" w:rsidRDefault="00AB5556" w:rsidP="00AB5556">
      <w:pPr>
        <w:pStyle w:val="libNormal"/>
      </w:pPr>
      <w:r>
        <w:t>Lit. "surrogates", a term used by the logicians for demonstrative or personal pronouns.</w:t>
      </w:r>
    </w:p>
    <w:p w:rsidR="00612650" w:rsidRDefault="00AB5556" w:rsidP="00FF59DD">
      <w:pPr>
        <w:pStyle w:val="Heading2Center"/>
      </w:pPr>
      <w:bookmarkStart w:id="306" w:name="_Toc403391108"/>
      <w:r>
        <w:t>al-khayal al-muttasil</w:t>
      </w:r>
      <w:bookmarkEnd w:id="306"/>
    </w:p>
    <w:p w:rsidR="00D271F2" w:rsidRDefault="00AB5556" w:rsidP="00AB5556">
      <w:pPr>
        <w:pStyle w:val="libNormal"/>
      </w:pPr>
      <w:r>
        <w:t>The universal or Idea as embodied in and conjoined with the particulars of which it is the universal-a thesis of Aristotle and the Aristotelians.</w:t>
      </w:r>
    </w:p>
    <w:p w:rsidR="00612650" w:rsidRDefault="00AB5556" w:rsidP="00FF59DD">
      <w:pPr>
        <w:pStyle w:val="Heading2Center"/>
      </w:pPr>
      <w:bookmarkStart w:id="307" w:name="_Toc403391109"/>
      <w:r>
        <w:t>al-khayal al-munfasil</w:t>
      </w:r>
      <w:bookmarkEnd w:id="307"/>
    </w:p>
    <w:p w:rsidR="00AB5556" w:rsidRDefault="00AB5556" w:rsidP="00AB5556">
      <w:pPr>
        <w:pStyle w:val="libNormal"/>
      </w:pPr>
      <w:r>
        <w:t>The universal or Idea separated from the particulars and subsisting in the realm of (Platonic) Ideas-a view held by Plato and the Platonists.</w:t>
      </w:r>
    </w:p>
    <w:p w:rsidR="00612650" w:rsidRDefault="00AB5556" w:rsidP="003817FB">
      <w:pPr>
        <w:pStyle w:val="libNormal"/>
      </w:pPr>
      <w:r>
        <w:br w:type="page"/>
      </w:r>
    </w:p>
    <w:p w:rsidR="00612650" w:rsidRDefault="00AB5556" w:rsidP="00FF59DD">
      <w:pPr>
        <w:pStyle w:val="Heading1Center"/>
      </w:pPr>
      <w:bookmarkStart w:id="308" w:name="_Toc403391110"/>
      <w:r>
        <w:lastRenderedPageBreak/>
        <w:t>Daal</w:t>
      </w:r>
      <w:bookmarkEnd w:id="308"/>
    </w:p>
    <w:p w:rsidR="00FF59DD" w:rsidRDefault="00FF59DD" w:rsidP="00FF59DD">
      <w:pPr>
        <w:pStyle w:val="libCenter"/>
      </w:pPr>
      <w:r>
        <w:rPr>
          <w:noProof/>
        </w:rPr>
        <w:drawing>
          <wp:inline distT="0" distB="0" distL="0" distR="0">
            <wp:extent cx="161925" cy="209550"/>
            <wp:effectExtent l="0" t="0" r="9525" b="0"/>
            <wp:docPr id="37" name="Picture 37" descr="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l"/>
                    <pic:cNvPicPr>
                      <a:picLocks noChangeAspect="1" noChangeArrowheads="1"/>
                    </pic:cNvPicPr>
                  </pic:nvPicPr>
                  <pic:blipFill>
                    <a:blip r:embed="rId16"/>
                    <a:srcRect/>
                    <a:stretch>
                      <a:fillRect/>
                    </a:stretch>
                  </pic:blipFill>
                  <pic:spPr bwMode="auto">
                    <a:xfrm>
                      <a:off x="0" y="0"/>
                      <a:ext cx="161925" cy="209550"/>
                    </a:xfrm>
                    <a:prstGeom prst="rect">
                      <a:avLst/>
                    </a:prstGeom>
                    <a:noFill/>
                    <a:ln w="9525">
                      <a:noFill/>
                      <a:miter lim="800000"/>
                      <a:headEnd/>
                      <a:tailEnd/>
                    </a:ln>
                  </pic:spPr>
                </pic:pic>
              </a:graphicData>
            </a:graphic>
          </wp:inline>
        </w:drawing>
      </w:r>
    </w:p>
    <w:p w:rsidR="00612650" w:rsidRDefault="00AB5556" w:rsidP="00FF59DD">
      <w:pPr>
        <w:pStyle w:val="Heading2Center"/>
      </w:pPr>
      <w:bookmarkStart w:id="309" w:name="_Toc403391111"/>
      <w:r>
        <w:t>dakhilatan taht al-tadadd</w:t>
      </w:r>
      <w:bookmarkEnd w:id="309"/>
    </w:p>
    <w:p w:rsidR="005D207D" w:rsidRDefault="00AB5556" w:rsidP="00AB5556">
      <w:pPr>
        <w:pStyle w:val="libNormal"/>
      </w:pPr>
      <w:r>
        <w:t>The two sub-contrary propositions; see al-qadiyatan al-dakhilatan taht al-tadadd.</w:t>
      </w:r>
    </w:p>
    <w:p w:rsidR="00612650" w:rsidRDefault="00AB5556" w:rsidP="00FF59DD">
      <w:pPr>
        <w:pStyle w:val="Heading2Center"/>
      </w:pPr>
      <w:bookmarkStart w:id="310" w:name="_Toc403391112"/>
      <w:r>
        <w:t>da‘im</w:t>
      </w:r>
      <w:bookmarkEnd w:id="310"/>
    </w:p>
    <w:p w:rsidR="005D207D" w:rsidRDefault="00AB5556" w:rsidP="00AB5556">
      <w:pPr>
        <w:pStyle w:val="libNormal"/>
      </w:pPr>
      <w:r>
        <w:t>Perpetual. (AnAc)</w:t>
      </w:r>
    </w:p>
    <w:p w:rsidR="00612650" w:rsidRDefault="00AB5556" w:rsidP="00FF59DD">
      <w:pPr>
        <w:pStyle w:val="Heading2Center"/>
      </w:pPr>
      <w:bookmarkStart w:id="311" w:name="_Toc403391113"/>
      <w:r>
        <w:t>darajah</w:t>
      </w:r>
      <w:bookmarkEnd w:id="311"/>
    </w:p>
    <w:p w:rsidR="00612650" w:rsidRDefault="00AB5556" w:rsidP="00AB5556">
      <w:pPr>
        <w:pStyle w:val="libNormal"/>
      </w:pPr>
      <w:r>
        <w:t>Stage. (AnAc)</w:t>
      </w:r>
    </w:p>
    <w:p w:rsidR="00612650" w:rsidRDefault="00AB5556" w:rsidP="00FF59DD">
      <w:pPr>
        <w:pStyle w:val="Heading2Center"/>
      </w:pPr>
      <w:bookmarkStart w:id="312" w:name="_Toc403391114"/>
      <w:r>
        <w:t>dalalah</w:t>
      </w:r>
      <w:bookmarkEnd w:id="312"/>
    </w:p>
    <w:p w:rsidR="00612650" w:rsidRDefault="00AB5556" w:rsidP="00AB5556">
      <w:pPr>
        <w:pStyle w:val="libNormal"/>
      </w:pPr>
      <w:r>
        <w:t>The manner in which a vocable (lafz) signifies the meaning of a thing that it designates; it is of three kinds: dalalat al-mutabaqah (q.v.), dalalat al-tadammun (q.v.) and. dalalat al-iltizam (q.v.). {Also: connotation, signify the meaning (of something) [see S. Afnan, Avicenna: His Life and Works, 92-3]. (updated by: AnAc)}</w:t>
      </w:r>
    </w:p>
    <w:p w:rsidR="00612650" w:rsidRDefault="00AB5556" w:rsidP="00FF59DD">
      <w:pPr>
        <w:pStyle w:val="Heading2Center"/>
      </w:pPr>
      <w:bookmarkStart w:id="313" w:name="_Toc403391115"/>
      <w:r>
        <w:t>dalalat al-iltizam</w:t>
      </w:r>
      <w:bookmarkEnd w:id="313"/>
    </w:p>
    <w:p w:rsidR="00D271F2" w:rsidRDefault="00AB5556" w:rsidP="00AB5556">
      <w:pPr>
        <w:pStyle w:val="libNormal"/>
      </w:pPr>
      <w:r>
        <w:t>Signification by association or implication between the word and its designatum, when, for example, the word "roof" is used to designate the walls as well; the latter designatum is associated with or implied in the former.</w:t>
      </w:r>
    </w:p>
    <w:p w:rsidR="00612650" w:rsidRDefault="00AB5556" w:rsidP="00FF59DD">
      <w:pPr>
        <w:pStyle w:val="Heading2Center"/>
      </w:pPr>
      <w:bookmarkStart w:id="314" w:name="_Toc403391116"/>
      <w:r>
        <w:t>dalalat al-tadammun</w:t>
      </w:r>
      <w:bookmarkEnd w:id="314"/>
    </w:p>
    <w:p w:rsidR="00612650" w:rsidRDefault="00AB5556" w:rsidP="00AB5556">
      <w:pPr>
        <w:pStyle w:val="libNormal"/>
      </w:pPr>
      <w:r>
        <w:t>Signification of partial accord between the word and its designatum, when, for example, the word "house" is used to signify only a part of the house, i.e. its roof only or walls only, etc.</w:t>
      </w:r>
    </w:p>
    <w:p w:rsidR="00612650" w:rsidRDefault="00AB5556" w:rsidP="00FF59DD">
      <w:pPr>
        <w:pStyle w:val="Heading2Center"/>
      </w:pPr>
      <w:bookmarkStart w:id="315" w:name="_Toc403391117"/>
      <w:r>
        <w:t>dalalat al-tatafful</w:t>
      </w:r>
      <w:bookmarkEnd w:id="315"/>
    </w:p>
    <w:p w:rsidR="00612650" w:rsidRDefault="00AB5556" w:rsidP="00AB5556">
      <w:pPr>
        <w:pStyle w:val="libNormal"/>
      </w:pPr>
      <w:r>
        <w:t>A term used by Shihab al-Din Suhrawardi Maqtul (549-587/1153-1191) for dalalat al-iltizam (q.v.).</w:t>
      </w:r>
    </w:p>
    <w:p w:rsidR="00612650" w:rsidRDefault="00AB5556" w:rsidP="00FF59DD">
      <w:pPr>
        <w:pStyle w:val="Heading2Center"/>
      </w:pPr>
      <w:bookmarkStart w:id="316" w:name="_Toc403391118"/>
      <w:r>
        <w:t>dalalat al-haitah</w:t>
      </w:r>
      <w:bookmarkEnd w:id="316"/>
    </w:p>
    <w:p w:rsidR="00612650" w:rsidRDefault="00AB5556" w:rsidP="00AB5556">
      <w:pPr>
        <w:pStyle w:val="libNormal"/>
      </w:pPr>
      <w:r>
        <w:t>A term used by Shihab al-Din Suhrawardi Maqtul for dalalat al-tadammun (q.v.)</w:t>
      </w:r>
    </w:p>
    <w:p w:rsidR="00612650" w:rsidRDefault="00AB5556" w:rsidP="00FF59DD">
      <w:pPr>
        <w:pStyle w:val="Heading2Center"/>
      </w:pPr>
      <w:bookmarkStart w:id="317" w:name="_Toc403391119"/>
      <w:r>
        <w:t>dalalat al-mutabaqah</w:t>
      </w:r>
      <w:bookmarkEnd w:id="317"/>
    </w:p>
    <w:p w:rsidR="005D207D" w:rsidRDefault="00AB5556" w:rsidP="00AB5556">
      <w:pPr>
        <w:pStyle w:val="libNormal"/>
      </w:pPr>
      <w:r>
        <w:t>Signification of complete accord between a word and its designatum, when, for example, the word "house" is used to signify the whole of the house taking all its parts, the walls, the roofs, the floors, etc. into consideration.</w:t>
      </w:r>
    </w:p>
    <w:p w:rsidR="00612650" w:rsidRDefault="00AB5556" w:rsidP="00FF59DD">
      <w:pPr>
        <w:pStyle w:val="Heading2Center"/>
      </w:pPr>
      <w:bookmarkStart w:id="318" w:name="_Toc403391120"/>
      <w:r>
        <w:t>dalil</w:t>
      </w:r>
      <w:bookmarkEnd w:id="318"/>
    </w:p>
    <w:p w:rsidR="003817FB" w:rsidRDefault="00AB5556" w:rsidP="00AB5556">
      <w:pPr>
        <w:pStyle w:val="libNormal"/>
      </w:pPr>
      <w:r>
        <w:t>A word of common use in philosophical discourse but bearing different meanings among which the following should be distinguished: ( i ) designation or indication by which a sign "leads" to another sign or thing; (2) proof in a general sense to be distinguished from a proof in the strict sense, i.e. from the syllogistic proof [al-burhan al-mutlaq (q.v.) or al-burhan al-qati‘ (q.v.)] in deductive logic by which the particular is deduced from the</w:t>
      </w:r>
    </w:p>
    <w:p w:rsidR="00612650" w:rsidRDefault="00AB5556" w:rsidP="003817FB">
      <w:pPr>
        <w:pStyle w:val="libNormal0"/>
      </w:pPr>
      <w:r>
        <w:lastRenderedPageBreak/>
        <w:t>universal; (3) more specifically the proof by which the cause is inferred from the effect or universal from the particular; see also istidlal and al-burhan al-’inni.</w:t>
      </w:r>
    </w:p>
    <w:p w:rsidR="00612650" w:rsidRDefault="00AB5556" w:rsidP="00FF59DD">
      <w:pPr>
        <w:pStyle w:val="Heading2Center"/>
      </w:pPr>
      <w:bookmarkStart w:id="319" w:name="_Toc403391121"/>
      <w:r>
        <w:t>al-dalil al-iqna‘i</w:t>
      </w:r>
      <w:bookmarkEnd w:id="319"/>
    </w:p>
    <w:p w:rsidR="00612650" w:rsidRDefault="00AB5556" w:rsidP="00AB5556">
      <w:pPr>
        <w:pStyle w:val="libNormal"/>
      </w:pPr>
      <w:r>
        <w:t>The persuasive argument; see iqna and qiyas al-iqna‘i.</w:t>
      </w:r>
    </w:p>
    <w:p w:rsidR="00612650" w:rsidRDefault="00AB5556" w:rsidP="00AB5556">
      <w:pPr>
        <w:pStyle w:val="libNormal"/>
      </w:pPr>
      <w:r>
        <w:t>al-dalil al-murafa‘ah ila al-shakhs</w:t>
      </w:r>
    </w:p>
    <w:p w:rsidR="005D207D" w:rsidRDefault="00AB5556" w:rsidP="00AB5556">
      <w:pPr>
        <w:pStyle w:val="libNormal"/>
      </w:pPr>
      <w:r>
        <w:t>The fallacy of argumentum ad hominem: a kind of the fallacy of ignoratio elenchi (mughalatat al-natijah ghair al-muta‘alliqah, q.v.) ; see also mughalatat al-dalil al-murafa‘ah ila al-shakhs.</w:t>
      </w:r>
    </w:p>
    <w:p w:rsidR="00612650" w:rsidRDefault="00AB5556" w:rsidP="00FF59DD">
      <w:pPr>
        <w:pStyle w:val="Heading2Center"/>
      </w:pPr>
      <w:bookmarkStart w:id="320" w:name="_Toc403391122"/>
      <w:r>
        <w:t>dahr</w:t>
      </w:r>
      <w:bookmarkEnd w:id="320"/>
    </w:p>
    <w:p w:rsidR="005D207D" w:rsidRDefault="00AB5556" w:rsidP="00AB5556">
      <w:pPr>
        <w:pStyle w:val="libNormal"/>
      </w:pPr>
      <w:r>
        <w:t>The eternal duration in which eternity in past (azal, q.v.) is in a constant union with eternity in future (abad, q.v.). Dahr being the innermost essence or part of time (zaman, q.v.), encompasses it altogether. Dahr, compared with time and measured by it, is found to have a permanence corresponding exactly to the permanence of time with reference to what is contained in it; see also sarmad.</w:t>
      </w:r>
    </w:p>
    <w:p w:rsidR="00612650" w:rsidRDefault="00AB5556" w:rsidP="00FF59DD">
      <w:pPr>
        <w:pStyle w:val="Heading2Center"/>
      </w:pPr>
      <w:bookmarkStart w:id="321" w:name="_Toc403391123"/>
      <w:r>
        <w:t>daur</w:t>
      </w:r>
      <w:bookmarkEnd w:id="321"/>
    </w:p>
    <w:p w:rsidR="00612650" w:rsidRDefault="00AB5556" w:rsidP="00AB5556">
      <w:pPr>
        <w:pStyle w:val="libNormal"/>
      </w:pPr>
      <w:r>
        <w:t>A term used in logic to denote the circularity in argument or proof which occurs when a proposition is put forward followed by a number of propositions successively and at the end the last proposition is posited as the proof of the original proposition. It is, thus, a kind of petitio principii. In a simpler form it may be merely the rotation of two proposition, one used as a proof of the other. See also al-musadarah ‘ala’l-matlub al-awwal and muqati‘.</w:t>
      </w:r>
    </w:p>
    <w:p w:rsidR="00612650" w:rsidRDefault="00AB5556" w:rsidP="00FF59DD">
      <w:pPr>
        <w:pStyle w:val="Heading2Center"/>
      </w:pPr>
      <w:bookmarkStart w:id="322" w:name="_Toc403391124"/>
      <w:r>
        <w:t>Dimiqratis</w:t>
      </w:r>
      <w:bookmarkEnd w:id="322"/>
    </w:p>
    <w:p w:rsidR="00612650" w:rsidRDefault="00AB5556" w:rsidP="00AB5556">
      <w:pPr>
        <w:pStyle w:val="libNormal"/>
      </w:pPr>
      <w:r>
        <w:t>Democritus of Abdera (c. 460-370 B.C.): famous in Muslim philosophy for his theory of atoms; generally considered to be the founder of Greek atomism and also of the notion of empty space.</w:t>
      </w:r>
    </w:p>
    <w:p w:rsidR="00612650" w:rsidRDefault="00AB5556" w:rsidP="00FF59DD">
      <w:pPr>
        <w:pStyle w:val="Heading2Center"/>
      </w:pPr>
      <w:bookmarkStart w:id="323" w:name="_Toc403391125"/>
      <w:r>
        <w:t>Dayujans al-Kalabi</w:t>
      </w:r>
      <w:bookmarkEnd w:id="323"/>
    </w:p>
    <w:p w:rsidR="00AB5556" w:rsidRDefault="00AB5556" w:rsidP="00AB5556">
      <w:pPr>
        <w:pStyle w:val="libNormal"/>
      </w:pPr>
      <w:r>
        <w:t>Diogenes of Sinope (412-323 B.C.): Greek cynic philosopher; studied under Antisthenes (c. 444-368 B.C.); the founder of cynicism (kalabiyah, q.v.). Diogenes rejected all social conventions. According to a tradition current in Arabic as well as in Persian literature, he once went through streets holding up a lantern "looking for an honest man". According to another similar tradition, he was visited at Corinth by Alexander the Great who asked if he could oblige the philosopher in any way, "Yes", Diogenes, "stand from between me and the sun."</w:t>
      </w:r>
    </w:p>
    <w:p w:rsidR="00612650" w:rsidRDefault="00AB5556" w:rsidP="003817FB">
      <w:pPr>
        <w:pStyle w:val="libNormal"/>
      </w:pPr>
      <w:r>
        <w:br w:type="page"/>
      </w:r>
    </w:p>
    <w:p w:rsidR="00612650" w:rsidRDefault="00AB5556" w:rsidP="00FF59DD">
      <w:pPr>
        <w:pStyle w:val="Heading1Center"/>
      </w:pPr>
      <w:bookmarkStart w:id="324" w:name="_Toc403391126"/>
      <w:r>
        <w:lastRenderedPageBreak/>
        <w:t>Dhal</w:t>
      </w:r>
      <w:bookmarkEnd w:id="324"/>
    </w:p>
    <w:p w:rsidR="00FF59DD" w:rsidRDefault="00FF59DD" w:rsidP="00FF59DD">
      <w:pPr>
        <w:pStyle w:val="libCenter"/>
      </w:pPr>
      <w:r>
        <w:rPr>
          <w:noProof/>
        </w:rPr>
        <w:drawing>
          <wp:inline distT="0" distB="0" distL="0" distR="0">
            <wp:extent cx="161925" cy="219075"/>
            <wp:effectExtent l="19050" t="0" r="9525" b="0"/>
            <wp:docPr id="40" name="Picture 40" descr="Dh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hal"/>
                    <pic:cNvPicPr>
                      <a:picLocks noChangeAspect="1" noChangeArrowheads="1"/>
                    </pic:cNvPicPr>
                  </pic:nvPicPr>
                  <pic:blipFill>
                    <a:blip r:embed="rId17"/>
                    <a:srcRect/>
                    <a:stretch>
                      <a:fillRect/>
                    </a:stretch>
                  </pic:blipFill>
                  <pic:spPr bwMode="auto">
                    <a:xfrm>
                      <a:off x="0" y="0"/>
                      <a:ext cx="161925" cy="219075"/>
                    </a:xfrm>
                    <a:prstGeom prst="rect">
                      <a:avLst/>
                    </a:prstGeom>
                    <a:noFill/>
                    <a:ln w="9525">
                      <a:noFill/>
                      <a:miter lim="800000"/>
                      <a:headEnd/>
                      <a:tailEnd/>
                    </a:ln>
                  </pic:spPr>
                </pic:pic>
              </a:graphicData>
            </a:graphic>
          </wp:inline>
        </w:drawing>
      </w:r>
    </w:p>
    <w:p w:rsidR="00612650" w:rsidRDefault="00AB5556" w:rsidP="00FF59DD">
      <w:pPr>
        <w:pStyle w:val="Heading2Center"/>
      </w:pPr>
      <w:bookmarkStart w:id="325" w:name="_Toc403391127"/>
      <w:r>
        <w:t>dha’i‘at</w:t>
      </w:r>
      <w:bookmarkEnd w:id="325"/>
    </w:p>
    <w:p w:rsidR="005D207D" w:rsidRDefault="00AB5556" w:rsidP="00AB5556">
      <w:pPr>
        <w:pStyle w:val="libNormal"/>
      </w:pPr>
      <w:r>
        <w:t>Generally accepted or widespread data or premises, i.e. propositions to which the evidence of the majority of people as well as of those learned in the sciences causes our assent.</w:t>
      </w:r>
    </w:p>
    <w:p w:rsidR="00612650" w:rsidRDefault="00AB5556" w:rsidP="00FF59DD">
      <w:pPr>
        <w:pStyle w:val="Heading2Center"/>
      </w:pPr>
      <w:bookmarkStart w:id="326" w:name="_Toc403391128"/>
      <w:r>
        <w:t>dhat</w:t>
      </w:r>
      <w:bookmarkEnd w:id="326"/>
    </w:p>
    <w:p w:rsidR="00612650" w:rsidRDefault="00AB5556" w:rsidP="00AB5556">
      <w:pPr>
        <w:pStyle w:val="libNormal"/>
      </w:pPr>
      <w:r>
        <w:t>A common term in philosophical discourse but used in different senses of which the following should be noted: (1) Thing or individual (in this sense identical with shai or ‘ain, q.v.). (2) Being or self (identical with anniyah, q.v.). (3) The essence of a thing, its inner meaning or its essential qualities (in this sense identical with mahiyah, q.v.). (4) Substance or substratum of a thing in which the qualities inhere or of which the attributes can be predicated (in this sense more or less identical with jauhar, q.v.).</w:t>
      </w:r>
    </w:p>
    <w:p w:rsidR="00612650" w:rsidRDefault="00AB5556" w:rsidP="00FF59DD">
      <w:pPr>
        <w:pStyle w:val="Heading2Center"/>
      </w:pPr>
      <w:bookmarkStart w:id="327" w:name="_Toc403391129"/>
      <w:r>
        <w:t>dhakirah</w:t>
      </w:r>
      <w:bookmarkEnd w:id="327"/>
    </w:p>
    <w:p w:rsidR="005D207D" w:rsidRDefault="00AB5556" w:rsidP="00AB5556">
      <w:pPr>
        <w:pStyle w:val="libNormal"/>
      </w:pPr>
      <w:r>
        <w:t>The faculty of memory or reminiscence; see al-quwwat al-mutadhakirah.</w:t>
      </w:r>
    </w:p>
    <w:p w:rsidR="00612650" w:rsidRDefault="00AB5556" w:rsidP="00FF59DD">
      <w:pPr>
        <w:pStyle w:val="Heading2Center"/>
      </w:pPr>
      <w:bookmarkStart w:id="328" w:name="_Toc403391130"/>
      <w:r>
        <w:t>dhubul</w:t>
      </w:r>
      <w:bookmarkEnd w:id="328"/>
    </w:p>
    <w:p w:rsidR="005D207D" w:rsidRDefault="00AB5556" w:rsidP="00AB5556">
      <w:pPr>
        <w:pStyle w:val="libNormal"/>
      </w:pPr>
      <w:r>
        <w:t>Dimunition or decay of body due to lack of nourishment; one of the four kinds of harakah fi’l-kamm (q.v.).</w:t>
      </w:r>
    </w:p>
    <w:p w:rsidR="00612650" w:rsidRDefault="00AB5556" w:rsidP="00FF59DD">
      <w:pPr>
        <w:pStyle w:val="Heading2Center"/>
      </w:pPr>
      <w:bookmarkStart w:id="329" w:name="_Toc403391131"/>
      <w:r>
        <w:t>dhu</w:t>
      </w:r>
      <w:bookmarkEnd w:id="329"/>
    </w:p>
    <w:p w:rsidR="00612650" w:rsidRDefault="00AB5556" w:rsidP="00AB5556">
      <w:pPr>
        <w:pStyle w:val="libNormal"/>
      </w:pPr>
      <w:r>
        <w:t>The category of "ownership" or possession as one of the ten Aristotelian categories (al-maqulat al-‘ashr, q.v.); see also milk.</w:t>
      </w:r>
    </w:p>
    <w:p w:rsidR="00612650" w:rsidRDefault="00AB5556" w:rsidP="00FF59DD">
      <w:pPr>
        <w:pStyle w:val="Heading2Center"/>
      </w:pPr>
      <w:bookmarkStart w:id="330" w:name="_Toc403391132"/>
      <w:r>
        <w:t>dhu al-jihatain</w:t>
      </w:r>
      <w:bookmarkEnd w:id="330"/>
    </w:p>
    <w:p w:rsidR="005D207D" w:rsidRDefault="00AB5556" w:rsidP="00AB5556">
      <w:pPr>
        <w:pStyle w:val="libNormal"/>
      </w:pPr>
      <w:r>
        <w:t>Dilemma, i.e. the complex syllogism which has for its major premise the two conditional conjunctive propositions (al-sharti al-muttasilah, q.v.) and for the minor premise the conditional disjunctive (al-sharti al-munfasil, q.v.) which together lead to a conclusion either in the categorical or in the conditional disjunctive; see also qiyas dhu al-jihatain.</w:t>
      </w:r>
    </w:p>
    <w:p w:rsidR="00612650" w:rsidRDefault="00AB5556" w:rsidP="00FF59DD">
      <w:pPr>
        <w:pStyle w:val="Heading2Center"/>
      </w:pPr>
      <w:bookmarkStart w:id="331" w:name="_Toc403391133"/>
      <w:r>
        <w:t>dhauq</w:t>
      </w:r>
      <w:bookmarkEnd w:id="331"/>
    </w:p>
    <w:p w:rsidR="00612650" w:rsidRDefault="00AB5556" w:rsidP="00AB5556">
      <w:pPr>
        <w:pStyle w:val="libNormal"/>
      </w:pPr>
      <w:r>
        <w:t>Taste sensation, a power placed in the gustatory nerves. spread out on the skin of the tongue. By this power or faculty tastes are perceived through the mixing of the saliva which is in the mouth with the thing tasted and through its stimulating the gustatory nerves. The two senses of touch and taste are found in all animals for these are of primary importance for the animal life. The rest of the three senses, i.e. smell, sight and hearing, being of secondary importance, are found in some animals only. See also tu‘um.</w:t>
      </w:r>
    </w:p>
    <w:p w:rsidR="00612650" w:rsidRDefault="00AB5556" w:rsidP="00FF59DD">
      <w:pPr>
        <w:pStyle w:val="Heading2Center"/>
      </w:pPr>
      <w:bookmarkStart w:id="332" w:name="_Toc403391134"/>
      <w:r>
        <w:t>Dhiyasquridhus</w:t>
      </w:r>
      <w:bookmarkEnd w:id="332"/>
    </w:p>
    <w:p w:rsidR="00612650" w:rsidRDefault="00AB5556" w:rsidP="00AB5556">
      <w:pPr>
        <w:pStyle w:val="libNormal"/>
      </w:pPr>
      <w:r>
        <w:t>Dioscorides: Greek physician of first century C.E.; his work on Materia Medica was translated into Arabic by Hunain ibn Ishaq (d. 264/877).</w:t>
      </w:r>
    </w:p>
    <w:p w:rsidR="00612650" w:rsidRDefault="00AB5556" w:rsidP="00FF59DD">
      <w:pPr>
        <w:pStyle w:val="Heading2Center"/>
      </w:pPr>
      <w:bookmarkStart w:id="333" w:name="_Toc403391135"/>
      <w:r>
        <w:t>Dhayufantus</w:t>
      </w:r>
      <w:bookmarkEnd w:id="333"/>
    </w:p>
    <w:p w:rsidR="00612650" w:rsidRDefault="00AB5556" w:rsidP="003817FB">
      <w:pPr>
        <w:pStyle w:val="libNormal"/>
      </w:pPr>
      <w:r>
        <w:t>Diophantus: Greek mathematician of the second half of third century C.E., said to be a great Greek writer on algebra.</w:t>
      </w:r>
      <w:r>
        <w:br w:type="page"/>
      </w:r>
    </w:p>
    <w:p w:rsidR="00612650" w:rsidRDefault="00AB5556" w:rsidP="00FF59DD">
      <w:pPr>
        <w:pStyle w:val="Heading1Center"/>
      </w:pPr>
      <w:bookmarkStart w:id="334" w:name="_Toc403391136"/>
      <w:r>
        <w:lastRenderedPageBreak/>
        <w:t>Raa</w:t>
      </w:r>
      <w:bookmarkEnd w:id="334"/>
    </w:p>
    <w:p w:rsidR="00FF59DD" w:rsidRDefault="00FF59DD" w:rsidP="00FF59DD">
      <w:pPr>
        <w:pStyle w:val="libCenter"/>
      </w:pPr>
      <w:r>
        <w:rPr>
          <w:noProof/>
        </w:rPr>
        <w:drawing>
          <wp:inline distT="0" distB="0" distL="0" distR="0">
            <wp:extent cx="123825" cy="200025"/>
            <wp:effectExtent l="19050" t="0" r="9525" b="0"/>
            <wp:docPr id="43" name="Picture 43" descr="R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aa"/>
                    <pic:cNvPicPr>
                      <a:picLocks noChangeAspect="1" noChangeArrowheads="1"/>
                    </pic:cNvPicPr>
                  </pic:nvPicPr>
                  <pic:blipFill>
                    <a:blip r:embed="rId18"/>
                    <a:srcRect/>
                    <a:stretch>
                      <a:fillRect/>
                    </a:stretch>
                  </pic:blipFill>
                  <pic:spPr bwMode="auto">
                    <a:xfrm>
                      <a:off x="0" y="0"/>
                      <a:ext cx="123825" cy="200025"/>
                    </a:xfrm>
                    <a:prstGeom prst="rect">
                      <a:avLst/>
                    </a:prstGeom>
                    <a:noFill/>
                    <a:ln w="9525">
                      <a:noFill/>
                      <a:miter lim="800000"/>
                      <a:headEnd/>
                      <a:tailEnd/>
                    </a:ln>
                  </pic:spPr>
                </pic:pic>
              </a:graphicData>
            </a:graphic>
          </wp:inline>
        </w:drawing>
      </w:r>
    </w:p>
    <w:p w:rsidR="00612650" w:rsidRDefault="00AB5556" w:rsidP="00FF59DD">
      <w:pPr>
        <w:pStyle w:val="Heading2Center"/>
      </w:pPr>
      <w:bookmarkStart w:id="335" w:name="_Toc403391137"/>
      <w:r>
        <w:t>ribatah</w:t>
      </w:r>
      <w:bookmarkEnd w:id="335"/>
    </w:p>
    <w:p w:rsidR="00612650" w:rsidRDefault="00AB5556" w:rsidP="00AB5556">
      <w:pPr>
        <w:pStyle w:val="libNormal"/>
      </w:pPr>
      <w:r>
        <w:t>Lit. "connection", technically the copula, i.e. the relation between subject and predicate in a proposition.</w:t>
      </w:r>
    </w:p>
    <w:p w:rsidR="00612650" w:rsidRDefault="00AB5556" w:rsidP="00FF59DD">
      <w:pPr>
        <w:pStyle w:val="Heading2Center"/>
      </w:pPr>
      <w:bookmarkStart w:id="336" w:name="_Toc403391138"/>
      <w:r>
        <w:t>al-radd ‘ala al-imtina‘</w:t>
      </w:r>
      <w:bookmarkEnd w:id="336"/>
    </w:p>
    <w:p w:rsidR="005D207D" w:rsidRDefault="00AB5556" w:rsidP="00AB5556">
      <w:pPr>
        <w:pStyle w:val="libNormal"/>
      </w:pPr>
      <w:r>
        <w:t>Reductio ad impossibile, the refutation of a proposition by showing that its consequences are impossible or logically absurd. See also muqati‘.</w:t>
      </w:r>
    </w:p>
    <w:p w:rsidR="00612650" w:rsidRDefault="00AB5556" w:rsidP="00FF59DD">
      <w:pPr>
        <w:pStyle w:val="Heading2Center"/>
      </w:pPr>
      <w:bookmarkStart w:id="337" w:name="_Toc403391139"/>
      <w:r>
        <w:t>ridf</w:t>
      </w:r>
      <w:bookmarkEnd w:id="337"/>
    </w:p>
    <w:p w:rsidR="00612650" w:rsidRDefault="00AB5556" w:rsidP="00AB5556">
      <w:pPr>
        <w:pStyle w:val="libNormal"/>
      </w:pPr>
      <w:r>
        <w:t>Lit. "consequent"; a term sometimes used in logic to denote the conclusion in a syllogism, i.e. the inferred propositions or premises. See also qiyas.</w:t>
      </w:r>
    </w:p>
    <w:p w:rsidR="00612650" w:rsidRDefault="00AB5556" w:rsidP="00FF59DD">
      <w:pPr>
        <w:pStyle w:val="Heading2Center"/>
      </w:pPr>
      <w:bookmarkStart w:id="338" w:name="_Toc403391140"/>
      <w:r>
        <w:t>al-rasm al-tamm</w:t>
      </w:r>
      <w:bookmarkEnd w:id="338"/>
    </w:p>
    <w:p w:rsidR="00612650" w:rsidRDefault="00AB5556" w:rsidP="00AB5556">
      <w:pPr>
        <w:pStyle w:val="libNormal"/>
      </w:pPr>
      <w:r>
        <w:t>The complete description of a thing as distinguished from its complete definition (al- hadd al-tamm, q.v.); it generally refers to the proximate genus and the proprium of a thing, e.g. the description of man as a laughing animal.</w:t>
      </w:r>
    </w:p>
    <w:p w:rsidR="00612650" w:rsidRDefault="00AB5556" w:rsidP="00FF59DD">
      <w:pPr>
        <w:pStyle w:val="Heading2Center"/>
      </w:pPr>
      <w:bookmarkStart w:id="339" w:name="_Toc403391141"/>
      <w:r>
        <w:t>al-rasm al-naqis</w:t>
      </w:r>
      <w:bookmarkEnd w:id="339"/>
    </w:p>
    <w:p w:rsidR="00612650" w:rsidRDefault="00AB5556" w:rsidP="00AB5556">
      <w:pPr>
        <w:pStyle w:val="libNormal"/>
      </w:pPr>
      <w:r>
        <w:t>The imperfect description of a thing which refers to one of its properties (propria) or the property along with the remote genus (al-jins al-ba‘id), e.g. the description of man as one who laughs or a "body" that laughs. More often it refers merely to the accidents (a‘rad) of a thing, e.g. when we describe man as one who stands erect, walks on his feet, grasps things with his hands, etc.</w:t>
      </w:r>
    </w:p>
    <w:p w:rsidR="00612650" w:rsidRDefault="00AB5556" w:rsidP="00FF59DD">
      <w:pPr>
        <w:pStyle w:val="Heading2Center"/>
      </w:pPr>
      <w:bookmarkStart w:id="340" w:name="_Toc403391142"/>
      <w:r>
        <w:t>raf‘ al-tali</w:t>
      </w:r>
      <w:bookmarkEnd w:id="340"/>
    </w:p>
    <w:p w:rsidR="00612650" w:rsidRDefault="00AB5556" w:rsidP="00AB5556">
      <w:pPr>
        <w:pStyle w:val="libNormal"/>
      </w:pPr>
      <w:r>
        <w:t>The denial of the consequent in the minor premise of a hypothetical syllogism (al-qiyas al-sharti al-istithna’i, q.v.) leading to the denial of the antecedent in the conclusion; a valid mode of reasoning know as Modus Tollens, i.e. the negative mode of hypothetical syllogism; opposed to wad‘ al-tali (affirmation of the consequent in the minor premise) which is a form of logical fallacy. See also mughalatah wad‘ al-tali.</w:t>
      </w:r>
    </w:p>
    <w:p w:rsidR="00612650" w:rsidRDefault="00AB5556" w:rsidP="00FF59DD">
      <w:pPr>
        <w:pStyle w:val="Heading2Center"/>
      </w:pPr>
      <w:bookmarkStart w:id="341" w:name="_Toc403391143"/>
      <w:r>
        <w:t>raf‘ al-muqaddam</w:t>
      </w:r>
      <w:bookmarkEnd w:id="341"/>
    </w:p>
    <w:p w:rsidR="00612650" w:rsidRDefault="00AB5556" w:rsidP="00AB5556">
      <w:pPr>
        <w:pStyle w:val="libNormal"/>
      </w:pPr>
      <w:r>
        <w:t>The fallacy of the denial of antecedent; see also mughalatah raf‘ al-muqaddam.</w:t>
      </w:r>
    </w:p>
    <w:p w:rsidR="00612650" w:rsidRDefault="00AB5556" w:rsidP="00FF59DD">
      <w:pPr>
        <w:pStyle w:val="Heading2Center"/>
      </w:pPr>
      <w:bookmarkStart w:id="342" w:name="_Toc403391144"/>
      <w:r>
        <w:t>Rawaqiyah</w:t>
      </w:r>
      <w:bookmarkEnd w:id="342"/>
    </w:p>
    <w:p w:rsidR="003817FB" w:rsidRDefault="00AB5556" w:rsidP="00AB5556">
      <w:pPr>
        <w:pStyle w:val="libNormal"/>
      </w:pPr>
      <w:r>
        <w:t>Stoicism, so named by the Muslim philosophers because the founder of the school of Stoicism, Zeno (Zainun, q.v. as distinguished from Zainun al-Akbar, q.v.) used to teach in a rawaq, i.e. in Stoa Poecile or a Painted Porch at Athens. According to the Stoics, virtue alone is good while there are no degrees of moral goodness: it is all or nothing. One ought to have a full control of one’s passions and desires by becoming completely indifferent to pain and pleasure; for, thus, alone could one attain to the life of virtue. The Stoics enlarge the area of moral responsibility from the confines of a City</w:t>
      </w:r>
      <w:r w:rsidR="003817FB">
        <w:t>-</w:t>
      </w:r>
    </w:p>
    <w:p w:rsidR="00D271F2" w:rsidRDefault="00AB5556" w:rsidP="003817FB">
      <w:pPr>
        <w:pStyle w:val="libNormal0"/>
      </w:pPr>
      <w:r>
        <w:lastRenderedPageBreak/>
        <w:t>State to include all human beings. Everyone is a citizen of one and the same state, i.e. the State of Humanity. All men are of one blood, of one family and so each should treat everyone else as "scared beings". In their view of the universe they included a kind of pantheism. The Muslim philosophers welcomed their humanitarianism and cosmopolitanism, and also keenly studied their theory of knowledge and logic.</w:t>
      </w:r>
    </w:p>
    <w:p w:rsidR="00612650" w:rsidRDefault="00AB5556" w:rsidP="00FF59DD">
      <w:pPr>
        <w:pStyle w:val="Heading2Center"/>
      </w:pPr>
      <w:bookmarkStart w:id="343" w:name="_Toc403391145"/>
      <w:r>
        <w:t>al-ruh al-jariyah</w:t>
      </w:r>
      <w:bookmarkEnd w:id="343"/>
    </w:p>
    <w:p w:rsidR="00612650" w:rsidRDefault="00AB5556" w:rsidP="00AB5556">
      <w:pPr>
        <w:pStyle w:val="libNormal"/>
      </w:pPr>
      <w:r>
        <w:t>The travelling spirit or soul which is supposed to leave the body during sleep and give rise to dreams; opposed to (al-ruh al-muhkam, q.v.).</w:t>
      </w:r>
    </w:p>
    <w:p w:rsidR="00612650" w:rsidRDefault="00AB5556" w:rsidP="00FF59DD">
      <w:pPr>
        <w:pStyle w:val="Heading2Center"/>
      </w:pPr>
      <w:bookmarkStart w:id="344" w:name="_Toc403391146"/>
      <w:r>
        <w:t>al-ruh al-hayawaniyah</w:t>
      </w:r>
      <w:bookmarkEnd w:id="344"/>
    </w:p>
    <w:p w:rsidR="00612650" w:rsidRDefault="00AB5556" w:rsidP="00AB5556">
      <w:pPr>
        <w:pStyle w:val="libNormal"/>
      </w:pPr>
      <w:r>
        <w:t>The animal soul, common to the rational and the non-rational animals. It is supposed to be located in the heart from where the animal spirits spread into the arteries and capillaries and thus in all parts of the body; also called (al-ruh al-ghariziyah, q.v.). See also al-nafs al-hayawaniyah.</w:t>
      </w:r>
    </w:p>
    <w:p w:rsidR="00612650" w:rsidRDefault="00AB5556" w:rsidP="00FF59DD">
      <w:pPr>
        <w:pStyle w:val="Heading2Center"/>
      </w:pPr>
      <w:bookmarkStart w:id="345" w:name="_Toc403391147"/>
      <w:r>
        <w:t>al-ruh al-tabi‘iyah</w:t>
      </w:r>
      <w:bookmarkEnd w:id="345"/>
    </w:p>
    <w:p w:rsidR="00612650" w:rsidRDefault="00AB5556" w:rsidP="00AB5556">
      <w:pPr>
        <w:pStyle w:val="libNormal"/>
      </w:pPr>
      <w:r>
        <w:t>"The natural soul", common to animals and plants. In animals it is supposed to be located in the liver from where it spreads into all the veins of the body. See also al-nafs al-nabatiyah and al-nafs al-hayawaniyah.</w:t>
      </w:r>
    </w:p>
    <w:p w:rsidR="00612650" w:rsidRDefault="00AB5556" w:rsidP="00FF59DD">
      <w:pPr>
        <w:pStyle w:val="Heading2Center"/>
      </w:pPr>
      <w:bookmarkStart w:id="346" w:name="_Toc403391148"/>
      <w:r>
        <w:t>al-ruh al-ghariziyah</w:t>
      </w:r>
      <w:bookmarkEnd w:id="346"/>
    </w:p>
    <w:p w:rsidR="00612650" w:rsidRDefault="00AB5556" w:rsidP="00AB5556">
      <w:pPr>
        <w:pStyle w:val="libNormal"/>
      </w:pPr>
      <w:r>
        <w:t>The animal spirits emanating from the heart and spreading in all parts of the body. See also al-ruh al-hayawaniyah and al-nafs al-hayawaniyah.</w:t>
      </w:r>
    </w:p>
    <w:p w:rsidR="00612650" w:rsidRDefault="00AB5556" w:rsidP="00FF59DD">
      <w:pPr>
        <w:pStyle w:val="Heading2Center"/>
      </w:pPr>
      <w:bookmarkStart w:id="347" w:name="_Toc403391149"/>
      <w:r>
        <w:t>al-ruh al-muhkam</w:t>
      </w:r>
      <w:bookmarkEnd w:id="347"/>
    </w:p>
    <w:p w:rsidR="00612650" w:rsidRDefault="00AB5556" w:rsidP="00AB5556">
      <w:pPr>
        <w:pStyle w:val="libNormal"/>
      </w:pPr>
      <w:r>
        <w:t>The resident soul which unlike the travelling soul (al-ruh al-jariyah, q.v.) is supposed never to leave the body.</w:t>
      </w:r>
    </w:p>
    <w:p w:rsidR="00612650" w:rsidRDefault="00AB5556" w:rsidP="00FF59DD">
      <w:pPr>
        <w:pStyle w:val="Heading2Center"/>
      </w:pPr>
      <w:bookmarkStart w:id="348" w:name="_Toc403391150"/>
      <w:r>
        <w:t>al-ruh al-nabatiyah</w:t>
      </w:r>
      <w:bookmarkEnd w:id="348"/>
    </w:p>
    <w:p w:rsidR="00612650" w:rsidRDefault="00AB5556" w:rsidP="00AB5556">
      <w:pPr>
        <w:pStyle w:val="libNormal"/>
      </w:pPr>
      <w:r>
        <w:t>The vegetable soul; see al-ruh al-tabi‘iyah and al-nafs al-nabatiyah.</w:t>
      </w:r>
    </w:p>
    <w:p w:rsidR="00612650" w:rsidRDefault="00AB5556" w:rsidP="00FF59DD">
      <w:pPr>
        <w:pStyle w:val="Heading2Center"/>
      </w:pPr>
      <w:bookmarkStart w:id="349" w:name="_Toc403391151"/>
      <w:r>
        <w:t>al-ruh al-nafsaniyah</w:t>
      </w:r>
      <w:bookmarkEnd w:id="349"/>
    </w:p>
    <w:p w:rsidR="00612650" w:rsidRDefault="00AB5556" w:rsidP="00AB5556">
      <w:pPr>
        <w:pStyle w:val="libNormal"/>
      </w:pPr>
      <w:r>
        <w:t>The sensual soul; it is supposed to reside in the brain from where, through the nerves, it spreads itself in all parts of the body.</w:t>
      </w:r>
    </w:p>
    <w:p w:rsidR="00612650" w:rsidRDefault="00AB5556" w:rsidP="00FF59DD">
      <w:pPr>
        <w:pStyle w:val="Heading2Center"/>
      </w:pPr>
      <w:bookmarkStart w:id="350" w:name="_Toc403391152"/>
      <w:r>
        <w:t>ru’us al-fada’il</w:t>
      </w:r>
      <w:bookmarkEnd w:id="350"/>
    </w:p>
    <w:p w:rsidR="00612650" w:rsidRDefault="00AB5556" w:rsidP="00AB5556">
      <w:pPr>
        <w:pStyle w:val="libNormal"/>
      </w:pPr>
      <w:r>
        <w:t>Four cardinal virtues, viz. wisdom (hikmah), courage (shaja‘ah), temperance (‘iffah) and justice (‘adalah); each of them has been further divided by Muslim ethicists into many sub-species of virtues. See also ummahat al-fada’il.</w:t>
      </w:r>
    </w:p>
    <w:p w:rsidR="00612650" w:rsidRDefault="00AB5556" w:rsidP="00FF59DD">
      <w:pPr>
        <w:pStyle w:val="Heading2Center"/>
      </w:pPr>
      <w:bookmarkStart w:id="351" w:name="_Toc403391153"/>
      <w:r>
        <w:t>Rituriqa</w:t>
      </w:r>
      <w:bookmarkEnd w:id="351"/>
    </w:p>
    <w:p w:rsidR="00AB5556" w:rsidRDefault="00AB5556" w:rsidP="00AB5556">
      <w:pPr>
        <w:pStyle w:val="libNormal"/>
      </w:pPr>
      <w:r>
        <w:t>Rhetorica or the Rhetoric: Aristotle’s seventh book on logic, also entitled as al-Khatabah (q.v.) in Arabic; it deals with the art of persuading through oratorical devices.</w:t>
      </w:r>
    </w:p>
    <w:p w:rsidR="00612650" w:rsidRDefault="00AB5556" w:rsidP="003817FB">
      <w:pPr>
        <w:pStyle w:val="libNormal"/>
      </w:pPr>
      <w:r>
        <w:br w:type="page"/>
      </w:r>
    </w:p>
    <w:p w:rsidR="005D207D" w:rsidRDefault="00AB5556" w:rsidP="003817FB">
      <w:pPr>
        <w:pStyle w:val="Heading1Center"/>
      </w:pPr>
      <w:bookmarkStart w:id="352" w:name="_Toc403391154"/>
      <w:r>
        <w:lastRenderedPageBreak/>
        <w:t>Za</w:t>
      </w:r>
      <w:r w:rsidR="003817FB">
        <w:t>a</w:t>
      </w:r>
      <w:bookmarkEnd w:id="352"/>
    </w:p>
    <w:p w:rsidR="00FF59DD" w:rsidRDefault="003817FB" w:rsidP="00FF59DD">
      <w:pPr>
        <w:pStyle w:val="libCenter"/>
      </w:pPr>
      <w:r>
        <w:rPr>
          <w:noProof/>
        </w:rPr>
        <w:drawing>
          <wp:inline distT="0" distB="0" distL="0" distR="0">
            <wp:extent cx="154305" cy="260985"/>
            <wp:effectExtent l="19050" t="0" r="0" b="0"/>
            <wp:docPr id="2" name="Picture 1" descr="Za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yn"/>
                    <pic:cNvPicPr>
                      <a:picLocks noChangeAspect="1" noChangeArrowheads="1"/>
                    </pic:cNvPicPr>
                  </pic:nvPicPr>
                  <pic:blipFill>
                    <a:blip r:embed="rId19"/>
                    <a:srcRect/>
                    <a:stretch>
                      <a:fillRect/>
                    </a:stretch>
                  </pic:blipFill>
                  <pic:spPr bwMode="auto">
                    <a:xfrm>
                      <a:off x="0" y="0"/>
                      <a:ext cx="154305" cy="260985"/>
                    </a:xfrm>
                    <a:prstGeom prst="rect">
                      <a:avLst/>
                    </a:prstGeom>
                    <a:noFill/>
                    <a:ln w="9525">
                      <a:noFill/>
                      <a:miter lim="800000"/>
                      <a:headEnd/>
                      <a:tailEnd/>
                    </a:ln>
                  </pic:spPr>
                </pic:pic>
              </a:graphicData>
            </a:graphic>
          </wp:inline>
        </w:drawing>
      </w:r>
    </w:p>
    <w:p w:rsidR="00612650" w:rsidRDefault="00AB5556" w:rsidP="00FF59DD">
      <w:pPr>
        <w:pStyle w:val="Heading2Center"/>
      </w:pPr>
      <w:bookmarkStart w:id="353" w:name="_Toc403391155"/>
      <w:r>
        <w:t>zuhal</w:t>
      </w:r>
      <w:bookmarkEnd w:id="353"/>
    </w:p>
    <w:p w:rsidR="005D207D" w:rsidRDefault="00AB5556" w:rsidP="00AB5556">
      <w:pPr>
        <w:pStyle w:val="libNormal"/>
      </w:pPr>
      <w:r>
        <w:t>The planet Saturn or its sphere ( falak, q.v.); see also al-kawakib al-sayyarah.</w:t>
      </w:r>
    </w:p>
    <w:p w:rsidR="00612650" w:rsidRDefault="00AB5556" w:rsidP="00FF59DD">
      <w:pPr>
        <w:pStyle w:val="Heading2Center"/>
      </w:pPr>
      <w:bookmarkStart w:id="354" w:name="_Toc403391156"/>
      <w:r>
        <w:t>zaman</w:t>
      </w:r>
      <w:bookmarkEnd w:id="354"/>
    </w:p>
    <w:p w:rsidR="005D207D" w:rsidRDefault="00AB5556" w:rsidP="00AB5556">
      <w:pPr>
        <w:pStyle w:val="libNormal"/>
      </w:pPr>
      <w:r>
        <w:t>Time. It is dependent on movement and yet different from it. Whereas movement shows diversity in direction, time proceeds always and only in one direction. Time is known only in relation of before and after like a movement in a straight line and at a uniform rate. It, thus, can be expressed only in a series of continuous quantities (al-kamm al-muttasil, q.v.). Bodies are in time, not in their essence, but because they are in movement and movement is in time. Time belongs to the category of the created beings, but it is nowhere except in itself. So far as this world of ours is concerned it is measured and made known by the movements of the heavenly bodies. See also dahr and sarmad.</w:t>
      </w:r>
    </w:p>
    <w:p w:rsidR="00612650" w:rsidRDefault="00AB5556" w:rsidP="00FF59DD">
      <w:pPr>
        <w:pStyle w:val="Heading2Center"/>
      </w:pPr>
      <w:bookmarkStart w:id="355" w:name="_Toc403391157"/>
      <w:r>
        <w:t>zuhrah</w:t>
      </w:r>
      <w:bookmarkEnd w:id="355"/>
    </w:p>
    <w:p w:rsidR="00612650" w:rsidRDefault="00AB5556" w:rsidP="00AB5556">
      <w:pPr>
        <w:pStyle w:val="libNormal"/>
      </w:pPr>
      <w:r>
        <w:t>The planet Venus or its sphere ( falak, q.v.); see also al-kawakib al-sayyarah.</w:t>
      </w:r>
    </w:p>
    <w:p w:rsidR="00612650" w:rsidRDefault="00AB5556" w:rsidP="00FF59DD">
      <w:pPr>
        <w:pStyle w:val="Heading2Center"/>
      </w:pPr>
      <w:bookmarkStart w:id="356" w:name="_Toc403391158"/>
      <w:r>
        <w:t>zauj al-zauj</w:t>
      </w:r>
      <w:bookmarkEnd w:id="356"/>
    </w:p>
    <w:p w:rsidR="00612650" w:rsidRDefault="00AB5556" w:rsidP="00AB5556">
      <w:pPr>
        <w:pStyle w:val="libNormal"/>
      </w:pPr>
      <w:r>
        <w:t>"Pair of pair": a number, say 64, which is continuously divisible by two till the dividend is one.</w:t>
      </w:r>
    </w:p>
    <w:p w:rsidR="00612650" w:rsidRDefault="00AB5556" w:rsidP="00FF59DD">
      <w:pPr>
        <w:pStyle w:val="Heading2Center"/>
      </w:pPr>
      <w:bookmarkStart w:id="357" w:name="_Toc403391159"/>
      <w:r>
        <w:t>Zainun</w:t>
      </w:r>
      <w:bookmarkEnd w:id="357"/>
    </w:p>
    <w:p w:rsidR="00612650" w:rsidRDefault="00AB5556" w:rsidP="00AB5556">
      <w:pPr>
        <w:pStyle w:val="libNormal"/>
      </w:pPr>
      <w:r>
        <w:t>Zeno of Citium (c. 340-265 B.C.), the founder of Stoicism; distinguished generally in the Muslim works on history of philosophy from Zeno of Elea by calling the latter as Zainun al-Akbar (q.v.); see also Ashab al-Mazallah and Rawaqiyah.</w:t>
      </w:r>
    </w:p>
    <w:p w:rsidR="00612650" w:rsidRDefault="00AB5556" w:rsidP="00FF59DD">
      <w:pPr>
        <w:pStyle w:val="Heading2Center"/>
      </w:pPr>
      <w:bookmarkStart w:id="358" w:name="_Toc403391160"/>
      <w:r>
        <w:t>Zainun al-Akbar</w:t>
      </w:r>
      <w:bookmarkEnd w:id="358"/>
    </w:p>
    <w:p w:rsidR="00AB5556" w:rsidRDefault="00AB5556" w:rsidP="00AB5556">
      <w:pPr>
        <w:pStyle w:val="libNormal"/>
      </w:pPr>
      <w:r>
        <w:t>Zeno of Elea (c. 490-430 B.C.), disciple of Parmenides (Barminidus, q.v.). He is famous for his paradoxes on motion and plurality, which he advanced to defend the block-reality monism of his master. They, however, raised good deal of controversy and, thus, contributed to increase logical and mathematical rigour throughout the ages.</w:t>
      </w:r>
    </w:p>
    <w:p w:rsidR="00612650" w:rsidRDefault="00AB5556" w:rsidP="003817FB">
      <w:pPr>
        <w:pStyle w:val="libNormal"/>
      </w:pPr>
      <w:r>
        <w:br w:type="page"/>
      </w:r>
    </w:p>
    <w:p w:rsidR="00612650" w:rsidRDefault="00AB5556" w:rsidP="00FF59DD">
      <w:pPr>
        <w:pStyle w:val="Heading1Center"/>
      </w:pPr>
      <w:bookmarkStart w:id="359" w:name="_Toc403391161"/>
      <w:r>
        <w:lastRenderedPageBreak/>
        <w:t>Seen</w:t>
      </w:r>
      <w:bookmarkEnd w:id="359"/>
    </w:p>
    <w:p w:rsidR="00FF59DD" w:rsidRDefault="00FF59DD" w:rsidP="00FF59DD">
      <w:pPr>
        <w:pStyle w:val="libCenter"/>
      </w:pPr>
      <w:r>
        <w:rPr>
          <w:noProof/>
        </w:rPr>
        <w:drawing>
          <wp:inline distT="0" distB="0" distL="0" distR="0">
            <wp:extent cx="247650" cy="200025"/>
            <wp:effectExtent l="19050" t="0" r="0" b="0"/>
            <wp:docPr id="49" name="Picture 49" descr="S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een"/>
                    <pic:cNvPicPr>
                      <a:picLocks noChangeAspect="1" noChangeArrowheads="1"/>
                    </pic:cNvPicPr>
                  </pic:nvPicPr>
                  <pic:blipFill>
                    <a:blip r:embed="rId20"/>
                    <a:srcRect/>
                    <a:stretch>
                      <a:fillRect/>
                    </a:stretch>
                  </pic:blipFill>
                  <pic:spPr bwMode="auto">
                    <a:xfrm>
                      <a:off x="0" y="0"/>
                      <a:ext cx="247650" cy="200025"/>
                    </a:xfrm>
                    <a:prstGeom prst="rect">
                      <a:avLst/>
                    </a:prstGeom>
                    <a:noFill/>
                    <a:ln w="9525">
                      <a:noFill/>
                      <a:miter lim="800000"/>
                      <a:headEnd/>
                      <a:tailEnd/>
                    </a:ln>
                  </pic:spPr>
                </pic:pic>
              </a:graphicData>
            </a:graphic>
          </wp:inline>
        </w:drawing>
      </w:r>
    </w:p>
    <w:p w:rsidR="00612650" w:rsidRDefault="00AB5556" w:rsidP="00FF59DD">
      <w:pPr>
        <w:pStyle w:val="Heading2Center"/>
      </w:pPr>
      <w:bookmarkStart w:id="360" w:name="_Toc403391162"/>
      <w:r>
        <w:t>al-salibat al-juz’iyah</w:t>
      </w:r>
      <w:bookmarkEnd w:id="360"/>
    </w:p>
    <w:p w:rsidR="00612650" w:rsidRDefault="00AB5556" w:rsidP="00AB5556">
      <w:pPr>
        <w:pStyle w:val="libNormal"/>
      </w:pPr>
      <w:r>
        <w:t>The particular affirmative proposition; see al-qadiyat al-salibat al-juz’iyah.</w:t>
      </w:r>
    </w:p>
    <w:p w:rsidR="00612650" w:rsidRDefault="00AB5556" w:rsidP="00FF59DD">
      <w:pPr>
        <w:pStyle w:val="Heading2Center"/>
      </w:pPr>
      <w:bookmarkStart w:id="361" w:name="_Toc403391163"/>
      <w:r>
        <w:t>al-salibat al-kulliyah</w:t>
      </w:r>
      <w:bookmarkEnd w:id="361"/>
    </w:p>
    <w:p w:rsidR="00612650" w:rsidRDefault="00AB5556" w:rsidP="00AB5556">
      <w:pPr>
        <w:pStyle w:val="libNormal"/>
      </w:pPr>
      <w:r>
        <w:t>The universal negative proposition; see al-qadiyat al-salibat al-kulliyah.</w:t>
      </w:r>
    </w:p>
    <w:p w:rsidR="00612650" w:rsidRDefault="00AB5556" w:rsidP="00FF59DD">
      <w:pPr>
        <w:pStyle w:val="Heading2Center"/>
      </w:pPr>
      <w:bookmarkStart w:id="362" w:name="_Toc403391164"/>
      <w:r>
        <w:t>Sirr al-Asrar</w:t>
      </w:r>
      <w:bookmarkEnd w:id="362"/>
    </w:p>
    <w:p w:rsidR="005D207D" w:rsidRDefault="00AB5556" w:rsidP="00AB5556">
      <w:pPr>
        <w:pStyle w:val="libNormal"/>
      </w:pPr>
      <w:r>
        <w:t>Secreta Secretorum, an apocryphal work ascribed by Muslim scholars to Aristotle (Aristatalis, q.v.). It is a work on folklore, physiognomy and dietetics and is superstitious in its tone rather than scientific; hence its wide popularity in medieval times. It was also well known in the Western Caliphate, for a reference to it is found in al-‘Iqd al-Farid (The Unique Necklace), an anthology by Ibn ‘Abd Rabbih (d. 328/940) of Cordova. The first Arabic translation of the work from Greek original is ascribed to Yahya ibn Batriq (3rd/9th century C.E.).</w:t>
      </w:r>
    </w:p>
    <w:p w:rsidR="00612650" w:rsidRDefault="00AB5556" w:rsidP="00FF59DD">
      <w:pPr>
        <w:pStyle w:val="Heading2Center"/>
      </w:pPr>
      <w:bookmarkStart w:id="363" w:name="_Toc403391165"/>
      <w:r>
        <w:t>sarmad</w:t>
      </w:r>
      <w:bookmarkEnd w:id="363"/>
    </w:p>
    <w:p w:rsidR="00612650" w:rsidRDefault="00AB5556" w:rsidP="00AB5556">
      <w:pPr>
        <w:pStyle w:val="libNormal"/>
      </w:pPr>
      <w:r>
        <w:t>Absolute eternity, i.e. eternity without beginning (azal, q.v.) and also without end (abad, q.v.); sometimes considered time as absolutely fixed and unchanging. Sarmad is distinguished from dahr (q.v.) by maintaining that whereas dahr encompasses zaman (q.v.) sarmad encompasses dahr. Sarmad is used with reference to the relation between the two eternals (as, for example, between the essence of God and His attributes); dahr with reference to the relation between the eternal and the changing (as, for example, between God and the world); and zaman with reference to the relation between the two changing series (as, for example, between the movement of the heavenly spheres and the phenomenal changes on earth). See also zaman.</w:t>
      </w:r>
    </w:p>
    <w:p w:rsidR="00612650" w:rsidRDefault="00AB5556" w:rsidP="00FF59DD">
      <w:pPr>
        <w:pStyle w:val="Heading2Center"/>
      </w:pPr>
      <w:bookmarkStart w:id="364" w:name="_Toc403391166"/>
      <w:r>
        <w:t>sufustah</w:t>
      </w:r>
      <w:bookmarkEnd w:id="364"/>
    </w:p>
    <w:p w:rsidR="00612650" w:rsidRDefault="00AB5556" w:rsidP="00AB5556">
      <w:pPr>
        <w:pStyle w:val="libNormal"/>
      </w:pPr>
      <w:r>
        <w:t>Sophism, i.e. a piece of false reasoning which is employed. with the intention of deceiving somebody.</w:t>
      </w:r>
    </w:p>
    <w:p w:rsidR="00612650" w:rsidRDefault="00AB5556" w:rsidP="00FF59DD">
      <w:pPr>
        <w:pStyle w:val="Heading2Center"/>
      </w:pPr>
      <w:bookmarkStart w:id="365" w:name="_Toc403391167"/>
      <w:r>
        <w:t>Suqratis</w:t>
      </w:r>
      <w:bookmarkEnd w:id="365"/>
    </w:p>
    <w:p w:rsidR="005D207D" w:rsidRDefault="00AB5556" w:rsidP="00AB5556">
      <w:pPr>
        <w:pStyle w:val="libNormal"/>
      </w:pPr>
      <w:r>
        <w:t>Socrates (c. 470-399 B.C.): Greek philosopher, the teacher of Plato whose Dialogues represent the essential philosophical teachings of the master. As Socrates did not himself write anything on philosophy, his influence on Muslim philosophical thought was only through Plato.</w:t>
      </w:r>
    </w:p>
    <w:p w:rsidR="00612650" w:rsidRDefault="00AB5556" w:rsidP="00FF59DD">
      <w:pPr>
        <w:pStyle w:val="Heading2Center"/>
      </w:pPr>
      <w:bookmarkStart w:id="366" w:name="_Toc403391168"/>
      <w:r>
        <w:t>sam‘</w:t>
      </w:r>
      <w:bookmarkEnd w:id="366"/>
    </w:p>
    <w:p w:rsidR="00612650" w:rsidRDefault="00AB5556" w:rsidP="00AB5556">
      <w:pPr>
        <w:pStyle w:val="libNormal"/>
      </w:pPr>
      <w:r>
        <w:t>a power placed in the nerves spread out in the cavity of the ear-hole (meatus) by which sounds are perceived. Sound is a vibratory movement of the outer air which is transmitted to the air in the ear-hole through impact. This transmitted vibration in the inner air stimulates the auditory nerves resulting in the sensation of hearing.</w:t>
      </w:r>
    </w:p>
    <w:p w:rsidR="00612650" w:rsidRDefault="00AB5556" w:rsidP="00FF59DD">
      <w:pPr>
        <w:pStyle w:val="Heading2Center"/>
      </w:pPr>
      <w:bookmarkStart w:id="367" w:name="_Toc403391169"/>
      <w:r>
        <w:t>Sinibliqus</w:t>
      </w:r>
      <w:bookmarkEnd w:id="367"/>
    </w:p>
    <w:p w:rsidR="00612650" w:rsidRDefault="00AB5556" w:rsidP="00AB5556">
      <w:pPr>
        <w:pStyle w:val="libNormal"/>
      </w:pPr>
      <w:r>
        <w:lastRenderedPageBreak/>
        <w:t>Simplicus : Greek philosopher, one of the last Neoplatonists. After the closing of Plato’s Academy in 529 C.E. he sought refuge at the court of Chosroës and remained there until about 533. He wrote commentaries on a number of Aristotle’s works, viz. De Coelo, Physica, De Anima and Categoriae.</w:t>
      </w:r>
    </w:p>
    <w:p w:rsidR="00612650" w:rsidRDefault="00AB5556" w:rsidP="00FF59DD">
      <w:pPr>
        <w:pStyle w:val="Heading2Center"/>
      </w:pPr>
      <w:bookmarkStart w:id="368" w:name="_Toc403391170"/>
      <w:r>
        <w:t>su’ i‘tibar al-haml</w:t>
      </w:r>
      <w:bookmarkEnd w:id="368"/>
    </w:p>
    <w:p w:rsidR="005D207D" w:rsidRDefault="00AB5556" w:rsidP="00AB5556">
      <w:pPr>
        <w:pStyle w:val="libNormal"/>
      </w:pPr>
      <w:r>
        <w:t>The fallacy of secundum quid; see mughalatah su’ i‘tibar al-haml.</w:t>
      </w:r>
    </w:p>
    <w:p w:rsidR="00612650" w:rsidRDefault="00AB5556" w:rsidP="00FF59DD">
      <w:pPr>
        <w:pStyle w:val="Heading2Center"/>
      </w:pPr>
      <w:bookmarkStart w:id="369" w:name="_Toc403391171"/>
      <w:r>
        <w:t>sur</w:t>
      </w:r>
      <w:bookmarkEnd w:id="369"/>
    </w:p>
    <w:p w:rsidR="00612650" w:rsidRDefault="00AB5556" w:rsidP="00AB5556">
      <w:pPr>
        <w:pStyle w:val="libNormal"/>
      </w:pPr>
      <w:r>
        <w:t>The quantifier of a proposition indicated by the expressions. like "all", "some", "not all", "not some", "one", or "not one" specifying the quantity of a proposition; such a proposition is named al-qadiyat al-mussawarah (q.v.) or al-qadiyat al-mahsurah (q.v.) as opposed to al-qadiyat al-muhmalah (q.v.).</w:t>
      </w:r>
    </w:p>
    <w:p w:rsidR="00612650" w:rsidRDefault="00AB5556" w:rsidP="00FF59DD">
      <w:pPr>
        <w:pStyle w:val="Heading2Center"/>
      </w:pPr>
      <w:bookmarkStart w:id="370" w:name="_Toc403391172"/>
      <w:r>
        <w:t>Sufistiqa</w:t>
      </w:r>
      <w:bookmarkEnd w:id="370"/>
    </w:p>
    <w:p w:rsidR="00AB5556" w:rsidRDefault="00AB5556" w:rsidP="00AB5556">
      <w:pPr>
        <w:pStyle w:val="libNormal"/>
      </w:pPr>
      <w:r>
        <w:t>Sophistici Elenchi, Aristotle’s sixth book on logic, also entitled as al-Maghalit or al-Hikmat al-Muwwahmah (q.v.) in Arabic; it deals with the fallacies of logical reasoning, intentional or otherwise.</w:t>
      </w:r>
    </w:p>
    <w:p w:rsidR="00612650" w:rsidRDefault="00AB5556" w:rsidP="003817FB">
      <w:pPr>
        <w:pStyle w:val="libNormal"/>
      </w:pPr>
      <w:r>
        <w:br w:type="page"/>
      </w:r>
    </w:p>
    <w:p w:rsidR="005D207D" w:rsidRDefault="00AB5556" w:rsidP="00210CB1">
      <w:pPr>
        <w:pStyle w:val="Heading1Center"/>
      </w:pPr>
      <w:bookmarkStart w:id="371" w:name="_Toc403391173"/>
      <w:r>
        <w:lastRenderedPageBreak/>
        <w:t>Sha</w:t>
      </w:r>
      <w:bookmarkEnd w:id="371"/>
    </w:p>
    <w:p w:rsidR="00210CB1" w:rsidRDefault="00210CB1" w:rsidP="00210CB1">
      <w:pPr>
        <w:pStyle w:val="libCenter"/>
      </w:pPr>
      <w:r>
        <w:rPr>
          <w:noProof/>
        </w:rPr>
        <w:drawing>
          <wp:inline distT="0" distB="0" distL="0" distR="0">
            <wp:extent cx="247650" cy="247650"/>
            <wp:effectExtent l="19050" t="0" r="0" b="0"/>
            <wp:docPr id="52" name="Picture 52" descr="Sh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heen"/>
                    <pic:cNvPicPr>
                      <a:picLocks noChangeAspect="1" noChangeArrowheads="1"/>
                    </pic:cNvPicPr>
                  </pic:nvPicPr>
                  <pic:blipFill>
                    <a:blip r:embed="rId21"/>
                    <a:srcRect/>
                    <a:stretch>
                      <a:fillRect/>
                    </a:stretch>
                  </pic:blipFill>
                  <pic:spPr bwMode="auto">
                    <a:xfrm>
                      <a:off x="0" y="0"/>
                      <a:ext cx="247650" cy="247650"/>
                    </a:xfrm>
                    <a:prstGeom prst="rect">
                      <a:avLst/>
                    </a:prstGeom>
                    <a:noFill/>
                    <a:ln w="9525">
                      <a:noFill/>
                      <a:miter lim="800000"/>
                      <a:headEnd/>
                      <a:tailEnd/>
                    </a:ln>
                  </pic:spPr>
                </pic:pic>
              </a:graphicData>
            </a:graphic>
          </wp:inline>
        </w:drawing>
      </w:r>
    </w:p>
    <w:p w:rsidR="00612650" w:rsidRDefault="00AB5556" w:rsidP="00210CB1">
      <w:pPr>
        <w:pStyle w:val="Heading2Center"/>
      </w:pPr>
      <w:bookmarkStart w:id="372" w:name="_Toc403391174"/>
      <w:r>
        <w:t>sha'n</w:t>
      </w:r>
      <w:bookmarkEnd w:id="372"/>
    </w:p>
    <w:p w:rsidR="005D207D" w:rsidRDefault="00AB5556" w:rsidP="00AB5556">
      <w:pPr>
        <w:pStyle w:val="libNormal"/>
      </w:pPr>
      <w:r>
        <w:t>Mode (Fazlur Rahman, Mulla Sadra, 108, line 27).  (AnAc)</w:t>
      </w:r>
    </w:p>
    <w:p w:rsidR="00612650" w:rsidRDefault="00AB5556" w:rsidP="00210CB1">
      <w:pPr>
        <w:pStyle w:val="Heading2Center"/>
      </w:pPr>
      <w:bookmarkStart w:id="373" w:name="_Toc403391175"/>
      <w:r>
        <w:t>shakhs</w:t>
      </w:r>
      <w:bookmarkEnd w:id="373"/>
    </w:p>
    <w:p w:rsidR="00612650" w:rsidRDefault="00AB5556" w:rsidP="00AB5556">
      <w:pPr>
        <w:pStyle w:val="libNormal"/>
      </w:pPr>
      <w:r>
        <w:t>A term used in logic to denote an individual, i.e. one member of the class. According to the Ikhwan al-Safa’ (q.v.), shakhs is also one of the predicables, the sixth besides the traditional five predicables (al-alfaz al-khamsah).</w:t>
      </w:r>
    </w:p>
    <w:p w:rsidR="00612650" w:rsidRDefault="00AB5556" w:rsidP="00210CB1">
      <w:pPr>
        <w:pStyle w:val="Heading2Center"/>
      </w:pPr>
      <w:bookmarkStart w:id="374" w:name="_Toc403391176"/>
      <w:r>
        <w:t>al-shartiyat al-muttasilah</w:t>
      </w:r>
      <w:bookmarkEnd w:id="374"/>
    </w:p>
    <w:p w:rsidR="00612650" w:rsidRDefault="00AB5556" w:rsidP="00AB5556">
      <w:pPr>
        <w:pStyle w:val="libNormal"/>
      </w:pPr>
      <w:r>
        <w:t>The conditional proposition consisting of two clauses or propositions called antecedent (muqaddam, q.v.) and consequent (tali, q.v.) related to each other conditionally like the statement: "If the sun shines, it is day"; corresponds to what is named as hypothetical propositions in modern logic. See also al-qadiyat al-shartiyah.</w:t>
      </w:r>
    </w:p>
    <w:p w:rsidR="00612650" w:rsidRDefault="00AB5556" w:rsidP="00210CB1">
      <w:pPr>
        <w:pStyle w:val="Heading2Center"/>
      </w:pPr>
      <w:bookmarkStart w:id="375" w:name="_Toc403391177"/>
      <w:r>
        <w:t>al-shartiyat al-munfasilah</w:t>
      </w:r>
      <w:bookmarkEnd w:id="375"/>
    </w:p>
    <w:p w:rsidR="00612650" w:rsidRDefault="00AB5556" w:rsidP="00AB5556">
      <w:pPr>
        <w:pStyle w:val="libNormal"/>
      </w:pPr>
      <w:r>
        <w:t>The conditional disjunctive proposition consisting of two clauses or propositions related to each other as two alternatives or disjunctives which mutually exclude each other like the statement: "Either this number is even, or it is odd"; corresponds to disjunctive proposition in modern logic. See also al-qadiyat al-shartiyah.</w:t>
      </w:r>
    </w:p>
    <w:p w:rsidR="00612650" w:rsidRDefault="00AB5556" w:rsidP="00210CB1">
      <w:pPr>
        <w:pStyle w:val="Heading2Center"/>
      </w:pPr>
      <w:bookmarkStart w:id="376" w:name="_Toc403391178"/>
      <w:r>
        <w:t>al-Shi‘r</w:t>
      </w:r>
      <w:bookmarkEnd w:id="376"/>
    </w:p>
    <w:p w:rsidR="005D207D" w:rsidRDefault="00AB5556" w:rsidP="00AB5556">
      <w:pPr>
        <w:pStyle w:val="libNormal"/>
      </w:pPr>
      <w:r>
        <w:t>The Arabic title given to Aristotle's Poetica; generally considered, in the Arab logical tradition, to be the last part of his logical Organon (al-Arghanun, q.v.) dealing with the fine art of stirring the imagination and soul of the audience through the magic of words. See also Buyutiqa. (online text)</w:t>
      </w:r>
    </w:p>
    <w:p w:rsidR="00612650" w:rsidRDefault="00AB5556" w:rsidP="00210CB1">
      <w:pPr>
        <w:pStyle w:val="Heading2Center"/>
      </w:pPr>
      <w:bookmarkStart w:id="377" w:name="_Toc403391179"/>
      <w:r>
        <w:t>shakl (pl. ashkal)</w:t>
      </w:r>
      <w:bookmarkEnd w:id="377"/>
    </w:p>
    <w:p w:rsidR="00612650" w:rsidRDefault="00AB5556" w:rsidP="00AB5556">
      <w:pPr>
        <w:pStyle w:val="libNormal"/>
      </w:pPr>
      <w:r>
        <w:t>"Figure" of a syllogism (qiyas, q.v.), i.e. the form of a syllogism as determined by the position of the middle term (al-hadd al-ausat, q.v.) in the major and minor premises. Muslim philosophers following Aristotle recognized mostly only three figures; see below.</w:t>
      </w:r>
    </w:p>
    <w:p w:rsidR="00612650" w:rsidRDefault="00AB5556" w:rsidP="00210CB1">
      <w:pPr>
        <w:pStyle w:val="Heading2Center"/>
      </w:pPr>
      <w:bookmarkStart w:id="378" w:name="_Toc403391180"/>
      <w:r>
        <w:t>al-shakl al-awwal</w:t>
      </w:r>
      <w:bookmarkEnd w:id="378"/>
    </w:p>
    <w:p w:rsidR="00612650" w:rsidRDefault="00AB5556" w:rsidP="00AB5556">
      <w:pPr>
        <w:pStyle w:val="libNormal"/>
      </w:pPr>
      <w:r>
        <w:t>The first figure of syllogism (qiyas, q.v.), i.e. the form of syllogism in which the middle term occurs as a subject in the first, i.e. the major premise and as a predicate in the second, i.e. the minor premise; this is considered the perfect type of syllogism and Aristotle even included the moods (durub, q.v.) of the fourth figure in this form of syllogism. See also al-qiyas al-kamil.</w:t>
      </w:r>
    </w:p>
    <w:p w:rsidR="00612650" w:rsidRDefault="00AB5556" w:rsidP="00210CB1">
      <w:pPr>
        <w:pStyle w:val="Heading2Center"/>
      </w:pPr>
      <w:bookmarkStart w:id="379" w:name="_Toc403391181"/>
      <w:r>
        <w:t>al-shakl al-thalith</w:t>
      </w:r>
      <w:bookmarkEnd w:id="379"/>
    </w:p>
    <w:p w:rsidR="00612650" w:rsidRDefault="00AB5556" w:rsidP="00AB5556">
      <w:pPr>
        <w:pStyle w:val="libNormal"/>
      </w:pPr>
      <w:r>
        <w:t>The third figure of syllogism, i.e. the form of syllogism in which the middle term occurs as subject in both of the premises.</w:t>
      </w:r>
    </w:p>
    <w:p w:rsidR="00612650" w:rsidRDefault="00AB5556" w:rsidP="00210CB1">
      <w:pPr>
        <w:pStyle w:val="Heading2Center"/>
      </w:pPr>
      <w:bookmarkStart w:id="380" w:name="_Toc403391182"/>
      <w:r>
        <w:t>al-shakl al-thani</w:t>
      </w:r>
      <w:bookmarkEnd w:id="380"/>
    </w:p>
    <w:p w:rsidR="005D207D" w:rsidRDefault="00AB5556" w:rsidP="00AB5556">
      <w:pPr>
        <w:pStyle w:val="libNormal"/>
      </w:pPr>
      <w:r>
        <w:lastRenderedPageBreak/>
        <w:t>The second figure of syllogism, i.e. the form of syllogism in which the middle term occurs as predicate in both of the premises.</w:t>
      </w:r>
    </w:p>
    <w:p w:rsidR="00612650" w:rsidRDefault="00AB5556" w:rsidP="00210CB1">
      <w:pPr>
        <w:pStyle w:val="Heading2Center"/>
      </w:pPr>
      <w:bookmarkStart w:id="381" w:name="_Toc403391183"/>
      <w:r>
        <w:t>shamm</w:t>
      </w:r>
      <w:bookmarkEnd w:id="381"/>
    </w:p>
    <w:p w:rsidR="00D271F2" w:rsidRDefault="00AB5556" w:rsidP="00AB5556">
      <w:pPr>
        <w:pStyle w:val="libNormal"/>
      </w:pPr>
      <w:r>
        <w:t>Smell sensation, a power placed in the two protruding lumps of the front brain which are like the two small nipple-like bodies. The odour of a smelling object gets mixed with the air around it, which thus assumes the quality of that odour. This air naturally inhaled by us reaches, through the nasal passages the above-mentioned two protruding lumps of the front brain, which, stimulated by this air, give us the smell sensation. This power is stronger in animals than in men.</w:t>
      </w:r>
    </w:p>
    <w:p w:rsidR="00612650" w:rsidRDefault="00AB5556" w:rsidP="00210CB1">
      <w:pPr>
        <w:pStyle w:val="Heading2Center"/>
      </w:pPr>
      <w:bookmarkStart w:id="382" w:name="_Toc403391184"/>
      <w:r>
        <w:t>al-shauq al-tabi‘i</w:t>
      </w:r>
      <w:bookmarkEnd w:id="382"/>
    </w:p>
    <w:p w:rsidR="00612650" w:rsidRDefault="00AB5556" w:rsidP="00AB5556">
      <w:pPr>
        <w:pStyle w:val="libNormal"/>
      </w:pPr>
      <w:r>
        <w:t>An inherent tendency in the natural object to attain to its: perfect natural form, whereby that which was merely potential in it becomes actual.</w:t>
      </w:r>
    </w:p>
    <w:p w:rsidR="00612650" w:rsidRDefault="00AB5556" w:rsidP="00210CB1">
      <w:pPr>
        <w:pStyle w:val="Heading2Center"/>
      </w:pPr>
      <w:bookmarkStart w:id="383" w:name="_Toc403391185"/>
      <w:r>
        <w:t>al-Shaikh al-akbar</w:t>
      </w:r>
      <w:bookmarkEnd w:id="383"/>
    </w:p>
    <w:p w:rsidR="00612650" w:rsidRDefault="00AB5556" w:rsidP="00AB5556">
      <w:pPr>
        <w:pStyle w:val="libNormal"/>
      </w:pPr>
      <w:r>
        <w:t xml:space="preserve">"The Grand Master", the title given by his followers to Muhyi al-Din ibn ‘Arabi (560-638/1165-1240), the greatest speculative genius in Islamic mysticism. Search Google. Also Ibn 'Arabi society. </w:t>
      </w:r>
    </w:p>
    <w:p w:rsidR="00612650" w:rsidRDefault="00AB5556" w:rsidP="00210CB1">
      <w:pPr>
        <w:pStyle w:val="Heading2Center"/>
      </w:pPr>
      <w:bookmarkStart w:id="384" w:name="_Toc403391186"/>
      <w:r>
        <w:t>al-Shaikh al-Ra’is</w:t>
      </w:r>
      <w:bookmarkEnd w:id="384"/>
    </w:p>
    <w:p w:rsidR="00612650" w:rsidRDefault="00AB5556" w:rsidP="00AB5556">
      <w:pPr>
        <w:pStyle w:val="libNormal"/>
      </w:pPr>
      <w:r>
        <w:t xml:space="preserve">"The Chief Master" of the learned, a title of honour given to the illustrious Ibn Sina (370-428/980-1037), the philosopher, physiologist, physician, mathematician, astronomer, etc. </w:t>
      </w:r>
      <w:r w:rsidR="003817FB">
        <w:t>-</w:t>
      </w:r>
      <w:r>
        <w:t>the greatest philosopher and scientist of Islam and, indeed, one of the greatest of all races, places and times. See our Website.</w:t>
      </w:r>
    </w:p>
    <w:p w:rsidR="00612650" w:rsidRDefault="00AB5556" w:rsidP="00210CB1">
      <w:pPr>
        <w:pStyle w:val="Heading2Center"/>
      </w:pPr>
      <w:bookmarkStart w:id="385" w:name="_Toc403391187"/>
      <w:r>
        <w:t>al-Shaikh al-Yunani</w:t>
      </w:r>
      <w:bookmarkEnd w:id="385"/>
    </w:p>
    <w:p w:rsidR="00AB5556" w:rsidRDefault="00AB5556" w:rsidP="00AB5556">
      <w:pPr>
        <w:pStyle w:val="libNormal"/>
      </w:pPr>
      <w:r>
        <w:t>"The Greek Master", a title given by the Muslim historians of philosophy and religion (particularly by al-Shahrastani) to Plotinus or Plotin (c. 203-270 C.E.), the greatest expositor of the system of Neoplatonism, a philosophy which is a remarkable synthesis of Platonism, Aristotelianism, Stoicism, etc. The influence of Plotinus on Muslim philosophy in general and mysticism and "philosophy of illuminationism" (al-hikmat al-ishraqiyah, q.v.) in Islam in particular is immense. It may be noted that the work the "theology of Aristotle" ascribed by the Muslim philosophers to Aristotle as one of his genuine works was in reality paraphrase of the philosophy of Plotinus. According to Plotinus, all reality consists of a series of emanations from the One, the First Principle (al-mabda’ al-awwal) and the Necessary Being (wajib al-wujud, q.v.). The first emanation is that of Nous (al-‘aql al-awwal, q.v.); the second that of Psyche (ruh). At the end of the series of emanations is found matter. Man is partly in the realm of spirit and partly in the sphere of matter. All this and more was incorporated by the Muslim philosophers in one way or the other in the development of their own philosophical systems. See Uthulujiya Aristatalis and al-Aflatuniyat al-Muhathah. Search Google.</w:t>
      </w:r>
    </w:p>
    <w:p w:rsidR="00612650" w:rsidRDefault="00AB5556" w:rsidP="003817FB">
      <w:pPr>
        <w:pStyle w:val="libNormal"/>
      </w:pPr>
      <w:r>
        <w:br w:type="page"/>
      </w:r>
    </w:p>
    <w:p w:rsidR="00612650" w:rsidRDefault="00AB5556" w:rsidP="00210CB1">
      <w:pPr>
        <w:pStyle w:val="Heading1Center"/>
      </w:pPr>
      <w:bookmarkStart w:id="386" w:name="_Toc403391188"/>
      <w:r>
        <w:lastRenderedPageBreak/>
        <w:t>Sad</w:t>
      </w:r>
      <w:bookmarkEnd w:id="386"/>
    </w:p>
    <w:p w:rsidR="00210CB1" w:rsidRDefault="00210CB1" w:rsidP="00210CB1">
      <w:pPr>
        <w:pStyle w:val="libCenter"/>
      </w:pPr>
      <w:r>
        <w:rPr>
          <w:noProof/>
        </w:rPr>
        <w:drawing>
          <wp:inline distT="0" distB="0" distL="0" distR="0">
            <wp:extent cx="304800" cy="238125"/>
            <wp:effectExtent l="19050" t="0" r="0" b="0"/>
            <wp:docPr id="55" name="Picture 55" descr="Image3.gif (91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3.gif (911 bytes)"/>
                    <pic:cNvPicPr>
                      <a:picLocks noChangeAspect="1" noChangeArrowheads="1"/>
                    </pic:cNvPicPr>
                  </pic:nvPicPr>
                  <pic:blipFill>
                    <a:blip r:embed="rId22"/>
                    <a:srcRect/>
                    <a:stretch>
                      <a:fillRect/>
                    </a:stretch>
                  </pic:blipFill>
                  <pic:spPr bwMode="auto">
                    <a:xfrm>
                      <a:off x="0" y="0"/>
                      <a:ext cx="304800" cy="238125"/>
                    </a:xfrm>
                    <a:prstGeom prst="rect">
                      <a:avLst/>
                    </a:prstGeom>
                    <a:noFill/>
                    <a:ln w="9525">
                      <a:noFill/>
                      <a:miter lim="800000"/>
                      <a:headEnd/>
                      <a:tailEnd/>
                    </a:ln>
                  </pic:spPr>
                </pic:pic>
              </a:graphicData>
            </a:graphic>
          </wp:inline>
        </w:drawing>
      </w:r>
    </w:p>
    <w:p w:rsidR="00210CB1" w:rsidRDefault="00210CB1" w:rsidP="00210CB1">
      <w:pPr>
        <w:pStyle w:val="libCenterBold1"/>
      </w:pPr>
      <w:r>
        <w:rPr>
          <w:noProof/>
        </w:rPr>
        <w:drawing>
          <wp:inline distT="0" distB="0" distL="0" distR="0">
            <wp:extent cx="1133475" cy="1438275"/>
            <wp:effectExtent l="19050" t="0" r="9525" b="0"/>
            <wp:docPr id="58" name="Picture 58" descr="http://www.muslimphilosophy.com/images/mullasadr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muslimphilosophy.com/images/mullasadra3.gif"/>
                    <pic:cNvPicPr>
                      <a:picLocks noChangeAspect="1" noChangeArrowheads="1"/>
                    </pic:cNvPicPr>
                  </pic:nvPicPr>
                  <pic:blipFill>
                    <a:blip r:embed="rId23"/>
                    <a:srcRect/>
                    <a:stretch>
                      <a:fillRect/>
                    </a:stretch>
                  </pic:blipFill>
                  <pic:spPr bwMode="auto">
                    <a:xfrm>
                      <a:off x="0" y="0"/>
                      <a:ext cx="1133475" cy="1438275"/>
                    </a:xfrm>
                    <a:prstGeom prst="rect">
                      <a:avLst/>
                    </a:prstGeom>
                    <a:noFill/>
                    <a:ln w="9525">
                      <a:noFill/>
                      <a:miter lim="800000"/>
                      <a:headEnd/>
                      <a:tailEnd/>
                    </a:ln>
                  </pic:spPr>
                </pic:pic>
              </a:graphicData>
            </a:graphic>
          </wp:inline>
        </w:drawing>
      </w:r>
    </w:p>
    <w:p w:rsidR="00612650" w:rsidRDefault="00210CB1" w:rsidP="00301B71">
      <w:pPr>
        <w:pStyle w:val="Heading2Center"/>
      </w:pPr>
      <w:bookmarkStart w:id="387" w:name="_Toc403391189"/>
      <w:r>
        <w:t>S</w:t>
      </w:r>
      <w:r w:rsidR="00301B71">
        <w:t>adr al-Muta’allihin</w:t>
      </w:r>
      <w:bookmarkEnd w:id="387"/>
    </w:p>
    <w:p w:rsidR="00612650" w:rsidRDefault="00AB5556" w:rsidP="00210CB1">
      <w:pPr>
        <w:pStyle w:val="libNormal"/>
      </w:pPr>
      <w:r>
        <w:t>"The foremost amongst the theosophs", an honorific title given by his followers to the celebrated Sadr al-Din Muhammad ibn Ibrahim al-Shirazi, generally known as Mulla Sadra (979-1050/1571-1640), the greatest philosopher in modern times in Iran.</w:t>
      </w:r>
    </w:p>
    <w:p w:rsidR="00612650" w:rsidRDefault="00210CB1" w:rsidP="00301B71">
      <w:pPr>
        <w:pStyle w:val="Heading2Center"/>
      </w:pPr>
      <w:bookmarkStart w:id="388" w:name="_Toc403391190"/>
      <w:r>
        <w:t>S</w:t>
      </w:r>
      <w:r w:rsidR="00AB5556">
        <w:t>ughra</w:t>
      </w:r>
      <w:bookmarkEnd w:id="388"/>
    </w:p>
    <w:p w:rsidR="00612650" w:rsidRDefault="00AB5556" w:rsidP="00AB5556">
      <w:pPr>
        <w:pStyle w:val="libNormal"/>
      </w:pPr>
      <w:r>
        <w:t>The minor premise in a syllogism (qiyas, q.v.); see al-muqaddamat al-sughra.</w:t>
      </w:r>
    </w:p>
    <w:p w:rsidR="00612650" w:rsidRDefault="00AB5556" w:rsidP="00301B71">
      <w:pPr>
        <w:pStyle w:val="Heading2Center"/>
      </w:pPr>
      <w:bookmarkStart w:id="389" w:name="_Toc403391191"/>
      <w:r>
        <w:t>al-</w:t>
      </w:r>
      <w:r w:rsidR="00301B71">
        <w:t>Suwar la-Aflat</w:t>
      </w:r>
      <w:r>
        <w:t>uniyah</w:t>
      </w:r>
      <w:bookmarkEnd w:id="389"/>
    </w:p>
    <w:p w:rsidR="00612650" w:rsidRDefault="00AB5556" w:rsidP="00AB5556">
      <w:pPr>
        <w:pStyle w:val="libNormal"/>
      </w:pPr>
      <w:r>
        <w:t>The Platonic forms or ideas; see al-muthul al-Aflatuniyah and al-a‘yan al-thabitah.</w:t>
      </w:r>
    </w:p>
    <w:p w:rsidR="00612650" w:rsidRDefault="00301B71" w:rsidP="00301B71">
      <w:pPr>
        <w:pStyle w:val="Heading2Center"/>
      </w:pPr>
      <w:bookmarkStart w:id="390" w:name="_Toc403391192"/>
      <w:r>
        <w:t>S</w:t>
      </w:r>
      <w:r w:rsidR="00AB5556">
        <w:t>uwar al-buruj</w:t>
      </w:r>
      <w:bookmarkEnd w:id="390"/>
    </w:p>
    <w:p w:rsidR="00612650" w:rsidRDefault="00AB5556" w:rsidP="00AB5556">
      <w:pPr>
        <w:pStyle w:val="libNormal"/>
      </w:pPr>
      <w:r>
        <w:t>The signs of the Zodiac. These are twelve, viz. (1) hamal (ram); (2) thaur (bull); (3) jauza’ (twins); (4) sartan (crab); (5) asad (lion); (6) sunbulah (virgin, lit. "ear of corn."); (7) mizan (balance); (8) ‘aqrab (Scorpion); (9) qaus (archer); (10) Jadi (goat); (11) dalw (bucket); and (12) hut (fish). See also mintaqat al-buruj.</w:t>
      </w:r>
    </w:p>
    <w:p w:rsidR="00612650" w:rsidRDefault="00301B71" w:rsidP="00301B71">
      <w:pPr>
        <w:pStyle w:val="Heading2Center"/>
      </w:pPr>
      <w:bookmarkStart w:id="391" w:name="_Toc403391193"/>
      <w:r>
        <w:t>S</w:t>
      </w:r>
      <w:r w:rsidR="00AB5556">
        <w:t>urah</w:t>
      </w:r>
      <w:bookmarkEnd w:id="391"/>
    </w:p>
    <w:p w:rsidR="00AB5556" w:rsidRDefault="00AB5556" w:rsidP="00AB5556">
      <w:pPr>
        <w:pStyle w:val="libNormal"/>
      </w:pPr>
      <w:r>
        <w:t>The essence of. a thing which in union with prime matter (hayula q.v.) constitutes a particular thing; it is, in fact, the principle that determines the prime matter to be actually such and such a body; without either matter or form, however, there would be no concrete thing at all.</w:t>
      </w:r>
    </w:p>
    <w:p w:rsidR="00612650" w:rsidRDefault="00AB5556" w:rsidP="003817FB">
      <w:pPr>
        <w:pStyle w:val="libNormal"/>
      </w:pPr>
      <w:r>
        <w:br w:type="page"/>
      </w:r>
    </w:p>
    <w:p w:rsidR="00612650" w:rsidRDefault="00301B71" w:rsidP="00301B71">
      <w:pPr>
        <w:pStyle w:val="Heading1Center"/>
      </w:pPr>
      <w:bookmarkStart w:id="392" w:name="_Toc403391194"/>
      <w:r>
        <w:lastRenderedPageBreak/>
        <w:t>Da</w:t>
      </w:r>
      <w:bookmarkEnd w:id="392"/>
    </w:p>
    <w:p w:rsidR="00301B71" w:rsidRDefault="00301B71" w:rsidP="00301B71">
      <w:pPr>
        <w:pStyle w:val="libCenter"/>
      </w:pPr>
      <w:r>
        <w:rPr>
          <w:noProof/>
        </w:rPr>
        <w:drawing>
          <wp:inline distT="0" distB="0" distL="0" distR="0">
            <wp:extent cx="352425" cy="381000"/>
            <wp:effectExtent l="19050" t="0" r="9525" b="0"/>
            <wp:docPr id="61" name="Picture 61" descr="Image28.gif (92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28.gif (924 bytes)"/>
                    <pic:cNvPicPr>
                      <a:picLocks noChangeAspect="1" noChangeArrowheads="1"/>
                    </pic:cNvPicPr>
                  </pic:nvPicPr>
                  <pic:blipFill>
                    <a:blip r:embed="rId24"/>
                    <a:srcRect/>
                    <a:stretch>
                      <a:fillRect/>
                    </a:stretch>
                  </pic:blipFill>
                  <pic:spPr bwMode="auto">
                    <a:xfrm>
                      <a:off x="0" y="0"/>
                      <a:ext cx="352425" cy="381000"/>
                    </a:xfrm>
                    <a:prstGeom prst="rect">
                      <a:avLst/>
                    </a:prstGeom>
                    <a:noFill/>
                    <a:ln w="9525">
                      <a:noFill/>
                      <a:miter lim="800000"/>
                      <a:headEnd/>
                      <a:tailEnd/>
                    </a:ln>
                  </pic:spPr>
                </pic:pic>
              </a:graphicData>
            </a:graphic>
          </wp:inline>
        </w:drawing>
      </w:r>
    </w:p>
    <w:p w:rsidR="00612650" w:rsidRDefault="00AB5556" w:rsidP="00301B71">
      <w:pPr>
        <w:pStyle w:val="Heading2Center"/>
      </w:pPr>
      <w:bookmarkStart w:id="393" w:name="_Toc403391195"/>
      <w:r>
        <w:t>iddan</w:t>
      </w:r>
      <w:bookmarkEnd w:id="393"/>
    </w:p>
    <w:p w:rsidR="00612650" w:rsidRDefault="00AB5556" w:rsidP="00AB5556">
      <w:pPr>
        <w:pStyle w:val="libNormal"/>
      </w:pPr>
      <w:r>
        <w:t>Two contraries like black and white or like sweet and bitter; the two contrary states or qualities cannot be true of one and the same thing or individual at the same time and in the same respect. To be distinguished from two contradictories (naqidan, q.v.): while the two contradictories are mutually exclusive (mani‘at al-jam‘, q.v.) as well as totally exhaustive (mani‘at al-khuluww, q.v.), two contraries are only mutually exclusive.</w:t>
      </w:r>
    </w:p>
    <w:p w:rsidR="00612650" w:rsidRDefault="00301B71" w:rsidP="00301B71">
      <w:pPr>
        <w:pStyle w:val="Heading2Center"/>
      </w:pPr>
      <w:bookmarkStart w:id="394" w:name="_Toc403391196"/>
      <w:r>
        <w:t>d</w:t>
      </w:r>
      <w:r w:rsidR="00AB5556">
        <w:t>arb</w:t>
      </w:r>
      <w:bookmarkEnd w:id="394"/>
    </w:p>
    <w:p w:rsidR="00612650" w:rsidRDefault="00AB5556" w:rsidP="00AB5556">
      <w:pPr>
        <w:pStyle w:val="libNormal"/>
      </w:pPr>
      <w:r>
        <w:t>Mood of a syllogism</w:t>
      </w:r>
      <w:r w:rsidR="00301B71">
        <w:t xml:space="preserve"> </w:t>
      </w:r>
      <w:r>
        <w:t>(qiyas q.v.), i.e. the form of a syllogism determined by the quality and quantity of the propositions used as major (al-muqaddamat al-kubra, q.v.) and minor (al-muqaddamat al-sughra, q.v.) premises.</w:t>
      </w:r>
    </w:p>
    <w:p w:rsidR="00612650" w:rsidRDefault="00301B71" w:rsidP="00301B71">
      <w:pPr>
        <w:pStyle w:val="Heading2Center"/>
      </w:pPr>
      <w:bookmarkStart w:id="395" w:name="_Toc403391197"/>
      <w:r>
        <w:t>al-d</w:t>
      </w:r>
      <w:r w:rsidR="00AB5556">
        <w:t>urub al-tahani</w:t>
      </w:r>
      <w:bookmarkEnd w:id="395"/>
    </w:p>
    <w:p w:rsidR="00D271F2" w:rsidRDefault="00AB5556" w:rsidP="00AB5556">
      <w:pPr>
        <w:pStyle w:val="libNormal"/>
      </w:pPr>
      <w:r>
        <w:t>The subaltern moods, i.e. the moods of syllogism in which a particular conclusion is drawn when a universal conclusion is really justified by the premises; these (in modern logic) are five in number: Barbari, Celaront, Cesaro, Camestros and Camenos.</w:t>
      </w:r>
    </w:p>
    <w:p w:rsidR="00612650" w:rsidRDefault="00301B71" w:rsidP="00301B71">
      <w:pPr>
        <w:pStyle w:val="Heading2Center"/>
      </w:pPr>
      <w:bookmarkStart w:id="396" w:name="_Toc403391198"/>
      <w:r>
        <w:t>al-d</w:t>
      </w:r>
      <w:r w:rsidR="00AB5556">
        <w:t>urub al-taqwiyah</w:t>
      </w:r>
      <w:bookmarkEnd w:id="396"/>
    </w:p>
    <w:p w:rsidR="005D207D" w:rsidRDefault="00AB5556" w:rsidP="00AB5556">
      <w:pPr>
        <w:pStyle w:val="libNormal"/>
      </w:pPr>
      <w:r>
        <w:t>The moods of strengthened syllogism, i.e. those forms of syllogism in which one of the premises is unnecessarily stronger than what is required to prove the conclusion. Among them may be included Darapti, Felapton, Bramantip and Fesapo; in each case one of the premises is universal which even if it had been particular the conclusion would have remained the same.</w:t>
      </w:r>
    </w:p>
    <w:p w:rsidR="00612650" w:rsidRDefault="00612650" w:rsidP="00AB5556">
      <w:pPr>
        <w:pStyle w:val="libNormal"/>
      </w:pPr>
    </w:p>
    <w:p w:rsidR="00612650" w:rsidRDefault="00301B71" w:rsidP="00301B71">
      <w:pPr>
        <w:pStyle w:val="Heading2Center"/>
      </w:pPr>
      <w:bookmarkStart w:id="397" w:name="_Toc403391199"/>
      <w:r>
        <w:t>al-d</w:t>
      </w:r>
      <w:r w:rsidR="00AB5556">
        <w:t>urub al-‘aqim</w:t>
      </w:r>
      <w:bookmarkEnd w:id="397"/>
    </w:p>
    <w:p w:rsidR="00612650" w:rsidRDefault="00AB5556" w:rsidP="00AB5556">
      <w:pPr>
        <w:pStyle w:val="libNormal"/>
      </w:pPr>
      <w:r>
        <w:t>Invalid moods of syllogism. Opposed to al-durub al-muntaj; see below.</w:t>
      </w:r>
    </w:p>
    <w:p w:rsidR="00612650" w:rsidRDefault="00AB5556" w:rsidP="00301B71">
      <w:pPr>
        <w:pStyle w:val="Heading2Center"/>
      </w:pPr>
      <w:bookmarkStart w:id="398" w:name="_Toc403391200"/>
      <w:r>
        <w:t>al-</w:t>
      </w:r>
      <w:r w:rsidR="00301B71">
        <w:t>d</w:t>
      </w:r>
      <w:r>
        <w:t>urub al-muntaj</w:t>
      </w:r>
      <w:bookmarkEnd w:id="398"/>
    </w:p>
    <w:p w:rsidR="00AB5556" w:rsidRDefault="00AB5556" w:rsidP="00AB5556">
      <w:pPr>
        <w:pStyle w:val="libNormal"/>
      </w:pPr>
      <w:r>
        <w:t>The valid moods of a syllogism which, considering the syllogism to be categorical (al-qiyas al-iqtirani, q.v.), are four in the first figure (al-shakl al-awwal, q.v.): Barbara, Celarent, Darii and Ferii; four in the second figure (al-shakl al-thani, q.v.): Cesare, Camestres, Festino and Baroco; and five in the third figure (al-shakl al-thalith, q.v.): Darapti, Disamis, Datisi, Felapton, Bocardo and Ferison; opposed to al-‘durub al-‘aqim (q.v.).</w:t>
      </w:r>
    </w:p>
    <w:p w:rsidR="00612650" w:rsidRDefault="00AB5556" w:rsidP="003817FB">
      <w:pPr>
        <w:pStyle w:val="libNormal"/>
      </w:pPr>
      <w:r>
        <w:br w:type="page"/>
      </w:r>
    </w:p>
    <w:p w:rsidR="00612650" w:rsidRDefault="00AB5556" w:rsidP="00301B71">
      <w:pPr>
        <w:pStyle w:val="Heading1Center"/>
      </w:pPr>
      <w:bookmarkStart w:id="399" w:name="_Toc403391201"/>
      <w:r>
        <w:lastRenderedPageBreak/>
        <w:t>Tah</w:t>
      </w:r>
      <w:bookmarkEnd w:id="399"/>
    </w:p>
    <w:p w:rsidR="00301B71" w:rsidRDefault="00301B71" w:rsidP="00301B71">
      <w:pPr>
        <w:pStyle w:val="libCenter"/>
      </w:pPr>
      <w:r>
        <w:rPr>
          <w:noProof/>
        </w:rPr>
        <w:drawing>
          <wp:inline distT="0" distB="0" distL="0" distR="0">
            <wp:extent cx="200025" cy="266700"/>
            <wp:effectExtent l="0" t="0" r="9525" b="0"/>
            <wp:docPr id="64" name="Picture 64" descr="T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Tah"/>
                    <pic:cNvPicPr>
                      <a:picLocks noChangeAspect="1" noChangeArrowheads="1"/>
                    </pic:cNvPicPr>
                  </pic:nvPicPr>
                  <pic:blipFill>
                    <a:blip r:embed="rId25"/>
                    <a:srcRect/>
                    <a:stretch>
                      <a:fillRect/>
                    </a:stretch>
                  </pic:blipFill>
                  <pic:spPr bwMode="auto">
                    <a:xfrm>
                      <a:off x="0" y="0"/>
                      <a:ext cx="200025" cy="266700"/>
                    </a:xfrm>
                    <a:prstGeom prst="rect">
                      <a:avLst/>
                    </a:prstGeom>
                    <a:noFill/>
                    <a:ln w="9525">
                      <a:noFill/>
                      <a:miter lim="800000"/>
                      <a:headEnd/>
                      <a:tailEnd/>
                    </a:ln>
                  </pic:spPr>
                </pic:pic>
              </a:graphicData>
            </a:graphic>
          </wp:inline>
        </w:drawing>
      </w:r>
    </w:p>
    <w:p w:rsidR="00612650" w:rsidRDefault="00AB5556" w:rsidP="00301B71">
      <w:pPr>
        <w:pStyle w:val="Heading2Center"/>
      </w:pPr>
      <w:bookmarkStart w:id="400" w:name="_Toc403391202"/>
      <w:r>
        <w:t>tarafain (sing. tarf)</w:t>
      </w:r>
      <w:bookmarkEnd w:id="400"/>
    </w:p>
    <w:p w:rsidR="005D207D" w:rsidRDefault="00AB5556" w:rsidP="00AB5556">
      <w:pPr>
        <w:pStyle w:val="libNormal"/>
      </w:pPr>
      <w:r>
        <w:t>Lit. "two extremes" or "two sides"; technically it denotes major term (al-hadd al-akbar, q.v.) and minor term (al-hadd al-asghar, q.v.) as opposed to middle term (al-hadd al-ausat, q.v.).</w:t>
      </w:r>
    </w:p>
    <w:p w:rsidR="00612650" w:rsidRDefault="00AB5556" w:rsidP="00301B71">
      <w:pPr>
        <w:pStyle w:val="Heading2Center"/>
      </w:pPr>
      <w:bookmarkStart w:id="401" w:name="_Toc403391203"/>
      <w:r>
        <w:t>tu‘um</w:t>
      </w:r>
      <w:bookmarkEnd w:id="401"/>
    </w:p>
    <w:p w:rsidR="005D207D" w:rsidRDefault="00AB5556" w:rsidP="00AB5556">
      <w:pPr>
        <w:pStyle w:val="libNormal"/>
      </w:pPr>
      <w:r>
        <w:t>Tastes, i.e. gustatory sensations. Muslim philosophers mention nine species of tastes; sweetness (halawah), saltishness (malahah), acidity or sourness (humudah), bitterness (mararah), pungency or sharpness (harafah), astringency (‘ufusah), puckeriness (qabd), greasiness (dusumah) and insipidity (tafahah).</w:t>
      </w:r>
    </w:p>
    <w:p w:rsidR="00612650" w:rsidRDefault="00AB5556" w:rsidP="00301B71">
      <w:pPr>
        <w:pStyle w:val="Heading2Center"/>
      </w:pPr>
      <w:bookmarkStart w:id="402" w:name="_Toc403391204"/>
      <w:r>
        <w:t>Tafrah</w:t>
      </w:r>
      <w:bookmarkEnd w:id="402"/>
    </w:p>
    <w:p w:rsidR="00612650" w:rsidRDefault="00AB5556" w:rsidP="00AB5556">
      <w:pPr>
        <w:pStyle w:val="libNormal"/>
      </w:pPr>
      <w:r>
        <w:t>Jerk, jump (F. Rahman, Mulla Sadra, 97, line 40); leap. (AnAc)</w:t>
      </w:r>
    </w:p>
    <w:p w:rsidR="00612650" w:rsidRDefault="00AB5556" w:rsidP="00301B71">
      <w:pPr>
        <w:pStyle w:val="Heading2Center"/>
      </w:pPr>
      <w:bookmarkStart w:id="403" w:name="_Toc403391205"/>
      <w:r>
        <w:t>Tubiqa</w:t>
      </w:r>
      <w:bookmarkEnd w:id="403"/>
    </w:p>
    <w:p w:rsidR="00612650" w:rsidRDefault="00AB5556" w:rsidP="00301B71">
      <w:pPr>
        <w:pStyle w:val="libNormal"/>
      </w:pPr>
      <w:r>
        <w:t xml:space="preserve">Topica or the Topics, Aristotle’s fifth book on logic, also entitled as al-Jadal or al-Mawadi‘ al-Jadaliyah in Arabic; it deals with the truth and falsity of the statements of the two opponents involved in a disputation (al-jadal). </w:t>
      </w:r>
    </w:p>
    <w:p w:rsidR="00612650" w:rsidRDefault="00AB5556" w:rsidP="00301B71">
      <w:pPr>
        <w:pStyle w:val="Heading2Center"/>
      </w:pPr>
      <w:bookmarkStart w:id="404" w:name="_Toc403391206"/>
      <w:r>
        <w:t>Taima’us</w:t>
      </w:r>
      <w:bookmarkEnd w:id="404"/>
    </w:p>
    <w:p w:rsidR="00AB5556" w:rsidRDefault="00AB5556" w:rsidP="00AB5556">
      <w:pPr>
        <w:pStyle w:val="libNormal"/>
      </w:pPr>
      <w:r>
        <w:t>Timaeus, (´µa) one of Plato’s Dialogues: the most influential of his works during the Middle Ages. It deals with Plato's cosmogony and cosmology and particularly with his theory of creation. The work is permeated with many mythical elements and such as to contradict Plato’s other teachings; but he claims for them nothing more than probability. Though clothed in mythical garb, Plato’s cosmology as given in this work on the whole is a teleological world-view. It is an attempt to explain reality as a purposeful, well-ordered cosmos-the world, being governed by an intelligence, is guided by reason and directed towards an ethical goal. (Online text and also in English translation (B. Jowett) of the text is available online)</w:t>
      </w:r>
    </w:p>
    <w:p w:rsidR="00612650" w:rsidRDefault="00AB5556" w:rsidP="003817FB">
      <w:pPr>
        <w:pStyle w:val="libNormal"/>
      </w:pPr>
      <w:r>
        <w:br w:type="page"/>
      </w:r>
    </w:p>
    <w:p w:rsidR="00D271F2" w:rsidRDefault="00AB5556" w:rsidP="00301B71">
      <w:pPr>
        <w:pStyle w:val="Heading1Center"/>
      </w:pPr>
      <w:bookmarkStart w:id="405" w:name="_Toc403391207"/>
      <w:r>
        <w:lastRenderedPageBreak/>
        <w:t>Ain</w:t>
      </w:r>
      <w:bookmarkEnd w:id="405"/>
    </w:p>
    <w:p w:rsidR="00301B71" w:rsidRDefault="00301B71" w:rsidP="00301B71">
      <w:pPr>
        <w:pStyle w:val="libCenter"/>
      </w:pPr>
      <w:r>
        <w:rPr>
          <w:noProof/>
        </w:rPr>
        <w:drawing>
          <wp:inline distT="0" distB="0" distL="0" distR="0">
            <wp:extent cx="209550" cy="304800"/>
            <wp:effectExtent l="19050" t="0" r="0" b="0"/>
            <wp:docPr id="67" name="Picture 67" descr="A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ah"/>
                    <pic:cNvPicPr>
                      <a:picLocks noChangeAspect="1" noChangeArrowheads="1"/>
                    </pic:cNvPicPr>
                  </pic:nvPicPr>
                  <pic:blipFill>
                    <a:blip r:embed="rId26"/>
                    <a:srcRect/>
                    <a:stretch>
                      <a:fillRect/>
                    </a:stretch>
                  </pic:blipFill>
                  <pic:spPr bwMode="auto">
                    <a:xfrm>
                      <a:off x="0" y="0"/>
                      <a:ext cx="209550" cy="304800"/>
                    </a:xfrm>
                    <a:prstGeom prst="rect">
                      <a:avLst/>
                    </a:prstGeom>
                    <a:noFill/>
                    <a:ln w="9525">
                      <a:noFill/>
                      <a:miter lim="800000"/>
                      <a:headEnd/>
                      <a:tailEnd/>
                    </a:ln>
                  </pic:spPr>
                </pic:pic>
              </a:graphicData>
            </a:graphic>
          </wp:inline>
        </w:drawing>
      </w:r>
    </w:p>
    <w:p w:rsidR="00612650" w:rsidRDefault="00AB5556" w:rsidP="00301B71">
      <w:pPr>
        <w:pStyle w:val="Heading2Center"/>
      </w:pPr>
      <w:bookmarkStart w:id="406" w:name="_Toc403391208"/>
      <w:r>
        <w:t>‘alam al-mufariqat</w:t>
      </w:r>
      <w:bookmarkEnd w:id="406"/>
    </w:p>
    <w:p w:rsidR="00612650" w:rsidRDefault="00AB5556" w:rsidP="00AB5556">
      <w:pPr>
        <w:pStyle w:val="libNormal"/>
      </w:pPr>
      <w:r>
        <w:t>The world of the souls and intelligences of the celestial spheres; see al-‘uqul al-‘asharah.</w:t>
      </w:r>
    </w:p>
    <w:p w:rsidR="00612650" w:rsidRDefault="00AB5556" w:rsidP="00301B71">
      <w:pPr>
        <w:pStyle w:val="Heading2Center"/>
      </w:pPr>
      <w:bookmarkStart w:id="407" w:name="_Toc403391209"/>
      <w:r>
        <w:t>al-‘Ibarah</w:t>
      </w:r>
      <w:bookmarkEnd w:id="407"/>
    </w:p>
    <w:p w:rsidR="00612650" w:rsidRDefault="00AB5556" w:rsidP="00AB5556">
      <w:pPr>
        <w:pStyle w:val="libNormal"/>
      </w:pPr>
      <w:r>
        <w:t>De Interpretatione: the Arabic title of Aristotle’s second book on logic. See also Bari Irminiyas.</w:t>
      </w:r>
    </w:p>
    <w:p w:rsidR="00612650" w:rsidRDefault="00AB5556" w:rsidP="00301B71">
      <w:pPr>
        <w:pStyle w:val="Heading2Center"/>
      </w:pPr>
      <w:bookmarkStart w:id="408" w:name="_Toc403391210"/>
      <w:r>
        <w:t>al-‘adad al-fard</w:t>
      </w:r>
      <w:bookmarkEnd w:id="408"/>
    </w:p>
    <w:p w:rsidR="005D207D" w:rsidRDefault="00AB5556" w:rsidP="00AB5556">
      <w:pPr>
        <w:pStyle w:val="libNormal"/>
      </w:pPr>
      <w:r>
        <w:t xml:space="preserve">Prime number, i.e. a number having no integral factors except itself and unity </w:t>
      </w:r>
      <w:r w:rsidR="003817FB">
        <w:t>-</w:t>
      </w:r>
      <w:r>
        <w:t>for example, 2, 3, 5, 7, 11, etc.</w:t>
      </w:r>
    </w:p>
    <w:p w:rsidR="00612650" w:rsidRDefault="00AB5556" w:rsidP="00301B71">
      <w:pPr>
        <w:pStyle w:val="Heading2Center"/>
      </w:pPr>
      <w:bookmarkStart w:id="409" w:name="_Toc403391211"/>
      <w:r>
        <w:t>‘adl</w:t>
      </w:r>
      <w:bookmarkEnd w:id="409"/>
    </w:p>
    <w:p w:rsidR="00612650" w:rsidRDefault="00AB5556" w:rsidP="00AB5556">
      <w:pPr>
        <w:pStyle w:val="libNormal"/>
      </w:pPr>
      <w:r>
        <w:t>Obversion, i.e. deriving a propsition by way of an immediate inference from a given propsition without transposing its subject and predicate (as is done in ‘aks, q.v.) and without changing its quantity but merely by changing its quality which is done by negativising the original predicate, e.g. propositon "No men are non-mortal"; the former proposition is called ma‘adul minhu (q.v.) and the latter ma‘dul (q.v.).</w:t>
      </w:r>
    </w:p>
    <w:p w:rsidR="00612650" w:rsidRDefault="00AB5556" w:rsidP="00301B71">
      <w:pPr>
        <w:pStyle w:val="Heading2Center"/>
      </w:pPr>
      <w:bookmarkStart w:id="410" w:name="_Toc403391212"/>
      <w:r>
        <w:t>‘adm al-luzum bi’l-tab‘</w:t>
      </w:r>
      <w:bookmarkEnd w:id="410"/>
    </w:p>
    <w:p w:rsidR="005D207D" w:rsidRDefault="00AB5556" w:rsidP="00AB5556">
      <w:pPr>
        <w:pStyle w:val="libNormal"/>
      </w:pPr>
      <w:r>
        <w:t>The fallacy of non-sequitur, i.e. the one in which there is complete lak of logical connection between the premises advanced and the conclusion drawn. See also mughalatah ‘adm al-luzum bi’l-tab‘.</w:t>
      </w:r>
    </w:p>
    <w:p w:rsidR="00612650" w:rsidRDefault="00AB5556" w:rsidP="00301B71">
      <w:pPr>
        <w:pStyle w:val="Heading2Center"/>
      </w:pPr>
      <w:bookmarkStart w:id="411" w:name="_Toc403391213"/>
      <w:r>
        <w:t>‘ard (pl. a‘rad)</w:t>
      </w:r>
      <w:bookmarkEnd w:id="411"/>
    </w:p>
    <w:p w:rsidR="00612650" w:rsidRDefault="00AB5556" w:rsidP="00AB5556">
      <w:pPr>
        <w:pStyle w:val="libNormal"/>
      </w:pPr>
      <w:r>
        <w:t>Accident. As one of the predicables (al-alfaz al-khamasa) ‘ard is that quality which adhere to a subject (maudu, q.v.), but</w:t>
      </w:r>
      <w:r w:rsidR="003817FB">
        <w:t>-</w:t>
      </w:r>
      <w:r>
        <w:t xml:space="preserve">opposed to property </w:t>
      </w:r>
      <w:r w:rsidR="003817FB">
        <w:t>-</w:t>
      </w:r>
      <w:r>
        <w:t>it neither constitutes its essense, nor does it necessarily flow form it, e.g. the color of man. According to the Peripatetics (al-Mashsha’un, q.v.), accidents may change, disappear, or be added, while substances (jauhar, q.v.) remains the same. Accident, thus, has no independent existence, but exists only in another being, a substance or another accident. According to the Mutakallimun, more particularly the Ash‘arites, however, an accident cannot exist in another accident but only in a substance. But no substance can ever exist apart form its qualities or accidents. Hence, the substance being inseparable from its accidents, like the latter, is also merely transitory, i.e. has only a momentary existence. Everything that exists, thus, consists of mere transitory units (atoms) having only a moment’s duration and needs must, therefore, be perpetually re-created by the will of God. See also al-fasl al-khass and al-fasl al-‘amm.</w:t>
      </w:r>
    </w:p>
    <w:p w:rsidR="00612650" w:rsidRDefault="00AB5556" w:rsidP="00301B71">
      <w:pPr>
        <w:pStyle w:val="Heading2Center"/>
      </w:pPr>
      <w:bookmarkStart w:id="412" w:name="_Toc403391214"/>
      <w:r>
        <w:t>‘asabiyah</w:t>
      </w:r>
      <w:bookmarkEnd w:id="412"/>
    </w:p>
    <w:p w:rsidR="00612650" w:rsidRDefault="00AB5556" w:rsidP="00AB5556">
      <w:pPr>
        <w:pStyle w:val="libNormal"/>
      </w:pPr>
      <w:r>
        <w:t>A term made current by the great Muslim philosopher and sociologist, Ibn Khaldun (732/808/1332-1406), for the sense of common honor and loyalty which binds together the members of a family, clan, or tribe and thus is the cause of the solidarity of such institutions.</w:t>
      </w:r>
    </w:p>
    <w:p w:rsidR="00612650" w:rsidRDefault="00AB5556" w:rsidP="00301B71">
      <w:pPr>
        <w:pStyle w:val="Heading2Center"/>
      </w:pPr>
      <w:bookmarkStart w:id="413" w:name="_Toc403391215"/>
      <w:r>
        <w:lastRenderedPageBreak/>
        <w:t>‘Utarid</w:t>
      </w:r>
      <w:bookmarkEnd w:id="413"/>
    </w:p>
    <w:p w:rsidR="00612650" w:rsidRDefault="00AB5556" w:rsidP="00AB5556">
      <w:pPr>
        <w:pStyle w:val="libNormal"/>
      </w:pPr>
      <w:r>
        <w:t>The planet Mercury or its sphere (falak); see also al-kawakib al-sayyarah.</w:t>
      </w:r>
    </w:p>
    <w:p w:rsidR="00612650" w:rsidRDefault="00AB5556" w:rsidP="00AB5556">
      <w:pPr>
        <w:pStyle w:val="libNormal"/>
      </w:pPr>
      <w:r>
        <w:t>al-‘aql al-awwal</w:t>
      </w:r>
    </w:p>
    <w:p w:rsidR="00612650" w:rsidRDefault="00AB5556" w:rsidP="00AB5556">
      <w:pPr>
        <w:pStyle w:val="libNormal"/>
      </w:pPr>
      <w:r>
        <w:t>The first intelligence, i.e. the first effusion or emanation from God, the Necessary Being (al-wajib al-wujud) or the First Principle (al-mabda’ al-awwal). The existence of the first intelligence is possible in itself as well as necessary through the First Principle; further it knows its own essence as well as the essence of the First Principle. From its twofold existence and twofold knowledge springs, according to the Muslim Peripatetic philosophers like al-Farabi and Ibn Sina, the whole series of emanations, i.e. the nine celestial spheres with their nine intelligences as well as their nine souls. See also al-‘uqul al-‘asharah.</w:t>
      </w:r>
    </w:p>
    <w:p w:rsidR="00612650" w:rsidRDefault="00AB5556" w:rsidP="00301B71">
      <w:pPr>
        <w:pStyle w:val="Heading2Center"/>
      </w:pPr>
      <w:bookmarkStart w:id="414" w:name="_Toc403391216"/>
      <w:r>
        <w:t>al-‘aql bi’l-fi‘l</w:t>
      </w:r>
      <w:bookmarkEnd w:id="414"/>
    </w:p>
    <w:p w:rsidR="00D271F2" w:rsidRDefault="00AB5556" w:rsidP="00AB5556">
      <w:pPr>
        <w:pStyle w:val="libNormal"/>
      </w:pPr>
      <w:r>
        <w:t>Intellect in action or the actualised intellect which, through the illumination that it receives from the agent intellect al-‘aql al-fa‘‘al (q.v.), is activated into thinking upon the universal forms of objects as well as ultimate concepts.</w:t>
      </w:r>
    </w:p>
    <w:p w:rsidR="00612650" w:rsidRDefault="00AB5556" w:rsidP="00301B71">
      <w:pPr>
        <w:pStyle w:val="Heading2Center"/>
      </w:pPr>
      <w:bookmarkStart w:id="415" w:name="_Toc403391217"/>
      <w:r>
        <w:t>al-‘aql bi’l-malakah</w:t>
      </w:r>
      <w:bookmarkEnd w:id="415"/>
    </w:p>
    <w:p w:rsidR="00612650" w:rsidRDefault="00AB5556" w:rsidP="00AB5556">
      <w:pPr>
        <w:pStyle w:val="libNormal"/>
      </w:pPr>
      <w:r>
        <w:t>Habitual intellect; see al-‘aql al-mustafad.</w:t>
      </w:r>
    </w:p>
    <w:p w:rsidR="00612650" w:rsidRDefault="00AB5556" w:rsidP="00301B71">
      <w:pPr>
        <w:pStyle w:val="Heading2Center"/>
      </w:pPr>
      <w:bookmarkStart w:id="416" w:name="_Toc403391218"/>
      <w:r>
        <w:t>al-‘aql al-‘amali</w:t>
      </w:r>
      <w:bookmarkEnd w:id="416"/>
    </w:p>
    <w:p w:rsidR="00612650" w:rsidRDefault="00AB5556" w:rsidP="00AB5556">
      <w:pPr>
        <w:pStyle w:val="libNormal"/>
      </w:pPr>
      <w:r>
        <w:t>Practical reason or intellect which enables us to adopt the right course of action to attain what is useful and good.</w:t>
      </w:r>
    </w:p>
    <w:p w:rsidR="00612650" w:rsidRDefault="00AB5556" w:rsidP="00301B71">
      <w:pPr>
        <w:pStyle w:val="Heading2Center"/>
      </w:pPr>
      <w:bookmarkStart w:id="417" w:name="_Toc403391219"/>
      <w:r>
        <w:t>al-‘aql al-fa‘‘al</w:t>
      </w:r>
      <w:bookmarkEnd w:id="417"/>
    </w:p>
    <w:p w:rsidR="005D207D" w:rsidRDefault="00AB5556" w:rsidP="00AB5556">
      <w:pPr>
        <w:pStyle w:val="libNormal"/>
      </w:pPr>
      <w:r>
        <w:t>The active intellect or the agent intellect, the lowest of the intelligences of the celestial spheres which gives "form" (surah, q.v.) to individual things, and so is called wahib al-suwar (q.v.), i.e. the giver of forms or dator formarum. Active intellect is continually in action and it rouses the material or potential intellect (al-‘aql al-hayulani, q.v. al-‘aql bi’lfi‘l, q.v.) from its state of latency by activating in it the thought of the universal forms and eternal truths. This transforms the material or potential intellect in to intellect in action (al-‘aql bi’l-fi‘l) which being more and more actualised through the illumination of al-‘aql al-fa‘‘al becomes similar to it and thus attains the status of the acquired intellect, i.e. of al-‘aql al-mustafad (q.v.).</w:t>
      </w:r>
    </w:p>
    <w:p w:rsidR="003817FB" w:rsidRDefault="00AB5556" w:rsidP="003817FB">
      <w:pPr>
        <w:pStyle w:val="libNormal"/>
      </w:pPr>
      <w:r>
        <w:t>The problem of intellects so keenly discussed by all the Muslim Peripatetics is much more complicated and subtle than can be described here. It, however, originated from somewhat obscure and ambiguous statement of Aristotle  in the last book of his treatise on the soul (De Anima), in which he makes the distinction between the creative or active intellect and the passive intellect. Active intellect, he states, is the third besides the object and the passive intellect, as light is the third besides the eye and the object. Thus, active intellect is said to create the truths that we know, just as light may be said to make colors which we perceive by its aid. We see here at work Aristotle’s general principle that "what is potentially comes to be actually by the agency of something that already is actually" (Metaphysica, 1049b 24). Aristotle  in this entire discussion leaves unexplained the unity and individuality of human personality. Hence the</w:t>
      </w:r>
    </w:p>
    <w:p w:rsidR="00612650" w:rsidRDefault="00AB5556" w:rsidP="003817FB">
      <w:pPr>
        <w:pStyle w:val="libNormal0"/>
      </w:pPr>
      <w:r>
        <w:lastRenderedPageBreak/>
        <w:t>uslim philosophers reformulated the whole theory and brought to it many refinements and elaborations not to be found in Aristotle or his commentators.</w:t>
      </w:r>
    </w:p>
    <w:p w:rsidR="00612650" w:rsidRDefault="00AB5556" w:rsidP="00301B71">
      <w:pPr>
        <w:pStyle w:val="Heading2Center"/>
      </w:pPr>
      <w:bookmarkStart w:id="418" w:name="_Toc403391220"/>
      <w:r>
        <w:t>al-‘aql al-mustafad</w:t>
      </w:r>
      <w:bookmarkEnd w:id="418"/>
    </w:p>
    <w:p w:rsidR="00D271F2" w:rsidRDefault="00AB5556" w:rsidP="00AB5556">
      <w:pPr>
        <w:pStyle w:val="libNormal"/>
      </w:pPr>
      <w:r>
        <w:t>Accquired intellect, i.e. the intellect possessed with the comprehension of the universal forms, ultimate concepts and verities of knowledge by which possession it partakes more and more of the agent intellect (al-‘aql al-fa‘‘al, q.v.); also sometimes called al-‘aql bi’l-malakah.</w:t>
      </w:r>
    </w:p>
    <w:p w:rsidR="00612650" w:rsidRDefault="00AB5556" w:rsidP="00301B71">
      <w:pPr>
        <w:pStyle w:val="Heading2Center"/>
      </w:pPr>
      <w:bookmarkStart w:id="419" w:name="_Toc403391221"/>
      <w:r>
        <w:t>al-‘aql al-mufariq</w:t>
      </w:r>
      <w:bookmarkEnd w:id="419"/>
    </w:p>
    <w:p w:rsidR="005D207D" w:rsidRDefault="00AB5556" w:rsidP="00AB5556">
      <w:pPr>
        <w:pStyle w:val="libNormal"/>
      </w:pPr>
      <w:r>
        <w:t>The seperated intellect, i.e. the intellect or intelligence of a heavenly sphere which is the cause of its motion; see also al-‘uqul al-‘asharah.</w:t>
      </w:r>
    </w:p>
    <w:p w:rsidR="00612650" w:rsidRDefault="00AB5556" w:rsidP="00301B71">
      <w:pPr>
        <w:pStyle w:val="Heading2Center"/>
      </w:pPr>
      <w:bookmarkStart w:id="420" w:name="_Toc403391222"/>
      <w:r>
        <w:t>al-‘aql al-nazari</w:t>
      </w:r>
      <w:bookmarkEnd w:id="420"/>
    </w:p>
    <w:p w:rsidR="00612650" w:rsidRDefault="00AB5556" w:rsidP="00AB5556">
      <w:pPr>
        <w:pStyle w:val="libNormal"/>
      </w:pPr>
      <w:r>
        <w:t>Theoretical reason or intellect which enables us to form universal concepts, comprehend meanings and interconnections of things, enter into argumentative discussion and have abstract thinking in general. See also al-quwwat al-‘aqliyah.</w:t>
      </w:r>
    </w:p>
    <w:p w:rsidR="00612650" w:rsidRDefault="00AB5556" w:rsidP="00301B71">
      <w:pPr>
        <w:pStyle w:val="Heading2Center"/>
      </w:pPr>
      <w:bookmarkStart w:id="421" w:name="_Toc403391223"/>
      <w:r>
        <w:t>al-‘aql al-hayulani</w:t>
      </w:r>
      <w:bookmarkEnd w:id="421"/>
    </w:p>
    <w:p w:rsidR="00612650" w:rsidRDefault="00AB5556" w:rsidP="00AB5556">
      <w:pPr>
        <w:pStyle w:val="libNormal"/>
      </w:pPr>
      <w:r>
        <w:t>The material intellect, also called al-‘aql bi’l-quwwah, i.e. potential intellect. It is the human intellect in its dormant form, merely a latent capacity to apprehend the universals and eternal truths subsistent in the active or agent intellect (al-‘aql al-fa‘‘al, q.v.).</w:t>
      </w:r>
    </w:p>
    <w:p w:rsidR="00612650" w:rsidRDefault="00AB5556" w:rsidP="00301B71">
      <w:pPr>
        <w:pStyle w:val="Heading2Center"/>
      </w:pPr>
      <w:bookmarkStart w:id="422" w:name="_Toc403391224"/>
      <w:r>
        <w:t>al-‘uqul al-‘asharah</w:t>
      </w:r>
      <w:bookmarkEnd w:id="422"/>
    </w:p>
    <w:p w:rsidR="005D207D" w:rsidRDefault="00AB5556" w:rsidP="00AB5556">
      <w:pPr>
        <w:pStyle w:val="libNormal"/>
      </w:pPr>
      <w:r>
        <w:t>The ten intelligences, i.e. the first intelligence (al-‘aql l-awwal, q.v.) in combination with the nine intelligences one for each of the following nine celestial spheres in a decending order: (1) the second intelligence of the sphere of the primum mobile; (2) the third intelligence of the sphere of the fixed stars (al-kawakib al-thabitah, q.v.); (3) the fourth intelligence of the sphere of Saturn (Zhhal); (4)the fifth intelligence of the sphere of Jupiter (Mushtari); (5) the sixth intelligence of the sphere of Mars (Marikh); (6)the seventh intelligence of the sphere of the Sun (Shams); (7)the eighth intelligence of the sphere of Venus (Zuhrah); (8)the ninth intelligence of the sphere of Mercury (‘Utarid); (9) the tenth intelligence of the sphere of the Moon (Qamar). This last is named as (al-‘aql al-fa‘‘al, q.v.) which is a kind of creative and regulating power governing this world of ours. It is noteworthy that the belief that each celestial sphere has a separate intelligence of it own, originated from Aristotle who even held that there were not ten intelligences but fifty or more.</w:t>
      </w:r>
    </w:p>
    <w:p w:rsidR="00612650" w:rsidRDefault="00AB5556" w:rsidP="00301B71">
      <w:pPr>
        <w:pStyle w:val="Heading2Center"/>
      </w:pPr>
      <w:bookmarkStart w:id="423" w:name="_Toc403391225"/>
      <w:r>
        <w:t>‘aqim</w:t>
      </w:r>
      <w:bookmarkEnd w:id="423"/>
    </w:p>
    <w:p w:rsidR="005D207D" w:rsidRDefault="00AB5556" w:rsidP="00AB5556">
      <w:pPr>
        <w:pStyle w:val="libNormal"/>
      </w:pPr>
      <w:r>
        <w:t>An invalid mode of reasoning which does not warrant any logical conclusion, e.g. the denial of antecedent (raf‘ al-muqaddam, q.v.) or the affirmation of consequent (wad’ al-tali) in a hypothetical syllogism; opposed to muntij (q.v.). See also mughalatah wad‘ al-tali.</w:t>
      </w:r>
    </w:p>
    <w:p w:rsidR="00612650" w:rsidRDefault="00AB5556" w:rsidP="00301B71">
      <w:pPr>
        <w:pStyle w:val="Heading2Center"/>
      </w:pPr>
      <w:bookmarkStart w:id="424" w:name="_Toc403391226"/>
      <w:r>
        <w:t>‘aks</w:t>
      </w:r>
      <w:bookmarkEnd w:id="424"/>
    </w:p>
    <w:p w:rsidR="00D271F2" w:rsidRDefault="00AB5556" w:rsidP="00AB5556">
      <w:pPr>
        <w:pStyle w:val="libNormal"/>
      </w:pPr>
      <w:r>
        <w:lastRenderedPageBreak/>
        <w:t>Conversion, i.e. deriving a proposition by way of an immediate inference from a given propositon by transposing its subject and predicate but without changing its quality and without distributing a term in the inferred proposition (ma‘kus, q.v.) which is not already distributed in the given proposition (ma‘kus minhu, q.v.); sometimes called al-‘aks al-mustawi to distinguish it from al-‘aks al-naqid (q.v.) see also mun‘akis.</w:t>
      </w:r>
    </w:p>
    <w:p w:rsidR="00612650" w:rsidRDefault="00AB5556" w:rsidP="00301B71">
      <w:pPr>
        <w:pStyle w:val="Heading2Center"/>
      </w:pPr>
      <w:bookmarkStart w:id="425" w:name="_Toc403391227"/>
      <w:r>
        <w:t>al-‘aks al-mustawi</w:t>
      </w:r>
      <w:bookmarkEnd w:id="425"/>
    </w:p>
    <w:p w:rsidR="00612650" w:rsidRDefault="00AB5556" w:rsidP="00AB5556">
      <w:pPr>
        <w:pStyle w:val="libNormal"/>
      </w:pPr>
      <w:r>
        <w:t>Conversion; see ‘aks.</w:t>
      </w:r>
    </w:p>
    <w:p w:rsidR="00612650" w:rsidRDefault="00AB5556" w:rsidP="00301B71">
      <w:pPr>
        <w:pStyle w:val="Heading2Center"/>
      </w:pPr>
      <w:bookmarkStart w:id="426" w:name="_Toc403391228"/>
      <w:r>
        <w:t>al-‘aks al-naqid</w:t>
      </w:r>
      <w:bookmarkEnd w:id="426"/>
    </w:p>
    <w:p w:rsidR="00612650" w:rsidRDefault="00AB5556" w:rsidP="00AB5556">
      <w:pPr>
        <w:pStyle w:val="libNormal"/>
      </w:pPr>
      <w:r>
        <w:t>Contrapositon, i.e. an immediate inference in which from a given proposition we infer another proposition, having for its subject the contradictory of the given predicat, e.g. from the propostion of the form "All S is P" we have through al-‘aks al-naqid "No not-P is S"; it thus involves first obversion (‘adl, q.v.) of the given proposition then conversion (‘aks, q.v.) of the obverse (ma‘dul, q.v.).</w:t>
      </w:r>
    </w:p>
    <w:p w:rsidR="00612650" w:rsidRDefault="00AB5556" w:rsidP="00301B71">
      <w:pPr>
        <w:pStyle w:val="Heading2Center"/>
      </w:pPr>
      <w:bookmarkStart w:id="427" w:name="_Toc403391229"/>
      <w:r>
        <w:t>al-‘illat al-tammah</w:t>
      </w:r>
      <w:bookmarkEnd w:id="427"/>
    </w:p>
    <w:p w:rsidR="00D271F2" w:rsidRDefault="00AB5556" w:rsidP="00AB5556">
      <w:pPr>
        <w:pStyle w:val="libNormal"/>
      </w:pPr>
      <w:r>
        <w:t>The sufficient cause of a thing, i.e. the cause which is adequate to produce an effect, e.g. a certain quantity of medicine to bring about the desired cure; more usually it consists of a number of positive casual conditions; opposed to al-‘illat al-naqisah (q.v.).</w:t>
      </w:r>
    </w:p>
    <w:p w:rsidR="00612650" w:rsidRDefault="00AB5556" w:rsidP="00301B71">
      <w:pPr>
        <w:pStyle w:val="Heading2Center"/>
      </w:pPr>
      <w:bookmarkStart w:id="428" w:name="_Toc403391230"/>
      <w:r>
        <w:t>al-‘illat al-suriyah</w:t>
      </w:r>
      <w:bookmarkEnd w:id="428"/>
    </w:p>
    <w:p w:rsidR="00D271F2" w:rsidRDefault="00AB5556" w:rsidP="00AB5556">
      <w:pPr>
        <w:pStyle w:val="libNormal"/>
      </w:pPr>
      <w:r>
        <w:t>The formal cause of a thing, i.e. the form or shape (surah, q.v.) given to a thing while producing it; with Aristotle it is also the inner idea or essence of a thing.</w:t>
      </w:r>
    </w:p>
    <w:p w:rsidR="00612650" w:rsidRDefault="00AB5556" w:rsidP="00301B71">
      <w:pPr>
        <w:pStyle w:val="Heading2Center"/>
      </w:pPr>
      <w:bookmarkStart w:id="429" w:name="_Toc403391231"/>
      <w:r>
        <w:t>al-‘illat al-gha’iyah</w:t>
      </w:r>
      <w:bookmarkEnd w:id="429"/>
    </w:p>
    <w:p w:rsidR="00612650" w:rsidRDefault="00AB5556" w:rsidP="00AB5556">
      <w:pPr>
        <w:pStyle w:val="libNormal"/>
      </w:pPr>
      <w:r>
        <w:t>The final cause of a thing, i.e. the purpose, aim or final end for which a thing is produced; with Aristotle it is primarily the realisation of the inner idea or essence of a thing in actuality; sometimes also called al-‘illat al-lima’iyah (q.v.).</w:t>
      </w:r>
    </w:p>
    <w:p w:rsidR="00612650" w:rsidRDefault="00AB5556" w:rsidP="00301B71">
      <w:pPr>
        <w:pStyle w:val="Heading2Center"/>
      </w:pPr>
      <w:bookmarkStart w:id="430" w:name="_Toc403391232"/>
      <w:r>
        <w:t>al-‘illat al-fa‘iliyah</w:t>
      </w:r>
      <w:bookmarkEnd w:id="430"/>
    </w:p>
    <w:p w:rsidR="00612650" w:rsidRDefault="00AB5556" w:rsidP="00AB5556">
      <w:pPr>
        <w:pStyle w:val="libNormal"/>
      </w:pPr>
      <w:r>
        <w:t>The efficient cause of a thing, i.e. the efficiency or labor of an active agent that produces a thing, e.g. the efficiency or labor of a carpenter in producing a table.</w:t>
      </w:r>
    </w:p>
    <w:p w:rsidR="00612650" w:rsidRDefault="00AB5556" w:rsidP="00301B71">
      <w:pPr>
        <w:pStyle w:val="Heading2Center"/>
      </w:pPr>
      <w:bookmarkStart w:id="431" w:name="_Toc403391233"/>
      <w:r>
        <w:t>al-‘illat al-lima’iyah</w:t>
      </w:r>
      <w:bookmarkEnd w:id="431"/>
    </w:p>
    <w:p w:rsidR="00D271F2" w:rsidRDefault="00AB5556" w:rsidP="00AB5556">
      <w:pPr>
        <w:pStyle w:val="libNormal"/>
      </w:pPr>
      <w:r>
        <w:t>The final cause of a thing, the purpose or final end for which a thing is produced; also called al-‘illat al-gha’iyah (q.v.).</w:t>
      </w:r>
    </w:p>
    <w:p w:rsidR="00612650" w:rsidRDefault="00AB5556" w:rsidP="00301B71">
      <w:pPr>
        <w:pStyle w:val="Heading2Center"/>
      </w:pPr>
      <w:bookmarkStart w:id="432" w:name="_Toc403391234"/>
      <w:r>
        <w:t>al-‘illat al-maddiyah</w:t>
      </w:r>
      <w:bookmarkEnd w:id="432"/>
    </w:p>
    <w:p w:rsidR="00D271F2" w:rsidRDefault="00AB5556" w:rsidP="00AB5556">
      <w:pPr>
        <w:pStyle w:val="libNormal"/>
      </w:pPr>
      <w:r>
        <w:t>The material cause of a thing; see al-‘illat al-hayullaniyah.</w:t>
      </w:r>
    </w:p>
    <w:p w:rsidR="00612650" w:rsidRDefault="00AB5556" w:rsidP="00301B71">
      <w:pPr>
        <w:pStyle w:val="Heading2Center"/>
      </w:pPr>
      <w:bookmarkStart w:id="433" w:name="_Toc403391235"/>
      <w:r>
        <w:t>al-‘illat al-naqisah</w:t>
      </w:r>
      <w:bookmarkEnd w:id="433"/>
    </w:p>
    <w:p w:rsidR="003817FB" w:rsidRDefault="00AB5556" w:rsidP="00AB5556">
      <w:pPr>
        <w:pStyle w:val="libNormal"/>
      </w:pPr>
      <w:r>
        <w:t>The insufficient cause of a thing, i.e. the cause which by itself is inadequate to produce an effect, e.g. medicine alone may not be adequate to bring about the desired cure without careful nursing, proper dieting,</w:t>
      </w:r>
    </w:p>
    <w:p w:rsidR="00612650" w:rsidRDefault="00AB5556" w:rsidP="003817FB">
      <w:pPr>
        <w:pStyle w:val="libNormal0"/>
      </w:pPr>
      <w:r>
        <w:lastRenderedPageBreak/>
        <w:t>complete rest and other hygienic conditions; opposed to al-‘illat al-tammah (q.v.).</w:t>
      </w:r>
    </w:p>
    <w:p w:rsidR="00612650" w:rsidRDefault="00AB5556" w:rsidP="00301B71">
      <w:pPr>
        <w:pStyle w:val="Heading2Center"/>
      </w:pPr>
      <w:bookmarkStart w:id="434" w:name="_Toc403391236"/>
      <w:r>
        <w:t>al-‘illat al-hayullaniyah</w:t>
      </w:r>
      <w:bookmarkEnd w:id="434"/>
    </w:p>
    <w:p w:rsidR="00D271F2" w:rsidRDefault="00AB5556" w:rsidP="00AB5556">
      <w:pPr>
        <w:pStyle w:val="libNormal"/>
      </w:pPr>
      <w:r>
        <w:t>The material cause of a thing, i.e. the stuff or substance of which a thing is made; with Aristotle it does not have to be necessarily a physical substance but anything: physical, mental, or, spiritual, e.g. the human passions, interests and conflicts are the material cause of a novel or a drama.</w:t>
      </w:r>
    </w:p>
    <w:p w:rsidR="00612650" w:rsidRDefault="00AB5556" w:rsidP="00301B71">
      <w:pPr>
        <w:pStyle w:val="Heading2Center"/>
      </w:pPr>
      <w:bookmarkStart w:id="435" w:name="_Toc403391237"/>
      <w:r>
        <w:t>al-‘ilal al-arba‘ah</w:t>
      </w:r>
      <w:bookmarkEnd w:id="435"/>
    </w:p>
    <w:p w:rsidR="00612650" w:rsidRDefault="00AB5556" w:rsidP="00AB5556">
      <w:pPr>
        <w:pStyle w:val="libNormal"/>
      </w:pPr>
      <w:r>
        <w:t>The four causes, viz. the material cause (al-‘illat al-hayullaniyah, q.v.), the formal cause (al-‘illat al-suriyah, q.v.), efficient cause (al-‘illat al-fa‘iliyah, q.v.) and the final cause (al-‘illat al-gha’iyah, q.v.). These four causes may all appear together in the defination of a thing, for example, a knife may be defined as an iron implement (material cause) of such shape (formal cause) made by the ironsmith (efficient cause) for cutting things (final cause).</w:t>
      </w:r>
    </w:p>
    <w:p w:rsidR="00612650" w:rsidRDefault="00AB5556" w:rsidP="00301B71">
      <w:pPr>
        <w:pStyle w:val="Heading2Center"/>
      </w:pPr>
      <w:bookmarkStart w:id="436" w:name="_Toc403391238"/>
      <w:r>
        <w:t>al-‘ilm al-ladunni</w:t>
      </w:r>
      <w:bookmarkEnd w:id="436"/>
    </w:p>
    <w:p w:rsidR="00612650" w:rsidRDefault="00AB5556" w:rsidP="00AB5556">
      <w:pPr>
        <w:pStyle w:val="libNormal"/>
      </w:pPr>
      <w:r>
        <w:t>"Inspired knowledge", or "knowledge derived from the presence of God", i.e. mystical comprehension</w:t>
      </w:r>
      <w:r w:rsidR="003817FB">
        <w:t>-</w:t>
      </w:r>
      <w:r>
        <w:t>inspired by an encounter with God</w:t>
      </w:r>
      <w:r w:rsidR="003817FB">
        <w:t>-</w:t>
      </w:r>
      <w:r>
        <w:t>of things spiritual.</w:t>
      </w:r>
    </w:p>
    <w:p w:rsidR="00612650" w:rsidRDefault="00AB5556" w:rsidP="00301B71">
      <w:pPr>
        <w:pStyle w:val="Heading2Center"/>
      </w:pPr>
      <w:bookmarkStart w:id="437" w:name="_Toc403391239"/>
      <w:r>
        <w:t>‘anasir</w:t>
      </w:r>
      <w:bookmarkEnd w:id="437"/>
    </w:p>
    <w:p w:rsidR="00612650" w:rsidRDefault="00AB5556" w:rsidP="00AB5556">
      <w:pPr>
        <w:pStyle w:val="libNormal"/>
      </w:pPr>
      <w:r>
        <w:t>Element. Theory of elements current with Muslim philosophers was that of four elements: fire, air, water and earth, which originated with Empedocles (Anbadqulis, q.v.) though they sometimes added to them ether as the fifth element specific to the body of celestial spheres; the terms used cognate with ‘anasir were ustuqussat (q.v.) and arkan (see al-arkan al-arb‘ah)</w:t>
      </w:r>
    </w:p>
    <w:p w:rsidR="00612650" w:rsidRDefault="00AB5556" w:rsidP="00301B71">
      <w:pPr>
        <w:pStyle w:val="Heading2Center"/>
      </w:pPr>
      <w:bookmarkStart w:id="438" w:name="_Toc403391240"/>
      <w:r>
        <w:t>al-‘anasir al-‘uqud</w:t>
      </w:r>
      <w:bookmarkEnd w:id="438"/>
    </w:p>
    <w:p w:rsidR="00612650" w:rsidRDefault="00AB5556" w:rsidP="00AB5556">
      <w:pPr>
        <w:pStyle w:val="libNormal"/>
      </w:pPr>
      <w:r>
        <w:t>Modes of being, viz. necessity (wujub), possibility (imkan) and impossibility (imtina‘); the term is also used to denote the corresponding modalities of propositions (see jihah).</w:t>
      </w:r>
    </w:p>
    <w:p w:rsidR="00612650" w:rsidRDefault="00AB5556" w:rsidP="00301B71">
      <w:pPr>
        <w:pStyle w:val="Heading2Center"/>
      </w:pPr>
      <w:bookmarkStart w:id="439" w:name="_Toc403391241"/>
      <w:r>
        <w:t>al-‘anasir al-a‘zam</w:t>
      </w:r>
      <w:bookmarkEnd w:id="439"/>
    </w:p>
    <w:p w:rsidR="00612650" w:rsidRDefault="00AB5556" w:rsidP="00AB5556">
      <w:pPr>
        <w:pStyle w:val="libNormal"/>
      </w:pPr>
      <w:r>
        <w:t>The supreme element, an expression used to denote the first intelligence; see al-‘aql al-awwal.</w:t>
      </w:r>
    </w:p>
    <w:p w:rsidR="00612650" w:rsidRDefault="00AB5556" w:rsidP="00301B71">
      <w:pPr>
        <w:pStyle w:val="Heading2Center"/>
      </w:pPr>
      <w:bookmarkStart w:id="440" w:name="_Toc403391242"/>
      <w:r>
        <w:t>al-‘anasir al-thaqil</w:t>
      </w:r>
      <w:bookmarkEnd w:id="440"/>
    </w:p>
    <w:p w:rsidR="00612650" w:rsidRDefault="00AB5556" w:rsidP="00AB5556">
      <w:pPr>
        <w:pStyle w:val="libNormal"/>
      </w:pPr>
      <w:r>
        <w:t>The heavy element, the atoms of which always move downward like the atoms of earth which are said to be absolutely heavy or like those of water which are relatively so.</w:t>
      </w:r>
    </w:p>
    <w:p w:rsidR="00612650" w:rsidRDefault="00AB5556" w:rsidP="00301B71">
      <w:pPr>
        <w:pStyle w:val="Heading2Center"/>
      </w:pPr>
      <w:bookmarkStart w:id="441" w:name="_Toc403391243"/>
      <w:r>
        <w:t>al-‘anasir al-khafif</w:t>
      </w:r>
      <w:bookmarkEnd w:id="441"/>
    </w:p>
    <w:p w:rsidR="005D207D" w:rsidRDefault="00AB5556" w:rsidP="00AB5556">
      <w:pPr>
        <w:pStyle w:val="libNormal"/>
      </w:pPr>
      <w:r>
        <w:t>The light element, the atoms of which always move upward like the atoms of fire which are said to be absolutely light or like those of air which are relatively so.</w:t>
      </w:r>
    </w:p>
    <w:p w:rsidR="00612650" w:rsidRDefault="00AB5556" w:rsidP="00301B71">
      <w:pPr>
        <w:pStyle w:val="Heading2Center"/>
      </w:pPr>
      <w:bookmarkStart w:id="442" w:name="_Toc403391244"/>
      <w:r>
        <w:t>‘ain (pl. a‘yan)</w:t>
      </w:r>
      <w:bookmarkEnd w:id="442"/>
    </w:p>
    <w:p w:rsidR="00612650" w:rsidRDefault="00AB5556" w:rsidP="00AB5556">
      <w:pPr>
        <w:pStyle w:val="libNormal"/>
      </w:pPr>
      <w:r>
        <w:lastRenderedPageBreak/>
        <w:t>Lit. "eye". With the philosophers it denotes a particular concrete thing perceived in the outside world as distinguished from the concept of that thing in the mind; in this sense it is synonymous with the term shaks (q.v.). It is also sometimes used in the sense of substance (jauhar, q.v.). The Sufis, on the other hand, use the term ‘ain for the inner essence of a ting and more specifically for the universal idea of a thing eternally existing in the mind of God. Hence the term al-a‘yan al-thabitha (q.v.) (where thabitha means stable or eternal) for the eternal ideas existing in the mind of God which are said to be really real, of which this world is a mere shadow or dream according to the Platonic tradition.</w:t>
      </w:r>
    </w:p>
    <w:p w:rsidR="00612650" w:rsidRDefault="00AB5556" w:rsidP="00301B71">
      <w:pPr>
        <w:pStyle w:val="Heading2Center"/>
      </w:pPr>
      <w:bookmarkStart w:id="443" w:name="_Toc403391245"/>
      <w:r>
        <w:t>‘ain al-tali</w:t>
      </w:r>
      <w:bookmarkEnd w:id="443"/>
    </w:p>
    <w:p w:rsidR="00612650" w:rsidRDefault="00AB5556" w:rsidP="00AB5556">
      <w:pPr>
        <w:pStyle w:val="libNormal"/>
      </w:pPr>
      <w:r>
        <w:t>Affirmation of the consequent, an involved mode of reasoning which does not warrant any logical conclusion; opposed to naqid al-tali (q.v.). See also mughalatah wad‘ al-tali.</w:t>
      </w:r>
    </w:p>
    <w:p w:rsidR="00612650" w:rsidRDefault="00AB5556" w:rsidP="00301B71">
      <w:pPr>
        <w:pStyle w:val="Heading2Center"/>
      </w:pPr>
      <w:bookmarkStart w:id="444" w:name="_Toc403391246"/>
      <w:r>
        <w:t>‘ain al-muqaddam</w:t>
      </w:r>
      <w:bookmarkEnd w:id="444"/>
    </w:p>
    <w:p w:rsidR="00AB5556" w:rsidRDefault="00AB5556" w:rsidP="00AB5556">
      <w:pPr>
        <w:pStyle w:val="libNormal"/>
      </w:pPr>
      <w:r>
        <w:t>The affirmation of the antecedent in the minor premise of a mixed hypothetical syllogism (al-qiyas al-sharti al-muttasil, q.v.) leading to the affirmation of the consequent (tali, q.v.) in the conclusion, a valid mode of reasoning called the positive mode (Modus Ponens) of hypothetical syllogism; opposed to naqid al-muqaddam (denial of the antecedent) which is a form of logical fallacy. See also mughalatah raf‘ al-muqaddam.</w:t>
      </w:r>
    </w:p>
    <w:p w:rsidR="00612650" w:rsidRDefault="00AB5556" w:rsidP="003817FB">
      <w:pPr>
        <w:pStyle w:val="libNormal"/>
      </w:pPr>
      <w:r>
        <w:br w:type="page"/>
      </w:r>
    </w:p>
    <w:p w:rsidR="00612650" w:rsidRDefault="00AB5556" w:rsidP="00301B71">
      <w:pPr>
        <w:pStyle w:val="Heading1Center"/>
      </w:pPr>
      <w:bookmarkStart w:id="445" w:name="_Toc403391247"/>
      <w:r>
        <w:lastRenderedPageBreak/>
        <w:t>Fah</w:t>
      </w:r>
      <w:bookmarkEnd w:id="445"/>
    </w:p>
    <w:p w:rsidR="00301B71" w:rsidRDefault="00301B71" w:rsidP="00301B71">
      <w:pPr>
        <w:pStyle w:val="libCenter"/>
      </w:pPr>
      <w:r>
        <w:rPr>
          <w:noProof/>
        </w:rPr>
        <w:drawing>
          <wp:inline distT="0" distB="0" distL="0" distR="0">
            <wp:extent cx="285750" cy="257175"/>
            <wp:effectExtent l="19050" t="0" r="0" b="0"/>
            <wp:docPr id="70" name="Picture 70" descr="F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Fah"/>
                    <pic:cNvPicPr>
                      <a:picLocks noChangeAspect="1" noChangeArrowheads="1"/>
                    </pic:cNvPicPr>
                  </pic:nvPicPr>
                  <pic:blipFill>
                    <a:blip r:embed="rId27"/>
                    <a:srcRect/>
                    <a:stretch>
                      <a:fillRect/>
                    </a:stretch>
                  </pic:blipFill>
                  <pic:spPr bwMode="auto">
                    <a:xfrm>
                      <a:off x="0" y="0"/>
                      <a:ext cx="285750" cy="257175"/>
                    </a:xfrm>
                    <a:prstGeom prst="rect">
                      <a:avLst/>
                    </a:prstGeom>
                    <a:noFill/>
                    <a:ln w="9525">
                      <a:noFill/>
                      <a:miter lim="800000"/>
                      <a:headEnd/>
                      <a:tailEnd/>
                    </a:ln>
                  </pic:spPr>
                </pic:pic>
              </a:graphicData>
            </a:graphic>
          </wp:inline>
        </w:drawing>
      </w:r>
    </w:p>
    <w:p w:rsidR="00612650" w:rsidRDefault="00AB5556" w:rsidP="00301B71">
      <w:pPr>
        <w:pStyle w:val="Heading2Center"/>
      </w:pPr>
      <w:bookmarkStart w:id="446" w:name="_Toc403391248"/>
      <w:r>
        <w:t>Firfuriyus</w:t>
      </w:r>
      <w:bookmarkEnd w:id="446"/>
    </w:p>
    <w:p w:rsidR="005D207D" w:rsidRDefault="00AB5556" w:rsidP="00AB5556">
      <w:pPr>
        <w:pStyle w:val="libNormal"/>
      </w:pPr>
      <w:r>
        <w:t>Porphyry (233-c. 304 C.E.), Neoplatonic philosopher, disciple, biographer and editor of Plotinus (Fulutin, q.v., also called al-Shaikh al-Yunani, q.v.). Brought up in Tyre, he studied at Athens and from 263 under Plotinus at Rome. He wrote commentaries on Aristotle and Plotinus which seem to have reached the Muslim philosophers. Around a score of his numerous works survive in whole or part, including Against the Christians (fragments), Lives of Pythagoras and Plotinus, commentaries on Homer, Plato's Timaeus (fragments), Aristotle's Categories, and Ptolemy's Harmonica. His chief source of fame, however, comes from Eisagage (Isaghuji, q.v.) which has been preserved in Arabic in its complete form -that quickly became and long remained a standard textbook-  and used for centuries both in the East and in the West as the clearest and most practical manual of Aristotelian logic. The so-called Tree of Porphyry traces a species (commonly man) from its summum genus (substance) through differentiae (e.g. corporeal) that yield successive subgenera (e.g. body). The Muslim tradition ascribes to him a commentary on Aristotle's Nicomachean Ethics, but the work seems to have been lost now. He wrote a history of philosophy in four books which was known to the Muslim philosophers, but of which only Life of Pythagoras is extant. It is interesting to note that according to Ibn Rushd’s estimation of him, Porphyry cannot be counted among the most subtle of the philosophers.</w:t>
      </w:r>
    </w:p>
    <w:p w:rsidR="00612650" w:rsidRDefault="00AB5556" w:rsidP="00301B71">
      <w:pPr>
        <w:pStyle w:val="Heading2Center"/>
      </w:pPr>
      <w:bookmarkStart w:id="447" w:name="_Toc403391249"/>
      <w:r>
        <w:t>farq</w:t>
      </w:r>
      <w:bookmarkEnd w:id="447"/>
    </w:p>
    <w:p w:rsidR="005D207D" w:rsidRDefault="00AB5556" w:rsidP="00AB5556">
      <w:pPr>
        <w:pStyle w:val="libNormal"/>
      </w:pPr>
      <w:r>
        <w:t>Lit. "difference" or "separation"; technically the difference or separation between the corporeal and the incorporeal, for example between body and soul or between the physical world and the world of pure intelligences (‘alam al-mufariqat, q.v.); to be distinguished from fasl (q.v.) which is difference in respect of the different attributes possessed by the corporeal or bodily objects.</w:t>
      </w:r>
    </w:p>
    <w:p w:rsidR="00612650" w:rsidRDefault="00AB5556" w:rsidP="00301B71">
      <w:pPr>
        <w:pStyle w:val="Heading2Center"/>
      </w:pPr>
      <w:bookmarkStart w:id="448" w:name="_Toc403391250"/>
      <w:r>
        <w:t>fasl</w:t>
      </w:r>
      <w:bookmarkEnd w:id="448"/>
    </w:p>
    <w:p w:rsidR="00612650" w:rsidRDefault="00AB5556" w:rsidP="00AB5556">
      <w:pPr>
        <w:pStyle w:val="libNormal"/>
      </w:pPr>
      <w:r>
        <w:t>Differentia; i.e. one of the five predicables (al-alfaz al-khamsah). In logic fasl signifies the attribute or attributes by which a thing is essentially distinguished from other things. Fasl is to be distinguished from farq (q.v.) which also signifies difference between things: whereas the former denotes the essential differentia between the bodily or corporeal things, the latter refers to complete separation between the corporeal and the incorporeal, e.g. between body and soul or between the physical world and the world of intelligences; hence the expression al-‘uqul al-mufariqah for separated intelligences (see al-‘uqul al-‘asharah).</w:t>
      </w:r>
    </w:p>
    <w:p w:rsidR="00612650" w:rsidRDefault="00AB5556" w:rsidP="00301B71">
      <w:pPr>
        <w:pStyle w:val="Heading2Center"/>
      </w:pPr>
      <w:bookmarkStart w:id="449" w:name="_Toc403391251"/>
      <w:r>
        <w:t>al-fasl al-khass</w:t>
      </w:r>
      <w:bookmarkEnd w:id="449"/>
    </w:p>
    <w:p w:rsidR="005D207D" w:rsidRDefault="00AB5556" w:rsidP="00AB5556">
      <w:pPr>
        <w:pStyle w:val="libNormal"/>
      </w:pPr>
      <w:r>
        <w:t>Lit. "particular difference"; technically it is the difference necessarily associated with the inseparable accident of a class, e.g. blackness of crows.</w:t>
      </w:r>
    </w:p>
    <w:p w:rsidR="00612650" w:rsidRDefault="00AB5556" w:rsidP="00301B71">
      <w:pPr>
        <w:pStyle w:val="Heading2Center"/>
      </w:pPr>
      <w:bookmarkStart w:id="450" w:name="_Toc403391252"/>
      <w:r>
        <w:lastRenderedPageBreak/>
        <w:t>fasl khass al-khass</w:t>
      </w:r>
      <w:bookmarkEnd w:id="450"/>
    </w:p>
    <w:p w:rsidR="00612650" w:rsidRDefault="00AB5556" w:rsidP="00AB5556">
      <w:pPr>
        <w:pStyle w:val="libNormal"/>
      </w:pPr>
      <w:r>
        <w:t>Lit. "difference which is particular of the particular" ; technically differentia proper, i.e. the attribute or attributes which a species (nau‘, q.v.) possesses in addition to the attributes of its genus (jins, q.v.), e.g. the rationality of man in addition to his animality.</w:t>
      </w:r>
    </w:p>
    <w:p w:rsidR="00612650" w:rsidRDefault="00AB5556" w:rsidP="00301B71">
      <w:pPr>
        <w:pStyle w:val="Heading2Center"/>
      </w:pPr>
      <w:bookmarkStart w:id="451" w:name="_Toc403391253"/>
      <w:r>
        <w:t>al-fasl al-‘amm</w:t>
      </w:r>
      <w:bookmarkEnd w:id="451"/>
    </w:p>
    <w:p w:rsidR="005D207D" w:rsidRDefault="00AB5556" w:rsidP="00AB5556">
      <w:pPr>
        <w:pStyle w:val="libNormal"/>
      </w:pPr>
      <w:r>
        <w:t>Lit. "common difference"; technically the separable accident which allows some members of a class to differ from other members of that class, e.g. the or fat dogs from the black or lean dogs; it equally allows a thing to differ from itself at different times and as such is true of everything which grows and decays.</w:t>
      </w:r>
    </w:p>
    <w:p w:rsidR="00612650" w:rsidRDefault="00AB5556" w:rsidP="00301B71">
      <w:pPr>
        <w:pStyle w:val="Heading2Center"/>
      </w:pPr>
      <w:bookmarkStart w:id="452" w:name="_Toc403391254"/>
      <w:r>
        <w:t>fitrah</w:t>
      </w:r>
      <w:bookmarkEnd w:id="452"/>
    </w:p>
    <w:p w:rsidR="005D207D" w:rsidRDefault="00AB5556" w:rsidP="00AB5556">
      <w:pPr>
        <w:pStyle w:val="libNormal"/>
      </w:pPr>
      <w:r>
        <w:t>Nature. (AnAc) See the Qur'anic ayah Fitrat Allah al-Lati Fatrah an-Nasi alyaha.(...Nature of Allah on which He created humanity...)(30:30)</w:t>
      </w:r>
    </w:p>
    <w:p w:rsidR="00612650" w:rsidRDefault="00AB5556" w:rsidP="00301B71">
      <w:pPr>
        <w:pStyle w:val="Heading2Center"/>
      </w:pPr>
      <w:bookmarkStart w:id="453" w:name="_Toc403391255"/>
      <w:r>
        <w:t>fitri</w:t>
      </w:r>
      <w:bookmarkEnd w:id="453"/>
    </w:p>
    <w:p w:rsidR="005D207D" w:rsidRDefault="00AB5556" w:rsidP="00AB5556">
      <w:pPr>
        <w:pStyle w:val="libNormal"/>
      </w:pPr>
      <w:r>
        <w:t>Innate. (AnAc)</w:t>
      </w:r>
    </w:p>
    <w:p w:rsidR="00612650" w:rsidRDefault="00AB5556" w:rsidP="00301B71">
      <w:pPr>
        <w:pStyle w:val="Heading2Center"/>
      </w:pPr>
      <w:bookmarkStart w:id="454" w:name="_Toc403391256"/>
      <w:r>
        <w:t>fi‘l</w:t>
      </w:r>
      <w:bookmarkEnd w:id="454"/>
    </w:p>
    <w:p w:rsidR="00612650" w:rsidRDefault="00AB5556" w:rsidP="00AB5556">
      <w:pPr>
        <w:pStyle w:val="libNormal"/>
      </w:pPr>
      <w:r>
        <w:t>Lit. "action"; in logic, sometimes also termed as yaf‘al (to act), it is one of the ten Aristotelian categories (al-maqulat al-‘ashr, q.v.) as opposed to infi‘al (q.v.) or yanfa‘il (q.v.) which is the category of passion. "Action" in this particular sense means affecting a thing that receives an effect, e.g. heating something while "passion" would be being heated, or cutting something while "passion" would be being cut.</w:t>
      </w:r>
    </w:p>
    <w:p w:rsidR="00612650" w:rsidRDefault="00AB5556" w:rsidP="00AB5556">
      <w:pPr>
        <w:pStyle w:val="libNormal"/>
      </w:pPr>
      <w:r>
        <w:t>In metaphysics fi‘l is act or actuality and as such is not opposed to infi‘al but to quwwah, i.e. to potentiality.</w:t>
      </w:r>
    </w:p>
    <w:p w:rsidR="00612650" w:rsidRDefault="00AB5556" w:rsidP="00301B71">
      <w:pPr>
        <w:pStyle w:val="Heading2Center"/>
      </w:pPr>
      <w:bookmarkStart w:id="455" w:name="_Toc403391257"/>
      <w:r>
        <w:t>Fi‘l-a‘yan</w:t>
      </w:r>
      <w:bookmarkEnd w:id="455"/>
    </w:p>
    <w:p w:rsidR="00612650" w:rsidRDefault="00AB5556" w:rsidP="00AB5556">
      <w:pPr>
        <w:pStyle w:val="libNormal"/>
      </w:pPr>
      <w:r>
        <w:t>In the external world. See a‘yan. (AnAc)</w:t>
      </w:r>
    </w:p>
    <w:p w:rsidR="00612650" w:rsidRDefault="00AB5556" w:rsidP="00301B71">
      <w:pPr>
        <w:pStyle w:val="Heading2Center"/>
      </w:pPr>
      <w:bookmarkStart w:id="456" w:name="_Toc403391258"/>
      <w:r>
        <w:t>Flatinus</w:t>
      </w:r>
      <w:bookmarkEnd w:id="456"/>
    </w:p>
    <w:p w:rsidR="00612650" w:rsidRDefault="00AB5556" w:rsidP="00AB5556">
      <w:pPr>
        <w:pStyle w:val="libNormal"/>
      </w:pPr>
      <w:r>
        <w:t>Plotin or Plotinus (c. 203-170 C.E.)-a variant of Fulutin (q.v.)-the founder and greatest expositor of Neoplatonism. See also al-Shaikh al-Yunani and al-Aflatuniyat al-Muhdathah.</w:t>
      </w:r>
    </w:p>
    <w:p w:rsidR="00612650" w:rsidRDefault="00AB5556" w:rsidP="00301B71">
      <w:pPr>
        <w:pStyle w:val="Heading2Center"/>
      </w:pPr>
      <w:bookmarkStart w:id="457" w:name="_Toc403391259"/>
      <w:r>
        <w:t>al-falsafat al-ula</w:t>
      </w:r>
      <w:bookmarkEnd w:id="457"/>
    </w:p>
    <w:p w:rsidR="005D207D" w:rsidRDefault="00AB5556" w:rsidP="00AB5556">
      <w:pPr>
        <w:pStyle w:val="libNormal"/>
      </w:pPr>
      <w:r>
        <w:t>"First philosophy", a name used by Aristotle and, following him, by Muslim Peripatetics for metaphysics, i.e. for the study of "Being as such" or the first principles and essential attributes of Being. See also Matatafusiqi.</w:t>
      </w:r>
    </w:p>
    <w:p w:rsidR="00612650" w:rsidRDefault="00AB5556" w:rsidP="00301B71">
      <w:pPr>
        <w:pStyle w:val="Heading2Center"/>
      </w:pPr>
      <w:bookmarkStart w:id="458" w:name="_Toc403391260"/>
      <w:r>
        <w:t>falsafah-i Yamani</w:t>
      </w:r>
      <w:bookmarkEnd w:id="458"/>
    </w:p>
    <w:p w:rsidR="005D207D" w:rsidRDefault="00AB5556" w:rsidP="00AB5556">
      <w:pPr>
        <w:pStyle w:val="libNormal"/>
      </w:pPr>
      <w:r>
        <w:t xml:space="preserve">“The Yamani philosophy”, an expression used more particularly by Mir Baqir Damad (d. 1041/1631), one of the exponents of al-hikmat al-ishraqiyah (q.v.). The “Yamani philosophy” signifies, in contrast to the rationalistic philosophy of the Greeks (falsafah-i Yunani), the wisdom revealed by God to man through the prophets and through illumination. It may be noted that the Yaman (Yemen) symbolises the right or the oriental side of the valley in which Moses is reported to have received the message </w:t>
      </w:r>
      <w:r>
        <w:lastRenderedPageBreak/>
        <w:t>and light (tajalli) of God. The source of falsafah-i Yamani is, therefore, the divine illumination and it stands for light in contrast to the falsafah-i Yunani which being based merely on ratiocination and cogitation symbolises darkness. See also al-hikmat al-ishraqiyah and al-hikmat al-dhauqiyah.</w:t>
      </w:r>
    </w:p>
    <w:p w:rsidR="00612650" w:rsidRDefault="00AB5556" w:rsidP="00301B71">
      <w:pPr>
        <w:pStyle w:val="Heading2Center"/>
      </w:pPr>
      <w:bookmarkStart w:id="459" w:name="_Toc403391261"/>
      <w:r>
        <w:t>falak (pl. aflak)</w:t>
      </w:r>
      <w:bookmarkEnd w:id="459"/>
    </w:p>
    <w:p w:rsidR="00612650" w:rsidRDefault="00AB5556" w:rsidP="00AB5556">
      <w:pPr>
        <w:pStyle w:val="libNormal"/>
      </w:pPr>
      <w:r>
        <w:t>The celestial sphere surrounding the world and revolving around the earth as its centre. According to the cosmogony current with the Muslim philosophers, there are in: all nine such spheres. surrounding each other like the peels of an onion so that the concave side of the shell of the surrounding sphere touches the convex surface of the one surrounded by it. All these spheres being transparent, one can see through them from the lowest to the highest. The nine spheres in the descending order of their remoteness from the earth are: (1) the sphere of the primum mobile (al-falak al-aqsa or falak al-aflak); (2) the sphere of the fixed stars (al-kawakib al-thabitah); (3) the sphere of Saturn (Zuhal); (4) the sphere of Jupiter (Mushtari); (6) the sphere of Mars (Marikh); (6) the sphere of the Sun (Shams); (7) the sphere of Venus (Zuhrah); (8) the sphere of Mercury (‘Utarid); and (9) the sphere of the Moon (Qamar). See also al-kawakib al-sayyarah.</w:t>
      </w:r>
    </w:p>
    <w:p w:rsidR="00612650" w:rsidRDefault="00AB5556" w:rsidP="00301B71">
      <w:pPr>
        <w:pStyle w:val="Heading2Center"/>
      </w:pPr>
      <w:bookmarkStart w:id="460" w:name="_Toc403391262"/>
      <w:r>
        <w:t>falak al-aflak</w:t>
      </w:r>
      <w:bookmarkEnd w:id="460"/>
    </w:p>
    <w:p w:rsidR="00612650" w:rsidRDefault="00AB5556" w:rsidP="00AB5556">
      <w:pPr>
        <w:pStyle w:val="libNormal"/>
      </w:pPr>
      <w:r>
        <w:t>The first celestial sphere or the primum mobile, also called al-falak al-aqsa, "the remotest sphere"; see falak.</w:t>
      </w:r>
    </w:p>
    <w:p w:rsidR="00612650" w:rsidRDefault="00AB5556" w:rsidP="00301B71">
      <w:pPr>
        <w:pStyle w:val="Heading2Center"/>
      </w:pPr>
      <w:bookmarkStart w:id="461" w:name="_Toc403391263"/>
      <w:r>
        <w:t>al-falak al-awwal</w:t>
      </w:r>
      <w:bookmarkEnd w:id="461"/>
    </w:p>
    <w:p w:rsidR="005D207D" w:rsidRDefault="00AB5556" w:rsidP="00AB5556">
      <w:pPr>
        <w:pStyle w:val="libNormal"/>
      </w:pPr>
      <w:r>
        <w:t>"The first heaven", i.e. the outermost celestial sphere in the Aristotelian-Ptolemaic cosmology, i.e. the sphere of the fixed stars (al-kawakib al-thabitah, q.v.).</w:t>
      </w:r>
    </w:p>
    <w:p w:rsidR="00612650" w:rsidRDefault="00AB5556" w:rsidP="00301B71">
      <w:pPr>
        <w:pStyle w:val="Heading2Center"/>
      </w:pPr>
      <w:bookmarkStart w:id="462" w:name="_Toc403391264"/>
      <w:r>
        <w:t>falak al-tadwir</w:t>
      </w:r>
      <w:bookmarkEnd w:id="462"/>
    </w:p>
    <w:p w:rsidR="00612650" w:rsidRDefault="00AB5556" w:rsidP="00AB5556">
      <w:pPr>
        <w:pStyle w:val="libNormal"/>
      </w:pPr>
      <w:r>
        <w:t>A smaller sphere revolving on the circumference of a larger sphere, i.e. one making an epicycle.</w:t>
      </w:r>
    </w:p>
    <w:p w:rsidR="00612650" w:rsidRDefault="00AB5556" w:rsidP="00301B71">
      <w:pPr>
        <w:pStyle w:val="Heading2Center"/>
      </w:pPr>
      <w:bookmarkStart w:id="463" w:name="_Toc403391265"/>
      <w:r>
        <w:t>Fulutarkhis</w:t>
      </w:r>
      <w:bookmarkEnd w:id="463"/>
    </w:p>
    <w:p w:rsidR="00612650" w:rsidRDefault="00AB5556" w:rsidP="00AB5556">
      <w:pPr>
        <w:pStyle w:val="libNormal"/>
      </w:pPr>
      <w:r>
        <w:t>Plutarch (c. 50-c. 125 C.E.): Greek biographer, moralist and one of the enthusiastic champions of Platonism. A valuable account of him is to be found in al-Shahrastani's Kitab al-Milal wa'l-Nihal written in 625/1127-8.</w:t>
      </w:r>
    </w:p>
    <w:p w:rsidR="00612650" w:rsidRDefault="00AB5556" w:rsidP="00301B71">
      <w:pPr>
        <w:pStyle w:val="Heading2Center"/>
      </w:pPr>
      <w:bookmarkStart w:id="464" w:name="_Toc403391266"/>
      <w:r>
        <w:t>Fulutin</w:t>
      </w:r>
      <w:bookmarkEnd w:id="464"/>
    </w:p>
    <w:p w:rsidR="00612650" w:rsidRDefault="00AB5556" w:rsidP="00AB5556">
      <w:pPr>
        <w:pStyle w:val="libNormal"/>
      </w:pPr>
      <w:r>
        <w:t>Plotin or Plotinus (c. 203-270 C.E.), the greatest expositor and founder of Neoplatonism; see also al-Shaikh al-Yunani and al-Aflatuniyat al-Muhdathah.</w:t>
      </w:r>
    </w:p>
    <w:p w:rsidR="00612650" w:rsidRDefault="00AB5556" w:rsidP="00301B71">
      <w:pPr>
        <w:pStyle w:val="Heading2Center"/>
      </w:pPr>
      <w:bookmarkStart w:id="465" w:name="_Toc403391267"/>
      <w:r>
        <w:t>fantasiya</w:t>
      </w:r>
      <w:bookmarkEnd w:id="465"/>
    </w:p>
    <w:p w:rsidR="00612650" w:rsidRDefault="00AB5556" w:rsidP="00AB5556">
      <w:pPr>
        <w:pStyle w:val="libNormal"/>
      </w:pPr>
      <w:r>
        <w:t>"Phantasia", a term used by Aristotle for a faculty of mind, which has a variety of functions but it was identified by the. Muslim philosophers with the sensus communis or common sense. See also al-hiss al-mushtarik.</w:t>
      </w:r>
    </w:p>
    <w:p w:rsidR="00612650" w:rsidRDefault="00AB5556" w:rsidP="00301B71">
      <w:pPr>
        <w:pStyle w:val="Heading2Center"/>
      </w:pPr>
      <w:bookmarkStart w:id="466" w:name="_Toc403391268"/>
      <w:r>
        <w:t>Futhaghuras</w:t>
      </w:r>
      <w:bookmarkEnd w:id="466"/>
    </w:p>
    <w:p w:rsidR="00612650" w:rsidRDefault="00AB5556" w:rsidP="00AB5556">
      <w:pPr>
        <w:pStyle w:val="libNormal"/>
      </w:pPr>
      <w:r>
        <w:t>Pythagoras of Samos (c. 572-497 B.C.); see Fithaghuras.</w:t>
      </w:r>
    </w:p>
    <w:p w:rsidR="00612650" w:rsidRDefault="00AB5556" w:rsidP="00301B71">
      <w:pPr>
        <w:pStyle w:val="Heading2Center"/>
      </w:pPr>
      <w:bookmarkStart w:id="467" w:name="_Toc403391269"/>
      <w:r>
        <w:t>Furun</w:t>
      </w:r>
      <w:bookmarkEnd w:id="467"/>
    </w:p>
    <w:p w:rsidR="00612650" w:rsidRDefault="00AB5556" w:rsidP="00AB5556">
      <w:pPr>
        <w:pStyle w:val="libNormal"/>
      </w:pPr>
      <w:r>
        <w:lastRenderedPageBreak/>
        <w:t>Pyrrhon of Elis (c. 365-c. 270 B.C.): Greek philosopher, the founder of the school of scepticism often called after him Pyrrhonism. According to him, our senses tell us only how things appear to us, not what they are in themselves. If sensation is the source of all our knowledge, how can we know whether objects agree with sensations or not, for we never, get outside our sensations? Further, our thoughts and sensations sometimes conflict, as in illusions in which case we have no criterion to judge which are true and which are false. Knowledge in matters moral is also uncertain and we can save ourselves from much unhappiness by suspending our judgment and by giving up our efforts for the realisation of ideals. The wise man, thus, seeks to attain undisturbed happiness by abstaining from all intellectual curiosity and moral passion. The influence of Furun and his baneful doctrine on Muslim philosophers was very slight for he did not write anything himself.</w:t>
      </w:r>
    </w:p>
    <w:p w:rsidR="00612650" w:rsidRDefault="00AB5556" w:rsidP="00301B71">
      <w:pPr>
        <w:pStyle w:val="Heading2Center"/>
      </w:pPr>
      <w:bookmarkStart w:id="468" w:name="_Toc403391270"/>
      <w:r>
        <w:t>Fulitus</w:t>
      </w:r>
      <w:bookmarkEnd w:id="468"/>
    </w:p>
    <w:p w:rsidR="00612650" w:rsidRDefault="00AB5556" w:rsidP="00AB5556">
      <w:pPr>
        <w:pStyle w:val="libNormal"/>
      </w:pPr>
      <w:r>
        <w:t>The title of the Arabic translation first made by Hunain ibn Ishaq (d. 264/877) of Plato's Dialogue the Politicus. Plato's other Dialogues on political philosophy, viz. the Republic and the Laws were also well known to the Muslim philosophers through their Arabic translation.</w:t>
      </w:r>
    </w:p>
    <w:p w:rsidR="00612650" w:rsidRDefault="00AB5556" w:rsidP="00301B71">
      <w:pPr>
        <w:pStyle w:val="Heading2Center"/>
      </w:pPr>
      <w:bookmarkStart w:id="469" w:name="_Toc403391271"/>
      <w:r>
        <w:t>Fithaghuras</w:t>
      </w:r>
      <w:bookmarkEnd w:id="469"/>
    </w:p>
    <w:p w:rsidR="00AB5556" w:rsidRDefault="00AB5556" w:rsidP="00AB5556">
      <w:pPr>
        <w:pStyle w:val="libNormal"/>
      </w:pPr>
      <w:r>
        <w:t xml:space="preserve">Pythagoras of Samos (c. 672-497 B.C.), the founder of Pythagoreanism, a philosophical, mathematical, moral and religious school. One of the basic principles of Pythagoras was that the substance of things is "number" and that all phenomena can be understood in mathematical ratios. The study of Pythagoras by Muslim philosophers, thus, led both to number mysticism and to the quantitative method in science. A valuable exposition of Pythagorean cosmology has been preserved by al-Shahrastani (469-548/ 1070-1-1153) in his Kitab al-Milal wa'l-Nihal; and by Abu Bakr al-Razi (250-c. 312/854-c. 920) who, wrote a treatise in defence of Pythagoreanism. Two works: al-Risalat al-Dhahabiyah </w:t>
      </w:r>
      <w:r w:rsidR="003817FB">
        <w:t>-</w:t>
      </w:r>
      <w:r>
        <w:t>(The Treatise on Golden Words) and kitab al-Qur‘ah (a work on divination) ascribed by Muslim philosophers to Pythagoras are now considered to be apocryphal. It is indeed difficult to distinguish between the works and theories of Pythagoras and those of his. followers.</w:t>
      </w:r>
    </w:p>
    <w:p w:rsidR="00612650" w:rsidRDefault="00AB5556" w:rsidP="003817FB">
      <w:pPr>
        <w:pStyle w:val="libNormal"/>
      </w:pPr>
      <w:r>
        <w:br w:type="page"/>
      </w:r>
    </w:p>
    <w:p w:rsidR="00D271F2" w:rsidRDefault="00082448" w:rsidP="00EF6039">
      <w:pPr>
        <w:pStyle w:val="Heading1Center"/>
      </w:pPr>
      <w:bookmarkStart w:id="470" w:name="_Toc403391272"/>
      <w:r>
        <w:lastRenderedPageBreak/>
        <w:t>Q</w:t>
      </w:r>
      <w:r w:rsidR="00AB5556">
        <w:t>af</w:t>
      </w:r>
      <w:bookmarkEnd w:id="470"/>
    </w:p>
    <w:p w:rsidR="00EF6039" w:rsidRDefault="00082448" w:rsidP="00EF6039">
      <w:pPr>
        <w:pStyle w:val="libCenter"/>
      </w:pPr>
      <w:r>
        <w:rPr>
          <w:noProof/>
        </w:rPr>
        <w:drawing>
          <wp:inline distT="0" distB="0" distL="0" distR="0">
            <wp:extent cx="228600" cy="381000"/>
            <wp:effectExtent l="19050" t="0" r="0" b="0"/>
            <wp:docPr id="76" name="Picture 76" descr="Q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Qaf"/>
                    <pic:cNvPicPr>
                      <a:picLocks noChangeAspect="1" noChangeArrowheads="1"/>
                    </pic:cNvPicPr>
                  </pic:nvPicPr>
                  <pic:blipFill>
                    <a:blip r:embed="rId28"/>
                    <a:srcRect/>
                    <a:stretch>
                      <a:fillRect/>
                    </a:stretch>
                  </pic:blipFill>
                  <pic:spPr bwMode="auto">
                    <a:xfrm>
                      <a:off x="0" y="0"/>
                      <a:ext cx="228600" cy="381000"/>
                    </a:xfrm>
                    <a:prstGeom prst="rect">
                      <a:avLst/>
                    </a:prstGeom>
                    <a:noFill/>
                    <a:ln w="9525">
                      <a:noFill/>
                      <a:miter lim="800000"/>
                      <a:headEnd/>
                      <a:tailEnd/>
                    </a:ln>
                  </pic:spPr>
                </pic:pic>
              </a:graphicData>
            </a:graphic>
          </wp:inline>
        </w:drawing>
      </w:r>
    </w:p>
    <w:p w:rsidR="00612650" w:rsidRDefault="00AB5556" w:rsidP="00082448">
      <w:pPr>
        <w:pStyle w:val="Heading2Center"/>
      </w:pPr>
      <w:bookmarkStart w:id="471" w:name="_Toc403391273"/>
      <w:r>
        <w:t>al-Qatighuriyas</w:t>
      </w:r>
      <w:bookmarkEnd w:id="471"/>
    </w:p>
    <w:p w:rsidR="00612650" w:rsidRDefault="00AB5556" w:rsidP="00AB5556">
      <w:pPr>
        <w:pStyle w:val="libNormal"/>
      </w:pPr>
      <w:r>
        <w:t>Categoriae or the Categories, the first book of Aristotle’s Organon (al-Arghanun, q.v.) on logic. It deals with the ten categories (al-maqulat al-‘ashr, q.v.), viz. substance (jauhar, q.v.), quantity (kamm, q.v.), quality (kaif, q.v.), relation (’idafah, q.v.), time (mata, q.v.), place (aina, q.v.), position (wad‘, q.v.), possession (milk, q.v.), passion (’inf‘al, q.v.) and action (fi‘l, q.v.).</w:t>
      </w:r>
    </w:p>
    <w:p w:rsidR="00612650" w:rsidRDefault="00AB5556" w:rsidP="00082448">
      <w:pPr>
        <w:pStyle w:val="Heading2Center"/>
      </w:pPr>
      <w:bookmarkStart w:id="472" w:name="_Toc403391274"/>
      <w:r>
        <w:t>qarabadin</w:t>
      </w:r>
      <w:bookmarkEnd w:id="472"/>
    </w:p>
    <w:p w:rsidR="00612650" w:rsidRDefault="00AB5556" w:rsidP="00AB5556">
      <w:pPr>
        <w:pStyle w:val="libNormal"/>
      </w:pPr>
      <w:r>
        <w:t>The title of the first scientific book translated into Arabic in 64/683 from Syriac by Masarjawaih of Basra, a Jewish physician of Persian origin; it was a kind of Materia Medica originally composed in Greek (now lost) by a Christian (?) priest Aaron of Alexandria. See also Ahrun al-Quss.</w:t>
      </w:r>
    </w:p>
    <w:p w:rsidR="00612650" w:rsidRDefault="00AB5556" w:rsidP="00082448">
      <w:pPr>
        <w:pStyle w:val="Heading2Center"/>
      </w:pPr>
      <w:bookmarkStart w:id="473" w:name="_Toc403391275"/>
      <w:r>
        <w:t>qarinah</w:t>
      </w:r>
      <w:bookmarkEnd w:id="473"/>
    </w:p>
    <w:p w:rsidR="005D207D" w:rsidRDefault="00AB5556" w:rsidP="00AB5556">
      <w:pPr>
        <w:pStyle w:val="libNormal"/>
      </w:pPr>
      <w:r>
        <w:t>Lit. "Connection"; technically the connection between the two premises of a syllogism (qiyas, q.v.) wherein they are united by a middle term (al-hadd al-ausat, q.v.).</w:t>
      </w:r>
    </w:p>
    <w:p w:rsidR="00612650" w:rsidRDefault="00AB5556" w:rsidP="00082448">
      <w:pPr>
        <w:pStyle w:val="Heading2Center"/>
      </w:pPr>
      <w:bookmarkStart w:id="474" w:name="_Toc403391276"/>
      <w:r>
        <w:t>qadiyah</w:t>
      </w:r>
      <w:bookmarkEnd w:id="474"/>
    </w:p>
    <w:p w:rsidR="00612650" w:rsidRDefault="00AB5556" w:rsidP="00AB5556">
      <w:pPr>
        <w:pStyle w:val="libNormal"/>
      </w:pPr>
      <w:r>
        <w:t>An assertoric statement or proposition, i.e. a judgment expressed in some particular language indicating the affirmation or denial of a certain relation between two terms, one of which is called subject (maudu‘, q.v.) and the other predicate (mahmul, q.v.).</w:t>
      </w:r>
    </w:p>
    <w:p w:rsidR="00612650" w:rsidRDefault="00AB5556" w:rsidP="00082448">
      <w:pPr>
        <w:pStyle w:val="Heading2Center"/>
      </w:pPr>
      <w:bookmarkStart w:id="475" w:name="_Toc403391277"/>
      <w:r>
        <w:t>al-qadiyat al-ihtimaliyah</w:t>
      </w:r>
      <w:bookmarkEnd w:id="475"/>
    </w:p>
    <w:p w:rsidR="00612650" w:rsidRDefault="00AB5556" w:rsidP="00AB5556">
      <w:pPr>
        <w:pStyle w:val="libNormal"/>
      </w:pPr>
      <w:r>
        <w:t>A problematic or probable proposition, i.e. the proposition in which the connection between the subject and the predicate, through not true of all cases or in all circumstances is yet one which may exist in certain cases or in certain circumstances like the statement "Politicians may be trustworthy", "Cholera may not be fatal".</w:t>
      </w:r>
    </w:p>
    <w:p w:rsidR="00612650" w:rsidRDefault="00AB5556" w:rsidP="00082448">
      <w:pPr>
        <w:pStyle w:val="Heading2Center"/>
      </w:pPr>
      <w:bookmarkStart w:id="476" w:name="_Toc403391278"/>
      <w:r>
        <w:t>al-qadiyatan al-dakhilatan taht al-tadadd</w:t>
      </w:r>
      <w:bookmarkEnd w:id="476"/>
    </w:p>
    <w:p w:rsidR="00612650" w:rsidRDefault="00AB5556" w:rsidP="00AB5556">
      <w:pPr>
        <w:pStyle w:val="libNormal"/>
      </w:pPr>
      <w:r>
        <w:t>The two sub contrary propositions, i.e. the two particular propositions having the same subject and predicate, but differing in quality -of the form "Some S is P" or "Some S is not P". Such propositions can both be true but cannot both be false, i.e. if one is true the other may be true or false but if one is false the other must be true.</w:t>
      </w:r>
    </w:p>
    <w:p w:rsidR="00612650" w:rsidRDefault="00AB5556" w:rsidP="00082448">
      <w:pPr>
        <w:pStyle w:val="Heading2Center"/>
      </w:pPr>
      <w:bookmarkStart w:id="477" w:name="_Toc403391279"/>
      <w:r>
        <w:t>al-qadiyatan al-mutadakhilatan</w:t>
      </w:r>
      <w:bookmarkEnd w:id="477"/>
    </w:p>
    <w:p w:rsidR="00D271F2" w:rsidRDefault="00AB5556" w:rsidP="00AB5556">
      <w:pPr>
        <w:pStyle w:val="libNormal"/>
      </w:pPr>
      <w:r>
        <w:t xml:space="preserve">The subaltern propositions, i.e. the two propositions having the same subject and predicate, and of the same quality, but differing in quantity; in other words the universal proposition and its corresponding particular proposition of the same quality. In such propositions if the universal is true the particular is also true and if the particular is false the universal is also </w:t>
      </w:r>
      <w:r>
        <w:lastRenderedPageBreak/>
        <w:t>false. On the other hand, if the universal is false the particular may be either false or true, and if the particular is true the universal is either true or false.</w:t>
      </w:r>
    </w:p>
    <w:p w:rsidR="00612650" w:rsidRDefault="00AB5556" w:rsidP="00082448">
      <w:pPr>
        <w:pStyle w:val="Heading2Center"/>
      </w:pPr>
      <w:bookmarkStart w:id="478" w:name="_Toc403391280"/>
      <w:r>
        <w:t>al-qadiyatan al-mutadaddatan</w:t>
      </w:r>
      <w:bookmarkEnd w:id="478"/>
    </w:p>
    <w:p w:rsidR="00612650" w:rsidRDefault="00AB5556" w:rsidP="00AB5556">
      <w:pPr>
        <w:pStyle w:val="libNormal"/>
      </w:pPr>
      <w:r>
        <w:t>The two contrary propositions, i.e. the two universal propositions having the same subject and predicate but differing in quality -of the form "All S is P" or "No S is P". Such propositions cannot both be true though they may both be false.</w:t>
      </w:r>
    </w:p>
    <w:p w:rsidR="00612650" w:rsidRDefault="00AB5556" w:rsidP="00082448">
      <w:pPr>
        <w:pStyle w:val="Heading2Center"/>
      </w:pPr>
      <w:bookmarkStart w:id="479" w:name="_Toc403391281"/>
      <w:r>
        <w:t>al-qadiyatan al-mutaqabilatan</w:t>
      </w:r>
      <w:bookmarkEnd w:id="479"/>
    </w:p>
    <w:p w:rsidR="00612650" w:rsidRDefault="00AB5556" w:rsidP="00AB5556">
      <w:pPr>
        <w:pStyle w:val="libNormal"/>
      </w:pPr>
      <w:r>
        <w:t>The two opposite propositions, i.e. the propositions having the same subject or predicate but differing in quality or quantity or both; they are four kinds: (1) the two contrary propositions (al-qadiyatan al-mutadaddatan, q.v.), (2) the two sub contrary propositions (al-qadiyatan al-dakhilatan taht al-tadadd, q.v.), (3) the two contradictory propositions (al-qadiyatan al-mutaqabilatan bi’l-tanaqud, q.v.) and (4) the two subaltern propositions (al-qadiyatan al-mutadakhilatan, q.v.). See also lauh al-taqabul.</w:t>
      </w:r>
    </w:p>
    <w:p w:rsidR="00612650" w:rsidRDefault="00AB5556" w:rsidP="00082448">
      <w:pPr>
        <w:pStyle w:val="Heading2Center"/>
      </w:pPr>
      <w:bookmarkStart w:id="480" w:name="_Toc403391282"/>
      <w:r>
        <w:t>al-qadiyatan al-mutaqabilatan bi’l-tanaqud</w:t>
      </w:r>
      <w:bookmarkEnd w:id="480"/>
    </w:p>
    <w:p w:rsidR="00D271F2" w:rsidRDefault="00AB5556" w:rsidP="00AB5556">
      <w:pPr>
        <w:pStyle w:val="libNormal"/>
      </w:pPr>
      <w:r>
        <w:t>The two contradictory propositions, i.e. the two propositions having the same subject and predicate but differing both in quality and quantity, viz. A and O or E and I and vice versa. Such propositions cannot both be true, nor can they both be false: if one is true the other must be false, and if one is false the other must be true.</w:t>
      </w:r>
    </w:p>
    <w:p w:rsidR="00612650" w:rsidRDefault="00AB5556" w:rsidP="00082448">
      <w:pPr>
        <w:pStyle w:val="Heading2Center"/>
      </w:pPr>
      <w:bookmarkStart w:id="481" w:name="_Toc403391283"/>
      <w:r>
        <w:t>al-qadiyat al-basitah</w:t>
      </w:r>
      <w:bookmarkEnd w:id="481"/>
    </w:p>
    <w:p w:rsidR="00D271F2" w:rsidRDefault="00AB5556" w:rsidP="00AB5556">
      <w:pPr>
        <w:pStyle w:val="libNormal"/>
      </w:pPr>
      <w:r>
        <w:t>The simple proposition, i.e. the statement which as opposed to al-qadiyat al-murakkabah (q.v.), expresses a single judgment, e.g. "All men are rational animals" or "No men are stones".</w:t>
      </w:r>
    </w:p>
    <w:p w:rsidR="00612650" w:rsidRDefault="00AB5556" w:rsidP="00082448">
      <w:pPr>
        <w:pStyle w:val="Heading2Center"/>
      </w:pPr>
      <w:bookmarkStart w:id="482" w:name="_Toc403391284"/>
      <w:r>
        <w:t>al-qadiyat al-ba‘diyah</w:t>
      </w:r>
      <w:bookmarkEnd w:id="482"/>
    </w:p>
    <w:p w:rsidR="00612650" w:rsidRDefault="00AB5556" w:rsidP="00AB5556">
      <w:pPr>
        <w:pStyle w:val="libNormal"/>
      </w:pPr>
      <w:r>
        <w:t>A particular proposition, i.e. the proposition in which, as opposed to al-qadiyat al-kulliyah (q.v.), the subject is take only in its partial extent or denotation like the statements: "Some men are not honest", "Some stones are gems", etc.; also called al-qadiyat al-juz’iyah (q.v.)</w:t>
      </w:r>
    </w:p>
    <w:p w:rsidR="00612650" w:rsidRDefault="00AB5556" w:rsidP="00082448">
      <w:pPr>
        <w:pStyle w:val="Heading2Center"/>
      </w:pPr>
      <w:bookmarkStart w:id="483" w:name="_Toc403391285"/>
      <w:r>
        <w:t>al-qadiyat al-thulathiyah</w:t>
      </w:r>
      <w:bookmarkEnd w:id="483"/>
    </w:p>
    <w:p w:rsidR="00612650" w:rsidRDefault="00AB5556" w:rsidP="00AB5556">
      <w:pPr>
        <w:pStyle w:val="libNormal"/>
      </w:pPr>
      <w:r>
        <w:t>Tertii adjacentis, i.e. the proposition consisting of three parts: subject, predicate and copula, which is the usual form of a logical proposition; opposed to al-qadiyat al-thana’iyah (q.v.)</w:t>
      </w:r>
    </w:p>
    <w:p w:rsidR="00612650" w:rsidRDefault="00AB5556" w:rsidP="00082448">
      <w:pPr>
        <w:pStyle w:val="Heading2Center"/>
      </w:pPr>
      <w:bookmarkStart w:id="484" w:name="_Toc403391286"/>
      <w:r>
        <w:t>al-qadiyat al-thana’iyah</w:t>
      </w:r>
      <w:bookmarkEnd w:id="484"/>
    </w:p>
    <w:p w:rsidR="00D271F2" w:rsidRDefault="00AB5556" w:rsidP="00AB5556">
      <w:pPr>
        <w:pStyle w:val="libNormal"/>
      </w:pPr>
      <w:r>
        <w:t>Secundi adjacentis, i.e. the proposition which consists solely of subject and predicate with out a copula or the one which the copula merges in the predicate like the statement in Arabic: "Zaid-un katib-un" (Zaid is a writer).</w:t>
      </w:r>
    </w:p>
    <w:p w:rsidR="00612650" w:rsidRDefault="00AB5556" w:rsidP="00082448">
      <w:pPr>
        <w:pStyle w:val="Heading2Center"/>
      </w:pPr>
      <w:bookmarkStart w:id="485" w:name="_Toc403391287"/>
      <w:r>
        <w:t>al-qadiyat al-juz’iyah</w:t>
      </w:r>
      <w:bookmarkEnd w:id="485"/>
    </w:p>
    <w:p w:rsidR="00D271F2" w:rsidRDefault="00AB5556" w:rsidP="00AB5556">
      <w:pPr>
        <w:pStyle w:val="libNormal"/>
      </w:pPr>
      <w:r>
        <w:t>A particular proposition, i.e. the proposition in which, as opposed to al-qadiyat al-kulliyah (q.v.), the subject is take only in its partial extent or denotation like the statements: "Some men are not honest", "Some stones are gems", etc.; also called al-qadiyat al-ba‘diyah (q.v.)</w:t>
      </w:r>
    </w:p>
    <w:p w:rsidR="00612650" w:rsidRDefault="00AB5556" w:rsidP="00082448">
      <w:pPr>
        <w:pStyle w:val="Heading2Center"/>
      </w:pPr>
      <w:bookmarkStart w:id="486" w:name="_Toc403391288"/>
      <w:r>
        <w:lastRenderedPageBreak/>
        <w:t>al-qadiyat al-hamliyah</w:t>
      </w:r>
      <w:bookmarkEnd w:id="486"/>
    </w:p>
    <w:p w:rsidR="00D271F2" w:rsidRDefault="00AB5556" w:rsidP="00AB5556">
      <w:pPr>
        <w:pStyle w:val="libNormal"/>
      </w:pPr>
      <w:r>
        <w:t>An attributive or categorical proposition in which the predicate is affirmed or denied of the subject without positing any condition for such an affirmation or denial like the statement: "Man is a rational animal" or "Man is not a stone".</w:t>
      </w:r>
    </w:p>
    <w:p w:rsidR="00612650" w:rsidRDefault="00AB5556" w:rsidP="00082448">
      <w:pPr>
        <w:pStyle w:val="Heading2Center"/>
      </w:pPr>
      <w:bookmarkStart w:id="487" w:name="_Toc403391289"/>
      <w:r>
        <w:t>al-qadiyat al-salibah</w:t>
      </w:r>
      <w:bookmarkEnd w:id="487"/>
    </w:p>
    <w:p w:rsidR="00612650" w:rsidRDefault="00AB5556" w:rsidP="00AB5556">
      <w:pPr>
        <w:pStyle w:val="libNormal"/>
      </w:pPr>
      <w:r>
        <w:t>A negative statement or proposition in which the predicate denies something about the subject like the statement: "Man is not stone".</w:t>
      </w:r>
    </w:p>
    <w:p w:rsidR="00612650" w:rsidRDefault="00AB5556" w:rsidP="00082448">
      <w:pPr>
        <w:pStyle w:val="Heading2Center"/>
      </w:pPr>
      <w:bookmarkStart w:id="488" w:name="_Toc403391290"/>
      <w:r>
        <w:t>al-qadiyat al-salibat al-juz’iyah</w:t>
      </w:r>
      <w:bookmarkEnd w:id="488"/>
    </w:p>
    <w:p w:rsidR="00612650" w:rsidRDefault="00AB5556" w:rsidP="00AB5556">
      <w:pPr>
        <w:pStyle w:val="libNormal"/>
      </w:pPr>
      <w:r>
        <w:t>The particular negative proposition, i.e. the proposition in which a part only of the extent or denotation of the subject is excluded from the entire class denoted by the predicate like the statement: "Some men are not writers" or "Some triangles are not equilateral"; represented in modern logic by the letter "O" and expressed in the form "Some S is not P".</w:t>
      </w:r>
    </w:p>
    <w:p w:rsidR="00612650" w:rsidRDefault="00AB5556" w:rsidP="00082448">
      <w:pPr>
        <w:pStyle w:val="Heading2Center"/>
      </w:pPr>
      <w:bookmarkStart w:id="489" w:name="_Toc403391291"/>
      <w:r>
        <w:t>al-qadiyat al-salibat al-kulliyah</w:t>
      </w:r>
      <w:bookmarkEnd w:id="489"/>
    </w:p>
    <w:p w:rsidR="00612650" w:rsidRDefault="00AB5556" w:rsidP="00AB5556">
      <w:pPr>
        <w:pStyle w:val="libNormal"/>
      </w:pPr>
      <w:r>
        <w:t>The universal negative proposition, i.e. the proposition in which the whole of the class denoted by the subject is excluded from the whole of the class denoted by the predicate like the statement: "No men are stones" or "No circles are squares"; in modern logic represented by the letter "E" and expressed in the form "No S is P".</w:t>
      </w:r>
    </w:p>
    <w:p w:rsidR="00612650" w:rsidRDefault="00AB5556" w:rsidP="00082448">
      <w:pPr>
        <w:pStyle w:val="Heading2Center"/>
      </w:pPr>
      <w:bookmarkStart w:id="490" w:name="_Toc403391292"/>
      <w:r>
        <w:t>al-qadiyat al-shakhsiyat al-makhsusah</w:t>
      </w:r>
      <w:bookmarkEnd w:id="490"/>
    </w:p>
    <w:p w:rsidR="00D271F2" w:rsidRDefault="00AB5556" w:rsidP="00AB5556">
      <w:pPr>
        <w:pStyle w:val="libNormal"/>
      </w:pPr>
      <w:r>
        <w:t>The singular proposition, i.e. the proposition the subject of which is a definite individual like the statement: “Ibn Sina is a philosopher”, or “This man is an Arab”; often called al-qadiyat al-mkhsusah (q.v.).</w:t>
      </w:r>
    </w:p>
    <w:p w:rsidR="00612650" w:rsidRDefault="00AB5556" w:rsidP="00082448">
      <w:pPr>
        <w:pStyle w:val="Heading2Center"/>
      </w:pPr>
      <w:bookmarkStart w:id="491" w:name="_Toc403391293"/>
      <w:r>
        <w:t>al-qadiyat al-shartiyah</w:t>
      </w:r>
      <w:bookmarkEnd w:id="491"/>
    </w:p>
    <w:p w:rsidR="00612650" w:rsidRDefault="00AB5556" w:rsidP="00AB5556">
      <w:pPr>
        <w:pStyle w:val="libNormal"/>
      </w:pPr>
      <w:r>
        <w:t>The conditional proposition which consists not of two terms, subject and predicate, but of two clauses or propositions related to each other as antecedent (muqaddam, q.v.) and consequent (tali, q.v.) like the statement: "If the sun shines, it is day" (al-shartiyat al-muttasilah, q.v.) or as two disjunctives like: "Either this number is even or it is odd" (al-shartiyat al-munfasilah, q.v.)</w:t>
      </w:r>
    </w:p>
    <w:p w:rsidR="00612650" w:rsidRDefault="00AB5556" w:rsidP="00082448">
      <w:pPr>
        <w:pStyle w:val="Heading2Center"/>
      </w:pPr>
      <w:bookmarkStart w:id="492" w:name="_Toc403391294"/>
      <w:r>
        <w:t>al-qadiyat al-dururiyah</w:t>
      </w:r>
      <w:bookmarkEnd w:id="492"/>
    </w:p>
    <w:p w:rsidR="00612650" w:rsidRDefault="00AB5556" w:rsidP="00AB5556">
      <w:pPr>
        <w:pStyle w:val="libNormal"/>
      </w:pPr>
      <w:r>
        <w:t>A necessary proposition, i.e. the proposition in which the predicate is universally and necessarily true of the subject and can never be otherwise, like the statement: "A triangle must be three-sided" or "The circumference of a circle must be equidistant from its center".</w:t>
      </w:r>
    </w:p>
    <w:p w:rsidR="00612650" w:rsidRDefault="00AB5556" w:rsidP="00082448">
      <w:pPr>
        <w:pStyle w:val="Heading2Center"/>
      </w:pPr>
      <w:bookmarkStart w:id="493" w:name="_Toc403391295"/>
      <w:r>
        <w:t>al-qadiyat al-kulliyah</w:t>
      </w:r>
      <w:bookmarkEnd w:id="493"/>
    </w:p>
    <w:p w:rsidR="00612650" w:rsidRDefault="00AB5556" w:rsidP="00AB5556">
      <w:pPr>
        <w:pStyle w:val="libNormal"/>
      </w:pPr>
      <w:r>
        <w:t>A universal proposition, i.e. the one in which the predicate is affirmed or denied of the whole of the subject like the statements: "All men are mortal", "No man is stone"; opposed to al-qadiyat al-juz’iyah (q.v.).</w:t>
      </w:r>
    </w:p>
    <w:p w:rsidR="00612650" w:rsidRDefault="00AB5556" w:rsidP="00082448">
      <w:pPr>
        <w:pStyle w:val="Heading2Center"/>
      </w:pPr>
      <w:bookmarkStart w:id="494" w:name="_Toc403391296"/>
      <w:r>
        <w:t>al-qadiyat al-muttasilah</w:t>
      </w:r>
      <w:bookmarkEnd w:id="494"/>
    </w:p>
    <w:p w:rsidR="003817FB" w:rsidRDefault="00AB5556" w:rsidP="00AB5556">
      <w:pPr>
        <w:pStyle w:val="libNormal"/>
      </w:pPr>
      <w:r>
        <w:t>The conjunctive conditional or hypothetical proposition consisting of two clauses related to each other not as subject and predicate but as antecedent</w:t>
      </w:r>
    </w:p>
    <w:p w:rsidR="00612650" w:rsidRDefault="00AB5556" w:rsidP="003817FB">
      <w:pPr>
        <w:pStyle w:val="libNormal0"/>
      </w:pPr>
      <w:r>
        <w:lastRenderedPageBreak/>
        <w:t>(muqaddam, q.v.) and consequent (tali, q.v.) like the statement: "If it rains, the ground will be wet"; also called al-qadiyat al-shartiyah [al-muttasilah](q.v.)</w:t>
      </w:r>
    </w:p>
    <w:p w:rsidR="00612650" w:rsidRDefault="00AB5556" w:rsidP="00AB5556">
      <w:pPr>
        <w:pStyle w:val="libNormal"/>
      </w:pPr>
      <w:r>
        <w:t>[ed. I am not sure what term the author is trying to convey. Having said that I do believe that another name for the al-qadiyat al-muttasilah is al-qadiyat al-shartiyah al-muttasilah.]</w:t>
      </w:r>
    </w:p>
    <w:p w:rsidR="00612650" w:rsidRDefault="00AB5556" w:rsidP="00082448">
      <w:pPr>
        <w:pStyle w:val="Heading2Center"/>
      </w:pPr>
      <w:bookmarkStart w:id="495" w:name="_Toc403391297"/>
      <w:r>
        <w:t>al-qadiyat al-muhassalah</w:t>
      </w:r>
      <w:bookmarkEnd w:id="495"/>
    </w:p>
    <w:p w:rsidR="00612650" w:rsidRDefault="00AB5556" w:rsidP="00AB5556">
      <w:pPr>
        <w:pStyle w:val="libNormal"/>
      </w:pPr>
      <w:r>
        <w:t>The proposition in which both the subject and the predicate are in the affirmative like the statement: "Some men are writers"; opposed to al-qadiyat al-ma‘dulah (q.v.)</w:t>
      </w:r>
    </w:p>
    <w:p w:rsidR="00612650" w:rsidRDefault="00AB5556" w:rsidP="00082448">
      <w:pPr>
        <w:pStyle w:val="Heading2Center"/>
      </w:pPr>
      <w:bookmarkStart w:id="496" w:name="_Toc403391298"/>
      <w:r>
        <w:t>al-qadiyat al-mahsurah</w:t>
      </w:r>
      <w:bookmarkEnd w:id="496"/>
    </w:p>
    <w:p w:rsidR="00612650" w:rsidRDefault="00AB5556" w:rsidP="00AB5556">
      <w:pPr>
        <w:pStyle w:val="libNormal"/>
      </w:pPr>
      <w:r>
        <w:t>The determinate proposition which has a quantifier (sur, q.v.), i.e. the one in which the quantity of the subject is definitely indicated by the use of such expressions as "all", "some", or "not all", "not some"; opposed to al-qadiyat al-muhmalah (q.v.)</w:t>
      </w:r>
    </w:p>
    <w:p w:rsidR="00612650" w:rsidRDefault="00AB5556" w:rsidP="00082448">
      <w:pPr>
        <w:pStyle w:val="Heading2Center"/>
      </w:pPr>
      <w:bookmarkStart w:id="497" w:name="_Toc403391299"/>
      <w:r>
        <w:t>al-qadiyat al-mkhsusah</w:t>
      </w:r>
      <w:bookmarkEnd w:id="497"/>
    </w:p>
    <w:p w:rsidR="00612650" w:rsidRDefault="00AB5556" w:rsidP="00AB5556">
      <w:pPr>
        <w:pStyle w:val="libNormal"/>
      </w:pPr>
      <w:r>
        <w:t>The singular proposition, i.e. the proposition the subject of which is a definite individual like the statement: “Ibn Sina is a philosopher”, or “This building is an mosque”; sometimes also called al-qadiyat al-shakhsiyat al-makhsusah (q.v.).</w:t>
      </w:r>
    </w:p>
    <w:p w:rsidR="00612650" w:rsidRDefault="00AB5556" w:rsidP="00082448">
      <w:pPr>
        <w:pStyle w:val="Heading2Center"/>
      </w:pPr>
      <w:bookmarkStart w:id="498" w:name="_Toc403391300"/>
      <w:r>
        <w:t>al-qadiyat al-murakkabah</w:t>
      </w:r>
      <w:bookmarkEnd w:id="498"/>
    </w:p>
    <w:p w:rsidR="00D271F2" w:rsidRDefault="00AB5556" w:rsidP="00AB5556">
      <w:pPr>
        <w:pStyle w:val="libNormal"/>
      </w:pPr>
      <w:r>
        <w:t>The compound or exponible proposition, which as opposed to al-qadiyat al-basitah (q.v.) expresses more than one judgment like the statement: "All reptiles and birds are oviparous" or "Few people are rich". The latter proposition also expresses a compound proposition, namely, "Most people are not but some are", though the composition is only hidden in it, i.e. it is an exponsible proposition.</w:t>
      </w:r>
    </w:p>
    <w:p w:rsidR="00612650" w:rsidRDefault="00AB5556" w:rsidP="00082448">
      <w:pPr>
        <w:pStyle w:val="Heading2Center"/>
      </w:pPr>
      <w:bookmarkStart w:id="499" w:name="_Toc403391301"/>
      <w:r>
        <w:t>al-qadiyat al-musawwarah</w:t>
      </w:r>
      <w:bookmarkEnd w:id="499"/>
    </w:p>
    <w:p w:rsidR="00612650" w:rsidRDefault="00AB5556" w:rsidP="00AB5556">
      <w:pPr>
        <w:pStyle w:val="libNormal"/>
      </w:pPr>
      <w:r>
        <w:t>The determinate proposition which has a quantifier (sur, q.v.), i.e. the one in which the quantity of the subject is definitely indicated by the use of such expressions as "all", "some", or "not all", "not some"; more usually called al-qadiyat al-mahsurah (q.v.)</w:t>
      </w:r>
    </w:p>
    <w:p w:rsidR="00612650" w:rsidRDefault="00AB5556" w:rsidP="00082448">
      <w:pPr>
        <w:pStyle w:val="Heading2Center"/>
      </w:pPr>
      <w:bookmarkStart w:id="500" w:name="_Toc403391302"/>
      <w:r>
        <w:t>al-qadiyat al-mutlaqah</w:t>
      </w:r>
      <w:bookmarkEnd w:id="500"/>
    </w:p>
    <w:p w:rsidR="00612650" w:rsidRDefault="00AB5556" w:rsidP="00AB5556">
      <w:pPr>
        <w:pStyle w:val="libNormal"/>
      </w:pPr>
      <w:r>
        <w:t>An absolute or assertoric proposition, i.e. the one that has not modality (jihah, q.v.). Such a proposition simply affirms or denies a certain relation between subject and predicate as it is to be found in our experience of matters of fact without referring to the necessity or impossibility of that relation, for example the statements: "Ruminants are cloven-footed" and "Horses are not blue".</w:t>
      </w:r>
    </w:p>
    <w:p w:rsidR="00612650" w:rsidRDefault="00AB5556" w:rsidP="00082448">
      <w:pPr>
        <w:pStyle w:val="Heading2Center"/>
      </w:pPr>
      <w:bookmarkStart w:id="501" w:name="_Toc403391303"/>
      <w:r>
        <w:t>al-qadiyat al-ma‘dulah</w:t>
      </w:r>
      <w:bookmarkEnd w:id="501"/>
    </w:p>
    <w:p w:rsidR="00612650" w:rsidRDefault="00AB5556" w:rsidP="00AB5556">
      <w:pPr>
        <w:pStyle w:val="libNormal"/>
      </w:pPr>
      <w:r>
        <w:t>The proposition in which, as opposed to al-qadiyat al-muhassalah (q.v.), either the subject or the predicate or both the subject and the predicate are in the negative; it thus may respectively be ma‘dulat al-maudu‘ (q.v.), ma‘dulat al-mahmul (q.v.), or ma‘dulat al-tarafain (q.v.).</w:t>
      </w:r>
    </w:p>
    <w:p w:rsidR="00612650" w:rsidRDefault="00AB5556" w:rsidP="00082448">
      <w:pPr>
        <w:pStyle w:val="Heading2Center"/>
      </w:pPr>
      <w:bookmarkStart w:id="502" w:name="_Toc403391304"/>
      <w:r>
        <w:lastRenderedPageBreak/>
        <w:t>al-qadiyat al-mumtana‘ah</w:t>
      </w:r>
      <w:bookmarkEnd w:id="502"/>
    </w:p>
    <w:p w:rsidR="00612650" w:rsidRDefault="00AB5556" w:rsidP="00AB5556">
      <w:pPr>
        <w:pStyle w:val="libNormal"/>
      </w:pPr>
      <w:r>
        <w:t>The impossible proposition, i.e. the proposition in which, as opposed to al-qadiyat al-dururiyah (q.v.), the predicate or the subject is universally and necessarily in the negative and the affirmative is impossible to be considered like the predication of circularity to triangles.</w:t>
      </w:r>
    </w:p>
    <w:p w:rsidR="00612650" w:rsidRDefault="00AB5556" w:rsidP="00082448">
      <w:pPr>
        <w:pStyle w:val="Heading2Center"/>
      </w:pPr>
      <w:bookmarkStart w:id="503" w:name="_Toc403391305"/>
      <w:r>
        <w:t>al-qadiyat al-munfasilah</w:t>
      </w:r>
      <w:bookmarkEnd w:id="503"/>
    </w:p>
    <w:p w:rsidR="00612650" w:rsidRDefault="00AB5556" w:rsidP="00AB5556">
      <w:pPr>
        <w:pStyle w:val="libNormal"/>
      </w:pPr>
      <w:r>
        <w:t>The disjunctive proposition consisting of two clauses or sentences related to each other not as subject and predicate but as two alternatives which mutually exclude each other like the statement: "Either the world is created or it is eternal"; also called al-shartiyat al-munfasilah (q.v.)</w:t>
      </w:r>
    </w:p>
    <w:p w:rsidR="00612650" w:rsidRDefault="00AB5556" w:rsidP="00082448">
      <w:pPr>
        <w:pStyle w:val="Heading2Center"/>
      </w:pPr>
      <w:bookmarkStart w:id="504" w:name="_Toc403391306"/>
      <w:r>
        <w:t>al-qadiyat al-muhmalah</w:t>
      </w:r>
      <w:bookmarkEnd w:id="504"/>
    </w:p>
    <w:p w:rsidR="00612650" w:rsidRDefault="00AB5556" w:rsidP="00AB5556">
      <w:pPr>
        <w:pStyle w:val="libNormal"/>
      </w:pPr>
      <w:r>
        <w:t>Indesignate or indefinite proposition, i.e. a proposition without a quantifier (sur, q.v.); in such a proposition, as opposed to determinate proposition (al-qadiyat al-mahsurah, q.v.) the quantity of the subject remains undefined or unexpressed like the statement: "Women are wise" or "Students are lazy".</w:t>
      </w:r>
    </w:p>
    <w:p w:rsidR="00612650" w:rsidRDefault="00AB5556" w:rsidP="00082448">
      <w:pPr>
        <w:pStyle w:val="Heading2Center"/>
      </w:pPr>
      <w:bookmarkStart w:id="505" w:name="_Toc403391307"/>
      <w:r>
        <w:t>al-qadiyat al-mujibah</w:t>
      </w:r>
      <w:bookmarkEnd w:id="505"/>
    </w:p>
    <w:p w:rsidR="00612650" w:rsidRDefault="00AB5556" w:rsidP="00AB5556">
      <w:pPr>
        <w:pStyle w:val="libNormal"/>
      </w:pPr>
      <w:r>
        <w:t>An affirmative statement or proposition in which the predicate affirms something about the subject, e.g. "Man is a rational animal".</w:t>
      </w:r>
    </w:p>
    <w:p w:rsidR="00612650" w:rsidRDefault="00AB5556" w:rsidP="00082448">
      <w:pPr>
        <w:pStyle w:val="Heading2Center"/>
      </w:pPr>
      <w:bookmarkStart w:id="506" w:name="_Toc403391308"/>
      <w:r>
        <w:t>al-qadiyat al-mujibah al-juz’iyah</w:t>
      </w:r>
      <w:bookmarkEnd w:id="506"/>
    </w:p>
    <w:p w:rsidR="00612650" w:rsidRDefault="00AB5556" w:rsidP="00AB5556">
      <w:pPr>
        <w:pStyle w:val="libNormal"/>
      </w:pPr>
      <w:r>
        <w:t>The particular affirmative proposition, i.e. the proposition in which the class denoted by the predicate is affirmed of only a part of the class denoted by the subject like the statement: "Some dogs are black," or "Some snakes are poisonous"; represented in modern logic by the letter "I" and expressed in the form, "Some S is P".</w:t>
      </w:r>
    </w:p>
    <w:p w:rsidR="00612650" w:rsidRDefault="00AB5556" w:rsidP="00082448">
      <w:pPr>
        <w:pStyle w:val="Heading2Center"/>
      </w:pPr>
      <w:bookmarkStart w:id="507" w:name="_Toc403391309"/>
      <w:r>
        <w:t>al-qadiyat al-mujibat al-kulliyah</w:t>
      </w:r>
      <w:bookmarkEnd w:id="507"/>
    </w:p>
    <w:p w:rsidR="00612650" w:rsidRDefault="00AB5556" w:rsidP="00AB5556">
      <w:pPr>
        <w:pStyle w:val="libNormal"/>
      </w:pPr>
      <w:r>
        <w:t>The universal affirmative proposition, i.e. the proposition in which the class denoted by the predicate is affirmed of the whole of the class denoted by the subject like the statement: "All women are animals"; represented in modern logic by the letter "A" and expressed in the form "All S is P".</w:t>
      </w:r>
    </w:p>
    <w:p w:rsidR="00612650" w:rsidRDefault="00AB5556" w:rsidP="00082448">
      <w:pPr>
        <w:pStyle w:val="Heading2Center"/>
      </w:pPr>
      <w:bookmarkStart w:id="508" w:name="_Toc403391310"/>
      <w:r>
        <w:t>al-qadiyat al-wujudiyah</w:t>
      </w:r>
      <w:bookmarkEnd w:id="508"/>
    </w:p>
    <w:p w:rsidR="005D207D" w:rsidRDefault="00AB5556" w:rsidP="00AB5556">
      <w:pPr>
        <w:pStyle w:val="libNormal"/>
      </w:pPr>
      <w:r>
        <w:t>The existential proposition, i.e. the statement denoting the existence of something but without signifying anything about its necessity or contingency.</w:t>
      </w:r>
    </w:p>
    <w:p w:rsidR="00612650" w:rsidRDefault="00AB5556" w:rsidP="00082448">
      <w:pPr>
        <w:pStyle w:val="Heading2Center"/>
      </w:pPr>
      <w:bookmarkStart w:id="509" w:name="_Toc403391311"/>
      <w:r>
        <w:t>qalb</w:t>
      </w:r>
      <w:bookmarkEnd w:id="509"/>
    </w:p>
    <w:p w:rsidR="00D271F2" w:rsidRDefault="00AB5556" w:rsidP="00AB5556">
      <w:pPr>
        <w:pStyle w:val="libNormal"/>
      </w:pPr>
      <w:r>
        <w:t>Inversion, i.e. an immediate inference in which from a given proposition we derive another proposition, having for its subject the contradictory of the given subject; more often qalb is used for the proposition so derived.</w:t>
      </w:r>
    </w:p>
    <w:p w:rsidR="00612650" w:rsidRDefault="00AB5556" w:rsidP="00082448">
      <w:pPr>
        <w:pStyle w:val="Heading2Center"/>
      </w:pPr>
      <w:bookmarkStart w:id="510" w:name="_Toc403391312"/>
      <w:r>
        <w:t>al-quwwat al-ba‘ithah</w:t>
      </w:r>
      <w:bookmarkEnd w:id="510"/>
    </w:p>
    <w:p w:rsidR="003817FB" w:rsidRDefault="00AB5556" w:rsidP="00AB5556">
      <w:pPr>
        <w:pStyle w:val="libNormal"/>
      </w:pPr>
      <w:r>
        <w:t>The stimulative faculty, one of the two major kinds of he motive faculty (al-quwwat al-muharrikah, q.v.) of the animal soul. It is constituted of two powers or faculties: the attractive power (al-quwwat al-jadhibah, q.v.) and repulsive power (al-quwwat al-dafi‘ah, q.v.) -this later incites irascibility</w:t>
      </w:r>
    </w:p>
    <w:p w:rsidR="00612650" w:rsidRDefault="00AB5556" w:rsidP="003817FB">
      <w:pPr>
        <w:pStyle w:val="libNormal0"/>
      </w:pPr>
      <w:r>
        <w:lastRenderedPageBreak/>
        <w:t>(al-quwwat al-ghadbiyah, q.v.). The attractive power is further divided into two powers: the concupiscible power (al-quwwat al-shahwaniyah) and the appetitive power or desire (al-quwwat al-shauqiyah or al-quwwat al-nuzu‘iyah). It is because of the simulative faculty (al-quwwat al-ba‘ithah) that an animal is instinctively induced to move towards an object which is profitable or that which gives pleasure and avoid an object which is injurious or brings pain.</w:t>
      </w:r>
    </w:p>
    <w:p w:rsidR="00612650" w:rsidRDefault="00AB5556" w:rsidP="00082448">
      <w:pPr>
        <w:pStyle w:val="Heading2Center"/>
      </w:pPr>
      <w:bookmarkStart w:id="511" w:name="_Toc403391313"/>
      <w:r>
        <w:t>al-quwwat al-jadhibah</w:t>
      </w:r>
      <w:bookmarkEnd w:id="511"/>
    </w:p>
    <w:p w:rsidR="00612650" w:rsidRDefault="00AB5556" w:rsidP="00AB5556">
      <w:pPr>
        <w:pStyle w:val="libNormal"/>
      </w:pPr>
      <w:r>
        <w:t>The attractive faculty or power because of which an animal is instinctively induced to be drawn towards an object which is for its well-being or brings pleasure to it; it is divided into two kinds: concupiscible power (al-quwwat al-shahwaniyah) and appetitive power or desire (al-quwwat al-shauqiyah or al-quwwat al-nuzu‘iyah). See also al-quwwat al-ba‘ithah.</w:t>
      </w:r>
    </w:p>
    <w:p w:rsidR="00612650" w:rsidRDefault="00AB5556" w:rsidP="00082448">
      <w:pPr>
        <w:pStyle w:val="Heading2Center"/>
      </w:pPr>
      <w:bookmarkStart w:id="512" w:name="_Toc403391314"/>
      <w:r>
        <w:t>al-quwwat al-hafizah</w:t>
      </w:r>
      <w:bookmarkEnd w:id="512"/>
    </w:p>
    <w:p w:rsidR="00612650" w:rsidRDefault="00AB5556" w:rsidP="00AB5556">
      <w:pPr>
        <w:pStyle w:val="libNormal"/>
      </w:pPr>
      <w:r>
        <w:t>The faculty of memory; see al-quwwat al-mutadhakkirah.</w:t>
      </w:r>
    </w:p>
    <w:p w:rsidR="00612650" w:rsidRDefault="00AB5556" w:rsidP="00082448">
      <w:pPr>
        <w:pStyle w:val="Heading2Center"/>
      </w:pPr>
      <w:bookmarkStart w:id="513" w:name="_Toc403391315"/>
      <w:r>
        <w:t>al-quwwat al-dafi‘ah</w:t>
      </w:r>
      <w:bookmarkEnd w:id="513"/>
    </w:p>
    <w:p w:rsidR="00612650" w:rsidRDefault="00AB5556" w:rsidP="00AB5556">
      <w:pPr>
        <w:pStyle w:val="libNormal"/>
      </w:pPr>
      <w:r>
        <w:t>The repulsive faculty or power because of which an animal is instinctively induced to avoid an object which is harmful to it or is likely to bring pain to it; if obstructed it arouses irascibility (al-quwwat al-ghadbiyah) with which it is often identified. See also al-quwwat al-ba‘ithah.</w:t>
      </w:r>
    </w:p>
    <w:p w:rsidR="00612650" w:rsidRDefault="00AB5556" w:rsidP="00082448">
      <w:pPr>
        <w:pStyle w:val="Heading2Center"/>
      </w:pPr>
      <w:bookmarkStart w:id="514" w:name="_Toc403391316"/>
      <w:r>
        <w:t>al-quwwat al-dhakirah</w:t>
      </w:r>
      <w:bookmarkEnd w:id="514"/>
    </w:p>
    <w:p w:rsidR="00612650" w:rsidRDefault="00AB5556" w:rsidP="00AB5556">
      <w:pPr>
        <w:pStyle w:val="libNormal"/>
      </w:pPr>
      <w:r>
        <w:t>The faculty of memory or reminiscence; see al-quwwat al-mutadhakkirah.</w:t>
      </w:r>
    </w:p>
    <w:p w:rsidR="00612650" w:rsidRDefault="00AB5556" w:rsidP="00082448">
      <w:pPr>
        <w:pStyle w:val="Heading2Center"/>
      </w:pPr>
      <w:bookmarkStart w:id="515" w:name="_Toc403391317"/>
      <w:r>
        <w:t>al-quwwat al-shauqiyah</w:t>
      </w:r>
      <w:bookmarkEnd w:id="515"/>
    </w:p>
    <w:p w:rsidR="00612650" w:rsidRDefault="00AB5556" w:rsidP="00AB5556">
      <w:pPr>
        <w:pStyle w:val="libNormal"/>
      </w:pPr>
      <w:r>
        <w:t>The appetitive faculty or desire; sometimes named as al-quwwat al-nuzu‘iyah; see also al-quwwat al-ba‘ithah.</w:t>
      </w:r>
    </w:p>
    <w:p w:rsidR="00612650" w:rsidRDefault="00AB5556" w:rsidP="00082448">
      <w:pPr>
        <w:pStyle w:val="Heading2Center"/>
      </w:pPr>
      <w:bookmarkStart w:id="516" w:name="_Toc403391318"/>
      <w:r>
        <w:t>al-quwwat al-tabi‘iyah</w:t>
      </w:r>
      <w:bookmarkEnd w:id="516"/>
    </w:p>
    <w:p w:rsidR="00D271F2" w:rsidRDefault="00AB5556" w:rsidP="00AB5556">
      <w:pPr>
        <w:pStyle w:val="libNormal"/>
      </w:pPr>
      <w:r>
        <w:t>The natural powers or faculties, a term used collectively for the powers or faculties of the vegetable mind (al-nafs al-nabatiyah, q.v.), viz. the nutritive power (al-quwwat al-ghadhiyah, q.v.), the power of growth (al-quwwat al-namiyah, q.v.) and the power of reproduction (al-quwwat al-muwallidah, q.v.).</w:t>
      </w:r>
    </w:p>
    <w:p w:rsidR="00612650" w:rsidRDefault="00AB5556" w:rsidP="00082448">
      <w:pPr>
        <w:pStyle w:val="Heading2Center"/>
      </w:pPr>
      <w:bookmarkStart w:id="517" w:name="_Toc403391319"/>
      <w:r>
        <w:t>al-quwwat al-‘aqliyah</w:t>
      </w:r>
      <w:bookmarkEnd w:id="517"/>
    </w:p>
    <w:p w:rsidR="003817FB" w:rsidRDefault="00AB5556" w:rsidP="00AB5556">
      <w:pPr>
        <w:pStyle w:val="libNormal"/>
      </w:pPr>
      <w:r>
        <w:t>The rational faculty specific to the human mind; it is primarily the faculty of forming concepts or inferring the simple intelligible forms from the sensible forms as perceived through the senses. When the required concepts have been formed the rational faculty throws away the yoke of the senses and the sensible forms and is sufficient unto itself for all that it does. It compares and synthesizes various concepts and thus forms judgments about them; it now enters into argumentation and elaborate reasoning about these judgments and discuses physical and metaphysical problems. All concepts and judgments, however, are not obtained by the rational faculty; some are innate in it or are given to it through a kind of divine inspiration these are</w:t>
      </w:r>
    </w:p>
    <w:p w:rsidR="00D271F2" w:rsidRDefault="00AB5556" w:rsidP="003817FB">
      <w:pPr>
        <w:pStyle w:val="libNormal0"/>
      </w:pPr>
      <w:r>
        <w:lastRenderedPageBreak/>
        <w:t>the self-evident truths -like the whole is greater than the part or that contradictories cannot combine in the same thing at the same time. Further, the rational faculty has two forms: one theoretical or speculative (nazari) which enables us to have abstract thinking, and the other practical (‘amali) on which morality depends.</w:t>
      </w:r>
    </w:p>
    <w:p w:rsidR="00612650" w:rsidRDefault="00AB5556" w:rsidP="00082448">
      <w:pPr>
        <w:pStyle w:val="Heading2Center"/>
      </w:pPr>
      <w:bookmarkStart w:id="518" w:name="_Toc403391320"/>
      <w:r>
        <w:t>al-quwwat al-ghadhiyah</w:t>
      </w:r>
      <w:bookmarkEnd w:id="518"/>
    </w:p>
    <w:p w:rsidR="00D271F2" w:rsidRDefault="00AB5556" w:rsidP="00AB5556">
      <w:pPr>
        <w:pStyle w:val="libNormal"/>
      </w:pPr>
      <w:r>
        <w:t>Nutritive power which when resident in a body changes another body into the form of the first.</w:t>
      </w:r>
    </w:p>
    <w:p w:rsidR="00612650" w:rsidRDefault="00AB5556" w:rsidP="00082448">
      <w:pPr>
        <w:pStyle w:val="Heading2Center"/>
      </w:pPr>
      <w:bookmarkStart w:id="519" w:name="_Toc403391321"/>
      <w:r>
        <w:t>al-quwwat al-ghadbiyah</w:t>
      </w:r>
      <w:bookmarkEnd w:id="519"/>
    </w:p>
    <w:p w:rsidR="00D271F2" w:rsidRDefault="00AB5556" w:rsidP="00AB5556">
      <w:pPr>
        <w:pStyle w:val="libNormal"/>
      </w:pPr>
      <w:r>
        <w:t>The faculty or power of irascibility; see also al-quwwat al-dafi‘ah.</w:t>
      </w:r>
    </w:p>
    <w:p w:rsidR="00612650" w:rsidRDefault="00AB5556" w:rsidP="00082448">
      <w:pPr>
        <w:pStyle w:val="Heading2Center"/>
      </w:pPr>
      <w:bookmarkStart w:id="520" w:name="_Toc403391322"/>
      <w:r>
        <w:t>al-quwwat al-fa‘ilah</w:t>
      </w:r>
      <w:bookmarkEnd w:id="520"/>
    </w:p>
    <w:p w:rsidR="00612650" w:rsidRDefault="00AB5556" w:rsidP="00AB5556">
      <w:pPr>
        <w:pStyle w:val="libNormal"/>
      </w:pPr>
      <w:r>
        <w:t>The efficient faculty, one of the two major kinds of the motive faculty (al-quwwat al-muharrikah, q.v.). It resides in the motor nerves and muscles of the body and is the producer of all bodily movements: it contracts the muscles and pulls the tendons and ligaments towards the starting point of a movement or relaxes them and stretches them away from the starting point.</w:t>
      </w:r>
    </w:p>
    <w:p w:rsidR="00612650" w:rsidRDefault="00AB5556" w:rsidP="00082448">
      <w:pPr>
        <w:pStyle w:val="Heading2Center"/>
      </w:pPr>
      <w:bookmarkStart w:id="521" w:name="_Toc403391323"/>
      <w:r>
        <w:t>al-quwwat al-mutakhayyilah</w:t>
      </w:r>
      <w:bookmarkEnd w:id="521"/>
    </w:p>
    <w:p w:rsidR="00612650" w:rsidRDefault="00AB5556" w:rsidP="00AB5556">
      <w:pPr>
        <w:pStyle w:val="libNormal"/>
      </w:pPr>
      <w:r>
        <w:t>The faculty of imagination; located in the middle ventricle of the brain. the faculty abstracts and combines the forms of the sensible objects which it receives from the common sense (al-hiss al-mushtarik, q.v.); it thus frees the sensible percepts from the conditions of place, time and magnitude, and enables the mind to have images of objects even after they cease to make impressions on the mind, which, to some extent, is also the function of the formative faculty (al-quwwat al-mutasawwirah, q.v.). The imaginative faculty, however, is to be distinguished from the formative faculty in so far as the latter retains the actual shape and form of the sensible objects ask now through the external senses (al-hawas al-zahir, q.v.) while in the former the shape and form of the sensible objects may be other than that disclosed by the sense-organs. Hence, we can imagine objects which we have never perceived and shall perhaps never perceive through our senses.</w:t>
      </w:r>
    </w:p>
    <w:p w:rsidR="00612650" w:rsidRDefault="00AB5556" w:rsidP="00082448">
      <w:pPr>
        <w:pStyle w:val="Heading2Center"/>
      </w:pPr>
      <w:bookmarkStart w:id="522" w:name="_Toc403391324"/>
      <w:r>
        <w:t>al-quwwat al-mutadhakkirah</w:t>
      </w:r>
      <w:bookmarkEnd w:id="522"/>
    </w:p>
    <w:p w:rsidR="003817FB" w:rsidRDefault="00AB5556" w:rsidP="00AB5556">
      <w:pPr>
        <w:pStyle w:val="libNormal"/>
      </w:pPr>
      <w:r>
        <w:t>The faculty of memory or reminiscence located in the posterior ventricle of the brain. This faculty of the animal mind (al-nafs al-haywaniyah, q.v.) retains and recollects or remembers the meanings of the sensible objects which it has acquired through the estimative faculty (al-quwwat al-mutawahhimah, q.v.); to be distinguished from the formative faculty (al-quwwat al-mutasawwirah, q.v.) by the fact that whereas the formative faculty perceives and retains merely the shape and form of the sensible objects (say, a wolf), the faculty of memory apprehends and retains the meanings of and judgements about the sensible objects (say, the dangerousness of the wolf) as inferred by the estimative faculty (al-quwwat al-mutawahhimah, q.v.). The faculty of memory is also different from the faculty of imagination (al-quwwat al-mutakhayyilah, q.v.) in so far as the latter allows us to imagine a thing not perceived by the cognitive faculty (al-quwwat al-mudrikah, q.v.) or inferred by the estimative faculty; the former</w:t>
      </w:r>
    </w:p>
    <w:p w:rsidR="00612650" w:rsidRDefault="00AB5556" w:rsidP="003817FB">
      <w:pPr>
        <w:pStyle w:val="libNormal0"/>
      </w:pPr>
      <w:r>
        <w:lastRenderedPageBreak/>
        <w:t>does not allow the image or notion of a thing which is not so perceived or inferred.</w:t>
      </w:r>
    </w:p>
    <w:p w:rsidR="00612650" w:rsidRDefault="00AB5556" w:rsidP="00A12F56">
      <w:pPr>
        <w:pStyle w:val="Heading2Center"/>
      </w:pPr>
      <w:bookmarkStart w:id="523" w:name="_Toc403391325"/>
      <w:r>
        <w:t>al-quwwat al-mutasawwirah</w:t>
      </w:r>
      <w:bookmarkEnd w:id="523"/>
    </w:p>
    <w:p w:rsidR="00612650" w:rsidRDefault="00AB5556" w:rsidP="00AB5556">
      <w:pPr>
        <w:pStyle w:val="libNormal"/>
      </w:pPr>
      <w:r>
        <w:t>The formative faculty or the faculty of representation, one of the internal senses (al-mudrikat al-batinah, q.v.) located in the last ventricle of the front brain. The function of the formative faculty is to retain and store everything that the common sense (al-hiss al-mushtarik, q.v.) forwards to it after having received it from the five external senses. The common sense merely receives the various forms of sensible objects and coalesces them together, it does not have the power to retain those forms after the sensible object have disappeared, just as water, though it can receive certain impressions, cannot retain or store them. Retention or preservation of the form assembled by the common sense is the function of the formative faculty; not to be confused, however, with the faculty of memory for which see (al-quwwat al-mutadhakkirah, q.v.).</w:t>
      </w:r>
    </w:p>
    <w:p w:rsidR="00612650" w:rsidRDefault="00AB5556" w:rsidP="00A12F56">
      <w:pPr>
        <w:pStyle w:val="Heading2Center"/>
      </w:pPr>
      <w:bookmarkStart w:id="524" w:name="_Toc403391326"/>
      <w:r>
        <w:t>al-quwwat al-mutawahhimah</w:t>
      </w:r>
      <w:bookmarkEnd w:id="524"/>
    </w:p>
    <w:p w:rsidR="00D271F2" w:rsidRDefault="00AB5556" w:rsidP="00AB5556">
      <w:pPr>
        <w:pStyle w:val="libNormal"/>
      </w:pPr>
      <w:r>
        <w:t>The estimative faculty; located by Ibn Sina in the posterior part of the middle ventricle of the brain. It is the faculty which constitutes what may be said to be the “animal intelligence”. It is by this faculty that the animal know instinctively what is dangerous and harmful and what is profitable and useful, e.g. the sheep immediately know or infers by the estimative faculty that it has to flee from the wolf. To be distinguished from the formative faculty (al-quwwat al-mutasawwirah, q.v.) which represents things only in their actual form and dimension while the estimative faculty functions without this limitation or restriction. A beast of prey, for example, seeing animal from a distance, finds it smaller than its actual size and maybe also in somewhat different form and yet infers its actual size and form through estimative faculty and makes the appropriate attack. Also to be distinguished from the imaginative faculty (al-quwwat al-mutakhayyilah, q.v.) which functions without regard to the fact that things are or are not what they appear</w:t>
      </w:r>
    </w:p>
    <w:p w:rsidR="00612650" w:rsidRDefault="00AB5556" w:rsidP="00A12F56">
      <w:pPr>
        <w:pStyle w:val="Heading2Center"/>
      </w:pPr>
      <w:bookmarkStart w:id="525" w:name="_Toc403391327"/>
      <w:r>
        <w:t>al-quwwat al-muharrikah</w:t>
      </w:r>
      <w:bookmarkEnd w:id="525"/>
    </w:p>
    <w:p w:rsidR="00D271F2" w:rsidRDefault="00AB5556" w:rsidP="00AB5556">
      <w:pPr>
        <w:pStyle w:val="libNormal"/>
      </w:pPr>
      <w:r>
        <w:t>The motive faculty resident in the animal soul (al-nafs al-haywaniyah, q.v.). It is constituted of two powers or faculties: simulative power (al-quwwat al-ba‘ithah, q.v.) and efficient power (al-quwwat al-fa‘ilah, q.v.). The simulative power is divided into attractive power (al-quwwat al-jadhibah, q.v.) and repulsive power (al-quwwat al-dafi‘ah, q.v.), which latter causes irascibility (al-quwwat al-ghadbiyah, q.v.); the attractive power has further two forms: concupiscible power (al-quwwat al-shahwaniyah) and the appetitive power or desire (al-quwwat al-shauqiyah or al-quwwat al-nuzu‘iyah). the efficient power resides in the motor nerves and the muscles of the body and is the producer of all bodily movements. See also (al-quwwat al-ba‘ithah, q.v.).</w:t>
      </w:r>
    </w:p>
    <w:p w:rsidR="00612650" w:rsidRDefault="00AB5556" w:rsidP="00082448">
      <w:pPr>
        <w:pStyle w:val="Heading1Center"/>
      </w:pPr>
      <w:bookmarkStart w:id="526" w:name="_Toc403391328"/>
      <w:r>
        <w:t>al-quwwat al-mudrikah</w:t>
      </w:r>
      <w:bookmarkEnd w:id="526"/>
    </w:p>
    <w:p w:rsidR="00612650" w:rsidRDefault="00AB5556" w:rsidP="00AB5556">
      <w:pPr>
        <w:pStyle w:val="libNormal"/>
      </w:pPr>
      <w:r>
        <w:t>The perceptive or cognitive faculty. It is of two kinds: external (zahir) and internal (batin). The former includes the five senses (al-hawas al-</w:t>
      </w:r>
      <w:r>
        <w:lastRenderedPageBreak/>
        <w:t>khamsah): touch, taste, smell, sight and hearing; and the latter the inner senses, namely, common sense(al-hiss al-mushtarik, q.v.), formative faculty (al-quwwat al-mutasawwirah, q.v.), memory (al-quwwat al-mutadhakkirah, q.v.), imagination (al-quwwat al-mutakhayyilah, q.v.) and estimative faculty (al-quwwat al-mutawahhimah, q.v.). The objects cognised through the outer senses are called mahsusat (percepts) and those by the inner senses wajdaniyat (intuitions). What is perceived by the external senses first and then by the internal senses is the form of the sensible objects, and what is perceived by the internal senses alone is the meaning of a thing.</w:t>
      </w:r>
    </w:p>
    <w:p w:rsidR="00612650" w:rsidRDefault="00AB5556" w:rsidP="00082448">
      <w:pPr>
        <w:pStyle w:val="Heading2Center"/>
      </w:pPr>
      <w:bookmarkStart w:id="527" w:name="_Toc403391329"/>
      <w:r>
        <w:t>al-quwwat al-mustarji‘ah</w:t>
      </w:r>
      <w:bookmarkEnd w:id="527"/>
    </w:p>
    <w:p w:rsidR="00D271F2" w:rsidRDefault="00AB5556" w:rsidP="00AB5556">
      <w:pPr>
        <w:pStyle w:val="libNormal"/>
      </w:pPr>
      <w:r>
        <w:t>A term used by Mulla Sadra (Muhammad ibn Ibrahim Sadr al-Din al-Shirazi) for the faculty of memory or recollection; see al-quwwat al-mutadhakkirah.</w:t>
      </w:r>
    </w:p>
    <w:p w:rsidR="00612650" w:rsidRDefault="00AB5556" w:rsidP="00082448">
      <w:pPr>
        <w:pStyle w:val="Heading2Center"/>
      </w:pPr>
      <w:bookmarkStart w:id="528" w:name="_Toc403391330"/>
      <w:r>
        <w:t>al-quwwat al-musawwirah</w:t>
      </w:r>
      <w:bookmarkEnd w:id="528"/>
    </w:p>
    <w:p w:rsidR="00D271F2" w:rsidRDefault="00AB5556" w:rsidP="00AB5556">
      <w:pPr>
        <w:pStyle w:val="libNormal"/>
      </w:pPr>
      <w:r>
        <w:t>A term used by Ibn Sina synonymous with (al-quwwat al-mutasawwirah, q.v.) for formative faculty and by Mulla Sadra (Muhammad ibn Ibrahim Sadr al-Din al-Shirazi) for the faculty of imagination (al-quwwat al-mutakhayyilah, q.v.).</w:t>
      </w:r>
    </w:p>
    <w:p w:rsidR="00612650" w:rsidRDefault="00AB5556" w:rsidP="00082448">
      <w:pPr>
        <w:pStyle w:val="Heading2Center"/>
      </w:pPr>
      <w:bookmarkStart w:id="529" w:name="_Toc403391331"/>
      <w:r>
        <w:t>al-quwwat al-mufkkirah</w:t>
      </w:r>
      <w:bookmarkEnd w:id="529"/>
    </w:p>
    <w:p w:rsidR="00D271F2" w:rsidRDefault="00AB5556" w:rsidP="00AB5556">
      <w:pPr>
        <w:pStyle w:val="libNormal"/>
      </w:pPr>
      <w:r>
        <w:t>The cogitative faculty which works first by way of abstraction with regard to percepts and then draws notions or concepts out of them. See also al-quwwat al-‘aqliyah.</w:t>
      </w:r>
    </w:p>
    <w:p w:rsidR="00612650" w:rsidRDefault="00AB5556" w:rsidP="00082448">
      <w:pPr>
        <w:pStyle w:val="Heading2Center"/>
      </w:pPr>
      <w:bookmarkStart w:id="530" w:name="_Toc403391332"/>
      <w:r>
        <w:t>al-quwwat al-muwallidah</w:t>
      </w:r>
      <w:bookmarkEnd w:id="530"/>
    </w:p>
    <w:p w:rsidR="00D271F2" w:rsidRDefault="00AB5556" w:rsidP="00AB5556">
      <w:pPr>
        <w:pStyle w:val="libNormal"/>
      </w:pPr>
      <w:r>
        <w:t>The power of generation or reproduction which by drawing from an animal body a part similar to itself in potentiality is capable of producing other bodies similar to it in actuality.</w:t>
      </w:r>
    </w:p>
    <w:p w:rsidR="00612650" w:rsidRDefault="00AB5556" w:rsidP="00082448">
      <w:pPr>
        <w:pStyle w:val="Heading2Center"/>
      </w:pPr>
      <w:bookmarkStart w:id="531" w:name="_Toc403391333"/>
      <w:r>
        <w:t>al-quwwat al-natiqah</w:t>
      </w:r>
      <w:bookmarkEnd w:id="531"/>
    </w:p>
    <w:p w:rsidR="00D271F2" w:rsidRDefault="00AB5556" w:rsidP="00AB5556">
      <w:pPr>
        <w:pStyle w:val="libNormal"/>
      </w:pPr>
      <w:r>
        <w:t>The rational faculty specific to human beings; See al-quwwat al-‘aqliyah.</w:t>
      </w:r>
    </w:p>
    <w:p w:rsidR="00612650" w:rsidRDefault="00AB5556" w:rsidP="00082448">
      <w:pPr>
        <w:pStyle w:val="Heading2Center"/>
      </w:pPr>
      <w:bookmarkStart w:id="532" w:name="_Toc403391334"/>
      <w:r>
        <w:t>al-quwwat al-namiyah</w:t>
      </w:r>
      <w:bookmarkEnd w:id="532"/>
    </w:p>
    <w:p w:rsidR="00612650" w:rsidRDefault="00AB5556" w:rsidP="00AB5556">
      <w:pPr>
        <w:pStyle w:val="libNormal"/>
      </w:pPr>
      <w:r>
        <w:t>The power of growth resident in a living body by which it increases without changing its form until it attains its full maturity. See also al-nafs al-nabatiyah.</w:t>
      </w:r>
    </w:p>
    <w:p w:rsidR="00612650" w:rsidRDefault="00AB5556" w:rsidP="00082448">
      <w:pPr>
        <w:pStyle w:val="Heading2Center"/>
      </w:pPr>
      <w:bookmarkStart w:id="533" w:name="_Toc403391335"/>
      <w:r>
        <w:t>al-quwwat al-nuzu‘iyah</w:t>
      </w:r>
      <w:bookmarkEnd w:id="533"/>
    </w:p>
    <w:p w:rsidR="00D271F2" w:rsidRDefault="00AB5556" w:rsidP="00AB5556">
      <w:pPr>
        <w:pStyle w:val="libNormal"/>
      </w:pPr>
      <w:r>
        <w:t>Desire or appetitive faculty See also al-quwwat al-ba‘ithah.</w:t>
      </w:r>
    </w:p>
    <w:p w:rsidR="00612650" w:rsidRDefault="00AB5556" w:rsidP="00082448">
      <w:pPr>
        <w:pStyle w:val="Heading2Center"/>
      </w:pPr>
      <w:bookmarkStart w:id="534" w:name="_Toc403391336"/>
      <w:r>
        <w:t>al-quwwat al-wahmiyah</w:t>
      </w:r>
      <w:bookmarkEnd w:id="534"/>
    </w:p>
    <w:p w:rsidR="00612650" w:rsidRDefault="00AB5556" w:rsidP="00AB5556">
      <w:pPr>
        <w:pStyle w:val="libNormal"/>
      </w:pPr>
      <w:r>
        <w:t>The estimative faculty; see al-quwwat al-mutawahhimah.</w:t>
      </w:r>
    </w:p>
    <w:p w:rsidR="00612650" w:rsidRDefault="00AB5556" w:rsidP="00082448">
      <w:pPr>
        <w:pStyle w:val="Heading2Center"/>
      </w:pPr>
      <w:bookmarkStart w:id="535" w:name="_Toc403391337"/>
      <w:r>
        <w:t>Qaurniyah</w:t>
      </w:r>
      <w:bookmarkEnd w:id="535"/>
    </w:p>
    <w:p w:rsidR="003817FB" w:rsidRDefault="00AB5556" w:rsidP="00AB5556">
      <w:pPr>
        <w:pStyle w:val="libNormal"/>
      </w:pPr>
      <w:r>
        <w:t>The school of Cyrenaicism founded by Aristippus (Aristifus, q.v.) of Cyrene; hence the name. It holds the doctrine of enjoyment for its own sake. As pleasure is the only intrinsic good, everything, including virtue and philosophy, must be judged according to its capacity to bring pleasure. All</w:t>
      </w:r>
    </w:p>
    <w:p w:rsidR="00612650" w:rsidRDefault="00AB5556" w:rsidP="003817FB">
      <w:pPr>
        <w:pStyle w:val="libNormal0"/>
      </w:pPr>
      <w:r>
        <w:t xml:space="preserve">pleasures are equal in value; they differ only in intensity and duration. Hence, physical pleasures are preferable to intellectual or moral pleasures, </w:t>
      </w:r>
      <w:r>
        <w:lastRenderedPageBreak/>
        <w:t>for the former are the keenest; and immediate pleasures are preferable to the pleasures of the future, for the they are more sure. Opposed to Kalbiyah (q.v.).</w:t>
      </w:r>
    </w:p>
    <w:p w:rsidR="00612650" w:rsidRDefault="00AB5556" w:rsidP="00082448">
      <w:pPr>
        <w:pStyle w:val="Heading2Center"/>
      </w:pPr>
      <w:bookmarkStart w:id="536" w:name="_Toc403391338"/>
      <w:r>
        <w:t>al-qaul al-jazim</w:t>
      </w:r>
      <w:bookmarkEnd w:id="536"/>
    </w:p>
    <w:p w:rsidR="00612650" w:rsidRDefault="00AB5556" w:rsidP="00AB5556">
      <w:pPr>
        <w:pStyle w:val="libNormal"/>
      </w:pPr>
      <w:r>
        <w:t>An assertoric or declaratory statement as opposed to an exhortation, command, request, or question.</w:t>
      </w:r>
    </w:p>
    <w:p w:rsidR="00612650" w:rsidRDefault="00AB5556" w:rsidP="00082448">
      <w:pPr>
        <w:pStyle w:val="Heading2Center"/>
      </w:pPr>
      <w:bookmarkStart w:id="537" w:name="_Toc403391339"/>
      <w:r>
        <w:t>al-quwa al-nafsaniyah</w:t>
      </w:r>
      <w:bookmarkEnd w:id="537"/>
    </w:p>
    <w:p w:rsidR="00612650" w:rsidRDefault="00AB5556" w:rsidP="00AB5556">
      <w:pPr>
        <w:pStyle w:val="libNormal"/>
      </w:pPr>
      <w:r>
        <w:t>The animal or sensual powers or faculties. The term is used collectively for al the powers of the animal mind (al-nafs al-haywaniyah, q.v.), i.e. those common with the powers of the vegetable mind (al-nafs al-nabatiyah, q.v.) and those specific to the animal mind, viz. motive power (al-quwwat al-muharrikah, q.v.) and perceptive power (al-quwwat al-mudrikah, q.v.) and their different kinds and sub-kinds.</w:t>
      </w:r>
    </w:p>
    <w:p w:rsidR="00612650" w:rsidRDefault="00AB5556" w:rsidP="00082448">
      <w:pPr>
        <w:pStyle w:val="Heading2Center"/>
      </w:pPr>
      <w:bookmarkStart w:id="538" w:name="_Toc403391340"/>
      <w:r>
        <w:t>al-Qiyas</w:t>
      </w:r>
      <w:bookmarkEnd w:id="538"/>
    </w:p>
    <w:p w:rsidR="005D207D" w:rsidRDefault="00AB5556" w:rsidP="00AB5556">
      <w:pPr>
        <w:pStyle w:val="libNormal"/>
      </w:pPr>
      <w:r>
        <w:t>The Arabic title give to Aristotle’s third book on logic, viz. Analytica Priora; see Analutiqa.</w:t>
      </w:r>
    </w:p>
    <w:p w:rsidR="00612650" w:rsidRDefault="00AB5556" w:rsidP="00082448">
      <w:pPr>
        <w:pStyle w:val="Heading2Center"/>
      </w:pPr>
      <w:bookmarkStart w:id="539" w:name="_Toc403391341"/>
      <w:r>
        <w:t>qiyas</w:t>
      </w:r>
      <w:bookmarkEnd w:id="539"/>
    </w:p>
    <w:p w:rsidR="00612650" w:rsidRDefault="00AB5556" w:rsidP="00AB5556">
      <w:pPr>
        <w:pStyle w:val="libNormal"/>
      </w:pPr>
      <w:r>
        <w:t>Syllogism, i.e. a form of mediate inference in which a conclusion (natijah, q.v.) necessarily results from the two given propositions taken together, one of which is the major premise (al-muqaddamat al-kubra, q.v.) and other the minor premise (al-muqaddamat al-sughra, q.v.), because of a connection (qarinah, q.v.) between the two premises wherein they are united through a common, i.e. middle term (al-hadd al-ausat, q.v.). The conclusion, because it necessarily follows the premises, is also sometimes called ridf, i.e. the consequent. The major premise is that in which the major term (al-hadd al-akbar, q.v.) occurs, and this is the one which occurs as a predicate (mahmul, q.v.) in the conclusion; while the minor premise is that in which the minor term (al-hadd al-asghar, q.v.) occurs, and this is the one which occurs as subject (maudu, q.v.) in the conclusion. Thus in the stock syllogism: "All men are mortal; Socrates is a man; hence Socrates is mortal", "All men are mortal" is the major premise, "Socrates is a man", the minor premise which together lead to the conclusion: "Socrates is mortal". Qiyas has many forms for which see below. For the various kinds of fallacies to be avoided in syllogistic argument, see in particular mughalatah ishtirak al-lafzi and mughalatat al-’atraf al-’arba‘ah.</w:t>
      </w:r>
    </w:p>
    <w:p w:rsidR="00612650" w:rsidRDefault="00AB5556" w:rsidP="00082448">
      <w:pPr>
        <w:pStyle w:val="Heading2Center"/>
      </w:pPr>
      <w:bookmarkStart w:id="540" w:name="_Toc403391342"/>
      <w:r>
        <w:t>al-qiyas al-istithna’i</w:t>
      </w:r>
      <w:bookmarkEnd w:id="540"/>
    </w:p>
    <w:p w:rsidR="003817FB" w:rsidRDefault="00AB5556" w:rsidP="00AB5556">
      <w:pPr>
        <w:pStyle w:val="libNormal"/>
      </w:pPr>
      <w:r>
        <w:t>Syllogism "by exclusion", i.e. the syllogism in which the major premise is either a conditional conjunctive proposition (al-shartiyat al-muttasilah, q.v.) or a conditional disjunctive proposition (al-shartiyat al-munfasilah, q.v.) and the minor is arrived at by the exclusion (’istithna’) of either of the two parts of the major. The conclusion, either in the affirmative or in the negative, is actually (bi’l-fi‘l) given in this kind of syllogism whereas in (al-qiyas al-iqtirani, q.v.) it is not so give except potentially (bi’l-quwwah). Al</w:t>
      </w:r>
    </w:p>
    <w:p w:rsidR="00612650" w:rsidRDefault="00AB5556" w:rsidP="003817FB">
      <w:pPr>
        <w:pStyle w:val="libNormal0"/>
      </w:pPr>
      <w:r>
        <w:t xml:space="preserve">qiyas al-istithna’i has two kinds: mixed hypothetical (al-sharti al-muttasil, q.v.) and mixed disjunctive (al-sharti al-munfasil, q.v.): the former, if the </w:t>
      </w:r>
      <w:r>
        <w:lastRenderedPageBreak/>
        <w:t>major premise, is a conditional conjunctive, i.e. hypothetical proposition, the latter if it is conditional disjunctive proposition.</w:t>
      </w:r>
    </w:p>
    <w:p w:rsidR="00612650" w:rsidRDefault="00AB5556" w:rsidP="00082448">
      <w:pPr>
        <w:pStyle w:val="Heading2Center"/>
      </w:pPr>
      <w:bookmarkStart w:id="541" w:name="_Toc403391343"/>
      <w:r>
        <w:t>al-qiyas al-’idmari</w:t>
      </w:r>
      <w:bookmarkEnd w:id="541"/>
    </w:p>
    <w:p w:rsidR="00612650" w:rsidRDefault="00AB5556" w:rsidP="00AB5556">
      <w:pPr>
        <w:pStyle w:val="libNormal"/>
      </w:pPr>
      <w:r>
        <w:t>An abridged form of syllogism, technically called enthymeme; see al-qiyas al-mujiz.</w:t>
      </w:r>
    </w:p>
    <w:p w:rsidR="00612650" w:rsidRDefault="00AB5556" w:rsidP="00082448">
      <w:pPr>
        <w:pStyle w:val="Heading2Center"/>
      </w:pPr>
      <w:bookmarkStart w:id="542" w:name="_Toc403391344"/>
      <w:r>
        <w:t>al-qiyas al-iqtirani</w:t>
      </w:r>
      <w:bookmarkEnd w:id="542"/>
    </w:p>
    <w:p w:rsidR="00612650" w:rsidRDefault="00AB5556" w:rsidP="00AB5556">
      <w:pPr>
        <w:pStyle w:val="libNormal"/>
      </w:pPr>
      <w:r>
        <w:t>"Syllogism by coupling or by combination", i.e. the syllogism in which two propositions or premises (kubra, q.v. and sughra, q.v.) are coupled together, having one term in common (al-hadd al-ausat, q.v.) and the two others different from each other, so that there necessarily follows from this coupling or combination of the two premises or propositions composed of two different terms as subject and predicate. It corresponds to the categorical syllogism (al-qiyas al-hamli, q.v.). See also al-qiyas al-istithna’i.</w:t>
      </w:r>
    </w:p>
    <w:p w:rsidR="00612650" w:rsidRDefault="00AB5556" w:rsidP="00082448">
      <w:pPr>
        <w:pStyle w:val="Heading2Center"/>
      </w:pPr>
      <w:bookmarkStart w:id="543" w:name="_Toc403391345"/>
      <w:r>
        <w:t>al-qiyas al-’iqna‘i</w:t>
      </w:r>
      <w:bookmarkEnd w:id="543"/>
    </w:p>
    <w:p w:rsidR="00612650" w:rsidRDefault="00AB5556" w:rsidP="00AB5556">
      <w:pPr>
        <w:pStyle w:val="libNormal"/>
      </w:pPr>
      <w:r>
        <w:t>Persuasive syllogism, a mode of reasoning to persuade or incite someone to take a certain course of action: the stronger form of it like al-qiyas al-jadali, (q.v.) is based on mashhurat (q.v.) and musallamat (q.v.); and the weaker one like al-qiyas al-khitabi (q.v.) on  maznunat (q.v.) and maqbulat (q.v.).</w:t>
      </w:r>
    </w:p>
    <w:p w:rsidR="00612650" w:rsidRDefault="00AB5556" w:rsidP="00082448">
      <w:pPr>
        <w:pStyle w:val="Heading2Center"/>
      </w:pPr>
      <w:bookmarkStart w:id="544" w:name="_Toc403391346"/>
      <w:r>
        <w:t>al-qiyas al-’ijazi</w:t>
      </w:r>
      <w:bookmarkEnd w:id="544"/>
    </w:p>
    <w:p w:rsidR="00612650" w:rsidRDefault="00AB5556" w:rsidP="00AB5556">
      <w:pPr>
        <w:pStyle w:val="libNormal"/>
      </w:pPr>
      <w:r>
        <w:t>An abridged form of syllogism, technically called enthymeme; see al-qiyas al-mujiz.</w:t>
      </w:r>
    </w:p>
    <w:p w:rsidR="00612650" w:rsidRDefault="00AB5556" w:rsidP="00082448">
      <w:pPr>
        <w:pStyle w:val="Heading2Center"/>
      </w:pPr>
      <w:bookmarkStart w:id="545" w:name="_Toc403391347"/>
      <w:r>
        <w:t>al-qiyas al-jadali</w:t>
      </w:r>
      <w:bookmarkEnd w:id="545"/>
    </w:p>
    <w:p w:rsidR="00612650" w:rsidRDefault="00AB5556" w:rsidP="00AB5556">
      <w:pPr>
        <w:pStyle w:val="libNormal"/>
      </w:pPr>
      <w:r>
        <w:t>A dialectical syllogism consisting of the premises of the kind of mashhurat (q.v.) and musallamat (q.v.) and for controverting the standpoint or thesis of the adversary (khasm, q.v.) and establishing one’s own.</w:t>
      </w:r>
    </w:p>
    <w:p w:rsidR="00612650" w:rsidRDefault="00AB5556" w:rsidP="00082448">
      <w:pPr>
        <w:pStyle w:val="Heading2Center"/>
      </w:pPr>
      <w:bookmarkStart w:id="546" w:name="_Toc403391348"/>
      <w:r>
        <w:t>al-qiyas al-jali</w:t>
      </w:r>
      <w:bookmarkEnd w:id="546"/>
    </w:p>
    <w:p w:rsidR="00612650" w:rsidRDefault="00AB5556" w:rsidP="00AB5556">
      <w:pPr>
        <w:pStyle w:val="libNormal"/>
      </w:pPr>
      <w:r>
        <w:t>One of the two kinds of analogical reasoning in matters religious and fiqhi (al-qiyas al-shar‘i, q.v.) employed by the jurists and the learned of Islam. Wine, for example, has been forbidden in the Qur’an under the word khamr, i.e. as a thing which intoxicates; it is therefore evident (jali) through analogical reasoning that any other intoxicant, say, opium, is also forbidden.</w:t>
      </w:r>
    </w:p>
    <w:p w:rsidR="00612650" w:rsidRDefault="00AB5556" w:rsidP="00082448">
      <w:pPr>
        <w:pStyle w:val="Heading2Center"/>
      </w:pPr>
      <w:bookmarkStart w:id="547" w:name="_Toc403391349"/>
      <w:r>
        <w:t>al-qiyas al-hamli</w:t>
      </w:r>
      <w:bookmarkEnd w:id="547"/>
    </w:p>
    <w:p w:rsidR="00D271F2" w:rsidRDefault="00AB5556" w:rsidP="00AB5556">
      <w:pPr>
        <w:pStyle w:val="libNormal"/>
      </w:pPr>
      <w:r>
        <w:t>(Pure) categorical syllogism, i.e. the one in which each one of the two premises is a categorical proposition (al-qadiyat al-hamliyah, q.v.); see also al-qiyas al-iqtirani.</w:t>
      </w:r>
    </w:p>
    <w:p w:rsidR="00612650" w:rsidRDefault="00AB5556" w:rsidP="00082448">
      <w:pPr>
        <w:pStyle w:val="Heading2Center"/>
      </w:pPr>
      <w:bookmarkStart w:id="548" w:name="_Toc403391350"/>
      <w:r>
        <w:t>al-qiyas al-khitabi</w:t>
      </w:r>
      <w:bookmarkEnd w:id="548"/>
    </w:p>
    <w:p w:rsidR="00612650" w:rsidRDefault="00AB5556" w:rsidP="00AB5556">
      <w:pPr>
        <w:pStyle w:val="libNormal"/>
      </w:pPr>
      <w:r>
        <w:t>A rhetorical syllogism grounded on maznunat (q.v.) and maqbulat (q.v.), i.e. more or less probable premises; used for persuasion rather than for instruction. See also al-qiyas al-’iqna‘i.</w:t>
      </w:r>
    </w:p>
    <w:p w:rsidR="00612650" w:rsidRDefault="00AB5556" w:rsidP="00082448">
      <w:pPr>
        <w:pStyle w:val="Heading2Center"/>
      </w:pPr>
      <w:bookmarkStart w:id="549" w:name="_Toc403391351"/>
      <w:r>
        <w:t>al-qiyas al-khafi</w:t>
      </w:r>
      <w:bookmarkEnd w:id="549"/>
    </w:p>
    <w:p w:rsidR="00612650" w:rsidRDefault="00AB5556" w:rsidP="00AB5556">
      <w:pPr>
        <w:pStyle w:val="libNormal"/>
      </w:pPr>
      <w:r>
        <w:t xml:space="preserve">One of the two kinds of analogical reasoning of religious nature (al-qiyas al-shar‘i, q.v.) employed by the jurists and the learned of Islam. In the </w:t>
      </w:r>
      <w:r>
        <w:lastRenderedPageBreak/>
        <w:t>Hadith, for example, it is enjoined that one goat in forty must be given in charity; it is possible that some poor persons may be more in need of money than of a goat; hence it may be argued on the basis of al-qiyas al-khafi that it is permissible to give the value of the goat rather than the goat itself in charity.</w:t>
      </w:r>
    </w:p>
    <w:p w:rsidR="00612650" w:rsidRDefault="00AB5556" w:rsidP="00082448">
      <w:pPr>
        <w:pStyle w:val="Heading2Center"/>
      </w:pPr>
      <w:bookmarkStart w:id="550" w:name="_Toc403391352"/>
      <w:r>
        <w:t>al-qiyas al-khulf</w:t>
      </w:r>
      <w:bookmarkEnd w:id="550"/>
    </w:p>
    <w:p w:rsidR="00612650" w:rsidRDefault="00AB5556" w:rsidP="00AB5556">
      <w:pPr>
        <w:pStyle w:val="libNormal"/>
      </w:pPr>
      <w:r>
        <w:t>Syllogism through reductio ad absurdum; a roundabout mode of argument by which a proposition is proved by deducing a contradiction from the negation of the proposition taken together with other propositions which have already been granted or proved. This kind of syllogism is often employed either to establish a proposition or premise by showing that its contradictory involves impossible consequences or to disprove a proposition by showing that its consequences are absurd.</w:t>
      </w:r>
    </w:p>
    <w:p w:rsidR="00612650" w:rsidRDefault="00AB5556" w:rsidP="00082448">
      <w:pPr>
        <w:pStyle w:val="Heading2Center"/>
      </w:pPr>
      <w:bookmarkStart w:id="551" w:name="_Toc403391353"/>
      <w:r>
        <w:t>qiyas al-daur</w:t>
      </w:r>
      <w:bookmarkEnd w:id="551"/>
    </w:p>
    <w:p w:rsidR="00612650" w:rsidRDefault="00AB5556" w:rsidP="00AB5556">
      <w:pPr>
        <w:pStyle w:val="libNormal"/>
      </w:pPr>
      <w:r>
        <w:t>Argument in a circle like saying that "No S is P" and its converse "No P is S" which remains a valid mode of reasoning so long as the terms distributed in one proposition are also distributed in the other.</w:t>
      </w:r>
    </w:p>
    <w:p w:rsidR="00612650" w:rsidRDefault="00AB5556" w:rsidP="00082448">
      <w:pPr>
        <w:pStyle w:val="Heading2Center"/>
      </w:pPr>
      <w:bookmarkStart w:id="552" w:name="_Toc403391354"/>
      <w:r>
        <w:t>qiyas dhu’l-jihatain</w:t>
      </w:r>
      <w:bookmarkEnd w:id="552"/>
    </w:p>
    <w:p w:rsidR="00612650" w:rsidRDefault="00AB5556" w:rsidP="00AB5556">
      <w:pPr>
        <w:pStyle w:val="libNormal"/>
      </w:pPr>
      <w:r>
        <w:t>The dilemma, i.e. a complex syllogism in which the major premise is constituted of two conditional conjunctive propositions (al-shartiyat al-muttasilah, q.v.), the minor premise is a conditional disjunctive proposition (al-shartiyat al-munfasilah, q.v.) the alternatives of which either affirm the antecedents or deny the consequents of the major and the conclusion is either categorical or disjunctive. This may be illustrated by the following example:</w:t>
      </w:r>
    </w:p>
    <w:p w:rsidR="00612650" w:rsidRDefault="00AB5556" w:rsidP="00AB5556">
      <w:pPr>
        <w:pStyle w:val="libNormal"/>
      </w:pPr>
      <w:r>
        <w:t>If you marry, you will have responsibilities; if you remain single, you will feel lonely.</w:t>
      </w:r>
    </w:p>
    <w:p w:rsidR="00612650" w:rsidRDefault="00AB5556" w:rsidP="00AB5556">
      <w:pPr>
        <w:pStyle w:val="libNormal"/>
      </w:pPr>
      <w:r>
        <w:t>Either you will marry, or you will remain single.</w:t>
      </w:r>
    </w:p>
    <w:p w:rsidR="00612650" w:rsidRDefault="00AB5556" w:rsidP="00AB5556">
      <w:pPr>
        <w:pStyle w:val="libNormal"/>
      </w:pPr>
      <w:r>
        <w:t>Therefore, either you will have responsibilities or you will feel lonely.</w:t>
      </w:r>
    </w:p>
    <w:p w:rsidR="00612650" w:rsidRDefault="00AB5556" w:rsidP="00AB5556">
      <w:pPr>
        <w:pStyle w:val="libNormal"/>
      </w:pPr>
      <w:r>
        <w:t>The dilemma to be valid is to comply with the rules of the conditional conjunctive syllogism (qiyas al-sharti al-muttasil, q.v.), that is either there is the affirmation of the antecedent (wad‘ al-muqaddam, q.v.) or the denial of the consequent (raf‘ al-tali, q.v.).</w:t>
      </w:r>
    </w:p>
    <w:p w:rsidR="00612650" w:rsidRDefault="00AB5556" w:rsidP="00082448">
      <w:pPr>
        <w:pStyle w:val="Heading2Center"/>
      </w:pPr>
      <w:bookmarkStart w:id="553" w:name="_Toc403391355"/>
      <w:r>
        <w:t>al-qiyas al-sufista’i</w:t>
      </w:r>
      <w:bookmarkEnd w:id="553"/>
    </w:p>
    <w:p w:rsidR="00612650" w:rsidRDefault="00AB5556" w:rsidP="00AB5556">
      <w:pPr>
        <w:pStyle w:val="libNormal"/>
      </w:pPr>
      <w:r>
        <w:t>Sophism, i.e. a mode of reasoning which appears to establish a conclusion without really doing so with an intention to deceive the adversary in discussion. See mughalatah and the various forms of logical fallacies given under it.</w:t>
      </w:r>
    </w:p>
    <w:p w:rsidR="00612650" w:rsidRDefault="00AB5556" w:rsidP="00082448">
      <w:pPr>
        <w:pStyle w:val="Heading2Center"/>
      </w:pPr>
      <w:bookmarkStart w:id="554" w:name="_Toc403391356"/>
      <w:r>
        <w:t>al-qiyas al-sharti al-muttasil</w:t>
      </w:r>
      <w:bookmarkEnd w:id="554"/>
    </w:p>
    <w:p w:rsidR="003817FB" w:rsidRDefault="00AB5556" w:rsidP="00AB5556">
      <w:pPr>
        <w:pStyle w:val="libNormal"/>
      </w:pPr>
      <w:r>
        <w:t>The conditional conjunctive syllogism, one of the kinds of al-qiyas al-istithna’i (q.v.). It is a complex syllogism which has for its major premise a conditional conjunctive proposition (al-sharti al-muttasilah, q.v.) of which in the minor premise the antecedent (muqaddam) is affirmed or the consequent</w:t>
      </w:r>
    </w:p>
    <w:p w:rsidR="00D271F2" w:rsidRDefault="00AB5556" w:rsidP="003817FB">
      <w:pPr>
        <w:pStyle w:val="libNormal0"/>
      </w:pPr>
      <w:r>
        <w:lastRenderedPageBreak/>
        <w:t>(tali) denied; corresponds to the mixed hypothetical syllogism in modern logic. See also (mughalatah raf‘ al-muqaddam, q.v.) and (mughalatah wad‘ al-tali, q.v.).</w:t>
      </w:r>
    </w:p>
    <w:p w:rsidR="00612650" w:rsidRDefault="00AB5556" w:rsidP="00082448">
      <w:pPr>
        <w:pStyle w:val="Heading2Center"/>
      </w:pPr>
      <w:bookmarkStart w:id="555" w:name="_Toc403391357"/>
      <w:r>
        <w:t>al-qiyas al-sharti al-munfasil</w:t>
      </w:r>
      <w:bookmarkEnd w:id="555"/>
    </w:p>
    <w:p w:rsidR="00612650" w:rsidRDefault="00AB5556" w:rsidP="00AB5556">
      <w:pPr>
        <w:pStyle w:val="libNormal"/>
      </w:pPr>
      <w:r>
        <w:t>The conditional disjunctive syllogism, one of the kinds of al-qiyas al-istithna’i (q.v.). It is a complex syllogism which has for its major premise a conditional disjunctive proposition (al-sharti al-munfasilah, q.v.), either one or the other alternative of which in the minor premise is denied or affirmed: affirmation of one or the other alternative, however, leads to a conclusion only and only if the two alternatives are mutually exclusive (mani‘at al-jam‘, q.v.).</w:t>
      </w:r>
    </w:p>
    <w:p w:rsidR="00612650" w:rsidRDefault="00AB5556" w:rsidP="00082448">
      <w:pPr>
        <w:pStyle w:val="Heading2Center"/>
      </w:pPr>
      <w:bookmarkStart w:id="556" w:name="_Toc403391358"/>
      <w:r>
        <w:t>al-qiyas al-shar‘i</w:t>
      </w:r>
      <w:bookmarkEnd w:id="556"/>
    </w:p>
    <w:p w:rsidR="00612650" w:rsidRDefault="00AB5556" w:rsidP="00AB5556">
      <w:pPr>
        <w:pStyle w:val="libNormal"/>
      </w:pPr>
      <w:r>
        <w:t>The analogical reasoning employed by the jurists and the learned of Islam on the basis of the teaching of the Qur’an, the Hadith and ’ijma‘, corresponding to tamthil (q.v.) in logic; it is of two kinds al-qiyas al-jali (q.v.) and al-qiyas al-khafi (q.v.).</w:t>
      </w:r>
    </w:p>
    <w:p w:rsidR="00612650" w:rsidRDefault="00AB5556" w:rsidP="00082448">
      <w:pPr>
        <w:pStyle w:val="Heading2Center"/>
      </w:pPr>
      <w:bookmarkStart w:id="557" w:name="_Toc403391359"/>
      <w:r>
        <w:t>al-qiyas al-shi‘ri</w:t>
      </w:r>
      <w:bookmarkEnd w:id="557"/>
    </w:p>
    <w:p w:rsidR="00612650" w:rsidRDefault="00AB5556" w:rsidP="00AB5556">
      <w:pPr>
        <w:pStyle w:val="libNormal"/>
      </w:pPr>
      <w:r>
        <w:t>Poetic syllogism, based on mukhayyallat (q.v.), i.e. imaginative data or premises advanced to stir the soul of the hearer through the magic of words, and thus often force upon his mind to imagine something to be something else. See also al-qiyas al-’iqna‘i.</w:t>
      </w:r>
    </w:p>
    <w:p w:rsidR="00612650" w:rsidRDefault="00AB5556" w:rsidP="00082448">
      <w:pPr>
        <w:pStyle w:val="Heading2Center"/>
      </w:pPr>
      <w:bookmarkStart w:id="558" w:name="_Toc403391360"/>
      <w:r>
        <w:t>al-qiyas al-damir</w:t>
      </w:r>
      <w:bookmarkEnd w:id="558"/>
    </w:p>
    <w:p w:rsidR="00612650" w:rsidRDefault="00AB5556" w:rsidP="00AB5556">
      <w:pPr>
        <w:pStyle w:val="libNormal"/>
      </w:pPr>
      <w:r>
        <w:t>An abridged form of syllogism, technically called enthymeme; see al-qiyas al-mujiz.</w:t>
      </w:r>
    </w:p>
    <w:p w:rsidR="00612650" w:rsidRDefault="00AB5556" w:rsidP="00082448">
      <w:pPr>
        <w:pStyle w:val="Heading2Center"/>
      </w:pPr>
      <w:bookmarkStart w:id="559" w:name="_Toc403391361"/>
      <w:r>
        <w:t>al-qiyas al-kamil</w:t>
      </w:r>
      <w:bookmarkEnd w:id="559"/>
    </w:p>
    <w:p w:rsidR="00612650" w:rsidRDefault="00AB5556" w:rsidP="00AB5556">
      <w:pPr>
        <w:pStyle w:val="libNormal"/>
      </w:pPr>
      <w:r>
        <w:t>The perfect syllogism, the name give to syllogism in the first figure (al-shakl al-awwal, q.v.); for it is only form of syllogism which yields the conclusion in any one of the four traditional propositions, viz. universal affirmative (al-mujibat al-kulliyah, q.v.), particular affirmative (al-mujibah al-juz’iyah, q.v.), universal negative (al-salibat al-kulliyah, q.v.) and particular negative (al-salibat al-juz’iyah, q.v.); more particularly it is the only form in which the conclusion is available in the form of a universal affirmative or general proposition which is needed for scientific purposes.</w:t>
      </w:r>
    </w:p>
    <w:p w:rsidR="00612650" w:rsidRDefault="00AB5556" w:rsidP="00082448">
      <w:pPr>
        <w:pStyle w:val="Heading2Center"/>
      </w:pPr>
      <w:bookmarkStart w:id="560" w:name="_Toc403391362"/>
      <w:r>
        <w:t>al-qiyas al-murakkab</w:t>
      </w:r>
      <w:bookmarkEnd w:id="560"/>
    </w:p>
    <w:p w:rsidR="00612650" w:rsidRDefault="00AB5556" w:rsidP="00AB5556">
      <w:pPr>
        <w:pStyle w:val="libNormal"/>
      </w:pPr>
      <w:r>
        <w:t>Polysyllogism, i.e. a combination of two or more syllogisms which are so connected with one another that they ultimately lead to a simple conclusion; see al-qiyas al-musalsal.</w:t>
      </w:r>
    </w:p>
    <w:p w:rsidR="00612650" w:rsidRDefault="00AB5556" w:rsidP="00082448">
      <w:pPr>
        <w:pStyle w:val="Heading2Center"/>
      </w:pPr>
      <w:bookmarkStart w:id="561" w:name="_Toc403391363"/>
      <w:r>
        <w:t>al-qiyas al-musawat</w:t>
      </w:r>
      <w:bookmarkEnd w:id="561"/>
    </w:p>
    <w:p w:rsidR="003817FB" w:rsidRDefault="00AB5556" w:rsidP="00AB5556">
      <w:pPr>
        <w:pStyle w:val="libNormal"/>
      </w:pPr>
      <w:r>
        <w:t>Syllogism by equations in which the predicate of one premise becomes the subject of the next, like saying: "A is equal to B; B is equal to C; therefore A is equal to C". This form of syllogism is based on an implicit presupposition, which it is necessary to prove before the conclusion becomes established. The presupposition here that things equal to the same thing are equal to each other, being axiomatically true, validates the above</w:t>
      </w:r>
    </w:p>
    <w:p w:rsidR="00D271F2" w:rsidRDefault="00AB5556" w:rsidP="003817FB">
      <w:pPr>
        <w:pStyle w:val="libNormal0"/>
      </w:pPr>
      <w:r>
        <w:lastRenderedPageBreak/>
        <w:t>syllogism. Should we argue, however, that "A is half of B, B is half of C, therefore A is half of C", it would be invalid (‘aqim, q.v.) syllogism for the presupposition employed in this second case remains unwarranted: the half of the half is not a half but a quarter.</w:t>
      </w:r>
    </w:p>
    <w:p w:rsidR="00612650" w:rsidRDefault="00AB5556" w:rsidP="00082448">
      <w:pPr>
        <w:pStyle w:val="Heading2Center"/>
      </w:pPr>
      <w:bookmarkStart w:id="562" w:name="_Toc403391364"/>
      <w:r>
        <w:t>al-qiyas al-musalsal</w:t>
      </w:r>
      <w:bookmarkEnd w:id="562"/>
    </w:p>
    <w:p w:rsidR="005D207D" w:rsidRDefault="00AB5556" w:rsidP="00AB5556">
      <w:pPr>
        <w:pStyle w:val="libNormal"/>
      </w:pPr>
      <w:r>
        <w:t>A train of syllogism consisting of two or more syllogisms connected in such a way that the conclusion of one becomes the premise of the other so that at the end they lead to a single conclusion, for example:</w:t>
      </w:r>
    </w:p>
    <w:p w:rsidR="005D207D" w:rsidRDefault="00AB5556" w:rsidP="00AB5556">
      <w:pPr>
        <w:pStyle w:val="libNormal"/>
      </w:pPr>
      <w:r>
        <w:t>(1)               All B is C</w:t>
      </w:r>
    </w:p>
    <w:p w:rsidR="005D207D" w:rsidRDefault="00AB5556" w:rsidP="00AB5556">
      <w:pPr>
        <w:pStyle w:val="libNormal"/>
      </w:pPr>
      <w:r>
        <w:t>All A is B</w:t>
      </w:r>
    </w:p>
    <w:p w:rsidR="005D207D" w:rsidRDefault="00AB5556" w:rsidP="00AB5556">
      <w:pPr>
        <w:pStyle w:val="libNormal"/>
      </w:pPr>
      <w:r>
        <w:t>Therefore, All A is C</w:t>
      </w:r>
    </w:p>
    <w:p w:rsidR="005D207D" w:rsidRDefault="00AB5556" w:rsidP="00AB5556">
      <w:pPr>
        <w:pStyle w:val="libNormal"/>
      </w:pPr>
      <w:r>
        <w:t>(2)               All C is D</w:t>
      </w:r>
    </w:p>
    <w:p w:rsidR="005D207D" w:rsidRDefault="00AB5556" w:rsidP="00AB5556">
      <w:pPr>
        <w:pStyle w:val="libNormal"/>
      </w:pPr>
      <w:r>
        <w:t>All A is C</w:t>
      </w:r>
    </w:p>
    <w:p w:rsidR="005D207D" w:rsidRDefault="00AB5556" w:rsidP="00AB5556">
      <w:pPr>
        <w:pStyle w:val="libNormal"/>
      </w:pPr>
      <w:r>
        <w:t>Therefore, All A is D</w:t>
      </w:r>
    </w:p>
    <w:p w:rsidR="005D207D" w:rsidRDefault="00AB5556" w:rsidP="00AB5556">
      <w:pPr>
        <w:pStyle w:val="libNormal"/>
      </w:pPr>
      <w:r>
        <w:t>(3)               All D is E</w:t>
      </w:r>
    </w:p>
    <w:p w:rsidR="005D207D" w:rsidRDefault="00AB5556" w:rsidP="00AB5556">
      <w:pPr>
        <w:pStyle w:val="libNormal"/>
      </w:pPr>
      <w:r>
        <w:t>All A is D</w:t>
      </w:r>
    </w:p>
    <w:p w:rsidR="005D207D" w:rsidRDefault="00AB5556" w:rsidP="00AB5556">
      <w:pPr>
        <w:pStyle w:val="libNormal"/>
      </w:pPr>
      <w:r>
        <w:t>Therefore, All A is E</w:t>
      </w:r>
    </w:p>
    <w:p w:rsidR="005D207D" w:rsidRDefault="00AB5556" w:rsidP="00AB5556">
      <w:pPr>
        <w:pStyle w:val="libNormal"/>
      </w:pPr>
      <w:r>
        <w:t>(4)               All E is F</w:t>
      </w:r>
    </w:p>
    <w:p w:rsidR="005D207D" w:rsidRDefault="00AB5556" w:rsidP="00AB5556">
      <w:pPr>
        <w:pStyle w:val="libNormal"/>
      </w:pPr>
      <w:r>
        <w:t>All A is E</w:t>
      </w:r>
    </w:p>
    <w:p w:rsidR="00612650" w:rsidRDefault="00AB5556" w:rsidP="00AB5556">
      <w:pPr>
        <w:pStyle w:val="libNormal"/>
      </w:pPr>
      <w:r>
        <w:t>Therefore, All A is F</w:t>
      </w:r>
    </w:p>
    <w:p w:rsidR="00612650" w:rsidRDefault="00AB5556" w:rsidP="00082448">
      <w:pPr>
        <w:pStyle w:val="Heading2Center"/>
      </w:pPr>
      <w:bookmarkStart w:id="563" w:name="_Toc403391365"/>
      <w:r>
        <w:t>al-qiyas al-muqassam</w:t>
      </w:r>
      <w:bookmarkEnd w:id="563"/>
    </w:p>
    <w:p w:rsidR="00612650" w:rsidRDefault="00AB5556" w:rsidP="00AB5556">
      <w:pPr>
        <w:pStyle w:val="libNormal"/>
      </w:pPr>
      <w:r>
        <w:t>Perfect induction, i.e. the process of arriving at a general proposition by counting all the particular instances of a certain class like the statement: "All the months of the lunar year have days less than thirty-one." Perfect induction is perfect only in name: it is merely perfect or complete enumeration and lacks two essential characteristics of scientific induction, viz. inductive leap from the observed to the non-observed instances and the causal connection between the facts observed.</w:t>
      </w:r>
    </w:p>
    <w:p w:rsidR="00612650" w:rsidRDefault="00AB5556" w:rsidP="00082448">
      <w:pPr>
        <w:pStyle w:val="Heading2Center"/>
      </w:pPr>
      <w:bookmarkStart w:id="564" w:name="_Toc403391366"/>
      <w:r>
        <w:t>al-qiyas al-mujiz</w:t>
      </w:r>
      <w:bookmarkEnd w:id="564"/>
    </w:p>
    <w:p w:rsidR="005D207D" w:rsidRDefault="00AB5556" w:rsidP="00AB5556">
      <w:pPr>
        <w:pStyle w:val="libNormal"/>
      </w:pPr>
      <w:r>
        <w:t>An Abridged syllogism or enthymeme, i.e. the syllogism in which one of the premises, major (kubra, q.v.) or minor (sughra, q.v.), or conclusion (natijah, q.v.) is not explicitly stated; for example, from a women having milk (in her breasts) it is inferred that she has conceived. Fully expressed it may be put in the following syllogistic form:</w:t>
      </w:r>
    </w:p>
    <w:p w:rsidR="005D207D" w:rsidRDefault="00AB5556" w:rsidP="00AB5556">
      <w:pPr>
        <w:pStyle w:val="libNormal"/>
      </w:pPr>
      <w:r>
        <w:t>All women who have milk have conceived.</w:t>
      </w:r>
    </w:p>
    <w:p w:rsidR="005D207D" w:rsidRDefault="00AB5556" w:rsidP="00AB5556">
      <w:pPr>
        <w:pStyle w:val="libNormal"/>
      </w:pPr>
      <w:r>
        <w:t>This women has milk.</w:t>
      </w:r>
    </w:p>
    <w:p w:rsidR="00612650" w:rsidRDefault="00AB5556" w:rsidP="00AB5556">
      <w:pPr>
        <w:pStyle w:val="libNormal"/>
      </w:pPr>
      <w:r>
        <w:t>Therefore, she has conceived.</w:t>
      </w:r>
    </w:p>
    <w:p w:rsidR="00AB5556" w:rsidRDefault="00AB5556" w:rsidP="00AB5556">
      <w:pPr>
        <w:pStyle w:val="libNormal"/>
      </w:pPr>
      <w:r>
        <w:t>Sometimes al-qiyas al-mujiz is named as al-qiyas al-’ijazi, al-qiyas al-’idmari, al-qiyas al-damir, or mutarakmah.</w:t>
      </w:r>
    </w:p>
    <w:p w:rsidR="00612650" w:rsidRDefault="00AB5556" w:rsidP="003817FB">
      <w:pPr>
        <w:pStyle w:val="libNormal"/>
      </w:pPr>
      <w:r>
        <w:br w:type="page"/>
      </w:r>
    </w:p>
    <w:p w:rsidR="005D207D" w:rsidRDefault="00AB5556" w:rsidP="00082448">
      <w:pPr>
        <w:pStyle w:val="Heading1Center"/>
      </w:pPr>
      <w:bookmarkStart w:id="565" w:name="_Toc403391367"/>
      <w:r>
        <w:lastRenderedPageBreak/>
        <w:t>Kaaf</w:t>
      </w:r>
      <w:bookmarkEnd w:id="565"/>
    </w:p>
    <w:p w:rsidR="00082448" w:rsidRDefault="00082448" w:rsidP="00082448">
      <w:pPr>
        <w:pStyle w:val="libCenter"/>
      </w:pPr>
      <w:r>
        <w:rPr>
          <w:noProof/>
        </w:rPr>
        <w:drawing>
          <wp:inline distT="0" distB="0" distL="0" distR="0">
            <wp:extent cx="178435" cy="249555"/>
            <wp:effectExtent l="19050" t="0" r="0" b="0"/>
            <wp:docPr id="79" name="Picture 79" descr="K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Kaf"/>
                    <pic:cNvPicPr>
                      <a:picLocks noChangeAspect="1" noChangeArrowheads="1"/>
                    </pic:cNvPicPr>
                  </pic:nvPicPr>
                  <pic:blipFill>
                    <a:blip r:embed="rId29"/>
                    <a:srcRect/>
                    <a:stretch>
                      <a:fillRect/>
                    </a:stretch>
                  </pic:blipFill>
                  <pic:spPr bwMode="auto">
                    <a:xfrm>
                      <a:off x="0" y="0"/>
                      <a:ext cx="178435" cy="249555"/>
                    </a:xfrm>
                    <a:prstGeom prst="rect">
                      <a:avLst/>
                    </a:prstGeom>
                    <a:noFill/>
                    <a:ln w="9525">
                      <a:noFill/>
                      <a:miter lim="800000"/>
                      <a:headEnd/>
                      <a:tailEnd/>
                    </a:ln>
                  </pic:spPr>
                </pic:pic>
              </a:graphicData>
            </a:graphic>
          </wp:inline>
        </w:drawing>
      </w:r>
    </w:p>
    <w:p w:rsidR="00612650" w:rsidRDefault="00AB5556" w:rsidP="00082448">
      <w:pPr>
        <w:pStyle w:val="Heading2Center"/>
      </w:pPr>
      <w:bookmarkStart w:id="566" w:name="_Toc403391368"/>
      <w:r>
        <w:t>kubra</w:t>
      </w:r>
      <w:bookmarkEnd w:id="566"/>
    </w:p>
    <w:p w:rsidR="00612650" w:rsidRDefault="00AB5556" w:rsidP="00AB5556">
      <w:pPr>
        <w:pStyle w:val="libNormal"/>
      </w:pPr>
      <w:r>
        <w:t>The major premise in a syllogism (qiyas, q.v.); see al-muqaddamat al-kubra.</w:t>
      </w:r>
    </w:p>
    <w:p w:rsidR="00612650" w:rsidRDefault="00AB5556" w:rsidP="00082448">
      <w:pPr>
        <w:pStyle w:val="Heading2Center"/>
      </w:pPr>
      <w:bookmarkStart w:id="567" w:name="_Toc403391369"/>
      <w:r>
        <w:t>Kitab al-Ustuqussat</w:t>
      </w:r>
      <w:bookmarkEnd w:id="567"/>
    </w:p>
    <w:p w:rsidR="00612650" w:rsidRDefault="00AB5556" w:rsidP="00AB5556">
      <w:pPr>
        <w:pStyle w:val="libNormal"/>
      </w:pPr>
      <w:r>
        <w:t>The Arabicised title of Euclid's geometrical work: the Elements in 13 books-first translated into Arabic in 214/829-30 by al-Hajjaj ibn Yusuf ibn Matar (fl. 170-218/786-833) and then commented on severally by al-‘Abbas ibn Sa‘id al-Jauhari (fl. 198-218/813-33), al-Mahani (d.c. 261/874) and al-Nairizi (d.c. 310/922). See also Uqlidis.</w:t>
      </w:r>
    </w:p>
    <w:p w:rsidR="00612650" w:rsidRDefault="00AB5556" w:rsidP="00082448">
      <w:pPr>
        <w:pStyle w:val="Heading2Center"/>
      </w:pPr>
      <w:bookmarkStart w:id="568" w:name="_Toc403391370"/>
      <w:r>
        <w:t>Kitab al-Huruf</w:t>
      </w:r>
      <w:bookmarkEnd w:id="568"/>
    </w:p>
    <w:p w:rsidR="005D207D" w:rsidRDefault="00AB5556" w:rsidP="00AB5556">
      <w:pPr>
        <w:pStyle w:val="libNormal"/>
      </w:pPr>
      <w:r>
        <w:t>"Book of Letters", the title given by Muslim philosophers to Aristotle's 13 books (collectively) on metaphysics named as they are after the letters of Greek alphabet; see Matatafusiqi.</w:t>
      </w:r>
    </w:p>
    <w:p w:rsidR="00612650" w:rsidRDefault="00AB5556" w:rsidP="00082448">
      <w:pPr>
        <w:pStyle w:val="Heading2Center"/>
      </w:pPr>
      <w:bookmarkStart w:id="569" w:name="_Toc403391371"/>
      <w:r>
        <w:t>Kitab al-Khair al-Mahd</w:t>
      </w:r>
      <w:bookmarkEnd w:id="569"/>
    </w:p>
    <w:p w:rsidR="00612650" w:rsidRDefault="00AB5556" w:rsidP="00AB5556">
      <w:pPr>
        <w:pStyle w:val="libNormal"/>
      </w:pPr>
      <w:r>
        <w:t>"The Book of Pure Good", one of the apocryphal works ascribed by Muslim philosophers to Aristotle. The work is really based on Proclus’s "Elements of Theology" ; more exactly it contains two parts : the first is a summary of Proclus’s work and the second a short commentary on it. This work was later translated into Latin (Liber de Causis) and commented on by Albert the Great. It thus served one of the best vehicles for the transmission of Neoplatonic thought first to the Muslims and Jews and then to Christians.</w:t>
      </w:r>
    </w:p>
    <w:p w:rsidR="00612650" w:rsidRDefault="00AB5556" w:rsidP="00082448">
      <w:pPr>
        <w:pStyle w:val="Heading2Center"/>
      </w:pPr>
      <w:bookmarkStart w:id="570" w:name="_Toc403391372"/>
      <w:r>
        <w:t>Karusfus</w:t>
      </w:r>
      <w:bookmarkEnd w:id="570"/>
    </w:p>
    <w:p w:rsidR="00612650" w:rsidRDefault="00AB5556" w:rsidP="00AB5556">
      <w:pPr>
        <w:pStyle w:val="libNormal"/>
      </w:pPr>
      <w:r>
        <w:t>Chrysippus (280-209 B.C.): Greek Stoic philosopher. He was perhaps alone among the Stoics not to accept the typically Stoic doctrine of the unity of virtue. According to him, virtue is not natural to man, but is acquired through instruction and by practice. He also combined the Stoic principle of natural necessity or determinism with the doctrine of Providence. See also Rawaqiyah.</w:t>
      </w:r>
    </w:p>
    <w:p w:rsidR="00612650" w:rsidRDefault="00AB5556" w:rsidP="00082448">
      <w:pPr>
        <w:pStyle w:val="Heading2Center"/>
      </w:pPr>
      <w:bookmarkStart w:id="571" w:name="_Toc403391373"/>
      <w:r>
        <w:t>Kisnufans</w:t>
      </w:r>
      <w:bookmarkEnd w:id="571"/>
    </w:p>
    <w:p w:rsidR="00612650" w:rsidRDefault="00AB5556" w:rsidP="00AB5556">
      <w:pPr>
        <w:pStyle w:val="libNormal"/>
      </w:pPr>
      <w:r>
        <w:t>Xenophanes (c. 570-c. 480 B.C.): Greek philosopher, a con temporary of Pythagoras (Fithaghuras, q.v.). He defended theistic monism divested of anthropomorphic conceptions of God current in his time. Well-known for his saying: "The gods of the Ethiopians; are dark-skinned and snub-nosed; the gods of the Thracians are fair and blue-eyed; if oxen could paint, their gods would be oxen," An account of him in Arabic religio-philosophical literature is to be found in al-Shahrastani’s Kitab al-Milal wa'l-Nihal written in 625/1127-8.</w:t>
      </w:r>
    </w:p>
    <w:p w:rsidR="00612650" w:rsidRDefault="00AB5556" w:rsidP="00082448">
      <w:pPr>
        <w:pStyle w:val="Heading2Center"/>
      </w:pPr>
      <w:bookmarkStart w:id="572" w:name="_Toc403391374"/>
      <w:r>
        <w:t>Kalbiyah</w:t>
      </w:r>
      <w:bookmarkEnd w:id="572"/>
    </w:p>
    <w:p w:rsidR="003817FB" w:rsidRDefault="00AB5556" w:rsidP="00AB5556">
      <w:pPr>
        <w:pStyle w:val="libNormal"/>
      </w:pPr>
      <w:r>
        <w:t>Cynicism: a Greek school of ethics founded by Antisthenes (c. 444-368 B.C.). The Cynics taught that a good man is one who is independent of all external involvements such as family, wealth, happiness, etc. He also keeps</w:t>
      </w:r>
    </w:p>
    <w:p w:rsidR="005D207D" w:rsidRDefault="00AB5556" w:rsidP="003817FB">
      <w:pPr>
        <w:pStyle w:val="libNormal0"/>
      </w:pPr>
      <w:r>
        <w:lastRenderedPageBreak/>
        <w:t>his desires and appetites under they strict control of reason, so that he reduces them only to such as are indispensable to life. Later Cynics regarded all pleasures as evil. In extreme cases like that of Diogenes (Dayujans al-Kalabi, q.v.) this philosophy expressed itself in a revolt against all social conventions and courtesies and in a desire to live the life of nature amidst a civilised community, The Stoics (Ashab al-Mazallah, q.v.) are considered to be the followers of the Cynics, but their doctrine is less severe and more humanitarian.</w:t>
      </w:r>
    </w:p>
    <w:p w:rsidR="00612650" w:rsidRDefault="00AB5556" w:rsidP="00082448">
      <w:pPr>
        <w:pStyle w:val="Heading2Center"/>
      </w:pPr>
      <w:bookmarkStart w:id="573" w:name="_Toc403391375"/>
      <w:r>
        <w:t>kalimah</w:t>
      </w:r>
      <w:bookmarkEnd w:id="573"/>
    </w:p>
    <w:p w:rsidR="00612650" w:rsidRDefault="00AB5556" w:rsidP="00AB5556">
      <w:pPr>
        <w:pStyle w:val="libNormal"/>
      </w:pPr>
      <w:r>
        <w:t>In logic any single utterance referring to a meaning or to the: definite time of the occurrence of an event or action.</w:t>
      </w:r>
    </w:p>
    <w:p w:rsidR="00612650" w:rsidRDefault="00AB5556" w:rsidP="00082448">
      <w:pPr>
        <w:pStyle w:val="Heading2Center"/>
      </w:pPr>
      <w:bookmarkStart w:id="574" w:name="_Toc403391376"/>
      <w:r>
        <w:t>al-kulyat al-khamsah</w:t>
      </w:r>
      <w:bookmarkEnd w:id="574"/>
    </w:p>
    <w:p w:rsidR="005D207D" w:rsidRDefault="00AB5556" w:rsidP="00082448">
      <w:pPr>
        <w:pStyle w:val="libNormal"/>
      </w:pPr>
      <w:r>
        <w:t>Literally the five predicables. It is also known as the al-mufradat al-khamsah (the five definitions) or alfaz al-khamsah. The first is genus (jins, q.v.) and nau', species is the second. The third is fasl and the fourth is 'ard amm (general) and the fifth predicable is khas (specific). Ikhwan al-Safa' also added a sixth predicable called shkash, class membership. Note that this entry is missing from the printed text.</w:t>
      </w:r>
    </w:p>
    <w:p w:rsidR="00612650" w:rsidRDefault="00AB5556" w:rsidP="00082448">
      <w:pPr>
        <w:pStyle w:val="Heading2Center"/>
      </w:pPr>
      <w:bookmarkStart w:id="575" w:name="_Toc403391377"/>
      <w:r>
        <w:t>kamm</w:t>
      </w:r>
      <w:bookmarkEnd w:id="575"/>
    </w:p>
    <w:p w:rsidR="00612650" w:rsidRDefault="00AB5556" w:rsidP="00AB5556">
      <w:pPr>
        <w:pStyle w:val="libNormal"/>
      </w:pPr>
      <w:r>
        <w:t>Lit. "How much?"; technically, the category of quantity as one of the ten Aristotelian categories (al-maqulat al-‘ashr, q.v.). It denotes the volume of a thing as well as the duration of an event and is of various kinds: al-kamm al-muttasil (q.v.), al-kamm al-munfasil (q.v.), al-kamm al-muttasil qarr al-dhat, and al-kamm al-muttasil ghair qarr al-dhat (see below al-kamm al-mattasil).</w:t>
      </w:r>
    </w:p>
    <w:p w:rsidR="00612650" w:rsidRDefault="00AB5556" w:rsidP="00082448">
      <w:pPr>
        <w:pStyle w:val="Heading2Center"/>
      </w:pPr>
      <w:bookmarkStart w:id="576" w:name="_Toc403391378"/>
      <w:r>
        <w:t>al-kamm al-muttasil</w:t>
      </w:r>
      <w:bookmarkEnd w:id="576"/>
    </w:p>
    <w:p w:rsidR="00612650" w:rsidRDefault="00AB5556" w:rsidP="00AB5556">
      <w:pPr>
        <w:pStyle w:val="libNormal"/>
      </w:pPr>
      <w:r>
        <w:t>The continuous quantity, i. e. the quantity of the kind the parts of which are so contiguous to one another that they form arts of which are so contiguous to one another that they form a single continuum; it is either a spatial continuum (makan) or a, temporal continuum, i.e. time (zaman, q.v.). The spatial continuum is of three kinds, viz. (1) one-dimensional, i.e. line (khatt); (2) two-dimensional, i.e. surface (sath); and (3) three-dimensional, and 'i.e. volume (hajm). As all these are static continua, they are classed under. the category of al-kamm al-muttasil qarr al-dhat (the unchanging continuous quantity). The temporal continuum, though .constituted of the series of past, present and future, is uni-dimensional and, being in a perpetual flux, is named as al-kamm al-muttasil ghair qarr al-dh-at (the ever-changing continuous .quantity).</w:t>
      </w:r>
    </w:p>
    <w:p w:rsidR="00612650" w:rsidRDefault="00AB5556" w:rsidP="00082448">
      <w:pPr>
        <w:pStyle w:val="Heading2Center"/>
      </w:pPr>
      <w:bookmarkStart w:id="577" w:name="_Toc403391379"/>
      <w:r>
        <w:t>al-kamm al-munfasil</w:t>
      </w:r>
      <w:bookmarkEnd w:id="577"/>
    </w:p>
    <w:p w:rsidR="00612650" w:rsidRDefault="00AB5556" w:rsidP="00AB5556">
      <w:pPr>
        <w:pStyle w:val="libNormal"/>
      </w:pPr>
      <w:r>
        <w:t>The discrete quantity as represented by integral numbers (1, 2, 3, 4, etc.); opposed to al-kamm al-muttasil (q.v.).</w:t>
      </w:r>
    </w:p>
    <w:p w:rsidR="00612650" w:rsidRDefault="00AB5556" w:rsidP="00082448">
      <w:pPr>
        <w:pStyle w:val="Heading2Center"/>
      </w:pPr>
      <w:bookmarkStart w:id="578" w:name="_Toc403391380"/>
      <w:r>
        <w:t>al-kawakib al-thabitah</w:t>
      </w:r>
      <w:bookmarkEnd w:id="578"/>
    </w:p>
    <w:p w:rsidR="003817FB" w:rsidRDefault="00AB5556" w:rsidP="00AB5556">
      <w:pPr>
        <w:pStyle w:val="libNormal"/>
      </w:pPr>
      <w:r>
        <w:t>The fixed stars, i.e. the stars fixed in the first or the outermost sphere (al-falak al-awwal, q.v.) in the Aristotelian-Ptolemaic cosmology. In Ptolemy's Almagest (al-Majisti, q.v.) the number of stars mentioned is 1025; this number was generally accepted by Muslim philosophers and astronomers.</w:t>
      </w:r>
    </w:p>
    <w:p w:rsidR="00612650" w:rsidRDefault="00AB5556" w:rsidP="003817FB">
      <w:pPr>
        <w:pStyle w:val="libNormal0"/>
      </w:pPr>
      <w:r>
        <w:lastRenderedPageBreak/>
        <w:t>‘Abd al-Rahman ibn ‘Umar al-Sufi (291-376/903-986), one of the greatest Muslim astronomers, in his work Kitab al-Kawakib al-Thabitah al-Musawwar (Illustrated Book of the Fixed Stars), however, adds that there are many more stars than 1025, but they are so faint that it is not possible to count them.</w:t>
      </w:r>
    </w:p>
    <w:p w:rsidR="00612650" w:rsidRDefault="00AB5556" w:rsidP="00082448">
      <w:pPr>
        <w:pStyle w:val="Heading2Center"/>
      </w:pPr>
      <w:bookmarkStart w:id="579" w:name="_Toc403391381"/>
      <w:r>
        <w:t>al-kawakib al-sufliyah</w:t>
      </w:r>
      <w:bookmarkEnd w:id="579"/>
    </w:p>
    <w:p w:rsidR="00612650" w:rsidRDefault="00AB5556" w:rsidP="00AB5556">
      <w:pPr>
        <w:pStyle w:val="libNormal"/>
      </w:pPr>
      <w:r>
        <w:t>The lower planets, i.e. the planets below the sphere of the Sun in the Ptolemaic astronomy, current with the Muslim philosophers and scientists. They are three, viz. Venus (Zuhrah), Mercury (‘Utarid) and the Moon (Qamar). See also below al-kawakib al-sayyarah.</w:t>
      </w:r>
    </w:p>
    <w:p w:rsidR="00612650" w:rsidRDefault="00AB5556" w:rsidP="00082448">
      <w:pPr>
        <w:pStyle w:val="Heading2Center"/>
      </w:pPr>
      <w:bookmarkStart w:id="580" w:name="_Toc403391382"/>
      <w:r>
        <w:t>al-kawakib al-sayyarah</w:t>
      </w:r>
      <w:bookmarkEnd w:id="580"/>
    </w:p>
    <w:p w:rsidR="00D271F2" w:rsidRDefault="00AB5556" w:rsidP="00AB5556">
      <w:pPr>
        <w:pStyle w:val="libNormal"/>
      </w:pPr>
      <w:r>
        <w:t>The planets as opposed to stars (al-kawakib al-thabitah), q.v. ; according to the Ptolemaic cosmogony current with the Muslim philosophers there are only seven planets which according to their remoteness from earth were mentioned in the following order : Saturn (Zuhal), Jupiter (Mushtari); Mars (Marikh), the Sun (Shams), Venus (Zuhrah), Mercury (‘Utarid) and the Moon (Qamar). It may be noted that according to modern astronomy with its heliocentric view, the order of planets, nine in all, according to their increasing distance from the Sun is: Mercury, Venus, Earth, Mars, Jupiter, Saturn, Uranus, Neptune and Pluto.; the Moon is not a separate planet but merely a satellite of the earth. It is also to be noted that with the Muslim as with the Greek philosophers of antiquity every planet is studded in a crystalline, i.e. transparent, celestial sphere like a gem in a ring so that the movement of a planet is really the rotation of its whole sphere.</w:t>
      </w:r>
    </w:p>
    <w:p w:rsidR="00612650" w:rsidRDefault="00AB5556" w:rsidP="00082448">
      <w:pPr>
        <w:pStyle w:val="Heading2Center"/>
      </w:pPr>
      <w:bookmarkStart w:id="581" w:name="_Toc403391383"/>
      <w:r>
        <w:t>al-kawakib al-‘ulwiyah</w:t>
      </w:r>
      <w:bookmarkEnd w:id="581"/>
    </w:p>
    <w:p w:rsidR="005D207D" w:rsidRDefault="00AB5556" w:rsidP="00AB5556">
      <w:pPr>
        <w:pStyle w:val="libNormal"/>
      </w:pPr>
      <w:r>
        <w:t>"The high planets", i.e. the planets beyond the sphere of the Sun. These are three, viz. Saturn (Zuhal), Jupiter (Mushtari); Mars (Marikh). See al-kawakib al-sayyarah and also al-kawakib al-sufliyah.</w:t>
      </w:r>
    </w:p>
    <w:p w:rsidR="00612650" w:rsidRDefault="00AB5556" w:rsidP="00082448">
      <w:pPr>
        <w:pStyle w:val="Heading2Center"/>
      </w:pPr>
      <w:bookmarkStart w:id="582" w:name="_Toc403391384"/>
      <w:r>
        <w:t>kaif</w:t>
      </w:r>
      <w:bookmarkEnd w:id="582"/>
    </w:p>
    <w:p w:rsidR="00612650" w:rsidRDefault="00AB5556" w:rsidP="00AB5556">
      <w:pPr>
        <w:pStyle w:val="libNormal"/>
      </w:pPr>
      <w:r>
        <w:t>Lit. "How?"; also termed as kaifiyah. It denotes quality as one of the ten Aristotelian categories (al-maqulat al-‘ashr, q.v.); for everything falls under the question: "How?" It is concerned with the sensuous qualities of things such, as their colours, tastes, odours and hotness and coldness or dryness and moisture, and also with the character traits and emotional states of persons such as their boldness or state of feeling shy. It has many forms or kinds for which see below the various kids of kaifiyat.</w:t>
      </w:r>
    </w:p>
    <w:p w:rsidR="00612650" w:rsidRDefault="00AB5556" w:rsidP="00082448">
      <w:pPr>
        <w:pStyle w:val="Heading2Center"/>
      </w:pPr>
      <w:bookmarkStart w:id="583" w:name="_Toc403391385"/>
      <w:r>
        <w:t>al-kaifiyat al-isti‘dadiyah</w:t>
      </w:r>
      <w:bookmarkEnd w:id="583"/>
    </w:p>
    <w:p w:rsidR="00612650" w:rsidRDefault="00AB5556" w:rsidP="00AB5556">
      <w:pPr>
        <w:pStyle w:val="libNormal"/>
      </w:pPr>
      <w:r>
        <w:t>Qualities of capacity, i.e. qualities of a thing on account-of power or ability possessed by it to act in a certain manner or to suffer a certain change. If this capacity is active and resistant to the outside influence or pressure, it is named as quwwah (power); but if it is passive and non-resistant and easily suffers change, it: is called du‘f (weakness). See also ’isti‘dad.</w:t>
      </w:r>
    </w:p>
    <w:p w:rsidR="00612650" w:rsidRDefault="00AB5556" w:rsidP="00082448">
      <w:pPr>
        <w:pStyle w:val="Heading2Center"/>
      </w:pPr>
      <w:bookmarkStart w:id="584" w:name="_Toc403391386"/>
      <w:r>
        <w:t>al-kaifiyat al-uwal</w:t>
      </w:r>
      <w:bookmarkEnd w:id="584"/>
    </w:p>
    <w:p w:rsidR="00612650" w:rsidRDefault="00AB5556" w:rsidP="00AB5556">
      <w:pPr>
        <w:pStyle w:val="libNormal"/>
      </w:pPr>
      <w:r>
        <w:lastRenderedPageBreak/>
        <w:t>The first or primary qualities, i.e. the four qualities of hotness. (hararah), coldness (burudah), moisture (rutubah) and dryness (yubusah); so called because all other qualities such as of colours, smells, tastes, touch, etc., were supposed to have originated from these four.</w:t>
      </w:r>
    </w:p>
    <w:p w:rsidR="00612650" w:rsidRDefault="00AB5556" w:rsidP="00082448">
      <w:pPr>
        <w:pStyle w:val="Heading2Center"/>
      </w:pPr>
      <w:bookmarkStart w:id="585" w:name="_Toc403391387"/>
      <w:r>
        <w:t>al-kaifiyat al-mahsusah</w:t>
      </w:r>
      <w:bookmarkEnd w:id="585"/>
    </w:p>
    <w:p w:rsidR="00612650" w:rsidRDefault="00AB5556" w:rsidP="00AB5556">
      <w:pPr>
        <w:pStyle w:val="libNormal"/>
      </w:pPr>
      <w:r>
        <w:t>The sensible qualities: these are either firmly rooted in things like sweetness in honey or salinity in brine in which case they are called ’infi‘aliyat (q.v.), or they are merely transitory states like the blush on the face of man on account of embarrassment or pallidness on account of fear; in this latter case they are called ’infi‘alat (q.v.), while the sudden change of one state into another is known as ’istihalah (q.v.).</w:t>
      </w:r>
    </w:p>
    <w:p w:rsidR="00612650" w:rsidRDefault="00AB5556" w:rsidP="00082448">
      <w:pPr>
        <w:pStyle w:val="Heading2Center"/>
      </w:pPr>
      <w:bookmarkStart w:id="586" w:name="_Toc403391388"/>
      <w:r>
        <w:t>kaifiyat mukhtassah bi’l-kammiyat</w:t>
      </w:r>
      <w:bookmarkEnd w:id="586"/>
    </w:p>
    <w:p w:rsidR="00612650" w:rsidRDefault="00AB5556" w:rsidP="00AB5556">
      <w:pPr>
        <w:pStyle w:val="libNormal"/>
      </w:pPr>
      <w:r>
        <w:t>Quantitative qualities or qualities specific to magnitudes and spatial continua. These are of two kinds: (1) qualities of continuous-quantities like the rectilinearity or curvature of a line, triangularity of a triangle, or sphericity of a sphere ; (2) qualities of discrete quantities like the evenness or oddness of numbers. See also al-kamm al-muttasil and al-kamm al-munfasil.</w:t>
      </w:r>
    </w:p>
    <w:p w:rsidR="00612650" w:rsidRDefault="00AB5556" w:rsidP="00082448">
      <w:pPr>
        <w:pStyle w:val="Heading2Center"/>
      </w:pPr>
      <w:bookmarkStart w:id="587" w:name="_Toc403391389"/>
      <w:r>
        <w:t>al-kaifiyat al-nafsaniyah</w:t>
      </w:r>
      <w:bookmarkEnd w:id="587"/>
    </w:p>
    <w:p w:rsidR="00AB5556" w:rsidRDefault="00AB5556" w:rsidP="00AB5556">
      <w:pPr>
        <w:pStyle w:val="libNormal"/>
      </w:pPr>
      <w:r>
        <w:t>The mental states or qualities both innate and acquired. A permanent state of mind becoming a part of the structure of mind is called malakah (q.v.), i.e. a disposition or habit like the orator's skill in speech, while a transitory state which is a passing; mood of mind is called halah (see ’infi‘alat ).</w:t>
      </w:r>
    </w:p>
    <w:p w:rsidR="00612650" w:rsidRDefault="00AB5556" w:rsidP="003817FB">
      <w:pPr>
        <w:pStyle w:val="libNormal"/>
      </w:pPr>
      <w:r>
        <w:br w:type="page"/>
      </w:r>
    </w:p>
    <w:p w:rsidR="00612650" w:rsidRDefault="00AB5556" w:rsidP="00082448">
      <w:pPr>
        <w:pStyle w:val="Heading1Center"/>
      </w:pPr>
      <w:bookmarkStart w:id="588" w:name="_Toc403391390"/>
      <w:r>
        <w:lastRenderedPageBreak/>
        <w:t>Lam</w:t>
      </w:r>
      <w:bookmarkEnd w:id="588"/>
    </w:p>
    <w:p w:rsidR="00082448" w:rsidRDefault="00082448" w:rsidP="00082448">
      <w:pPr>
        <w:pStyle w:val="libCenter"/>
      </w:pPr>
      <w:r>
        <w:rPr>
          <w:noProof/>
        </w:rPr>
        <w:drawing>
          <wp:inline distT="0" distB="0" distL="0" distR="0">
            <wp:extent cx="154305" cy="273050"/>
            <wp:effectExtent l="19050" t="0" r="0" b="0"/>
            <wp:docPr id="82" name="Picture 82" descr="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Lam"/>
                    <pic:cNvPicPr>
                      <a:picLocks noChangeAspect="1" noChangeArrowheads="1"/>
                    </pic:cNvPicPr>
                  </pic:nvPicPr>
                  <pic:blipFill>
                    <a:blip r:embed="rId30"/>
                    <a:srcRect/>
                    <a:stretch>
                      <a:fillRect/>
                    </a:stretch>
                  </pic:blipFill>
                  <pic:spPr bwMode="auto">
                    <a:xfrm>
                      <a:off x="0" y="0"/>
                      <a:ext cx="154305" cy="273050"/>
                    </a:xfrm>
                    <a:prstGeom prst="rect">
                      <a:avLst/>
                    </a:prstGeom>
                    <a:noFill/>
                    <a:ln w="9525">
                      <a:noFill/>
                      <a:miter lim="800000"/>
                      <a:headEnd/>
                      <a:tailEnd/>
                    </a:ln>
                  </pic:spPr>
                </pic:pic>
              </a:graphicData>
            </a:graphic>
          </wp:inline>
        </w:drawing>
      </w:r>
    </w:p>
    <w:p w:rsidR="00612650" w:rsidRDefault="00AB5556" w:rsidP="00082448">
      <w:pPr>
        <w:pStyle w:val="Heading2Center"/>
      </w:pPr>
      <w:bookmarkStart w:id="589" w:name="_Toc403391391"/>
      <w:r>
        <w:t>la ’adriyah</w:t>
      </w:r>
      <w:bookmarkEnd w:id="589"/>
    </w:p>
    <w:p w:rsidR="005D207D" w:rsidRDefault="00AB5556" w:rsidP="00AB5556">
      <w:pPr>
        <w:pStyle w:val="libNormal"/>
      </w:pPr>
      <w:r>
        <w:t>Skepticism, the doctrine that no certain knowledge is possible, for senses can deceive and reasoning may be false-a view, for example, adopted by Imam Ghazali (450-505/1053-1111 -website-) at one stage of his spiritual development. In-its extreme form, as with some of the Greek philosophers, skepticism means that one does not know anything, and not even that. See also Furun.</w:t>
      </w:r>
    </w:p>
    <w:p w:rsidR="00612650" w:rsidRDefault="00AB5556" w:rsidP="00082448">
      <w:pPr>
        <w:pStyle w:val="Heading2Center"/>
      </w:pPr>
      <w:bookmarkStart w:id="590" w:name="_Toc403391392"/>
      <w:r>
        <w:t>la yasduru shai’-un ‘an la shai’-in</w:t>
      </w:r>
      <w:bookmarkEnd w:id="590"/>
    </w:p>
    <w:p w:rsidR="005D207D" w:rsidRDefault="00AB5556" w:rsidP="00AB5556">
      <w:pPr>
        <w:pStyle w:val="libNormal"/>
      </w:pPr>
      <w:r>
        <w:t>The principle of ex nihilo nihil fit: out of nothing, nothing comes. The fundamental assumption of the law of causation that nothing happens in the universe without there being a cause for it. See also al-‘ilal al-’arba‘ah.</w:t>
      </w:r>
    </w:p>
    <w:p w:rsidR="00612650" w:rsidRDefault="00AB5556" w:rsidP="00082448">
      <w:pPr>
        <w:pStyle w:val="Heading2Center"/>
      </w:pPr>
      <w:bookmarkStart w:id="591" w:name="_Toc403391393"/>
      <w:r>
        <w:t>lafz</w:t>
      </w:r>
      <w:bookmarkEnd w:id="591"/>
      <w:r>
        <w:t xml:space="preserve"> </w:t>
      </w:r>
    </w:p>
    <w:p w:rsidR="00612650" w:rsidRDefault="00AB5556" w:rsidP="00AB5556">
      <w:pPr>
        <w:pStyle w:val="libNormal"/>
      </w:pPr>
      <w:r>
        <w:t>Vocable [see S. Afnan, Avicenna: His Life and Works, 92]; term.  (AnAc)</w:t>
      </w:r>
    </w:p>
    <w:p w:rsidR="00612650" w:rsidRDefault="00AB5556" w:rsidP="00082448">
      <w:pPr>
        <w:pStyle w:val="Heading2Center"/>
      </w:pPr>
      <w:bookmarkStart w:id="592" w:name="_Toc403391394"/>
      <w:r>
        <w:t>al-alfaz al-khamsah</w:t>
      </w:r>
      <w:bookmarkEnd w:id="592"/>
    </w:p>
    <w:p w:rsidR="00612650" w:rsidRDefault="00AB5556" w:rsidP="00AB5556">
      <w:pPr>
        <w:pStyle w:val="libNormal"/>
      </w:pPr>
      <w:r>
        <w:t>Literally the five predicables. It is also known as the al-mufradat al-khamsah (the five definitions) or al-kulyat al-khamsah. The first is genus (jins, q.v.) and nau', species is the second. The third is fasl and the fourth is 'ard amm (general) and the fifth predicable is khas (specific). Ikhwan al-Safa' also added a sixth predicable called shkash, class membership. Note that this entry is missing from the printed text.</w:t>
      </w:r>
    </w:p>
    <w:p w:rsidR="00612650" w:rsidRDefault="00AB5556" w:rsidP="00082448">
      <w:pPr>
        <w:pStyle w:val="Heading2Center"/>
      </w:pPr>
      <w:bookmarkStart w:id="593" w:name="_Toc403391395"/>
      <w:r>
        <w:t>al-lafz al-hasir</w:t>
      </w:r>
      <w:bookmarkEnd w:id="593"/>
    </w:p>
    <w:p w:rsidR="00D271F2" w:rsidRDefault="00AB5556" w:rsidP="00AB5556">
      <w:pPr>
        <w:pStyle w:val="libNormal"/>
      </w:pPr>
      <w:r>
        <w:t>The word used as a quantifier of a determinate proposition [al-qadiyat al-mahsurah, (q.v.); or al-qadiyat al-musawwarah (q.v.)], i.e. the expressions like "all"; "some"; "not all", "not some", used to indicate the definite quantity of the subject in a proposition. See also sur.</w:t>
      </w:r>
    </w:p>
    <w:p w:rsidR="00612650" w:rsidRDefault="00AB5556" w:rsidP="00082448">
      <w:pPr>
        <w:pStyle w:val="Heading2Center"/>
      </w:pPr>
      <w:bookmarkStart w:id="594" w:name="_Toc403391396"/>
      <w:r>
        <w:t>al-lafz al-mushtarak</w:t>
      </w:r>
      <w:bookmarkEnd w:id="594"/>
    </w:p>
    <w:p w:rsidR="00612650" w:rsidRDefault="00AB5556" w:rsidP="00AB5556">
      <w:pPr>
        <w:pStyle w:val="libNormal"/>
      </w:pPr>
      <w:r>
        <w:t>Homonym, a word that is spelt and pronounced in the same way as another, but has an entirely distinct meaning like the word ‘ain in Arabic which means "eye" as well as "spring" and the word "spring" itself in English which means "springing motion" as well as the "place where water or oil wells up". The use of such words. leads to a number of fallacies of equivocation in logic (see mughalatah ishtirak al-lafzi).</w:t>
      </w:r>
    </w:p>
    <w:p w:rsidR="00612650" w:rsidRDefault="00AB5556" w:rsidP="00082448">
      <w:pPr>
        <w:pStyle w:val="Heading2Center"/>
      </w:pPr>
      <w:bookmarkStart w:id="595" w:name="_Toc403391397"/>
      <w:r>
        <w:t>lazim</w:t>
      </w:r>
      <w:bookmarkEnd w:id="595"/>
    </w:p>
    <w:p w:rsidR="00612650" w:rsidRDefault="00AB5556" w:rsidP="00AB5556">
      <w:pPr>
        <w:pStyle w:val="libNormal"/>
      </w:pPr>
      <w:r>
        <w:t>Concomitant.  (AnAc)</w:t>
      </w:r>
    </w:p>
    <w:p w:rsidR="00612650" w:rsidRDefault="00AB5556" w:rsidP="00082448">
      <w:pPr>
        <w:pStyle w:val="Heading2Center"/>
      </w:pPr>
      <w:bookmarkStart w:id="596" w:name="_Toc403391398"/>
      <w:r>
        <w:t>lima</w:t>
      </w:r>
      <w:bookmarkEnd w:id="596"/>
    </w:p>
    <w:p w:rsidR="003817FB" w:rsidRDefault="00AB5556" w:rsidP="00AB5556">
      <w:pPr>
        <w:pStyle w:val="libNormal"/>
      </w:pPr>
      <w:r>
        <w:t>"Why?": a form of question put in order to discuss the form and matter of definitions and propositions with regard to problems that arise in science. The interrogative pronoun lima is used in logic to ask two kinds of things: (1) "Why a thing is or what it is?" or "Why has an event occurred?", i.e.</w:t>
      </w:r>
    </w:p>
    <w:p w:rsidR="005D207D" w:rsidRDefault="00AB5556" w:rsidP="003817FB">
      <w:pPr>
        <w:pStyle w:val="libNormal0"/>
      </w:pPr>
      <w:r>
        <w:lastRenderedPageBreak/>
        <w:t>"What is the cause of it?" (2) "What are the grounds of somebody's making an assertion?", i.e. "How is the assertion to be verified?". See further muta‘alliqat al-qiyas wa’l-burhan.</w:t>
      </w:r>
    </w:p>
    <w:p w:rsidR="00612650" w:rsidRDefault="00AB5556" w:rsidP="00082448">
      <w:pPr>
        <w:pStyle w:val="Heading2Center"/>
      </w:pPr>
      <w:bookmarkStart w:id="597" w:name="_Toc403391399"/>
      <w:r>
        <w:t>lams</w:t>
      </w:r>
      <w:bookmarkEnd w:id="597"/>
    </w:p>
    <w:p w:rsidR="005D207D" w:rsidRDefault="00AB5556" w:rsidP="00AB5556">
      <w:pPr>
        <w:pStyle w:val="libNormal"/>
      </w:pPr>
      <w:r>
        <w:t>The touch sensation: a power diffused in the skin and flesh of the animal body. When anything comes in contact with the body the nerves are stimulated and there occurs a change in the skin or flesh which leads to the sensation of touch. This is not a single sensation but one constituted of four pairs of sensations that we get from different sense-organs in the skin or flesh. These four pairs of contrary sensations are: heat and cold, dryness and wetness, roughness and smoothness, hardness and softness (see al-hawas al-zahirah). Through these sensations an animal is enabled to feel its way towards safe and profitable places and avoid those which are dangerous and unprofitable.</w:t>
      </w:r>
    </w:p>
    <w:p w:rsidR="00612650" w:rsidRDefault="00AB5556" w:rsidP="00082448">
      <w:pPr>
        <w:pStyle w:val="Heading2Center"/>
      </w:pPr>
      <w:bookmarkStart w:id="598" w:name="_Toc403391400"/>
      <w:r>
        <w:t>lahu</w:t>
      </w:r>
      <w:bookmarkEnd w:id="598"/>
    </w:p>
    <w:p w:rsidR="00612650" w:rsidRDefault="00AB5556" w:rsidP="00AB5556">
      <w:pPr>
        <w:pStyle w:val="libNormal"/>
      </w:pPr>
      <w:r>
        <w:t>Lit. "he has", but technically the category of possession as one of the ten Aristotelian categories (al-maqulat al-‘ashr, q.v.) see milk.</w:t>
      </w:r>
    </w:p>
    <w:p w:rsidR="00612650" w:rsidRDefault="00AB5556" w:rsidP="00082448">
      <w:pPr>
        <w:pStyle w:val="Heading2Center"/>
      </w:pPr>
      <w:bookmarkStart w:id="599" w:name="_Toc403391401"/>
      <w:r>
        <w:t>lauh al-taqabul</w:t>
      </w:r>
      <w:bookmarkEnd w:id="599"/>
    </w:p>
    <w:p w:rsidR="00AB5556" w:rsidRDefault="00AB5556" w:rsidP="00AB5556">
      <w:pPr>
        <w:pStyle w:val="libNormal"/>
      </w:pPr>
      <w:r>
        <w:t>Table or square of opposition representing four kinds of relations of "opposition" among the four traditional propositions, i.e. (1) subalternation (tahkim, q.v.), (2) contradiction (tanaqud, q.v.), (3) contrariety (tadadd, q.v.). and (4) subcontrariety (al-tadadd al-tahtani, q.v.). See also al-qadiyatan al-mutaqabilatan.</w:t>
      </w:r>
    </w:p>
    <w:p w:rsidR="00612650" w:rsidRDefault="00AB5556" w:rsidP="003817FB">
      <w:pPr>
        <w:pStyle w:val="libNormal"/>
      </w:pPr>
      <w:r>
        <w:br w:type="page"/>
      </w:r>
    </w:p>
    <w:p w:rsidR="005D207D" w:rsidRDefault="00082448" w:rsidP="00082448">
      <w:pPr>
        <w:pStyle w:val="Heading1Center"/>
      </w:pPr>
      <w:bookmarkStart w:id="600" w:name="_Toc403391402"/>
      <w:r>
        <w:lastRenderedPageBreak/>
        <w:t>Mim</w:t>
      </w:r>
      <w:bookmarkEnd w:id="600"/>
    </w:p>
    <w:p w:rsidR="00082448" w:rsidRDefault="00082448" w:rsidP="00082448">
      <w:pPr>
        <w:pStyle w:val="libCenter"/>
      </w:pPr>
      <w:r>
        <w:rPr>
          <w:noProof/>
        </w:rPr>
        <w:drawing>
          <wp:inline distT="0" distB="0" distL="0" distR="0">
            <wp:extent cx="118745" cy="249555"/>
            <wp:effectExtent l="19050" t="0" r="0" b="0"/>
            <wp:docPr id="91" name="Picture 91" descr="M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Mim"/>
                    <pic:cNvPicPr>
                      <a:picLocks noChangeAspect="1" noChangeArrowheads="1"/>
                    </pic:cNvPicPr>
                  </pic:nvPicPr>
                  <pic:blipFill>
                    <a:blip r:embed="rId31"/>
                    <a:srcRect/>
                    <a:stretch>
                      <a:fillRect/>
                    </a:stretch>
                  </pic:blipFill>
                  <pic:spPr bwMode="auto">
                    <a:xfrm>
                      <a:off x="0" y="0"/>
                      <a:ext cx="118745" cy="249555"/>
                    </a:xfrm>
                    <a:prstGeom prst="rect">
                      <a:avLst/>
                    </a:prstGeom>
                    <a:noFill/>
                    <a:ln w="9525">
                      <a:noFill/>
                      <a:miter lim="800000"/>
                      <a:headEnd/>
                      <a:tailEnd/>
                    </a:ln>
                  </pic:spPr>
                </pic:pic>
              </a:graphicData>
            </a:graphic>
          </wp:inline>
        </w:drawing>
      </w:r>
    </w:p>
    <w:p w:rsidR="00612650" w:rsidRDefault="00AB5556" w:rsidP="00082448">
      <w:pPr>
        <w:pStyle w:val="Heading2Center"/>
      </w:pPr>
      <w:bookmarkStart w:id="601" w:name="_Toc403391403"/>
      <w:r>
        <w:t>ma</w:t>
      </w:r>
      <w:bookmarkEnd w:id="601"/>
    </w:p>
    <w:p w:rsidR="00612650" w:rsidRDefault="00AB5556" w:rsidP="00AB5556">
      <w:pPr>
        <w:pStyle w:val="libNormal"/>
      </w:pPr>
      <w:r>
        <w:t>“What?”: a form of question put in order to discuss the form and matter of definitions and propositions with regard to the problems that arise in science. The interrogative pronoun ma is used in logic to ask two kinds of things: (1) the essence or meaning of a thing denoted by a term, i.e. its definition; (2) the intention of the speaker, i.e. the meaning of a term as intended by one who uses that term. See also muta‘alliqat al-qiyas wa’l-burhan.</w:t>
      </w:r>
    </w:p>
    <w:p w:rsidR="00612650" w:rsidRDefault="00AB5556" w:rsidP="00082448">
      <w:pPr>
        <w:pStyle w:val="Heading2Center"/>
      </w:pPr>
      <w:bookmarkStart w:id="602" w:name="_Toc403391404"/>
      <w:r>
        <w:t>al-maddat al-ula</w:t>
      </w:r>
      <w:bookmarkEnd w:id="602"/>
    </w:p>
    <w:p w:rsidR="00AB5556" w:rsidRDefault="00AB5556" w:rsidP="00AB5556">
      <w:pPr>
        <w:pStyle w:val="libNormal"/>
      </w:pPr>
      <w:r>
        <w:t>Prime matter; see hayula.</w:t>
      </w:r>
    </w:p>
    <w:p w:rsidR="00612650" w:rsidRDefault="00AB5556" w:rsidP="00082448">
      <w:pPr>
        <w:pStyle w:val="Heading2Center"/>
      </w:pPr>
      <w:bookmarkStart w:id="603" w:name="_Toc403391405"/>
      <w:r>
        <w:t>mani‘at al-jam‘</w:t>
      </w:r>
      <w:bookmarkEnd w:id="603"/>
    </w:p>
    <w:p w:rsidR="00612650" w:rsidRDefault="00AB5556" w:rsidP="00AB5556">
      <w:pPr>
        <w:pStyle w:val="libNormal"/>
      </w:pPr>
      <w:r>
        <w:t>"Mutually exclusive", i.e. the relation that exists between two contraries (diddan, q.v.) like odd and even, or two contradictories (naqidan, q.v.) like B and not-B or existence and non-existence; but whereas the contradictories (naqidan) are mutually exclusive as well as totally exhaustive (mani ‘at al-khuluww, q.v.) the contraries (diddan) are only mutually exclusive. Two universal propositions have opposite quality, i.e. one affirmative and the other negative like "All S is P" and "No S is P" (see al-qadiyatan al-mutadaddatan) also mutually exclude each other.</w:t>
      </w:r>
    </w:p>
    <w:p w:rsidR="00612650" w:rsidRDefault="00AB5556" w:rsidP="00082448">
      <w:pPr>
        <w:pStyle w:val="Heading2Center"/>
      </w:pPr>
      <w:bookmarkStart w:id="604" w:name="_Toc403391406"/>
      <w:r>
        <w:t>mani‘at al-khuluww</w:t>
      </w:r>
      <w:bookmarkEnd w:id="604"/>
    </w:p>
    <w:p w:rsidR="00612650" w:rsidRDefault="00AB5556" w:rsidP="00AB5556">
      <w:pPr>
        <w:pStyle w:val="libNormal"/>
      </w:pPr>
      <w:r>
        <w:t>"Totally exhaustive", i.e. the relation that exists between two contradictories (naqidan) like existence (wujud) and non-existence (‘adm) or B and not-B; or between two contradictory propositions (al-qadiyatan al-mutaqabilatan bi’l-tanaqud, q.v.) like "All S is P" and "Some S is not P", or like "No S is P" and "Some S is P"; this, however, does not hold true of two contraries (diddan, q.v.).</w:t>
      </w:r>
    </w:p>
    <w:p w:rsidR="00612650" w:rsidRDefault="00AB5556" w:rsidP="00082448">
      <w:pPr>
        <w:pStyle w:val="Heading2Center"/>
      </w:pPr>
      <w:bookmarkStart w:id="605" w:name="_Toc403391407"/>
      <w:r>
        <w:t>mahiyah</w:t>
      </w:r>
      <w:bookmarkEnd w:id="605"/>
    </w:p>
    <w:p w:rsidR="00612650" w:rsidRDefault="00AB5556" w:rsidP="00AB5556">
      <w:pPr>
        <w:pStyle w:val="libNormal"/>
      </w:pPr>
      <w:r>
        <w:t>The "whatness" of a thing, i.e. its essence or quiddity as opposed to ’anniyah (q.v.), the "thatness" of a thing, i.e. its existence. The essence of a thing is the reason why it is or what it is; existence is the actuality of essence. There is one Being alone whose essence is His very existence and that is God, the Necessary Being (al-wajib al-wujud, q.v.). In the case of all other things, which are possible or contingent beings (al-mumkin al-wujud, q.v.), their essence does not necessarily imply their existence for it is possible to think of the essence of a (created) thing without knowing whether it exists or not. It is noteworthy that Mulla Sadra (97901050/1571-1642), the greatest philosopher in modern times in Iran, maintains, however, the principality or priority of existence or being of a thing (’isalat al-wujud, q.v.) to its essence, for, according to him, the latter is merely a mental manifestation of the former.</w:t>
      </w:r>
    </w:p>
    <w:p w:rsidR="00612650" w:rsidRDefault="00082448" w:rsidP="00082448">
      <w:pPr>
        <w:pStyle w:val="Heading2Center"/>
      </w:pPr>
      <w:bookmarkStart w:id="606" w:name="_Toc403391408"/>
      <w:r>
        <w:t>al-mubadi al-T</w:t>
      </w:r>
      <w:r w:rsidR="00AB5556">
        <w:t>abi‘iyah</w:t>
      </w:r>
      <w:bookmarkEnd w:id="606"/>
    </w:p>
    <w:p w:rsidR="00612650" w:rsidRDefault="00AB5556" w:rsidP="00AB5556">
      <w:pPr>
        <w:pStyle w:val="libNormal"/>
      </w:pPr>
      <w:r>
        <w:lastRenderedPageBreak/>
        <w:t>"The natural beginnings", a term used to denote the four causes: the material cause, the formal cause, the efficient cause and the final cause. See also al-‘ilal al-’arb‘ah.</w:t>
      </w:r>
    </w:p>
    <w:p w:rsidR="00612650" w:rsidRDefault="00AB5556" w:rsidP="00082448">
      <w:pPr>
        <w:pStyle w:val="Heading2Center"/>
      </w:pPr>
      <w:bookmarkStart w:id="607" w:name="_Toc403391409"/>
      <w:r>
        <w:t>al-mubadi al-‘aliyah</w:t>
      </w:r>
      <w:bookmarkEnd w:id="607"/>
    </w:p>
    <w:p w:rsidR="00612650" w:rsidRDefault="00AB5556" w:rsidP="00AB5556">
      <w:pPr>
        <w:pStyle w:val="libNormal"/>
      </w:pPr>
      <w:r>
        <w:t>"The supreme beginnings", an expression used with reference to the souls and intelligences of the celestial spheres; see al-‘uqul al-’asharah.</w:t>
      </w:r>
    </w:p>
    <w:p w:rsidR="00612650" w:rsidRDefault="00AB5556" w:rsidP="00082448">
      <w:pPr>
        <w:pStyle w:val="Heading2Center"/>
      </w:pPr>
      <w:bookmarkStart w:id="608" w:name="_Toc403391410"/>
      <w:r>
        <w:t>mubasharah (pl. mubasharat)</w:t>
      </w:r>
      <w:bookmarkEnd w:id="608"/>
    </w:p>
    <w:p w:rsidR="00612650" w:rsidRDefault="00AB5556" w:rsidP="00AB5556">
      <w:pPr>
        <w:pStyle w:val="libNormal"/>
      </w:pPr>
      <w:r>
        <w:t>The direct or primary action or movement as opposed to the transmitted or secondary action or movement generated by it. like the movement of the hand itself which causes the movement of a key in the keyhole; this latter movement is called muwalladah (q.v.)</w:t>
      </w:r>
    </w:p>
    <w:p w:rsidR="00612650" w:rsidRDefault="00AB5556" w:rsidP="00082448">
      <w:pPr>
        <w:pStyle w:val="Heading2Center"/>
      </w:pPr>
      <w:bookmarkStart w:id="609" w:name="_Toc403391411"/>
      <w:r>
        <w:t>mutarakamah</w:t>
      </w:r>
      <w:bookmarkEnd w:id="609"/>
    </w:p>
    <w:p w:rsidR="00612650" w:rsidRDefault="00AB5556" w:rsidP="00AB5556">
      <w:pPr>
        <w:pStyle w:val="libNormal"/>
      </w:pPr>
      <w:r>
        <w:t>An abridged form of syllogism, technically known as enthymeme; see al-qiyas al-mujiz.</w:t>
      </w:r>
    </w:p>
    <w:p w:rsidR="00612650" w:rsidRDefault="00082448" w:rsidP="00082448">
      <w:pPr>
        <w:pStyle w:val="Heading2Center"/>
      </w:pPr>
      <w:bookmarkStart w:id="610" w:name="_Toc403391412"/>
      <w:r>
        <w:t>mutadh</w:t>
      </w:r>
      <w:r w:rsidR="00AB5556">
        <w:t>addatan</w:t>
      </w:r>
      <w:bookmarkEnd w:id="610"/>
    </w:p>
    <w:p w:rsidR="00612650" w:rsidRDefault="00AB5556" w:rsidP="00AB5556">
      <w:pPr>
        <w:pStyle w:val="libNormal"/>
      </w:pPr>
      <w:r>
        <w:t>Two contrary propositions, i.e. two universal propositions have opposite quality, one affirmative and the other negative; see al-qadiyatan mutadaddatan.</w:t>
      </w:r>
    </w:p>
    <w:p w:rsidR="00612650" w:rsidRDefault="00082448" w:rsidP="00082448">
      <w:pPr>
        <w:pStyle w:val="Heading2Center"/>
      </w:pPr>
      <w:bookmarkStart w:id="611" w:name="_Toc403391413"/>
      <w:r>
        <w:t>mutadh</w:t>
      </w:r>
      <w:r w:rsidR="00AB5556">
        <w:t>ayifan</w:t>
      </w:r>
      <w:bookmarkEnd w:id="611"/>
    </w:p>
    <w:p w:rsidR="00612650" w:rsidRDefault="00AB5556" w:rsidP="00AB5556">
      <w:pPr>
        <w:pStyle w:val="libNormal"/>
      </w:pPr>
      <w:r>
        <w:t>Two correlative terms like father and son, teacher and pupil, or king and subject; one term necessarily implies the other but the two cannot obtain in the same individual at the same time in the same respect. See also taqabul al-tadayuf.</w:t>
      </w:r>
    </w:p>
    <w:p w:rsidR="00612650" w:rsidRDefault="00AB5556" w:rsidP="00082448">
      <w:pPr>
        <w:pStyle w:val="Heading2Center"/>
      </w:pPr>
      <w:bookmarkStart w:id="612" w:name="_Toc403391414"/>
      <w:r>
        <w:t>muta‘alliqat al-qiyas wa’l-burhan</w:t>
      </w:r>
      <w:bookmarkEnd w:id="612"/>
    </w:p>
    <w:p w:rsidR="00612650" w:rsidRDefault="00AB5556" w:rsidP="00AB5556">
      <w:pPr>
        <w:pStyle w:val="libNormal"/>
      </w:pPr>
      <w:r>
        <w:t>Logical adjuncts, i.e. the various interrogative pronouns used with regard to questions put in order to discuss the form and matter of definitions and arguments such as hal (q.v.) to ask whether or not a certain thing or state of affairs exists; ma (q.v.), i.e. "what a thing is"; lima (q.v.), i.e. "why a thing is"; etc. All this is indeed the application of the Aristotelian categories (al-maqulat al-‘ashr, q.v.) to the problems of science.</w:t>
      </w:r>
    </w:p>
    <w:p w:rsidR="00612650" w:rsidRDefault="00AB5556" w:rsidP="00082448">
      <w:pPr>
        <w:pStyle w:val="Heading2Center"/>
      </w:pPr>
      <w:bookmarkStart w:id="613" w:name="_Toc403391415"/>
      <w:r>
        <w:t>mutaqabilan</w:t>
      </w:r>
      <w:bookmarkEnd w:id="613"/>
    </w:p>
    <w:p w:rsidR="00612650" w:rsidRDefault="00AB5556" w:rsidP="00AB5556">
      <w:pPr>
        <w:pStyle w:val="libNormal"/>
      </w:pPr>
      <w:r>
        <w:t>Two terms in relation of "opposition" to each other so that they cannot be applied to the same thing or person at the same time and in the same respect. These are of four kinds: (1) contraries (diddan, q.v.), (2) correlatives (mutadayifan, q.v.), (3) privative and non-privative (al-mutaqabilan bi’l-‘adm wa’milkah,q.v.) and (4) contradictories (al-mutaqabilan bi’l-’ijab wa’l-salb, q.v.). See also taqabul.</w:t>
      </w:r>
    </w:p>
    <w:p w:rsidR="00612650" w:rsidRDefault="00AB5556" w:rsidP="00082448">
      <w:pPr>
        <w:pStyle w:val="Heading2Center"/>
      </w:pPr>
      <w:bookmarkStart w:id="614" w:name="_Toc403391416"/>
      <w:r>
        <w:t>al-mutaqabilan bi’l-’ijab wa’l-salb</w:t>
      </w:r>
      <w:bookmarkEnd w:id="614"/>
    </w:p>
    <w:p w:rsidR="00612650" w:rsidRDefault="00AB5556" w:rsidP="00AB5556">
      <w:pPr>
        <w:pStyle w:val="libNormal"/>
      </w:pPr>
      <w:r>
        <w:t>Two terms in relation of affirmation and negation like A and not-A or existence and non-existence; see naqidan and also taqabul fi’l-salb wa’l-’ijab.</w:t>
      </w:r>
    </w:p>
    <w:p w:rsidR="00612650" w:rsidRDefault="00AB5556" w:rsidP="00082448">
      <w:pPr>
        <w:pStyle w:val="Heading2Center"/>
      </w:pPr>
      <w:bookmarkStart w:id="615" w:name="_Toc403391417"/>
      <w:r>
        <w:t>al-mutaqabilan bi’l-‘adm wa’l-milkah</w:t>
      </w:r>
      <w:bookmarkEnd w:id="615"/>
    </w:p>
    <w:p w:rsidR="00612650" w:rsidRDefault="00AB5556" w:rsidP="00AB5556">
      <w:pPr>
        <w:pStyle w:val="libNormal"/>
      </w:pPr>
      <w:r>
        <w:lastRenderedPageBreak/>
        <w:t>Two terms; one positive and the privative, like motion and rest, knowledge and ignorance, or vision and blindness -to be distinguished from two contrary terms (diddan, q.v.) like bitter and sweet or black and white. In the latter case it is necessary to presuppose the separate existence of two things, i.e. bitterness and sweetness or blackness and whiteness, but no such presupposition is necessary in the case of the former, for rest is merely the non-existence of motion, ignorance that of knowledge and blindness of vision. See also taqabul bain al-’adm wa’l-milkah.</w:t>
      </w:r>
    </w:p>
    <w:p w:rsidR="00612650" w:rsidRDefault="00AB5556" w:rsidP="00082448">
      <w:pPr>
        <w:pStyle w:val="Heading2Center"/>
      </w:pPr>
      <w:bookmarkStart w:id="616" w:name="_Toc403391418"/>
      <w:r>
        <w:t>mutawatirat</w:t>
      </w:r>
      <w:bookmarkEnd w:id="616"/>
    </w:p>
    <w:p w:rsidR="005D207D" w:rsidRDefault="00AB5556" w:rsidP="00AB5556">
      <w:pPr>
        <w:pStyle w:val="libNormal"/>
      </w:pPr>
      <w:r>
        <w:t>Transmitted data or premises, i.e. the propositions to which the continuous testimony of other people causes our assent.</w:t>
      </w:r>
    </w:p>
    <w:p w:rsidR="00612650" w:rsidRDefault="00AB5556" w:rsidP="00082448">
      <w:pPr>
        <w:pStyle w:val="Heading2Center"/>
      </w:pPr>
      <w:bookmarkStart w:id="617" w:name="_Toc403391419"/>
      <w:r>
        <w:t>mata</w:t>
      </w:r>
      <w:bookmarkEnd w:id="617"/>
    </w:p>
    <w:p w:rsidR="00612650" w:rsidRDefault="00AB5556" w:rsidP="00AB5556">
      <w:pPr>
        <w:pStyle w:val="libNormal"/>
      </w:pPr>
      <w:r>
        <w:t>Lit. "When?", but technically the category of time as one of the ten Aristotelian categories (al-maqulat al-‘ashr, q.v.). It refers to the relation of a thing to time (zaman, q.v.), i.e. to past, present and future or to yesterday, today and tomorrow.</w:t>
      </w:r>
    </w:p>
    <w:p w:rsidR="00612650" w:rsidRDefault="00AB5556" w:rsidP="00082448">
      <w:pPr>
        <w:pStyle w:val="Heading2Center"/>
      </w:pPr>
      <w:bookmarkStart w:id="618" w:name="_Toc403391420"/>
      <w:r>
        <w:t>al-muthul al-Aflatuniyah</w:t>
      </w:r>
      <w:bookmarkEnd w:id="618"/>
    </w:p>
    <w:p w:rsidR="00612650" w:rsidRDefault="00AB5556" w:rsidP="00AB5556">
      <w:pPr>
        <w:pStyle w:val="libNormal"/>
      </w:pPr>
      <w:r>
        <w:t>The Platonic Ideals or forms: the universals which according to Plato (Aflatun, q.v.) are eternally real as opposed to the transitory and relatively unreal objects of sense-perception. The Ideas are also ideals as patterns of existence and as objects of human yearning (Eros) for higher values. See also al-’a‘yan al-thabitah.</w:t>
      </w:r>
    </w:p>
    <w:p w:rsidR="00612650" w:rsidRDefault="00AB5556" w:rsidP="00082448">
      <w:pPr>
        <w:pStyle w:val="Heading2Center"/>
      </w:pPr>
      <w:bookmarkStart w:id="619" w:name="_Toc403391421"/>
      <w:r>
        <w:t>mujanasah</w:t>
      </w:r>
      <w:bookmarkEnd w:id="619"/>
    </w:p>
    <w:p w:rsidR="00612650" w:rsidRDefault="00AB5556" w:rsidP="00AB5556">
      <w:pPr>
        <w:pStyle w:val="libNormal"/>
      </w:pPr>
      <w:r>
        <w:t>Relation of similarity between two or more objects or individuals belonging to the same genus (jins, q.v.), e.g. the relation between man horse subsumed under the genus "animal". See also ’ittihad fi’l-jins.</w:t>
      </w:r>
    </w:p>
    <w:p w:rsidR="00612650" w:rsidRDefault="00AB5556" w:rsidP="00082448">
      <w:pPr>
        <w:pStyle w:val="Heading2Center"/>
      </w:pPr>
      <w:bookmarkStart w:id="620" w:name="_Toc403391422"/>
      <w:r>
        <w:t>mujarrabat</w:t>
      </w:r>
      <w:bookmarkEnd w:id="620"/>
    </w:p>
    <w:p w:rsidR="00612650" w:rsidRDefault="00AB5556" w:rsidP="00AB5556">
      <w:pPr>
        <w:pStyle w:val="libNormal"/>
      </w:pPr>
      <w:r>
        <w:t>The data or premises to which the sense-experience in association with deductive reasoning causes our assent.</w:t>
      </w:r>
    </w:p>
    <w:p w:rsidR="00612650" w:rsidRDefault="00082448" w:rsidP="00082448">
      <w:pPr>
        <w:pStyle w:val="Heading2Center"/>
      </w:pPr>
      <w:bookmarkStart w:id="621" w:name="_Toc403391423"/>
      <w:r>
        <w:t>al-Majist</w:t>
      </w:r>
      <w:r w:rsidR="00AB5556">
        <w:t>i</w:t>
      </w:r>
      <w:bookmarkEnd w:id="621"/>
    </w:p>
    <w:p w:rsidR="00612650" w:rsidRDefault="00AB5556" w:rsidP="00AB5556">
      <w:pPr>
        <w:pStyle w:val="libNormal"/>
      </w:pPr>
      <w:r>
        <w:t>The title of the Arabic translation of Ptolemy’s (Batlamiyus, q.v.) notable work on astronomy: Meagle Syntaxis (the Grand Composition), now known as Almgest from al-Majisti. The first known Arabic translation was made by al-Hajjaj ibn Yusuf ibn Matar in 214/829-30, which followed by a number of other translations. See also Batlamiyus (al-Qaludhi).</w:t>
      </w:r>
    </w:p>
    <w:p w:rsidR="00612650" w:rsidRDefault="00082448" w:rsidP="00082448">
      <w:pPr>
        <w:pStyle w:val="Heading2Center"/>
      </w:pPr>
      <w:bookmarkStart w:id="622" w:name="_Toc403391424"/>
      <w:r>
        <w:t>mah</w:t>
      </w:r>
      <w:r w:rsidR="00AB5556">
        <w:t>susat</w:t>
      </w:r>
      <w:bookmarkEnd w:id="622"/>
    </w:p>
    <w:p w:rsidR="00612650" w:rsidRDefault="00AB5556" w:rsidP="00AB5556">
      <w:pPr>
        <w:pStyle w:val="libNormal"/>
      </w:pPr>
      <w:r>
        <w:t>Percepts, i.e. objects cognised through the outer senses (al-hawas al-zahirah, q.v.). See also al-quwwat al-mudrikah.</w:t>
      </w:r>
    </w:p>
    <w:p w:rsidR="00612650" w:rsidRDefault="00082448" w:rsidP="00082448">
      <w:pPr>
        <w:pStyle w:val="Heading2Center"/>
      </w:pPr>
      <w:bookmarkStart w:id="623" w:name="_Toc403391425"/>
      <w:r>
        <w:t>Muh</w:t>
      </w:r>
      <w:r w:rsidR="00AB5556">
        <w:t>aalah</w:t>
      </w:r>
      <w:bookmarkEnd w:id="623"/>
    </w:p>
    <w:p w:rsidR="00612650" w:rsidRDefault="00AB5556" w:rsidP="00AB5556">
      <w:pPr>
        <w:pStyle w:val="libNormal"/>
      </w:pPr>
      <w:r>
        <w:t>The proposition in which both the subject and the predicate (as opposed to ma‘dullah, q.v.) are in the affirmative like the statement, "All men are mortal" or "some students are lazy". see also al-qadiyat al-muhassalah.</w:t>
      </w:r>
    </w:p>
    <w:p w:rsidR="00612650" w:rsidRDefault="00AB5556" w:rsidP="00082448">
      <w:pPr>
        <w:pStyle w:val="Heading2Center"/>
      </w:pPr>
      <w:bookmarkStart w:id="624" w:name="_Toc403391426"/>
      <w:r>
        <w:t>Maurah</w:t>
      </w:r>
      <w:bookmarkEnd w:id="624"/>
    </w:p>
    <w:p w:rsidR="00612650" w:rsidRDefault="00AB5556" w:rsidP="00AB5556">
      <w:pPr>
        <w:pStyle w:val="libNormal"/>
      </w:pPr>
      <w:r>
        <w:lastRenderedPageBreak/>
        <w:t>The determinate proposition which has a quantifier (al-lafz al-hasir, q.v., or sur, q.v.), i.e. the one in which the quantity of the subject is defintely indicated by the use of such expressions as "all", "some", "not some", etc.; opposed to muhmalah for which see al-qadiyat al-muhmalah.</w:t>
      </w:r>
    </w:p>
    <w:p w:rsidR="00612650" w:rsidRDefault="00AB5556" w:rsidP="00082448">
      <w:pPr>
        <w:pStyle w:val="Heading2Center"/>
      </w:pPr>
      <w:bookmarkStart w:id="625" w:name="_Toc403391427"/>
      <w:r>
        <w:t>Madlul</w:t>
      </w:r>
      <w:bookmarkEnd w:id="625"/>
    </w:p>
    <w:p w:rsidR="00612650" w:rsidRDefault="00AB5556" w:rsidP="00AB5556">
      <w:pPr>
        <w:pStyle w:val="libNormal"/>
      </w:pPr>
      <w:r>
        <w:t>Literally "referent" and "meaning", "sense". It also means "proved", "inferred".</w:t>
      </w:r>
    </w:p>
    <w:p w:rsidR="00612650" w:rsidRDefault="00082448" w:rsidP="00082448">
      <w:pPr>
        <w:pStyle w:val="Heading2Center"/>
      </w:pPr>
      <w:bookmarkStart w:id="626" w:name="_Toc403391428"/>
      <w:r>
        <w:t>al-Muh</w:t>
      </w:r>
      <w:r w:rsidR="00AB5556">
        <w:t>aqqiq</w:t>
      </w:r>
      <w:bookmarkEnd w:id="626"/>
    </w:p>
    <w:p w:rsidR="005D207D" w:rsidRDefault="00AB5556" w:rsidP="00AB5556">
      <w:pPr>
        <w:pStyle w:val="libNormal"/>
      </w:pPr>
      <w:r>
        <w:t>"The Investigator", the honorific title conferred on the illustrious Nasir al-Din al-Tusi (597-672/1201-74) -the Persian philosopher, theologian, mathematician, astronomer, physician, etc. -for his having made many original contributions to the various domains of human knowledge.</w:t>
      </w:r>
    </w:p>
    <w:p w:rsidR="00612650" w:rsidRDefault="00082448" w:rsidP="00082448">
      <w:pPr>
        <w:pStyle w:val="Heading2Center"/>
      </w:pPr>
      <w:bookmarkStart w:id="627" w:name="_Toc403391429"/>
      <w:r>
        <w:t>muh</w:t>
      </w:r>
      <w:r w:rsidR="00AB5556">
        <w:t>kam bihi</w:t>
      </w:r>
      <w:bookmarkEnd w:id="627"/>
    </w:p>
    <w:p w:rsidR="005D207D" w:rsidRDefault="00AB5556" w:rsidP="00AB5556">
      <w:pPr>
        <w:pStyle w:val="libNormal"/>
      </w:pPr>
      <w:r>
        <w:t>Subalternate, i.e. the particular proposition in relation to the universal proposition having the same subject and predicate and of the same quality; also sometimes called mahkum. See also tahkim and al-qadiyatan al-mutaqabilatan.</w:t>
      </w:r>
    </w:p>
    <w:p w:rsidR="00612650" w:rsidRDefault="00082448" w:rsidP="00082448">
      <w:pPr>
        <w:pStyle w:val="Heading2Center"/>
      </w:pPr>
      <w:bookmarkStart w:id="628" w:name="_Toc403391430"/>
      <w:r>
        <w:t>muh</w:t>
      </w:r>
      <w:r w:rsidR="00AB5556">
        <w:t>kum lahu</w:t>
      </w:r>
      <w:bookmarkEnd w:id="628"/>
    </w:p>
    <w:p w:rsidR="00612650" w:rsidRDefault="00AB5556" w:rsidP="00AB5556">
      <w:pPr>
        <w:pStyle w:val="libNormal"/>
      </w:pPr>
      <w:r>
        <w:t>Subalternant, i.e. the universal proposition in relation to the particular proposition having the same subject and predicate and of the same quality. See also tahkim and al-qadiyatan al-mutaqabilatan.</w:t>
      </w:r>
    </w:p>
    <w:p w:rsidR="00612650" w:rsidRDefault="00082448" w:rsidP="00082448">
      <w:pPr>
        <w:pStyle w:val="Heading2Center"/>
      </w:pPr>
      <w:bookmarkStart w:id="629" w:name="_Toc403391431"/>
      <w:r>
        <w:t>mah</w:t>
      </w:r>
      <w:r w:rsidR="00AB5556">
        <w:t>kum</w:t>
      </w:r>
      <w:bookmarkEnd w:id="629"/>
    </w:p>
    <w:p w:rsidR="00612650" w:rsidRDefault="00AB5556" w:rsidP="00AB5556">
      <w:pPr>
        <w:pStyle w:val="libNormal"/>
      </w:pPr>
      <w:r>
        <w:t>Subalternate, i.e. the particular proposition in relation to the universal proposition having the same subject and predicate and of the same quality; also called muhkam bihi (q.v.) See also tahkim and al-qadiyatan al-mutaqabilatan.</w:t>
      </w:r>
    </w:p>
    <w:p w:rsidR="00612650" w:rsidRDefault="00082448" w:rsidP="00082448">
      <w:pPr>
        <w:pStyle w:val="Heading2Center"/>
      </w:pPr>
      <w:bookmarkStart w:id="630" w:name="_Toc403391432"/>
      <w:r>
        <w:t>mah</w:t>
      </w:r>
      <w:r w:rsidR="00AB5556">
        <w:t>kum bihi</w:t>
      </w:r>
      <w:bookmarkEnd w:id="630"/>
    </w:p>
    <w:p w:rsidR="005D207D" w:rsidRDefault="00AB5556" w:rsidP="00AB5556">
      <w:pPr>
        <w:pStyle w:val="libNormal"/>
      </w:pPr>
      <w:r>
        <w:t>That which is predicated of something, i.e. the predicate (mahmul, q.v.) of a logical judgment or proposition, e.g. the term "mortal" in the proposition: "Man is mortal".</w:t>
      </w:r>
    </w:p>
    <w:p w:rsidR="00612650" w:rsidRDefault="00082448" w:rsidP="00082448">
      <w:pPr>
        <w:pStyle w:val="Heading2Center"/>
      </w:pPr>
      <w:bookmarkStart w:id="631" w:name="_Toc403391433"/>
      <w:r>
        <w:t>mah</w:t>
      </w:r>
      <w:r w:rsidR="00AB5556">
        <w:t>kum ‘alaihi</w:t>
      </w:r>
      <w:bookmarkEnd w:id="631"/>
    </w:p>
    <w:p w:rsidR="00612650" w:rsidRDefault="00AB5556" w:rsidP="00AB5556">
      <w:pPr>
        <w:pStyle w:val="libNormal"/>
      </w:pPr>
      <w:r>
        <w:t>That about which something is predicated, i.e. the subject (maudu‘, q.v.) of a logical judgment or proposition, e.g. the term "man" in the proposition: "Man is mortal".</w:t>
      </w:r>
    </w:p>
    <w:p w:rsidR="00612650" w:rsidRDefault="00082448" w:rsidP="00082448">
      <w:pPr>
        <w:pStyle w:val="Heading2Center"/>
      </w:pPr>
      <w:bookmarkStart w:id="632" w:name="_Toc403391434"/>
      <w:r>
        <w:t>ma</w:t>
      </w:r>
      <w:r w:rsidR="005E0AB3">
        <w:t>h</w:t>
      </w:r>
      <w:r w:rsidR="00AB5556">
        <w:t>mul</w:t>
      </w:r>
      <w:bookmarkEnd w:id="632"/>
    </w:p>
    <w:p w:rsidR="00D271F2" w:rsidRDefault="00AB5556" w:rsidP="00AB5556">
      <w:pPr>
        <w:pStyle w:val="libNormal"/>
      </w:pPr>
      <w:r>
        <w:t>The logical predicate, i.e. the term (or terms) in a proposition which predicates something about the subject (maudu‘, q.v.), e.g. the term "mortal" in the proposition: "Man is mortal".</w:t>
      </w:r>
    </w:p>
    <w:p w:rsidR="00612650" w:rsidRDefault="005E0AB3" w:rsidP="005E0AB3">
      <w:pPr>
        <w:pStyle w:val="Heading2Center"/>
      </w:pPr>
      <w:bookmarkStart w:id="633" w:name="_Toc403391435"/>
      <w:r>
        <w:t>mukhalafah lili-h</w:t>
      </w:r>
      <w:r w:rsidR="00AB5556">
        <w:t>awadith</w:t>
      </w:r>
      <w:bookmarkEnd w:id="633"/>
    </w:p>
    <w:p w:rsidR="003817FB" w:rsidRDefault="00AB5556" w:rsidP="00AB5556">
      <w:pPr>
        <w:pStyle w:val="libNormal"/>
      </w:pPr>
      <w:r>
        <w:t>The Ash‘arite principle of tanzih that nothing which is applied to created beings should be ascribed to God in the same sense. More explicitly, terms used to for human beings have altogether different meanings when applied to God. God’s attributes do not differ from those of humankind in degree</w:t>
      </w:r>
    </w:p>
    <w:p w:rsidR="00612650" w:rsidRDefault="00AB5556" w:rsidP="003817FB">
      <w:pPr>
        <w:pStyle w:val="libNormal0"/>
      </w:pPr>
      <w:r>
        <w:lastRenderedPageBreak/>
        <w:t>only-as God is wiser and more powerful than human beings-but in kind, i.e. in the whole nature.</w:t>
      </w:r>
    </w:p>
    <w:p w:rsidR="00612650" w:rsidRDefault="00AB5556" w:rsidP="005E0AB3">
      <w:pPr>
        <w:pStyle w:val="Heading2Center"/>
      </w:pPr>
      <w:bookmarkStart w:id="634" w:name="_Toc403391436"/>
      <w:r>
        <w:t>mukhayyalat</w:t>
      </w:r>
      <w:bookmarkEnd w:id="634"/>
    </w:p>
    <w:p w:rsidR="00612650" w:rsidRDefault="00AB5556" w:rsidP="00AB5556">
      <w:pPr>
        <w:pStyle w:val="libNormal"/>
      </w:pPr>
      <w:r>
        <w:t>Imaginative data or premises, i.e. propositions which are stated not to obtain assent of any kind but to force upon the mind to imagine something to be the case. See also al-qiyas al-shi‘ri.</w:t>
      </w:r>
    </w:p>
    <w:p w:rsidR="00612650" w:rsidRDefault="005E0AB3" w:rsidP="005E0AB3">
      <w:pPr>
        <w:pStyle w:val="Heading2Center"/>
      </w:pPr>
      <w:bookmarkStart w:id="635" w:name="_Toc403391437"/>
      <w:r>
        <w:t>al-mudrikat al-bat</w:t>
      </w:r>
      <w:r w:rsidR="00AB5556">
        <w:t>inah</w:t>
      </w:r>
      <w:bookmarkEnd w:id="635"/>
    </w:p>
    <w:p w:rsidR="00612650" w:rsidRDefault="00AB5556" w:rsidP="00AB5556">
      <w:pPr>
        <w:pStyle w:val="libNormal"/>
      </w:pPr>
      <w:r>
        <w:t>The internal senses which include common sense (al-hiss al-mushtarik, q.v.), formative faculty (al-quwwat al-mutasawwirah, q.v.), memory (al-quwwat al-mutadhakhirah, q.v.), imagination (al-quwwat al-mutakhayyilah, q.v.), and estimative faculty (al-quwwat al-mutawahhimah, q.v.). See also al-quwwat al-mudrikah.</w:t>
      </w:r>
    </w:p>
    <w:p w:rsidR="00612650" w:rsidRDefault="00AB5556" w:rsidP="005E0AB3">
      <w:pPr>
        <w:pStyle w:val="Heading2Center"/>
      </w:pPr>
      <w:bookmarkStart w:id="636" w:name="_Toc403391438"/>
      <w:r>
        <w:t>al-Madkhal</w:t>
      </w:r>
      <w:bookmarkEnd w:id="636"/>
    </w:p>
    <w:p w:rsidR="00612650" w:rsidRDefault="00AB5556" w:rsidP="00AB5556">
      <w:pPr>
        <w:pStyle w:val="libNormal"/>
      </w:pPr>
      <w:r>
        <w:t>"Prelude" or "Introduction": a title sometimes given to Porphyry’s Isagoge, an introduction to Aristotle’s logical treatise on categories. See also al-Isaghuji.</w:t>
      </w:r>
    </w:p>
    <w:p w:rsidR="00612650" w:rsidRDefault="00AB5556" w:rsidP="005E0AB3">
      <w:pPr>
        <w:pStyle w:val="Heading2Center"/>
      </w:pPr>
      <w:bookmarkStart w:id="637" w:name="_Toc403391439"/>
      <w:r>
        <w:t>Marqiyun</w:t>
      </w:r>
      <w:bookmarkEnd w:id="637"/>
    </w:p>
    <w:p w:rsidR="005D207D" w:rsidRDefault="00AB5556" w:rsidP="00AB5556">
      <w:pPr>
        <w:pStyle w:val="libNormal"/>
      </w:pPr>
      <w:r>
        <w:t>Marcion, a Christian Gnostic of 2nd century C.E., known in Muslim philosophy for his doctrine of the eternity of matter. In Christian tradition he is known as a reformer who spent all his life in the attempt to purify Christianity from all contact with Judaism; hence Marcionism.</w:t>
      </w:r>
    </w:p>
    <w:p w:rsidR="00612650" w:rsidRDefault="00AB5556" w:rsidP="005E0AB3">
      <w:pPr>
        <w:pStyle w:val="Heading2Center"/>
      </w:pPr>
      <w:bookmarkStart w:id="638" w:name="_Toc403391440"/>
      <w:r>
        <w:t>Marikh</w:t>
      </w:r>
      <w:bookmarkEnd w:id="638"/>
    </w:p>
    <w:p w:rsidR="00612650" w:rsidRDefault="00AB5556" w:rsidP="00AB5556">
      <w:pPr>
        <w:pStyle w:val="libNormal"/>
      </w:pPr>
      <w:r>
        <w:t>The planet Mars or its sphere (falak, q.v.); see al-kawakib al-sayyarah.</w:t>
      </w:r>
    </w:p>
    <w:p w:rsidR="00612650" w:rsidRDefault="00AB5556" w:rsidP="005E0AB3">
      <w:pPr>
        <w:pStyle w:val="Heading2Center"/>
      </w:pPr>
      <w:bookmarkStart w:id="639" w:name="_Toc403391441"/>
      <w:r>
        <w:t>musawah</w:t>
      </w:r>
      <w:bookmarkEnd w:id="639"/>
    </w:p>
    <w:p w:rsidR="00612650" w:rsidRDefault="00AB5556" w:rsidP="00AB5556">
      <w:pPr>
        <w:pStyle w:val="libNormal"/>
      </w:pPr>
      <w:r>
        <w:t>Relation of equality with reference to quantity (fi’l-kamm) of a thing, e.g. the relation between two seers of cotton and two seers of gold. See also ’ittihad fi’l-kamm.</w:t>
      </w:r>
    </w:p>
    <w:p w:rsidR="00612650" w:rsidRDefault="00AB5556" w:rsidP="005E0AB3">
      <w:pPr>
        <w:pStyle w:val="Heading2Center"/>
      </w:pPr>
      <w:bookmarkStart w:id="640" w:name="_Toc403391442"/>
      <w:r>
        <w:t>mustathnah</w:t>
      </w:r>
      <w:bookmarkEnd w:id="640"/>
    </w:p>
    <w:p w:rsidR="00612650" w:rsidRDefault="00AB5556" w:rsidP="00AB5556">
      <w:pPr>
        <w:pStyle w:val="libNormal"/>
      </w:pPr>
      <w:r>
        <w:t>Lit. "the excluded", but technically the antecedent (muqaddam, q.v.) which is affirmed or the consequent (tali, q.v.) which is denied in the minor premise of the hypothetical syllogism (al-qiyas al-sharti al-mttasil, q.v.). See also al-qiyas al-istihna’i.</w:t>
      </w:r>
    </w:p>
    <w:p w:rsidR="00612650" w:rsidRDefault="00AB5556" w:rsidP="005E0AB3">
      <w:pPr>
        <w:pStyle w:val="Heading2Center"/>
      </w:pPr>
      <w:bookmarkStart w:id="641" w:name="_Toc403391443"/>
      <w:r>
        <w:t>musallamat</w:t>
      </w:r>
      <w:bookmarkEnd w:id="641"/>
    </w:p>
    <w:p w:rsidR="00612650" w:rsidRDefault="00AB5556" w:rsidP="00AB5556">
      <w:pPr>
        <w:pStyle w:val="libNormal"/>
      </w:pPr>
      <w:r>
        <w:t>Accepted data or premises, i.e. the statements accepted by one’s adversary (khasm, q.v.) in a discussion. The difference between mashhurat (q.v.) and musallamat is that whereas the former are accepted by the lay man, the latter are accepted only by the expert and elite. Both kind of premises are, however, used for dialectical purposes. See also al-qiyas al-jadali.</w:t>
      </w:r>
    </w:p>
    <w:p w:rsidR="00612650" w:rsidRDefault="00AB5556" w:rsidP="005E0AB3">
      <w:pPr>
        <w:pStyle w:val="Heading2Center"/>
      </w:pPr>
      <w:bookmarkStart w:id="642" w:name="_Toc403391444"/>
      <w:r>
        <w:t>musawwarah</w:t>
      </w:r>
      <w:bookmarkEnd w:id="642"/>
    </w:p>
    <w:p w:rsidR="003817FB" w:rsidRDefault="00AB5556" w:rsidP="00AB5556">
      <w:pPr>
        <w:pStyle w:val="libNormal"/>
      </w:pPr>
      <w:r>
        <w:t>The determinate proposition which has a quantifier (sur, q.v.) or (l-lafz al-hasir, q.v.), i.e. the one in which the quantity of the subject (maudu‘) is</w:t>
      </w:r>
    </w:p>
    <w:p w:rsidR="00612650" w:rsidRDefault="00AB5556" w:rsidP="003817FB">
      <w:pPr>
        <w:pStyle w:val="libNormal0"/>
      </w:pPr>
      <w:r>
        <w:lastRenderedPageBreak/>
        <w:t>definitely indicated by such expression as "all", "some", "not all", "not some", etc.; also called mahsurah (q.v.).</w:t>
      </w:r>
    </w:p>
    <w:p w:rsidR="00612650" w:rsidRDefault="00AB5556" w:rsidP="005E0AB3">
      <w:pPr>
        <w:pStyle w:val="Heading2Center"/>
      </w:pPr>
      <w:bookmarkStart w:id="643" w:name="_Toc403391445"/>
      <w:r>
        <w:t>al-Mashsha’iyun</w:t>
      </w:r>
      <w:bookmarkEnd w:id="643"/>
    </w:p>
    <w:p w:rsidR="00612650" w:rsidRDefault="00AB5556" w:rsidP="00AB5556">
      <w:pPr>
        <w:pStyle w:val="libNormal"/>
      </w:pPr>
      <w:r>
        <w:t>The Preipatetics (i.e. those who walk around), the name given to the followers of Aristotle (Aristatalis, q.v.) for he is reported to have lectured to his pupils while walking in the garden of Lyceum, near Athens; hence also the term Peripateticism (mashsha’iyat). Though Aristotle’s influence on Muslim philosophy was immense -all the major Muslim philosophers: al-Farabi (d. 339/950), Ibn Sina (d. 428/1037), Ibn Rushd (d. 595/1198), and others were primarily known as Peripatetics -yet Peripateticism in the history of Muslim religio-philosophical thought continued to stand in conflict with various theologies and with Platonism and more particularly with al-hikmat al-’ishraqiyah (q.v.). See Hujjat al-Islam.</w:t>
      </w:r>
    </w:p>
    <w:p w:rsidR="00612650" w:rsidRDefault="00AB5556" w:rsidP="005E0AB3">
      <w:pPr>
        <w:pStyle w:val="Heading2Center"/>
      </w:pPr>
      <w:bookmarkStart w:id="644" w:name="_Toc403391446"/>
      <w:r>
        <w:t>mushabahah</w:t>
      </w:r>
      <w:bookmarkEnd w:id="644"/>
    </w:p>
    <w:p w:rsidR="00612650" w:rsidRDefault="00AB5556" w:rsidP="00AB5556">
      <w:pPr>
        <w:pStyle w:val="libNormal"/>
      </w:pPr>
      <w:r>
        <w:t>Lit. "resemblance" or "similarity"; technically the relation between objects possessing the same quality, say, of colour, touch, taste, or smell. See also ‘ittihad fi’l-kaif.</w:t>
      </w:r>
    </w:p>
    <w:p w:rsidR="00612650" w:rsidRDefault="00AB5556" w:rsidP="005E0AB3">
      <w:pPr>
        <w:pStyle w:val="Heading2Center"/>
      </w:pPr>
      <w:bookmarkStart w:id="645" w:name="_Toc403391447"/>
      <w:r>
        <w:t>mushaghabah</w:t>
      </w:r>
      <w:bookmarkEnd w:id="645"/>
    </w:p>
    <w:p w:rsidR="00612650" w:rsidRDefault="00AB5556" w:rsidP="00AB5556">
      <w:pPr>
        <w:pStyle w:val="libNormal"/>
      </w:pPr>
      <w:r>
        <w:t>An eiristic and contentious argument; see sufustah.</w:t>
      </w:r>
    </w:p>
    <w:p w:rsidR="00612650" w:rsidRDefault="00AB5556" w:rsidP="005E0AB3">
      <w:pPr>
        <w:pStyle w:val="Heading2Center"/>
      </w:pPr>
      <w:bookmarkStart w:id="646" w:name="_Toc403391448"/>
      <w:r>
        <w:t>mushakalah</w:t>
      </w:r>
      <w:bookmarkEnd w:id="646"/>
    </w:p>
    <w:p w:rsidR="00612650" w:rsidRDefault="00AB5556" w:rsidP="00AB5556">
      <w:pPr>
        <w:pStyle w:val="libNormal"/>
      </w:pPr>
      <w:r>
        <w:t>The relation of similarity between objects having a common property (proprium), e.g. the relation between triangles of different kinds in respect of their common property that the sum of two of their sides in each case is greater than the third side. See also ’ittihad fi’l-khassah.</w:t>
      </w:r>
    </w:p>
    <w:p w:rsidR="00612650" w:rsidRDefault="00AB5556" w:rsidP="005E0AB3">
      <w:pPr>
        <w:pStyle w:val="Heading2Center"/>
      </w:pPr>
      <w:bookmarkStart w:id="647" w:name="_Toc403391449"/>
      <w:r>
        <w:t>Mushtari</w:t>
      </w:r>
      <w:bookmarkEnd w:id="647"/>
    </w:p>
    <w:p w:rsidR="00612650" w:rsidRDefault="00AB5556" w:rsidP="00AB5556">
      <w:pPr>
        <w:pStyle w:val="libNormal"/>
      </w:pPr>
      <w:r>
        <w:t>The planet Jupiter or its sphere (falak, q.v.); see al-kawakib al-sayyarah.</w:t>
      </w:r>
    </w:p>
    <w:p w:rsidR="00612650" w:rsidRDefault="00AB5556" w:rsidP="005E0AB3">
      <w:pPr>
        <w:pStyle w:val="Heading2Center"/>
      </w:pPr>
      <w:bookmarkStart w:id="648" w:name="_Toc403391450"/>
      <w:r>
        <w:t>mashhurat</w:t>
      </w:r>
      <w:bookmarkEnd w:id="648"/>
    </w:p>
    <w:p w:rsidR="00612650" w:rsidRDefault="00AB5556" w:rsidP="00AB5556">
      <w:pPr>
        <w:pStyle w:val="libNormal"/>
      </w:pPr>
      <w:r>
        <w:t>The well-known data or premises which have gained currency among the people in general, i.e. among the lay men and even the uneducated masses. These are generally used for dialectical purposes. See also musallamat and al-qiyas al-jadali.</w:t>
      </w:r>
    </w:p>
    <w:p w:rsidR="00612650" w:rsidRDefault="005E0AB3" w:rsidP="005E0AB3">
      <w:pPr>
        <w:pStyle w:val="Heading2Center"/>
      </w:pPr>
      <w:bookmarkStart w:id="649" w:name="_Toc403391451"/>
      <w:r>
        <w:t>mus</w:t>
      </w:r>
      <w:r w:rsidR="00AB5556">
        <w:t>adarah</w:t>
      </w:r>
      <w:bookmarkEnd w:id="649"/>
    </w:p>
    <w:p w:rsidR="005D207D" w:rsidRDefault="00AB5556" w:rsidP="00AB5556">
      <w:pPr>
        <w:pStyle w:val="libNormal"/>
      </w:pPr>
      <w:r>
        <w:t>An initial proposition or principle which is postulated to be true whether one believes it to be so or not like the postulates of Euclidean geometry.</w:t>
      </w:r>
    </w:p>
    <w:p w:rsidR="005E0AB3" w:rsidRDefault="005E0AB3" w:rsidP="005E0AB3">
      <w:pPr>
        <w:pStyle w:val="Heading2Center"/>
      </w:pPr>
      <w:bookmarkStart w:id="650" w:name="_Toc403391452"/>
      <w:r w:rsidRPr="005E0AB3">
        <w:t>al-musadarah ‘ala’l-matlub al-awwal</w:t>
      </w:r>
      <w:bookmarkEnd w:id="650"/>
    </w:p>
    <w:p w:rsidR="003817FB" w:rsidRDefault="00AB5556" w:rsidP="005E0AB3">
      <w:pPr>
        <w:pStyle w:val="libNormal"/>
      </w:pPr>
      <w:r>
        <w:t>The fallacy of petitio principii or assumptio principii, i.e. the fallacy of begging the question. It consists in asking one’s opponent to grant overtly the very proposition or assumption originally propounded for discussion; this may be done in one of the following five ways: (1) by simply asking the opponent to grant the point which requires to be proved; (2) by asking the opponent to grant some more general truth which involves it; (3) by asking the opponent to grant the particular truths which it involves; (4) by asking the opponent to grant the component parts of it in detail; or (5) by asking the</w:t>
      </w:r>
    </w:p>
    <w:p w:rsidR="005E0AB3" w:rsidRDefault="00AB5556" w:rsidP="003817FB">
      <w:pPr>
        <w:pStyle w:val="libNormal0"/>
      </w:pPr>
      <w:r>
        <w:lastRenderedPageBreak/>
        <w:t>opponent to grant a necessary consequence of it. It may be noted that the fourth way is only a more prolix form of the first.</w:t>
      </w:r>
    </w:p>
    <w:p w:rsidR="005E0AB3" w:rsidRDefault="005E0AB3" w:rsidP="005E0AB3">
      <w:pPr>
        <w:pStyle w:val="Heading2Center"/>
      </w:pPr>
      <w:bookmarkStart w:id="651" w:name="_Toc403391453"/>
      <w:r w:rsidRPr="005E0AB3">
        <w:t>Matatafusiqi</w:t>
      </w:r>
      <w:bookmarkEnd w:id="651"/>
    </w:p>
    <w:p w:rsidR="00612650" w:rsidRDefault="00AB5556" w:rsidP="00AB5556">
      <w:pPr>
        <w:pStyle w:val="libNormal"/>
      </w:pPr>
      <w:r>
        <w:t>Metaphysics from Greek met ta Physika (that which comes after physics): the title given by Aristotle’s editor Andronicus (c. 70 B.C.) to a certain collection of his writings, i.e. those which come after the writings on physics. The term has nowhere been used by Aristotle himself -he has in fact called his metaphysical system "First Philosophy" (al-Falsafat al-Ula, q.v.). It is also misplaced in so far as Aristotle’s First Philosophy or the "Science of Being as such" includes both his metaphysics and his physics: the two cannot be separated from each other. The whole work (on metaphysics) consists of fourteen books each named after a letter of Greek alphabet. Muslim philosophers know only thirteen of them and called the whole collection "The Book of Letters" (Kitab al-Huruf, q.v.). The first translation of a part of this work into Arabic was attempted by Hunain ibn Ishaq (d. 264/877). See also Mabad al-Tabi'ah</w:t>
      </w:r>
    </w:p>
    <w:p w:rsidR="00612650" w:rsidRDefault="005E0AB3" w:rsidP="005E0AB3">
      <w:pPr>
        <w:pStyle w:val="Heading2Center"/>
      </w:pPr>
      <w:bookmarkStart w:id="652" w:name="_Toc403391454"/>
      <w:r>
        <w:t>maz</w:t>
      </w:r>
      <w:r w:rsidR="00AB5556">
        <w:t>nunat</w:t>
      </w:r>
      <w:bookmarkEnd w:id="652"/>
    </w:p>
    <w:p w:rsidR="00612650" w:rsidRDefault="00AB5556" w:rsidP="00AB5556">
      <w:pPr>
        <w:pStyle w:val="libNormal"/>
      </w:pPr>
      <w:r>
        <w:t>Presumed data or premises, i.e. propositions which have no more evidence in their support than the opinion or presumption of the one who states these propositions. These are generally used for rhetorical purposes. See also al-qiyas al-khitabi.</w:t>
      </w:r>
    </w:p>
    <w:p w:rsidR="00612650" w:rsidRDefault="00AB5556" w:rsidP="005E0AB3">
      <w:pPr>
        <w:pStyle w:val="Heading2Center"/>
      </w:pPr>
      <w:bookmarkStart w:id="653" w:name="_Toc403391455"/>
      <w:r>
        <w:t>mu‘amalah</w:t>
      </w:r>
      <w:bookmarkEnd w:id="653"/>
    </w:p>
    <w:p w:rsidR="00612650" w:rsidRDefault="00AB5556" w:rsidP="00AB5556">
      <w:pPr>
        <w:pStyle w:val="libNormal"/>
      </w:pPr>
      <w:r>
        <w:t>"Commercial transaction", but as contrasted with mukashafah (q.v.), the term means the "science" dealing with the moral and spiritual purification and cultivation of the soul.</w:t>
      </w:r>
    </w:p>
    <w:p w:rsidR="00612650" w:rsidRDefault="00AB5556" w:rsidP="005E0AB3">
      <w:pPr>
        <w:pStyle w:val="Heading2Center"/>
      </w:pPr>
      <w:bookmarkStart w:id="654" w:name="_Toc403391456"/>
      <w:r>
        <w:t>al-ma‘ani al-ula</w:t>
      </w:r>
      <w:bookmarkEnd w:id="654"/>
    </w:p>
    <w:p w:rsidR="00612650" w:rsidRDefault="00AB5556" w:rsidP="00AB5556">
      <w:pPr>
        <w:pStyle w:val="libNormal"/>
      </w:pPr>
      <w:r>
        <w:t>First intentions (intentiones primae): the properties of and relations between concrete individual things.</w:t>
      </w:r>
    </w:p>
    <w:p w:rsidR="00612650" w:rsidRDefault="00AB5556" w:rsidP="005E0AB3">
      <w:pPr>
        <w:pStyle w:val="Heading2Center"/>
      </w:pPr>
      <w:bookmarkStart w:id="655" w:name="_Toc403391457"/>
      <w:r>
        <w:t>al-ma‘ani al-thani</w:t>
      </w:r>
      <w:bookmarkEnd w:id="655"/>
    </w:p>
    <w:p w:rsidR="00612650" w:rsidRDefault="00AB5556" w:rsidP="00AB5556">
      <w:pPr>
        <w:pStyle w:val="libNormal"/>
      </w:pPr>
      <w:r>
        <w:t>Second intentions (intentiones secundae): properties of and relations between first intentions (al-ma‘ani al-ula, q.v.) which practically are the Aristotelian categories (al-maqulat al-‘ashr, q.v.).</w:t>
      </w:r>
    </w:p>
    <w:p w:rsidR="00612650" w:rsidRDefault="00AB5556" w:rsidP="005E0AB3">
      <w:pPr>
        <w:pStyle w:val="Heading2Center"/>
      </w:pPr>
      <w:bookmarkStart w:id="656" w:name="_Toc403391458"/>
      <w:r>
        <w:t>ma‘dul</w:t>
      </w:r>
      <w:bookmarkEnd w:id="656"/>
    </w:p>
    <w:p w:rsidR="00612650" w:rsidRDefault="00AB5556" w:rsidP="00AB5556">
      <w:pPr>
        <w:pStyle w:val="libNormal"/>
      </w:pPr>
      <w:r>
        <w:t>The proposition which is inferred from a given proposition without changing the latter’s quality and without transposing its subject and predicate but merely by changing its quantity which is done by negativising the original predicate, e.g. the proposition "No triangles are non-three-sided" may be derived from the proposition "All triangles are three-sided". See also ‘adl.</w:t>
      </w:r>
    </w:p>
    <w:p w:rsidR="00612650" w:rsidRDefault="00AB5556" w:rsidP="005E0AB3">
      <w:pPr>
        <w:pStyle w:val="Heading2Center"/>
      </w:pPr>
      <w:bookmarkStart w:id="657" w:name="_Toc403391459"/>
      <w:r>
        <w:t>ma‘dulah</w:t>
      </w:r>
      <w:bookmarkEnd w:id="657"/>
    </w:p>
    <w:p w:rsidR="00D271F2" w:rsidRDefault="00AB5556" w:rsidP="00AB5556">
      <w:pPr>
        <w:pStyle w:val="libNormal"/>
      </w:pPr>
      <w:r>
        <w:t>The proposition in which either the subject (ma‘dulat al-maudu‘, q.v.), or the predicate (ma‘dulat al-mahmul, q.v.), or both the subject and the predicate (ma‘dulat al-tarafain, q.v.) are in the negative. See also al-qadiyat al-ma‘dulah and ‘adl.</w:t>
      </w:r>
    </w:p>
    <w:p w:rsidR="00612650" w:rsidRDefault="005E0AB3" w:rsidP="005E0AB3">
      <w:pPr>
        <w:pStyle w:val="Heading2Center"/>
      </w:pPr>
      <w:bookmarkStart w:id="658" w:name="_Toc403391460"/>
      <w:r>
        <w:lastRenderedPageBreak/>
        <w:t>ma‘dulat al-t</w:t>
      </w:r>
      <w:r w:rsidR="00AB5556">
        <w:t>arafain</w:t>
      </w:r>
      <w:bookmarkEnd w:id="658"/>
    </w:p>
    <w:p w:rsidR="00D271F2" w:rsidRDefault="00AB5556" w:rsidP="00AB5556">
      <w:pPr>
        <w:pStyle w:val="libNormal"/>
      </w:pPr>
      <w:r>
        <w:t>The proposition in which both the subject and the predicate are in the negative form like the statement: "All non-S is non-P".</w:t>
      </w:r>
    </w:p>
    <w:p w:rsidR="00612650" w:rsidRDefault="005E0AB3" w:rsidP="005E0AB3">
      <w:pPr>
        <w:pStyle w:val="Heading2Center"/>
      </w:pPr>
      <w:bookmarkStart w:id="659" w:name="_Toc403391461"/>
      <w:r>
        <w:t>ma‘dulat al-mah</w:t>
      </w:r>
      <w:r w:rsidR="00AB5556">
        <w:t>mul</w:t>
      </w:r>
      <w:bookmarkEnd w:id="659"/>
    </w:p>
    <w:p w:rsidR="00612650" w:rsidRDefault="00AB5556" w:rsidP="00AB5556">
      <w:pPr>
        <w:pStyle w:val="libNormal"/>
      </w:pPr>
      <w:r>
        <w:t>The proposition in which the predicate is in the negative form like the statement: "All S is non-P".</w:t>
      </w:r>
    </w:p>
    <w:p w:rsidR="00612650" w:rsidRDefault="00AB5556" w:rsidP="005E0AB3">
      <w:pPr>
        <w:pStyle w:val="Heading2Center"/>
      </w:pPr>
      <w:bookmarkStart w:id="660" w:name="_Toc403391462"/>
      <w:r>
        <w:t>ma‘dul minhu</w:t>
      </w:r>
      <w:bookmarkEnd w:id="660"/>
    </w:p>
    <w:p w:rsidR="00D271F2" w:rsidRDefault="00AB5556" w:rsidP="00AB5556">
      <w:pPr>
        <w:pStyle w:val="libNormal"/>
      </w:pPr>
      <w:r>
        <w:t>The orginal proposition form which another proposition is derived by changing the former’s quantity through negativising its predicate. See ma‘dul and also ‘adl.</w:t>
      </w:r>
    </w:p>
    <w:p w:rsidR="00612650" w:rsidRDefault="005E0AB3" w:rsidP="005E0AB3">
      <w:pPr>
        <w:pStyle w:val="Heading2Center"/>
      </w:pPr>
      <w:bookmarkStart w:id="661" w:name="_Toc403391463"/>
      <w:r>
        <w:t>ma‘dulat al-maud</w:t>
      </w:r>
      <w:r w:rsidR="00AB5556">
        <w:t>u‘</w:t>
      </w:r>
      <w:bookmarkEnd w:id="661"/>
    </w:p>
    <w:p w:rsidR="00612650" w:rsidRDefault="00AB5556" w:rsidP="00AB5556">
      <w:pPr>
        <w:pStyle w:val="libNormal"/>
      </w:pPr>
      <w:r>
        <w:t>The proposition in which the subject is in the negative form like the statement: "All non-S is P".</w:t>
      </w:r>
    </w:p>
    <w:p w:rsidR="00612650" w:rsidRDefault="005E0AB3" w:rsidP="005E0AB3">
      <w:pPr>
        <w:pStyle w:val="Heading2Center"/>
      </w:pPr>
      <w:bookmarkStart w:id="662" w:name="_Toc403391464"/>
      <w:r>
        <w:t>marhalah</w:t>
      </w:r>
      <w:bookmarkEnd w:id="662"/>
    </w:p>
    <w:p w:rsidR="00612650" w:rsidRDefault="00AB5556" w:rsidP="00AB5556">
      <w:pPr>
        <w:pStyle w:val="libNormal"/>
      </w:pPr>
      <w:r>
        <w:t>Stage. (AnAc)</w:t>
      </w:r>
    </w:p>
    <w:p w:rsidR="00612650" w:rsidRDefault="00AB5556" w:rsidP="005E0AB3">
      <w:pPr>
        <w:pStyle w:val="Heading2Center"/>
      </w:pPr>
      <w:bookmarkStart w:id="663" w:name="_Toc403391465"/>
      <w:r>
        <w:t>martabah</w:t>
      </w:r>
      <w:bookmarkEnd w:id="663"/>
    </w:p>
    <w:p w:rsidR="00612650" w:rsidRDefault="00AB5556" w:rsidP="00AB5556">
      <w:pPr>
        <w:pStyle w:val="libNormal"/>
      </w:pPr>
      <w:r>
        <w:t>Level. (AnAc)</w:t>
      </w:r>
    </w:p>
    <w:p w:rsidR="00612650" w:rsidRDefault="005E0AB3" w:rsidP="005E0AB3">
      <w:pPr>
        <w:pStyle w:val="Heading2Center"/>
      </w:pPr>
      <w:bookmarkStart w:id="664" w:name="_Toc403391466"/>
      <w:r>
        <w:t>murajjih</w:t>
      </w:r>
      <w:bookmarkEnd w:id="664"/>
    </w:p>
    <w:p w:rsidR="005D207D" w:rsidRDefault="00AB5556" w:rsidP="00AB5556">
      <w:pPr>
        <w:pStyle w:val="libNormal"/>
      </w:pPr>
      <w:r>
        <w:t>Preponderating reason. (AnAc)</w:t>
      </w:r>
    </w:p>
    <w:p w:rsidR="00612650" w:rsidRDefault="00AB5556" w:rsidP="005E0AB3">
      <w:pPr>
        <w:pStyle w:val="Heading2Center"/>
      </w:pPr>
      <w:bookmarkStart w:id="665" w:name="_Toc403391467"/>
      <w:r>
        <w:t>maslak</w:t>
      </w:r>
      <w:bookmarkEnd w:id="665"/>
    </w:p>
    <w:p w:rsidR="00612650" w:rsidRDefault="00AB5556" w:rsidP="00AB5556">
      <w:pPr>
        <w:pStyle w:val="libNormal"/>
      </w:pPr>
      <w:r>
        <w:t>Road (see Asfar 1: "First Safar, First Maslak, etc). (AnAc)</w:t>
      </w:r>
    </w:p>
    <w:p w:rsidR="00612650" w:rsidRDefault="00AB5556" w:rsidP="005E0AB3">
      <w:pPr>
        <w:pStyle w:val="Heading2Center"/>
      </w:pPr>
      <w:bookmarkStart w:id="666" w:name="_Toc403391468"/>
      <w:r>
        <w:t>musawaqah</w:t>
      </w:r>
      <w:bookmarkEnd w:id="666"/>
    </w:p>
    <w:p w:rsidR="005D207D" w:rsidRDefault="00AB5556" w:rsidP="00AB5556">
      <w:pPr>
        <w:pStyle w:val="libNormal"/>
      </w:pPr>
      <w:r>
        <w:t>Inherence (to inhere, see Asfar, 1: ch 8, p. 75). (AnAc)</w:t>
      </w:r>
    </w:p>
    <w:p w:rsidR="00612650" w:rsidRDefault="005E0AB3" w:rsidP="005E0AB3">
      <w:pPr>
        <w:pStyle w:val="Heading2Center"/>
      </w:pPr>
      <w:bookmarkStart w:id="667" w:name="_Toc403391469"/>
      <w:r>
        <w:t>mud</w:t>
      </w:r>
      <w:r w:rsidR="00AB5556">
        <w:t>af</w:t>
      </w:r>
      <w:bookmarkEnd w:id="667"/>
    </w:p>
    <w:p w:rsidR="00612650" w:rsidRDefault="00AB5556" w:rsidP="00AB5556">
      <w:pPr>
        <w:pStyle w:val="libNormal"/>
      </w:pPr>
      <w:r>
        <w:t>Relational. (AnAc)</w:t>
      </w:r>
    </w:p>
    <w:p w:rsidR="00612650" w:rsidRDefault="005E0AB3" w:rsidP="005E0AB3">
      <w:pPr>
        <w:pStyle w:val="Heading2Center"/>
      </w:pPr>
      <w:bookmarkStart w:id="668" w:name="_Toc403391470"/>
      <w:r>
        <w:t>mus</w:t>
      </w:r>
      <w:r w:rsidR="00AB5556">
        <w:t>abaqah</w:t>
      </w:r>
      <w:bookmarkEnd w:id="668"/>
    </w:p>
    <w:p w:rsidR="00612650" w:rsidRDefault="00AB5556" w:rsidP="00AB5556">
      <w:pPr>
        <w:pStyle w:val="libNormal"/>
      </w:pPr>
      <w:r>
        <w:t>Complete accord (S. Afnan, Avicenna: His Life and Works, 93); correspondence. (AnAc)</w:t>
      </w:r>
    </w:p>
    <w:p w:rsidR="00612650" w:rsidRDefault="00AB5556" w:rsidP="005E0AB3">
      <w:pPr>
        <w:pStyle w:val="Heading2Center"/>
      </w:pPr>
      <w:bookmarkStart w:id="669" w:name="_Toc403391471"/>
      <w:r>
        <w:t>mu‘iddat</w:t>
      </w:r>
      <w:bookmarkEnd w:id="669"/>
    </w:p>
    <w:p w:rsidR="00612650" w:rsidRDefault="00AB5556" w:rsidP="00AB5556">
      <w:pPr>
        <w:pStyle w:val="libNormal"/>
      </w:pPr>
      <w:r>
        <w:t>Preparatory conditions. (AnAc)</w:t>
      </w:r>
    </w:p>
    <w:p w:rsidR="00612650" w:rsidRDefault="00AB5556" w:rsidP="005E0AB3">
      <w:pPr>
        <w:pStyle w:val="Heading2Center"/>
      </w:pPr>
      <w:bookmarkStart w:id="670" w:name="_Toc403391472"/>
      <w:r>
        <w:t>al-ma‘qulat al-ula</w:t>
      </w:r>
      <w:bookmarkEnd w:id="670"/>
    </w:p>
    <w:p w:rsidR="005D207D" w:rsidRDefault="00AB5556" w:rsidP="00AB5556">
      <w:pPr>
        <w:pStyle w:val="libNormal"/>
      </w:pPr>
      <w:r>
        <w:t>The primary intelligibles or the first principles which being a priori and self-evident need no proof such as the axioms of mathematics and fundamental laws of thought, e.g. a part is always less than the whole or a thing cannot be both B and not-B at the same time. See also awwaliyat and al-muqaddamat al-uwal.</w:t>
      </w:r>
    </w:p>
    <w:p w:rsidR="00612650" w:rsidRDefault="00AB5556" w:rsidP="003817FB">
      <w:pPr>
        <w:pStyle w:val="Heading2Center"/>
      </w:pPr>
      <w:bookmarkStart w:id="671" w:name="_Toc403391473"/>
      <w:r>
        <w:t>maqam</w:t>
      </w:r>
      <w:bookmarkEnd w:id="671"/>
    </w:p>
    <w:p w:rsidR="00612650" w:rsidRDefault="00AB5556" w:rsidP="00AB5556">
      <w:pPr>
        <w:pStyle w:val="libNormal"/>
      </w:pPr>
      <w:r>
        <w:t>Station. (AnAc)</w:t>
      </w:r>
    </w:p>
    <w:p w:rsidR="00612650" w:rsidRDefault="00AB5556" w:rsidP="005E0AB3">
      <w:pPr>
        <w:pStyle w:val="Heading2Center"/>
      </w:pPr>
      <w:bookmarkStart w:id="672" w:name="_Toc403391474"/>
      <w:r>
        <w:t>m‘akus</w:t>
      </w:r>
      <w:bookmarkEnd w:id="672"/>
    </w:p>
    <w:p w:rsidR="00612650" w:rsidRDefault="00AB5556" w:rsidP="00AB5556">
      <w:pPr>
        <w:pStyle w:val="libNormal"/>
      </w:pPr>
      <w:r>
        <w:lastRenderedPageBreak/>
        <w:t>The converse, i.e. the proposition inferred from a given proposition by transposing its subject and predicate, but without changing its quality, e.g. the proposition "No circles are triangles" is the ma‘kus of the proposition "No triangles are circles" or "Some Arabs are Jews" is the ma‘kus of "Some Jews are Arabs"; more usually called mun‘akis (q.v.)</w:t>
      </w:r>
    </w:p>
    <w:p w:rsidR="00612650" w:rsidRDefault="00AB5556" w:rsidP="005E0AB3">
      <w:pPr>
        <w:pStyle w:val="Heading2Center"/>
      </w:pPr>
      <w:bookmarkStart w:id="673" w:name="_Toc403391475"/>
      <w:r>
        <w:t>ma‘kus minhu</w:t>
      </w:r>
      <w:bookmarkEnd w:id="673"/>
    </w:p>
    <w:p w:rsidR="00612650" w:rsidRDefault="00AB5556" w:rsidP="00AB5556">
      <w:pPr>
        <w:pStyle w:val="libNormal"/>
      </w:pPr>
      <w:r>
        <w:t>The proposition from which another proposition is derived by transposing its subject and predicate but without changing its quality; see ma‘kus and ‘aks.</w:t>
      </w:r>
    </w:p>
    <w:p w:rsidR="00612650" w:rsidRDefault="00AB5556" w:rsidP="005E0AB3">
      <w:pPr>
        <w:pStyle w:val="Heading2Center"/>
      </w:pPr>
      <w:bookmarkStart w:id="674" w:name="_Toc403391476"/>
      <w:r>
        <w:t>al-mu‘allim al-awwal</w:t>
      </w:r>
      <w:bookmarkEnd w:id="674"/>
    </w:p>
    <w:p w:rsidR="00612650" w:rsidRDefault="00AB5556" w:rsidP="00AB5556">
      <w:pPr>
        <w:pStyle w:val="libNormal"/>
      </w:pPr>
      <w:r>
        <w:t>"The first teacher", a title given by Muslim scholars to Aristotle particularly because of their indebtedness to him logic. See also Aristatalis .</w:t>
      </w:r>
    </w:p>
    <w:p w:rsidR="00612650" w:rsidRDefault="00AB5556" w:rsidP="005E0AB3">
      <w:pPr>
        <w:pStyle w:val="Heading2Center"/>
      </w:pPr>
      <w:bookmarkStart w:id="675" w:name="_Toc403391477"/>
      <w:r>
        <w:t>al-mu‘allim al-thalith</w:t>
      </w:r>
      <w:bookmarkEnd w:id="675"/>
    </w:p>
    <w:p w:rsidR="00612650" w:rsidRDefault="00AB5556" w:rsidP="00AB5556">
      <w:pPr>
        <w:pStyle w:val="libNormal"/>
      </w:pPr>
      <w:r>
        <w:t>"The third teacher”, an honorific title given to Mir Muhammad Baqir Damad (1037-1110/1628-99), the greatest of the safawid theologians and scholars of Islam, the teacher of the celebrated Mulla Sadra (979-1050/1571-1640) himself considered the greatest philosopher of modern times in Iran. See also al-mu‘allim al-awwal and al-mu‘allim al-thani.</w:t>
      </w:r>
    </w:p>
    <w:p w:rsidR="00612650" w:rsidRDefault="00AB5556" w:rsidP="005E0AB3">
      <w:pPr>
        <w:pStyle w:val="Heading2Center"/>
      </w:pPr>
      <w:bookmarkStart w:id="676" w:name="_Toc403391478"/>
      <w:r>
        <w:t>al-mu‘allim al-thani</w:t>
      </w:r>
      <w:bookmarkEnd w:id="676"/>
    </w:p>
    <w:p w:rsidR="00612650" w:rsidRDefault="00AB5556" w:rsidP="00AB5556">
      <w:pPr>
        <w:pStyle w:val="libNormal"/>
      </w:pPr>
      <w:r>
        <w:t>“The second teacher”, an honorific title given to the celebrated Muslim philosopher al-Farabi (c. 257-339/c.870-950) for his being the first great expositor of Aristotle’s logic.</w:t>
      </w:r>
    </w:p>
    <w:p w:rsidR="00612650" w:rsidRDefault="00C6334B" w:rsidP="005E0AB3">
      <w:pPr>
        <w:pStyle w:val="Heading2Center"/>
      </w:pPr>
      <w:bookmarkStart w:id="677" w:name="_Toc403391479"/>
      <w:r>
        <w:t>mughalatah (pl. mughalat</w:t>
      </w:r>
      <w:r w:rsidR="00AB5556">
        <w:t>at)</w:t>
      </w:r>
      <w:bookmarkEnd w:id="677"/>
    </w:p>
    <w:p w:rsidR="00D271F2" w:rsidRDefault="00AB5556" w:rsidP="00AB5556">
      <w:pPr>
        <w:pStyle w:val="libNormal"/>
      </w:pPr>
      <w:r>
        <w:t>A logical "fallacy", i.e. a piece of reasoning which appears to establish a conclusion without really doing so; the term applies equally to the legitimate deduction of a conclusion from false premises and to the illegitimate deduction of a conclusion from any premises. See below the various kinds of mughalatah [ mughalatat]</w:t>
      </w:r>
    </w:p>
    <w:p w:rsidR="00612650" w:rsidRDefault="00C6334B" w:rsidP="00C6334B">
      <w:pPr>
        <w:pStyle w:val="Heading2Center"/>
      </w:pPr>
      <w:bookmarkStart w:id="678" w:name="_Toc403391480"/>
      <w:r>
        <w:t>mughalat</w:t>
      </w:r>
      <w:r w:rsidR="00AB5556">
        <w:t>at al-’ibham</w:t>
      </w:r>
      <w:bookmarkEnd w:id="678"/>
    </w:p>
    <w:p w:rsidR="00612650" w:rsidRDefault="00AB5556" w:rsidP="00AB5556">
      <w:pPr>
        <w:pStyle w:val="libNormal"/>
      </w:pPr>
      <w:r>
        <w:t>The fallacy of amphiboly, i.e. the fallacy arising from the grammatical structure of a proposition or statement rather than from the terms of which it is composed (as is the case with mughalatah ishtirak al-lafzi, q.v.). The classical example of this fallacy is the oracle given to Pyrrhus: "Pyrrhus the Romans shall, I say, subdue", which Pyrrhus, as the story goes, interpreted to mean that he could conquer the Romans whereas the oracle subsequently explained to that the real meaning was that the Romans could conquer him.</w:t>
      </w:r>
    </w:p>
    <w:p w:rsidR="00612650" w:rsidRDefault="00C6334B" w:rsidP="00C6334B">
      <w:pPr>
        <w:pStyle w:val="Heading2Center"/>
      </w:pPr>
      <w:bookmarkStart w:id="679" w:name="_Toc403391481"/>
      <w:r>
        <w:t>mughalat</w:t>
      </w:r>
      <w:r w:rsidR="00AB5556">
        <w:t>at al-as’ilat al-muta’addadah</w:t>
      </w:r>
      <w:bookmarkEnd w:id="679"/>
    </w:p>
    <w:p w:rsidR="00612650" w:rsidRDefault="00AB5556" w:rsidP="00AB5556">
      <w:pPr>
        <w:pStyle w:val="libNormal"/>
      </w:pPr>
      <w:r>
        <w:t>The fallacy of many questions, i.e. a deceptive form of interrogation in which a single answer usually in the form of "Yes" or "No" is demanded to what is really not a single question but a combination of many questions which can be answered only variously, e.g. the question: "Have you left beating your mother yet?" the simple answer to which in "Yes" or "No", in either case, leads to an apparent admission of impiety; also called jam‘ al-masa’il fi mas’alat-in.</w:t>
      </w:r>
    </w:p>
    <w:p w:rsidR="00612650" w:rsidRDefault="00C6334B" w:rsidP="00C6334B">
      <w:pPr>
        <w:pStyle w:val="Heading2Center"/>
      </w:pPr>
      <w:bookmarkStart w:id="680" w:name="_Toc403391482"/>
      <w:r>
        <w:lastRenderedPageBreak/>
        <w:t>mughalatah ishtirak al-hadd al-as</w:t>
      </w:r>
      <w:r w:rsidR="00AB5556">
        <w:t>ghar</w:t>
      </w:r>
      <w:bookmarkEnd w:id="680"/>
    </w:p>
    <w:p w:rsidR="005D207D" w:rsidRDefault="00AB5556" w:rsidP="00AB5556">
      <w:pPr>
        <w:pStyle w:val="libNormal"/>
      </w:pPr>
      <w:r>
        <w:t>The fallacy of ambiguous minor. It consists in using the minor term (al-hadd al-asghar, q.v.) in the minor premise (al-muqaddamat al-sughra, q.v.) in a sense different from the sense it is used as a subject in the conclusion as in the following syllogism:</w:t>
      </w:r>
    </w:p>
    <w:p w:rsidR="005D207D" w:rsidRDefault="00AB5556" w:rsidP="00AB5556">
      <w:pPr>
        <w:pStyle w:val="libNormal"/>
      </w:pPr>
      <w:r>
        <w:t>Men are not made of paper.</w:t>
      </w:r>
    </w:p>
    <w:p w:rsidR="005D207D" w:rsidRDefault="00AB5556" w:rsidP="00AB5556">
      <w:pPr>
        <w:pStyle w:val="libNormal"/>
      </w:pPr>
      <w:r>
        <w:t>Pages are men.</w:t>
      </w:r>
    </w:p>
    <w:p w:rsidR="00612650" w:rsidRDefault="00AB5556" w:rsidP="00AB5556">
      <w:pPr>
        <w:pStyle w:val="libNormal"/>
      </w:pPr>
      <w:r>
        <w:t>Therefore, pages are not made of paper.</w:t>
      </w:r>
    </w:p>
    <w:p w:rsidR="00612650" w:rsidRDefault="00C6334B" w:rsidP="00C6334B">
      <w:pPr>
        <w:pStyle w:val="Heading2Center"/>
      </w:pPr>
      <w:bookmarkStart w:id="681" w:name="_Toc403391483"/>
      <w:r>
        <w:t>mughalatah ishtirak al-h</w:t>
      </w:r>
      <w:r w:rsidR="00AB5556">
        <w:t>add al-akbar</w:t>
      </w:r>
      <w:bookmarkEnd w:id="681"/>
    </w:p>
    <w:p w:rsidR="005D207D" w:rsidRDefault="00AB5556" w:rsidP="00AB5556">
      <w:pPr>
        <w:pStyle w:val="libNormal"/>
      </w:pPr>
      <w:r>
        <w:t>The fallacy of ambiguous major. It consists in using the major term (al-hadd al-akbar, q.v.) in the major premise (al-muqaddamat al-kubra, q.v.) in a sense different from the sense it is used as a predicate in the conclusion as in the following syllogism:</w:t>
      </w:r>
    </w:p>
    <w:p w:rsidR="005D207D" w:rsidRDefault="00AB5556" w:rsidP="00AB5556">
      <w:pPr>
        <w:pStyle w:val="libNormal"/>
      </w:pPr>
      <w:r>
        <w:t>No courageous creature flies.</w:t>
      </w:r>
    </w:p>
    <w:p w:rsidR="005D207D" w:rsidRDefault="00AB5556" w:rsidP="00AB5556">
      <w:pPr>
        <w:pStyle w:val="libNormal"/>
      </w:pPr>
      <w:r>
        <w:t>Eagle is a courageous creature.</w:t>
      </w:r>
    </w:p>
    <w:p w:rsidR="00612650" w:rsidRDefault="00AB5556" w:rsidP="00AB5556">
      <w:pPr>
        <w:pStyle w:val="libNormal"/>
      </w:pPr>
      <w:r>
        <w:t>Therefore, eagle does not fly.</w:t>
      </w:r>
    </w:p>
    <w:p w:rsidR="00612650" w:rsidRDefault="00C6334B" w:rsidP="00C6334B">
      <w:pPr>
        <w:pStyle w:val="Heading2Center"/>
      </w:pPr>
      <w:bookmarkStart w:id="682" w:name="_Toc403391484"/>
      <w:r>
        <w:t>mughalatah ishtirak al-hadd al-ausat</w:t>
      </w:r>
      <w:bookmarkEnd w:id="682"/>
    </w:p>
    <w:p w:rsidR="005D207D" w:rsidRDefault="00AB5556" w:rsidP="00AB5556">
      <w:pPr>
        <w:pStyle w:val="libNormal"/>
      </w:pPr>
      <w:r>
        <w:t>The fallacy of ambiguous middle. It consists in using the middle term (al-hadd al-ausat, q.v.) in the major premise (al-muqaddamat al-kubra, q.v.) in a sense different from the sense it is used in the minor premise (al-muqaddamat al-sughra, q.v.)as in the following syllogism:</w:t>
      </w:r>
    </w:p>
    <w:p w:rsidR="005D207D" w:rsidRDefault="00AB5556" w:rsidP="00AB5556">
      <w:pPr>
        <w:pStyle w:val="libNormal"/>
      </w:pPr>
      <w:r>
        <w:t>Sound travels very fast.</w:t>
      </w:r>
    </w:p>
    <w:p w:rsidR="005D207D" w:rsidRDefault="00AB5556" w:rsidP="00AB5556">
      <w:pPr>
        <w:pStyle w:val="libNormal"/>
      </w:pPr>
      <w:r>
        <w:t>His knowledge of law is sound.</w:t>
      </w:r>
    </w:p>
    <w:p w:rsidR="00612650" w:rsidRDefault="00AB5556" w:rsidP="00AB5556">
      <w:pPr>
        <w:pStyle w:val="libNormal"/>
      </w:pPr>
      <w:r>
        <w:t>Therefore, his knowledge of law travels very fast.</w:t>
      </w:r>
    </w:p>
    <w:p w:rsidR="00612650" w:rsidRDefault="00C6334B" w:rsidP="00C6334B">
      <w:pPr>
        <w:pStyle w:val="Heading2Center"/>
      </w:pPr>
      <w:bookmarkStart w:id="683" w:name="_Toc403391485"/>
      <w:r>
        <w:t>mughalatah ishtirak al-lafz</w:t>
      </w:r>
      <w:r w:rsidR="00AB5556">
        <w:t>i</w:t>
      </w:r>
      <w:bookmarkEnd w:id="683"/>
    </w:p>
    <w:p w:rsidR="00612650" w:rsidRDefault="00AB5556" w:rsidP="00AB5556">
      <w:pPr>
        <w:pStyle w:val="libNormal"/>
      </w:pPr>
      <w:r>
        <w:t>The fallacy of equivocation. It consists in an ambiguous use of any of the three terms (major, minor, or middle) of a syllogism (qiyas, q.v.). It thus may assume any of the following three forms: (1) fallacy of ambiguous major (mughalatah ishtirak al-hadd al-akbar, q.v.); (2) fallacy of ambiguous minor (mughalatah ishtirak al-hadd al-asghar, q.v.); (3) fallacy of ambiguous middle (mughalatah ishtirak al-hadd al-ausat, q.v.).</w:t>
      </w:r>
    </w:p>
    <w:p w:rsidR="00612650" w:rsidRDefault="00C6334B" w:rsidP="00C6334B">
      <w:pPr>
        <w:pStyle w:val="Heading2Center"/>
      </w:pPr>
      <w:bookmarkStart w:id="684" w:name="_Toc403391486"/>
      <w:r>
        <w:t>mughalatat al-’at</w:t>
      </w:r>
      <w:r w:rsidR="00AB5556">
        <w:t>raf al-’arba‘ah</w:t>
      </w:r>
      <w:bookmarkEnd w:id="684"/>
    </w:p>
    <w:p w:rsidR="00D271F2" w:rsidRDefault="00AB5556" w:rsidP="00AB5556">
      <w:pPr>
        <w:pStyle w:val="libNormal"/>
      </w:pPr>
      <w:r>
        <w:t>The fallacy of four terms. It consists in using four terms in a syllogism (qiyas, q.v.), while syllogism by definition has only three terms for it is "thinking together" or comparison of two terms (al-hadd al-akbar, q.v., and al-hadd al-asghar, q.v.) by means of the third term (al-hadd al-ausat, q.v.) -the result is either no syllogism or a combination of two syllogism (al-qiyas al-murakkab, q.v.). The significance of this fallacy is to avoid all ambiguity in the case of terms used in a syllogism. See also mughalatah ishtirak al-lafzi.</w:t>
      </w:r>
    </w:p>
    <w:p w:rsidR="00612650" w:rsidRDefault="00C6334B" w:rsidP="00C6334B">
      <w:pPr>
        <w:pStyle w:val="Heading2Center"/>
      </w:pPr>
      <w:bookmarkStart w:id="685" w:name="_Toc403391487"/>
      <w:r>
        <w:t>mughalat</w:t>
      </w:r>
      <w:r w:rsidR="00AB5556">
        <w:t>at al-takid</w:t>
      </w:r>
      <w:bookmarkEnd w:id="685"/>
    </w:p>
    <w:p w:rsidR="00612650" w:rsidRDefault="00AB5556" w:rsidP="00AB5556">
      <w:pPr>
        <w:pStyle w:val="libNormal"/>
      </w:pPr>
      <w:r>
        <w:t xml:space="preserve">The fallacy of accent, i.e. the fallacy arising from the emphasis or stress laid upon the wrong part of a sentence, for example, the statement: "Thou shalt not bear false witness against thy neighbour" may be differently </w:t>
      </w:r>
      <w:r>
        <w:lastRenderedPageBreak/>
        <w:t>interpreted (rather misinterpreted) by laying an undue stress on one of the words: "thou", "false", "witness", "against", "thy" and "neighbour".</w:t>
      </w:r>
    </w:p>
    <w:p w:rsidR="00612650" w:rsidRDefault="00C6334B" w:rsidP="00C6334B">
      <w:pPr>
        <w:pStyle w:val="Heading2Center"/>
      </w:pPr>
      <w:bookmarkStart w:id="686" w:name="_Toc403391488"/>
      <w:r>
        <w:t>mughalat</w:t>
      </w:r>
      <w:r w:rsidR="00AB5556">
        <w:t>ah tarkib al-mufaal</w:t>
      </w:r>
      <w:bookmarkEnd w:id="686"/>
    </w:p>
    <w:p w:rsidR="005D207D" w:rsidRDefault="00AB5556" w:rsidP="00AB5556">
      <w:pPr>
        <w:pStyle w:val="libNormal"/>
      </w:pPr>
      <w:r>
        <w:t>The fallacy of composition. It consists in taking words together which ought to be taken separately as may be illustrated from the following piece of (false) reasoning:</w:t>
      </w:r>
    </w:p>
    <w:p w:rsidR="005D207D" w:rsidRDefault="00AB5556" w:rsidP="00AB5556">
      <w:pPr>
        <w:pStyle w:val="libNormal"/>
      </w:pPr>
      <w:r>
        <w:t>Is it possible for a man who is not writing to write?</w:t>
      </w:r>
    </w:p>
    <w:p w:rsidR="005D207D" w:rsidRDefault="00AB5556" w:rsidP="00AB5556">
      <w:pPr>
        <w:pStyle w:val="libNormal"/>
      </w:pPr>
      <w:r>
        <w:t>Of course it is.</w:t>
      </w:r>
    </w:p>
    <w:p w:rsidR="00612650" w:rsidRDefault="00AB5556" w:rsidP="00AB5556">
      <w:pPr>
        <w:pStyle w:val="libNormal"/>
      </w:pPr>
      <w:r>
        <w:t>Then it is possible for a man to write without writing.</w:t>
      </w:r>
    </w:p>
    <w:p w:rsidR="00612650" w:rsidRDefault="00C6334B" w:rsidP="00C6334B">
      <w:pPr>
        <w:pStyle w:val="Heading2Center"/>
      </w:pPr>
      <w:bookmarkStart w:id="687" w:name="_Toc403391489"/>
      <w:r>
        <w:t>mughalat</w:t>
      </w:r>
      <w:r w:rsidR="00617749">
        <w:t>ah tafs</w:t>
      </w:r>
      <w:r w:rsidR="00AB5556">
        <w:t>il al-murakkab</w:t>
      </w:r>
      <w:bookmarkEnd w:id="687"/>
    </w:p>
    <w:p w:rsidR="005D207D" w:rsidRDefault="00AB5556" w:rsidP="00AB5556">
      <w:pPr>
        <w:pStyle w:val="libNormal"/>
      </w:pPr>
      <w:r>
        <w:t>The fallacy of division. It consists in taking words separately which ought to be taken together as may be illustrated from the following example:</w:t>
      </w:r>
    </w:p>
    <w:p w:rsidR="005D207D" w:rsidRDefault="00AB5556" w:rsidP="00AB5556">
      <w:pPr>
        <w:pStyle w:val="libNormal"/>
      </w:pPr>
      <w:r>
        <w:t>All the angles of a triangle are equal to two right angles.</w:t>
      </w:r>
    </w:p>
    <w:p w:rsidR="00612650" w:rsidRDefault="00AB5556" w:rsidP="00AB5556">
      <w:pPr>
        <w:pStyle w:val="libNormal"/>
      </w:pPr>
      <w:r>
        <w:t>Therefore, each angle of the triangle is equal to two right angles.</w:t>
      </w:r>
    </w:p>
    <w:p w:rsidR="00612650" w:rsidRDefault="00C6334B" w:rsidP="00C6334B">
      <w:pPr>
        <w:pStyle w:val="Heading2Center"/>
      </w:pPr>
      <w:bookmarkStart w:id="688" w:name="_Toc403391490"/>
      <w:r>
        <w:t>mughalat</w:t>
      </w:r>
      <w:r w:rsidR="00AB5556">
        <w:t>ah al</w:t>
      </w:r>
      <w:r>
        <w:t>-dalil al-murafa‘ah ila’l-shakhs</w:t>
      </w:r>
      <w:bookmarkEnd w:id="688"/>
    </w:p>
    <w:p w:rsidR="00612650" w:rsidRDefault="00AB5556" w:rsidP="00AB5556">
      <w:pPr>
        <w:pStyle w:val="libNormal"/>
      </w:pPr>
      <w:r>
        <w:t>The fallacy of argumentum ad hominem. It consists in diverting the argument from the point or thesis under discussion to an irrelevant or malicious observation about the personality of the opponent.</w:t>
      </w:r>
    </w:p>
    <w:p w:rsidR="00612650" w:rsidRDefault="00C6334B" w:rsidP="00C6334B">
      <w:pPr>
        <w:pStyle w:val="Heading2Center"/>
      </w:pPr>
      <w:bookmarkStart w:id="689" w:name="_Toc403391491"/>
      <w:r>
        <w:t>mughalat</w:t>
      </w:r>
      <w:r w:rsidR="00AB5556">
        <w:t>ah raf‘ al-muqaddam</w:t>
      </w:r>
      <w:bookmarkEnd w:id="689"/>
    </w:p>
    <w:p w:rsidR="00612650" w:rsidRDefault="00AB5556" w:rsidP="00AB5556">
      <w:pPr>
        <w:pStyle w:val="libNormal"/>
      </w:pPr>
      <w:r>
        <w:t>The fallacy of the denial of the antecedent. It consists in an abortive attempt to deny or exclude the antecedent in the minor premise of a hypothetical syllogism (al-qiyas al-sharti al-muttasil, q.v.) in order to establish the consequent (tali, q.v.) in the conclusion which in fact is logically unwarranted, e.g. from the major premise: "If he takes poison, he will die", and the minor: "He has not taken poison", we cannot conclude anything not even "He will not die", for death can be caused by a number of causes other than that of taking poison.</w:t>
      </w:r>
    </w:p>
    <w:p w:rsidR="00612650" w:rsidRDefault="00C6334B" w:rsidP="00C6334B">
      <w:pPr>
        <w:pStyle w:val="Heading2Center"/>
      </w:pPr>
      <w:bookmarkStart w:id="690" w:name="_Toc403391492"/>
      <w:r>
        <w:t>mughalatah su ’i‘tibar al-h</w:t>
      </w:r>
      <w:r w:rsidR="00AB5556">
        <w:t>aml</w:t>
      </w:r>
      <w:bookmarkEnd w:id="690"/>
    </w:p>
    <w:p w:rsidR="00612650" w:rsidRDefault="00AB5556" w:rsidP="00AB5556">
      <w:pPr>
        <w:pStyle w:val="libNormal"/>
      </w:pPr>
      <w:r>
        <w:t>The fallacy of secundum quid. It consists in the use of a general proposition or rule in a particular case without attention to its special circumstances which would invalidate the use made of it. It is as if one were to say that because it is always right to help a man in distress, it is right to rescue a criminal form the custody of police.</w:t>
      </w:r>
    </w:p>
    <w:p w:rsidR="00612650" w:rsidRDefault="00C6334B" w:rsidP="00C6334B">
      <w:pPr>
        <w:pStyle w:val="Heading2Center"/>
      </w:pPr>
      <w:bookmarkStart w:id="691" w:name="_Toc403391493"/>
      <w:r>
        <w:t>mughalat</w:t>
      </w:r>
      <w:r w:rsidR="00AB5556">
        <w:t>ah ‘adm al-luzum bi’l-tab‘</w:t>
      </w:r>
      <w:bookmarkEnd w:id="691"/>
    </w:p>
    <w:p w:rsidR="00612650" w:rsidRDefault="00AB5556" w:rsidP="00AB5556">
      <w:pPr>
        <w:pStyle w:val="libNormal"/>
      </w:pPr>
      <w:r>
        <w:t>The fallacy of non-sequitur, i.e. the one in which there is no logical connection whatsoever between the premises advanced and the conclusion drawn, for example, a speaker, in order to prove that a man is an adulterer, may argue that he is a showy dresser and has often been seen about at nights, which facts, however, do not establish the charge; sometimes the expression ‘adm luzum bi’l-tab‘ is used to denote the fallacy of the consequence which includes both the fallacy of the denial of antecedent (raf‘ al-muqaddam, q.v.) and the fallacy of the affirmation of the consequent (wad‘ al-tali, q.v.)</w:t>
      </w:r>
    </w:p>
    <w:p w:rsidR="00612650" w:rsidRDefault="00C6334B" w:rsidP="00C6334B">
      <w:pPr>
        <w:pStyle w:val="Heading2Center"/>
      </w:pPr>
      <w:bookmarkStart w:id="692" w:name="_Toc403391494"/>
      <w:r>
        <w:t>al-mughalatat al-lafz</w:t>
      </w:r>
      <w:r w:rsidR="00AB5556">
        <w:t>iyah</w:t>
      </w:r>
      <w:bookmarkEnd w:id="692"/>
    </w:p>
    <w:p w:rsidR="00612650" w:rsidRDefault="00AB5556" w:rsidP="00AB5556">
      <w:pPr>
        <w:pStyle w:val="libNormal"/>
      </w:pPr>
      <w:r>
        <w:lastRenderedPageBreak/>
        <w:t>The fallacy in dictione, i.e. the one arising from the misuse of language. This has many kinds, viz. fallacy of equivocation (mughalatah ishtirak al-lafzi, q.v.), fallacy of amphiboly (mughalatat al-’ibham, q.v.), fallacy of composition (mughalatah tarkib al-mufassal, q.v.), fallacy of division (mughalatah tafsil al-murakkab, q.v.), fallacy of accent (mughalatat al-takid, q.v.), etc.</w:t>
      </w:r>
    </w:p>
    <w:p w:rsidR="00612650" w:rsidRDefault="00C6334B" w:rsidP="00C6334B">
      <w:pPr>
        <w:pStyle w:val="Heading2Center"/>
      </w:pPr>
      <w:bookmarkStart w:id="693" w:name="_Toc403391495"/>
      <w:r>
        <w:t>mughalat</w:t>
      </w:r>
      <w:r w:rsidR="00AB5556">
        <w:t>at al-natijah ghair al-muta‘alliqah</w:t>
      </w:r>
      <w:bookmarkEnd w:id="693"/>
    </w:p>
    <w:p w:rsidR="00612650" w:rsidRDefault="00AB5556" w:rsidP="00AB5556">
      <w:pPr>
        <w:pStyle w:val="libNormal"/>
      </w:pPr>
      <w:r>
        <w:t>The fallacy of ingoratio elenchi, i.e. the fallacy of irrelevance. It arises when by reasoning, which though valid in itself, one establishes a conclusion other than that required to refute the adversary’s thesis or assertion.</w:t>
      </w:r>
    </w:p>
    <w:p w:rsidR="00612650" w:rsidRDefault="00C6334B" w:rsidP="00C6334B">
      <w:pPr>
        <w:pStyle w:val="Heading2Center"/>
      </w:pPr>
      <w:bookmarkStart w:id="694" w:name="_Toc403391496"/>
      <w:r>
        <w:t>mughalatah wad</w:t>
      </w:r>
      <w:r w:rsidR="00AB5556">
        <w:t>‘ al-tali</w:t>
      </w:r>
      <w:bookmarkEnd w:id="694"/>
    </w:p>
    <w:p w:rsidR="00612650" w:rsidRDefault="00AB5556" w:rsidP="00AB5556">
      <w:pPr>
        <w:pStyle w:val="libNormal"/>
      </w:pPr>
      <w:r>
        <w:t>The fallacy of affirmation of the consequent. It consists in an abortive attempt to affirm the consequent in the minor premise of a hypothetical syllogism (al-qiyas al-sharti al-muttassil, q.v.) in order to establish the antecedent (muqaddam, q.v.) in the conclusion, which in fact is logically unwarranted; e.g. form the major premise: "If he takes poison, he will die" and the minor: "He has died," we can not conclude anything, not even "He has taken poison", for death can be caused by a number of causes other than that of taking poison.</w:t>
      </w:r>
    </w:p>
    <w:p w:rsidR="00612650" w:rsidRDefault="00C6334B" w:rsidP="00C6334B">
      <w:pPr>
        <w:pStyle w:val="Heading2Center"/>
      </w:pPr>
      <w:bookmarkStart w:id="695" w:name="_Toc403391497"/>
      <w:r>
        <w:t>mughalatah wad</w:t>
      </w:r>
      <w:r w:rsidR="00AB5556">
        <w:t>‘ ma laisa bi‘illat-in ‘illat-an</w:t>
      </w:r>
      <w:bookmarkEnd w:id="695"/>
    </w:p>
    <w:p w:rsidR="00612650" w:rsidRDefault="00AB5556" w:rsidP="00AB5556">
      <w:pPr>
        <w:pStyle w:val="libNormal"/>
      </w:pPr>
      <w:r>
        <w:t>The fallacy of non causa pro causa (assuming a cause what is not the cause). According to the Muslim Peripatetic philosophers, it consists in assigning a reason for some conclusion, which reason in fact is irrelevant to that conclusion. In other words, the fallacy lies in connecting a conclusion with a certain premise which premise, so far as that conclusion is concerned, could as well have been ignored.</w:t>
      </w:r>
    </w:p>
    <w:p w:rsidR="00612650" w:rsidRDefault="00C6334B" w:rsidP="00C6334B">
      <w:pPr>
        <w:pStyle w:val="Heading2Center"/>
      </w:pPr>
      <w:bookmarkStart w:id="696" w:name="_Toc403391498"/>
      <w:r>
        <w:t>al-Maghalih</w:t>
      </w:r>
      <w:bookmarkEnd w:id="696"/>
    </w:p>
    <w:p w:rsidR="00612650" w:rsidRDefault="00AB5556" w:rsidP="00AB5556">
      <w:pPr>
        <w:pStyle w:val="libNormal"/>
      </w:pPr>
      <w:r>
        <w:t>The Arabic title given to Aristotle’s sixth book on logic, viz. Sophistici Elenchi; See Sufistiqa.</w:t>
      </w:r>
    </w:p>
    <w:p w:rsidR="00612650" w:rsidRDefault="00AB5556" w:rsidP="00C6334B">
      <w:pPr>
        <w:pStyle w:val="Heading2Center"/>
      </w:pPr>
      <w:bookmarkStart w:id="697" w:name="_Toc403391499"/>
      <w:r>
        <w:t>mufariqat</w:t>
      </w:r>
      <w:bookmarkEnd w:id="697"/>
    </w:p>
    <w:p w:rsidR="00612650" w:rsidRDefault="00AB5556" w:rsidP="00AB5556">
      <w:pPr>
        <w:pStyle w:val="libNormal"/>
      </w:pPr>
      <w:r>
        <w:t>The separated beings, i.e. the purely spiritual beings separated from all that is bodily. The term more specifically is used to denote the souls and intelligences of the celestial spheres. See also al-‘uqul al-‘asharah.</w:t>
      </w:r>
    </w:p>
    <w:p w:rsidR="00612650" w:rsidRDefault="00AB5556" w:rsidP="00C6334B">
      <w:pPr>
        <w:pStyle w:val="Heading2Center"/>
      </w:pPr>
      <w:bookmarkStart w:id="698" w:name="_Toc403391500"/>
      <w:r>
        <w:t>al-muqabil fi kull-i shai’-in la shai’-an</w:t>
      </w:r>
      <w:bookmarkEnd w:id="698"/>
    </w:p>
    <w:p w:rsidR="00612650" w:rsidRDefault="00AB5556" w:rsidP="00AB5556">
      <w:pPr>
        <w:pStyle w:val="libNormal"/>
      </w:pPr>
      <w:r>
        <w:t>Dictum de Omni et Nullo; the leading principle of syllogistic argument (qiyas, q.v.) that whatever is affirmed or denied of an entire class or kind may be affirmed or denied of any part.</w:t>
      </w:r>
    </w:p>
    <w:p w:rsidR="00612650" w:rsidRDefault="00C6334B" w:rsidP="00C6334B">
      <w:pPr>
        <w:pStyle w:val="Heading2Center"/>
      </w:pPr>
      <w:bookmarkStart w:id="699" w:name="_Toc403391501"/>
      <w:r>
        <w:t>muqat</w:t>
      </w:r>
      <w:r w:rsidR="00AB5556">
        <w:t>i‘</w:t>
      </w:r>
      <w:bookmarkEnd w:id="699"/>
    </w:p>
    <w:p w:rsidR="00612650" w:rsidRDefault="00AB5556" w:rsidP="00AB5556">
      <w:pPr>
        <w:pStyle w:val="libNormal"/>
      </w:pPr>
      <w:r>
        <w:t>The conclusion in an argument which makes further discussion on a problem impossible by bringing it to a logical absurdity such as circularity (daur, q.v.) in proof, infinite regress (tasalsul, q.v.), or bringing two contradictories together (’ijtima‘ al-naqidain, q.v.).</w:t>
      </w:r>
    </w:p>
    <w:p w:rsidR="00612650" w:rsidRDefault="00AB5556" w:rsidP="00617749">
      <w:pPr>
        <w:pStyle w:val="Heading2Center"/>
      </w:pPr>
      <w:bookmarkStart w:id="700" w:name="_Toc403391502"/>
      <w:r>
        <w:lastRenderedPageBreak/>
        <w:t>maqbulat</w:t>
      </w:r>
      <w:bookmarkEnd w:id="700"/>
    </w:p>
    <w:p w:rsidR="005D207D" w:rsidRDefault="00AB5556" w:rsidP="00AB5556">
      <w:pPr>
        <w:pStyle w:val="libNormal"/>
      </w:pPr>
      <w:r>
        <w:t>The accepted data or premises, i.e. propositions to which the testimony of the person in whom we have full confidence causes our assent; this confidence may be because of a heavenly injunction in his favour or because of his reputation for being an expert in a particular field. Such premises are used generally for presuasive purposes. See al-qiyas al-khitabi and al-qiyas al-’iqna‘i.</w:t>
      </w:r>
    </w:p>
    <w:p w:rsidR="00612650" w:rsidRDefault="00AB5556" w:rsidP="00617749">
      <w:pPr>
        <w:pStyle w:val="Heading2Center"/>
      </w:pPr>
      <w:bookmarkStart w:id="701" w:name="_Toc403391503"/>
      <w:r>
        <w:t>muqaddam</w:t>
      </w:r>
      <w:bookmarkEnd w:id="701"/>
    </w:p>
    <w:p w:rsidR="00612650" w:rsidRDefault="00AB5556" w:rsidP="00AB5556">
      <w:pPr>
        <w:pStyle w:val="libNormal"/>
      </w:pPr>
      <w:r>
        <w:t>The antecedent, i.e. that clause of a conjunctive conditional or hypothetical proposition (al-qadiyat al-shartiyah al-muttasilah,q.v.) which precedes the consequent (tali, q.v.) as its condition or cause, e.g. the clause "If it rains," in the statement: "If it rains, the ground shall be wet".</w:t>
      </w:r>
    </w:p>
    <w:p w:rsidR="00612650" w:rsidRDefault="00AB5556" w:rsidP="00617749">
      <w:pPr>
        <w:pStyle w:val="Heading2Center"/>
      </w:pPr>
      <w:bookmarkStart w:id="702" w:name="_Toc403391504"/>
      <w:r>
        <w:t>al-muqaddamat al-uwal</w:t>
      </w:r>
      <w:bookmarkEnd w:id="702"/>
    </w:p>
    <w:p w:rsidR="00612650" w:rsidRDefault="00AB5556" w:rsidP="00AB5556">
      <w:pPr>
        <w:pStyle w:val="libNormal"/>
      </w:pPr>
      <w:r>
        <w:t>The first premises, i.e. the propositions which are accepted by all as basic truths, like the statement: "The whole is greater than the part" or "Things equal to one and the same thing must be equal to each other". See awwaliyat and al-ma‘qulat al-ula.</w:t>
      </w:r>
    </w:p>
    <w:p w:rsidR="00612650" w:rsidRDefault="00AB5556" w:rsidP="00617749">
      <w:pPr>
        <w:pStyle w:val="Heading2Center"/>
      </w:pPr>
      <w:bookmarkStart w:id="703" w:name="_Toc403391505"/>
      <w:r>
        <w:t>muqaddamah</w:t>
      </w:r>
      <w:bookmarkEnd w:id="703"/>
    </w:p>
    <w:p w:rsidR="00612650" w:rsidRDefault="00AB5556" w:rsidP="00AB5556">
      <w:pPr>
        <w:pStyle w:val="libNormal"/>
      </w:pPr>
      <w:r>
        <w:t>The premise, i.e. the given proposition which leads the way to an inferred proposition; particularly one of the two premises in a syllogism (qiyas, q.v.) which together lead to the inference of a conclusion (natijah, q.v.).</w:t>
      </w:r>
    </w:p>
    <w:p w:rsidR="00612650" w:rsidRDefault="00AB5556" w:rsidP="00617749">
      <w:pPr>
        <w:pStyle w:val="Heading2Center"/>
      </w:pPr>
      <w:bookmarkStart w:id="704" w:name="_Toc403391506"/>
      <w:r>
        <w:t>al-muqaddamat al-hamliyah</w:t>
      </w:r>
      <w:bookmarkEnd w:id="704"/>
    </w:p>
    <w:p w:rsidR="00612650" w:rsidRDefault="00AB5556" w:rsidP="00AB5556">
      <w:pPr>
        <w:pStyle w:val="libNormal"/>
      </w:pPr>
      <w:r>
        <w:t>An attributive or categorical premise; see al-qadiyat al-hamliyah.</w:t>
      </w:r>
    </w:p>
    <w:p w:rsidR="00612650" w:rsidRDefault="00AB5556" w:rsidP="00617749">
      <w:pPr>
        <w:pStyle w:val="Heading2Center"/>
      </w:pPr>
      <w:bookmarkStart w:id="705" w:name="_Toc403391507"/>
      <w:r>
        <w:t>al-muqaddamat al-shartiyah</w:t>
      </w:r>
      <w:bookmarkEnd w:id="705"/>
    </w:p>
    <w:p w:rsidR="00612650" w:rsidRDefault="00AB5556" w:rsidP="00AB5556">
      <w:pPr>
        <w:pStyle w:val="libNormal"/>
      </w:pPr>
      <w:r>
        <w:t>A conditional or hypothetical premise in a (mixed) hypothetical syllogism; see al-qadiyat al-shartiyah.</w:t>
      </w:r>
    </w:p>
    <w:p w:rsidR="00612650" w:rsidRDefault="00AB5556" w:rsidP="00617749">
      <w:pPr>
        <w:pStyle w:val="Heading2Center"/>
      </w:pPr>
      <w:bookmarkStart w:id="706" w:name="_Toc403391508"/>
      <w:r>
        <w:t>al-muqaddamat al-sughra</w:t>
      </w:r>
      <w:bookmarkEnd w:id="706"/>
    </w:p>
    <w:p w:rsidR="00612650" w:rsidRDefault="00AB5556" w:rsidP="00AB5556">
      <w:pPr>
        <w:pStyle w:val="libNormal"/>
      </w:pPr>
      <w:r>
        <w:t>The minor premise, i.e. one of the two premises in a syllogism (qiyas, q.v.) which contains the minor term (al-hadd al-asghar, q.v.) and this is the one which occurs as subject (maudu‘, q.v.) in the conclusion (natijah, q.v.).</w:t>
      </w:r>
    </w:p>
    <w:p w:rsidR="00612650" w:rsidRDefault="00AB5556" w:rsidP="00617749">
      <w:pPr>
        <w:pStyle w:val="Heading2Center"/>
      </w:pPr>
      <w:bookmarkStart w:id="707" w:name="_Toc403391509"/>
      <w:r>
        <w:t>al-muqaddamat al-kubra</w:t>
      </w:r>
      <w:bookmarkEnd w:id="707"/>
    </w:p>
    <w:p w:rsidR="00612650" w:rsidRDefault="00AB5556" w:rsidP="00AB5556">
      <w:pPr>
        <w:pStyle w:val="libNormal"/>
      </w:pPr>
      <w:r>
        <w:t>The major premise, i.e. one of the two premises in a syllogism (qiyas, q.v.) which contains the major term (al-hadd al-akbar, q.v.) and this is the one which occurs as a predicate (mahmul, q.v.) in the conclusion (natijah, q.v.).</w:t>
      </w:r>
    </w:p>
    <w:p w:rsidR="00612650" w:rsidRDefault="00AB5556" w:rsidP="00617749">
      <w:pPr>
        <w:pStyle w:val="Heading2Center"/>
      </w:pPr>
      <w:bookmarkStart w:id="708" w:name="_Toc403391510"/>
      <w:r>
        <w:t>al-maqulat al-‘ashr</w:t>
      </w:r>
      <w:bookmarkEnd w:id="708"/>
    </w:p>
    <w:p w:rsidR="00612650" w:rsidRDefault="00AB5556" w:rsidP="00AB5556">
      <w:pPr>
        <w:pStyle w:val="libNormal"/>
      </w:pPr>
      <w:r>
        <w:t xml:space="preserve">The ten Aristotelian categories, viz. substance (jauhar, q.v.), quantity (kamm, q.v.), quality (kaif, q.v.), relation (’idafah, q.v.), time (mata, q.v.), place (aina, q.v.), situation or position (wad‘, q.v.), possession (lahu, q.v.), or state (jiddah, q.v.), passion (See ’inf‘al and yanf‘il) and action (see fi‘l, also called yaf‘al). This list of categories given by Aristotle in the Categories (al-Qatighuriyas, q.v.)and the Topics (Tubiqa, q.v.) is not exhaustive or final; yet it is not a haphazard list devoid of all structural </w:t>
      </w:r>
      <w:r>
        <w:lastRenderedPageBreak/>
        <w:t>arrangement. Thus in order that something may exist, substance must exist, as if it were the very starting point of all individual things. But nothing can exist merely as a substance; it must have accidental forms (a‘rad). For instance, a cat cannot exist unless it has some colour, while it cannot have colour unless it has quantity or some kind of magnitude. At once, then we have the first three categories: substance, quality and quantity, which are the intrinsic determinations of all objects. But the cat is equal or unequal in size to other substances; in other words, it stands in some relation to other objects. Moreover, the cat must exist at a certain period of time and in a certain place; must have a certain position or posture; and must possess (or be in) a state of comfort or discomfort. Again, all material substances as belonging to a cosmic system both act and are acted upon.</w:t>
      </w:r>
    </w:p>
    <w:p w:rsidR="00612650" w:rsidRDefault="00AB5556" w:rsidP="00617749">
      <w:pPr>
        <w:pStyle w:val="Heading2Center"/>
      </w:pPr>
      <w:bookmarkStart w:id="709" w:name="_Toc403391511"/>
      <w:r>
        <w:t>mukashafah</w:t>
      </w:r>
      <w:bookmarkEnd w:id="709"/>
    </w:p>
    <w:p w:rsidR="005D207D" w:rsidRDefault="00AB5556" w:rsidP="00AB5556">
      <w:pPr>
        <w:pStyle w:val="libNormal"/>
      </w:pPr>
      <w:r>
        <w:t>A mode of intuitive or mystical apprehension which leads to the disclosures of things divine. According to al-Ghazali, mukashafah is a light which appears in the heart after it has been purified of all that is dross and blamable. Through this light are revealed many matters of which one had until then only heard names or had merely vague and general ideas. As a result, the meanings of spiritual verities become clear and one begins to have a true apprehension of the nature of Divine Being, His attributes, His acts as well as understand the real meanings of such terms as angels and devil, prophecy, prophet, revelation, etc. Contrasted with mu‘amalah (q.v.).</w:t>
      </w:r>
    </w:p>
    <w:p w:rsidR="00612650" w:rsidRDefault="00AB5556" w:rsidP="00617749">
      <w:pPr>
        <w:pStyle w:val="Heading2Center"/>
      </w:pPr>
      <w:bookmarkStart w:id="710" w:name="_Toc403391512"/>
      <w:r>
        <w:t>milk</w:t>
      </w:r>
      <w:bookmarkEnd w:id="710"/>
    </w:p>
    <w:p w:rsidR="005D207D" w:rsidRDefault="00AB5556" w:rsidP="00AB5556">
      <w:pPr>
        <w:pStyle w:val="libNormal"/>
      </w:pPr>
      <w:r>
        <w:t>Lit. "possession", but technically one of the ten Aristotelian categories (al-maqulat al-‘ashr, q.v.), often called jidah but more correctly perhaps lahu (he has), i.e. to have, or dhu, i.e. ownership. It denotes the relationship of a body to the covering it has over the whole of its extension or over a part of it, e.g. the clothing, armour, or shoes that man wears and which he carries wherever he goes, unlike the house he lives in which even if possessed by him encloses him only so long as he remains in the house.</w:t>
      </w:r>
    </w:p>
    <w:p w:rsidR="00612650" w:rsidRDefault="00AB5556" w:rsidP="00617749">
      <w:pPr>
        <w:pStyle w:val="Heading2Center"/>
      </w:pPr>
      <w:bookmarkStart w:id="711" w:name="_Toc403391513"/>
      <w:r>
        <w:t>malakah</w:t>
      </w:r>
      <w:bookmarkEnd w:id="711"/>
    </w:p>
    <w:p w:rsidR="00612650" w:rsidRDefault="00AB5556" w:rsidP="00AB5556">
      <w:pPr>
        <w:pStyle w:val="libNormal"/>
      </w:pPr>
      <w:r>
        <w:t>A permanent disposition or habit of mind which becomes a part of the structure of mind like the orator’s skill in speech as contrasted with halah which is merely transitory state or passing mood. See also ’al-kaifiyat al-nafsaniyah.</w:t>
      </w:r>
    </w:p>
    <w:p w:rsidR="00612650" w:rsidRDefault="00AB5556" w:rsidP="00617749">
      <w:pPr>
        <w:pStyle w:val="Heading2Center"/>
      </w:pPr>
      <w:bookmarkStart w:id="712" w:name="_Toc403391514"/>
      <w:r>
        <w:t>mumathalah</w:t>
      </w:r>
      <w:bookmarkEnd w:id="712"/>
    </w:p>
    <w:p w:rsidR="00612650" w:rsidRDefault="00AB5556" w:rsidP="00AB5556">
      <w:pPr>
        <w:pStyle w:val="libNormal"/>
      </w:pPr>
      <w:r>
        <w:t>Lit. "resemblance" or "similitude"; technically the relation between objects or individuals belonging to the same species, e.g. the relation between Zaid, Bakr, ‘Umar, etc., subsumed under the species "man". See also ittihad fi’l-nau‘.</w:t>
      </w:r>
    </w:p>
    <w:p w:rsidR="00612650" w:rsidRDefault="00AB5556" w:rsidP="00617749">
      <w:pPr>
        <w:pStyle w:val="Heading2Center"/>
      </w:pPr>
      <w:bookmarkStart w:id="713" w:name="_Toc403391515"/>
      <w:r>
        <w:t>al-mumtani‘ al-wujud</w:t>
      </w:r>
      <w:bookmarkEnd w:id="713"/>
    </w:p>
    <w:p w:rsidR="00612650" w:rsidRDefault="00AB5556" w:rsidP="00AB5556">
      <w:pPr>
        <w:pStyle w:val="libNormal"/>
      </w:pPr>
      <w:r>
        <w:t>The being the existence of which it is impossible to think, e.g. a square circle or a married bachelor and for that matter anything which may be said to combine within it two contradictories (naqidan, q.v.) at the same time. See also al-wajib al-wujud and al-mumkin al-wujud.</w:t>
      </w:r>
    </w:p>
    <w:p w:rsidR="00612650" w:rsidRDefault="00AB5556" w:rsidP="00617749">
      <w:pPr>
        <w:pStyle w:val="Heading2Center"/>
      </w:pPr>
      <w:bookmarkStart w:id="714" w:name="_Toc403391516"/>
      <w:r>
        <w:lastRenderedPageBreak/>
        <w:t>al-mumkin al-wujud</w:t>
      </w:r>
      <w:bookmarkEnd w:id="714"/>
    </w:p>
    <w:p w:rsidR="00612650" w:rsidRDefault="00AB5556" w:rsidP="00AB5556">
      <w:pPr>
        <w:pStyle w:val="libNormal"/>
      </w:pPr>
      <w:r>
        <w:t>The possible being, i.e. that which receives its existence from another and the non-existence of which is thinkable or possible like this world of ours. See also al-mumtani‘ al-wujud and al-wajib al-wujud.</w:t>
      </w:r>
    </w:p>
    <w:p w:rsidR="00612650" w:rsidRDefault="00AB5556" w:rsidP="00617749">
      <w:pPr>
        <w:pStyle w:val="Heading2Center"/>
      </w:pPr>
      <w:bookmarkStart w:id="715" w:name="_Toc403391517"/>
      <w:r>
        <w:t>Manzil</w:t>
      </w:r>
      <w:bookmarkEnd w:id="715"/>
    </w:p>
    <w:p w:rsidR="00612650" w:rsidRDefault="00AB5556" w:rsidP="00AB5556">
      <w:pPr>
        <w:pStyle w:val="libNormal"/>
      </w:pPr>
      <w:r>
        <w:t>Station. (AnAc)</w:t>
      </w:r>
    </w:p>
    <w:p w:rsidR="00612650" w:rsidRDefault="00AB5556" w:rsidP="00617749">
      <w:pPr>
        <w:pStyle w:val="Heading2Center"/>
      </w:pPr>
      <w:bookmarkStart w:id="716" w:name="_Toc403391518"/>
      <w:r>
        <w:t>munasabah</w:t>
      </w:r>
      <w:bookmarkEnd w:id="716"/>
    </w:p>
    <w:p w:rsidR="00612650" w:rsidRDefault="00AB5556" w:rsidP="00AB5556">
      <w:pPr>
        <w:pStyle w:val="libNormal"/>
      </w:pPr>
      <w:r>
        <w:t>The relation of "proportionateness" between two or more pairs of things when the terms or parts of each pair have the same relation or ratio as the terms or parts of the other pair, e.g. the relation individually of two brothers to their father or the relation of ratio 2:4 to ratio 3:6. See also ’ittihad fi’l-’dafah.</w:t>
      </w:r>
    </w:p>
    <w:p w:rsidR="00612650" w:rsidRDefault="00AB5556" w:rsidP="00617749">
      <w:pPr>
        <w:pStyle w:val="Heading2Center"/>
      </w:pPr>
      <w:bookmarkStart w:id="717" w:name="_Toc403391519"/>
      <w:r>
        <w:t>Manala’us</w:t>
      </w:r>
      <w:bookmarkEnd w:id="717"/>
    </w:p>
    <w:p w:rsidR="005D207D" w:rsidRDefault="00AB5556" w:rsidP="00AB5556">
      <w:pPr>
        <w:pStyle w:val="libNormal"/>
      </w:pPr>
      <w:r>
        <w:t>Menelaos (fl. in 98 C.E.): Greek mathematician and astronomer, well known to Muslim philosophers through the Arabic translation of his work on Spherics (3 books) by al-Mahani (d. c. 261/874) and also by Hunain ibn Ishaq (d. 264/877). The original text in Greek has been lost, and the work is extant only in its Arabic translation or its Hebrew and Latin versions.</w:t>
      </w:r>
    </w:p>
    <w:p w:rsidR="00612650" w:rsidRDefault="00AB5556" w:rsidP="00617749">
      <w:pPr>
        <w:pStyle w:val="Heading2Center"/>
      </w:pPr>
      <w:bookmarkStart w:id="718" w:name="_Toc403391520"/>
      <w:r>
        <w:t>muntij</w:t>
      </w:r>
      <w:bookmarkEnd w:id="718"/>
    </w:p>
    <w:p w:rsidR="00612650" w:rsidRDefault="00AB5556" w:rsidP="00AB5556">
      <w:pPr>
        <w:pStyle w:val="libNormal"/>
      </w:pPr>
      <w:r>
        <w:t>A valid mode of reasoning which leads to a conclusion logically warranted, e.g. the affirmation of an antecedent in a mixed hypothetical syllogism (see wad‘ al-muqaddam); opposed to ‘aqim (q.v.).</w:t>
      </w:r>
    </w:p>
    <w:p w:rsidR="00612650" w:rsidRDefault="00AB5556" w:rsidP="00617749">
      <w:pPr>
        <w:pStyle w:val="Heading2Center"/>
      </w:pPr>
      <w:bookmarkStart w:id="719" w:name="_Toc403391521"/>
      <w:r>
        <w:t>mintaqat al-buruj</w:t>
      </w:r>
      <w:bookmarkEnd w:id="719"/>
    </w:p>
    <w:p w:rsidR="00612650" w:rsidRDefault="00AB5556" w:rsidP="00AB5556">
      <w:pPr>
        <w:pStyle w:val="libNormal"/>
      </w:pPr>
      <w:r>
        <w:t>Lit. “the belt or zone of towers,” but technically the belt of the heavens outside which the sun and moon and major planets do not pass; divided crosswise into twelve equal areas called signs of the Zodiac (suwar al-buruj) each named after a zodiacal constellation. The twelve signs of the Zodiac are as follows: (1) Hamal (Aries or Ram); (2) Thaur (Taurus or bull); (3) Jauza’ (Gemini or Twins); (4) Sartan (Cancer or crab); (5) Asad (Leo or Lion); (6) Sunbulah (lit. "an ear of corn"; Virgo or Virgin); (7) Mizan (Libra, Balance); (8) ‘Agrab (Scorpio or Scorpian; (9) Qaus (Sagittarius or Archer); (10) Jadi (Capricorn or Goat); (11) Dalw (Aquarius or Water-carrier) ; and (12)Hut (Pisces or Fishes).</w:t>
      </w:r>
    </w:p>
    <w:p w:rsidR="00612650" w:rsidRDefault="00AB5556" w:rsidP="00AB5556">
      <w:pPr>
        <w:pStyle w:val="libNormal"/>
      </w:pPr>
      <w:r>
        <w:t>It is noteworthy that the term buruj has been used three times in the Holy Qur’an: 15:16; 25:61; and 85:1.</w:t>
      </w:r>
    </w:p>
    <w:p w:rsidR="00612650" w:rsidRDefault="00AB5556" w:rsidP="00617749">
      <w:pPr>
        <w:pStyle w:val="Heading2Center"/>
      </w:pPr>
      <w:bookmarkStart w:id="720" w:name="_Toc403391522"/>
      <w:r>
        <w:t>mun‘akis</w:t>
      </w:r>
      <w:bookmarkEnd w:id="720"/>
    </w:p>
    <w:p w:rsidR="00612650" w:rsidRDefault="00AB5556" w:rsidP="00AB5556">
      <w:pPr>
        <w:pStyle w:val="libNormal"/>
      </w:pPr>
      <w:r>
        <w:t>The converse, i.e. the proposition inferred from a given proposition by transposing its subject and the predicate but without changing its quality, for example the proposition: "No circles are triangles" is the mun‘akis of the proposition "No triangles are circles" or Some Arabs are Jews" is the mun‘akis of "Some Jews are Arabs". The negative particular proposition (al-salibat al-juz’iyah, q.v.), however, has no mun‘akis form of it.</w:t>
      </w:r>
    </w:p>
    <w:p w:rsidR="00612650" w:rsidRDefault="00AB5556" w:rsidP="00617749">
      <w:pPr>
        <w:pStyle w:val="Heading2Center"/>
      </w:pPr>
      <w:bookmarkStart w:id="721" w:name="_Toc403391523"/>
      <w:r>
        <w:t>muhmalah</w:t>
      </w:r>
      <w:bookmarkEnd w:id="721"/>
    </w:p>
    <w:p w:rsidR="00612650" w:rsidRDefault="00AB5556" w:rsidP="00AB5556">
      <w:pPr>
        <w:pStyle w:val="libNormal"/>
      </w:pPr>
      <w:r>
        <w:lastRenderedPageBreak/>
        <w:t>Indesignate or indefinite proposition, i.e. a proposition without a quantifier (sur, q.v.) like the statement "Men are brave" or "Students are diligent". See al-qadiyat al-muhmalah.</w:t>
      </w:r>
    </w:p>
    <w:p w:rsidR="00612650" w:rsidRDefault="00AB5556" w:rsidP="00617749">
      <w:pPr>
        <w:pStyle w:val="Heading2Center"/>
      </w:pPr>
      <w:bookmarkStart w:id="722" w:name="_Toc403391524"/>
      <w:r>
        <w:t>muwazanah</w:t>
      </w:r>
      <w:bookmarkEnd w:id="722"/>
    </w:p>
    <w:p w:rsidR="00612650" w:rsidRDefault="00AB5556" w:rsidP="00AB5556">
      <w:pPr>
        <w:pStyle w:val="libNormal"/>
      </w:pPr>
      <w:r>
        <w:t>Lit. "equivalence" or "equilibrium"; technically, the relation of equivalence or similitude between wholes having similar composition of parts, e.g. the relation between the skeletal systems of two mammalians or vertebrates. See also ’ittihad fi’l-wd‘.</w:t>
      </w:r>
    </w:p>
    <w:p w:rsidR="00612650" w:rsidRDefault="00617749" w:rsidP="00617749">
      <w:pPr>
        <w:pStyle w:val="Heading2Center"/>
      </w:pPr>
      <w:bookmarkStart w:id="723" w:name="_Toc403391525"/>
      <w:r>
        <w:t>al-Mawad</w:t>
      </w:r>
      <w:r w:rsidR="00AB5556">
        <w:t>i‘ al-Jadaliyah</w:t>
      </w:r>
      <w:bookmarkEnd w:id="723"/>
    </w:p>
    <w:p w:rsidR="00612650" w:rsidRDefault="00AB5556" w:rsidP="00AB5556">
      <w:pPr>
        <w:pStyle w:val="libNormal"/>
      </w:pPr>
      <w:r>
        <w:t>The Arabic title given by al-Farabi to Aristotle’s fifth book on logic, Topica; see Tubiqa.</w:t>
      </w:r>
    </w:p>
    <w:p w:rsidR="00612650" w:rsidRDefault="00AB5556" w:rsidP="00617749">
      <w:pPr>
        <w:pStyle w:val="Heading2Center"/>
      </w:pPr>
      <w:bookmarkStart w:id="724" w:name="_Toc403391526"/>
      <w:r>
        <w:t>al-mujibat al-juz’iyah</w:t>
      </w:r>
      <w:bookmarkEnd w:id="724"/>
    </w:p>
    <w:p w:rsidR="00612650" w:rsidRDefault="00AB5556" w:rsidP="00AB5556">
      <w:pPr>
        <w:pStyle w:val="libNormal"/>
      </w:pPr>
      <w:r>
        <w:t>The particular affirmative proposition; see al-qadiyat al-mujibah al-juz’iyah.</w:t>
      </w:r>
    </w:p>
    <w:p w:rsidR="00612650" w:rsidRDefault="00AB5556" w:rsidP="00617749">
      <w:pPr>
        <w:pStyle w:val="Heading2Center"/>
      </w:pPr>
      <w:bookmarkStart w:id="725" w:name="_Toc403391527"/>
      <w:r>
        <w:t>al-mujibat al-kulliyah</w:t>
      </w:r>
      <w:bookmarkEnd w:id="725"/>
    </w:p>
    <w:p w:rsidR="00612650" w:rsidRDefault="00AB5556" w:rsidP="00AB5556">
      <w:pPr>
        <w:pStyle w:val="libNormal"/>
      </w:pPr>
      <w:r>
        <w:t>The universal affirmative proposition; see al-qadiyat al-mujibat al-kulliyah.</w:t>
      </w:r>
    </w:p>
    <w:p w:rsidR="00612650" w:rsidRDefault="00617749" w:rsidP="00617749">
      <w:pPr>
        <w:pStyle w:val="Heading2Center"/>
      </w:pPr>
      <w:bookmarkStart w:id="726" w:name="_Toc403391528"/>
      <w:r>
        <w:t>maud</w:t>
      </w:r>
      <w:r w:rsidR="00AB5556">
        <w:t>u‘</w:t>
      </w:r>
      <w:bookmarkEnd w:id="726"/>
    </w:p>
    <w:p w:rsidR="00612650" w:rsidRDefault="00AB5556" w:rsidP="00AB5556">
      <w:pPr>
        <w:pStyle w:val="libNormal"/>
      </w:pPr>
      <w:r>
        <w:t>Lit. "subject"; technically the term in a proposition about which something is predicated, e.g. the term "woman" in the proposition: "Woman is mortal".</w:t>
      </w:r>
    </w:p>
    <w:p w:rsidR="00612650" w:rsidRDefault="00AB5556" w:rsidP="00617749">
      <w:pPr>
        <w:pStyle w:val="Heading2Center"/>
      </w:pPr>
      <w:bookmarkStart w:id="727" w:name="_Toc403391529"/>
      <w:r>
        <w:t>muwalladah (pl. muwalladat)</w:t>
      </w:r>
      <w:bookmarkEnd w:id="727"/>
    </w:p>
    <w:p w:rsidR="00AB5556" w:rsidRDefault="00AB5556" w:rsidP="00AB5556">
      <w:pPr>
        <w:pStyle w:val="libNormal"/>
      </w:pPr>
      <w:r>
        <w:t>"Generated" act, i.e. the secondary action or movement generated by the primary action or movement like the movement of the key in the keyhole by the movement of the hand; opposed to mubasharah (q.v.).</w:t>
      </w:r>
    </w:p>
    <w:p w:rsidR="00612650" w:rsidRDefault="00AB5556" w:rsidP="003817FB">
      <w:pPr>
        <w:pStyle w:val="libNormal"/>
      </w:pPr>
      <w:r>
        <w:br w:type="page"/>
      </w:r>
    </w:p>
    <w:p w:rsidR="00612650" w:rsidRDefault="00AB5556" w:rsidP="00C6334B">
      <w:pPr>
        <w:pStyle w:val="Heading1Center"/>
      </w:pPr>
      <w:bookmarkStart w:id="728" w:name="_Toc403391530"/>
      <w:r>
        <w:lastRenderedPageBreak/>
        <w:t>Nun</w:t>
      </w:r>
      <w:bookmarkEnd w:id="728"/>
    </w:p>
    <w:p w:rsidR="00C6334B" w:rsidRDefault="00C6334B" w:rsidP="00C6334B">
      <w:pPr>
        <w:pStyle w:val="libCenter"/>
      </w:pPr>
      <w:r>
        <w:rPr>
          <w:noProof/>
        </w:rPr>
        <w:drawing>
          <wp:inline distT="0" distB="0" distL="0" distR="0">
            <wp:extent cx="166370" cy="201930"/>
            <wp:effectExtent l="19050" t="0" r="5080" b="0"/>
            <wp:docPr id="94" name="Picture 94" descr="N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Nun"/>
                    <pic:cNvPicPr>
                      <a:picLocks noChangeAspect="1" noChangeArrowheads="1"/>
                    </pic:cNvPicPr>
                  </pic:nvPicPr>
                  <pic:blipFill>
                    <a:blip r:embed="rId32"/>
                    <a:srcRect/>
                    <a:stretch>
                      <a:fillRect/>
                    </a:stretch>
                  </pic:blipFill>
                  <pic:spPr bwMode="auto">
                    <a:xfrm>
                      <a:off x="0" y="0"/>
                      <a:ext cx="166370" cy="201930"/>
                    </a:xfrm>
                    <a:prstGeom prst="rect">
                      <a:avLst/>
                    </a:prstGeom>
                    <a:noFill/>
                    <a:ln w="9525">
                      <a:noFill/>
                      <a:miter lim="800000"/>
                      <a:headEnd/>
                      <a:tailEnd/>
                    </a:ln>
                  </pic:spPr>
                </pic:pic>
              </a:graphicData>
            </a:graphic>
          </wp:inline>
        </w:drawing>
      </w:r>
    </w:p>
    <w:p w:rsidR="00612650" w:rsidRDefault="00AB5556" w:rsidP="00C6334B">
      <w:pPr>
        <w:pStyle w:val="Heading2Center"/>
      </w:pPr>
      <w:bookmarkStart w:id="729" w:name="_Toc403391531"/>
      <w:r>
        <w:t>natijah</w:t>
      </w:r>
      <w:bookmarkEnd w:id="729"/>
    </w:p>
    <w:p w:rsidR="00612650" w:rsidRDefault="00AB5556" w:rsidP="00AB5556">
      <w:pPr>
        <w:pStyle w:val="libNormal"/>
      </w:pPr>
      <w:r>
        <w:t>The conclusion in a syllogism (qiyas, q.v.) which necessarily follows from the two given propositions taken together, i.e. the major premise (kubra, q.v.) and the minor premise (sughra, q.v.) because of their common link (qarinah) through a middle term (al-hadd al-ausat, q.v.). The predicate (mahmul, q.v.) of the conclusion is called the major term (al-hadd al-akbar, q.v.) and the subject (maudu‘, q.v.) the minor term (al-hadd al-asghar, q.v.). The conclusion, because it necessarily follows the two given propositions, is also sometimes called ridf, i.e. the consequent.</w:t>
      </w:r>
    </w:p>
    <w:p w:rsidR="00612650" w:rsidRDefault="00AB5556" w:rsidP="00C6334B">
      <w:pPr>
        <w:pStyle w:val="Heading2Center"/>
      </w:pPr>
      <w:bookmarkStart w:id="730" w:name="_Toc403391532"/>
      <w:r>
        <w:t>al-natijah ghair al-muta‘alliqah</w:t>
      </w:r>
      <w:bookmarkEnd w:id="730"/>
    </w:p>
    <w:p w:rsidR="005D207D" w:rsidRDefault="00AB5556" w:rsidP="00AB5556">
      <w:pPr>
        <w:pStyle w:val="libNormal"/>
      </w:pPr>
      <w:r>
        <w:t>The fallacy of ignoratio elenchi; see mughalatat al-natijah ghair al-muta‘alliqah.</w:t>
      </w:r>
    </w:p>
    <w:p w:rsidR="00612650" w:rsidRDefault="00AB5556" w:rsidP="00C6334B">
      <w:pPr>
        <w:pStyle w:val="Heading2Center"/>
      </w:pPr>
      <w:bookmarkStart w:id="731" w:name="_Toc403391533"/>
      <w:r>
        <w:t>al-natijah ma yuram</w:t>
      </w:r>
      <w:bookmarkEnd w:id="731"/>
    </w:p>
    <w:p w:rsidR="005D207D" w:rsidRDefault="00AB5556" w:rsidP="00AB5556">
      <w:pPr>
        <w:pStyle w:val="libNormal"/>
      </w:pPr>
      <w:r>
        <w:t>Petitio principii or begging the question; see al-musadarah ‘ala’l-matlub al-awwal.</w:t>
      </w:r>
    </w:p>
    <w:p w:rsidR="00612650" w:rsidRDefault="00AB5556" w:rsidP="00C6334B">
      <w:pPr>
        <w:pStyle w:val="Heading2Center"/>
      </w:pPr>
      <w:bookmarkStart w:id="732" w:name="_Toc403391534"/>
      <w:r>
        <w:t>nahw</w:t>
      </w:r>
      <w:bookmarkEnd w:id="732"/>
    </w:p>
    <w:p w:rsidR="00D271F2" w:rsidRDefault="00AB5556" w:rsidP="00AB5556">
      <w:pPr>
        <w:pStyle w:val="libNormal"/>
      </w:pPr>
      <w:r>
        <w:t>mode. (AnAc)</w:t>
      </w:r>
    </w:p>
    <w:p w:rsidR="00612650" w:rsidRDefault="00AB5556" w:rsidP="00C6334B">
      <w:pPr>
        <w:pStyle w:val="Heading2Center"/>
      </w:pPr>
      <w:bookmarkStart w:id="733" w:name="_Toc403391535"/>
      <w:r>
        <w:t>al-nisbat al-hukmiyah</w:t>
      </w:r>
      <w:bookmarkEnd w:id="733"/>
    </w:p>
    <w:p w:rsidR="005D207D" w:rsidRDefault="00AB5556" w:rsidP="00AB5556">
      <w:pPr>
        <w:pStyle w:val="libNormal"/>
      </w:pPr>
      <w:r>
        <w:t>The relation between the subject (mahkum ‘alaihi, q.v.) and the predicate (mahkum bihi, q.v.), i.e. the copula of a logical proposition, more ususally called ribatah.</w:t>
      </w:r>
    </w:p>
    <w:p w:rsidR="00612650" w:rsidRDefault="00AB5556" w:rsidP="00C6334B">
      <w:pPr>
        <w:pStyle w:val="Heading2Center"/>
      </w:pPr>
      <w:bookmarkStart w:id="734" w:name="_Toc403391536"/>
      <w:r>
        <w:t>nusbah</w:t>
      </w:r>
      <w:bookmarkEnd w:id="734"/>
    </w:p>
    <w:p w:rsidR="005D207D" w:rsidRDefault="00AB5556" w:rsidP="00AB5556">
      <w:pPr>
        <w:pStyle w:val="libNormal"/>
      </w:pPr>
      <w:r>
        <w:t>Lit. "situation", but technically the category of position or posture; see wad‘.</w:t>
      </w:r>
    </w:p>
    <w:p w:rsidR="00612650" w:rsidRDefault="00AB5556" w:rsidP="00C6334B">
      <w:pPr>
        <w:pStyle w:val="Heading2Center"/>
      </w:pPr>
      <w:bookmarkStart w:id="735" w:name="_Toc403391537"/>
      <w:r>
        <w:t>nizam</w:t>
      </w:r>
      <w:bookmarkEnd w:id="735"/>
    </w:p>
    <w:p w:rsidR="00D271F2" w:rsidRDefault="00AB5556" w:rsidP="00AB5556">
      <w:pPr>
        <w:pStyle w:val="libNormal"/>
      </w:pPr>
      <w:r>
        <w:t>order. (AnAc)</w:t>
      </w:r>
    </w:p>
    <w:p w:rsidR="00612650" w:rsidRDefault="00AB5556" w:rsidP="00C6334B">
      <w:pPr>
        <w:pStyle w:val="Heading2Center"/>
      </w:pPr>
      <w:bookmarkStart w:id="736" w:name="_Toc403391538"/>
      <w:r>
        <w:t>al-nafs al-ammarah</w:t>
      </w:r>
      <w:bookmarkEnd w:id="736"/>
    </w:p>
    <w:p w:rsidR="00612650" w:rsidRDefault="00AB5556" w:rsidP="00AB5556">
      <w:pPr>
        <w:pStyle w:val="libNormal"/>
      </w:pPr>
      <w:r>
        <w:t>“The commanding soul”, i.e. the soul which is wont to enjoin evil, an expression used in the Holy Qur’an (12:53) for the lowest stage in the spiritual growth of man, the stage when the low desires and animal passions rule the mind of man and he succumbs to his carnal desires like a brute. See also al-nafs al-lawwamah and al-nafs al-mutma’innah.</w:t>
      </w:r>
    </w:p>
    <w:p w:rsidR="00612650" w:rsidRDefault="00AB5556" w:rsidP="00C6334B">
      <w:pPr>
        <w:pStyle w:val="Heading2Center"/>
      </w:pPr>
      <w:bookmarkStart w:id="737" w:name="_Toc403391539"/>
      <w:r>
        <w:t>al-nafs al-insaniyah</w:t>
      </w:r>
      <w:bookmarkEnd w:id="737"/>
    </w:p>
    <w:p w:rsidR="00612650" w:rsidRDefault="00AB5556" w:rsidP="00AB5556">
      <w:pPr>
        <w:pStyle w:val="libNormal"/>
      </w:pPr>
      <w:r>
        <w:t>The human mind or soul. It possesses all the faculties and powers of the vegetable mind (al-nafs al-nabatiyah, q.v.) as well as those of the animal mind (al-nafs al-hayawaniyah, q.v.), but in addition hs the rational faculty (al-quwwat al-‘aqliyah, q.v.) peculiar to itself which has two forms: one theoretical or speculative (nazari) which enables man to have abstract thinking and the other practical (‘amali) on which morality depends.</w:t>
      </w:r>
    </w:p>
    <w:p w:rsidR="00612650" w:rsidRDefault="00AB5556" w:rsidP="003817FB">
      <w:pPr>
        <w:pStyle w:val="Heading2Center"/>
      </w:pPr>
      <w:bookmarkStart w:id="738" w:name="_Toc403391540"/>
      <w:r>
        <w:t>al-nafs al-hayawaniyah</w:t>
      </w:r>
      <w:bookmarkEnd w:id="738"/>
    </w:p>
    <w:p w:rsidR="00D271F2" w:rsidRDefault="00AB5556" w:rsidP="00AB5556">
      <w:pPr>
        <w:pStyle w:val="libNormal"/>
      </w:pPr>
      <w:r>
        <w:lastRenderedPageBreak/>
        <w:t>The animal soul or mind; it possesses all the powers or faculties of the vegetable mind (al-nafs al-nabatiyah, q.v.), viz. the nutritive power (al-quwwat al-ghadhiyah, q.v.), the power of growth (al-quwwat al-namiyah, q.v.) and the power of reproduction (al-quwwat al-muwallidah, q.v.). In addition it, possesses two powers or faculties peculiar to itself, i.e. motive faculty (al-quwwat al-muharrikah, q.v.) and cognitive faculty (al-quwwat al-mudrikah, q.v.) each one of which has many kinds of sub-classes.</w:t>
      </w:r>
    </w:p>
    <w:p w:rsidR="00612650" w:rsidRDefault="00AB5556" w:rsidP="00C6334B">
      <w:pPr>
        <w:pStyle w:val="Heading2Center"/>
      </w:pPr>
      <w:bookmarkStart w:id="739" w:name="_Toc403391541"/>
      <w:r>
        <w:t>al-nafs al-falakiyah</w:t>
      </w:r>
      <w:bookmarkEnd w:id="739"/>
    </w:p>
    <w:p w:rsidR="00612650" w:rsidRDefault="00AB5556" w:rsidP="00AB5556">
      <w:pPr>
        <w:pStyle w:val="libNormal"/>
      </w:pPr>
      <w:r>
        <w:t>The celestial or heavenly soul; the view that celestial spheres, i.e. stars and planets, have souls and intelligences was subscribed to by almost all the Muslim philosophers, for it had the overwhelming authority of Aristotle behind it. See al-‘uqul al-‘asharah.</w:t>
      </w:r>
    </w:p>
    <w:p w:rsidR="00612650" w:rsidRDefault="00AB5556" w:rsidP="00C6334B">
      <w:pPr>
        <w:pStyle w:val="Heading2Center"/>
      </w:pPr>
      <w:bookmarkStart w:id="740" w:name="_Toc403391542"/>
      <w:r>
        <w:t>al-nafs al-kulliyah</w:t>
      </w:r>
      <w:bookmarkEnd w:id="740"/>
    </w:p>
    <w:p w:rsidR="00D271F2" w:rsidRDefault="00AB5556" w:rsidP="00AB5556">
      <w:pPr>
        <w:pStyle w:val="libNormal"/>
      </w:pPr>
      <w:r>
        <w:t>The universal soul inclusive of all the individual souls; corresponds to the Psyche of Plotinus (Fulutin, q.v. or al-Shaikh al-Yunani, q.v.).</w:t>
      </w:r>
    </w:p>
    <w:p w:rsidR="00612650" w:rsidRDefault="00AB5556" w:rsidP="00C6334B">
      <w:pPr>
        <w:pStyle w:val="Heading2Center"/>
      </w:pPr>
      <w:bookmarkStart w:id="741" w:name="_Toc403391543"/>
      <w:r>
        <w:t>al-nafs al-lawwamah</w:t>
      </w:r>
      <w:bookmarkEnd w:id="741"/>
    </w:p>
    <w:p w:rsidR="00612650" w:rsidRDefault="00AB5556" w:rsidP="00AB5556">
      <w:pPr>
        <w:pStyle w:val="libNormal"/>
      </w:pPr>
      <w:r>
        <w:t>“The self-accusing soul”: an expression in the Holy Qur’an (75:2) for the second stage in the spiritual and moral growth of man at which the slightest departure from the path of rectitude at once brings the pricks of conscience. See also al-nafs al-ammarah and al-nafs al-mutma’innah.</w:t>
      </w:r>
    </w:p>
    <w:p w:rsidR="00612650" w:rsidRDefault="00AB5556" w:rsidP="00C6334B">
      <w:pPr>
        <w:pStyle w:val="Heading2Center"/>
      </w:pPr>
      <w:bookmarkStart w:id="742" w:name="_Toc403391544"/>
      <w:r>
        <w:t>al-nafs al-mutma’innah</w:t>
      </w:r>
      <w:bookmarkEnd w:id="742"/>
    </w:p>
    <w:p w:rsidR="00612650" w:rsidRDefault="00AB5556" w:rsidP="00AB5556">
      <w:pPr>
        <w:pStyle w:val="libNormal"/>
      </w:pPr>
      <w:r>
        <w:t>“The soul at peace”, an expression used in the Holy Qur’an (89:27) in connection with the three stages in the spiritual development of man: (1) the animal stage of al-nafs al-ammarah (q.v.); (2) the human stage of al-nafs al-lawwamah (q.v.) and (3) the heavenly or spiritual stage of al-nafs al-mutma’innah. At this last stage, man because of a perfectly righteous life, is rewarded by God with an unspeakable peace of mind, almost a state of paradise on earth -hence the Qur’anic verses: “And thou, O soul at peace (al-nafs al-mutma’innah)! return to thy Lord well pleased with Him and He will pleased with thee. So enter thou among My chosen servants and enter thou My Garden" (89:27-30).</w:t>
      </w:r>
    </w:p>
    <w:p w:rsidR="00612650" w:rsidRDefault="00AB5556" w:rsidP="00C6334B">
      <w:pPr>
        <w:pStyle w:val="Heading2Center"/>
      </w:pPr>
      <w:bookmarkStart w:id="743" w:name="_Toc403391545"/>
      <w:r>
        <w:t>al-nafs al-nabatiyah</w:t>
      </w:r>
      <w:bookmarkEnd w:id="743"/>
    </w:p>
    <w:p w:rsidR="005D207D" w:rsidRDefault="00AB5556" w:rsidP="00AB5556">
      <w:pPr>
        <w:pStyle w:val="libNormal"/>
      </w:pPr>
      <w:r>
        <w:t>"The vegetable soul or mind" possessed of three powers or faculties: (1) nutritive power (al-quwwat al-ghadhiyah, q.v.)by which it changes another body into the form of the animal body into which it resides; (2) the power of growth (al-quwwat al-namiyah, q.v.) by which the animal body increases without changing its form till it attains full maturity; and power of reproduction (al-quwwat al-muwallidah, q.v.) which draws from the body a part similar to itself in potentiality capable of producing other bodies similar to it in actuality.</w:t>
      </w:r>
    </w:p>
    <w:p w:rsidR="00612650" w:rsidRDefault="00AB5556" w:rsidP="00C6334B">
      <w:pPr>
        <w:pStyle w:val="Heading2Center"/>
      </w:pPr>
      <w:bookmarkStart w:id="744" w:name="_Toc403391546"/>
      <w:r>
        <w:t>nuqlah</w:t>
      </w:r>
      <w:bookmarkEnd w:id="744"/>
    </w:p>
    <w:p w:rsidR="00612650" w:rsidRDefault="00AB5556" w:rsidP="00AB5556">
      <w:pPr>
        <w:pStyle w:val="libNormal"/>
      </w:pPr>
      <w:r>
        <w:t>Change or movement of a body from one place to another, technically called harakah fi’l-ain (q.v.).</w:t>
      </w:r>
    </w:p>
    <w:p w:rsidR="00612650" w:rsidRDefault="00AB5556" w:rsidP="00C6334B">
      <w:pPr>
        <w:pStyle w:val="Heading2Center"/>
      </w:pPr>
      <w:bookmarkStart w:id="745" w:name="_Toc403391547"/>
      <w:r>
        <w:t>naqidan</w:t>
      </w:r>
      <w:bookmarkEnd w:id="745"/>
    </w:p>
    <w:p w:rsidR="00612650" w:rsidRDefault="00AB5556" w:rsidP="00AB5556">
      <w:pPr>
        <w:pStyle w:val="libNormal"/>
      </w:pPr>
      <w:r>
        <w:lastRenderedPageBreak/>
        <w:t>Two contradictories like existence and non-existence or Muslim and non-Muslim; the two contradictories cannot both be true not can they both be false, for they are mutually exclusive (mani‘at al-jam‘, q.v.) as well as totally exhaustive (mani‘at al-khuluww, q.v.) as distinguished from the contraries (diddan, q.v.) which are merely mutually exclusive. The two contradictories like the two contrary states or qualities cannot obtain in one and the same individual at the same time. See also ’ijtima‘ al- naqidain.</w:t>
      </w:r>
    </w:p>
    <w:p w:rsidR="00612650" w:rsidRDefault="00AB5556" w:rsidP="00C6334B">
      <w:pPr>
        <w:pStyle w:val="Heading2Center"/>
      </w:pPr>
      <w:bookmarkStart w:id="746" w:name="_Toc403391548"/>
      <w:r>
        <w:t>naqid al-tali</w:t>
      </w:r>
      <w:bookmarkEnd w:id="746"/>
    </w:p>
    <w:p w:rsidR="00612650" w:rsidRDefault="00AB5556" w:rsidP="00AB5556">
      <w:pPr>
        <w:pStyle w:val="libNormal"/>
      </w:pPr>
      <w:r>
        <w:t>The denial of consequent in the minor premise of a hypothetical syllogism (al-sharti al-muttasil, q.v.) leading to the denial of the antecedent in the conclusion, a valid mode of reasoning called the negative mode (Modus Tollens) of hypothetical syllogism; opposed to ‘ain al-tali (q.v.) which is a form of logical fallacy (see mughalatah wad‘ al-tali).</w:t>
      </w:r>
    </w:p>
    <w:p w:rsidR="00612650" w:rsidRDefault="00AB5556" w:rsidP="00C6334B">
      <w:pPr>
        <w:pStyle w:val="Heading2Center"/>
      </w:pPr>
      <w:bookmarkStart w:id="747" w:name="_Toc403391549"/>
      <w:r>
        <w:t>naqid al-muqaddam</w:t>
      </w:r>
      <w:bookmarkEnd w:id="747"/>
    </w:p>
    <w:p w:rsidR="005D207D" w:rsidRDefault="00AB5556" w:rsidP="00AB5556">
      <w:pPr>
        <w:pStyle w:val="libNormal"/>
      </w:pPr>
      <w:r>
        <w:t>Denial of antecedent, an invalid (‘aqim, q.v.) mode of reasoning which does not warrant any logical conclusion. See also mughalatah raf‘ al-muqaddam.</w:t>
      </w:r>
    </w:p>
    <w:p w:rsidR="00612650" w:rsidRDefault="00AB5556" w:rsidP="00C6334B">
      <w:pPr>
        <w:pStyle w:val="Heading2Center"/>
      </w:pPr>
      <w:bookmarkStart w:id="748" w:name="_Toc403391550"/>
      <w:r>
        <w:t>numuww</w:t>
      </w:r>
      <w:bookmarkEnd w:id="748"/>
    </w:p>
    <w:p w:rsidR="00612650" w:rsidRDefault="00AB5556" w:rsidP="00AB5556">
      <w:pPr>
        <w:pStyle w:val="libNormal"/>
      </w:pPr>
      <w:r>
        <w:t>Growth of a body by assimilation of another body through the process of nourishment (al-quwwat al-ghadhiyah, q.v.); one of the four kinds of harakah fi’l-kamm (q.v.). See also al-nafs al-nabatiyah.</w:t>
      </w:r>
    </w:p>
    <w:p w:rsidR="00612650" w:rsidRDefault="00AB5556" w:rsidP="00C6334B">
      <w:pPr>
        <w:pStyle w:val="Heading2Center"/>
      </w:pPr>
      <w:bookmarkStart w:id="749" w:name="_Toc403391551"/>
      <w:r>
        <w:t>al-Nawamis</w:t>
      </w:r>
      <w:bookmarkEnd w:id="749"/>
    </w:p>
    <w:p w:rsidR="005D207D" w:rsidRDefault="00AB5556" w:rsidP="00AB5556">
      <w:pPr>
        <w:pStyle w:val="libNormal"/>
      </w:pPr>
      <w:r>
        <w:t>The title of the Arabic translation by Hunain ibn Ishaq (d. 264/877) of Plato’s Dialogue the Laws considered to be the earliest extant classic of European jurisprudence.</w:t>
      </w:r>
    </w:p>
    <w:p w:rsidR="00612650" w:rsidRDefault="00AB5556" w:rsidP="00C6334B">
      <w:pPr>
        <w:pStyle w:val="Heading2Center"/>
      </w:pPr>
      <w:bookmarkStart w:id="750" w:name="_Toc403391552"/>
      <w:r>
        <w:t>nau‘ (pl. anwa‘)</w:t>
      </w:r>
      <w:bookmarkEnd w:id="750"/>
    </w:p>
    <w:p w:rsidR="00612650" w:rsidRDefault="00AB5556" w:rsidP="00AB5556">
      <w:pPr>
        <w:pStyle w:val="libNormal"/>
      </w:pPr>
      <w:r>
        <w:t>Species. As one of the predicables (see Isaghuji), nau‘ is a relatively smaller class which is included in a wider class called jins (q.v.), i.e. genus; e.g. the smaller class: "man" is included in the wider class: "animal". thus "man" is a species (nau‘) in relation to "animal" and "animal" is a genus (jins) in relation to "man". See also jins.</w:t>
      </w:r>
    </w:p>
    <w:p w:rsidR="00612650" w:rsidRDefault="00AB5556" w:rsidP="00C6334B">
      <w:pPr>
        <w:pStyle w:val="Heading2Center"/>
      </w:pPr>
      <w:bookmarkStart w:id="751" w:name="_Toc403391553"/>
      <w:r>
        <w:t>nau‘ al-’anwa‘</w:t>
      </w:r>
      <w:bookmarkEnd w:id="751"/>
    </w:p>
    <w:p w:rsidR="00AB5556" w:rsidRDefault="00AB5556" w:rsidP="00AB5556">
      <w:pPr>
        <w:pStyle w:val="libNormal"/>
      </w:pPr>
      <w:r>
        <w:t>Lit. "species of species"; technically infima species, the lowest species of a classification which can no longer be divided into further sub-classes but only into individuals. In Aristotelian logic the individual himself is named as nau‘ al-’anwa‘; also called nau‘ al-safil.</w:t>
      </w:r>
    </w:p>
    <w:p w:rsidR="00612650" w:rsidRDefault="00AB5556" w:rsidP="003817FB">
      <w:pPr>
        <w:pStyle w:val="libNormal"/>
      </w:pPr>
      <w:r>
        <w:br w:type="page"/>
      </w:r>
    </w:p>
    <w:p w:rsidR="00612650" w:rsidRDefault="00AB5556" w:rsidP="005D207D">
      <w:pPr>
        <w:pStyle w:val="Heading1Center"/>
      </w:pPr>
      <w:bookmarkStart w:id="752" w:name="_Toc403391554"/>
      <w:r>
        <w:lastRenderedPageBreak/>
        <w:t>Waw</w:t>
      </w:r>
      <w:bookmarkEnd w:id="752"/>
    </w:p>
    <w:p w:rsidR="005D207D" w:rsidRDefault="005D207D" w:rsidP="005D207D">
      <w:pPr>
        <w:pStyle w:val="libCenter"/>
      </w:pPr>
      <w:r>
        <w:rPr>
          <w:noProof/>
        </w:rPr>
        <w:drawing>
          <wp:inline distT="0" distB="0" distL="0" distR="0">
            <wp:extent cx="190500" cy="381000"/>
            <wp:effectExtent l="19050" t="0" r="0" b="0"/>
            <wp:docPr id="13" name="Picture 13" descr="http://www.muslimphilosophy.com/pd/aa/image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uslimphilosophy.com/pd/aa/image19.gif"/>
                    <pic:cNvPicPr>
                      <a:picLocks noChangeAspect="1" noChangeArrowheads="1"/>
                    </pic:cNvPicPr>
                  </pic:nvPicPr>
                  <pic:blipFill>
                    <a:blip r:embed="rId33"/>
                    <a:srcRect/>
                    <a:stretch>
                      <a:fillRect/>
                    </a:stretch>
                  </pic:blipFill>
                  <pic:spPr bwMode="auto">
                    <a:xfrm>
                      <a:off x="0" y="0"/>
                      <a:ext cx="190500" cy="381000"/>
                    </a:xfrm>
                    <a:prstGeom prst="rect">
                      <a:avLst/>
                    </a:prstGeom>
                    <a:noFill/>
                    <a:ln w="9525">
                      <a:noFill/>
                      <a:miter lim="800000"/>
                      <a:headEnd/>
                      <a:tailEnd/>
                    </a:ln>
                  </pic:spPr>
                </pic:pic>
              </a:graphicData>
            </a:graphic>
          </wp:inline>
        </w:drawing>
      </w:r>
    </w:p>
    <w:p w:rsidR="00612650" w:rsidRDefault="00AB5556" w:rsidP="005D207D">
      <w:pPr>
        <w:pStyle w:val="Heading2Center"/>
      </w:pPr>
      <w:bookmarkStart w:id="753" w:name="_Toc403391555"/>
      <w:r>
        <w:t>al-wajib al-wujud</w:t>
      </w:r>
      <w:bookmarkEnd w:id="753"/>
    </w:p>
    <w:p w:rsidR="00612650" w:rsidRDefault="00AB5556" w:rsidP="00AB5556">
      <w:pPr>
        <w:pStyle w:val="libNormal"/>
      </w:pPr>
      <w:r>
        <w:t xml:space="preserve">Necessary Being, i.e. that which exists by itself or that which cannot but exist, for non-existence of it is unthinkable; an expression used by philosophers for God. See also mahiyah and al-mumkin al-wujud. "Being the most significant entity in the metaphysical system of ibn Sina" </w:t>
      </w:r>
    </w:p>
    <w:p w:rsidR="00612650" w:rsidRDefault="00AB5556" w:rsidP="005D207D">
      <w:pPr>
        <w:pStyle w:val="Heading2Center"/>
      </w:pPr>
      <w:bookmarkStart w:id="754" w:name="_Toc403391556"/>
      <w:r>
        <w:t>al-wahid bi’l-ittisal</w:t>
      </w:r>
      <w:bookmarkEnd w:id="754"/>
    </w:p>
    <w:p w:rsidR="00612650" w:rsidRDefault="00AB5556" w:rsidP="00AB5556">
      <w:pPr>
        <w:pStyle w:val="libNormal"/>
      </w:pPr>
      <w:r>
        <w:t>Unity through contiguity like the unity of any material body which is considered one thing: the parts therein are so closely conjoined with one another that they together make one single body in actuality (bi’l-fi’l) even though that body can be resolved into a multiplicity of parts in potentiality (bi’l-quwwah).</w:t>
      </w:r>
    </w:p>
    <w:p w:rsidR="00612650" w:rsidRDefault="00AB5556" w:rsidP="005D207D">
      <w:pPr>
        <w:pStyle w:val="Heading2Center"/>
      </w:pPr>
      <w:bookmarkStart w:id="755" w:name="_Toc403391557"/>
      <w:r>
        <w:t>al-wahid bi’l-irtibat</w:t>
      </w:r>
      <w:bookmarkEnd w:id="755"/>
    </w:p>
    <w:p w:rsidR="00612650" w:rsidRDefault="00AB5556" w:rsidP="00AB5556">
      <w:pPr>
        <w:pStyle w:val="libNormal"/>
      </w:pPr>
      <w:r>
        <w:t>Unity through conglomeration like a mechanical aggregate in which the parts, though actually (bi’l-fi’l) separte from each other, are so conjoined that they make one whole; also called al-wahid bi’l-tarkib.</w:t>
      </w:r>
    </w:p>
    <w:p w:rsidR="00612650" w:rsidRDefault="00AB5556" w:rsidP="005D207D">
      <w:pPr>
        <w:pStyle w:val="Heading2Center"/>
      </w:pPr>
      <w:bookmarkStart w:id="756" w:name="_Toc403391558"/>
      <w:r>
        <w:t>al-wahid al-haqiqi</w:t>
      </w:r>
      <w:bookmarkEnd w:id="756"/>
    </w:p>
    <w:p w:rsidR="005D207D" w:rsidRDefault="00AB5556" w:rsidP="00AB5556">
      <w:pPr>
        <w:pStyle w:val="libNormal"/>
      </w:pPr>
      <w:r>
        <w:t>The real or pure unity, altogether divested of multiplicity (kathrah), i.e. in potentiality as well as in actuality, like God or a point in geometry; opposed to al-wahid al-majazi (see below).</w:t>
      </w:r>
    </w:p>
    <w:p w:rsidR="00612650" w:rsidRDefault="00AB5556" w:rsidP="005D207D">
      <w:pPr>
        <w:pStyle w:val="Heading2Center"/>
      </w:pPr>
      <w:bookmarkStart w:id="757" w:name="_Toc403391559"/>
      <w:r>
        <w:t>al-wahid al-majazi</w:t>
      </w:r>
      <w:bookmarkEnd w:id="757"/>
    </w:p>
    <w:p w:rsidR="005D207D" w:rsidRDefault="00AB5556" w:rsidP="00AB5556">
      <w:pPr>
        <w:pStyle w:val="libNormal"/>
      </w:pPr>
      <w:r>
        <w:t>Conceptual or figurative unity which is composed of different parts or items colligated or subsumed mentally under some kind of logical relation or category such as genus (jins, q.v.), species (nau‘, q.v.), accident (‘ard), etc. See also ’ittihad fi’l-jins and ’ittihad fi’l-nau‘ .</w:t>
      </w:r>
    </w:p>
    <w:p w:rsidR="00612650" w:rsidRDefault="00AB5556" w:rsidP="005D207D">
      <w:pPr>
        <w:pStyle w:val="Heading2Center"/>
      </w:pPr>
      <w:bookmarkStart w:id="758" w:name="_Toc403391560"/>
      <w:r>
        <w:t>wa'id</w:t>
      </w:r>
      <w:bookmarkEnd w:id="758"/>
    </w:p>
    <w:p w:rsidR="00612650" w:rsidRDefault="00AB5556" w:rsidP="00AB5556">
      <w:pPr>
        <w:pStyle w:val="libNormal"/>
      </w:pPr>
      <w:r>
        <w:t>Mu'tazili doctrine of the unconditional punishment of the unrepentant sinner in the hereafter.  (AnAc)</w:t>
      </w:r>
    </w:p>
    <w:p w:rsidR="00612650" w:rsidRDefault="00AB5556" w:rsidP="005D207D">
      <w:pPr>
        <w:pStyle w:val="Heading2Center"/>
      </w:pPr>
      <w:bookmarkStart w:id="759" w:name="_Toc403391561"/>
      <w:r>
        <w:t>wahib al-suwar</w:t>
      </w:r>
      <w:bookmarkEnd w:id="759"/>
    </w:p>
    <w:p w:rsidR="00612650" w:rsidRDefault="00AB5556" w:rsidP="00AB5556">
      <w:pPr>
        <w:pStyle w:val="libNormal"/>
      </w:pPr>
      <w:r>
        <w:t>The dispenser of forms or dator formarum, a name given to the active intellect (al-‘aql al-fa‘‘al, q.v.). According to the Muslim Peripatetics like al-Farabi and Ibn Sina, it is the active intellect which gives to each individual thing its proper form and it also gives to a body a soul, which in fact is its form (surah, q.v.) when that body is read to receive it. Moreover, the human intellect comes to know of the universal forms of the particulars only as activated by the active intellect. See also al-‘aql al-fa‘‘al.</w:t>
      </w:r>
    </w:p>
    <w:p w:rsidR="00612650" w:rsidRDefault="00AB5556" w:rsidP="005D207D">
      <w:pPr>
        <w:pStyle w:val="Heading2Center"/>
      </w:pPr>
      <w:bookmarkStart w:id="760" w:name="_Toc403391562"/>
      <w:r>
        <w:t>wajdaniyat</w:t>
      </w:r>
      <w:bookmarkEnd w:id="760"/>
    </w:p>
    <w:p w:rsidR="005D207D" w:rsidRDefault="00AB5556" w:rsidP="00AB5556">
      <w:pPr>
        <w:pStyle w:val="libNormal"/>
      </w:pPr>
      <w:r>
        <w:t>The intuitive cognitions, i.e. the apprehension through the inner senses (al-hawas al-batinah, q.v.) of the meanings or significations of things. See also al-quwwat al-mudrikah.</w:t>
      </w:r>
    </w:p>
    <w:p w:rsidR="00612650" w:rsidRDefault="00AB5556" w:rsidP="005D207D">
      <w:pPr>
        <w:pStyle w:val="Heading2Center"/>
      </w:pPr>
      <w:bookmarkStart w:id="761" w:name="_Toc403391563"/>
      <w:r>
        <w:lastRenderedPageBreak/>
        <w:t>wad‘</w:t>
      </w:r>
      <w:bookmarkEnd w:id="761"/>
    </w:p>
    <w:p w:rsidR="00612650" w:rsidRDefault="00AB5556" w:rsidP="00AB5556">
      <w:pPr>
        <w:pStyle w:val="libNormal"/>
      </w:pPr>
      <w:r>
        <w:t>The category of "position" as one of the ten Aristotelian categories (al-maqulat al-‘ashr, q.v.), also called nusbah (situation). It denotes the "posture" of a thing, e.g. when we say that a man or animal is standing, or sitting, or lying down.</w:t>
      </w:r>
    </w:p>
    <w:p w:rsidR="00612650" w:rsidRDefault="00AB5556" w:rsidP="005D207D">
      <w:pPr>
        <w:pStyle w:val="Heading2Center"/>
      </w:pPr>
      <w:bookmarkStart w:id="762" w:name="_Toc403391564"/>
      <w:r>
        <w:t>wad‘ al-tali</w:t>
      </w:r>
      <w:bookmarkEnd w:id="762"/>
    </w:p>
    <w:p w:rsidR="00612650" w:rsidRDefault="00AB5556" w:rsidP="00AB5556">
      <w:pPr>
        <w:pStyle w:val="libNormal"/>
      </w:pPr>
      <w:r>
        <w:t>The fallacy of the affirmation of the consequent; see mughalatah wad‘ al-tali.</w:t>
      </w:r>
    </w:p>
    <w:p w:rsidR="00612650" w:rsidRDefault="00AB5556" w:rsidP="005D207D">
      <w:pPr>
        <w:pStyle w:val="Heading2Center"/>
      </w:pPr>
      <w:bookmarkStart w:id="763" w:name="_Toc403391565"/>
      <w:r>
        <w:t>wad‘ ma laisa bi ‘illat-in ‘illat-an</w:t>
      </w:r>
      <w:bookmarkEnd w:id="763"/>
    </w:p>
    <w:p w:rsidR="00612650" w:rsidRDefault="00AB5556" w:rsidP="00AB5556">
      <w:pPr>
        <w:pStyle w:val="libNormal"/>
      </w:pPr>
      <w:r>
        <w:t>The fallacy of non causa pro causa; it consists in assigning a reason for some conclusion which reason in fact is irrelevant to that conclusion; see mughalatah wad‘ ma laisa bi‘illat-in ‘illat-an.</w:t>
      </w:r>
    </w:p>
    <w:p w:rsidR="00612650" w:rsidRDefault="00AB5556" w:rsidP="005D207D">
      <w:pPr>
        <w:pStyle w:val="Heading2Center"/>
      </w:pPr>
      <w:bookmarkStart w:id="764" w:name="_Toc403391566"/>
      <w:r>
        <w:t>wad‘ al-muqaddam</w:t>
      </w:r>
      <w:bookmarkEnd w:id="764"/>
    </w:p>
    <w:p w:rsidR="00612650" w:rsidRDefault="00AB5556" w:rsidP="00AB5556">
      <w:pPr>
        <w:pStyle w:val="libNormal"/>
      </w:pPr>
      <w:r>
        <w:t>The affirmation of the antecedent in the minor premise of a mixed hypothetical syllogism (al-qiyas al- sharti al-muttasil, q.v.) leading to the affirmation of the consequent in the conclusion, a valid mode of reasoning know as Modus Ponens, i.e. the positive mode of hypothetical syllogism. It is opposed to raf ‘al-muqaddam (denial of antecedent) which is a form of logical fallacy (see mughalatah raf‘ al-muqaddam).</w:t>
      </w:r>
    </w:p>
    <w:p w:rsidR="00612650" w:rsidRDefault="00AB5556" w:rsidP="005D207D">
      <w:pPr>
        <w:pStyle w:val="Heading2Center"/>
      </w:pPr>
      <w:bookmarkStart w:id="765" w:name="_Toc403391567"/>
      <w:r>
        <w:t>wahm</w:t>
      </w:r>
      <w:bookmarkEnd w:id="765"/>
    </w:p>
    <w:p w:rsidR="00612650" w:rsidRDefault="00AB5556" w:rsidP="00AB5556">
      <w:pPr>
        <w:pStyle w:val="libNormal"/>
      </w:pPr>
      <w:r>
        <w:t>Apprehension of the meanings of the sensible objects, a kind of cognitive experience which is also available to the animals, and one on the basis of which they are enabled to draw inferences for their physical well-being and safety. See also tawahhum and al-quwwat al-mutawahhimah.</w:t>
      </w:r>
    </w:p>
    <w:p w:rsidR="00612650" w:rsidRDefault="00AB5556" w:rsidP="00AB5556">
      <w:pPr>
        <w:pStyle w:val="libNormal"/>
      </w:pPr>
      <w:r>
        <w:t>Ibn Sina and Wahm: (from "The Metaphysics of Ibn Sina" by Prof. Parviz Morewedge): ...the ability to have a mental experience of an even in contrast to the actual happening of that event. Most references to wahm indicate conceptual operations on bodies which clarify the nature of bodily substances....</w:t>
      </w:r>
    </w:p>
    <w:p w:rsidR="00612650" w:rsidRDefault="00AB5556" w:rsidP="005D207D">
      <w:pPr>
        <w:pStyle w:val="Heading2Center"/>
      </w:pPr>
      <w:bookmarkStart w:id="766" w:name="_Toc403391568"/>
      <w:r>
        <w:t>wahmiyat</w:t>
      </w:r>
      <w:bookmarkEnd w:id="766"/>
    </w:p>
    <w:p w:rsidR="00612650" w:rsidRDefault="00AB5556" w:rsidP="00AB5556">
      <w:pPr>
        <w:pStyle w:val="libNormal"/>
      </w:pPr>
      <w:r>
        <w:t>Imagined data or premises, i.e. propositions which though based on mere opinion, are such that the faculty of imagination necessitates our belief in them. See also maznunat.</w:t>
      </w:r>
    </w:p>
    <w:p w:rsidR="00612650" w:rsidRDefault="00AB5556" w:rsidP="005D207D">
      <w:pPr>
        <w:pStyle w:val="Heading2Center"/>
      </w:pPr>
      <w:bookmarkStart w:id="767" w:name="_Toc403391569"/>
      <w:r>
        <w:t>wujud</w:t>
      </w:r>
      <w:bookmarkEnd w:id="767"/>
    </w:p>
    <w:p w:rsidR="003817FB" w:rsidRDefault="00AB5556" w:rsidP="00AB5556">
      <w:pPr>
        <w:pStyle w:val="libNormal"/>
      </w:pPr>
      <w:r>
        <w:t>Existence, concretion, actuality. Wujud or 'existence', the masdar of the Arabic verb wajada (literally 'to have found'), is maujud, meaning an 'individual existent', or the property of an individual existent. Wujud differs from both 'essence' and 'being'. The chief example of maujud is an individual substance. Only the Necessary Existent is said to have wujud as its essence. Other examples of entities having wujud are accidents of an individual substance which has been realized, such as the color pink in Parviz's skin, In any instance of wujud other than the Necessary Existent, the essence of the wujud, i.e. 'what it is', differs from its existence, i.e. from</w:t>
      </w:r>
    </w:p>
    <w:p w:rsidR="00AB5556" w:rsidRDefault="00AB5556" w:rsidP="003817FB">
      <w:pPr>
        <w:pStyle w:val="libNormal0"/>
      </w:pPr>
      <w:r>
        <w:lastRenderedPageBreak/>
        <w:t>the fact 'that it is'. [from "The Metaphysics of Ibn Sina" by Prof. Parviz Morewedge, p. 325. with minor changes.]</w:t>
      </w:r>
    </w:p>
    <w:p w:rsidR="00612650" w:rsidRDefault="00AB5556" w:rsidP="003817FB">
      <w:pPr>
        <w:pStyle w:val="libNormal"/>
      </w:pPr>
      <w:r>
        <w:br w:type="page"/>
      </w:r>
    </w:p>
    <w:p w:rsidR="00AB5556" w:rsidRDefault="00AB5556" w:rsidP="005D207D">
      <w:pPr>
        <w:pStyle w:val="Heading1Center"/>
      </w:pPr>
      <w:bookmarkStart w:id="768" w:name="_Toc403391570"/>
      <w:r>
        <w:lastRenderedPageBreak/>
        <w:t>Hah</w:t>
      </w:r>
      <w:bookmarkEnd w:id="768"/>
    </w:p>
    <w:p w:rsidR="00AB5556" w:rsidRDefault="00612650" w:rsidP="005D207D">
      <w:pPr>
        <w:pStyle w:val="libCenter"/>
      </w:pPr>
      <w:r>
        <w:rPr>
          <w:noProof/>
        </w:rPr>
        <w:drawing>
          <wp:inline distT="0" distB="0" distL="0" distR="0">
            <wp:extent cx="361950" cy="371475"/>
            <wp:effectExtent l="0" t="0" r="0" b="0"/>
            <wp:docPr id="10" name="Picture 10" descr="http://www.muslimphilosophy.com/pd/aa/image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uslimphilosophy.com/pd/aa/image18.gif"/>
                    <pic:cNvPicPr>
                      <a:picLocks noChangeAspect="1" noChangeArrowheads="1"/>
                    </pic:cNvPicPr>
                  </pic:nvPicPr>
                  <pic:blipFill>
                    <a:blip r:embed="rId34"/>
                    <a:srcRect/>
                    <a:stretch>
                      <a:fillRect/>
                    </a:stretch>
                  </pic:blipFill>
                  <pic:spPr bwMode="auto">
                    <a:xfrm>
                      <a:off x="0" y="0"/>
                      <a:ext cx="361950" cy="371475"/>
                    </a:xfrm>
                    <a:prstGeom prst="rect">
                      <a:avLst/>
                    </a:prstGeom>
                    <a:noFill/>
                    <a:ln w="9525">
                      <a:noFill/>
                      <a:miter lim="800000"/>
                      <a:headEnd/>
                      <a:tailEnd/>
                    </a:ln>
                  </pic:spPr>
                </pic:pic>
              </a:graphicData>
            </a:graphic>
          </wp:inline>
        </w:drawing>
      </w:r>
    </w:p>
    <w:p w:rsidR="00612650" w:rsidRDefault="00AB5556" w:rsidP="005D207D">
      <w:pPr>
        <w:pStyle w:val="Heading2Center"/>
      </w:pPr>
      <w:bookmarkStart w:id="769" w:name="_Toc403391571"/>
      <w:r>
        <w:t>hubut</w:t>
      </w:r>
      <w:bookmarkEnd w:id="769"/>
    </w:p>
    <w:p w:rsidR="00612650" w:rsidRDefault="00AB5556" w:rsidP="00AB5556">
      <w:pPr>
        <w:pStyle w:val="libNormal"/>
      </w:pPr>
      <w:r>
        <w:t>The fall, i.e. the fall of the human soul from the world of spirit into a material body in which it gets enclosed as if in a prison, yearning all the time for its original abode.</w:t>
      </w:r>
    </w:p>
    <w:p w:rsidR="00612650" w:rsidRDefault="00AB5556" w:rsidP="005D207D">
      <w:pPr>
        <w:pStyle w:val="Heading2Center"/>
      </w:pPr>
      <w:bookmarkStart w:id="770" w:name="_Toc403391572"/>
      <w:r>
        <w:t>hal</w:t>
      </w:r>
      <w:bookmarkEnd w:id="770"/>
    </w:p>
    <w:p w:rsidR="00612650" w:rsidRDefault="00AB5556" w:rsidP="00AB5556">
      <w:pPr>
        <w:pStyle w:val="libNormal"/>
      </w:pPr>
      <w:r>
        <w:t xml:space="preserve">"Whether or not?" </w:t>
      </w:r>
      <w:r w:rsidR="003817FB">
        <w:t>-</w:t>
      </w:r>
      <w:r>
        <w:t>a form of question put in order to discuss the form and matter of definitions and propositions or different kinds of problems that arise in science. The interrogative pronoun hal is used in logic to ask two kinds of things: (1) Whether or not a thing exists, for example, hal Allah maujud-un (Does God exist?); Whether or not a thing possesses a certain quality or state, for example, hal al-‘alam hadith-un (Is the world created?). See also muta‘alliqat al-qiyas wa’l-burhan and ma.</w:t>
      </w:r>
    </w:p>
    <w:p w:rsidR="00612650" w:rsidRDefault="00AB5556" w:rsidP="005D207D">
      <w:pPr>
        <w:pStyle w:val="Heading2Center"/>
      </w:pPr>
      <w:bookmarkStart w:id="771" w:name="_Toc403391573"/>
      <w:r>
        <w:t>al-halliyat al-basitah</w:t>
      </w:r>
      <w:bookmarkEnd w:id="771"/>
    </w:p>
    <w:p w:rsidR="00612650" w:rsidRDefault="00AB5556" w:rsidP="00AB5556">
      <w:pPr>
        <w:pStyle w:val="libNormal"/>
      </w:pPr>
      <w:r>
        <w:t>A simple form of putting a question in logic when one asks merely about the existence of a thing, i.e. whether or not a particular thing exists. See also hal.</w:t>
      </w:r>
    </w:p>
    <w:p w:rsidR="00612650" w:rsidRDefault="00AB5556" w:rsidP="005D207D">
      <w:pPr>
        <w:pStyle w:val="Heading2Center"/>
      </w:pPr>
      <w:bookmarkStart w:id="772" w:name="_Toc403391574"/>
      <w:r>
        <w:t>al-halliyat al-murakkabah</w:t>
      </w:r>
      <w:bookmarkEnd w:id="772"/>
    </w:p>
    <w:p w:rsidR="00612650" w:rsidRDefault="00AB5556" w:rsidP="00AB5556">
      <w:pPr>
        <w:pStyle w:val="libNormal"/>
      </w:pPr>
      <w:r>
        <w:t>A compound form of putting a question in logic when one wants to know whether or not a thing exists and if it exists what are its attributes or qualities. See also hal.</w:t>
      </w:r>
    </w:p>
    <w:p w:rsidR="00612650" w:rsidRDefault="00AB5556" w:rsidP="005D207D">
      <w:pPr>
        <w:pStyle w:val="Heading2Center"/>
      </w:pPr>
      <w:bookmarkStart w:id="773" w:name="_Toc403391575"/>
      <w:r>
        <w:t>huwa huwa</w:t>
      </w:r>
      <w:bookmarkEnd w:id="773"/>
    </w:p>
    <w:p w:rsidR="00612650" w:rsidRDefault="00AB5556" w:rsidP="00AB5556">
      <w:pPr>
        <w:pStyle w:val="libNormal"/>
      </w:pPr>
      <w:r>
        <w:t>Lit. "he is he" or "it is it"; in logic it means that everything is identical with itself or that everything is what it is and not anything else: A is A and not B. In tasawwuf (Islamic mysticism) it represents that spiritual state of the mystic which testifies to the presence of God to everything and thus establishes the manifestation of divine unity in the world.</w:t>
      </w:r>
    </w:p>
    <w:p w:rsidR="00612650" w:rsidRDefault="00AB5556" w:rsidP="005D207D">
      <w:pPr>
        <w:pStyle w:val="Heading2Center"/>
      </w:pPr>
      <w:bookmarkStart w:id="774" w:name="_Toc403391576"/>
      <w:r>
        <w:t>hayula</w:t>
      </w:r>
      <w:bookmarkEnd w:id="774"/>
    </w:p>
    <w:p w:rsidR="00AB5556" w:rsidRDefault="00AB5556" w:rsidP="00AB5556">
      <w:pPr>
        <w:pStyle w:val="libNormal"/>
      </w:pPr>
      <w:r>
        <w:t>The prime matter; the indeterminate substratum or mere potentiality which in combination with form (surah, q.v.) constitutes a particular thing. According to the Peripatetic philosophers, it is eternal; for being a mere potentiality, it is the principle of all becoming and, therefore, could not have become itself. See also surah.</w:t>
      </w:r>
    </w:p>
    <w:p w:rsidR="00612650" w:rsidRDefault="00AB5556" w:rsidP="003817FB">
      <w:pPr>
        <w:pStyle w:val="libNormal"/>
      </w:pPr>
      <w:r>
        <w:br w:type="page"/>
      </w:r>
    </w:p>
    <w:p w:rsidR="00AB5556" w:rsidRDefault="00AB5556" w:rsidP="005D207D">
      <w:pPr>
        <w:pStyle w:val="Heading1Center"/>
      </w:pPr>
      <w:bookmarkStart w:id="775" w:name="_Toc403391577"/>
      <w:r>
        <w:lastRenderedPageBreak/>
        <w:t>Yah</w:t>
      </w:r>
      <w:bookmarkEnd w:id="775"/>
    </w:p>
    <w:p w:rsidR="00AB5556" w:rsidRDefault="00612650" w:rsidP="005D207D">
      <w:pPr>
        <w:pStyle w:val="libCenter"/>
      </w:pPr>
      <w:r>
        <w:rPr>
          <w:noProof/>
        </w:rPr>
        <w:drawing>
          <wp:inline distT="0" distB="0" distL="0" distR="0">
            <wp:extent cx="161925" cy="381000"/>
            <wp:effectExtent l="19050" t="0" r="9525" b="0"/>
            <wp:docPr id="7" name="Picture 7" descr="http://www.muslimphilosophy.com/pd/aa/image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uslimphilosophy.com/pd/aa/image17.gif"/>
                    <pic:cNvPicPr>
                      <a:picLocks noChangeAspect="1" noChangeArrowheads="1"/>
                    </pic:cNvPicPr>
                  </pic:nvPicPr>
                  <pic:blipFill>
                    <a:blip r:embed="rId35"/>
                    <a:srcRect/>
                    <a:stretch>
                      <a:fillRect/>
                    </a:stretch>
                  </pic:blipFill>
                  <pic:spPr bwMode="auto">
                    <a:xfrm>
                      <a:off x="0" y="0"/>
                      <a:ext cx="161925" cy="381000"/>
                    </a:xfrm>
                    <a:prstGeom prst="rect">
                      <a:avLst/>
                    </a:prstGeom>
                    <a:noFill/>
                    <a:ln w="9525">
                      <a:noFill/>
                      <a:miter lim="800000"/>
                      <a:headEnd/>
                      <a:tailEnd/>
                    </a:ln>
                  </pic:spPr>
                </pic:pic>
              </a:graphicData>
            </a:graphic>
          </wp:inline>
        </w:drawing>
      </w:r>
    </w:p>
    <w:p w:rsidR="00612650" w:rsidRDefault="00AB5556" w:rsidP="005D207D">
      <w:pPr>
        <w:pStyle w:val="Heading2Center"/>
      </w:pPr>
      <w:bookmarkStart w:id="776" w:name="_Toc403391578"/>
      <w:r>
        <w:t>yaqiniyat</w:t>
      </w:r>
      <w:bookmarkEnd w:id="776"/>
    </w:p>
    <w:p w:rsidR="00612650" w:rsidRDefault="00AB5556" w:rsidP="00AB5556">
      <w:pPr>
        <w:pStyle w:val="libNormal"/>
      </w:pPr>
      <w:r>
        <w:t>Certain or self evident data or premisses, i.e. propositions the truth of which is open to direct inspection and requires no appeal to other evidence, like the statement that "two contradictories cannot be predicated of the same object at the same time" or that "a part is less than the whole of which it is the part". See also al-ma‘qulat al-ula and al-muqaddamat al-uwal.</w:t>
      </w:r>
    </w:p>
    <w:p w:rsidR="00612650" w:rsidRDefault="00AB5556" w:rsidP="005D207D">
      <w:pPr>
        <w:pStyle w:val="Heading2Center"/>
      </w:pPr>
      <w:bookmarkStart w:id="777" w:name="_Toc403391579"/>
      <w:r>
        <w:t>yanfa‘il</w:t>
      </w:r>
      <w:bookmarkEnd w:id="777"/>
    </w:p>
    <w:p w:rsidR="00413479" w:rsidRPr="00AB5556" w:rsidRDefault="00AB5556" w:rsidP="00AB5556">
      <w:pPr>
        <w:pStyle w:val="libNormal"/>
      </w:pPr>
      <w:r>
        <w:t>Lit. "to be acted on"; technically the category of "passion" as one of the ten Aristotelian categories (al-maqulat al-‘ashr, q.v.) opposed to the category of "action" (fi‘l, q.v.). See also ‘infi‘al.</w:t>
      </w:r>
    </w:p>
    <w:sectPr w:rsidR="00413479" w:rsidRPr="00AB5556" w:rsidSect="004C3E90">
      <w:headerReference w:type="even" r:id="rId36"/>
      <w:footerReference w:type="even" r:id="rId37"/>
      <w:footerReference w:type="default" r:id="rId38"/>
      <w:headerReference w:type="first" r:id="rId39"/>
      <w:footerReference w:type="first" r:id="rId4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68B" w:rsidRDefault="0044168B" w:rsidP="00113C59">
      <w:r>
        <w:separator/>
      </w:r>
    </w:p>
  </w:endnote>
  <w:endnote w:type="continuationSeparator" w:id="1">
    <w:p w:rsidR="0044168B" w:rsidRDefault="0044168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34B" w:rsidRDefault="00021D77" w:rsidP="00745C1D">
    <w:pPr>
      <w:pStyle w:val="Footer"/>
      <w:tabs>
        <w:tab w:val="clear" w:pos="4153"/>
        <w:tab w:val="clear" w:pos="8306"/>
      </w:tabs>
    </w:pPr>
    <w:fldSimple w:instr=" PAGE   \* MERGEFORMAT ">
      <w:r w:rsidR="00394B3C">
        <w:rPr>
          <w:noProof/>
        </w:rPr>
        <w:t>126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34B" w:rsidRDefault="00021D77" w:rsidP="00113C59">
    <w:pPr>
      <w:pStyle w:val="Footer"/>
    </w:pPr>
    <w:fldSimple w:instr=" PAGE   \* MERGEFORMAT ">
      <w:r w:rsidR="00394B3C">
        <w:rPr>
          <w:noProof/>
        </w:rPr>
        <w:t>125</w:t>
      </w:r>
    </w:fldSimple>
  </w:p>
  <w:p w:rsidR="00C6334B" w:rsidRDefault="00C6334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34B" w:rsidRDefault="00021D77" w:rsidP="00745C1D">
    <w:pPr>
      <w:pStyle w:val="Footer"/>
      <w:tabs>
        <w:tab w:val="clear" w:pos="4153"/>
        <w:tab w:val="clear" w:pos="8306"/>
      </w:tabs>
    </w:pPr>
    <w:fldSimple w:instr=" PAGE   \* MERGEFORMAT ">
      <w:r w:rsidR="00394B3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68B" w:rsidRDefault="0044168B" w:rsidP="00113C59">
      <w:r>
        <w:separator/>
      </w:r>
    </w:p>
  </w:footnote>
  <w:footnote w:type="continuationSeparator" w:id="1">
    <w:p w:rsidR="0044168B" w:rsidRDefault="0044168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34B" w:rsidRDefault="00C6334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34B" w:rsidRDefault="00C6334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CF3A52"/>
    <w:rsid w:val="00005A19"/>
    <w:rsid w:val="00021D77"/>
    <w:rsid w:val="000267FE"/>
    <w:rsid w:val="00040798"/>
    <w:rsid w:val="00043023"/>
    <w:rsid w:val="000539E9"/>
    <w:rsid w:val="00054406"/>
    <w:rsid w:val="0006216A"/>
    <w:rsid w:val="0006743B"/>
    <w:rsid w:val="00067F84"/>
    <w:rsid w:val="00071C97"/>
    <w:rsid w:val="000761F7"/>
    <w:rsid w:val="00076A3A"/>
    <w:rsid w:val="00082448"/>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5B1"/>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6AC8"/>
    <w:rsid w:val="00182CD3"/>
    <w:rsid w:val="0018664D"/>
    <w:rsid w:val="00187017"/>
    <w:rsid w:val="00187246"/>
    <w:rsid w:val="001937F7"/>
    <w:rsid w:val="00193F59"/>
    <w:rsid w:val="001A1408"/>
    <w:rsid w:val="001A3110"/>
    <w:rsid w:val="001A4C37"/>
    <w:rsid w:val="001A4D9B"/>
    <w:rsid w:val="001A6EC0"/>
    <w:rsid w:val="001B07B7"/>
    <w:rsid w:val="001B16FD"/>
    <w:rsid w:val="001B577F"/>
    <w:rsid w:val="001B702D"/>
    <w:rsid w:val="001B7407"/>
    <w:rsid w:val="001C5EDB"/>
    <w:rsid w:val="001D41A1"/>
    <w:rsid w:val="001E10A0"/>
    <w:rsid w:val="001E11FF"/>
    <w:rsid w:val="001E25DC"/>
    <w:rsid w:val="001E5430"/>
    <w:rsid w:val="001E5959"/>
    <w:rsid w:val="001F0713"/>
    <w:rsid w:val="00202C7B"/>
    <w:rsid w:val="002054C5"/>
    <w:rsid w:val="00210CB1"/>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B71"/>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17FB"/>
    <w:rsid w:val="0038683D"/>
    <w:rsid w:val="00390FB4"/>
    <w:rsid w:val="00394B3C"/>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168B"/>
    <w:rsid w:val="00446BBA"/>
    <w:rsid w:val="00453381"/>
    <w:rsid w:val="004538D5"/>
    <w:rsid w:val="00455A59"/>
    <w:rsid w:val="00455C2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0C76"/>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7D73"/>
    <w:rsid w:val="005904B8"/>
    <w:rsid w:val="005923FF"/>
    <w:rsid w:val="00597294"/>
    <w:rsid w:val="00597B34"/>
    <w:rsid w:val="005A1C39"/>
    <w:rsid w:val="005A43ED"/>
    <w:rsid w:val="005B2DE4"/>
    <w:rsid w:val="005B56BE"/>
    <w:rsid w:val="005B68D5"/>
    <w:rsid w:val="005C0E2F"/>
    <w:rsid w:val="005D207D"/>
    <w:rsid w:val="005D2C72"/>
    <w:rsid w:val="005E0AB3"/>
    <w:rsid w:val="005E2913"/>
    <w:rsid w:val="005E56BA"/>
    <w:rsid w:val="00606170"/>
    <w:rsid w:val="00612650"/>
    <w:rsid w:val="00614301"/>
    <w:rsid w:val="00617749"/>
    <w:rsid w:val="00620B12"/>
    <w:rsid w:val="006210F4"/>
    <w:rsid w:val="00625C71"/>
    <w:rsid w:val="00627A7B"/>
    <w:rsid w:val="00632AD1"/>
    <w:rsid w:val="006344E9"/>
    <w:rsid w:val="006357C1"/>
    <w:rsid w:val="00636D3F"/>
    <w:rsid w:val="00641A2D"/>
    <w:rsid w:val="00643F5E"/>
    <w:rsid w:val="00646D08"/>
    <w:rsid w:val="00650B2E"/>
    <w:rsid w:val="00651640"/>
    <w:rsid w:val="00651ADF"/>
    <w:rsid w:val="006574EA"/>
    <w:rsid w:val="00657D48"/>
    <w:rsid w:val="00663284"/>
    <w:rsid w:val="0066342E"/>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1F4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0AEE"/>
    <w:rsid w:val="008E1FA7"/>
    <w:rsid w:val="008E4D2E"/>
    <w:rsid w:val="008E625A"/>
    <w:rsid w:val="008F258C"/>
    <w:rsid w:val="008F3BB8"/>
    <w:rsid w:val="008F4513"/>
    <w:rsid w:val="008F5B45"/>
    <w:rsid w:val="009006DA"/>
    <w:rsid w:val="00902C8A"/>
    <w:rsid w:val="009046DF"/>
    <w:rsid w:val="00914DB5"/>
    <w:rsid w:val="0091682D"/>
    <w:rsid w:val="00922370"/>
    <w:rsid w:val="0092388A"/>
    <w:rsid w:val="00927D62"/>
    <w:rsid w:val="00932192"/>
    <w:rsid w:val="00932E02"/>
    <w:rsid w:val="00942855"/>
    <w:rsid w:val="00943412"/>
    <w:rsid w:val="00943B2E"/>
    <w:rsid w:val="00945D11"/>
    <w:rsid w:val="009503E2"/>
    <w:rsid w:val="00955164"/>
    <w:rsid w:val="0095713A"/>
    <w:rsid w:val="00957651"/>
    <w:rsid w:val="00960F67"/>
    <w:rsid w:val="00961CD2"/>
    <w:rsid w:val="00962B76"/>
    <w:rsid w:val="00962C69"/>
    <w:rsid w:val="0097061F"/>
    <w:rsid w:val="00972C70"/>
    <w:rsid w:val="00974224"/>
    <w:rsid w:val="00974FF1"/>
    <w:rsid w:val="00992E31"/>
    <w:rsid w:val="009A09BA"/>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2F56"/>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4DD5"/>
    <w:rsid w:val="00A668D6"/>
    <w:rsid w:val="00A745EB"/>
    <w:rsid w:val="00A749A9"/>
    <w:rsid w:val="00A751DD"/>
    <w:rsid w:val="00A86979"/>
    <w:rsid w:val="00A91F7E"/>
    <w:rsid w:val="00A9330B"/>
    <w:rsid w:val="00A971B5"/>
    <w:rsid w:val="00AA378D"/>
    <w:rsid w:val="00AB1F96"/>
    <w:rsid w:val="00AB49D8"/>
    <w:rsid w:val="00AB5556"/>
    <w:rsid w:val="00AB5AFC"/>
    <w:rsid w:val="00AB5B22"/>
    <w:rsid w:val="00AC28CD"/>
    <w:rsid w:val="00AC6146"/>
    <w:rsid w:val="00AC64A5"/>
    <w:rsid w:val="00AD0994"/>
    <w:rsid w:val="00AD2964"/>
    <w:rsid w:val="00AD365B"/>
    <w:rsid w:val="00AD3C57"/>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421"/>
    <w:rsid w:val="00C07677"/>
    <w:rsid w:val="00C1570C"/>
    <w:rsid w:val="00C22361"/>
    <w:rsid w:val="00C26D89"/>
    <w:rsid w:val="00C31833"/>
    <w:rsid w:val="00C33018"/>
    <w:rsid w:val="00C33B4D"/>
    <w:rsid w:val="00C35A49"/>
    <w:rsid w:val="00C36AF1"/>
    <w:rsid w:val="00C37458"/>
    <w:rsid w:val="00C37AF7"/>
    <w:rsid w:val="00C45E29"/>
    <w:rsid w:val="00C617E5"/>
    <w:rsid w:val="00C6334B"/>
    <w:rsid w:val="00C667E4"/>
    <w:rsid w:val="00C76A9C"/>
    <w:rsid w:val="00C81C96"/>
    <w:rsid w:val="00C9021F"/>
    <w:rsid w:val="00C9028D"/>
    <w:rsid w:val="00C906FE"/>
    <w:rsid w:val="00C94CD6"/>
    <w:rsid w:val="00C96792"/>
    <w:rsid w:val="00CA2801"/>
    <w:rsid w:val="00CA41BF"/>
    <w:rsid w:val="00CB10B0"/>
    <w:rsid w:val="00CB22FF"/>
    <w:rsid w:val="00CB686E"/>
    <w:rsid w:val="00CC0833"/>
    <w:rsid w:val="00CC156E"/>
    <w:rsid w:val="00CC5663"/>
    <w:rsid w:val="00CD72D4"/>
    <w:rsid w:val="00CE30CD"/>
    <w:rsid w:val="00CF137D"/>
    <w:rsid w:val="00CF3A52"/>
    <w:rsid w:val="00D10971"/>
    <w:rsid w:val="00D20EAE"/>
    <w:rsid w:val="00D212D5"/>
    <w:rsid w:val="00D24B24"/>
    <w:rsid w:val="00D24EB0"/>
    <w:rsid w:val="00D25987"/>
    <w:rsid w:val="00D271F2"/>
    <w:rsid w:val="00D302F5"/>
    <w:rsid w:val="00D33A32"/>
    <w:rsid w:val="00D404A6"/>
    <w:rsid w:val="00D46C32"/>
    <w:rsid w:val="00D52EC6"/>
    <w:rsid w:val="00D53C02"/>
    <w:rsid w:val="00D544E3"/>
    <w:rsid w:val="00D54728"/>
    <w:rsid w:val="00D603F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2F06"/>
    <w:rsid w:val="00E63C51"/>
    <w:rsid w:val="00E65928"/>
    <w:rsid w:val="00E71139"/>
    <w:rsid w:val="00E731B6"/>
    <w:rsid w:val="00E74F63"/>
    <w:rsid w:val="00E7602E"/>
    <w:rsid w:val="00E84C90"/>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5B92"/>
    <w:rsid w:val="00EE604B"/>
    <w:rsid w:val="00EE6B33"/>
    <w:rsid w:val="00EF0462"/>
    <w:rsid w:val="00EF6039"/>
    <w:rsid w:val="00EF6505"/>
    <w:rsid w:val="00EF7A6F"/>
    <w:rsid w:val="00F02C57"/>
    <w:rsid w:val="00F070E5"/>
    <w:rsid w:val="00F1517E"/>
    <w:rsid w:val="00F16678"/>
    <w:rsid w:val="00F26388"/>
    <w:rsid w:val="00F31BE3"/>
    <w:rsid w:val="00F34B21"/>
    <w:rsid w:val="00F34CA5"/>
    <w:rsid w:val="00F41E90"/>
    <w:rsid w:val="00F436BF"/>
    <w:rsid w:val="00F571FE"/>
    <w:rsid w:val="00F61D31"/>
    <w:rsid w:val="00F638A5"/>
    <w:rsid w:val="00F715FC"/>
    <w:rsid w:val="00F71859"/>
    <w:rsid w:val="00F74FDC"/>
    <w:rsid w:val="00F82A57"/>
    <w:rsid w:val="00F8340E"/>
    <w:rsid w:val="00F83A2C"/>
    <w:rsid w:val="00F83E9D"/>
    <w:rsid w:val="00F85891"/>
    <w:rsid w:val="00F86C5B"/>
    <w:rsid w:val="00F97A32"/>
    <w:rsid w:val="00FA0105"/>
    <w:rsid w:val="00FA0645"/>
    <w:rsid w:val="00FA3B58"/>
    <w:rsid w:val="00FA5484"/>
    <w:rsid w:val="00FA6127"/>
    <w:rsid w:val="00FB3EBB"/>
    <w:rsid w:val="00FB7CFB"/>
    <w:rsid w:val="00FB7DC1"/>
    <w:rsid w:val="00FC002F"/>
    <w:rsid w:val="00FC0365"/>
    <w:rsid w:val="00FD04E0"/>
    <w:rsid w:val="00FD6C05"/>
    <w:rsid w:val="00FE0BFA"/>
    <w:rsid w:val="00FE0D85"/>
    <w:rsid w:val="00FF08F6"/>
    <w:rsid w:val="00FF0F5A"/>
    <w:rsid w:val="00FF59D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193F5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93F5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93F5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93F59"/>
    <w:pPr>
      <w:spacing w:after="100" w:line="276" w:lineRule="auto"/>
      <w:ind w:left="1760" w:firstLine="0"/>
      <w:jc w:val="left"/>
    </w:pPr>
    <w:rPr>
      <w:rFonts w:asciiTheme="minorHAnsi" w:eastAsiaTheme="minorEastAsia" w:hAnsiTheme="minorHAnsi" w:cstheme="minorBidi"/>
      <w:color w:val="auto"/>
      <w:sz w:val="22"/>
      <w:szCs w:val="22"/>
    </w:rPr>
  </w:style>
  <w:style w:type="character" w:styleId="FollowedHyperlink">
    <w:name w:val="FollowedHyperlink"/>
    <w:basedOn w:val="DefaultParagraphFont"/>
    <w:rsid w:val="003817F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image" Target="media/image11.gif"/><Relationship Id="rId26" Type="http://schemas.openxmlformats.org/officeDocument/2006/relationships/image" Target="media/image19.gi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gif"/><Relationship Id="rId34" Type="http://schemas.openxmlformats.org/officeDocument/2006/relationships/image" Target="media/image27.gi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8.gif"/><Relationship Id="rId33" Type="http://schemas.openxmlformats.org/officeDocument/2006/relationships/image" Target="media/image26.gif"/><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13.gif"/><Relationship Id="rId29" Type="http://schemas.openxmlformats.org/officeDocument/2006/relationships/image" Target="media/image22.gi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7.gif"/><Relationship Id="rId32" Type="http://schemas.openxmlformats.org/officeDocument/2006/relationships/image" Target="media/image25.gif"/><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6.gif"/><Relationship Id="rId28" Type="http://schemas.openxmlformats.org/officeDocument/2006/relationships/image" Target="media/image21.gif"/><Relationship Id="rId36" Type="http://schemas.openxmlformats.org/officeDocument/2006/relationships/header" Target="header1.xml"/><Relationship Id="rId10" Type="http://schemas.openxmlformats.org/officeDocument/2006/relationships/image" Target="media/image3.gif"/><Relationship Id="rId19" Type="http://schemas.openxmlformats.org/officeDocument/2006/relationships/image" Target="media/image12.gif"/><Relationship Id="rId31" Type="http://schemas.openxmlformats.org/officeDocument/2006/relationships/image" Target="media/image24.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 Id="rId22" Type="http://schemas.openxmlformats.org/officeDocument/2006/relationships/image" Target="media/image15.gif"/><Relationship Id="rId27" Type="http://schemas.openxmlformats.org/officeDocument/2006/relationships/image" Target="media/image20.gif"/><Relationship Id="rId30" Type="http://schemas.openxmlformats.org/officeDocument/2006/relationships/image" Target="media/image23.gif"/><Relationship Id="rId35" Type="http://schemas.openxmlformats.org/officeDocument/2006/relationships/image" Target="media/image28.gif"/></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8B04B-6CBC-4BA3-9228-2DE842137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177</TotalTime>
  <Pages>1</Pages>
  <Words>44571</Words>
  <Characters>254059</Characters>
  <Application>Microsoft Office Word</Application>
  <DocSecurity>0</DocSecurity>
  <Lines>2117</Lines>
  <Paragraphs>596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298034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36</cp:revision>
  <cp:lastPrinted>2014-11-10T10:30:00Z</cp:lastPrinted>
  <dcterms:created xsi:type="dcterms:W3CDTF">2014-11-09T07:55:00Z</dcterms:created>
  <dcterms:modified xsi:type="dcterms:W3CDTF">2014-11-10T10:31:00Z</dcterms:modified>
</cp:coreProperties>
</file>