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6C6" w:rsidRDefault="005206C6" w:rsidP="005206C6">
      <w:pPr>
        <w:pStyle w:val="libCenterTitr"/>
      </w:pPr>
    </w:p>
    <w:p w:rsidR="005206C6" w:rsidRDefault="005206C6" w:rsidP="005206C6">
      <w:pPr>
        <w:pStyle w:val="libCenterTitr"/>
      </w:pPr>
    </w:p>
    <w:p w:rsidR="000B1EE5" w:rsidRDefault="000B1EE5" w:rsidP="005206C6">
      <w:pPr>
        <w:pStyle w:val="libCenterTitr"/>
      </w:pPr>
      <w:r>
        <w:t>Real Islamic Logic</w:t>
      </w:r>
    </w:p>
    <w:p w:rsidR="005206C6" w:rsidRDefault="005206C6" w:rsidP="005206C6">
      <w:pPr>
        <w:pStyle w:val="libCenterBold1"/>
      </w:pPr>
    </w:p>
    <w:p w:rsidR="000B1EE5" w:rsidRDefault="000B1EE5" w:rsidP="005206C6">
      <w:pPr>
        <w:pStyle w:val="libCenterBold1"/>
      </w:pPr>
      <w:r>
        <w:t>Jan Aldert Bergstra</w:t>
      </w:r>
    </w:p>
    <w:p w:rsidR="005206C6" w:rsidRDefault="005206C6" w:rsidP="005206C6">
      <w:pPr>
        <w:pStyle w:val="libCenterBold1"/>
      </w:pPr>
    </w:p>
    <w:p w:rsidR="000B1EE5" w:rsidRDefault="000B1EE5" w:rsidP="005206C6">
      <w:pPr>
        <w:pStyle w:val="libCenterBold2"/>
      </w:pPr>
      <w:r>
        <w:t>University of Amsterdam</w:t>
      </w:r>
    </w:p>
    <w:p w:rsidR="005E60A0" w:rsidRDefault="005E60A0" w:rsidP="005E60A0">
      <w:pPr>
        <w:pStyle w:val="libNormal"/>
      </w:pPr>
      <w:r w:rsidRPr="005E60A0">
        <w:rPr>
          <w:rStyle w:val="libFootnotenumChar"/>
        </w:rPr>
        <w:t>1</w:t>
      </w:r>
    </w:p>
    <w:p w:rsidR="000B1EE5" w:rsidRDefault="000B1EE5" w:rsidP="005206C6">
      <w:pPr>
        <w:pStyle w:val="libCenterBold2"/>
      </w:pPr>
      <w:r>
        <w:t>(March 24, 2011)</w:t>
      </w:r>
    </w:p>
    <w:p w:rsidR="005B06EE" w:rsidRDefault="005B06EE" w:rsidP="005206C6">
      <w:pPr>
        <w:pStyle w:val="libCenterBold2"/>
      </w:pPr>
    </w:p>
    <w:p w:rsidR="005206C6" w:rsidRDefault="005206C6" w:rsidP="005206C6">
      <w:pPr>
        <w:pStyle w:val="libCenterBold2"/>
      </w:pPr>
      <w:r>
        <w:t>www.arxiv.org</w:t>
      </w:r>
    </w:p>
    <w:p w:rsidR="005206C6" w:rsidRDefault="005206C6" w:rsidP="005206C6">
      <w:pPr>
        <w:pStyle w:val="libCenterBold1"/>
      </w:pPr>
    </w:p>
    <w:p w:rsidR="005206C6" w:rsidRDefault="005206C6" w:rsidP="005206C6">
      <w:pPr>
        <w:pStyle w:val="libCenterBold1"/>
      </w:pPr>
    </w:p>
    <w:p w:rsidR="005206C6" w:rsidRDefault="005206C6" w:rsidP="005206C6">
      <w:pPr>
        <w:pStyle w:val="libCenterBold1"/>
      </w:pPr>
    </w:p>
    <w:p w:rsidR="005206C6" w:rsidRDefault="005206C6" w:rsidP="005206C6">
      <w:pPr>
        <w:pStyle w:val="libCenterBold1"/>
      </w:pPr>
    </w:p>
    <w:p w:rsidR="005206C6" w:rsidRDefault="005206C6" w:rsidP="005206C6">
      <w:pPr>
        <w:pStyle w:val="libCenterBold1"/>
      </w:pPr>
      <w:hyperlink r:id="rId8" w:history="1">
        <w:r w:rsidRPr="008233E9">
          <w:rPr>
            <w:rStyle w:val="Hyperlink"/>
          </w:rPr>
          <w:t>www.alhassanain.org/english</w:t>
        </w:r>
      </w:hyperlink>
    </w:p>
    <w:p w:rsidR="005206C6" w:rsidRDefault="005206C6" w:rsidP="009A3ED5">
      <w:pPr>
        <w:pStyle w:val="libNormal"/>
      </w:pPr>
      <w:r>
        <w:br w:type="page"/>
      </w:r>
    </w:p>
    <w:p w:rsidR="005206C6" w:rsidRDefault="005206C6" w:rsidP="005206C6">
      <w:pPr>
        <w:pStyle w:val="libCenterBold1"/>
      </w:pPr>
    </w:p>
    <w:p w:rsidR="005206C6" w:rsidRDefault="005206C6" w:rsidP="005206C6">
      <w:pPr>
        <w:pStyle w:val="libCenterBold1"/>
      </w:pPr>
    </w:p>
    <w:p w:rsidR="005206C6" w:rsidRDefault="005206C6" w:rsidP="005206C6">
      <w:pPr>
        <w:pStyle w:val="libCenterBold1"/>
      </w:pPr>
      <w:r>
        <w:t>Notice:</w:t>
      </w:r>
    </w:p>
    <w:p w:rsidR="005206C6" w:rsidRDefault="005206C6" w:rsidP="005206C6">
      <w:pPr>
        <w:pStyle w:val="libCenterBold2"/>
      </w:pPr>
      <w:r>
        <w:t xml:space="preserve">This workispuplished on behalf of </w:t>
      </w:r>
      <w:hyperlink r:id="rId9" w:history="1">
        <w:r w:rsidRPr="008233E9">
          <w:rPr>
            <w:rStyle w:val="Hyperlink"/>
          </w:rPr>
          <w:t>www.alhassanain.org/english</w:t>
        </w:r>
      </w:hyperlink>
      <w:r>
        <w:t>.</w:t>
      </w:r>
    </w:p>
    <w:p w:rsidR="005206C6" w:rsidRDefault="005206C6" w:rsidP="005206C6">
      <w:pPr>
        <w:pStyle w:val="libCenterBold2"/>
      </w:pPr>
      <w:r>
        <w:t>The typing errors are not corrected.</w:t>
      </w:r>
    </w:p>
    <w:p w:rsidR="00F76423" w:rsidRDefault="00F76423" w:rsidP="009A3ED5">
      <w:pPr>
        <w:pStyle w:val="libNormal"/>
      </w:pPr>
      <w:r>
        <w:br w:type="page"/>
      </w:r>
    </w:p>
    <w:sdt>
      <w:sdtPr>
        <w:id w:val="182423314"/>
        <w:docPartObj>
          <w:docPartGallery w:val="Table of Contents"/>
          <w:docPartUnique/>
        </w:docPartObj>
      </w:sdtPr>
      <w:sdtEndPr>
        <w:rPr>
          <w:b w:val="0"/>
          <w:bCs w:val="0"/>
        </w:rPr>
      </w:sdtEndPr>
      <w:sdtContent>
        <w:p w:rsidR="00297425" w:rsidRDefault="00347642" w:rsidP="00347642">
          <w:pPr>
            <w:pStyle w:val="libCenterBold1"/>
          </w:pPr>
          <w:r>
            <w:t xml:space="preserve">Table of </w:t>
          </w:r>
          <w:r w:rsidR="00297425">
            <w:t>Contents</w:t>
          </w:r>
        </w:p>
        <w:p w:rsidR="00297425" w:rsidRDefault="00297425" w:rsidP="00297425">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70352964" w:history="1">
            <w:r w:rsidRPr="00C53B66">
              <w:rPr>
                <w:rStyle w:val="Hyperlink"/>
              </w:rPr>
              <w:t>Abstract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Toc470352964 \h</w:instrText>
            </w:r>
            <w:r>
              <w:rPr>
                <w:webHidden/>
                <w:rtl/>
              </w:rPr>
              <w:instrText xml:space="preserve"> </w:instrText>
            </w:r>
            <w:r>
              <w:rPr>
                <w:webHidden/>
                <w:rtl/>
              </w:rPr>
            </w:r>
            <w:r>
              <w:rPr>
                <w:webHidden/>
                <w:rtl/>
              </w:rPr>
              <w:fldChar w:fldCharType="separate"/>
            </w:r>
            <w:r w:rsidR="005A3BE4">
              <w:rPr>
                <w:webHidden/>
              </w:rPr>
              <w:t>5</w:t>
            </w:r>
            <w:r>
              <w:rPr>
                <w:webHidden/>
                <w:rtl/>
              </w:rPr>
              <w:fldChar w:fldCharType="end"/>
            </w:r>
          </w:hyperlink>
        </w:p>
        <w:p w:rsidR="00297425" w:rsidRDefault="00297425" w:rsidP="00297425">
          <w:pPr>
            <w:pStyle w:val="TOC1"/>
            <w:rPr>
              <w:rFonts w:asciiTheme="minorHAnsi" w:eastAsiaTheme="minorEastAsia" w:hAnsiTheme="minorHAnsi" w:cstheme="minorBidi"/>
              <w:b w:val="0"/>
              <w:bCs w:val="0"/>
              <w:color w:val="auto"/>
              <w:sz w:val="22"/>
              <w:szCs w:val="22"/>
              <w:rtl/>
            </w:rPr>
          </w:pPr>
          <w:hyperlink w:anchor="_Toc470352965" w:history="1">
            <w:r w:rsidRPr="00C53B66">
              <w:rPr>
                <w:rStyle w:val="Hyperlink"/>
              </w:rPr>
              <w:t>1. 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Toc470352965 \h</w:instrText>
            </w:r>
            <w:r>
              <w:rPr>
                <w:webHidden/>
                <w:rtl/>
              </w:rPr>
              <w:instrText xml:space="preserve"> </w:instrText>
            </w:r>
            <w:r>
              <w:rPr>
                <w:webHidden/>
                <w:rtl/>
              </w:rPr>
            </w:r>
            <w:r>
              <w:rPr>
                <w:webHidden/>
                <w:rtl/>
              </w:rPr>
              <w:fldChar w:fldCharType="separate"/>
            </w:r>
            <w:r w:rsidR="005A3BE4">
              <w:rPr>
                <w:webHidden/>
              </w:rPr>
              <w:t>6</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66" w:history="1">
            <w:r w:rsidRPr="00C53B66">
              <w:rPr>
                <w:rStyle w:val="Hyperlink"/>
              </w:rPr>
              <w:t>1.1 Logic applied to a specific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Toc470352966 \h</w:instrText>
            </w:r>
            <w:r>
              <w:rPr>
                <w:webHidden/>
                <w:rtl/>
              </w:rPr>
              <w:instrText xml:space="preserve"> </w:instrText>
            </w:r>
            <w:r>
              <w:rPr>
                <w:webHidden/>
                <w:rtl/>
              </w:rPr>
            </w:r>
            <w:r>
              <w:rPr>
                <w:webHidden/>
                <w:rtl/>
              </w:rPr>
              <w:fldChar w:fldCharType="separate"/>
            </w:r>
            <w:r w:rsidR="005A3BE4">
              <w:rPr>
                <w:webHidden/>
              </w:rPr>
              <w:t>7</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67" w:history="1">
            <w:r w:rsidRPr="00C53B66">
              <w:rPr>
                <w:rStyle w:val="Hyperlink"/>
              </w:rPr>
              <w:t>1.2 Usage of language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Toc470352967 \h</w:instrText>
            </w:r>
            <w:r>
              <w:rPr>
                <w:webHidden/>
                <w:rtl/>
              </w:rPr>
              <w:instrText xml:space="preserve"> </w:instrText>
            </w:r>
            <w:r>
              <w:rPr>
                <w:webHidden/>
                <w:rtl/>
              </w:rPr>
            </w:r>
            <w:r>
              <w:rPr>
                <w:webHidden/>
                <w:rtl/>
              </w:rPr>
              <w:fldChar w:fldCharType="separate"/>
            </w:r>
            <w:r w:rsidR="005A3BE4">
              <w:rPr>
                <w:webHidden/>
              </w:rPr>
              <w:t>7</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68" w:history="1">
            <w:r w:rsidRPr="00C53B66">
              <w:rPr>
                <w:rStyle w:val="Hyperlink"/>
              </w:rPr>
              <w:t>1.3 The problematic status of speculative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Toc470352968 \h</w:instrText>
            </w:r>
            <w:r>
              <w:rPr>
                <w:webHidden/>
                <w:rtl/>
              </w:rPr>
              <w:instrText xml:space="preserve"> </w:instrText>
            </w:r>
            <w:r>
              <w:rPr>
                <w:webHidden/>
                <w:rtl/>
              </w:rPr>
            </w:r>
            <w:r>
              <w:rPr>
                <w:webHidden/>
                <w:rtl/>
              </w:rPr>
              <w:fldChar w:fldCharType="separate"/>
            </w:r>
            <w:r w:rsidR="005A3BE4">
              <w:rPr>
                <w:webHidden/>
              </w:rPr>
              <w:t>7</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69" w:history="1">
            <w:r w:rsidRPr="00C53B66">
              <w:rPr>
                <w:rStyle w:val="Hyperlink"/>
              </w:rPr>
              <w:t>1.4 About the external position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Toc470352969 \h</w:instrText>
            </w:r>
            <w:r>
              <w:rPr>
                <w:webHidden/>
                <w:rtl/>
              </w:rPr>
              <w:instrText xml:space="preserve"> </w:instrText>
            </w:r>
            <w:r>
              <w:rPr>
                <w:webHidden/>
                <w:rtl/>
              </w:rPr>
            </w:r>
            <w:r>
              <w:rPr>
                <w:webHidden/>
                <w:rtl/>
              </w:rPr>
              <w:fldChar w:fldCharType="separate"/>
            </w:r>
            <w:r w:rsidR="005A3BE4">
              <w:rPr>
                <w:webHidden/>
              </w:rPr>
              <w:t>8</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70" w:history="1">
            <w:r w:rsidRPr="00C53B66">
              <w:rPr>
                <w:rStyle w:val="Hyperlink"/>
              </w:rPr>
              <w:t>1.5 Novelty remains to be seen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Toc470352970 \h</w:instrText>
            </w:r>
            <w:r>
              <w:rPr>
                <w:webHidden/>
                <w:rtl/>
              </w:rPr>
              <w:instrText xml:space="preserve"> </w:instrText>
            </w:r>
            <w:r>
              <w:rPr>
                <w:webHidden/>
                <w:rtl/>
              </w:rPr>
            </w:r>
            <w:r>
              <w:rPr>
                <w:webHidden/>
                <w:rtl/>
              </w:rPr>
              <w:fldChar w:fldCharType="separate"/>
            </w:r>
            <w:r w:rsidR="005A3BE4">
              <w:rPr>
                <w:webHidden/>
              </w:rPr>
              <w:t>9</w:t>
            </w:r>
            <w:r>
              <w:rPr>
                <w:webHidden/>
                <w:rtl/>
              </w:rPr>
              <w:fldChar w:fldCharType="end"/>
            </w:r>
          </w:hyperlink>
        </w:p>
        <w:p w:rsidR="00297425" w:rsidRDefault="00297425" w:rsidP="00297425">
          <w:pPr>
            <w:pStyle w:val="TOC1"/>
            <w:rPr>
              <w:rFonts w:asciiTheme="minorHAnsi" w:eastAsiaTheme="minorEastAsia" w:hAnsiTheme="minorHAnsi" w:cstheme="minorBidi"/>
              <w:b w:val="0"/>
              <w:bCs w:val="0"/>
              <w:color w:val="auto"/>
              <w:sz w:val="22"/>
              <w:szCs w:val="22"/>
              <w:rtl/>
            </w:rPr>
          </w:pPr>
          <w:hyperlink w:anchor="_Toc470352971" w:history="1">
            <w:r w:rsidRPr="00C53B66">
              <w:rPr>
                <w:rStyle w:val="Hyperlink"/>
              </w:rPr>
              <w:t>2 Four conceptions of Islamic Logic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Toc470352971 \h</w:instrText>
            </w:r>
            <w:r>
              <w:rPr>
                <w:webHidden/>
                <w:rtl/>
              </w:rPr>
              <w:instrText xml:space="preserve"> </w:instrText>
            </w:r>
            <w:r>
              <w:rPr>
                <w:webHidden/>
                <w:rtl/>
              </w:rPr>
            </w:r>
            <w:r>
              <w:rPr>
                <w:webHidden/>
                <w:rtl/>
              </w:rPr>
              <w:fldChar w:fldCharType="separate"/>
            </w:r>
            <w:r w:rsidR="005A3BE4">
              <w:rPr>
                <w:webHidden/>
              </w:rPr>
              <w:t>10</w:t>
            </w:r>
            <w:r>
              <w:rPr>
                <w:webHidden/>
                <w:rtl/>
              </w:rPr>
              <w:fldChar w:fldCharType="end"/>
            </w:r>
          </w:hyperlink>
        </w:p>
        <w:p w:rsidR="00297425" w:rsidRDefault="00297425" w:rsidP="00297425">
          <w:pPr>
            <w:pStyle w:val="TOC1"/>
            <w:rPr>
              <w:rFonts w:asciiTheme="minorHAnsi" w:eastAsiaTheme="minorEastAsia" w:hAnsiTheme="minorHAnsi" w:cstheme="minorBidi"/>
              <w:b w:val="0"/>
              <w:bCs w:val="0"/>
              <w:color w:val="auto"/>
              <w:sz w:val="22"/>
              <w:szCs w:val="22"/>
              <w:rtl/>
            </w:rPr>
          </w:pPr>
          <w:hyperlink w:anchor="_Toc470352972" w:history="1">
            <w:r w:rsidRPr="00C53B66">
              <w:rPr>
                <w:rStyle w:val="Hyperlink"/>
              </w:rPr>
              <w:t>2.1 Historic topic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Toc470352972 \h</w:instrText>
            </w:r>
            <w:r>
              <w:rPr>
                <w:webHidden/>
                <w:rtl/>
              </w:rPr>
              <w:instrText xml:space="preserve"> </w:instrText>
            </w:r>
            <w:r>
              <w:rPr>
                <w:webHidden/>
                <w:rtl/>
              </w:rPr>
            </w:r>
            <w:r>
              <w:rPr>
                <w:webHidden/>
                <w:rtl/>
              </w:rPr>
              <w:fldChar w:fldCharType="separate"/>
            </w:r>
            <w:r w:rsidR="005A3BE4">
              <w:rPr>
                <w:webHidden/>
              </w:rPr>
              <w:t>10</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73" w:history="1">
            <w:r w:rsidRPr="00C53B66">
              <w:rPr>
                <w:rStyle w:val="Hyperlink"/>
              </w:rPr>
              <w:t>2.2 Holistic conception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Toc470352973 \h</w:instrText>
            </w:r>
            <w:r>
              <w:rPr>
                <w:webHidden/>
                <w:rtl/>
              </w:rPr>
              <w:instrText xml:space="preserve"> </w:instrText>
            </w:r>
            <w:r>
              <w:rPr>
                <w:webHidden/>
                <w:rtl/>
              </w:rPr>
            </w:r>
            <w:r>
              <w:rPr>
                <w:webHidden/>
                <w:rtl/>
              </w:rPr>
              <w:fldChar w:fldCharType="separate"/>
            </w:r>
            <w:r w:rsidR="005A3BE4">
              <w:rPr>
                <w:webHidden/>
              </w:rPr>
              <w:t>10</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74" w:history="1">
            <w:r w:rsidRPr="00C53B66">
              <w:rPr>
                <w:rStyle w:val="Hyperlink"/>
              </w:rPr>
              <w:t>2.3 A manifestation of Jihad: Real Islamic Logic (RIL)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Toc470352974 \h</w:instrText>
            </w:r>
            <w:r>
              <w:rPr>
                <w:webHidden/>
                <w:rtl/>
              </w:rPr>
              <w:instrText xml:space="preserve"> </w:instrText>
            </w:r>
            <w:r>
              <w:rPr>
                <w:webHidden/>
                <w:rtl/>
              </w:rPr>
            </w:r>
            <w:r>
              <w:rPr>
                <w:webHidden/>
                <w:rtl/>
              </w:rPr>
              <w:fldChar w:fldCharType="separate"/>
            </w:r>
            <w:r w:rsidR="005A3BE4">
              <w:rPr>
                <w:webHidden/>
              </w:rPr>
              <w:t>10</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75" w:history="1">
            <w:r w:rsidRPr="00C53B66">
              <w:rPr>
                <w:rStyle w:val="Hyperlink"/>
              </w:rPr>
              <w:t>2.4 Cresent-star Logic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Toc470352975 \h</w:instrText>
            </w:r>
            <w:r>
              <w:rPr>
                <w:webHidden/>
                <w:rtl/>
              </w:rPr>
              <w:instrText xml:space="preserve"> </w:instrText>
            </w:r>
            <w:r>
              <w:rPr>
                <w:webHidden/>
                <w:rtl/>
              </w:rPr>
            </w:r>
            <w:r>
              <w:rPr>
                <w:webHidden/>
                <w:rtl/>
              </w:rPr>
              <w:fldChar w:fldCharType="separate"/>
            </w:r>
            <w:r w:rsidR="005A3BE4">
              <w:rPr>
                <w:webHidden/>
              </w:rPr>
              <w:t>11</w:t>
            </w:r>
            <w:r>
              <w:rPr>
                <w:webHidden/>
                <w:rtl/>
              </w:rPr>
              <w:fldChar w:fldCharType="end"/>
            </w:r>
          </w:hyperlink>
        </w:p>
        <w:p w:rsidR="00297425" w:rsidRDefault="00297425" w:rsidP="00297425">
          <w:pPr>
            <w:pStyle w:val="TOC1"/>
            <w:rPr>
              <w:rFonts w:asciiTheme="minorHAnsi" w:eastAsiaTheme="minorEastAsia" w:hAnsiTheme="minorHAnsi" w:cstheme="minorBidi"/>
              <w:b w:val="0"/>
              <w:bCs w:val="0"/>
              <w:color w:val="auto"/>
              <w:sz w:val="22"/>
              <w:szCs w:val="22"/>
              <w:rtl/>
            </w:rPr>
          </w:pPr>
          <w:hyperlink w:anchor="_Toc470352976" w:history="1">
            <w:r w:rsidRPr="00C53B66">
              <w:rPr>
                <w:rStyle w:val="Hyperlink"/>
              </w:rPr>
              <w:t>3 A community oriented description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Toc470352976 \h</w:instrText>
            </w:r>
            <w:r>
              <w:rPr>
                <w:webHidden/>
                <w:rtl/>
              </w:rPr>
              <w:instrText xml:space="preserve"> </w:instrText>
            </w:r>
            <w:r>
              <w:rPr>
                <w:webHidden/>
                <w:rtl/>
              </w:rPr>
            </w:r>
            <w:r>
              <w:rPr>
                <w:webHidden/>
                <w:rtl/>
              </w:rPr>
              <w:fldChar w:fldCharType="separate"/>
            </w:r>
            <w:r w:rsidR="005A3BE4">
              <w:rPr>
                <w:webHidden/>
              </w:rPr>
              <w:t>13</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77" w:history="1">
            <w:r w:rsidRPr="00C53B66">
              <w:rPr>
                <w:rStyle w:val="Hyperlink"/>
              </w:rPr>
              <w:t>3.1 Extension independent aspects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Toc470352977 \h</w:instrText>
            </w:r>
            <w:r>
              <w:rPr>
                <w:webHidden/>
                <w:rtl/>
              </w:rPr>
              <w:instrText xml:space="preserve"> </w:instrText>
            </w:r>
            <w:r>
              <w:rPr>
                <w:webHidden/>
                <w:rtl/>
              </w:rPr>
            </w:r>
            <w:r>
              <w:rPr>
                <w:webHidden/>
                <w:rtl/>
              </w:rPr>
              <w:fldChar w:fldCharType="separate"/>
            </w:r>
            <w:r w:rsidR="005A3BE4">
              <w:rPr>
                <w:webHidden/>
              </w:rPr>
              <w:t>14</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78" w:history="1">
            <w:r w:rsidRPr="00C53B66">
              <w:rPr>
                <w:rStyle w:val="Hyperlink"/>
              </w:rPr>
              <w:t>3.2 A stratified membership description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Toc470352978 \h</w:instrText>
            </w:r>
            <w:r>
              <w:rPr>
                <w:webHidden/>
                <w:rtl/>
              </w:rPr>
              <w:instrText xml:space="preserve"> </w:instrText>
            </w:r>
            <w:r>
              <w:rPr>
                <w:webHidden/>
                <w:rtl/>
              </w:rPr>
            </w:r>
            <w:r>
              <w:rPr>
                <w:webHidden/>
                <w:rtl/>
              </w:rPr>
              <w:fldChar w:fldCharType="separate"/>
            </w:r>
            <w:r w:rsidR="005A3BE4">
              <w:rPr>
                <w:webHidden/>
              </w:rPr>
              <w:t>15</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79" w:history="1">
            <w:r w:rsidRPr="00C53B66">
              <w:rPr>
                <w:rStyle w:val="Hyperlink"/>
              </w:rPr>
              <w:t>3.3 Qualification of views and activities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Toc470352979 \h</w:instrText>
            </w:r>
            <w:r>
              <w:rPr>
                <w:webHidden/>
                <w:rtl/>
              </w:rPr>
              <w:instrText xml:space="preserve"> </w:instrText>
            </w:r>
            <w:r>
              <w:rPr>
                <w:webHidden/>
                <w:rtl/>
              </w:rPr>
            </w:r>
            <w:r>
              <w:rPr>
                <w:webHidden/>
                <w:rtl/>
              </w:rPr>
              <w:fldChar w:fldCharType="separate"/>
            </w:r>
            <w:r w:rsidR="005A3BE4">
              <w:rPr>
                <w:webHidden/>
              </w:rPr>
              <w:t>16</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80" w:history="1">
            <w:r w:rsidRPr="00C53B66">
              <w:rPr>
                <w:rStyle w:val="Hyperlink"/>
              </w:rPr>
              <w:t>3.4 Some reflection on the use of a religious adjective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Toc470352980 \h</w:instrText>
            </w:r>
            <w:r>
              <w:rPr>
                <w:webHidden/>
                <w:rtl/>
              </w:rPr>
              <w:instrText xml:space="preserve"> </w:instrText>
            </w:r>
            <w:r>
              <w:rPr>
                <w:webHidden/>
                <w:rtl/>
              </w:rPr>
            </w:r>
            <w:r>
              <w:rPr>
                <w:webHidden/>
                <w:rtl/>
              </w:rPr>
              <w:fldChar w:fldCharType="separate"/>
            </w:r>
            <w:r w:rsidR="005A3BE4">
              <w:rPr>
                <w:webHidden/>
              </w:rPr>
              <w:t>18</w:t>
            </w:r>
            <w:r>
              <w:rPr>
                <w:webHidden/>
                <w:rtl/>
              </w:rPr>
              <w:fldChar w:fldCharType="end"/>
            </w:r>
          </w:hyperlink>
        </w:p>
        <w:p w:rsidR="00297425" w:rsidRDefault="00297425" w:rsidP="00297425">
          <w:pPr>
            <w:pStyle w:val="TOC3"/>
            <w:rPr>
              <w:rFonts w:asciiTheme="minorHAnsi" w:eastAsiaTheme="minorEastAsia" w:hAnsiTheme="minorHAnsi" w:cstheme="minorBidi"/>
              <w:noProof/>
              <w:color w:val="auto"/>
              <w:sz w:val="22"/>
              <w:szCs w:val="22"/>
              <w:rtl/>
            </w:rPr>
          </w:pPr>
          <w:hyperlink w:anchor="_Toc470352981" w:history="1">
            <w:r w:rsidRPr="00C53B66">
              <w:rPr>
                <w:rStyle w:val="Hyperlink"/>
                <w:noProof/>
              </w:rPr>
              <w:t>3.4.1 Religious labeling of material objects, books, theories and thoughts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Toc470352981 \h</w:instrText>
            </w:r>
            <w:r>
              <w:rPr>
                <w:noProof/>
                <w:webHidden/>
                <w:rtl/>
              </w:rPr>
              <w:instrText xml:space="preserve"> </w:instrText>
            </w:r>
            <w:r>
              <w:rPr>
                <w:noProof/>
                <w:webHidden/>
                <w:rtl/>
              </w:rPr>
            </w:r>
            <w:r>
              <w:rPr>
                <w:noProof/>
                <w:webHidden/>
                <w:rtl/>
              </w:rPr>
              <w:fldChar w:fldCharType="separate"/>
            </w:r>
            <w:r w:rsidR="005A3BE4">
              <w:rPr>
                <w:noProof/>
                <w:webHidden/>
              </w:rPr>
              <w:t>19</w:t>
            </w:r>
            <w:r>
              <w:rPr>
                <w:noProof/>
                <w:webHidden/>
                <w:rtl/>
              </w:rPr>
              <w:fldChar w:fldCharType="end"/>
            </w:r>
          </w:hyperlink>
        </w:p>
        <w:p w:rsidR="00297425" w:rsidRDefault="00297425" w:rsidP="00297425">
          <w:pPr>
            <w:pStyle w:val="TOC3"/>
            <w:rPr>
              <w:rFonts w:asciiTheme="minorHAnsi" w:eastAsiaTheme="minorEastAsia" w:hAnsiTheme="minorHAnsi" w:cstheme="minorBidi"/>
              <w:noProof/>
              <w:color w:val="auto"/>
              <w:sz w:val="22"/>
              <w:szCs w:val="22"/>
              <w:rtl/>
            </w:rPr>
          </w:pPr>
          <w:hyperlink w:anchor="_Toc470352982" w:history="1">
            <w:r w:rsidRPr="00C53B66">
              <w:rPr>
                <w:rStyle w:val="Hyperlink"/>
                <w:noProof/>
              </w:rPr>
              <w:t>3.4.2 An instrumental view on the label Islamic</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Toc470352982 \h</w:instrText>
            </w:r>
            <w:r>
              <w:rPr>
                <w:noProof/>
                <w:webHidden/>
                <w:rtl/>
              </w:rPr>
              <w:instrText xml:space="preserve"> </w:instrText>
            </w:r>
            <w:r>
              <w:rPr>
                <w:noProof/>
                <w:webHidden/>
                <w:rtl/>
              </w:rPr>
            </w:r>
            <w:r>
              <w:rPr>
                <w:noProof/>
                <w:webHidden/>
                <w:rtl/>
              </w:rPr>
              <w:fldChar w:fldCharType="separate"/>
            </w:r>
            <w:r w:rsidR="005A3BE4">
              <w:rPr>
                <w:noProof/>
                <w:webHidden/>
              </w:rPr>
              <w:t>20</w:t>
            </w:r>
            <w:r>
              <w:rPr>
                <w:noProof/>
                <w:webHidden/>
                <w:rtl/>
              </w:rPr>
              <w:fldChar w:fldCharType="end"/>
            </w:r>
          </w:hyperlink>
        </w:p>
        <w:p w:rsidR="00297425" w:rsidRDefault="00297425" w:rsidP="00297425">
          <w:pPr>
            <w:pStyle w:val="TOC1"/>
            <w:rPr>
              <w:rFonts w:asciiTheme="minorHAnsi" w:eastAsiaTheme="minorEastAsia" w:hAnsiTheme="minorHAnsi" w:cstheme="minorBidi"/>
              <w:b w:val="0"/>
              <w:bCs w:val="0"/>
              <w:color w:val="auto"/>
              <w:sz w:val="22"/>
              <w:szCs w:val="22"/>
              <w:rtl/>
            </w:rPr>
          </w:pPr>
          <w:hyperlink w:anchor="_Toc470352983" w:history="1">
            <w:r w:rsidRPr="00C53B66">
              <w:rPr>
                <w:rStyle w:val="Hyperlink"/>
              </w:rPr>
              <w:t>4 Comparing Real Islamic Logic and Islamic Finance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Toc470352983 \h</w:instrText>
            </w:r>
            <w:r>
              <w:rPr>
                <w:webHidden/>
                <w:rtl/>
              </w:rPr>
              <w:instrText xml:space="preserve"> </w:instrText>
            </w:r>
            <w:r>
              <w:rPr>
                <w:webHidden/>
                <w:rtl/>
              </w:rPr>
            </w:r>
            <w:r>
              <w:rPr>
                <w:webHidden/>
                <w:rtl/>
              </w:rPr>
              <w:fldChar w:fldCharType="separate"/>
            </w:r>
            <w:r w:rsidR="005A3BE4">
              <w:rPr>
                <w:webHidden/>
              </w:rPr>
              <w:t>21</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84" w:history="1">
            <w:r w:rsidRPr="00C53B66">
              <w:rPr>
                <w:rStyle w:val="Hyperlink"/>
              </w:rPr>
              <w:t>4.1 Comparing IF and RIL in some detail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Toc470352984 \h</w:instrText>
            </w:r>
            <w:r>
              <w:rPr>
                <w:webHidden/>
                <w:rtl/>
              </w:rPr>
              <w:instrText xml:space="preserve"> </w:instrText>
            </w:r>
            <w:r>
              <w:rPr>
                <w:webHidden/>
                <w:rtl/>
              </w:rPr>
            </w:r>
            <w:r>
              <w:rPr>
                <w:webHidden/>
                <w:rtl/>
              </w:rPr>
              <w:fldChar w:fldCharType="separate"/>
            </w:r>
            <w:r w:rsidR="005A3BE4">
              <w:rPr>
                <w:webHidden/>
              </w:rPr>
              <w:t>21</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85" w:history="1">
            <w:r w:rsidRPr="00C53B66">
              <w:rPr>
                <w:rStyle w:val="Hyperlink"/>
              </w:rPr>
              <w:t>4.2 Comparing Crescent-star Finance and Crescent-star Logic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Toc470352985 \h</w:instrText>
            </w:r>
            <w:r>
              <w:rPr>
                <w:webHidden/>
                <w:rtl/>
              </w:rPr>
              <w:instrText xml:space="preserve"> </w:instrText>
            </w:r>
            <w:r>
              <w:rPr>
                <w:webHidden/>
                <w:rtl/>
              </w:rPr>
            </w:r>
            <w:r>
              <w:rPr>
                <w:webHidden/>
                <w:rtl/>
              </w:rPr>
              <w:fldChar w:fldCharType="separate"/>
            </w:r>
            <w:r w:rsidR="005A3BE4">
              <w:rPr>
                <w:webHidden/>
              </w:rPr>
              <w:t>24</w:t>
            </w:r>
            <w:r>
              <w:rPr>
                <w:webHidden/>
                <w:rtl/>
              </w:rPr>
              <w:fldChar w:fldCharType="end"/>
            </w:r>
          </w:hyperlink>
        </w:p>
        <w:p w:rsidR="00297425" w:rsidRDefault="00297425" w:rsidP="00297425">
          <w:pPr>
            <w:pStyle w:val="TOC1"/>
            <w:rPr>
              <w:rFonts w:asciiTheme="minorHAnsi" w:eastAsiaTheme="minorEastAsia" w:hAnsiTheme="minorHAnsi" w:cstheme="minorBidi"/>
              <w:b w:val="0"/>
              <w:bCs w:val="0"/>
              <w:color w:val="auto"/>
              <w:sz w:val="22"/>
              <w:szCs w:val="22"/>
              <w:rtl/>
            </w:rPr>
          </w:pPr>
          <w:hyperlink w:anchor="_Toc470352986" w:history="1">
            <w:r w:rsidRPr="00C53B66">
              <w:rPr>
                <w:rStyle w:val="Hyperlink"/>
              </w:rPr>
              <w:t>5 Objectives of Real Islamic Logic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Toc470352986 \h</w:instrText>
            </w:r>
            <w:r>
              <w:rPr>
                <w:webHidden/>
                <w:rtl/>
              </w:rPr>
              <w:instrText xml:space="preserve"> </w:instrText>
            </w:r>
            <w:r>
              <w:rPr>
                <w:webHidden/>
                <w:rtl/>
              </w:rPr>
            </w:r>
            <w:r>
              <w:rPr>
                <w:webHidden/>
                <w:rtl/>
              </w:rPr>
              <w:fldChar w:fldCharType="separate"/>
            </w:r>
            <w:r w:rsidR="005A3BE4">
              <w:rPr>
                <w:webHidden/>
              </w:rPr>
              <w:t>25</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87" w:history="1">
            <w:r w:rsidRPr="00C53B66">
              <w:rPr>
                <w:rStyle w:val="Hyperlink"/>
              </w:rPr>
              <w:t>5.1 Islamic Finance requires Real Islamic Logic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Toc470352987 \h</w:instrText>
            </w:r>
            <w:r>
              <w:rPr>
                <w:webHidden/>
                <w:rtl/>
              </w:rPr>
              <w:instrText xml:space="preserve"> </w:instrText>
            </w:r>
            <w:r>
              <w:rPr>
                <w:webHidden/>
                <w:rtl/>
              </w:rPr>
            </w:r>
            <w:r>
              <w:rPr>
                <w:webHidden/>
                <w:rtl/>
              </w:rPr>
              <w:fldChar w:fldCharType="separate"/>
            </w:r>
            <w:r w:rsidR="005A3BE4">
              <w:rPr>
                <w:webHidden/>
              </w:rPr>
              <w:t>25</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88" w:history="1">
            <w:r w:rsidRPr="00C53B66">
              <w:rPr>
                <w:rStyle w:val="Hyperlink"/>
              </w:rPr>
              <w:t>5.2 The role of Real Islamic Logic in more detail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Toc470352988 \h</w:instrText>
            </w:r>
            <w:r>
              <w:rPr>
                <w:webHidden/>
                <w:rtl/>
              </w:rPr>
              <w:instrText xml:space="preserve"> </w:instrText>
            </w:r>
            <w:r>
              <w:rPr>
                <w:webHidden/>
                <w:rtl/>
              </w:rPr>
            </w:r>
            <w:r>
              <w:rPr>
                <w:webHidden/>
                <w:rtl/>
              </w:rPr>
              <w:fldChar w:fldCharType="separate"/>
            </w:r>
            <w:r w:rsidR="005A3BE4">
              <w:rPr>
                <w:webHidden/>
              </w:rPr>
              <w:t>25</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89" w:history="1">
            <w:r w:rsidRPr="00C53B66">
              <w:rPr>
                <w:rStyle w:val="Hyperlink"/>
              </w:rPr>
              <w:t>5.3 Islamic Court Legal Proposition Processing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Toc470352989 \h</w:instrText>
            </w:r>
            <w:r>
              <w:rPr>
                <w:webHidden/>
                <w:rtl/>
              </w:rPr>
              <w:instrText xml:space="preserve"> </w:instrText>
            </w:r>
            <w:r>
              <w:rPr>
                <w:webHidden/>
                <w:rtl/>
              </w:rPr>
            </w:r>
            <w:r>
              <w:rPr>
                <w:webHidden/>
                <w:rtl/>
              </w:rPr>
              <w:fldChar w:fldCharType="separate"/>
            </w:r>
            <w:r w:rsidR="005A3BE4">
              <w:rPr>
                <w:webHidden/>
              </w:rPr>
              <w:t>26</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90" w:history="1">
            <w:r w:rsidRPr="00C53B66">
              <w:rPr>
                <w:rStyle w:val="Hyperlink"/>
              </w:rPr>
              <w:t>5.4 Technical objectives and methods of Real Islamic Logic (RIL)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Toc470352990 \h</w:instrText>
            </w:r>
            <w:r>
              <w:rPr>
                <w:webHidden/>
                <w:rtl/>
              </w:rPr>
              <w:instrText xml:space="preserve"> </w:instrText>
            </w:r>
            <w:r>
              <w:rPr>
                <w:webHidden/>
                <w:rtl/>
              </w:rPr>
            </w:r>
            <w:r>
              <w:rPr>
                <w:webHidden/>
                <w:rtl/>
              </w:rPr>
              <w:fldChar w:fldCharType="separate"/>
            </w:r>
            <w:r w:rsidR="005A3BE4">
              <w:rPr>
                <w:webHidden/>
              </w:rPr>
              <w:t>27</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91" w:history="1">
            <w:r w:rsidRPr="00C53B66">
              <w:rPr>
                <w:rStyle w:val="Hyperlink"/>
              </w:rPr>
              <w:t>5.5 Feasibility of RIL and RIL oriented research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Toc470352991 \h</w:instrText>
            </w:r>
            <w:r>
              <w:rPr>
                <w:webHidden/>
                <w:rtl/>
              </w:rPr>
              <w:instrText xml:space="preserve"> </w:instrText>
            </w:r>
            <w:r>
              <w:rPr>
                <w:webHidden/>
                <w:rtl/>
              </w:rPr>
            </w:r>
            <w:r>
              <w:rPr>
                <w:webHidden/>
                <w:rtl/>
              </w:rPr>
              <w:fldChar w:fldCharType="separate"/>
            </w:r>
            <w:r w:rsidR="005A3BE4">
              <w:rPr>
                <w:webHidden/>
              </w:rPr>
              <w:t>29</w:t>
            </w:r>
            <w:r>
              <w:rPr>
                <w:webHidden/>
                <w:rtl/>
              </w:rPr>
              <w:fldChar w:fldCharType="end"/>
            </w:r>
          </w:hyperlink>
        </w:p>
        <w:p w:rsidR="00297425" w:rsidRDefault="00297425" w:rsidP="00297425">
          <w:pPr>
            <w:pStyle w:val="TOC1"/>
            <w:rPr>
              <w:rFonts w:asciiTheme="minorHAnsi" w:eastAsiaTheme="minorEastAsia" w:hAnsiTheme="minorHAnsi" w:cstheme="minorBidi"/>
              <w:b w:val="0"/>
              <w:bCs w:val="0"/>
              <w:color w:val="auto"/>
              <w:sz w:val="22"/>
              <w:szCs w:val="22"/>
              <w:rtl/>
            </w:rPr>
          </w:pPr>
          <w:hyperlink w:anchor="_Toc470352992" w:history="1">
            <w:r w:rsidRPr="00C53B66">
              <w:rPr>
                <w:rStyle w:val="Hyperlink"/>
              </w:rPr>
              <w:t>6 Business ethics risk analysis for RIL development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Toc470352992 \h</w:instrText>
            </w:r>
            <w:r>
              <w:rPr>
                <w:webHidden/>
                <w:rtl/>
              </w:rPr>
              <w:instrText xml:space="preserve"> </w:instrText>
            </w:r>
            <w:r>
              <w:rPr>
                <w:webHidden/>
                <w:rtl/>
              </w:rPr>
            </w:r>
            <w:r>
              <w:rPr>
                <w:webHidden/>
                <w:rtl/>
              </w:rPr>
              <w:fldChar w:fldCharType="separate"/>
            </w:r>
            <w:r w:rsidR="005A3BE4">
              <w:rPr>
                <w:webHidden/>
              </w:rPr>
              <w:t>30</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93" w:history="1">
            <w:r w:rsidRPr="00C53B66">
              <w:rPr>
                <w:rStyle w:val="Hyperlink"/>
              </w:rPr>
              <w:t>6.1 Restating the orientation towards a RIL supported ICLPP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Toc470352993 \h</w:instrText>
            </w:r>
            <w:r>
              <w:rPr>
                <w:webHidden/>
                <w:rtl/>
              </w:rPr>
              <w:instrText xml:space="preserve"> </w:instrText>
            </w:r>
            <w:r>
              <w:rPr>
                <w:webHidden/>
                <w:rtl/>
              </w:rPr>
            </w:r>
            <w:r>
              <w:rPr>
                <w:webHidden/>
                <w:rtl/>
              </w:rPr>
              <w:fldChar w:fldCharType="separate"/>
            </w:r>
            <w:r w:rsidR="005A3BE4">
              <w:rPr>
                <w:webHidden/>
              </w:rPr>
              <w:t>30</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94" w:history="1">
            <w:r w:rsidRPr="00C53B66">
              <w:rPr>
                <w:rStyle w:val="Hyperlink"/>
              </w:rPr>
              <w:t>6.2 Working on the basis of randomized source documents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Toc470352994 \h</w:instrText>
            </w:r>
            <w:r>
              <w:rPr>
                <w:webHidden/>
                <w:rtl/>
              </w:rPr>
              <w:instrText xml:space="preserve"> </w:instrText>
            </w:r>
            <w:r>
              <w:rPr>
                <w:webHidden/>
                <w:rtl/>
              </w:rPr>
            </w:r>
            <w:r>
              <w:rPr>
                <w:webHidden/>
                <w:rtl/>
              </w:rPr>
              <w:fldChar w:fldCharType="separate"/>
            </w:r>
            <w:r w:rsidR="005A3BE4">
              <w:rPr>
                <w:webHidden/>
              </w:rPr>
              <w:t>31</w:t>
            </w:r>
            <w:r>
              <w:rPr>
                <w:webHidden/>
                <w:rtl/>
              </w:rPr>
              <w:fldChar w:fldCharType="end"/>
            </w:r>
          </w:hyperlink>
        </w:p>
        <w:p w:rsidR="00297425" w:rsidRDefault="00297425" w:rsidP="00297425">
          <w:pPr>
            <w:pStyle w:val="TOC3"/>
            <w:rPr>
              <w:rFonts w:asciiTheme="minorHAnsi" w:eastAsiaTheme="minorEastAsia" w:hAnsiTheme="minorHAnsi" w:cstheme="minorBidi"/>
              <w:noProof/>
              <w:color w:val="auto"/>
              <w:sz w:val="22"/>
              <w:szCs w:val="22"/>
              <w:rtl/>
            </w:rPr>
          </w:pPr>
          <w:hyperlink w:anchor="_Toc470352995" w:history="1">
            <w:r w:rsidRPr="00C53B66">
              <w:rPr>
                <w:rStyle w:val="Hyperlink"/>
                <w:noProof/>
              </w:rPr>
              <w:t>6.2.1 Centralization: a risk provoked by Islamic Finance?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Toc470352995 \h</w:instrText>
            </w:r>
            <w:r>
              <w:rPr>
                <w:noProof/>
                <w:webHidden/>
                <w:rtl/>
              </w:rPr>
              <w:instrText xml:space="preserve"> </w:instrText>
            </w:r>
            <w:r>
              <w:rPr>
                <w:noProof/>
                <w:webHidden/>
                <w:rtl/>
              </w:rPr>
            </w:r>
            <w:r>
              <w:rPr>
                <w:noProof/>
                <w:webHidden/>
                <w:rtl/>
              </w:rPr>
              <w:fldChar w:fldCharType="separate"/>
            </w:r>
            <w:r w:rsidR="005A3BE4">
              <w:rPr>
                <w:noProof/>
                <w:webHidden/>
              </w:rPr>
              <w:t>31</w:t>
            </w:r>
            <w:r>
              <w:rPr>
                <w:noProof/>
                <w:webHidden/>
                <w:rtl/>
              </w:rPr>
              <w:fldChar w:fldCharType="end"/>
            </w:r>
          </w:hyperlink>
        </w:p>
        <w:p w:rsidR="00297425" w:rsidRDefault="00297425" w:rsidP="00297425">
          <w:pPr>
            <w:pStyle w:val="TOC3"/>
            <w:rPr>
              <w:rFonts w:asciiTheme="minorHAnsi" w:eastAsiaTheme="minorEastAsia" w:hAnsiTheme="minorHAnsi" w:cstheme="minorBidi"/>
              <w:noProof/>
              <w:color w:val="auto"/>
              <w:sz w:val="22"/>
              <w:szCs w:val="22"/>
              <w:rtl/>
            </w:rPr>
          </w:pPr>
          <w:hyperlink w:anchor="_Toc470352996" w:history="1">
            <w:r w:rsidRPr="00C53B66">
              <w:rPr>
                <w:rStyle w:val="Hyperlink"/>
                <w:noProof/>
              </w:rPr>
              <w:t>6.2.2 Genetic programming needed?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Toc470352996 \h</w:instrText>
            </w:r>
            <w:r>
              <w:rPr>
                <w:noProof/>
                <w:webHidden/>
                <w:rtl/>
              </w:rPr>
              <w:instrText xml:space="preserve"> </w:instrText>
            </w:r>
            <w:r>
              <w:rPr>
                <w:noProof/>
                <w:webHidden/>
                <w:rtl/>
              </w:rPr>
            </w:r>
            <w:r>
              <w:rPr>
                <w:noProof/>
                <w:webHidden/>
                <w:rtl/>
              </w:rPr>
              <w:fldChar w:fldCharType="separate"/>
            </w:r>
            <w:r w:rsidR="005A3BE4">
              <w:rPr>
                <w:noProof/>
                <w:webHidden/>
              </w:rPr>
              <w:t>32</w:t>
            </w:r>
            <w:r>
              <w:rPr>
                <w:noProof/>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2997" w:history="1">
            <w:r w:rsidRPr="00C53B66">
              <w:rPr>
                <w:rStyle w:val="Hyperlink"/>
              </w:rPr>
              <w:t>6.3 Strengths,Weaknesses, Opportunities, and Threats (SWOT)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Toc470352997 \h</w:instrText>
            </w:r>
            <w:r>
              <w:rPr>
                <w:webHidden/>
                <w:rtl/>
              </w:rPr>
              <w:instrText xml:space="preserve"> </w:instrText>
            </w:r>
            <w:r>
              <w:rPr>
                <w:webHidden/>
                <w:rtl/>
              </w:rPr>
            </w:r>
            <w:r>
              <w:rPr>
                <w:webHidden/>
                <w:rtl/>
              </w:rPr>
              <w:fldChar w:fldCharType="separate"/>
            </w:r>
            <w:r w:rsidR="005A3BE4">
              <w:rPr>
                <w:webHidden/>
              </w:rPr>
              <w:t>32</w:t>
            </w:r>
            <w:r>
              <w:rPr>
                <w:webHidden/>
                <w:rtl/>
              </w:rPr>
              <w:fldChar w:fldCharType="end"/>
            </w:r>
          </w:hyperlink>
        </w:p>
        <w:p w:rsidR="00297425" w:rsidRDefault="00297425" w:rsidP="00297425">
          <w:pPr>
            <w:pStyle w:val="TOC3"/>
            <w:rPr>
              <w:rFonts w:asciiTheme="minorHAnsi" w:eastAsiaTheme="minorEastAsia" w:hAnsiTheme="minorHAnsi" w:cstheme="minorBidi"/>
              <w:noProof/>
              <w:color w:val="auto"/>
              <w:sz w:val="22"/>
              <w:szCs w:val="22"/>
              <w:rtl/>
            </w:rPr>
          </w:pPr>
          <w:hyperlink w:anchor="_Toc470352998" w:history="1">
            <w:r w:rsidRPr="00C53B66">
              <w:rPr>
                <w:rStyle w:val="Hyperlink"/>
                <w:noProof/>
              </w:rPr>
              <w:t>6.3.1 A SWOT from a simulated internal perspective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Toc470352998 \h</w:instrText>
            </w:r>
            <w:r>
              <w:rPr>
                <w:noProof/>
                <w:webHidden/>
                <w:rtl/>
              </w:rPr>
              <w:instrText xml:space="preserve"> </w:instrText>
            </w:r>
            <w:r>
              <w:rPr>
                <w:noProof/>
                <w:webHidden/>
                <w:rtl/>
              </w:rPr>
            </w:r>
            <w:r>
              <w:rPr>
                <w:noProof/>
                <w:webHidden/>
                <w:rtl/>
              </w:rPr>
              <w:fldChar w:fldCharType="separate"/>
            </w:r>
            <w:r w:rsidR="005A3BE4">
              <w:rPr>
                <w:noProof/>
                <w:webHidden/>
              </w:rPr>
              <w:t>33</w:t>
            </w:r>
            <w:r>
              <w:rPr>
                <w:noProof/>
                <w:webHidden/>
                <w:rtl/>
              </w:rPr>
              <w:fldChar w:fldCharType="end"/>
            </w:r>
          </w:hyperlink>
        </w:p>
        <w:p w:rsidR="00297425" w:rsidRDefault="00297425" w:rsidP="00297425">
          <w:pPr>
            <w:pStyle w:val="TOC3"/>
            <w:rPr>
              <w:rFonts w:asciiTheme="minorHAnsi" w:eastAsiaTheme="minorEastAsia" w:hAnsiTheme="minorHAnsi" w:cstheme="minorBidi"/>
              <w:noProof/>
              <w:color w:val="auto"/>
              <w:sz w:val="22"/>
              <w:szCs w:val="22"/>
              <w:rtl/>
            </w:rPr>
          </w:pPr>
          <w:hyperlink w:anchor="_Toc470352999" w:history="1">
            <w:r w:rsidRPr="00C53B66">
              <w:rPr>
                <w:rStyle w:val="Hyperlink"/>
                <w:noProof/>
              </w:rPr>
              <w:t>6.3.2 A SWOT diagram from an friendly external perspective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Toc470352999 \h</w:instrText>
            </w:r>
            <w:r>
              <w:rPr>
                <w:noProof/>
                <w:webHidden/>
                <w:rtl/>
              </w:rPr>
              <w:instrText xml:space="preserve"> </w:instrText>
            </w:r>
            <w:r>
              <w:rPr>
                <w:noProof/>
                <w:webHidden/>
                <w:rtl/>
              </w:rPr>
            </w:r>
            <w:r>
              <w:rPr>
                <w:noProof/>
                <w:webHidden/>
                <w:rtl/>
              </w:rPr>
              <w:fldChar w:fldCharType="separate"/>
            </w:r>
            <w:r w:rsidR="005A3BE4">
              <w:rPr>
                <w:noProof/>
                <w:webHidden/>
              </w:rPr>
              <w:t>34</w:t>
            </w:r>
            <w:r>
              <w:rPr>
                <w:noProof/>
                <w:webHidden/>
                <w:rtl/>
              </w:rPr>
              <w:fldChar w:fldCharType="end"/>
            </w:r>
          </w:hyperlink>
        </w:p>
        <w:p w:rsidR="00297425" w:rsidRDefault="00297425" w:rsidP="00297425">
          <w:pPr>
            <w:pStyle w:val="TOC3"/>
            <w:rPr>
              <w:rFonts w:asciiTheme="minorHAnsi" w:eastAsiaTheme="minorEastAsia" w:hAnsiTheme="minorHAnsi" w:cstheme="minorBidi"/>
              <w:noProof/>
              <w:color w:val="auto"/>
              <w:sz w:val="22"/>
              <w:szCs w:val="22"/>
              <w:rtl/>
            </w:rPr>
          </w:pPr>
          <w:hyperlink w:anchor="_Toc470353000" w:history="1">
            <w:r w:rsidRPr="00C53B66">
              <w:rPr>
                <w:rStyle w:val="Hyperlink"/>
                <w:noProof/>
              </w:rPr>
              <w:t>6.3.3 A SWOT diagram from a cautious external perspective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Toc470353000 \h</w:instrText>
            </w:r>
            <w:r>
              <w:rPr>
                <w:noProof/>
                <w:webHidden/>
                <w:rtl/>
              </w:rPr>
              <w:instrText xml:space="preserve"> </w:instrText>
            </w:r>
            <w:r>
              <w:rPr>
                <w:noProof/>
                <w:webHidden/>
                <w:rtl/>
              </w:rPr>
            </w:r>
            <w:r>
              <w:rPr>
                <w:noProof/>
                <w:webHidden/>
                <w:rtl/>
              </w:rPr>
              <w:fldChar w:fldCharType="separate"/>
            </w:r>
            <w:r w:rsidR="005A3BE4">
              <w:rPr>
                <w:noProof/>
                <w:webHidden/>
              </w:rPr>
              <w:t>34</w:t>
            </w:r>
            <w:r>
              <w:rPr>
                <w:noProof/>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3001" w:history="1">
            <w:r w:rsidRPr="00C53B66">
              <w:rPr>
                <w:rStyle w:val="Hyperlink"/>
              </w:rPr>
              <w:t>6.4 Integrating the SWOT diagrams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Toc470353001 \h</w:instrText>
            </w:r>
            <w:r>
              <w:rPr>
                <w:webHidden/>
                <w:rtl/>
              </w:rPr>
              <w:instrText xml:space="preserve"> </w:instrText>
            </w:r>
            <w:r>
              <w:rPr>
                <w:webHidden/>
                <w:rtl/>
              </w:rPr>
            </w:r>
            <w:r>
              <w:rPr>
                <w:webHidden/>
                <w:rtl/>
              </w:rPr>
              <w:fldChar w:fldCharType="separate"/>
            </w:r>
            <w:r w:rsidR="005A3BE4">
              <w:rPr>
                <w:webHidden/>
              </w:rPr>
              <w:t>35</w:t>
            </w:r>
            <w:r>
              <w:rPr>
                <w:webHidden/>
                <w:rtl/>
              </w:rPr>
              <w:fldChar w:fldCharType="end"/>
            </w:r>
          </w:hyperlink>
        </w:p>
        <w:p w:rsidR="00297425" w:rsidRDefault="00297425" w:rsidP="00297425">
          <w:pPr>
            <w:pStyle w:val="TOC3"/>
            <w:rPr>
              <w:rFonts w:asciiTheme="minorHAnsi" w:eastAsiaTheme="minorEastAsia" w:hAnsiTheme="minorHAnsi" w:cstheme="minorBidi"/>
              <w:noProof/>
              <w:color w:val="auto"/>
              <w:sz w:val="22"/>
              <w:szCs w:val="22"/>
              <w:rtl/>
            </w:rPr>
          </w:pPr>
          <w:hyperlink w:anchor="_Toc470353002" w:history="1">
            <w:r w:rsidRPr="00C53B66">
              <w:rPr>
                <w:rStyle w:val="Hyperlink"/>
                <w:noProof/>
              </w:rPr>
              <w:t>6.4.1 Moral issues concerning the outsider’s position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Toc470353002 \h</w:instrText>
            </w:r>
            <w:r>
              <w:rPr>
                <w:noProof/>
                <w:webHidden/>
                <w:rtl/>
              </w:rPr>
              <w:instrText xml:space="preserve"> </w:instrText>
            </w:r>
            <w:r>
              <w:rPr>
                <w:noProof/>
                <w:webHidden/>
                <w:rtl/>
              </w:rPr>
            </w:r>
            <w:r>
              <w:rPr>
                <w:noProof/>
                <w:webHidden/>
                <w:rtl/>
              </w:rPr>
              <w:fldChar w:fldCharType="separate"/>
            </w:r>
            <w:r w:rsidR="005A3BE4">
              <w:rPr>
                <w:noProof/>
                <w:webHidden/>
              </w:rPr>
              <w:t>35</w:t>
            </w:r>
            <w:r>
              <w:rPr>
                <w:noProof/>
                <w:webHidden/>
                <w:rtl/>
              </w:rPr>
              <w:fldChar w:fldCharType="end"/>
            </w:r>
          </w:hyperlink>
        </w:p>
        <w:p w:rsidR="00297425" w:rsidRDefault="00297425" w:rsidP="00297425">
          <w:pPr>
            <w:pStyle w:val="TOC3"/>
            <w:rPr>
              <w:rFonts w:asciiTheme="minorHAnsi" w:eastAsiaTheme="minorEastAsia" w:hAnsiTheme="minorHAnsi" w:cstheme="minorBidi"/>
              <w:noProof/>
              <w:color w:val="auto"/>
              <w:sz w:val="22"/>
              <w:szCs w:val="22"/>
              <w:rtl/>
            </w:rPr>
          </w:pPr>
          <w:hyperlink w:anchor="_Toc470353003" w:history="1">
            <w:r w:rsidRPr="00C53B66">
              <w:rPr>
                <w:rStyle w:val="Hyperlink"/>
                <w:noProof/>
              </w:rPr>
              <w:t>6.4.2 Comparison with defense system oriented research considered flawed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Toc470353003 \h</w:instrText>
            </w:r>
            <w:r>
              <w:rPr>
                <w:noProof/>
                <w:webHidden/>
                <w:rtl/>
              </w:rPr>
              <w:instrText xml:space="preserve"> </w:instrText>
            </w:r>
            <w:r>
              <w:rPr>
                <w:noProof/>
                <w:webHidden/>
                <w:rtl/>
              </w:rPr>
            </w:r>
            <w:r>
              <w:rPr>
                <w:noProof/>
                <w:webHidden/>
                <w:rtl/>
              </w:rPr>
              <w:fldChar w:fldCharType="separate"/>
            </w:r>
            <w:r w:rsidR="005A3BE4">
              <w:rPr>
                <w:noProof/>
                <w:webHidden/>
              </w:rPr>
              <w:t>36</w:t>
            </w:r>
            <w:r>
              <w:rPr>
                <w:noProof/>
                <w:webHidden/>
                <w:rtl/>
              </w:rPr>
              <w:fldChar w:fldCharType="end"/>
            </w:r>
          </w:hyperlink>
        </w:p>
        <w:p w:rsidR="00297425" w:rsidRDefault="00297425" w:rsidP="00297425">
          <w:pPr>
            <w:pStyle w:val="TOC1"/>
            <w:rPr>
              <w:rFonts w:asciiTheme="minorHAnsi" w:eastAsiaTheme="minorEastAsia" w:hAnsiTheme="minorHAnsi" w:cstheme="minorBidi"/>
              <w:b w:val="0"/>
              <w:bCs w:val="0"/>
              <w:color w:val="auto"/>
              <w:sz w:val="22"/>
              <w:szCs w:val="22"/>
              <w:rtl/>
            </w:rPr>
          </w:pPr>
          <w:hyperlink w:anchor="_Toc470353004" w:history="1">
            <w:r w:rsidRPr="00C53B66">
              <w:rPr>
                <w:rStyle w:val="Hyperlink"/>
              </w:rPr>
              <w:t>7 God’s existence as an AI motivated hypothesis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Toc470353004 \h</w:instrText>
            </w:r>
            <w:r>
              <w:rPr>
                <w:webHidden/>
                <w:rtl/>
              </w:rPr>
              <w:instrText xml:space="preserve"> </w:instrText>
            </w:r>
            <w:r>
              <w:rPr>
                <w:webHidden/>
                <w:rtl/>
              </w:rPr>
            </w:r>
            <w:r>
              <w:rPr>
                <w:webHidden/>
                <w:rtl/>
              </w:rPr>
              <w:fldChar w:fldCharType="separate"/>
            </w:r>
            <w:r w:rsidR="005A3BE4">
              <w:rPr>
                <w:webHidden/>
              </w:rPr>
              <w:t>38</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3005" w:history="1">
            <w:r w:rsidRPr="00C53B66">
              <w:rPr>
                <w:rStyle w:val="Hyperlink"/>
              </w:rPr>
              <w:t>7.1 Making the existence of a god explicit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Toc470353005 \h</w:instrText>
            </w:r>
            <w:r>
              <w:rPr>
                <w:webHidden/>
                <w:rtl/>
              </w:rPr>
              <w:instrText xml:space="preserve"> </w:instrText>
            </w:r>
            <w:r>
              <w:rPr>
                <w:webHidden/>
                <w:rtl/>
              </w:rPr>
            </w:r>
            <w:r>
              <w:rPr>
                <w:webHidden/>
                <w:rtl/>
              </w:rPr>
              <w:fldChar w:fldCharType="separate"/>
            </w:r>
            <w:r w:rsidR="005A3BE4">
              <w:rPr>
                <w:webHidden/>
              </w:rPr>
              <w:t>38</w:t>
            </w:r>
            <w:r>
              <w:rPr>
                <w:webHidden/>
                <w:rtl/>
              </w:rPr>
              <w:fldChar w:fldCharType="end"/>
            </w:r>
          </w:hyperlink>
        </w:p>
        <w:p w:rsidR="00297425" w:rsidRDefault="00297425" w:rsidP="00297425">
          <w:pPr>
            <w:pStyle w:val="TOC3"/>
            <w:rPr>
              <w:rFonts w:asciiTheme="minorHAnsi" w:eastAsiaTheme="minorEastAsia" w:hAnsiTheme="minorHAnsi" w:cstheme="minorBidi"/>
              <w:noProof/>
              <w:color w:val="auto"/>
              <w:sz w:val="22"/>
              <w:szCs w:val="22"/>
              <w:rtl/>
            </w:rPr>
          </w:pPr>
          <w:hyperlink w:anchor="_Toc470353006" w:history="1">
            <w:r w:rsidRPr="00C53B66">
              <w:rPr>
                <w:rStyle w:val="Hyperlink"/>
                <w:noProof/>
              </w:rPr>
              <w:t>7.1.1 Irrationality of an existence assumption denied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Toc470353006 \h</w:instrText>
            </w:r>
            <w:r>
              <w:rPr>
                <w:noProof/>
                <w:webHidden/>
                <w:rtl/>
              </w:rPr>
              <w:instrText xml:space="preserve"> </w:instrText>
            </w:r>
            <w:r>
              <w:rPr>
                <w:noProof/>
                <w:webHidden/>
                <w:rtl/>
              </w:rPr>
            </w:r>
            <w:r>
              <w:rPr>
                <w:noProof/>
                <w:webHidden/>
                <w:rtl/>
              </w:rPr>
              <w:fldChar w:fldCharType="separate"/>
            </w:r>
            <w:r w:rsidR="005A3BE4">
              <w:rPr>
                <w:noProof/>
                <w:webHidden/>
              </w:rPr>
              <w:t>38</w:t>
            </w:r>
            <w:r>
              <w:rPr>
                <w:noProof/>
                <w:webHidden/>
                <w:rtl/>
              </w:rPr>
              <w:fldChar w:fldCharType="end"/>
            </w:r>
          </w:hyperlink>
        </w:p>
        <w:p w:rsidR="00297425" w:rsidRDefault="00297425" w:rsidP="00297425">
          <w:pPr>
            <w:pStyle w:val="TOC3"/>
            <w:rPr>
              <w:rFonts w:asciiTheme="minorHAnsi" w:eastAsiaTheme="minorEastAsia" w:hAnsiTheme="minorHAnsi" w:cstheme="minorBidi"/>
              <w:noProof/>
              <w:color w:val="auto"/>
              <w:sz w:val="22"/>
              <w:szCs w:val="22"/>
              <w:rtl/>
            </w:rPr>
          </w:pPr>
          <w:hyperlink w:anchor="_Toc470353007" w:history="1">
            <w:r w:rsidRPr="00C53B66">
              <w:rPr>
                <w:rStyle w:val="Hyperlink"/>
                <w:noProof/>
              </w:rPr>
              <w:t>7.1.2 Deductive, inductive, conductive, abductive, and productive arguments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Toc470353007 \h</w:instrText>
            </w:r>
            <w:r>
              <w:rPr>
                <w:noProof/>
                <w:webHidden/>
                <w:rtl/>
              </w:rPr>
              <w:instrText xml:space="preserve"> </w:instrText>
            </w:r>
            <w:r>
              <w:rPr>
                <w:noProof/>
                <w:webHidden/>
                <w:rtl/>
              </w:rPr>
            </w:r>
            <w:r>
              <w:rPr>
                <w:noProof/>
                <w:webHidden/>
                <w:rtl/>
              </w:rPr>
              <w:fldChar w:fldCharType="separate"/>
            </w:r>
            <w:r w:rsidR="005A3BE4">
              <w:rPr>
                <w:noProof/>
                <w:webHidden/>
              </w:rPr>
              <w:t>39</w:t>
            </w:r>
            <w:r>
              <w:rPr>
                <w:noProof/>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3008" w:history="1">
            <w:r w:rsidRPr="00C53B66">
              <w:rPr>
                <w:rStyle w:val="Hyperlink"/>
              </w:rPr>
              <w:t>7.2 Virtues of the existence assumption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Toc470353008 \h</w:instrText>
            </w:r>
            <w:r>
              <w:rPr>
                <w:webHidden/>
                <w:rtl/>
              </w:rPr>
              <w:instrText xml:space="preserve"> </w:instrText>
            </w:r>
            <w:r>
              <w:rPr>
                <w:webHidden/>
                <w:rtl/>
              </w:rPr>
            </w:r>
            <w:r>
              <w:rPr>
                <w:webHidden/>
                <w:rtl/>
              </w:rPr>
              <w:fldChar w:fldCharType="separate"/>
            </w:r>
            <w:r w:rsidR="005A3BE4">
              <w:rPr>
                <w:webHidden/>
              </w:rPr>
              <w:t>40</w:t>
            </w:r>
            <w:r>
              <w:rPr>
                <w:webHidden/>
                <w:rtl/>
              </w:rPr>
              <w:fldChar w:fldCharType="end"/>
            </w:r>
          </w:hyperlink>
        </w:p>
        <w:p w:rsidR="00297425" w:rsidRDefault="00297425" w:rsidP="00297425">
          <w:pPr>
            <w:pStyle w:val="TOC2"/>
            <w:rPr>
              <w:rFonts w:asciiTheme="minorHAnsi" w:eastAsiaTheme="minorEastAsia" w:hAnsiTheme="minorHAnsi" w:cstheme="minorBidi"/>
              <w:color w:val="auto"/>
              <w:sz w:val="22"/>
              <w:szCs w:val="22"/>
              <w:rtl/>
            </w:rPr>
          </w:pPr>
          <w:hyperlink w:anchor="_Toc470353009" w:history="1">
            <w:r w:rsidRPr="00C53B66">
              <w:rPr>
                <w:rStyle w:val="Hyperlink"/>
              </w:rPr>
              <w:t>7.3 Weaknesses of this “proof”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Toc470353009 \h</w:instrText>
            </w:r>
            <w:r>
              <w:rPr>
                <w:webHidden/>
                <w:rtl/>
              </w:rPr>
              <w:instrText xml:space="preserve"> </w:instrText>
            </w:r>
            <w:r>
              <w:rPr>
                <w:webHidden/>
                <w:rtl/>
              </w:rPr>
            </w:r>
            <w:r>
              <w:rPr>
                <w:webHidden/>
                <w:rtl/>
              </w:rPr>
              <w:fldChar w:fldCharType="separate"/>
            </w:r>
            <w:r w:rsidR="005A3BE4">
              <w:rPr>
                <w:webHidden/>
              </w:rPr>
              <w:t>41</w:t>
            </w:r>
            <w:r>
              <w:rPr>
                <w:webHidden/>
                <w:rtl/>
              </w:rPr>
              <w:fldChar w:fldCharType="end"/>
            </w:r>
          </w:hyperlink>
        </w:p>
        <w:p w:rsidR="00297425" w:rsidRDefault="00297425" w:rsidP="00297425">
          <w:pPr>
            <w:pStyle w:val="TOC1"/>
            <w:rPr>
              <w:rFonts w:asciiTheme="minorHAnsi" w:eastAsiaTheme="minorEastAsia" w:hAnsiTheme="minorHAnsi" w:cstheme="minorBidi"/>
              <w:b w:val="0"/>
              <w:bCs w:val="0"/>
              <w:color w:val="auto"/>
              <w:sz w:val="22"/>
              <w:szCs w:val="22"/>
              <w:rtl/>
            </w:rPr>
          </w:pPr>
          <w:hyperlink w:anchor="_Toc470353010" w:history="1">
            <w:r w:rsidRPr="00C53B66">
              <w:rPr>
                <w:rStyle w:val="Hyperlink"/>
              </w:rPr>
              <w:t>8 Concluding remarks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Toc470353010 \h</w:instrText>
            </w:r>
            <w:r>
              <w:rPr>
                <w:webHidden/>
                <w:rtl/>
              </w:rPr>
              <w:instrText xml:space="preserve"> </w:instrText>
            </w:r>
            <w:r>
              <w:rPr>
                <w:webHidden/>
                <w:rtl/>
              </w:rPr>
            </w:r>
            <w:r>
              <w:rPr>
                <w:webHidden/>
                <w:rtl/>
              </w:rPr>
              <w:fldChar w:fldCharType="separate"/>
            </w:r>
            <w:r w:rsidR="005A3BE4">
              <w:rPr>
                <w:webHidden/>
              </w:rPr>
              <w:t>42</w:t>
            </w:r>
            <w:r>
              <w:rPr>
                <w:webHidden/>
                <w:rtl/>
              </w:rPr>
              <w:fldChar w:fldCharType="end"/>
            </w:r>
          </w:hyperlink>
        </w:p>
        <w:p w:rsidR="00297425" w:rsidRDefault="00297425" w:rsidP="00297425">
          <w:pPr>
            <w:pStyle w:val="TOC1"/>
            <w:rPr>
              <w:rFonts w:asciiTheme="minorHAnsi" w:eastAsiaTheme="minorEastAsia" w:hAnsiTheme="minorHAnsi" w:cstheme="minorBidi"/>
              <w:b w:val="0"/>
              <w:bCs w:val="0"/>
              <w:color w:val="auto"/>
              <w:sz w:val="22"/>
              <w:szCs w:val="22"/>
              <w:rtl/>
            </w:rPr>
          </w:pPr>
          <w:hyperlink w:anchor="_Toc470353011" w:history="1">
            <w:r w:rsidRPr="00C53B6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Toc470353011 \h</w:instrText>
            </w:r>
            <w:r>
              <w:rPr>
                <w:webHidden/>
                <w:rtl/>
              </w:rPr>
              <w:instrText xml:space="preserve"> </w:instrText>
            </w:r>
            <w:r>
              <w:rPr>
                <w:webHidden/>
                <w:rtl/>
              </w:rPr>
            </w:r>
            <w:r>
              <w:rPr>
                <w:webHidden/>
                <w:rtl/>
              </w:rPr>
              <w:fldChar w:fldCharType="separate"/>
            </w:r>
            <w:r w:rsidR="005A3BE4">
              <w:rPr>
                <w:webHidden/>
              </w:rPr>
              <w:t>43</w:t>
            </w:r>
            <w:r>
              <w:rPr>
                <w:webHidden/>
                <w:rtl/>
              </w:rPr>
              <w:fldChar w:fldCharType="end"/>
            </w:r>
          </w:hyperlink>
        </w:p>
        <w:p w:rsidR="00297425" w:rsidRDefault="00297425" w:rsidP="00297425">
          <w:pPr>
            <w:pStyle w:val="TOC1"/>
            <w:rPr>
              <w:rFonts w:asciiTheme="minorHAnsi" w:eastAsiaTheme="minorEastAsia" w:hAnsiTheme="minorHAnsi" w:cstheme="minorBidi"/>
              <w:b w:val="0"/>
              <w:bCs w:val="0"/>
              <w:color w:val="auto"/>
              <w:sz w:val="22"/>
              <w:szCs w:val="22"/>
              <w:rtl/>
            </w:rPr>
          </w:pPr>
          <w:hyperlink w:anchor="_Toc470353012" w:history="1">
            <w:r w:rsidRPr="00C53B66">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Toc470353012 \h</w:instrText>
            </w:r>
            <w:r>
              <w:rPr>
                <w:webHidden/>
                <w:rtl/>
              </w:rPr>
              <w:instrText xml:space="preserve"> </w:instrText>
            </w:r>
            <w:r>
              <w:rPr>
                <w:webHidden/>
                <w:rtl/>
              </w:rPr>
            </w:r>
            <w:r>
              <w:rPr>
                <w:webHidden/>
                <w:rtl/>
              </w:rPr>
              <w:fldChar w:fldCharType="separate"/>
            </w:r>
            <w:r w:rsidR="005A3BE4">
              <w:rPr>
                <w:webHidden/>
              </w:rPr>
              <w:t>45</w:t>
            </w:r>
            <w:r>
              <w:rPr>
                <w:webHidden/>
                <w:rtl/>
              </w:rPr>
              <w:fldChar w:fldCharType="end"/>
            </w:r>
          </w:hyperlink>
        </w:p>
        <w:p w:rsidR="00297425" w:rsidRDefault="00297425" w:rsidP="00297425">
          <w:pPr>
            <w:pStyle w:val="libNormal"/>
          </w:pPr>
          <w:r>
            <w:fldChar w:fldCharType="end"/>
          </w:r>
        </w:p>
      </w:sdtContent>
    </w:sdt>
    <w:p w:rsidR="005206C6" w:rsidRPr="009A3ED5" w:rsidRDefault="005206C6" w:rsidP="009A3ED5">
      <w:pPr>
        <w:pStyle w:val="libNormal"/>
      </w:pPr>
      <w:r>
        <w:br w:type="page"/>
      </w:r>
    </w:p>
    <w:p w:rsidR="000B1EE5" w:rsidRDefault="000B1EE5" w:rsidP="000B1EE5">
      <w:pPr>
        <w:pStyle w:val="Heading1Center"/>
      </w:pPr>
      <w:bookmarkStart w:id="0" w:name="_Toc470352964"/>
      <w:r>
        <w:lastRenderedPageBreak/>
        <w:t>Abstract</w:t>
      </w:r>
      <w:bookmarkEnd w:id="0"/>
    </w:p>
    <w:p w:rsidR="000B1EE5" w:rsidRDefault="000B1EE5" w:rsidP="000B1EE5">
      <w:pPr>
        <w:pStyle w:val="libNormal"/>
      </w:pPr>
      <w:r>
        <w:t xml:space="preserve">Four options for assigning a meaning to Islamic Logic are surveyed including </w:t>
      </w:r>
      <w:r w:rsidR="00320879">
        <w:t xml:space="preserve">a </w:t>
      </w:r>
      <w:r>
        <w:t>new proposal for an option named Real Islamic Logic (RIL). That approach t</w:t>
      </w:r>
      <w:r w:rsidR="00320879">
        <w:t xml:space="preserve">o </w:t>
      </w:r>
      <w:r>
        <w:t>Islamic Logic should serve modern Islamic objectives in a way comparable to th</w:t>
      </w:r>
      <w:r w:rsidR="00320879">
        <w:t xml:space="preserve">e </w:t>
      </w:r>
      <w:r>
        <w:t>functionality of Islamic Finance.</w:t>
      </w:r>
    </w:p>
    <w:p w:rsidR="000B1EE5" w:rsidRDefault="000B1EE5" w:rsidP="00A731B3">
      <w:pPr>
        <w:pStyle w:val="libNormal"/>
      </w:pPr>
      <w:r>
        <w:t>The prospective role of RIL is analyzed from several perspectives: (i) paralle</w:t>
      </w:r>
      <w:r w:rsidR="00320879">
        <w:t xml:space="preserve">l </w:t>
      </w:r>
      <w:r>
        <w:t>distributed systems design, (ii) reception by a community structured audience, (iii)</w:t>
      </w:r>
      <w:r w:rsidR="00A731B3">
        <w:t xml:space="preserve"> </w:t>
      </w:r>
      <w:r>
        <w:t>informal logic and applied non-classical logics, and (iv) (in)tractability and artificia</w:t>
      </w:r>
      <w:r w:rsidR="00320879">
        <w:t xml:space="preserve">l </w:t>
      </w:r>
      <w:r>
        <w:t>intelligence.</w:t>
      </w:r>
    </w:p>
    <w:p w:rsidR="000B1EE5" w:rsidRDefault="000B1EE5" w:rsidP="009A3ED5">
      <w:pPr>
        <w:pStyle w:val="libNormal"/>
      </w:pPr>
      <w:r>
        <w:br w:type="page"/>
      </w:r>
    </w:p>
    <w:p w:rsidR="000B1EE5" w:rsidRDefault="000B1EE5" w:rsidP="000B1EE5">
      <w:pPr>
        <w:pStyle w:val="Heading1Center"/>
      </w:pPr>
      <w:bookmarkStart w:id="1" w:name="_Toc470352965"/>
      <w:r>
        <w:lastRenderedPageBreak/>
        <w:t>1</w:t>
      </w:r>
      <w:r w:rsidR="009A0570">
        <w:t>.</w:t>
      </w:r>
      <w:r>
        <w:t xml:space="preserve"> Introduction</w:t>
      </w:r>
      <w:bookmarkEnd w:id="1"/>
    </w:p>
    <w:p w:rsidR="000B1EE5" w:rsidRDefault="000B1EE5" w:rsidP="000B1EE5">
      <w:pPr>
        <w:pStyle w:val="libNormal"/>
      </w:pPr>
      <w:r>
        <w:t>Islamic Logic is often used as a label for Arabic logic which flourished between 900 an</w:t>
      </w:r>
      <w:r w:rsidR="00320879">
        <w:t xml:space="preserve">d </w:t>
      </w:r>
      <w:r>
        <w:t>1500. Indeed a rich literature on logic and philosophy has been produced which merit</w:t>
      </w:r>
      <w:r w:rsidR="00320879">
        <w:t xml:space="preserve">s </w:t>
      </w:r>
      <w:r>
        <w:t>descriptions like Arabic Logic, Arabic School of Logic, and perhaps less plausible Islami</w:t>
      </w:r>
      <w:r w:rsidR="00320879">
        <w:t xml:space="preserve">c </w:t>
      </w:r>
      <w:r>
        <w:t>Logic. Many scholarly works have been written about that period and aspect of Arabi</w:t>
      </w:r>
      <w:r w:rsidR="00320879">
        <w:t xml:space="preserve">c </w:t>
      </w:r>
      <w:r>
        <w:t>culture as well including the reception of Aristotelian logic.</w:t>
      </w:r>
    </w:p>
    <w:p w:rsidR="000B1EE5" w:rsidRDefault="000B1EE5" w:rsidP="000B1EE5">
      <w:pPr>
        <w:pStyle w:val="libNormal"/>
      </w:pPr>
      <w:r>
        <w:t>Using Islamic Logic primarily as a pointer to a part of the history of logic is in marke</w:t>
      </w:r>
      <w:r w:rsidR="00320879">
        <w:t xml:space="preserve">d </w:t>
      </w:r>
      <w:r>
        <w:t>contrast with the common usage of the phrase “Islamic Finance”, nowadays mainly perceive</w:t>
      </w:r>
      <w:r w:rsidR="00320879">
        <w:t xml:space="preserve">d </w:t>
      </w:r>
      <w:r>
        <w:t>as an indication for a modern and thriving phenomenon which must not be understoo</w:t>
      </w:r>
      <w:r w:rsidR="00320879">
        <w:t xml:space="preserve">d </w:t>
      </w:r>
      <w:r>
        <w:t>through its centuries old historic roots but instead should preferably be understoo</w:t>
      </w:r>
      <w:r w:rsidR="00320879">
        <w:t xml:space="preserve">d </w:t>
      </w:r>
      <w:r>
        <w:t>as a form of Jihad.</w:t>
      </w:r>
      <w:r w:rsidRPr="005E60A0">
        <w:rPr>
          <w:rStyle w:val="libFootnotenumChar"/>
        </w:rPr>
        <w:t>2</w:t>
      </w:r>
    </w:p>
    <w:p w:rsidR="00BD3198" w:rsidRDefault="000B1EE5" w:rsidP="000B1EE5">
      <w:pPr>
        <w:pStyle w:val="libNormal"/>
      </w:pPr>
      <w:r>
        <w:t>Consequential to the reception of Aristotelian logic, the logic of syllogisms has bee</w:t>
      </w:r>
      <w:r w:rsidR="00320879">
        <w:t xml:space="preserve">n </w:t>
      </w:r>
      <w:r>
        <w:t>criticized by Islamic scholars. The ample existence of this criticism may lead one to believ</w:t>
      </w:r>
      <w:r w:rsidR="00320879">
        <w:t xml:space="preserve">e </w:t>
      </w:r>
      <w:r>
        <w:t>that Islam has been and perhaps still is rather pessimistic about logic.</w:t>
      </w:r>
      <w:r w:rsidRPr="005E60A0">
        <w:rPr>
          <w:rStyle w:val="libFootnotenumChar"/>
        </w:rPr>
        <w:t>3</w:t>
      </w:r>
      <w:r>
        <w:t xml:space="preserve"> That far reachin</w:t>
      </w:r>
      <w:r w:rsidR="00320879">
        <w:t>g</w:t>
      </w:r>
      <w:r w:rsidR="006A3F51">
        <w:t xml:space="preserve"> </w:t>
      </w:r>
      <w:r w:rsidR="006A3F51" w:rsidRPr="006A3F51">
        <w:t>conclusion, however, becomes less defensible if one imagines that these critical scholars simply saw no plausible way for Greek logicians to arrive at the universally quantified assertions from which they went onwards with reasoning by means of instantiation as incorporated in various syllogisms (see Ruth Mas [30]). Universally quantified assertions cannot be “sensed” and for that reason they can be constructions of the individual mind only, thus lacking the required “objectivity” so it was argued. That a modern scientific process may generate universally quantified assertions which are considered objectively valid was unknown in the days when syllogistic logic came under attack of Arabic scholars.</w:t>
      </w:r>
    </w:p>
    <w:p w:rsidR="000B1EE5" w:rsidRDefault="000B1EE5" w:rsidP="000B1EE5">
      <w:pPr>
        <w:pStyle w:val="libNormal"/>
      </w:pPr>
      <w:r>
        <w:t>Their criticism need not be construed as an outcome of religious contemplation.</w:t>
      </w:r>
    </w:p>
    <w:p w:rsidR="000B1EE5" w:rsidRDefault="000B1EE5" w:rsidP="001D438E">
      <w:pPr>
        <w:pStyle w:val="libNormal"/>
      </w:pPr>
      <w:r>
        <w:t>Fortunately (for Islamic scholars) the revealed sources, which were unaccessible to ancien</w:t>
      </w:r>
      <w:r w:rsidR="00320879">
        <w:t xml:space="preserve">t </w:t>
      </w:r>
      <w:r>
        <w:t>Greek scholars, codified after having been made available through prophecy, coul</w:t>
      </w:r>
      <w:r w:rsidR="00320879">
        <w:t xml:space="preserve">d </w:t>
      </w:r>
      <w:r>
        <w:t>produce fully reliable universally quantified assertions. This observation, perhaps mor</w:t>
      </w:r>
      <w:r w:rsidR="00320879">
        <w:t xml:space="preserve">e </w:t>
      </w:r>
      <w:r>
        <w:t>adequately understood as a design decision about the basis of logical reasoning, then provide</w:t>
      </w:r>
      <w:r w:rsidR="00320879">
        <w:t xml:space="preserve">d </w:t>
      </w:r>
      <w:r>
        <w:t>a clever way to solve a pressing problem in the philosophy of science, but nowaday</w:t>
      </w:r>
      <w:r w:rsidR="00320879">
        <w:t xml:space="preserve">s </w:t>
      </w:r>
      <w:r>
        <w:t>it represents an outdated view. A modern perspective on science, with its method for generatin</w:t>
      </w:r>
      <w:r w:rsidR="00320879">
        <w:t xml:space="preserve">g </w:t>
      </w:r>
      <w:r>
        <w:t>universally quantified statements acceptable for entire communities rather tha</w:t>
      </w:r>
      <w:r w:rsidR="00320879">
        <w:t xml:space="preserve">n </w:t>
      </w:r>
      <w:r>
        <w:t>for single individuals only, implies that formalized logic can be accepted more easily, an</w:t>
      </w:r>
      <w:r w:rsidR="00320879">
        <w:t xml:space="preserve">d </w:t>
      </w:r>
      <w:r>
        <w:t>implies that the mechanics of reasoning need not be made exclusively dependent on th</w:t>
      </w:r>
      <w:r w:rsidR="00320879">
        <w:t xml:space="preserve">e </w:t>
      </w:r>
      <w:r>
        <w:t>existence of revealed sources. Summing up these arguments I see no reason to believe tha</w:t>
      </w:r>
      <w:r w:rsidR="00320879">
        <w:t xml:space="preserve">t </w:t>
      </w:r>
      <w:r>
        <w:t>Islam is nowadays intrinsically hostile towards methodical reasoning on the basis of larg</w:t>
      </w:r>
      <w:r w:rsidR="00320879">
        <w:t xml:space="preserve">e </w:t>
      </w:r>
      <w:r>
        <w:t>collections of assumptions, neither do I believe that Islam is committed to the viewpoin</w:t>
      </w:r>
      <w:r w:rsidR="00320879">
        <w:t xml:space="preserve">t </w:t>
      </w:r>
      <w:r>
        <w:t>that only assertions obtained directly or indirectly from revealed sources can be both universa</w:t>
      </w:r>
      <w:r w:rsidR="00320879">
        <w:t xml:space="preserve">l </w:t>
      </w:r>
      <w:r>
        <w:t>and valid. In addition there is no compelling reason why a systematic investigatio</w:t>
      </w:r>
      <w:r w:rsidR="00320879">
        <w:t xml:space="preserve">n </w:t>
      </w:r>
      <w:r>
        <w:t>of reasoning processes (that is logic as a branch of mathematics, science and philosophy)</w:t>
      </w:r>
      <w:r w:rsidR="001D438E">
        <w:t xml:space="preserve"> </w:t>
      </w:r>
      <w:r>
        <w:t xml:space="preserve">should be considered incompatible </w:t>
      </w:r>
      <w:r>
        <w:lastRenderedPageBreak/>
        <w:t>with Islam. Nevertheless the contemporary toleranc</w:t>
      </w:r>
      <w:r w:rsidR="00320879">
        <w:t xml:space="preserve">e </w:t>
      </w:r>
      <w:r>
        <w:t>of Islam towards logic seems not to have given rise to any specific developments that ma</w:t>
      </w:r>
      <w:r w:rsidR="00320879">
        <w:t xml:space="preserve">y </w:t>
      </w:r>
      <w:r>
        <w:t>foster the usability of logic for Islam.</w:t>
      </w:r>
    </w:p>
    <w:p w:rsidR="000B1EE5" w:rsidRDefault="000B1EE5" w:rsidP="000B1EE5">
      <w:pPr>
        <w:pStyle w:val="libNormal"/>
      </w:pPr>
      <w:r>
        <w:t>Most developments of applied logic remain within a limited set of domains: computin</w:t>
      </w:r>
      <w:r w:rsidR="00320879">
        <w:t xml:space="preserve">g </w:t>
      </w:r>
      <w:r>
        <w:t>(very significant), mathematics (limited), physics (very limited), economics (margina</w:t>
      </w:r>
      <w:r w:rsidR="00320879">
        <w:t xml:space="preserve">l </w:t>
      </w:r>
      <w:r>
        <w:t>but growing alongside the explosion of electronic trade), law (still marginal but steadil</w:t>
      </w:r>
      <w:r w:rsidR="00320879">
        <w:t xml:space="preserve">y </w:t>
      </w:r>
      <w:r>
        <w:t>growing), linguistics (large but perhaps on the way back), psychology (marginal an</w:t>
      </w:r>
      <w:r w:rsidR="00320879">
        <w:t xml:space="preserve">d </w:t>
      </w:r>
      <w:r>
        <w:t>perhaps even declining), and philosophy (marginal and stable).</w:t>
      </w:r>
    </w:p>
    <w:p w:rsidR="000B1EE5" w:rsidRDefault="000B1EE5" w:rsidP="000B1EE5">
      <w:pPr>
        <w:pStyle w:val="libNormal"/>
      </w:pPr>
      <w:r>
        <w:t>Now there is no technical reason why applications of logic to religion and in particula</w:t>
      </w:r>
      <w:r w:rsidR="00320879">
        <w:t xml:space="preserve">r </w:t>
      </w:r>
      <w:r>
        <w:t>to some specific religion cannot be developed. Of course a logician may be unwilling t</w:t>
      </w:r>
      <w:r w:rsidR="00320879">
        <w:t xml:space="preserve">o </w:t>
      </w:r>
      <w:r>
        <w:t>work towards progress in that direction, but however distant religion may be considere</w:t>
      </w:r>
      <w:r w:rsidR="00320879">
        <w:t xml:space="preserve">d </w:t>
      </w:r>
      <w:r>
        <w:t>from science that distance by itself cannot rule out a potential for applications of logic i</w:t>
      </w:r>
      <w:r w:rsidR="00320879">
        <w:t xml:space="preserve">n </w:t>
      </w:r>
      <w:r>
        <w:t>that direction.</w:t>
      </w:r>
      <w:r w:rsidRPr="005E60A0">
        <w:rPr>
          <w:rStyle w:val="libFootnotenumChar"/>
        </w:rPr>
        <w:t>4</w:t>
      </w:r>
      <w:r>
        <w:t xml:space="preserve"> This paper analyses a perspective for an application of logic within Isla</w:t>
      </w:r>
      <w:r w:rsidR="00320879">
        <w:t xml:space="preserve">m </w:t>
      </w:r>
      <w:r>
        <w:t>from a position outside Islam.</w:t>
      </w:r>
      <w:r w:rsidRPr="005E60A0">
        <w:rPr>
          <w:rStyle w:val="libFootnotenumChar"/>
        </w:rPr>
        <w:t>5</w:t>
      </w:r>
    </w:p>
    <w:p w:rsidR="000B1EE5" w:rsidRDefault="000B1EE5" w:rsidP="000B1EE5">
      <w:pPr>
        <w:pStyle w:val="Heading2Center"/>
      </w:pPr>
      <w:bookmarkStart w:id="2" w:name="_Toc470352966"/>
      <w:r>
        <w:t>1.1 Logic applied to a specific religion</w:t>
      </w:r>
      <w:bookmarkEnd w:id="2"/>
    </w:p>
    <w:p w:rsidR="000B1EE5" w:rsidRDefault="000B1EE5" w:rsidP="000B1EE5">
      <w:pPr>
        <w:pStyle w:val="libNormal"/>
      </w:pPr>
      <w:r>
        <w:t>If one accepts that logic may be applied to or within a religion in spite of the fact tha</w:t>
      </w:r>
      <w:r w:rsidR="00320879">
        <w:t xml:space="preserve">t </w:t>
      </w:r>
      <w:r>
        <w:t>logic is a constituent of science and philosophy whereas religion is not, there are still man</w:t>
      </w:r>
      <w:r w:rsidR="00320879">
        <w:t xml:space="preserve">y </w:t>
      </w:r>
      <w:r>
        <w:t>ways in which this kind of application can be conceived. I will refrain from an attemp</w:t>
      </w:r>
      <w:r w:rsidR="00320879">
        <w:t xml:space="preserve">t </w:t>
      </w:r>
      <w:r>
        <w:t>to survey these options and focus on one particular view only which likely to be specifi</w:t>
      </w:r>
      <w:r w:rsidR="00320879">
        <w:t xml:space="preserve">c </w:t>
      </w:r>
      <w:r>
        <w:t>for Islam.</w:t>
      </w:r>
    </w:p>
    <w:p w:rsidR="000B1EE5" w:rsidRDefault="000B1EE5" w:rsidP="000B1EE5">
      <w:pPr>
        <w:pStyle w:val="libNormal"/>
      </w:pPr>
      <w:r>
        <w:t>Working towards a definite and applicable form of Islamic Logic may be conceive</w:t>
      </w:r>
      <w:r w:rsidR="00320879">
        <w:t xml:space="preserve">d </w:t>
      </w:r>
      <w:r>
        <w:t>of as an instance of Islamization of modernity, with conventional formal logic considere</w:t>
      </w:r>
      <w:r w:rsidR="00320879">
        <w:t xml:space="preserve">d </w:t>
      </w:r>
      <w:r>
        <w:t>modern. Islamization of modernity also underlies Islamic Finance. Through Islamizatio</w:t>
      </w:r>
      <w:r w:rsidR="00320879">
        <w:t xml:space="preserve">n </w:t>
      </w:r>
      <w:r>
        <w:t>of the logic of legal argument, and successive application of that logic for structuring lega</w:t>
      </w:r>
      <w:r w:rsidR="00320879">
        <w:t xml:space="preserve">l </w:t>
      </w:r>
      <w:r>
        <w:t>reasoning, legal arguments may become more transparent and more convincing, thereb</w:t>
      </w:r>
      <w:r w:rsidR="00320879">
        <w:t xml:space="preserve">y </w:t>
      </w:r>
      <w:r>
        <w:t>promoting underlying values of Islam in a novel fashion. In this way Islamic Logic ma</w:t>
      </w:r>
      <w:r w:rsidR="00320879">
        <w:t xml:space="preserve">y </w:t>
      </w:r>
      <w:r>
        <w:t>be considered a potential manifestation of Jihad.</w:t>
      </w:r>
      <w:r w:rsidRPr="005E60A0">
        <w:rPr>
          <w:rStyle w:val="libFootnotenumChar"/>
        </w:rPr>
        <w:t>6</w:t>
      </w:r>
    </w:p>
    <w:p w:rsidR="000B1EE5" w:rsidRDefault="000B1EE5" w:rsidP="000B1EE5">
      <w:pPr>
        <w:pStyle w:val="Heading2Center"/>
      </w:pPr>
      <w:bookmarkStart w:id="3" w:name="_Toc470352967"/>
      <w:r>
        <w:t>1.2 Usage of language</w:t>
      </w:r>
      <w:bookmarkEnd w:id="3"/>
    </w:p>
    <w:p w:rsidR="000B1EE5" w:rsidRDefault="000B1EE5" w:rsidP="000B1EE5">
      <w:pPr>
        <w:pStyle w:val="libNormal"/>
      </w:pPr>
      <w:r>
        <w:t>In this text I will avoid Arabic terms as much as possible based on the hypothesis tha</w:t>
      </w:r>
      <w:r w:rsidR="00320879">
        <w:t xml:space="preserve">t </w:t>
      </w:r>
      <w:r>
        <w:t>the fundamental content of Islam is international and language independent. Unavoidabl</w:t>
      </w:r>
      <w:r w:rsidR="00320879">
        <w:t xml:space="preserve">y </w:t>
      </w:r>
      <w:r>
        <w:t>translations are used, for instance instead of Shari’ah I will use Islamic Legal Process, an</w:t>
      </w:r>
      <w:r w:rsidR="00320879">
        <w:t xml:space="preserve">d </w:t>
      </w:r>
      <w:r>
        <w:t>instead of Allah I will write God.</w:t>
      </w:r>
      <w:r w:rsidRPr="005E60A0">
        <w:rPr>
          <w:rStyle w:val="libFootnotenumChar"/>
        </w:rPr>
        <w:t>7</w:t>
      </w:r>
    </w:p>
    <w:p w:rsidR="000B1EE5" w:rsidRDefault="000B1EE5" w:rsidP="000B1EE5">
      <w:pPr>
        <w:pStyle w:val="Heading2Center"/>
      </w:pPr>
      <w:bookmarkStart w:id="4" w:name="_Toc470352968"/>
      <w:r>
        <w:t>1.3 The problematic status of speculative thought</w:t>
      </w:r>
      <w:bookmarkEnd w:id="4"/>
    </w:p>
    <w:p w:rsidR="000B1EE5" w:rsidRDefault="000B1EE5" w:rsidP="000B1EE5">
      <w:pPr>
        <w:pStyle w:val="libNormal"/>
      </w:pPr>
      <w:r>
        <w:t>Writing this paper has proven difficult for various reasons. First of all there is no wa</w:t>
      </w:r>
      <w:r w:rsidR="00320879">
        <w:t xml:space="preserve">y </w:t>
      </w:r>
      <w:r>
        <w:t>that I can take into account or even become aware of the enormous literature which ha</w:t>
      </w:r>
      <w:r w:rsidR="00320879">
        <w:t xml:space="preserve">s </w:t>
      </w:r>
      <w:r>
        <w:t>been accumulated regarding the topics that will be covered. Now specialization is a majo</w:t>
      </w:r>
      <w:r w:rsidR="00320879">
        <w:t xml:space="preserve">r </w:t>
      </w:r>
      <w:r>
        <w:t>tool for fighting the enemy of amateurism in research, and reliable claims of novelty ar</w:t>
      </w:r>
      <w:r w:rsidR="00320879">
        <w:t xml:space="preserve">e </w:t>
      </w:r>
      <w:r>
        <w:t>usually based on equally reliable accounts of relevant prior art. But I feel the need t</w:t>
      </w:r>
      <w:r w:rsidR="00320879">
        <w:t xml:space="preserve">o </w:t>
      </w:r>
      <w:r>
        <w:t>arrive at a comprehensive picture and the objective to achieve some form of completenes</w:t>
      </w:r>
      <w:r w:rsidR="00320879">
        <w:t xml:space="preserve">s </w:t>
      </w:r>
      <w:r>
        <w:t>when writing this paper has taken priority over scholarly precision concerning the searc</w:t>
      </w:r>
      <w:r w:rsidR="00320879">
        <w:t xml:space="preserve">h </w:t>
      </w:r>
      <w:r>
        <w:t>for backwards pointers to prior art.</w:t>
      </w:r>
    </w:p>
    <w:p w:rsidR="000B1EE5" w:rsidRDefault="000B1EE5" w:rsidP="000B1EE5">
      <w:pPr>
        <w:pStyle w:val="libNormal"/>
      </w:pPr>
      <w:r>
        <w:lastRenderedPageBreak/>
        <w:t xml:space="preserve">Moreover there is a speculative aspect about any development aiming at relating </w:t>
      </w:r>
      <w:r w:rsidR="00320879">
        <w:t xml:space="preserve">a </w:t>
      </w:r>
      <w:r>
        <w:t>classical part of science and philosophy (in this case logic) with any form of religion. If on</w:t>
      </w:r>
      <w:r w:rsidR="00320879">
        <w:t xml:space="preserve">e </w:t>
      </w:r>
      <w:r>
        <w:t>intends to argue that such connections may provide an advantage the story may becom</w:t>
      </w:r>
      <w:r w:rsidR="00320879">
        <w:t xml:space="preserve">e </w:t>
      </w:r>
      <w:r>
        <w:t>even more speculative. Most work on Islamic Finance and Islamic Logic that I have see</w:t>
      </w:r>
      <w:r w:rsidR="00320879">
        <w:t xml:space="preserve">n </w:t>
      </w:r>
      <w:r>
        <w:t>avoids speculation by making use of a descriptive style: historical work describes wha</w:t>
      </w:r>
      <w:r w:rsidR="00320879">
        <w:t xml:space="preserve">t </w:t>
      </w:r>
      <w:r>
        <w:t>people did in the past and how we may find out about that, anthropological work looks a</w:t>
      </w:r>
      <w:r w:rsidR="005E60A0">
        <w:t xml:space="preserve">t </w:t>
      </w:r>
      <w:r>
        <w:t>I will not make use of a translation of the term Islam. Instead an attempt is made in this paper to provid</w:t>
      </w:r>
      <w:r w:rsidR="00320879">
        <w:t xml:space="preserve">e </w:t>
      </w:r>
      <w:r>
        <w:t>a working definition of Islam. The translation “submission (to God’s will)” as given by Wikipedia ca</w:t>
      </w:r>
      <w:r w:rsidR="00320879">
        <w:t xml:space="preserve">n </w:t>
      </w:r>
      <w:r>
        <w:t>be used for the purposes of this paper, however.</w:t>
      </w:r>
    </w:p>
    <w:p w:rsidR="000B1EE5" w:rsidRDefault="000B1EE5" w:rsidP="000B1EE5">
      <w:pPr>
        <w:pStyle w:val="libNormal"/>
      </w:pPr>
      <w:r>
        <w:t>how small communities deal with some body of methods and concepts, sociological wor</w:t>
      </w:r>
      <w:r w:rsidR="00320879">
        <w:t xml:space="preserve">k </w:t>
      </w:r>
      <w:r>
        <w:t>considers the development of communities at large and economic work takes measurabl</w:t>
      </w:r>
      <w:r w:rsidR="00320879">
        <w:t xml:space="preserve">e </w:t>
      </w:r>
      <w:r>
        <w:t>streams of goods, products and services into account. I try to write about a modernizatio</w:t>
      </w:r>
      <w:r w:rsidR="00320879">
        <w:t xml:space="preserve">n </w:t>
      </w:r>
      <w:r>
        <w:t>of Islamic logic with the additional constraint that, although being an outsider, I need t</w:t>
      </w:r>
      <w:r w:rsidR="00320879">
        <w:t xml:space="preserve">o </w:t>
      </w:r>
      <w:r>
        <w:t>understand and trust the full story including a rationale of Islam and the role that logi</w:t>
      </w:r>
      <w:r w:rsidR="00320879">
        <w:t xml:space="preserve">c </w:t>
      </w:r>
      <w:r>
        <w:t>may play in that context.</w:t>
      </w:r>
    </w:p>
    <w:p w:rsidR="000B1EE5" w:rsidRDefault="000B1EE5" w:rsidP="000B1EE5">
      <w:pPr>
        <w:pStyle w:val="Heading2Center"/>
      </w:pPr>
      <w:bookmarkStart w:id="5" w:name="_Toc470352969"/>
      <w:r>
        <w:t>1.4 About the external position</w:t>
      </w:r>
      <w:bookmarkEnd w:id="5"/>
    </w:p>
    <w:p w:rsidR="000B1EE5" w:rsidRDefault="000B1EE5" w:rsidP="000B1EE5">
      <w:pPr>
        <w:pStyle w:val="libNormal"/>
      </w:pPr>
      <w:r>
        <w:t>Being an outsider to Islam, and writing from that position, must not primarily be value</w:t>
      </w:r>
      <w:r w:rsidR="00320879">
        <w:t xml:space="preserve">d </w:t>
      </w:r>
      <w:r>
        <w:t>as providing a tool for arriving at an objective perspective and for avoiding speculativ</w:t>
      </w:r>
      <w:r w:rsidR="00320879">
        <w:t xml:space="preserve">e </w:t>
      </w:r>
      <w:r>
        <w:t>thoughts.</w:t>
      </w:r>
      <w:r w:rsidRPr="005E60A0">
        <w:rPr>
          <w:rStyle w:val="libFootnotenumChar"/>
        </w:rPr>
        <w:t>8</w:t>
      </w:r>
      <w:r>
        <w:t xml:space="preserve"> Rather taking the external position reflects a fact of the matter which I mus</w:t>
      </w:r>
      <w:r w:rsidR="00320879">
        <w:t xml:space="preserve">t </w:t>
      </w:r>
      <w:r>
        <w:t>in addition take into account without knowing in advance to what extent it simplifie</w:t>
      </w:r>
      <w:r w:rsidR="00320879">
        <w:t xml:space="preserve">s </w:t>
      </w:r>
      <w:r>
        <w:t>or complicates the task at hand. Working from inside Islam and working from outsid</w:t>
      </w:r>
      <w:r w:rsidR="00320879">
        <w:t xml:space="preserve">e </w:t>
      </w:r>
      <w:r>
        <w:t>Islam provides an author with different interfaces of operational options. An autho</w:t>
      </w:r>
      <w:r w:rsidR="00320879">
        <w:t xml:space="preserve">r </w:t>
      </w:r>
      <w:r>
        <w:t>cannot freely choose and change his position in this respect, as if taking an inside Islami</w:t>
      </w:r>
      <w:r w:rsidR="00320879">
        <w:t xml:space="preserve">c </w:t>
      </w:r>
      <w:r>
        <w:t>perspective (from an outsider’s initial position) were conceivable as merely a tailor mad</w:t>
      </w:r>
      <w:r w:rsidR="00320879">
        <w:t xml:space="preserve">e </w:t>
      </w:r>
      <w:r>
        <w:t>and methodologically legitimate anthropological style of work, which can be dispense</w:t>
      </w:r>
      <w:r w:rsidR="00320879">
        <w:t xml:space="preserve">d </w:t>
      </w:r>
      <w:r>
        <w:t>with after the planned research activity has been completed, thereby returning to th</w:t>
      </w:r>
      <w:r w:rsidR="00320879">
        <w:t xml:space="preserve">e </w:t>
      </w:r>
      <w:r>
        <w:t>initial outsider position.</w:t>
      </w:r>
    </w:p>
    <w:p w:rsidR="000B1EE5" w:rsidRDefault="000B1EE5" w:rsidP="000B1EE5">
      <w:pPr>
        <w:pStyle w:val="libNormal"/>
      </w:pPr>
      <w:r>
        <w:t>An undeniable obligation for an outsider is to be sufficiently critical. Have I overlooke</w:t>
      </w:r>
      <w:r w:rsidR="00320879">
        <w:t xml:space="preserve">d </w:t>
      </w:r>
      <w:r>
        <w:t>intrinsic problems of Islam (seen from an outsider’s perspective) that should have bee</w:t>
      </w:r>
      <w:r w:rsidR="00320879">
        <w:t xml:space="preserve">n </w:t>
      </w:r>
      <w:r>
        <w:t>mentioned in this paper? Am I participating in not seeing what needs to be seen? O</w:t>
      </w:r>
      <w:r w:rsidR="00320879">
        <w:t xml:space="preserve">f </w:t>
      </w:r>
      <w:r>
        <w:t>course I don’t think so myself. I will return to this difficult issue in the concluding sectio</w:t>
      </w:r>
      <w:r w:rsidR="00320879">
        <w:t xml:space="preserve">n </w:t>
      </w:r>
      <w:r>
        <w:t>of the paper. The computer scientist C.A.R. Hoare wrote:</w:t>
      </w:r>
    </w:p>
    <w:p w:rsidR="000B1EE5" w:rsidRDefault="000B1EE5" w:rsidP="000B1EE5">
      <w:pPr>
        <w:pStyle w:val="libNormal"/>
      </w:pPr>
      <w:r>
        <w:t>inside every large program is a small program struggling to get out.</w:t>
      </w:r>
    </w:p>
    <w:p w:rsidR="000B1EE5" w:rsidRDefault="000B1EE5" w:rsidP="000B1EE5">
      <w:pPr>
        <w:pStyle w:val="libNormal"/>
      </w:pPr>
      <w:r>
        <w:t>This remarkable observation is meaningful (and useful) even if the large program contain</w:t>
      </w:r>
      <w:r w:rsidR="00320879">
        <w:t xml:space="preserve">s </w:t>
      </w:r>
      <w:r>
        <w:t>many design and programming errors. Transposing Hoare’s observation from the scienc</w:t>
      </w:r>
      <w:r w:rsidR="00320879">
        <w:t xml:space="preserve">e </w:t>
      </w:r>
      <w:r>
        <w:t>of computer programming to the study of religions I obtain:</w:t>
      </w:r>
    </w:p>
    <w:p w:rsidR="000B1EE5" w:rsidRDefault="000B1EE5" w:rsidP="000B1EE5">
      <w:pPr>
        <w:pStyle w:val="libNormal"/>
      </w:pPr>
      <w:r>
        <w:t>inside a complex religion is a clear core struggling to get out and to becom</w:t>
      </w:r>
      <w:r w:rsidR="00320879">
        <w:t xml:space="preserve">e </w:t>
      </w:r>
      <w:r>
        <w:t>visible and comprehensible from an outsider’s position.</w:t>
      </w:r>
    </w:p>
    <w:p w:rsidR="000B1EE5" w:rsidRDefault="000B1EE5" w:rsidP="000B1EE5">
      <w:pPr>
        <w:pStyle w:val="libNormal"/>
      </w:pPr>
      <w:r>
        <w:t>This holds true to a considerable extent in spite of mistakes enacted in the name of tha</w:t>
      </w:r>
      <w:r w:rsidR="00320879">
        <w:t xml:space="preserve">t </w:t>
      </w:r>
      <w:r>
        <w:t xml:space="preserve">religion. Thus the outsider’s position to a religion may be </w:t>
      </w:r>
      <w:r>
        <w:lastRenderedPageBreak/>
        <w:t>compared with the informe</w:t>
      </w:r>
      <w:r w:rsidR="00320879">
        <w:t xml:space="preserve">d </w:t>
      </w:r>
      <w:r>
        <w:t>programmer’s view on a large program written by an unknown software engineering team:</w:t>
      </w:r>
    </w:p>
    <w:p w:rsidR="000B1EE5" w:rsidRDefault="000B1EE5" w:rsidP="000B1EE5">
      <w:pPr>
        <w:pStyle w:val="libNormal"/>
      </w:pPr>
      <w:r>
        <w:t>find the core which is struggling to get out, and don’t be distracted from that task b</w:t>
      </w:r>
      <w:r w:rsidR="00320879">
        <w:t xml:space="preserve">y </w:t>
      </w:r>
      <w:r>
        <w:t xml:space="preserve">the discovery of programming errors because the existence of programming errors is </w:t>
      </w:r>
      <w:r w:rsidR="00320879">
        <w:t xml:space="preserve">a </w:t>
      </w:r>
      <w:r>
        <w:t>statistical fact which cannot undermine the validity of Hoare’s observation.</w:t>
      </w:r>
    </w:p>
    <w:p w:rsidR="000B1EE5" w:rsidRDefault="000B1EE5" w:rsidP="000B1EE5">
      <w:pPr>
        <w:pStyle w:val="Heading2Center"/>
      </w:pPr>
      <w:bookmarkStart w:id="6" w:name="_Toc470352970"/>
      <w:r>
        <w:t>1.5 Novelty remains to be seen</w:t>
      </w:r>
      <w:bookmarkEnd w:id="6"/>
    </w:p>
    <w:p w:rsidR="000B1EE5" w:rsidRDefault="000B1EE5" w:rsidP="000B1EE5">
      <w:pPr>
        <w:pStyle w:val="libNormal"/>
      </w:pPr>
      <w:r>
        <w:t>No claim of novelty of any assertion put forward in this paper can be reliably based o</w:t>
      </w:r>
      <w:r w:rsidR="00320879">
        <w:t xml:space="preserve">n </w:t>
      </w:r>
      <w:r>
        <w:t>the author’s grasp of the body of published and grey literature relevant for that particula</w:t>
      </w:r>
      <w:r w:rsidR="00320879">
        <w:t xml:space="preserve">r </w:t>
      </w:r>
      <w:r>
        <w:t>assertion. Even in very confined areas of mathematical logic and the theory of computin</w:t>
      </w:r>
      <w:r w:rsidR="00320879">
        <w:t xml:space="preserve">g </w:t>
      </w:r>
      <w:r>
        <w:t>it has proven strikingly difficult to find out what has been done by other authors before.</w:t>
      </w:r>
      <w:r w:rsidRPr="005E60A0">
        <w:rPr>
          <w:rStyle w:val="libFootnotenumChar"/>
        </w:rPr>
        <w:t>9</w:t>
      </w:r>
    </w:p>
    <w:p w:rsidR="000B1EE5" w:rsidRDefault="000B1EE5" w:rsidP="000B1EE5">
      <w:pPr>
        <w:pStyle w:val="libNormal"/>
      </w:pPr>
      <w:r>
        <w:t>To the best of my knowledge the proposed description of Real Islamic Logic is new i</w:t>
      </w:r>
      <w:r w:rsidR="00320879">
        <w:t xml:space="preserve">n </w:t>
      </w:r>
      <w:r>
        <w:t>objective, in form, and in content. The stratified description of Islam seems to be new.</w:t>
      </w:r>
    </w:p>
    <w:p w:rsidR="000B1EE5" w:rsidRDefault="000B1EE5" w:rsidP="000B1EE5">
      <w:pPr>
        <w:pStyle w:val="libNormal"/>
      </w:pPr>
      <w:r>
        <w:t>The focus on autonomous parallel legal processing as a key strength worth of preservatio</w:t>
      </w:r>
      <w:r w:rsidR="00320879">
        <w:t xml:space="preserve">n </w:t>
      </w:r>
      <w:r>
        <w:t>and enhancement of the Islamic Legal Process may be new. The excursion in the fina</w:t>
      </w:r>
      <w:r w:rsidR="00320879">
        <w:t xml:space="preserve">l </w:t>
      </w:r>
      <w:r>
        <w:t>section towards an additional (new) argument for assuming the existence of God may als</w:t>
      </w:r>
      <w:r w:rsidR="00320879">
        <w:t xml:space="preserve">o </w:t>
      </w:r>
      <w:r>
        <w:t>consititute an original contribution.</w:t>
      </w:r>
    </w:p>
    <w:p w:rsidR="000B1EE5" w:rsidRDefault="000B1EE5" w:rsidP="009A3ED5">
      <w:pPr>
        <w:pStyle w:val="libNormal"/>
      </w:pPr>
      <w:r>
        <w:br w:type="page"/>
      </w:r>
    </w:p>
    <w:p w:rsidR="000B1EE5" w:rsidRDefault="000B1EE5" w:rsidP="000B1EE5">
      <w:pPr>
        <w:pStyle w:val="Heading1Center"/>
      </w:pPr>
      <w:bookmarkStart w:id="7" w:name="_Toc470352971"/>
      <w:r>
        <w:lastRenderedPageBreak/>
        <w:t>2 Four conceptions of Islamic Logic</w:t>
      </w:r>
      <w:bookmarkEnd w:id="7"/>
    </w:p>
    <w:p w:rsidR="000B1EE5" w:rsidRDefault="000B1EE5" w:rsidP="000B1EE5">
      <w:pPr>
        <w:pStyle w:val="libNormal"/>
      </w:pPr>
      <w:r>
        <w:t>Islamic logic can be understood in four different ways at least, the historic conceptio</w:t>
      </w:r>
      <w:r w:rsidR="00320879">
        <w:t xml:space="preserve">n </w:t>
      </w:r>
      <w:r>
        <w:t>and the holistic conception being the only views that we found in the existing literature.</w:t>
      </w:r>
    </w:p>
    <w:p w:rsidR="000B1EE5" w:rsidRDefault="000B1EE5" w:rsidP="001D438E">
      <w:pPr>
        <w:pStyle w:val="libNormal"/>
      </w:pPr>
      <w:r>
        <w:t>These four understandings of Islamic Logic will be labeled as follows: (i) historic, (ii)</w:t>
      </w:r>
      <w:r w:rsidR="001D438E">
        <w:t xml:space="preserve"> </w:t>
      </w:r>
      <w:r>
        <w:t>holistic, (iii) Real (Islamic Logic), and (iv) Crescent-Star Logic.</w:t>
      </w:r>
      <w:r w:rsidRPr="005E60A0">
        <w:rPr>
          <w:rStyle w:val="libFootnotenumChar"/>
        </w:rPr>
        <w:t>10</w:t>
      </w:r>
    </w:p>
    <w:p w:rsidR="000B1EE5" w:rsidRDefault="000B1EE5" w:rsidP="000B1EE5">
      <w:pPr>
        <w:pStyle w:val="Heading1Center"/>
      </w:pPr>
      <w:bookmarkStart w:id="8" w:name="_Toc470352972"/>
      <w:r>
        <w:t>2.1 Historic topic</w:t>
      </w:r>
      <w:bookmarkEnd w:id="8"/>
    </w:p>
    <w:p w:rsidR="000B1EE5" w:rsidRDefault="000B1EE5" w:rsidP="000B1EE5">
      <w:pPr>
        <w:pStyle w:val="libNormal"/>
      </w:pPr>
      <w:r>
        <w:t>The dominant understanding of Islamic Logic is that this refers to a period in the developmen</w:t>
      </w:r>
      <w:r w:rsidR="00320879">
        <w:t xml:space="preserve">t </w:t>
      </w:r>
      <w:r>
        <w:t>of logic. Pinpointing that period is rather arbitrary, but 900-1600 is a reasonabl</w:t>
      </w:r>
      <w:r w:rsidR="00320879">
        <w:t xml:space="preserve">e </w:t>
      </w:r>
      <w:r>
        <w:t>guess. It might alternatively, and according to some authors more appropriately, be calle</w:t>
      </w:r>
      <w:r w:rsidR="00320879">
        <w:t xml:space="preserve">d </w:t>
      </w:r>
      <w:r>
        <w:t>Arabic Logic. The term may be compared to: “Roman Architecture”, “French Literature”</w:t>
      </w:r>
      <w:r w:rsidR="00320879">
        <w:t xml:space="preserve">, </w:t>
      </w:r>
      <w:r>
        <w:t>“Greek Philosophy”, or “Welsh Poetry”. The historic understanding of Islami</w:t>
      </w:r>
      <w:r w:rsidR="00320879">
        <w:t xml:space="preserve">c </w:t>
      </w:r>
      <w:r>
        <w:t>Logic is so widespread that it may be considered the standard meaning of the phrase.</w:t>
      </w:r>
    </w:p>
    <w:p w:rsidR="000B1EE5" w:rsidRDefault="000B1EE5" w:rsidP="000B1EE5">
      <w:pPr>
        <w:pStyle w:val="libNormal"/>
      </w:pPr>
      <w:r>
        <w:t>Here are some pointers to the rich literature on the subject: [1], [33], and [36]. Islami</w:t>
      </w:r>
      <w:r w:rsidR="00320879">
        <w:t xml:space="preserve">c </w:t>
      </w:r>
      <w:r>
        <w:t>Logic is less formal than present day manifestations of logic. We find that what Islami</w:t>
      </w:r>
      <w:r w:rsidR="00320879">
        <w:t xml:space="preserve">c </w:t>
      </w:r>
      <w:r>
        <w:t>Logic as accumulated some 1000 years ago is comparable to what today is called informa</w:t>
      </w:r>
      <w:r w:rsidR="00320879">
        <w:t xml:space="preserve">l </w:t>
      </w:r>
      <w:r>
        <w:t>logic rather than formal logic or to philosophical logic.</w:t>
      </w:r>
    </w:p>
    <w:p w:rsidR="000B1EE5" w:rsidRDefault="000B1EE5" w:rsidP="000B1EE5">
      <w:pPr>
        <w:pStyle w:val="libNormal"/>
      </w:pPr>
      <w:r>
        <w:t>It should be noticed that Islamic Finance seems to have no historic connotation</w:t>
      </w:r>
      <w:r w:rsidR="00320879">
        <w:t xml:space="preserve">, </w:t>
      </w:r>
      <w:r>
        <w:t>whereas for instance Islamic Architecture does. Islamic Architecture may be decompose</w:t>
      </w:r>
      <w:r w:rsidR="00320879">
        <w:t xml:space="preserve">d </w:t>
      </w:r>
      <w:r>
        <w:t>into historic and modern. Modern Islamic Logic currently seems to be a vacuous concep</w:t>
      </w:r>
      <w:r w:rsidR="00320879">
        <w:t xml:space="preserve">t </w:t>
      </w:r>
      <w:r>
        <w:t>at present.</w:t>
      </w:r>
    </w:p>
    <w:p w:rsidR="000B1EE5" w:rsidRDefault="000B1EE5" w:rsidP="000B1EE5">
      <w:pPr>
        <w:pStyle w:val="Heading2Center"/>
      </w:pPr>
      <w:bookmarkStart w:id="9" w:name="_Toc470352973"/>
      <w:r>
        <w:t>2.2 Holistic conception</w:t>
      </w:r>
      <w:bookmarkEnd w:id="9"/>
    </w:p>
    <w:p w:rsidR="000B1EE5" w:rsidRDefault="000B1EE5" w:rsidP="000B1EE5">
      <w:pPr>
        <w:pStyle w:val="libNormal"/>
      </w:pPr>
      <w:r>
        <w:t>Islamic logic is sometimes understood as the way muslims are supposed to think. Suc</w:t>
      </w:r>
      <w:r w:rsidR="00320879">
        <w:t xml:space="preserve">h </w:t>
      </w:r>
      <w:r>
        <w:t>applications of the term are always implicit, never based on a scholarly analysis and ma</w:t>
      </w:r>
      <w:r w:rsidR="00320879">
        <w:t xml:space="preserve">y </w:t>
      </w:r>
      <w:r>
        <w:t>be considered a misuse of the term logic. This form of (mis)use is rather widespread. Fo</w:t>
      </w:r>
      <w:r w:rsidR="00320879">
        <w:t xml:space="preserve">r </w:t>
      </w:r>
      <w:r>
        <w:t>instance “Capitalist Logic” may be called into action as a rationale for the dictate tha</w:t>
      </w:r>
      <w:r w:rsidR="00320879">
        <w:t xml:space="preserve">t </w:t>
      </w:r>
      <w:r>
        <w:t>minimal wages must be paid and so on. The phrase “Economic Logic” is often used wit</w:t>
      </w:r>
      <w:r w:rsidR="00320879">
        <w:t xml:space="preserve">h </w:t>
      </w:r>
      <w:r>
        <w:t>a similar holistic interpretation. Its use is almost never convincing and nearly always on</w:t>
      </w:r>
      <w:r w:rsidR="00320879">
        <w:t xml:space="preserve">e </w:t>
      </w:r>
      <w:r>
        <w:t>might ask: which economic logic is meant in particular. There is no useful connectio</w:t>
      </w:r>
      <w:r w:rsidR="00320879">
        <w:t xml:space="preserve">n </w:t>
      </w:r>
      <w:r>
        <w:t>between the holistic use of logic and logic as a theme in philosophy, mathematics o</w:t>
      </w:r>
      <w:r w:rsidR="00320879">
        <w:t xml:space="preserve">r </w:t>
      </w:r>
      <w:r>
        <w:t>science.</w:t>
      </w:r>
    </w:p>
    <w:p w:rsidR="000B1EE5" w:rsidRDefault="000B1EE5" w:rsidP="000B1EE5">
      <w:pPr>
        <w:pStyle w:val="Heading2Center"/>
      </w:pPr>
      <w:bookmarkStart w:id="10" w:name="_Toc470352974"/>
      <w:r>
        <w:t>2.3 A manifestation of Jihad: Real Islamic Logic (RIL)</w:t>
      </w:r>
      <w:bookmarkEnd w:id="10"/>
    </w:p>
    <w:p w:rsidR="000B1EE5" w:rsidRDefault="000B1EE5" w:rsidP="000B1EE5">
      <w:pPr>
        <w:pStyle w:val="libNormal"/>
      </w:pPr>
      <w:r>
        <w:t>Novel as far as I know, but nevertheless potentially attractive, is to consider Islami</w:t>
      </w:r>
      <w:r w:rsidR="00320879">
        <w:t xml:space="preserve">c </w:t>
      </w:r>
      <w:r>
        <w:t>Logic as a longstanding “project” for the advancement of Islam: Real Islamic Logic. Rea</w:t>
      </w:r>
      <w:r w:rsidR="00320879">
        <w:t xml:space="preserve">l </w:t>
      </w:r>
      <w:r>
        <w:t>Islamic Logic embodies the Islamization of Logic (as a part of modernity) just as Islami</w:t>
      </w:r>
      <w:r w:rsidR="00320879">
        <w:t xml:space="preserve">c </w:t>
      </w:r>
      <w:r>
        <w:t>Finance embodies the Islamization of finance. The adjective real is added in order t</w:t>
      </w:r>
      <w:r w:rsidR="00320879">
        <w:t xml:space="preserve">o </w:t>
      </w:r>
      <w:r>
        <w:t>avoid confusion with the three other conceptions of Islamic Logic. It is conceivable tha</w:t>
      </w:r>
      <w:r w:rsidR="00320879">
        <w:t xml:space="preserve">t </w:t>
      </w:r>
      <w:r>
        <w:t>after due time the “real” can be left out and Islamic Logic has undergone a change of it</w:t>
      </w:r>
      <w:r w:rsidR="00320879">
        <w:t xml:space="preserve">s </w:t>
      </w:r>
      <w:r>
        <w:t>default meaning.</w:t>
      </w:r>
    </w:p>
    <w:p w:rsidR="000B1EE5" w:rsidRDefault="000B1EE5" w:rsidP="000B1EE5">
      <w:pPr>
        <w:pStyle w:val="libNormal"/>
      </w:pPr>
      <w:r>
        <w:lastRenderedPageBreak/>
        <w:t>Below a proposal will be made concerning the table of contents and the repertoire o</w:t>
      </w:r>
      <w:r w:rsidR="00320879">
        <w:t xml:space="preserve">f </w:t>
      </w:r>
      <w:r>
        <w:t>objectives of Real Islamic Logic. The proposal may be read as a proposed political vie</w:t>
      </w:r>
      <w:r w:rsidR="00320879">
        <w:t xml:space="preserve">w </w:t>
      </w:r>
      <w:r>
        <w:t>on how to advance Islam by way of the Islamization of Logic. In this conception of Islami</w:t>
      </w:r>
      <w:r w:rsidR="00320879">
        <w:t xml:space="preserve">c </w:t>
      </w:r>
      <w:r>
        <w:t>Logic the similarity with Islamic Finance is taken to a rather extreme conclusion and all</w:t>
      </w:r>
      <w:r w:rsidR="00320879">
        <w:t xml:space="preserve">, </w:t>
      </w:r>
      <w:r>
        <w:t>often implicit, political objectives that underly Islamic Finance are considered candidate</w:t>
      </w:r>
      <w:r w:rsidR="00320879">
        <w:t xml:space="preserve">s </w:t>
      </w:r>
      <w:r>
        <w:t>for being taken into account when developing a specification in detail for the design an</w:t>
      </w:r>
      <w:r w:rsidR="00320879">
        <w:t xml:space="preserve">d </w:t>
      </w:r>
      <w:r>
        <w:t>development of Real Islamic Logic. If it ever gets off the ground the project of developin</w:t>
      </w:r>
      <w:r w:rsidR="00320879">
        <w:t xml:space="preserve">g </w:t>
      </w:r>
      <w:r>
        <w:t>a Real Islamic Logic may take centuries rather than decades.</w:t>
      </w:r>
    </w:p>
    <w:p w:rsidR="000B1EE5" w:rsidRDefault="000B1EE5" w:rsidP="000B1EE5">
      <w:pPr>
        <w:pStyle w:val="libNormal"/>
      </w:pPr>
      <w:r>
        <w:t>(Real) Islamic Logic can be conceptualized by a non-Islamic author, but it cannot b</w:t>
      </w:r>
      <w:r w:rsidR="00320879">
        <w:t xml:space="preserve">e </w:t>
      </w:r>
      <w:r>
        <w:t>performed to its full potential without being part of the Umma. For the (non-Islamic)</w:t>
      </w:r>
    </w:p>
    <w:p w:rsidR="000B1EE5" w:rsidRDefault="000B1EE5" w:rsidP="000B1EE5">
      <w:pPr>
        <w:pStyle w:val="libNormal"/>
      </w:pPr>
      <w:r>
        <w:t>author of this paper this limitation implies is that he can carry out conceptual wor</w:t>
      </w:r>
      <w:r w:rsidR="00320879">
        <w:t xml:space="preserve">k </w:t>
      </w:r>
      <w:r>
        <w:t>towards the establishment of the Islamization of logic interpretation of Islamic Logi</w:t>
      </w:r>
      <w:r w:rsidR="00320879">
        <w:t xml:space="preserve">c </w:t>
      </w:r>
      <w:r>
        <w:t>(that is RIL), but he must stop at its doorstep once it has been designed.</w:t>
      </w:r>
      <w:r w:rsidRPr="005E60A0">
        <w:rPr>
          <w:rStyle w:val="libFootnotenumChar"/>
        </w:rPr>
        <w:t>11</w:t>
      </w:r>
    </w:p>
    <w:p w:rsidR="000B1EE5" w:rsidRDefault="000B1EE5" w:rsidP="000B1EE5">
      <w:pPr>
        <w:pStyle w:val="libNormal"/>
      </w:pPr>
      <w:r>
        <w:t>It is not so easy to find a name for an activist and contemporary interpretation o</w:t>
      </w:r>
      <w:r w:rsidR="00320879">
        <w:t xml:space="preserve">f </w:t>
      </w:r>
      <w:r>
        <w:t>Islamic Logic. I am suggesting to use Real Islamic Logic, thus recognizing and leavin</w:t>
      </w:r>
      <w:r w:rsidR="00320879">
        <w:t xml:space="preserve">g </w:t>
      </w:r>
      <w:r>
        <w:t>untouched, the currently predominant historic interpretation of the phrase “Islami</w:t>
      </w:r>
      <w:r w:rsidR="00320879">
        <w:t xml:space="preserve">c </w:t>
      </w:r>
      <w:r>
        <w:t>Logic”.</w:t>
      </w:r>
      <w:r w:rsidRPr="005E60A0">
        <w:rPr>
          <w:rStyle w:val="libFootnotenumChar"/>
        </w:rPr>
        <w:t>12</w:t>
      </w:r>
    </w:p>
    <w:p w:rsidR="000B1EE5" w:rsidRPr="003557B4" w:rsidRDefault="000B1EE5" w:rsidP="003557B4">
      <w:pPr>
        <w:pStyle w:val="libNormal"/>
      </w:pPr>
      <w:r w:rsidRPr="003557B4">
        <w:t xml:space="preserve">Stopping at the doorstep of Real Islamic Logic may be considered frustrating for </w:t>
      </w:r>
      <w:r w:rsidR="00320879" w:rsidRPr="003557B4">
        <w:t xml:space="preserve">a </w:t>
      </w:r>
      <w:r w:rsidRPr="003557B4">
        <w:t>non-muslim intrigued by the subject. This can be solved by recasting the subject i</w:t>
      </w:r>
      <w:r w:rsidR="00320879" w:rsidRPr="003557B4">
        <w:t xml:space="preserve">n </w:t>
      </w:r>
      <w:r w:rsidRPr="003557B4">
        <w:t>non-Islamic terms. Facilitating that step motivates the fourth and final understanding o</w:t>
      </w:r>
      <w:r w:rsidR="00320879" w:rsidRPr="003557B4">
        <w:t xml:space="preserve">f </w:t>
      </w:r>
      <w:r w:rsidRPr="003557B4">
        <w:t>Islamic logic.</w:t>
      </w:r>
      <w:r w:rsidR="003557B4" w:rsidRPr="003557B4">
        <w:t xml:space="preserve"> </w:t>
      </w:r>
    </w:p>
    <w:p w:rsidR="000B1EE5" w:rsidRDefault="000B1EE5" w:rsidP="000B1EE5">
      <w:pPr>
        <w:pStyle w:val="Heading2Center"/>
      </w:pPr>
      <w:bookmarkStart w:id="11" w:name="_Toc470352975"/>
      <w:r>
        <w:t>2.4 Cresent-star Logic</w:t>
      </w:r>
      <w:bookmarkEnd w:id="11"/>
    </w:p>
    <w:p w:rsidR="000B1EE5" w:rsidRDefault="000B1EE5" w:rsidP="000B1EE5">
      <w:pPr>
        <w:pStyle w:val="libNormal"/>
      </w:pPr>
      <w:r>
        <w:t>Islamic Finance can serve as a role model for the development of Real Islamic Logic. I</w:t>
      </w:r>
      <w:r w:rsidR="00320879">
        <w:t xml:space="preserve">n </w:t>
      </w:r>
      <w:r>
        <w:t xml:space="preserve">both cases the projection to a non-religious version of the topic can be performed in </w:t>
      </w:r>
      <w:r w:rsidR="00320879">
        <w:t xml:space="preserve">a </w:t>
      </w:r>
      <w:r>
        <w:t>similar fashion. In [5] I have suggested Crescent-star Finance as a reference to Islami</w:t>
      </w:r>
      <w:r w:rsidR="00320879">
        <w:t xml:space="preserve">c </w:t>
      </w:r>
      <w:r>
        <w:t>Finance explicitly stripped from its Islamization of finance perspective. Crescent-sta</w:t>
      </w:r>
      <w:r w:rsidR="00320879">
        <w:t xml:space="preserve">r </w:t>
      </w:r>
      <w:r>
        <w:t>Logic casts Real Islamic Logic as a neutral topic in logic stripped from the Islamizatio</w:t>
      </w:r>
      <w:r w:rsidR="00320879">
        <w:t xml:space="preserve">n </w:t>
      </w:r>
      <w:r>
        <w:t>of modernity ideology and stripped from the Islamic tradition.</w:t>
      </w:r>
      <w:r w:rsidRPr="005E60A0">
        <w:rPr>
          <w:rStyle w:val="libFootnotenumChar"/>
        </w:rPr>
        <w:t>13</w:t>
      </w:r>
      <w:r>
        <w:t xml:space="preserve"> Crescent-star Logic doe</w:t>
      </w:r>
      <w:r w:rsidR="00320879">
        <w:t xml:space="preserve">s </w:t>
      </w:r>
      <w:r>
        <w:t>away with the conventional historic perspective of the scholarly interpretation and doe</w:t>
      </w:r>
      <w:r w:rsidR="00320879">
        <w:t xml:space="preserve">s </w:t>
      </w:r>
      <w:r>
        <w:t>away with the Jihadic perspective of the Islamization of modernity.</w:t>
      </w:r>
      <w:r w:rsidRPr="005E60A0">
        <w:rPr>
          <w:rStyle w:val="libFootnotenumChar"/>
        </w:rPr>
        <w:t>14</w:t>
      </w:r>
      <w:r>
        <w:t xml:space="preserve"> Crescent-star logi</w:t>
      </w:r>
      <w:r w:rsidR="00320879">
        <w:t xml:space="preserve">c </w:t>
      </w:r>
      <w:r>
        <w:t>then represents the pure logic of Real Islamic Logic as formulated above. Due to it</w:t>
      </w:r>
      <w:r w:rsidR="00320879">
        <w:t xml:space="preserve">s </w:t>
      </w:r>
      <w:r>
        <w:t>neutral form Crescent-star Logic should be accessible and legitimate for logicians wh</w:t>
      </w:r>
      <w:r w:rsidR="00320879">
        <w:t xml:space="preserve">o </w:t>
      </w:r>
      <w:r>
        <w:t>oppose the very concept of Islamization of Logic, assuming that the mere perspective o</w:t>
      </w:r>
      <w:r w:rsidR="00320879">
        <w:t xml:space="preserve">f </w:t>
      </w:r>
      <w:r>
        <w:t>pure logic in an ideologically biased praxis presents no unsurmountable obstacle.</w:t>
      </w:r>
    </w:p>
    <w:p w:rsidR="000B1EE5" w:rsidRDefault="000B1EE5" w:rsidP="000B1EE5">
      <w:pPr>
        <w:pStyle w:val="libNormal"/>
      </w:pPr>
      <w:r>
        <w:t>Progress in Crescent-star Logic may help to improve the usage of logic for the applicatio</w:t>
      </w:r>
      <w:r w:rsidR="00320879">
        <w:t xml:space="preserve">n </w:t>
      </w:r>
      <w:r>
        <w:t>in Islamic courts. Crescent-star Logic uses and integrates several logical themes whic</w:t>
      </w:r>
      <w:r w:rsidR="00320879">
        <w:t xml:space="preserve">h </w:t>
      </w:r>
      <w:r>
        <w:t>must come together forming a complex of reasoning methods of uncommon complexity:</w:t>
      </w:r>
    </w:p>
    <w:p w:rsidR="000B1EE5" w:rsidRDefault="000B1EE5" w:rsidP="000B1EE5">
      <w:pPr>
        <w:pStyle w:val="libNormal"/>
      </w:pPr>
      <w:r>
        <w:t>• paraconsistent logic (local inconsistencies cannot be excluded, not even in the cas</w:t>
      </w:r>
      <w:r w:rsidR="00320879">
        <w:t xml:space="preserve">e </w:t>
      </w:r>
      <w:r>
        <w:t>of a single court)</w:t>
      </w:r>
      <w:r w:rsidR="00320879">
        <w:t xml:space="preserve">, </w:t>
      </w:r>
      <w:r>
        <w:t>• deontic logic (most judgements/assertions are about permissions and prohibitions)</w:t>
      </w:r>
      <w:r w:rsidR="00320879">
        <w:t xml:space="preserve">, </w:t>
      </w:r>
      <w:r>
        <w:t>• belief revision (courts may withdraw earlier assertions representing court beliefs tha</w:t>
      </w:r>
      <w:r w:rsidR="00320879">
        <w:t xml:space="preserve">t </w:t>
      </w:r>
      <w:r>
        <w:t>have become superseded)</w:t>
      </w:r>
      <w:r w:rsidR="00320879">
        <w:t xml:space="preserve">, </w:t>
      </w:r>
      <w:r>
        <w:t xml:space="preserve">• </w:t>
      </w:r>
      <w:r>
        <w:lastRenderedPageBreak/>
        <w:t>modal logic (in some cases different courts may best be seen as logically existing i</w:t>
      </w:r>
      <w:r w:rsidR="00320879">
        <w:t xml:space="preserve">n </w:t>
      </w:r>
      <w:r>
        <w:t>different worlds).</w:t>
      </w:r>
    </w:p>
    <w:p w:rsidR="000B1EE5" w:rsidRDefault="000B1EE5" w:rsidP="009A3ED5">
      <w:pPr>
        <w:pStyle w:val="libNormal"/>
      </w:pPr>
      <w:r>
        <w:br w:type="page"/>
      </w:r>
    </w:p>
    <w:p w:rsidR="000B1EE5" w:rsidRDefault="000B1EE5" w:rsidP="000B1EE5">
      <w:pPr>
        <w:pStyle w:val="Heading1Center"/>
      </w:pPr>
      <w:bookmarkStart w:id="12" w:name="_Toc470352976"/>
      <w:r>
        <w:lastRenderedPageBreak/>
        <w:t>3 A community oriented description of Islam</w:t>
      </w:r>
      <w:bookmarkEnd w:id="12"/>
    </w:p>
    <w:p w:rsidR="000B1EE5" w:rsidRDefault="000B1EE5" w:rsidP="000B1EE5">
      <w:pPr>
        <w:pStyle w:val="libNormal"/>
      </w:pPr>
      <w:r>
        <w:t>Who belongs to Islam, and what themes and activities can be called Islamic? Thes</w:t>
      </w:r>
      <w:r w:rsidR="00320879">
        <w:t xml:space="preserve">e </w:t>
      </w:r>
      <w:r>
        <w:t>questions are supposed to have some kind of an answer as soon as one starts writin</w:t>
      </w:r>
      <w:r w:rsidR="00320879">
        <w:t xml:space="preserve">g </w:t>
      </w:r>
      <w:r>
        <w:t>about Islamic Finance or about Islamic Logic. The simplest option is to assume tha</w:t>
      </w:r>
      <w:r w:rsidR="005E60A0">
        <w:t xml:space="preserve">t </w:t>
      </w:r>
      <w:r>
        <w:t>Islam is a well-known notion provided with useful definitions elsewhere so that the matte</w:t>
      </w:r>
      <w:r w:rsidR="00320879">
        <w:t xml:space="preserve">r </w:t>
      </w:r>
      <w:r>
        <w:t>need not be discussed in further detail. That assumption seems to underly much writin</w:t>
      </w:r>
      <w:r w:rsidR="00320879">
        <w:t xml:space="preserve">g </w:t>
      </w:r>
      <w:r>
        <w:t>in these areas but I doubt its validity. Below I will provide a description of the extensio</w:t>
      </w:r>
      <w:r w:rsidR="00320879">
        <w:t xml:space="preserve">n </w:t>
      </w:r>
      <w:r>
        <w:t>of Islam which yields a reasonably explicit criterion allowing to assess to what extent a</w:t>
      </w:r>
      <w:r w:rsidR="00320879">
        <w:t xml:space="preserve">n </w:t>
      </w:r>
      <w:r>
        <w:t>approach to finance may be called Islamic and to what extent a contemporary approac</w:t>
      </w:r>
      <w:r w:rsidR="00320879">
        <w:t xml:space="preserve">h </w:t>
      </w:r>
      <w:r>
        <w:t>to logic deserves being labeled (Real) Islamic.</w:t>
      </w:r>
      <w:r w:rsidRPr="005E60A0">
        <w:rPr>
          <w:rStyle w:val="libFootnotenumChar"/>
        </w:rPr>
        <w:t>15</w:t>
      </w:r>
    </w:p>
    <w:p w:rsidR="000B1EE5" w:rsidRDefault="000B1EE5" w:rsidP="000B1EE5">
      <w:pPr>
        <w:pStyle w:val="libNormal"/>
      </w:pPr>
      <w:r>
        <w:t>It is assumed that at any moment of time Islam consists of a collection It of person</w:t>
      </w:r>
      <w:r w:rsidR="00320879">
        <w:t xml:space="preserve">s </w:t>
      </w:r>
      <w:r>
        <w:t>with 720 t. This set It needs to be identified for various t. A sequence of 8 sets o</w:t>
      </w:r>
      <w:r w:rsidR="00320879">
        <w:t xml:space="preserve">f </w:t>
      </w:r>
      <w:r>
        <w:t>persons I</w:t>
      </w:r>
      <w:r w:rsidR="00320879">
        <w:t xml:space="preserve">t </w:t>
      </w:r>
      <w:r>
        <w:t>0, I</w:t>
      </w:r>
      <w:r w:rsidR="00320879">
        <w:t xml:space="preserve">t </w:t>
      </w:r>
      <w:r>
        <w:t>1, I</w:t>
      </w:r>
      <w:r w:rsidR="00320879">
        <w:t xml:space="preserve">t </w:t>
      </w:r>
      <w:r>
        <w:t>2, I</w:t>
      </w:r>
      <w:r w:rsidR="00320879">
        <w:t xml:space="preserve">t </w:t>
      </w:r>
      <w:r>
        <w:t>3, I</w:t>
      </w:r>
      <w:r w:rsidR="00320879">
        <w:t xml:space="preserve">t </w:t>
      </w:r>
      <w:r>
        <w:t>4, I</w:t>
      </w:r>
      <w:r w:rsidR="00320879">
        <w:t xml:space="preserve">t </w:t>
      </w:r>
      <w:r>
        <w:t>5, I</w:t>
      </w:r>
      <w:r w:rsidR="00320879">
        <w:t xml:space="preserve">t </w:t>
      </w:r>
      <w:r>
        <w:t>6 and I</w:t>
      </w:r>
      <w:r w:rsidR="00320879">
        <w:t xml:space="preserve">t </w:t>
      </w:r>
      <w:r>
        <w:t>7 will be defined, each less inclusive. These sets chang</w:t>
      </w:r>
      <w:r w:rsidR="00320879">
        <w:t xml:space="preserve">e </w:t>
      </w:r>
      <w:r>
        <w:t>in time, for instance because the deceased must be deleted from each set in which the</w:t>
      </w:r>
      <w:r w:rsidR="00320879">
        <w:t xml:space="preserve">y </w:t>
      </w:r>
      <w:r>
        <w:t>have been included at the time of their death. New persons can enter for the first tim</w:t>
      </w:r>
      <w:r w:rsidR="00320879">
        <w:t xml:space="preserve">e </w:t>
      </w:r>
      <w:r>
        <w:t>at all stages except stage 6 and 7. Only death removes persons from the set I0. Member</w:t>
      </w:r>
      <w:r w:rsidR="00320879">
        <w:t xml:space="preserve">s </w:t>
      </w:r>
      <w:r>
        <w:t>can move up and down through the various levels this hierarchy so to speak.</w:t>
      </w:r>
    </w:p>
    <w:p w:rsidR="000B1EE5" w:rsidRDefault="000B1EE5" w:rsidP="000B1EE5">
      <w:pPr>
        <w:pStyle w:val="libNormal"/>
      </w:pPr>
      <w:r>
        <w:t>By means of this sequence a reasonably precise definition of who belongs to Islam a</w:t>
      </w:r>
      <w:r w:rsidR="00320879">
        <w:t xml:space="preserve">t </w:t>
      </w:r>
      <w:r>
        <w:t>time t can be provided. This nested series of sets can also be used to determine whe</w:t>
      </w:r>
      <w:r w:rsidR="00320879">
        <w:t xml:space="preserve">n </w:t>
      </w:r>
      <w:r>
        <w:t>an activity can be called Islamic. Thus at any instant of time t the sets have a specifi</w:t>
      </w:r>
      <w:r w:rsidR="00320879">
        <w:t xml:space="preserve">c </w:t>
      </w:r>
      <w:r>
        <w:t>extension I</w:t>
      </w:r>
      <w:r w:rsidR="00320879">
        <w:t xml:space="preserve">t </w:t>
      </w:r>
      <w:r>
        <w:t>n with 0  n 7 each consisting of persons living at time t, with I</w:t>
      </w:r>
      <w:r w:rsidR="00320879">
        <w:t xml:space="preserve">t </w:t>
      </w:r>
      <w:r>
        <w:t>n I</w:t>
      </w:r>
      <w:r w:rsidR="00320879">
        <w:t xml:space="preserve">t </w:t>
      </w:r>
      <w:r>
        <w:t>n+1</w:t>
      </w:r>
    </w:p>
    <w:p w:rsidR="000B1EE5" w:rsidRDefault="000B1EE5" w:rsidP="000B1EE5">
      <w:pPr>
        <w:pStyle w:val="libNormal"/>
      </w:pPr>
      <w:r>
        <w:t>for 0 n &lt; 7.</w:t>
      </w:r>
    </w:p>
    <w:p w:rsidR="000B1EE5" w:rsidRDefault="000B1EE5" w:rsidP="000B1EE5">
      <w:pPr>
        <w:pStyle w:val="libNormal"/>
      </w:pPr>
      <w:r>
        <w:t>At any time Islam will mean one of the sets I</w:t>
      </w:r>
      <w:r w:rsidR="00320879">
        <w:t xml:space="preserve">t </w:t>
      </w:r>
      <w:r>
        <w:t>n, however with I</w:t>
      </w:r>
      <w:r w:rsidR="00320879">
        <w:t xml:space="preserve">t </w:t>
      </w:r>
      <w:r>
        <w:t>5 constituting the defaul</w:t>
      </w:r>
      <w:r w:rsidR="00320879">
        <w:t xml:space="preserve">t </w:t>
      </w:r>
      <w:r>
        <w:t>extension of Islam. If another extension is meant that must be mentioned explicitly.</w:t>
      </w:r>
    </w:p>
    <w:p w:rsidR="000B1EE5" w:rsidRDefault="000B1EE5" w:rsidP="005E60A0">
      <w:pPr>
        <w:pStyle w:val="libNormal"/>
      </w:pPr>
      <w:r>
        <w:t>Why is this relevant? For instance, even after having read extensively about Islami</w:t>
      </w:r>
      <w:r w:rsidR="00320879">
        <w:t xml:space="preserve">c </w:t>
      </w:r>
      <w:r>
        <w:t>Finance one may still wonder: what justifies the label Islamic for these financial activities?</w:t>
      </w:r>
      <w:r w:rsidR="005E60A0">
        <w:t xml:space="preserve"> </w:t>
      </w:r>
      <w:r w:rsidRPr="005E60A0">
        <w:rPr>
          <w:rStyle w:val="libFootnotenumChar"/>
        </w:rPr>
        <w:t>16</w:t>
      </w:r>
      <w:r>
        <w:t xml:space="preserve"> Can someone, at least in principle, define his or her own system of Islamic Financ</w:t>
      </w:r>
      <w:r w:rsidR="00320879">
        <w:t xml:space="preserve">e </w:t>
      </w:r>
      <w:r>
        <w:t>(or of Islamic Logic) as a theoretical project in a Northern European University carrie</w:t>
      </w:r>
      <w:r w:rsidR="00320879">
        <w:t xml:space="preserve">d </w:t>
      </w:r>
      <w:r>
        <w:t>out by non-muslims, or is such a state of affairs impossible by definition?</w:t>
      </w:r>
    </w:p>
    <w:p w:rsidR="000B1EE5" w:rsidRDefault="000B1EE5" w:rsidP="000B1EE5">
      <w:pPr>
        <w:pStyle w:val="libNormal"/>
      </w:pPr>
      <w:r>
        <w:t>None of these questions can be given a reliable answer if no extension of Islam and o</w:t>
      </w:r>
      <w:r w:rsidR="00320879">
        <w:t xml:space="preserve">f </w:t>
      </w:r>
      <w:r>
        <w:t>points of view “held by Islam” is known, and the objective of this section is to make som</w:t>
      </w:r>
      <w:r w:rsidR="00320879">
        <w:t xml:space="preserve">e </w:t>
      </w:r>
      <w:r>
        <w:t>progress on that matter. Unfortunately but not uncharacteristically we will make use o</w:t>
      </w:r>
      <w:r w:rsidR="00320879">
        <w:t xml:space="preserve">f </w:t>
      </w:r>
      <w:r>
        <w:t>sources that are not full in agreement with one-another. Except for the design of the set</w:t>
      </w:r>
      <w:r w:rsidR="00320879">
        <w:t xml:space="preserve">s </w:t>
      </w:r>
      <w:r>
        <w:t>I</w:t>
      </w:r>
      <w:r w:rsidR="00320879">
        <w:t xml:space="preserve">t </w:t>
      </w:r>
      <w:r>
        <w:t>0−7, and except for issues concerning Islamic Finance, the knowledge of Islam used i</w:t>
      </w:r>
      <w:r w:rsidR="00320879">
        <w:t xml:space="preserve">n </w:t>
      </w:r>
      <w:r>
        <w:t>this section has been taken mainly from the following sources Armstrong [3], Donner [14]</w:t>
      </w:r>
      <w:r w:rsidR="00320879">
        <w:t xml:space="preserve">, </w:t>
      </w:r>
      <w:r>
        <w:t>and Esposito [18].</w:t>
      </w:r>
    </w:p>
    <w:p w:rsidR="000B1EE5" w:rsidRDefault="000B1EE5" w:rsidP="000B1EE5">
      <w:pPr>
        <w:pStyle w:val="libNormal"/>
      </w:pPr>
      <w:r>
        <w:t>Donner’s book, proposes an intriguing and attractive picture of the prophet Muhamma</w:t>
      </w:r>
      <w:r w:rsidR="00320879">
        <w:t xml:space="preserve">d </w:t>
      </w:r>
      <w:r>
        <w:t>and his contemporaries, organized as a community of believers, until the creation o</w:t>
      </w:r>
      <w:r w:rsidR="00320879">
        <w:t xml:space="preserve">f </w:t>
      </w:r>
      <w:r>
        <w:t>Islam some 80 years after the death of the prophet. He departs from the conventiona</w:t>
      </w:r>
      <w:r w:rsidR="00320879">
        <w:t xml:space="preserve">l </w:t>
      </w:r>
      <w:r>
        <w:t>picture as sketched by Armstrong. Esposito forcefully argues against North America</w:t>
      </w:r>
      <w:r w:rsidR="00320879">
        <w:t xml:space="preserve">n </w:t>
      </w:r>
      <w:r>
        <w:t xml:space="preserve">prejudice. </w:t>
      </w:r>
      <w:r>
        <w:lastRenderedPageBreak/>
        <w:t>He bases his arguments on several international survey studies, conducted b</w:t>
      </w:r>
      <w:r w:rsidR="00320879">
        <w:t xml:space="preserve">y </w:t>
      </w:r>
      <w:r>
        <w:t>Gallup, about the opinions held by members of Islam regarding a range of issues. I</w:t>
      </w:r>
      <w:r w:rsidR="00320879">
        <w:t xml:space="preserve">n </w:t>
      </w:r>
      <w:r>
        <w:t>terms of the sequence I</w:t>
      </w:r>
      <w:r w:rsidR="00320879">
        <w:t xml:space="preserve">t </w:t>
      </w:r>
      <w:r>
        <w:t>0−7 that will be defined in more detail below, I guess that Esposit</w:t>
      </w:r>
      <w:r w:rsidR="00320879">
        <w:t xml:space="preserve">o </w:t>
      </w:r>
      <w:r>
        <w:t>describes the result of interviews of members of the stage I5 in that listing. Supporter</w:t>
      </w:r>
      <w:r w:rsidR="00320879">
        <w:t xml:space="preserve">s </w:t>
      </w:r>
      <w:r>
        <w:t>of the 9-11 attacks have been included in the reported polls, but there is no quantitativ</w:t>
      </w:r>
      <w:r w:rsidR="005E60A0">
        <w:t xml:space="preserve">e </w:t>
      </w:r>
      <w:r>
        <w:t>information provided in [18] about the coverage of the distribution of questionnaires ove</w:t>
      </w:r>
      <w:r w:rsidR="00320879">
        <w:t xml:space="preserve">r </w:t>
      </w:r>
      <w:r>
        <w:t>the different streams within Islam that Esposito intends to distinguish.</w:t>
      </w:r>
    </w:p>
    <w:p w:rsidR="000B1EE5" w:rsidRDefault="000B1EE5" w:rsidP="000B1EE5">
      <w:pPr>
        <w:pStyle w:val="Heading2Center"/>
      </w:pPr>
      <w:bookmarkStart w:id="13" w:name="_Toc470352977"/>
      <w:r>
        <w:t>3.1 Extension independent aspects of Islam</w:t>
      </w:r>
      <w:bookmarkEnd w:id="13"/>
    </w:p>
    <w:p w:rsidR="000B1EE5" w:rsidRDefault="000B1EE5" w:rsidP="000B1EE5">
      <w:pPr>
        <w:pStyle w:val="libNormal"/>
      </w:pPr>
      <w:r>
        <w:t>As stated above our objective is to shed light on the following: who belongs to Isla</w:t>
      </w:r>
      <w:r w:rsidR="00320879">
        <w:t xml:space="preserve">m </w:t>
      </w:r>
      <w:r>
        <w:t>(the extension of Islam), what are Islamic points of view, what qualifies an approach o</w:t>
      </w:r>
      <w:r w:rsidR="00320879">
        <w:t xml:space="preserve">r </w:t>
      </w:r>
      <w:r>
        <w:t>method as Islamic. We begin with an “axiom”.</w:t>
      </w:r>
    </w:p>
    <w:p w:rsidR="000B1EE5" w:rsidRDefault="000B1EE5" w:rsidP="000B1EE5">
      <w:pPr>
        <w:pStyle w:val="libNormal"/>
      </w:pPr>
      <w:r>
        <w:t>AXIOM 1: What Islam has to say about a topic T is entirely and exclusively determine</w:t>
      </w:r>
      <w:r w:rsidR="00320879">
        <w:t xml:space="preserve">d </w:t>
      </w:r>
      <w:r>
        <w:t>by the points of view of those persons who currently are to be considered as belonging t</w:t>
      </w:r>
      <w:r w:rsidR="00320879">
        <w:t xml:space="preserve">o </w:t>
      </w:r>
      <w:r>
        <w:t>Islam.</w:t>
      </w:r>
    </w:p>
    <w:p w:rsidR="000B1EE5" w:rsidRDefault="000B1EE5" w:rsidP="000B1EE5">
      <w:pPr>
        <w:pStyle w:val="libNormal"/>
      </w:pPr>
      <w:r>
        <w:t>This axiom has several implications which are rather independent of time and for tha</w:t>
      </w:r>
      <w:r w:rsidR="00320879">
        <w:t xml:space="preserve">t </w:t>
      </w:r>
      <w:r>
        <w:t>reason from the actual extension of the membership of Islam:</w:t>
      </w:r>
    </w:p>
    <w:p w:rsidR="000B1EE5" w:rsidRDefault="000B1EE5" w:rsidP="000B1EE5">
      <w:pPr>
        <w:pStyle w:val="libNormal"/>
      </w:pPr>
      <w:r>
        <w:t>• Islam’s view concerning T, if it exists at all, can change over time.</w:t>
      </w:r>
    </w:p>
    <w:p w:rsidR="000B1EE5" w:rsidRDefault="000B1EE5" w:rsidP="000B1EE5">
      <w:pPr>
        <w:pStyle w:val="libNormal"/>
      </w:pPr>
      <w:r>
        <w:t>• Islam’s view on T cannot be discovered exclusively by reading old sources.</w:t>
      </w:r>
    </w:p>
    <w:p w:rsidR="000B1EE5" w:rsidRDefault="000B1EE5" w:rsidP="000B1EE5">
      <w:pPr>
        <w:pStyle w:val="libNormal"/>
      </w:pPr>
      <w:r>
        <w:t>• During the life of the prophet Muhammad Islam did not yet exist, the Qur’an fo</w:t>
      </w:r>
      <w:r w:rsidR="00320879">
        <w:t xml:space="preserve">r </w:t>
      </w:r>
      <w:r>
        <w:t>that reason, assuming that it coincides with Muhammad’s spoken words, is not a</w:t>
      </w:r>
      <w:r w:rsidR="00320879">
        <w:t xml:space="preserve">n </w:t>
      </w:r>
      <w:r>
        <w:t>immediate source for “Islamic viewpoints”.</w:t>
      </w:r>
    </w:p>
    <w:p w:rsidR="000B1EE5" w:rsidRDefault="000B1EE5" w:rsidP="000B1EE5">
      <w:pPr>
        <w:pStyle w:val="libNormal"/>
      </w:pPr>
      <w:r>
        <w:t>• In most cases (that is for most T) some kind of “voting”, either explicit or implici</w:t>
      </w:r>
      <w:r w:rsidR="00320879">
        <w:t xml:space="preserve">t </w:t>
      </w:r>
      <w:r>
        <w:t>will be required to arrive at an Islamic viewpoint about topic T.</w:t>
      </w:r>
    </w:p>
    <w:p w:rsidR="000B1EE5" w:rsidRDefault="000B1EE5" w:rsidP="000B1EE5">
      <w:pPr>
        <w:pStyle w:val="libNormal"/>
      </w:pPr>
      <w:r>
        <w:t>• Islam is entirely man made, even if its sources may have been be revealed.</w:t>
      </w:r>
    </w:p>
    <w:p w:rsidR="000B1EE5" w:rsidRDefault="000B1EE5" w:rsidP="000B1EE5">
      <w:pPr>
        <w:pStyle w:val="libNormal"/>
      </w:pPr>
      <w:r>
        <w:t>• Confirmation of the revealed status at time t of the original sources is part o</w:t>
      </w:r>
      <w:r w:rsidR="00320879">
        <w:t xml:space="preserve">f </w:t>
      </w:r>
      <w:r>
        <w:t>becoming a member of the set I</w:t>
      </w:r>
      <w:r w:rsidR="00320879">
        <w:t xml:space="preserve">t </w:t>
      </w:r>
      <w:r>
        <w:t>0</w:t>
      </w:r>
    </w:p>
    <w:p w:rsidR="000B1EE5" w:rsidRDefault="000B1EE5" w:rsidP="000B1EE5">
      <w:pPr>
        <w:pStyle w:val="libNormal"/>
      </w:pPr>
      <w:r>
        <w:t>• The construction of Islam is an ongoing process with revealed sources and thei</w:t>
      </w:r>
      <w:r w:rsidR="00320879">
        <w:t xml:space="preserve">r </w:t>
      </w:r>
      <w:r>
        <w:t>continuous interpretation playing a very important role.</w:t>
      </w:r>
    </w:p>
    <w:p w:rsidR="000B1EE5" w:rsidRDefault="000B1EE5" w:rsidP="000B1EE5">
      <w:pPr>
        <w:pStyle w:val="libNormal"/>
      </w:pPr>
      <w:r>
        <w:t>• The elevation around the year 720 of Muhammad’s oral tradition, after its writte</w:t>
      </w:r>
      <w:r w:rsidR="00320879">
        <w:t xml:space="preserve">n </w:t>
      </w:r>
      <w:r>
        <w:t>compilation (perhaps around the year 650), to the status of the primary reveale</w:t>
      </w:r>
      <w:r w:rsidR="00320879">
        <w:t xml:space="preserve">d </w:t>
      </w:r>
      <w:r>
        <w:t>source of Islam has been an extremely successful conscious design decision that wen</w:t>
      </w:r>
      <w:r w:rsidR="00320879">
        <w:t xml:space="preserve">t </w:t>
      </w:r>
      <w:r>
        <w:t>into the construction of Islam. Further successful design decisions were to come.</w:t>
      </w:r>
    </w:p>
    <w:p w:rsidR="000B1EE5" w:rsidRDefault="000B1EE5" w:rsidP="000B1EE5">
      <w:pPr>
        <w:pStyle w:val="libNormal"/>
      </w:pPr>
      <w:r>
        <w:t>• Design decisions about Islam are exclusively taken by members of Islam. Such desig</w:t>
      </w:r>
      <w:r w:rsidR="00320879">
        <w:t xml:space="preserve">n </w:t>
      </w:r>
      <w:r>
        <w:t>decisions are just points of view about certain topics turned into assertions that mus</w:t>
      </w:r>
      <w:r w:rsidR="00320879">
        <w:t xml:space="preserve">t </w:t>
      </w:r>
      <w:r>
        <w:t>be confirmed by new members of stages 5 and 6. In terms of the hierarchy of set</w:t>
      </w:r>
      <w:r w:rsidR="00320879">
        <w:t xml:space="preserve">s </w:t>
      </w:r>
      <w:r>
        <w:t>such a decision can adapt the bundle of points of view adhered to by mainstrea</w:t>
      </w:r>
      <w:r w:rsidR="00320879">
        <w:t xml:space="preserve">m </w:t>
      </w:r>
      <w:r>
        <w:t>communities and for that reason incorporation of a decision may reduce the numbe</w:t>
      </w:r>
      <w:r w:rsidR="00320879">
        <w:t xml:space="preserve">r </w:t>
      </w:r>
      <w:r>
        <w:t>of mainstream communities (thus moving their members back from level 6 to leve</w:t>
      </w:r>
      <w:r w:rsidR="00320879">
        <w:t xml:space="preserve">l </w:t>
      </w:r>
      <w:r>
        <w:t>5.)</w:t>
      </w:r>
    </w:p>
    <w:p w:rsidR="000B1EE5" w:rsidRDefault="000B1EE5" w:rsidP="000B1EE5">
      <w:pPr>
        <w:pStyle w:val="libNormal"/>
      </w:pPr>
      <w:r>
        <w:t>• Who belongs to Islam, is exclusively decided by members of Islam, and this canno</w:t>
      </w:r>
      <w:r w:rsidR="00320879">
        <w:t xml:space="preserve">t </w:t>
      </w:r>
      <w:r>
        <w:t>be undone retrospectively, that is who belongs to Islam at time t will always belon</w:t>
      </w:r>
      <w:r w:rsidR="00320879">
        <w:t xml:space="preserve">g </w:t>
      </w:r>
      <w:r>
        <w:t>to Islam at time t′ &gt; t though perhaps at a different level of the stratification.</w:t>
      </w:r>
    </w:p>
    <w:p w:rsidR="000B1EE5" w:rsidRDefault="000B1EE5" w:rsidP="000B1EE5">
      <w:pPr>
        <w:pStyle w:val="Heading2Center"/>
      </w:pPr>
      <w:bookmarkStart w:id="14" w:name="_Toc470352978"/>
      <w:r>
        <w:lastRenderedPageBreak/>
        <w:t>3.2 A stratified membership description</w:t>
      </w:r>
      <w:bookmarkEnd w:id="14"/>
    </w:p>
    <w:p w:rsidR="000B1EE5" w:rsidRDefault="000B1EE5" w:rsidP="000B1EE5">
      <w:pPr>
        <w:pStyle w:val="libNormal"/>
      </w:pPr>
      <w:r>
        <w:t>In order to gain insight in the extension of Islam at an arbitrary moment in time an axio</w:t>
      </w:r>
      <w:r w:rsidR="00320879">
        <w:t xml:space="preserve">m </w:t>
      </w:r>
      <w:r>
        <w:t>is used that allows for a layered decomposition of its membership.</w:t>
      </w:r>
    </w:p>
    <w:p w:rsidR="000B1EE5" w:rsidRDefault="000B1EE5" w:rsidP="000B1EE5">
      <w:pPr>
        <w:pStyle w:val="libNormal"/>
      </w:pPr>
      <w:r>
        <w:t>AXIOM 2. Islam provides unity in diversity. For membership of Islam distinguish 7</w:t>
      </w:r>
    </w:p>
    <w:p w:rsidR="000B1EE5" w:rsidRDefault="000B1EE5" w:rsidP="000B1EE5">
      <w:pPr>
        <w:pStyle w:val="libNormal"/>
      </w:pPr>
      <w:r>
        <w:t>levels can be distinguished, which are incrementally more demanding.</w:t>
      </w:r>
    </w:p>
    <w:p w:rsidR="000B1EE5" w:rsidRDefault="000B1EE5" w:rsidP="000B1EE5">
      <w:pPr>
        <w:pStyle w:val="libNormal"/>
      </w:pPr>
      <w:r>
        <w:t>ABBREVIATION: V is used as an abbreviation of the following vow: “God is the onl</w:t>
      </w:r>
      <w:r w:rsidR="00320879">
        <w:t xml:space="preserve">y </w:t>
      </w:r>
      <w:r>
        <w:t>god and Muhammad is his most prominent and most recent prophet”.</w:t>
      </w:r>
    </w:p>
    <w:p w:rsidR="000B1EE5" w:rsidRDefault="000B1EE5" w:rsidP="000B1EE5">
      <w:pPr>
        <w:pStyle w:val="libNormal"/>
      </w:pPr>
      <w:r>
        <w:t>Retrospective subjective members. I</w:t>
      </w:r>
      <w:r w:rsidR="00320879">
        <w:t xml:space="preserve">t </w:t>
      </w:r>
      <w:r>
        <w:t>0 consists of those (living) people who have at som</w:t>
      </w:r>
      <w:r w:rsidR="00320879">
        <w:t xml:space="preserve">e </w:t>
      </w:r>
      <w:r>
        <w:t>time r t expressed V (with or without the presence of witnesses).</w:t>
      </w:r>
    </w:p>
    <w:p w:rsidR="000B1EE5" w:rsidRDefault="000B1EE5" w:rsidP="000B1EE5">
      <w:pPr>
        <w:pStyle w:val="libNormal"/>
      </w:pPr>
      <w:r>
        <w:t>According to some I</w:t>
      </w:r>
      <w:r w:rsidR="00320879">
        <w:t xml:space="preserve">t </w:t>
      </w:r>
      <w:r>
        <w:t>0 coincides exactly with members of Islam at time t. What ca</w:t>
      </w:r>
      <w:r w:rsidR="00320879">
        <w:t xml:space="preserve">n </w:t>
      </w:r>
      <w:r>
        <w:t>be held against this viewpoint is that persons may be insufficiently aware of th</w:t>
      </w:r>
      <w:r w:rsidR="00320879">
        <w:t xml:space="preserve">e </w:t>
      </w:r>
      <w:r>
        <w:t>consequences when making the vow V.</w:t>
      </w:r>
    </w:p>
    <w:p w:rsidR="000B1EE5" w:rsidRDefault="000B1EE5" w:rsidP="000B1EE5">
      <w:pPr>
        <w:pStyle w:val="libNormal"/>
      </w:pPr>
      <w:r>
        <w:t>Members of I</w:t>
      </w:r>
      <w:r w:rsidR="00320879">
        <w:t xml:space="preserve">t </w:t>
      </w:r>
      <w:r>
        <w:t>0 may be members of other religions as well (usually only after revokin</w:t>
      </w:r>
      <w:r w:rsidR="00320879">
        <w:t xml:space="preserve">g </w:t>
      </w:r>
      <w:r>
        <w:t>vow V ).</w:t>
      </w:r>
      <w:r w:rsidRPr="005E60A0">
        <w:rPr>
          <w:rStyle w:val="libFootnotenumChar"/>
        </w:rPr>
        <w:t>17</w:t>
      </w:r>
    </w:p>
    <w:p w:rsidR="000B1EE5" w:rsidRDefault="000B1EE5" w:rsidP="000B1EE5">
      <w:pPr>
        <w:pStyle w:val="libNormal"/>
      </w:pPr>
      <w:r>
        <w:t>Subjective members. I</w:t>
      </w:r>
      <w:r w:rsidR="00320879">
        <w:t xml:space="preserve">t </w:t>
      </w:r>
      <w:r>
        <w:t>1 consists of the members of I</w:t>
      </w:r>
      <w:r w:rsidR="00320879">
        <w:t xml:space="preserve">t </w:t>
      </w:r>
      <w:r>
        <w:t xml:space="preserve">0 who have not revoked their vow </w:t>
      </w:r>
      <w:r w:rsidR="00320879">
        <w:t xml:space="preserve">V </w:t>
      </w:r>
      <w:r>
        <w:t>since asserting it.</w:t>
      </w:r>
    </w:p>
    <w:p w:rsidR="000B1EE5" w:rsidRDefault="000B1EE5" w:rsidP="000B1EE5">
      <w:pPr>
        <w:pStyle w:val="libNormal"/>
      </w:pPr>
      <w:r>
        <w:t>I</w:t>
      </w:r>
      <w:r w:rsidR="00320879">
        <w:t xml:space="preserve">t </w:t>
      </w:r>
      <w:r>
        <w:t>1 is disjoint with Judaism, all Christian religions, and with most religions fro</w:t>
      </w:r>
      <w:r w:rsidR="00320879">
        <w:t xml:space="preserve">m </w:t>
      </w:r>
      <w:r>
        <w:t>India, Japan, China. I</w:t>
      </w:r>
      <w:r w:rsidR="00320879">
        <w:t xml:space="preserve">t </w:t>
      </w:r>
      <w:r>
        <w:t>1 is a well-known separator in topological terms and it can b</w:t>
      </w:r>
      <w:r w:rsidR="00320879">
        <w:t xml:space="preserve">e </w:t>
      </w:r>
      <w:r>
        <w:t>used as a definition of Islam if atheistic (who do not accept the concept of god) an</w:t>
      </w:r>
      <w:r w:rsidR="00320879">
        <w:t xml:space="preserve">d </w:t>
      </w:r>
      <w:r>
        <w:t>zerotheistic (who acknowledge the concept of god but are in addition of the opinio</w:t>
      </w:r>
      <w:r w:rsidR="00320879">
        <w:t xml:space="preserve">n </w:t>
      </w:r>
      <w:r>
        <w:t>that currently no god exists) persons are not taken into account.</w:t>
      </w:r>
    </w:p>
    <w:p w:rsidR="000B1EE5" w:rsidRDefault="000B1EE5" w:rsidP="000B1EE5">
      <w:pPr>
        <w:pStyle w:val="libNormal"/>
      </w:pPr>
      <w:r>
        <w:t>Conscious subjective members. I</w:t>
      </w:r>
      <w:r w:rsidR="00320879">
        <w:t xml:space="preserve">t </w:t>
      </w:r>
      <w:r>
        <w:t>2 consists of the members of I</w:t>
      </w:r>
      <w:r w:rsidR="00320879">
        <w:t xml:space="preserve">t </w:t>
      </w:r>
      <w:r>
        <w:t>1 who are at time t willin</w:t>
      </w:r>
      <w:r w:rsidR="00320879">
        <w:t xml:space="preserve">g </w:t>
      </w:r>
      <w:r>
        <w:t>to renew the vow V.</w:t>
      </w:r>
    </w:p>
    <w:p w:rsidR="000B1EE5" w:rsidRDefault="000B1EE5" w:rsidP="000B1EE5">
      <w:pPr>
        <w:pStyle w:val="libNormal"/>
      </w:pPr>
      <w:r>
        <w:t>Active members. I</w:t>
      </w:r>
      <w:r w:rsidR="00320879">
        <w:t xml:space="preserve">t </w:t>
      </w:r>
      <w:r>
        <w:t>3 consists of the members of I</w:t>
      </w:r>
      <w:r w:rsidR="00320879">
        <w:t xml:space="preserve">t </w:t>
      </w:r>
      <w:r>
        <w:t>2 who (at time t) perform conventiona</w:t>
      </w:r>
      <w:r w:rsidR="00320879">
        <w:t xml:space="preserve">l </w:t>
      </w:r>
      <w:r>
        <w:t>religious tasks (regular prayer, regular gifts to the poor, making a journey to Mecca)</w:t>
      </w:r>
      <w:r w:rsidR="00320879">
        <w:t xml:space="preserve">, </w:t>
      </w:r>
      <w:r>
        <w:t>Community members. I</w:t>
      </w:r>
      <w:r w:rsidR="00320879">
        <w:t xml:space="preserve">t </w:t>
      </w:r>
      <w:r>
        <w:t>4 consists of members of I</w:t>
      </w:r>
      <w:r w:rsidR="00320879">
        <w:t xml:space="preserve">t </w:t>
      </w:r>
      <w:r>
        <w:t>3 who perform their conventiona</w:t>
      </w:r>
      <w:r w:rsidR="00320879">
        <w:t xml:space="preserve">l </w:t>
      </w:r>
      <w:r>
        <w:t>religious tasks in the context of and in accordance with a community of persons al</w:t>
      </w:r>
      <w:r w:rsidR="00320879">
        <w:t xml:space="preserve">l </w:t>
      </w:r>
      <w:r>
        <w:t>members of I</w:t>
      </w:r>
      <w:r w:rsidR="00320879">
        <w:t xml:space="preserve">t </w:t>
      </w:r>
      <w:r>
        <w:t>3, Thus I</w:t>
      </w:r>
      <w:r w:rsidR="00320879">
        <w:t xml:space="preserve">t </w:t>
      </w:r>
      <w:r>
        <w:t>3 is the union of a collection of communities each made u</w:t>
      </w:r>
      <w:r w:rsidR="00320879">
        <w:t xml:space="preserve">p </w:t>
      </w:r>
      <w:r>
        <w:t>from members of I</w:t>
      </w:r>
      <w:r w:rsidR="00320879">
        <w:t xml:space="preserve">t </w:t>
      </w:r>
      <w:r>
        <w:t>3.</w:t>
      </w:r>
    </w:p>
    <w:p w:rsidR="000B1EE5" w:rsidRDefault="000B1EE5" w:rsidP="000B1EE5">
      <w:pPr>
        <w:pStyle w:val="libNormal"/>
      </w:pPr>
      <w:r>
        <w:t>No attempt is made to decompose communities into subcommunities. Doing so ma</w:t>
      </w:r>
      <w:r w:rsidR="00320879">
        <w:t xml:space="preserve">y </w:t>
      </w:r>
      <w:r>
        <w:t>be important for various purposes. It leads to a partially ordered refinement of th</w:t>
      </w:r>
      <w:r w:rsidR="00320879">
        <w:t xml:space="preserve">e </w:t>
      </w:r>
      <w:r>
        <w:t>proposed stratification.</w:t>
      </w:r>
    </w:p>
    <w:p w:rsidR="000B1EE5" w:rsidRDefault="000B1EE5" w:rsidP="000B1EE5">
      <w:pPr>
        <w:pStyle w:val="libNormal"/>
      </w:pPr>
      <w:r>
        <w:t>Traditional community members. I</w:t>
      </w:r>
      <w:r w:rsidR="00320879">
        <w:t xml:space="preserve">t </w:t>
      </w:r>
      <w:r>
        <w:t>5 consists of the members of those communities tha</w:t>
      </w:r>
      <w:r w:rsidR="00320879">
        <w:t xml:space="preserve">t </w:t>
      </w:r>
      <w:r>
        <w:t>constitute I</w:t>
      </w:r>
      <w:r w:rsidR="00320879">
        <w:t xml:space="preserve">t </w:t>
      </w:r>
      <w:r>
        <w:t>4 of which the members are (collectively) aware of:</w:t>
      </w:r>
    </w:p>
    <w:p w:rsidR="000B1EE5" w:rsidRDefault="000B1EE5" w:rsidP="000B1EE5">
      <w:pPr>
        <w:pStyle w:val="libNormal"/>
      </w:pPr>
      <w:r>
        <w:t>• a package of viewpoints collectively considered a consequence of Islam (thoug</w:t>
      </w:r>
      <w:r w:rsidR="00320879">
        <w:t xml:space="preserve">h </w:t>
      </w:r>
      <w:r>
        <w:t>in fact often only in their specific community)</w:t>
      </w:r>
      <w:r w:rsidR="00320879">
        <w:t xml:space="preserve">, </w:t>
      </w:r>
      <w:r>
        <w:t>• a line of descent in terms of communities from the initial phase of Islam</w:t>
      </w:r>
      <w:r w:rsidR="00320879">
        <w:t xml:space="preserve">, </w:t>
      </w:r>
      <w:r>
        <w:t>• a line of descent in terms of packages of viewpoints (the community lineag</w:t>
      </w:r>
      <w:r w:rsidR="00320879">
        <w:t xml:space="preserve">e </w:t>
      </w:r>
      <w:r>
        <w:t>consists of a sequence of communities and intervals of their existence; it must b</w:t>
      </w:r>
      <w:r w:rsidR="00320879">
        <w:t xml:space="preserve">e </w:t>
      </w:r>
      <w:r>
        <w:t xml:space="preserve">equipped with a package of viewpoints held during each of these phases). </w:t>
      </w:r>
      <w:r>
        <w:lastRenderedPageBreak/>
        <w:t>Thi</w:t>
      </w:r>
      <w:r w:rsidR="00320879">
        <w:t xml:space="preserve">s </w:t>
      </w:r>
      <w:r>
        <w:t>theological lineage must have significant explanatory value for the community’</w:t>
      </w:r>
      <w:r w:rsidR="00320879">
        <w:t xml:space="preserve">s </w:t>
      </w:r>
      <w:r>
        <w:t>current positions.</w:t>
      </w:r>
    </w:p>
    <w:p w:rsidR="000B1EE5" w:rsidRDefault="000B1EE5" w:rsidP="000B1EE5">
      <w:pPr>
        <w:pStyle w:val="libNormal"/>
      </w:pPr>
      <w:r>
        <w:t>Mainstream traditional community members. I</w:t>
      </w:r>
      <w:r w:rsidR="00320879">
        <w:t xml:space="preserve">t </w:t>
      </w:r>
      <w:r>
        <w:t>6 comprises (the union of) a collection o</w:t>
      </w:r>
      <w:r w:rsidR="00320879">
        <w:t xml:space="preserve">f </w:t>
      </w:r>
      <w:r>
        <w:t>communities who have decided that they are among the mainstream communitie</w:t>
      </w:r>
      <w:r w:rsidR="00320879">
        <w:t xml:space="preserve">s </w:t>
      </w:r>
      <w:r>
        <w:t>accounted for in stage 5, while other communities have been left out. The differen</w:t>
      </w:r>
      <w:r w:rsidR="00320879">
        <w:t xml:space="preserve">t </w:t>
      </w:r>
      <w:r>
        <w:t>communities at this level may share:</w:t>
      </w:r>
    </w:p>
    <w:p w:rsidR="000B1EE5" w:rsidRDefault="000B1EE5" w:rsidP="000B1EE5">
      <w:pPr>
        <w:pStyle w:val="libNormal"/>
      </w:pPr>
      <w:r>
        <w:t>• some beliefs (neutral assertions)</w:t>
      </w:r>
      <w:r w:rsidR="00320879">
        <w:t xml:space="preserve">, </w:t>
      </w:r>
      <w:r>
        <w:t>• some elements of orthopraxy</w:t>
      </w:r>
      <w:r w:rsidR="00320879">
        <w:t xml:space="preserve">, </w:t>
      </w:r>
      <w:r>
        <w:t>• some objectives concerning the preferrered development towards a next stag</w:t>
      </w:r>
      <w:r w:rsidR="00320879">
        <w:t xml:space="preserve">e </w:t>
      </w:r>
      <w:r>
        <w:t>of the community’s existence.</w:t>
      </w:r>
    </w:p>
    <w:p w:rsidR="000B1EE5" w:rsidRDefault="000B1EE5" w:rsidP="000B1EE5">
      <w:pPr>
        <w:pStyle w:val="libNormal"/>
      </w:pPr>
      <w:r>
        <w:t>For a reliable demarcation of I</w:t>
      </w:r>
      <w:r w:rsidR="00320879">
        <w:t xml:space="preserve">t </w:t>
      </w:r>
      <w:r>
        <w:t>6 as a subset of I</w:t>
      </w:r>
      <w:r w:rsidR="00320879">
        <w:t xml:space="preserve">t </w:t>
      </w:r>
      <w:r>
        <w:t>5 it is necessary that the entire genealog</w:t>
      </w:r>
      <w:r w:rsidR="00320879">
        <w:t xml:space="preserve">y </w:t>
      </w:r>
      <w:r>
        <w:t>of branching communities composing I</w:t>
      </w:r>
      <w:r w:rsidR="00320879">
        <w:t xml:space="preserve">t </w:t>
      </w:r>
      <w:r>
        <w:t>5 is assessed with a degree of centralit</w:t>
      </w:r>
      <w:r w:rsidR="00320879">
        <w:t xml:space="preserve">y </w:t>
      </w:r>
      <w:r>
        <w:t>within Islam. This is a matter of sociology and group structure and group interconnectio</w:t>
      </w:r>
      <w:r w:rsidR="00320879">
        <w:t xml:space="preserve">n </w:t>
      </w:r>
      <w:r>
        <w:t>analysis rather than a matter of deciding about the centrality of viewpoints.</w:t>
      </w:r>
    </w:p>
    <w:p w:rsidR="000B1EE5" w:rsidRDefault="000B1EE5" w:rsidP="000B1EE5">
      <w:pPr>
        <w:pStyle w:val="libNormal"/>
      </w:pPr>
      <w:r>
        <w:t>Anyhow, I</w:t>
      </w:r>
      <w:r w:rsidR="00320879">
        <w:t xml:space="preserve">t </w:t>
      </w:r>
      <w:r>
        <w:t>6 singles out the mainstream communities from the marginal, excentri</w:t>
      </w:r>
      <w:r w:rsidR="00320879">
        <w:t xml:space="preserve">c </w:t>
      </w:r>
      <w:r>
        <w:t>and extremist communities.</w:t>
      </w:r>
      <w:r w:rsidRPr="005E60A0">
        <w:rPr>
          <w:rStyle w:val="libFootnotenumChar"/>
        </w:rPr>
        <w:t>18</w:t>
      </w:r>
    </w:p>
    <w:p w:rsidR="000B1EE5" w:rsidRDefault="000B1EE5" w:rsidP="000B1EE5">
      <w:pPr>
        <w:pStyle w:val="libNormal"/>
      </w:pPr>
      <w:r>
        <w:t>Mainstream based forward movers. I</w:t>
      </w:r>
      <w:r w:rsidR="00320879">
        <w:t xml:space="preserve">t </w:t>
      </w:r>
      <w:r>
        <w:t>7 consists of selected members of various communitie</w:t>
      </w:r>
      <w:r w:rsidR="00320879">
        <w:t xml:space="preserve">s </w:t>
      </w:r>
      <w:r>
        <w:t>existing at level I</w:t>
      </w:r>
      <w:r w:rsidR="00320879">
        <w:t xml:space="preserve">t </w:t>
      </w:r>
      <w:r>
        <w:t>6, who actively perform Jihad and in various ways are quit</w:t>
      </w:r>
      <w:r w:rsidR="00320879">
        <w:t xml:space="preserve">e </w:t>
      </w:r>
      <w:r>
        <w:t>visible at least within the membership of I</w:t>
      </w:r>
      <w:r w:rsidR="00320879">
        <w:t xml:space="preserve">t </w:t>
      </w:r>
      <w:r>
        <w:t>5 and perhaps also outside I</w:t>
      </w:r>
      <w:r w:rsidR="00320879">
        <w:t xml:space="preserve">t </w:t>
      </w:r>
      <w:r>
        <w:t>5 and eve</w:t>
      </w:r>
      <w:r w:rsidR="00320879">
        <w:t xml:space="preserve">n </w:t>
      </w:r>
      <w:r>
        <w:t>outside I</w:t>
      </w:r>
      <w:r w:rsidR="00320879">
        <w:t xml:space="preserve">t </w:t>
      </w:r>
      <w:r>
        <w:t>0. Here Jihad may take various forms, for instance:</w:t>
      </w:r>
    </w:p>
    <w:p w:rsidR="000B1EE5" w:rsidRDefault="000B1EE5" w:rsidP="000B1EE5">
      <w:pPr>
        <w:pStyle w:val="libNormal"/>
      </w:pPr>
      <w:r>
        <w:t>• spreading the word</w:t>
      </w:r>
      <w:r w:rsidR="00320879">
        <w:t xml:space="preserve">, </w:t>
      </w:r>
      <w:r>
        <w:t>• living a life with visible piety, which may be convincing for others.</w:t>
      </w:r>
    </w:p>
    <w:p w:rsidR="000B1EE5" w:rsidRDefault="000B1EE5" w:rsidP="000B1EE5">
      <w:pPr>
        <w:pStyle w:val="libNormal"/>
      </w:pPr>
      <w:r>
        <w:t>• developing innovative activities that allow groups of persons to perform thei</w:t>
      </w:r>
      <w:r w:rsidR="00320879">
        <w:t xml:space="preserve">r </w:t>
      </w:r>
      <w:r>
        <w:t>life compatible with a package of viewpoints held by their community as mentione</w:t>
      </w:r>
      <w:r w:rsidR="00320879">
        <w:t xml:space="preserve">d </w:t>
      </w:r>
      <w:r>
        <w:t>in the specification of I</w:t>
      </w:r>
      <w:r w:rsidR="00320879">
        <w:t xml:space="preserve">t </w:t>
      </w:r>
      <w:r>
        <w:t>5.</w:t>
      </w:r>
    </w:p>
    <w:p w:rsidR="000B1EE5" w:rsidRDefault="000B1EE5" w:rsidP="000B1EE5">
      <w:pPr>
        <w:pStyle w:val="Heading2Center"/>
      </w:pPr>
      <w:bookmarkStart w:id="15" w:name="_Toc470352979"/>
      <w:r>
        <w:t>3.3 Qualification of views and activities</w:t>
      </w:r>
      <w:bookmarkEnd w:id="15"/>
    </w:p>
    <w:p w:rsidR="000B1EE5" w:rsidRDefault="000B1EE5" w:rsidP="000B1EE5">
      <w:pPr>
        <w:pStyle w:val="libNormal"/>
      </w:pPr>
      <w:r>
        <w:t>Having dealt with the classification of individuals and groups the classification of activitie</w:t>
      </w:r>
      <w:r w:rsidR="00320879">
        <w:t xml:space="preserve">s </w:t>
      </w:r>
      <w:r>
        <w:t>and viewpoints can be put on a reasonably firm footing.</w:t>
      </w:r>
      <w:r w:rsidRPr="005E60A0">
        <w:rPr>
          <w:rStyle w:val="libFootnotenumChar"/>
        </w:rPr>
        <w:t>19</w:t>
      </w:r>
    </w:p>
    <w:p w:rsidR="000B1EE5" w:rsidRDefault="000B1EE5" w:rsidP="000B1EE5">
      <w:pPr>
        <w:pStyle w:val="libNormal"/>
      </w:pPr>
      <w:r>
        <w:t>DEFINITION 1. An assertion belongs to the points of view of Islam if some communit</w:t>
      </w:r>
      <w:r w:rsidR="00320879">
        <w:t xml:space="preserve">y </w:t>
      </w:r>
      <w:r>
        <w:t>as mentioned in the definition of I</w:t>
      </w:r>
      <w:r w:rsidR="00320879">
        <w:t xml:space="preserve">t </w:t>
      </w:r>
      <w:r>
        <w:t>5 adheres to the assertion.</w:t>
      </w:r>
      <w:r w:rsidRPr="005E60A0">
        <w:rPr>
          <w:rStyle w:val="libFootnotenumChar"/>
        </w:rPr>
        <w:t>20</w:t>
      </w:r>
    </w:p>
    <w:p w:rsidR="000B1EE5" w:rsidRDefault="000B1EE5" w:rsidP="000B1EE5">
      <w:pPr>
        <w:pStyle w:val="libNormal"/>
      </w:pPr>
      <w:r>
        <w:t>DEFINITION 2. An assertion belongs to the points of view of mainstream Islam i</w:t>
      </w:r>
      <w:r w:rsidR="00320879">
        <w:t xml:space="preserve">f </w:t>
      </w:r>
      <w:r>
        <w:t>some community as mentioned in the definition of I</w:t>
      </w:r>
      <w:r w:rsidR="00320879">
        <w:t xml:space="preserve">t </w:t>
      </w:r>
      <w:r>
        <w:t>6 adheres to the assertion.</w:t>
      </w:r>
    </w:p>
    <w:p w:rsidR="000B1EE5" w:rsidRDefault="000B1EE5" w:rsidP="000B1EE5">
      <w:pPr>
        <w:pStyle w:val="libNormal"/>
      </w:pPr>
      <w:r>
        <w:t>DEFINITION 3. An assertion belongs to the shared points of view of Islam if a larg</w:t>
      </w:r>
      <w:r w:rsidR="00320879">
        <w:t xml:space="preserve">e </w:t>
      </w:r>
      <w:r>
        <w:t>majority (over 75%) of communities as mentioned in the definition of I</w:t>
      </w:r>
      <w:r w:rsidR="00320879">
        <w:t xml:space="preserve">t </w:t>
      </w:r>
      <w:r>
        <w:t>5 adheres to th</w:t>
      </w:r>
      <w:r w:rsidR="00320879">
        <w:t xml:space="preserve">e </w:t>
      </w:r>
      <w:r>
        <w:t>assertion.</w:t>
      </w:r>
    </w:p>
    <w:p w:rsidR="000B1EE5" w:rsidRDefault="000B1EE5" w:rsidP="005E60A0">
      <w:pPr>
        <w:pStyle w:val="libNormal"/>
      </w:pPr>
      <w:r>
        <w:t>DEFINITION 4. An assertion belongs to the shared points of view of mainstream Isla</w:t>
      </w:r>
      <w:r w:rsidR="00320879">
        <w:t xml:space="preserve">m </w:t>
      </w:r>
      <w:r>
        <w:t>if a large majority (over 75%) of communities as mentioned in the definition of I</w:t>
      </w:r>
      <w:r w:rsidR="00320879">
        <w:t xml:space="preserve">t </w:t>
      </w:r>
      <w:r>
        <w:t>6</w:t>
      </w:r>
      <w:r w:rsidR="005E60A0">
        <w:t xml:space="preserve"> </w:t>
      </w:r>
      <w:r>
        <w:t>adheres to the assertion.</w:t>
      </w:r>
    </w:p>
    <w:p w:rsidR="000B1EE5" w:rsidRDefault="000B1EE5" w:rsidP="000B1EE5">
      <w:pPr>
        <w:pStyle w:val="libNormal"/>
      </w:pPr>
      <w:r>
        <w:t>DEFINITION 5. A theory, methodology or system can be called Islamic if it is endorse</w:t>
      </w:r>
      <w:r w:rsidR="00320879">
        <w:t xml:space="preserve">d </w:t>
      </w:r>
      <w:r>
        <w:t>by at least one community included in I</w:t>
      </w:r>
      <w:r w:rsidR="00320879">
        <w:t xml:space="preserve">t </w:t>
      </w:r>
      <w:r>
        <w:t>5. It is a mainstream Islamic theory, method o</w:t>
      </w:r>
      <w:r w:rsidR="00320879">
        <w:t xml:space="preserve">r </w:t>
      </w:r>
      <w:r>
        <w:t>system, if it is endorsed by one of the communities constituting I</w:t>
      </w:r>
      <w:r w:rsidR="00320879">
        <w:t xml:space="preserve">t </w:t>
      </w:r>
      <w:r>
        <w:t>6. It is shared (or share</w:t>
      </w:r>
      <w:r w:rsidR="00320879">
        <w:t xml:space="preserve">d </w:t>
      </w:r>
      <w:r>
        <w:t>mainstream) if it is endorsed by a significant (over 75%) of communities of I</w:t>
      </w:r>
      <w:r w:rsidR="00320879">
        <w:t xml:space="preserve">t </w:t>
      </w:r>
      <w:r>
        <w:t>5, respectivel</w:t>
      </w:r>
      <w:r w:rsidR="00320879">
        <w:t xml:space="preserve">y </w:t>
      </w:r>
      <w:r>
        <w:t>of I</w:t>
      </w:r>
      <w:r w:rsidR="00320879">
        <w:t xml:space="preserve">t </w:t>
      </w:r>
      <w:r>
        <w:t>6.</w:t>
      </w:r>
    </w:p>
    <w:p w:rsidR="000B1EE5" w:rsidRDefault="000B1EE5" w:rsidP="000B1EE5">
      <w:pPr>
        <w:pStyle w:val="libNormal"/>
      </w:pPr>
      <w:r>
        <w:lastRenderedPageBreak/>
        <w:t>Here are some examples of the use of these definitions.</w:t>
      </w:r>
    </w:p>
    <w:p w:rsidR="000B1EE5" w:rsidRDefault="000B1EE5" w:rsidP="000B1EE5">
      <w:pPr>
        <w:pStyle w:val="libNormal"/>
      </w:pPr>
      <w:r>
        <w:t>• That a woman should not be driving a car is a point of view of mainstream Islam.</w:t>
      </w:r>
    </w:p>
    <w:p w:rsidR="000B1EE5" w:rsidRDefault="000B1EE5" w:rsidP="000B1EE5">
      <w:pPr>
        <w:pStyle w:val="libNormal"/>
      </w:pPr>
      <w:r>
        <w:t>• That a woman is allowed to drive a car is a point of view of mainstream Islam.</w:t>
      </w:r>
    </w:p>
    <w:p w:rsidR="000B1EE5" w:rsidRDefault="000B1EE5" w:rsidP="000B1EE5">
      <w:pPr>
        <w:pStyle w:val="libNormal"/>
      </w:pPr>
      <w:r>
        <w:t>• That drinking alcohol must be avoided is a shared point of view of Islam.</w:t>
      </w:r>
    </w:p>
    <w:p w:rsidR="000B1EE5" w:rsidRDefault="000B1EE5" w:rsidP="000B1EE5">
      <w:pPr>
        <w:pStyle w:val="libNormal"/>
      </w:pPr>
      <w:r>
        <w:t>• That non-Islamic (or rather outside I2) western civilians can be aggressively attacke</w:t>
      </w:r>
      <w:r w:rsidR="00320879">
        <w:t xml:space="preserve">d </w:t>
      </w:r>
      <w:r>
        <w:t>is a non-shared, non-mainstream point of view of Islam.</w:t>
      </w:r>
    </w:p>
    <w:p w:rsidR="000B1EE5" w:rsidRDefault="000B1EE5" w:rsidP="000B1EE5">
      <w:pPr>
        <w:pStyle w:val="libNormal"/>
      </w:pPr>
      <w:r>
        <w:t>• That the poor should be supported is a shared point of view of Islam.</w:t>
      </w:r>
    </w:p>
    <w:p w:rsidR="000B1EE5" w:rsidRDefault="000B1EE5" w:rsidP="00C93C2C">
      <w:pPr>
        <w:pStyle w:val="libNormal"/>
      </w:pPr>
      <w:r>
        <w:t>• That interests on loans should neither be paid nor collected is a non-shared point o</w:t>
      </w:r>
      <w:r w:rsidR="00320879">
        <w:t xml:space="preserve">f </w:t>
      </w:r>
      <w:r>
        <w:t>view of mainstream Islam. The support for this point of view is growing, however</w:t>
      </w:r>
      <w:r w:rsidR="00320879">
        <w:t xml:space="preserve">, </w:t>
      </w:r>
      <w:r>
        <w:t>and it may well become a shared point of view of mainstream Islam in the next 100</w:t>
      </w:r>
      <w:r w:rsidR="00C93C2C">
        <w:t xml:space="preserve"> </w:t>
      </w:r>
      <w:r>
        <w:t>years.</w:t>
      </w:r>
    </w:p>
    <w:p w:rsidR="000B1EE5" w:rsidRDefault="000B1EE5" w:rsidP="000B1EE5">
      <w:pPr>
        <w:pStyle w:val="libNormal"/>
      </w:pPr>
      <w:r>
        <w:t>Some further consequences of the stratified definition of Islam can be mentioned:</w:t>
      </w:r>
    </w:p>
    <w:p w:rsidR="000B1EE5" w:rsidRDefault="000B1EE5" w:rsidP="000B1EE5">
      <w:pPr>
        <w:pStyle w:val="libNormal"/>
      </w:pPr>
      <w:r>
        <w:t>• from outside I</w:t>
      </w:r>
      <w:r w:rsidR="00320879">
        <w:t xml:space="preserve">t </w:t>
      </w:r>
      <w:r>
        <w:t>2, on cannot design a system of Islamic finance, by definition, unles</w:t>
      </w:r>
      <w:r w:rsidR="00320879">
        <w:t xml:space="preserve">s </w:t>
      </w:r>
      <w:r>
        <w:t>appropriate endorsment is obtained. (This is the impact of definition 5.)</w:t>
      </w:r>
    </w:p>
    <w:p w:rsidR="000B1EE5" w:rsidRDefault="000B1EE5" w:rsidP="000B1EE5">
      <w:pPr>
        <w:pStyle w:val="libNormal"/>
      </w:pPr>
      <w:r>
        <w:t>• The set of points of view of Islam is inconsistent, mainly because viewpoints tha</w:t>
      </w:r>
      <w:r w:rsidR="00320879">
        <w:t xml:space="preserve">t </w:t>
      </w:r>
      <w:r>
        <w:t>stem from more than one community are taken into account.</w:t>
      </w:r>
    </w:p>
    <w:p w:rsidR="000B1EE5" w:rsidRDefault="000B1EE5" w:rsidP="000B1EE5">
      <w:pPr>
        <w:pStyle w:val="libNormal"/>
      </w:pPr>
      <w:r>
        <w:t>• In fact even the family of shared points of view of mainstream Islam is not protecte</w:t>
      </w:r>
      <w:r w:rsidR="00320879">
        <w:t xml:space="preserve">d </w:t>
      </w:r>
      <w:r>
        <w:t>against logical inconsistency. But that is a matter related to the fact that majorit</w:t>
      </w:r>
      <w:r w:rsidR="00320879">
        <w:t xml:space="preserve">y </w:t>
      </w:r>
      <w:r>
        <w:t>voting processes can lead outside logical validity, which is generally a fact of socia</w:t>
      </w:r>
      <w:r w:rsidR="00320879">
        <w:t xml:space="preserve">l </w:t>
      </w:r>
      <w:r>
        <w:t>choice theory unspecific for Islam.</w:t>
      </w:r>
    </w:p>
    <w:p w:rsidR="000B1EE5" w:rsidRDefault="000B1EE5" w:rsidP="000B1EE5">
      <w:pPr>
        <w:pStyle w:val="libNormal"/>
      </w:pPr>
      <w:r>
        <w:t>• Given this layered architecture of Islam it is not even difficult to design (by wa</w:t>
      </w:r>
      <w:r w:rsidR="00320879">
        <w:t xml:space="preserve">y </w:t>
      </w:r>
      <w:r>
        <w:t>of a thought experiment) a package of LinkedIn groups which allow to capture al</w:t>
      </w:r>
      <w:r w:rsidR="00320879">
        <w:t xml:space="preserve">l </w:t>
      </w:r>
      <w:r>
        <w:t>of Islam as well as the dynamics of its constituting communities as dedicated (a</w:t>
      </w:r>
      <w:r w:rsidR="00320879">
        <w:t xml:space="preserve">n </w:t>
      </w:r>
      <w:r>
        <w:t>perhaps preferably closed) LinkedIn groups. That requires 1.500.000.000 persons t</w:t>
      </w:r>
      <w:r w:rsidR="00320879">
        <w:t xml:space="preserve">o </w:t>
      </w:r>
      <w:r>
        <w:t>be covered by LinkedIn, which is rapidly becoming technologically feasible. Leavin</w:t>
      </w:r>
      <w:r w:rsidR="00320879">
        <w:t xml:space="preserve">g </w:t>
      </w:r>
      <w:r>
        <w:t>aside legal and political objections before long large movements like Islam can b</w:t>
      </w:r>
      <w:r w:rsidR="00320879">
        <w:t xml:space="preserve">e </w:t>
      </w:r>
      <w:r>
        <w:t>entirely covered by social media, at least in principle.</w:t>
      </w:r>
    </w:p>
    <w:p w:rsidR="000B1EE5" w:rsidRDefault="000B1EE5" w:rsidP="000B1EE5">
      <w:pPr>
        <w:pStyle w:val="libNormal"/>
      </w:pPr>
      <w:r>
        <w:t>• Islam has held inconsistent views since its earliest days. Both Christianity an</w:t>
      </w:r>
      <w:r w:rsidR="00320879">
        <w:t xml:space="preserve">d </w:t>
      </w:r>
      <w:r>
        <w:t>Islam may be in part understood in terms of their coming to grips with an event o</w:t>
      </w:r>
      <w:r w:rsidR="00320879">
        <w:t xml:space="preserve">f </w:t>
      </w:r>
      <w:r>
        <w:t>political assassination of a major figure (Jesus, and Uthman respectively). A majo</w:t>
      </w:r>
      <w:r w:rsidR="00320879">
        <w:t xml:space="preserve">r </w:t>
      </w:r>
      <w:r>
        <w:t>distinction between these religions arises, however, from that fact that Islam ha</w:t>
      </w:r>
      <w:r w:rsidR="00320879">
        <w:t xml:space="preserve">s </w:t>
      </w:r>
      <w:r>
        <w:t>kept both sides of this deep moral dilemma</w:t>
      </w:r>
      <w:r w:rsidRPr="005E60A0">
        <w:rPr>
          <w:rStyle w:val="libFootnotenumChar"/>
        </w:rPr>
        <w:t>21</w:t>
      </w:r>
      <w:r>
        <w:t xml:space="preserve"> within its ranks (an even within th</w:t>
      </w:r>
      <w:r w:rsidR="00320879">
        <w:t xml:space="preserve">e </w:t>
      </w:r>
      <w:r>
        <w:t>mainstream communities composing stage I</w:t>
      </w:r>
      <w:r w:rsidR="00320879">
        <w:t xml:space="preserve">t </w:t>
      </w:r>
      <w:r>
        <w:t>6), whereas all of Christianity has take</w:t>
      </w:r>
      <w:r w:rsidR="00320879">
        <w:t xml:space="preserve">n </w:t>
      </w:r>
      <w:r>
        <w:t>side for the victim of the assassination so to speak.</w:t>
      </w:r>
    </w:p>
    <w:p w:rsidR="000B1EE5" w:rsidRDefault="000B1EE5" w:rsidP="000B1EE5">
      <w:pPr>
        <w:pStyle w:val="libNormal"/>
      </w:pPr>
      <w:r>
        <w:t>• The logic used by Islam, if any, is a paraconsistent propositional logic. Many form</w:t>
      </w:r>
      <w:r w:rsidR="00320879">
        <w:t xml:space="preserve">s </w:t>
      </w:r>
      <w:r>
        <w:t>of paraconsistent logic have been developed since 1900 and ill require an extensiv</w:t>
      </w:r>
      <w:r w:rsidR="00320879">
        <w:t xml:space="preserve">e </w:t>
      </w:r>
      <w:r>
        <w:t>study to find out which version fits best.</w:t>
      </w:r>
      <w:r w:rsidRPr="005E60A0">
        <w:rPr>
          <w:rStyle w:val="libFootnotenumChar"/>
        </w:rPr>
        <w:t>22</w:t>
      </w:r>
      <w:r w:rsidR="005E60A0">
        <w:t xml:space="preserve"> </w:t>
      </w:r>
      <w:r>
        <w:t>The Roman Catholic Church on the othe</w:t>
      </w:r>
      <w:r w:rsidR="00320879">
        <w:t xml:space="preserve">r </w:t>
      </w:r>
      <w:r>
        <w:t>hand has made an attempt to live up to a consistent logic. For the union of Christia</w:t>
      </w:r>
      <w:r w:rsidR="00320879">
        <w:t xml:space="preserve">n </w:t>
      </w:r>
      <w:r>
        <w:t>churches and their collective points of view finding a paraconsistent logic is also th</w:t>
      </w:r>
      <w:r w:rsidR="00320879">
        <w:t xml:space="preserve">e </w:t>
      </w:r>
      <w:r>
        <w:t xml:space="preserve">best one can hope </w:t>
      </w:r>
      <w:r>
        <w:lastRenderedPageBreak/>
        <w:t>for, while for particular churches the search for full consistenc</w:t>
      </w:r>
      <w:r w:rsidR="00320879">
        <w:t xml:space="preserve">y </w:t>
      </w:r>
      <w:r>
        <w:t>has been important. That has led to fragmentation and diversity in Christianit</w:t>
      </w:r>
      <w:r w:rsidR="00320879">
        <w:t xml:space="preserve">y </w:t>
      </w:r>
      <w:r>
        <w:t>to which Islam seems to be less prone due to its principled compatibility with loca</w:t>
      </w:r>
      <w:r w:rsidR="00320879">
        <w:t xml:space="preserve">l </w:t>
      </w:r>
      <w:r>
        <w:t>inconsistencies, that is by its ability to settle for mere pragmatic paraconsistency.</w:t>
      </w:r>
    </w:p>
    <w:p w:rsidR="000B1EE5" w:rsidRDefault="000B1EE5" w:rsidP="000B1EE5">
      <w:pPr>
        <w:pStyle w:val="libNormal"/>
      </w:pPr>
      <w:r>
        <w:t>Paraconsistent logics are not mainstream in the west. This is remarkable, becaus</w:t>
      </w:r>
      <w:r w:rsidR="00320879">
        <w:t xml:space="preserve">e </w:t>
      </w:r>
      <w:r>
        <w:t>removing local inconsistencies is as difficult as anywhere else. I believe that “western</w:t>
      </w:r>
      <w:r w:rsidR="00320879">
        <w:t xml:space="preserve">” </w:t>
      </w:r>
      <w:r>
        <w:t>scientific paradigms tend to develop into completions of consistent subsets o</w:t>
      </w:r>
      <w:r w:rsidR="00320879">
        <w:t xml:space="preserve">f </w:t>
      </w:r>
      <w:r>
        <w:t>originally paraconsistent theories, this process leading to a fragmentation not unlik</w:t>
      </w:r>
      <w:r w:rsidR="00320879">
        <w:t xml:space="preserve">e </w:t>
      </w:r>
      <w:r>
        <w:t>the religious fragmentation just mentioned.</w:t>
      </w:r>
    </w:p>
    <w:p w:rsidR="000B1EE5" w:rsidRDefault="000B1EE5" w:rsidP="000B1EE5">
      <w:pPr>
        <w:pStyle w:val="libNormal"/>
      </w:pPr>
      <w:r>
        <w:t>Now we all know that if a mother asserts that her child C needs to sleep at 8 P</w:t>
      </w:r>
      <w:r w:rsidR="00320879">
        <w:t xml:space="preserve">M </w:t>
      </w:r>
      <w:r>
        <w:t>while its father insists that it may stay awake until 9 PM both may successfull</w:t>
      </w:r>
      <w:r w:rsidR="00320879">
        <w:t xml:space="preserve">y </w:t>
      </w:r>
      <w:r>
        <w:t>and consistently agree that it must wake up next morning at 7.30 AM, expectin</w:t>
      </w:r>
      <w:r w:rsidR="00320879">
        <w:t xml:space="preserve">g </w:t>
      </w:r>
      <w:r>
        <w:t>that the latter goal will be aimed at unconfused by the parental disagreement abou</w:t>
      </w:r>
      <w:r w:rsidR="00320879">
        <w:t xml:space="preserve">t </w:t>
      </w:r>
      <w:r>
        <w:t xml:space="preserve">the preferred timing of C’s going to bed. Making sense of this situation requires </w:t>
      </w:r>
      <w:r w:rsidR="00320879">
        <w:t xml:space="preserve">a </w:t>
      </w:r>
      <w:r>
        <w:t>paraconsistent logic of parental behavior, however.</w:t>
      </w:r>
    </w:p>
    <w:p w:rsidR="000B1EE5" w:rsidRDefault="000B1EE5" w:rsidP="000B1EE5">
      <w:pPr>
        <w:pStyle w:val="libNormal"/>
      </w:pPr>
      <w:r>
        <w:t>• Finally the classification mechanism can be applied to the main theme of this paper.</w:t>
      </w:r>
    </w:p>
    <w:p w:rsidR="000B1EE5" w:rsidRDefault="000B1EE5" w:rsidP="000B1EE5">
      <w:pPr>
        <w:pStyle w:val="libNormal"/>
      </w:pPr>
      <w:r>
        <w:t>– Doing applied research on a particular system of Islamic Finance constitute</w:t>
      </w:r>
      <w:r w:rsidR="00320879">
        <w:t xml:space="preserve">s </w:t>
      </w:r>
      <w:r>
        <w:t>an Islamic activity and it requires being a member of stage 5 or beyond a</w:t>
      </w:r>
      <w:r w:rsidR="00320879">
        <w:t xml:space="preserve">t </w:t>
      </w:r>
      <w:r>
        <w:t>least.</w:t>
      </w:r>
    </w:p>
    <w:p w:rsidR="000B1EE5" w:rsidRDefault="000B1EE5" w:rsidP="000B1EE5">
      <w:pPr>
        <w:pStyle w:val="libNormal"/>
      </w:pPr>
      <w:r>
        <w:t>– Making proposals for systems of Islamic Finance is not necessarily an Islami</w:t>
      </w:r>
      <w:r w:rsidR="00320879">
        <w:t xml:space="preserve">c </w:t>
      </w:r>
      <w:r>
        <w:t>task (that is it can be done by individuals who are not stage-0 members.)</w:t>
      </w:r>
    </w:p>
    <w:p w:rsidR="000B1EE5" w:rsidRDefault="000B1EE5" w:rsidP="000B1EE5">
      <w:pPr>
        <w:pStyle w:val="libNormal"/>
      </w:pPr>
      <w:r>
        <w:t>– Labeling a proposed financial system as a system of Islamic Finance can onl</w:t>
      </w:r>
      <w:r w:rsidR="00320879">
        <w:t xml:space="preserve">y </w:t>
      </w:r>
      <w:r>
        <w:t>be done by a group of members of stage 5 together representing at least one o</w:t>
      </w:r>
      <w:r w:rsidR="00320879">
        <w:t xml:space="preserve">f </w:t>
      </w:r>
      <w:r>
        <w:t>its communities.</w:t>
      </w:r>
    </w:p>
    <w:p w:rsidR="000B1EE5" w:rsidRDefault="000B1EE5" w:rsidP="000B1EE5">
      <w:pPr>
        <w:pStyle w:val="libNormal"/>
      </w:pPr>
      <w:r>
        <w:t>– Doing applied work within Real Islamic Logic is a task only accessible fo</w:t>
      </w:r>
      <w:r w:rsidR="00320879">
        <w:t xml:space="preserve">r </w:t>
      </w:r>
      <w:r>
        <w:t>members of stage 5 or beyond.</w:t>
      </w:r>
    </w:p>
    <w:p w:rsidR="000B1EE5" w:rsidRDefault="000B1EE5" w:rsidP="000B1EE5">
      <w:pPr>
        <w:pStyle w:val="libNormal"/>
      </w:pPr>
      <w:r>
        <w:t>– Drafting proposals for real Islamic Logic is accessible to non-members of stag</w:t>
      </w:r>
      <w:r w:rsidR="00320879">
        <w:t xml:space="preserve">e </w:t>
      </w:r>
      <w:r>
        <w:t>0. (It is not always an Islamic activity.)</w:t>
      </w:r>
    </w:p>
    <w:p w:rsidR="000B1EE5" w:rsidRDefault="000B1EE5" w:rsidP="000B1EE5">
      <w:pPr>
        <w:pStyle w:val="libNormal"/>
      </w:pPr>
      <w:r>
        <w:t>Besides questioning to what extent it is reasonable to label activities in finance an</w:t>
      </w:r>
      <w:r w:rsidR="00320879">
        <w:t xml:space="preserve">d </w:t>
      </w:r>
      <w:r>
        <w:t>logic as Islamic, one may consider this matter from the other extreme position: whic</w:t>
      </w:r>
      <w:r w:rsidR="00320879">
        <w:t xml:space="preserve">h </w:t>
      </w:r>
      <w:r>
        <w:t>processes, tasks and entities can be called Islamic, and more generally can be labele</w:t>
      </w:r>
      <w:r w:rsidR="00320879">
        <w:t xml:space="preserve">d </w:t>
      </w:r>
      <w:r>
        <w:t>with a religious identity. I will dwell on that matter briefly below merely coming to th</w:t>
      </w:r>
      <w:r w:rsidR="00320879">
        <w:t xml:space="preserve">e </w:t>
      </w:r>
      <w:r>
        <w:t>conclusion that matters are far from clear.</w:t>
      </w:r>
    </w:p>
    <w:p w:rsidR="000B1EE5" w:rsidRDefault="000B1EE5" w:rsidP="000B1EE5">
      <w:pPr>
        <w:pStyle w:val="Heading2Center"/>
      </w:pPr>
      <w:bookmarkStart w:id="16" w:name="_Toc470352980"/>
      <w:r>
        <w:t>3.4 Some reflection on the use of a religious adjective</w:t>
      </w:r>
      <w:bookmarkEnd w:id="16"/>
    </w:p>
    <w:p w:rsidR="000B1EE5" w:rsidRDefault="000B1EE5" w:rsidP="000B1EE5">
      <w:pPr>
        <w:pStyle w:val="libNormal"/>
      </w:pPr>
      <w:r>
        <w:t>I will now confront the question whether or not a seemingly neutral theme like finance o</w:t>
      </w:r>
      <w:r w:rsidR="00320879">
        <w:t xml:space="preserve">r </w:t>
      </w:r>
      <w:r>
        <w:t>logic might be provided with the adjective “Islamic” or with any other religious adjective.</w:t>
      </w:r>
    </w:p>
    <w:p w:rsidR="000B1EE5" w:rsidRDefault="000B1EE5" w:rsidP="000B1EE5">
      <w:pPr>
        <w:pStyle w:val="libNormal"/>
      </w:pPr>
      <w:r>
        <w:t>By way of example I will consider the adjective “Roman catholic” (in the remainder o</w:t>
      </w:r>
      <w:r w:rsidR="00320879">
        <w:t xml:space="preserve">f </w:t>
      </w:r>
      <w:r>
        <w:t>this section abbreviated to catholic) instead of the adjective Islamic. Consider the catholi</w:t>
      </w:r>
      <w:r w:rsidR="00320879">
        <w:t xml:space="preserve">c </w:t>
      </w:r>
      <w:r>
        <w:t>priest John active in a rural area, who administers a parish P, who owns a horse H an</w:t>
      </w:r>
      <w:r w:rsidR="00320879">
        <w:t xml:space="preserve">d </w:t>
      </w:r>
      <w:r>
        <w:t>who regularly serves the mass in ”his” church C. In addition he is in charge of school S.</w:t>
      </w:r>
    </w:p>
    <w:p w:rsidR="000B1EE5" w:rsidRDefault="000B1EE5" w:rsidP="000B1EE5">
      <w:pPr>
        <w:pStyle w:val="libNormal"/>
      </w:pPr>
      <w:r>
        <w:lastRenderedPageBreak/>
        <w:t xml:space="preserve">It seems rather absurd to label horse H Roman catholic merely because it is owned by </w:t>
      </w:r>
      <w:r w:rsidR="00320879">
        <w:t xml:space="preserve">a </w:t>
      </w:r>
      <w:r>
        <w:t>catholic priest. An object or structure X being catholic must say something significan</w:t>
      </w:r>
      <w:r w:rsidR="00320879">
        <w:t xml:space="preserve">t </w:t>
      </w:r>
      <w:r>
        <w:t>about X itself, merely a reference to an owner is definitely not sufficient.</w:t>
      </w:r>
    </w:p>
    <w:p w:rsidR="000B1EE5" w:rsidRDefault="000B1EE5" w:rsidP="000B1EE5">
      <w:pPr>
        <w:pStyle w:val="Heading3Center"/>
      </w:pPr>
      <w:bookmarkStart w:id="17" w:name="_Toc470352981"/>
      <w:r>
        <w:t>3.4.1 Religious labeling of material objects, books, theories and thoughts</w:t>
      </w:r>
      <w:bookmarkEnd w:id="17"/>
    </w:p>
    <w:p w:rsidR="000B1EE5" w:rsidRDefault="000B1EE5" w:rsidP="000B1EE5">
      <w:pPr>
        <w:pStyle w:val="libNormal"/>
      </w:pPr>
      <w:r>
        <w:t>So what about the school. If the horse cannot be catholic can the bricks and glas</w:t>
      </w:r>
      <w:r w:rsidR="00320879">
        <w:t xml:space="preserve">s </w:t>
      </w:r>
      <w:r>
        <w:t>constituting the school be catholic? It seems more plausible to assume that the ter</w:t>
      </w:r>
      <w:r w:rsidR="00320879">
        <w:t xml:space="preserve">m </w:t>
      </w:r>
      <w:r>
        <w:t>“school” must be disambiguated, because it refers both to an organization, which migh</w:t>
      </w:r>
      <w:r w:rsidR="00320879">
        <w:t xml:space="preserve">t </w:t>
      </w:r>
      <w:r>
        <w:t>be labeled catholic, and to a physical building which is used by this organization, th</w:t>
      </w:r>
      <w:r w:rsidR="00320879">
        <w:t xml:space="preserve">e </w:t>
      </w:r>
      <w:r>
        <w:t>building being less amenable to a religious adjective. For the church building the sam</w:t>
      </w:r>
      <w:r w:rsidR="00320879">
        <w:t xml:space="preserve">e </w:t>
      </w:r>
      <w:r>
        <w:t>remark may apply: as a building it is hardly amenable to an application of the adjectiv</w:t>
      </w:r>
      <w:r w:rsidR="00320879">
        <w:t xml:space="preserve">e </w:t>
      </w:r>
      <w:r>
        <w:t>catholic, whereas the community making use of the church is plausibly labeled catholic.</w:t>
      </w:r>
    </w:p>
    <w:p w:rsidR="000B1EE5" w:rsidRDefault="000B1EE5" w:rsidP="000B1EE5">
      <w:pPr>
        <w:pStyle w:val="libNormal"/>
      </w:pPr>
      <w:r>
        <w:t>But where is this reductionist strategy leading to. The organization running the schoo</w:t>
      </w:r>
      <w:r w:rsidR="00320879">
        <w:t xml:space="preserve">l </w:t>
      </w:r>
      <w:r>
        <w:t>and the community constituting the parish (and making use of the church) can be labele</w:t>
      </w:r>
      <w:r w:rsidR="00320879">
        <w:t xml:space="preserve">d </w:t>
      </w:r>
      <w:r>
        <w:t>catholic merely because the members of these groups are considered catholic. But that i</w:t>
      </w:r>
      <w:r w:rsidR="00320879">
        <w:t xml:space="preserve">s </w:t>
      </w:r>
      <w:r>
        <w:t>obviously insufficient, because if these organizations/communities are to be perceived a</w:t>
      </w:r>
      <w:r w:rsidR="00320879">
        <w:t xml:space="preserve">s </w:t>
      </w:r>
      <w:r>
        <w:t>catholic, besides a constraint on their membership this also imposes the requirement o</w:t>
      </w:r>
      <w:r w:rsidR="00320879">
        <w:t xml:space="preserve">f </w:t>
      </w:r>
      <w:r>
        <w:t>having acquired an adequate accreditation by the local catholic bishop, acting on behal</w:t>
      </w:r>
      <w:r w:rsidR="00320879">
        <w:t xml:space="preserve">f </w:t>
      </w:r>
      <w:r>
        <w:t>of the catholic pope. This brings us reasonably close to the definition of a catholic schoo</w:t>
      </w:r>
      <w:r w:rsidR="00320879">
        <w:t xml:space="preserve">l </w:t>
      </w:r>
      <w:r>
        <w:t>(or parish).</w:t>
      </w:r>
    </w:p>
    <w:p w:rsidR="000B1EE5" w:rsidRDefault="000B1EE5" w:rsidP="000B1EE5">
      <w:pPr>
        <w:pStyle w:val="libNormal"/>
      </w:pPr>
      <w:r>
        <w:t>One may then consider a book with catholic religious hymns used in church C. I</w:t>
      </w:r>
      <w:r w:rsidR="00320879">
        <w:t xml:space="preserve">s </w:t>
      </w:r>
      <w:r>
        <w:t>this book with hymns catholic, and if not is the collection of hymns itself catholic, or i</w:t>
      </w:r>
      <w:r w:rsidR="00320879">
        <w:t xml:space="preserve">s </w:t>
      </w:r>
      <w:r>
        <w:t xml:space="preserve">it merely a neutral tool for an activity performed by a catholic community. Similarly </w:t>
      </w:r>
      <w:r w:rsidR="00320879">
        <w:t xml:space="preserve">a </w:t>
      </w:r>
      <w:r>
        <w:t>book may contain the catechism of the catholic church, which is not to say that the boo</w:t>
      </w:r>
      <w:r w:rsidR="00320879">
        <w:t xml:space="preserve">k </w:t>
      </w:r>
      <w:r>
        <w:t>itself is catholic.</w:t>
      </w:r>
    </w:p>
    <w:p w:rsidR="000B1EE5" w:rsidRDefault="000B1EE5" w:rsidP="000B1EE5">
      <w:pPr>
        <w:pStyle w:val="libNormal"/>
      </w:pPr>
      <w:r>
        <w:t>Finally one may face the question to what extent a body of ideas can be considere</w:t>
      </w:r>
      <w:r w:rsidR="00320879">
        <w:t xml:space="preserve">d </w:t>
      </w:r>
      <w:r>
        <w:t>catholic. This leads to the specific question whether or not the catholic faith (as a collectio</w:t>
      </w:r>
      <w:r w:rsidR="00320879">
        <w:t xml:space="preserve">n </w:t>
      </w:r>
      <w:r>
        <w:t>of ideas) is itself catholic. If not then X being catholic is not even a preconditio</w:t>
      </w:r>
      <w:r w:rsidR="00320879">
        <w:t xml:space="preserve">n </w:t>
      </w:r>
      <w:r>
        <w:t>for “catholic X” to make sense. If so, then that faith constitutes a body of ideas which i</w:t>
      </w:r>
      <w:r w:rsidR="00320879">
        <w:t xml:space="preserve">s </w:t>
      </w:r>
      <w:r>
        <w:t>rightfully labeled catholic. Alternatively one might also hold that “catholic faith” rathe</w:t>
      </w:r>
      <w:r w:rsidR="00320879">
        <w:t xml:space="preserve">r </w:t>
      </w:r>
      <w:r>
        <w:t>than referring to something catholic specifies someone’s state of mind which then migh</w:t>
      </w:r>
      <w:r w:rsidR="00320879">
        <w:t xml:space="preserve">t </w:t>
      </w:r>
      <w:r>
        <w:t>be considered catholic. That state of mind is not amenable to episcopal accreditation</w:t>
      </w:r>
      <w:r w:rsidR="00320879">
        <w:t xml:space="preserve">, </w:t>
      </w:r>
      <w:r>
        <w:t>however, neither is any other property a person inherits from his or her state of mind.</w:t>
      </w:r>
    </w:p>
    <w:p w:rsidR="000B1EE5" w:rsidRDefault="000B1EE5" w:rsidP="000B1EE5">
      <w:pPr>
        <w:pStyle w:val="libNormal"/>
      </w:pPr>
      <w:r>
        <w:t>Summarizing these considerations I conclude that the question “when can an X b</w:t>
      </w:r>
      <w:r w:rsidR="00320879">
        <w:t xml:space="preserve">e </w:t>
      </w:r>
      <w:r>
        <w:t>called Islamic” is quite difficult to answer but this difficulty is not specific for Islam, bu</w:t>
      </w:r>
      <w:r w:rsidR="00320879">
        <w:t xml:space="preserve">t </w:t>
      </w:r>
      <w:r>
        <w:t>rather independent from Islam. Further for a specific theme or these T the questio</w:t>
      </w:r>
      <w:r w:rsidR="00320879">
        <w:t xml:space="preserve">n </w:t>
      </w:r>
      <w:r>
        <w:t>“can T be called Islamic” can be analyzed in sociological terms by making use of th</w:t>
      </w:r>
      <w:r w:rsidR="00320879">
        <w:t xml:space="preserve">e </w:t>
      </w:r>
      <w:r>
        <w:t>layered stratification of its extension. Application of these matters is not at all obvious</w:t>
      </w:r>
      <w:r w:rsidR="00320879">
        <w:t xml:space="preserve">, </w:t>
      </w:r>
      <w:r>
        <w:t>however. The question “is the Qur’an an Islamic text” indicates some of the complication</w:t>
      </w:r>
      <w:r w:rsidR="00320879">
        <w:t xml:space="preserve">s </w:t>
      </w:r>
      <w:r>
        <w:t>involved. The answer to this question may be negative if one thinks of Qur’an primaril</w:t>
      </w:r>
      <w:r w:rsidR="00320879">
        <w:t xml:space="preserve">y </w:t>
      </w:r>
      <w:r>
        <w:t xml:space="preserve">in the time of its writing but it may be positive </w:t>
      </w:r>
      <w:r>
        <w:lastRenderedPageBreak/>
        <w:t>when it is analyzed in terms of its muc</w:t>
      </w:r>
      <w:r w:rsidR="00320879">
        <w:t xml:space="preserve">h </w:t>
      </w:r>
      <w:r>
        <w:t>later reception. So it appears that the latter question is insufficiently specific to allow fo</w:t>
      </w:r>
      <w:r w:rsidR="00320879">
        <w:t xml:space="preserve">r </w:t>
      </w:r>
      <w:r>
        <w:t>a definite answer.</w:t>
      </w:r>
    </w:p>
    <w:p w:rsidR="000B1EE5" w:rsidRDefault="000B1EE5" w:rsidP="000B1EE5">
      <w:pPr>
        <w:pStyle w:val="Heading3Center"/>
      </w:pPr>
      <w:bookmarkStart w:id="18" w:name="_Toc470352982"/>
      <w:r>
        <w:t>3.4.2 An instrumental view on the label Islamic</w:t>
      </w:r>
      <w:bookmarkEnd w:id="18"/>
    </w:p>
    <w:p w:rsidR="000B1EE5" w:rsidRDefault="000B1EE5" w:rsidP="000B1EE5">
      <w:pPr>
        <w:pStyle w:val="libNormal"/>
      </w:pPr>
      <w:r>
        <w:t>The simplest way to appreciate Real Islamic Logic and Islamic Finance is to assume tha</w:t>
      </w:r>
      <w:r w:rsidR="00320879">
        <w:t xml:space="preserve">t </w:t>
      </w:r>
      <w:r>
        <w:t>logic and finance get colored in religious terms because of the intended application. A</w:t>
      </w:r>
      <w:r w:rsidR="00320879">
        <w:t xml:space="preserve">n </w:t>
      </w:r>
      <w:r>
        <w:t>instrument used for Jihad may be labeled an Islamic instrument, even if it might be use</w:t>
      </w:r>
      <w:r w:rsidR="00320879">
        <w:t xml:space="preserve">d </w:t>
      </w:r>
      <w:r>
        <w:t>alternatively for the opposite purpose just as well.</w:t>
      </w:r>
    </w:p>
    <w:p w:rsidR="000B1EE5" w:rsidRDefault="000B1EE5" w:rsidP="000B1EE5">
      <w:pPr>
        <w:pStyle w:val="libNormal"/>
      </w:pPr>
      <w:r>
        <w:t>This convention being somewhat unsatisfactory I suggest that an instrument migh</w:t>
      </w:r>
      <w:r w:rsidR="00320879">
        <w:t xml:space="preserve">t </w:t>
      </w:r>
      <w:r>
        <w:t>be labeled Islamic (mainstream Islamic) if the following three (four) criteria are met:</w:t>
      </w:r>
    </w:p>
    <w:p w:rsidR="000B1EE5" w:rsidRDefault="000B1EE5" w:rsidP="000B1EE5">
      <w:pPr>
        <w:pStyle w:val="libNormal"/>
      </w:pPr>
      <w:r>
        <w:t>• it is used for Jihad, using a very liberal and preferably non-violent interpretation o</w:t>
      </w:r>
      <w:r w:rsidR="00320879">
        <w:t xml:space="preserve">f </w:t>
      </w:r>
      <w:r>
        <w:t>that term, and</w:t>
      </w:r>
      <w:r w:rsidR="00320879">
        <w:t xml:space="preserve">, </w:t>
      </w:r>
      <w:r>
        <w:t>• it is specific (or has been designed specifically) for that particular use, and</w:t>
      </w:r>
      <w:r w:rsidR="00320879">
        <w:t xml:space="preserve">, </w:t>
      </w:r>
      <w:r>
        <w:t>• if the previous observations are confirmed by an uncontested group of leading figure</w:t>
      </w:r>
      <w:r w:rsidR="00320879">
        <w:t xml:space="preserve">s </w:t>
      </w:r>
      <w:r>
        <w:t>in a stage 5 (or higher) community.</w:t>
      </w:r>
    </w:p>
    <w:p w:rsidR="000B1EE5" w:rsidRDefault="000B1EE5" w:rsidP="000B1EE5">
      <w:pPr>
        <w:pStyle w:val="libNormal"/>
      </w:pPr>
      <w:r>
        <w:t>• (If the confirmation is provided by a stage 6 (or 7) community it is a mainstrea</w:t>
      </w:r>
      <w:r w:rsidR="00320879">
        <w:t xml:space="preserve">m </w:t>
      </w:r>
      <w:r>
        <w:t>Islamic instrument.)</w:t>
      </w:r>
    </w:p>
    <w:p w:rsidR="000B1EE5" w:rsidRDefault="000B1EE5" w:rsidP="000B1EE5">
      <w:pPr>
        <w:pStyle w:val="libNormal"/>
      </w:pPr>
      <w:r>
        <w:t>Given this convention about using Islamic as a label, some further remarks can be mad</w:t>
      </w:r>
      <w:r w:rsidR="00320879">
        <w:t xml:space="preserve">e </w:t>
      </w:r>
      <w:r>
        <w:t>considering the plausibility of religious labeling in various circumstances, now rendere</w:t>
      </w:r>
      <w:r w:rsidR="00320879">
        <w:t xml:space="preserve">d </w:t>
      </w:r>
      <w:r>
        <w:t>specifically for Islam:</w:t>
      </w:r>
    </w:p>
    <w:p w:rsidR="000B1EE5" w:rsidRDefault="000B1EE5" w:rsidP="000B1EE5">
      <w:pPr>
        <w:pStyle w:val="libNormal"/>
      </w:pPr>
      <w:r>
        <w:t>• A recent copy of the Qur’an is a (mainstream) Islamic book (instrument for distributin</w:t>
      </w:r>
      <w:r w:rsidR="00320879">
        <w:t xml:space="preserve">g </w:t>
      </w:r>
      <w:r>
        <w:t>information, whereas its content has been transformed from non-Islami</w:t>
      </w:r>
      <w:r w:rsidR="00320879">
        <w:t xml:space="preserve">c </w:t>
      </w:r>
      <w:r>
        <w:t>to Islamic around the year 720.</w:t>
      </w:r>
    </w:p>
    <w:p w:rsidR="000B1EE5" w:rsidRDefault="000B1EE5" w:rsidP="000B1EE5">
      <w:pPr>
        <w:pStyle w:val="libNormal"/>
      </w:pPr>
      <w:r>
        <w:t>• At second inspection the decisive argument that horse H above can’t be labele</w:t>
      </w:r>
      <w:r w:rsidR="00320879">
        <w:t xml:space="preserve">d </w:t>
      </w:r>
      <w:r>
        <w:t>Roman catholic lies in the fact that H is in no way specific for the catholic faith</w:t>
      </w:r>
      <w:r w:rsidR="00320879">
        <w:t xml:space="preserve">, </w:t>
      </w:r>
      <w:r>
        <w:t>although the way he is used may be dedicated towards strengthening that particula</w:t>
      </w:r>
      <w:r w:rsidR="00320879">
        <w:t xml:space="preserve">r </w:t>
      </w:r>
      <w:r>
        <w:t>religion. This same argument generalizes to all animals.</w:t>
      </w:r>
    </w:p>
    <w:p w:rsidR="000B1EE5" w:rsidRDefault="000B1EE5" w:rsidP="000B1EE5">
      <w:pPr>
        <w:pStyle w:val="libNormal"/>
      </w:pPr>
      <w:r>
        <w:t>• A person is Islamic if he or she is a member of Islam. This is a matter of degree i</w:t>
      </w:r>
      <w:r w:rsidR="00320879">
        <w:t xml:space="preserve">n </w:t>
      </w:r>
      <w:r>
        <w:t>accordance with the stratification.</w:t>
      </w:r>
    </w:p>
    <w:p w:rsidR="000B1EE5" w:rsidRDefault="000B1EE5" w:rsidP="000B1EE5">
      <w:pPr>
        <w:pStyle w:val="libNormal"/>
      </w:pPr>
      <w:r>
        <w:t>• No animal and no natural location can be Islamic. Except for persons only artifact</w:t>
      </w:r>
      <w:r w:rsidR="00320879">
        <w:t xml:space="preserve">s </w:t>
      </w:r>
      <w:r>
        <w:t>(including their abstract designs) can plausibly be labeled Islamic.</w:t>
      </w:r>
    </w:p>
    <w:p w:rsidR="000B1EE5" w:rsidRDefault="000B1EE5" w:rsidP="000B1EE5">
      <w:pPr>
        <w:pStyle w:val="libNormal"/>
      </w:pPr>
      <w:r>
        <w:t>• Islamic Finance is a plausible term because the particular form of finance is suppose</w:t>
      </w:r>
      <w:r w:rsidR="00320879">
        <w:t xml:space="preserve">d </w:t>
      </w:r>
      <w:r>
        <w:t>to satisfy the four criteria mentioned above. In fact it may be labeled a mainstrea</w:t>
      </w:r>
      <w:r w:rsidR="00320879">
        <w:t xml:space="preserve">m </w:t>
      </w:r>
      <w:r>
        <w:t>Islamic activity.</w:t>
      </w:r>
    </w:p>
    <w:p w:rsidR="000B1EE5" w:rsidRDefault="000B1EE5" w:rsidP="000B1EE5">
      <w:pPr>
        <w:pStyle w:val="libNormal"/>
      </w:pPr>
      <w:r>
        <w:t>• If the design of Real Islamic Finance is sufficiently specific and its intended applicatio</w:t>
      </w:r>
      <w:r w:rsidR="00320879">
        <w:t xml:space="preserve">n </w:t>
      </w:r>
      <w:r>
        <w:t>is sufficiently compatible with some form of Jihad that will validate the us</w:t>
      </w:r>
      <w:r w:rsidR="00320879">
        <w:t xml:space="preserve">e </w:t>
      </w:r>
      <w:r>
        <w:t>of the phrase given the mentioned criteria.</w:t>
      </w:r>
    </w:p>
    <w:p w:rsidR="000B1EE5" w:rsidRDefault="000B1EE5" w:rsidP="000B1EE5">
      <w:pPr>
        <w:pStyle w:val="libNormal"/>
      </w:pPr>
      <w:r>
        <w:t>• the introduction of RIL in this paper does not qualify as an Islamic activity.</w:t>
      </w:r>
    </w:p>
    <w:p w:rsidR="000B1EE5" w:rsidRDefault="000B1EE5" w:rsidP="009A3ED5">
      <w:pPr>
        <w:pStyle w:val="libNormal"/>
      </w:pPr>
      <w:r>
        <w:br w:type="page"/>
      </w:r>
    </w:p>
    <w:p w:rsidR="000B1EE5" w:rsidRDefault="000B1EE5" w:rsidP="000B1EE5">
      <w:pPr>
        <w:pStyle w:val="Heading1Center"/>
      </w:pPr>
      <w:bookmarkStart w:id="19" w:name="_Toc470352983"/>
      <w:r>
        <w:lastRenderedPageBreak/>
        <w:t>4 Comparing Real Islamic Logic and Islamic Finance</w:t>
      </w:r>
      <w:bookmarkEnd w:id="19"/>
    </w:p>
    <w:p w:rsidR="000B1EE5" w:rsidRDefault="000B1EE5" w:rsidP="000B1EE5">
      <w:pPr>
        <w:pStyle w:val="libNormal"/>
      </w:pPr>
      <w:r>
        <w:t>Before working out a specific proposal for Real Islamic Logic in some detail, that notio</w:t>
      </w:r>
      <w:r w:rsidR="00320879">
        <w:t xml:space="preserve">n </w:t>
      </w:r>
      <w:r>
        <w:t>which is transpiring in an abstract or distant form already, will be compared to Islami</w:t>
      </w:r>
      <w:r w:rsidR="00320879">
        <w:t xml:space="preserve">c </w:t>
      </w:r>
      <w:r>
        <w:t>Finance which has been used since around the year 1930 onwards. This compariso</w:t>
      </w:r>
      <w:r w:rsidR="00320879">
        <w:t xml:space="preserve">n </w:t>
      </w:r>
      <w:r>
        <w:t xml:space="preserve">is supposed to be helpful for developing an understanding of what RIL can be given </w:t>
      </w:r>
      <w:r w:rsidR="00320879">
        <w:t xml:space="preserve">a </w:t>
      </w:r>
      <w:r>
        <w:t>perspective on Islamic Finance.</w:t>
      </w:r>
    </w:p>
    <w:p w:rsidR="009A0570" w:rsidRDefault="000B1EE5" w:rsidP="000B1EE5">
      <w:pPr>
        <w:pStyle w:val="libNormal"/>
      </w:pPr>
      <w:r>
        <w:t>After that comparison the companion notions Crescent-star Finance and Crescent-sta</w:t>
      </w:r>
      <w:r w:rsidR="00320879">
        <w:t xml:space="preserve">r </w:t>
      </w:r>
      <w:r>
        <w:t>Logic will be briefly compared.</w:t>
      </w:r>
    </w:p>
    <w:p w:rsidR="000B1EE5" w:rsidRDefault="000B1EE5" w:rsidP="000B1EE5">
      <w:pPr>
        <w:pStyle w:val="Heading2Center"/>
      </w:pPr>
      <w:bookmarkStart w:id="20" w:name="_Toc470352984"/>
      <w:r>
        <w:t>4.1 Comparing IF and RIL in some detail</w:t>
      </w:r>
      <w:bookmarkEnd w:id="20"/>
    </w:p>
    <w:p w:rsidR="000B1EE5" w:rsidRDefault="000B1EE5" w:rsidP="000B1EE5">
      <w:pPr>
        <w:pStyle w:val="libNormal"/>
      </w:pPr>
      <w:r>
        <w:t>It has been argued that whether or not the label Roman catholic can be assigned t</w:t>
      </w:r>
      <w:r w:rsidR="00320879">
        <w:t xml:space="preserve">o </w:t>
      </w:r>
      <w:r>
        <w:t>some concept is a difficult matter and that difficulty is similar for the adjective Islamic.</w:t>
      </w:r>
    </w:p>
    <w:p w:rsidR="000B1EE5" w:rsidRDefault="000B1EE5" w:rsidP="000B1EE5">
      <w:pPr>
        <w:pStyle w:val="libNormal"/>
      </w:pPr>
      <w:r>
        <w:t>Nevertheless some convention has been formulated and that convention underlies th</w:t>
      </w:r>
      <w:r w:rsidR="00320879">
        <w:t xml:space="preserve">e </w:t>
      </w:r>
      <w:r>
        <w:t>understanding of the adjective Islamic in the sequel of this paper. I will now make a</w:t>
      </w:r>
      <w:r w:rsidR="00320879">
        <w:t xml:space="preserve">n </w:t>
      </w:r>
      <w:r>
        <w:t>attempt to highlight in detail some important merits and demerits of the phrase Islami</w:t>
      </w:r>
      <w:r w:rsidR="00320879">
        <w:t xml:space="preserve">c </w:t>
      </w:r>
      <w:r>
        <w:t>Finance while contrasting it with Real Islamic Logic.</w:t>
      </w:r>
    </w:p>
    <w:p w:rsidR="000B1EE5" w:rsidRDefault="000B1EE5" w:rsidP="000B1EE5">
      <w:pPr>
        <w:pStyle w:val="libNormal"/>
      </w:pPr>
      <w:r>
        <w:t>1. As I have noticed already above Islamic Finance seems not to be used in existin</w:t>
      </w:r>
      <w:r w:rsidR="00320879">
        <w:t xml:space="preserve">g </w:t>
      </w:r>
      <w:r>
        <w:t>literature with the historic bias which is dominantly assumed for Islamic Logic.</w:t>
      </w:r>
    </w:p>
    <w:p w:rsidR="000B1EE5" w:rsidRDefault="000B1EE5" w:rsidP="000B1EE5">
      <w:pPr>
        <w:pStyle w:val="libNormal"/>
      </w:pPr>
      <w:r>
        <w:t>2. I briefly consider Islamic Astronomy. That has a historic connotation by default.</w:t>
      </w:r>
    </w:p>
    <w:p w:rsidR="000B1EE5" w:rsidRDefault="000B1EE5" w:rsidP="000B1EE5">
      <w:pPr>
        <w:pStyle w:val="libNormal"/>
      </w:pPr>
      <w:r>
        <w:t xml:space="preserve">One might seek for a modern version of it “Modern Islamic Astronomy” or even </w:t>
      </w:r>
      <w:r w:rsidR="00320879">
        <w:t xml:space="preserve">a </w:t>
      </w:r>
      <w:r>
        <w:t>Jihadic form “ Real Islamic Astronomy” (or a movement with similar objectives).</w:t>
      </w:r>
    </w:p>
    <w:p w:rsidR="000B1EE5" w:rsidRDefault="000B1EE5" w:rsidP="000B1EE5">
      <w:pPr>
        <w:pStyle w:val="libNormal"/>
      </w:pPr>
      <w:r>
        <w:t>None of these exist because Modern Islamic Astronomy is simply Astronomy.</w:t>
      </w:r>
    </w:p>
    <w:p w:rsidR="000B1EE5" w:rsidRDefault="000B1EE5" w:rsidP="000B1EE5">
      <w:pPr>
        <w:pStyle w:val="libNormal"/>
      </w:pPr>
      <w:r>
        <w:t>3. There is no contemporary Islamic Astronomy for the simple reason that conventiona</w:t>
      </w:r>
      <w:r w:rsidR="00320879">
        <w:t xml:space="preserve">l </w:t>
      </w:r>
      <w:r>
        <w:t>astronomy is entirely acceptable from an Islamic perspective. Real Islamic Logi</w:t>
      </w:r>
      <w:r w:rsidR="00320879">
        <w:t xml:space="preserve">c </w:t>
      </w:r>
      <w:r>
        <w:t>may be considered meaningless in the same way as contemporary Islamic Astronom</w:t>
      </w:r>
      <w:r w:rsidR="00320879">
        <w:t xml:space="preserve">y </w:t>
      </w:r>
      <w:r>
        <w:t>is. Likewise some hold Islamic Finance to be a self-contradictory notion. However</w:t>
      </w:r>
      <w:r w:rsidR="00320879">
        <w:t xml:space="preserve">, </w:t>
      </w:r>
      <w:r>
        <w:t>these arguments are flawed because although Islam suggests no alternative way</w:t>
      </w:r>
      <w:r w:rsidR="00320879">
        <w:t xml:space="preserve">s </w:t>
      </w:r>
      <w:r>
        <w:t>for pursuing astronomy, Islamic Finance definitely involves a rather specific se</w:t>
      </w:r>
      <w:r w:rsidR="00320879">
        <w:t xml:space="preserve">t </w:t>
      </w:r>
      <w:r>
        <w:t>of financial conventions and the logic for Islamic Finance may be designed quit</w:t>
      </w:r>
      <w:r w:rsidR="00320879">
        <w:t xml:space="preserve">e </w:t>
      </w:r>
      <w:r>
        <w:t>specifically as a customized toolbox for applications in an Islamic context. A simila</w:t>
      </w:r>
      <w:r w:rsidR="00320879">
        <w:t xml:space="preserve">r </w:t>
      </w:r>
      <w:r>
        <w:t>argument can be put forward concerning RIL.</w:t>
      </w:r>
    </w:p>
    <w:p w:rsidR="000B1EE5" w:rsidRDefault="000B1EE5" w:rsidP="000B1EE5">
      <w:pPr>
        <w:pStyle w:val="libNormal"/>
      </w:pPr>
      <w:r>
        <w:t>4. The logic involved in Real Islamic Logic can be pursued both in a philosophical styl</w:t>
      </w:r>
      <w:r w:rsidR="00320879">
        <w:t xml:space="preserve">e </w:t>
      </w:r>
      <w:r>
        <w:t>and in a more formalist style. At least for philosophical logic the potential to wor</w:t>
      </w:r>
      <w:r w:rsidR="00320879">
        <w:t xml:space="preserve">k </w:t>
      </w:r>
      <w:r>
        <w:t>in an Islamization oriented mode cannot be ruled out as easily as for instance fo</w:t>
      </w:r>
      <w:r w:rsidR="00320879">
        <w:t xml:space="preserve">r </w:t>
      </w:r>
      <w:r>
        <w:t>physics and mathematics.</w:t>
      </w:r>
    </w:p>
    <w:p w:rsidR="000B1EE5" w:rsidRDefault="000B1EE5" w:rsidP="000B1EE5">
      <w:pPr>
        <w:pStyle w:val="libNormal"/>
      </w:pPr>
      <w:r>
        <w:t>5. Islamic Finance is a successful intellectual construction that could have originate</w:t>
      </w:r>
      <w:r w:rsidR="00320879">
        <w:t xml:space="preserve">d </w:t>
      </w:r>
      <w:r>
        <w:t>outside Islam in theory (not what actually happened, it was a mainstream Islami</w:t>
      </w:r>
      <w:r w:rsidR="00320879">
        <w:t xml:space="preserve">c </w:t>
      </w:r>
      <w:r>
        <w:t>development). Pursuing Islamic Finance is by definition a matter for muslims only.</w:t>
      </w:r>
    </w:p>
    <w:p w:rsidR="000B1EE5" w:rsidRDefault="000B1EE5" w:rsidP="000B1EE5">
      <w:pPr>
        <w:pStyle w:val="libNormal"/>
      </w:pPr>
      <w:r>
        <w:lastRenderedPageBreak/>
        <w:t>6. A significant result of Islamic Finance is the appearance of Arabic terms and concept</w:t>
      </w:r>
      <w:r w:rsidR="00320879">
        <w:t xml:space="preserve">s </w:t>
      </w:r>
      <w:r>
        <w:t>in the financial world. A similar development is not to be expected from th</w:t>
      </w:r>
      <w:r w:rsidR="00320879">
        <w:t xml:space="preserve">e </w:t>
      </w:r>
      <w:r>
        <w:t>pursuit of Real Islamic Logic.</w:t>
      </w:r>
      <w:r w:rsidRPr="005E60A0">
        <w:rPr>
          <w:rStyle w:val="libFootnotenumChar"/>
        </w:rPr>
        <w:t>23</w:t>
      </w:r>
      <w:r w:rsidR="005E60A0">
        <w:t xml:space="preserve"> </w:t>
      </w:r>
      <w:r>
        <w:t>About this phenomenon the following can be said:</w:t>
      </w:r>
    </w:p>
    <w:p w:rsidR="000B1EE5" w:rsidRDefault="000B1EE5" w:rsidP="000B1EE5">
      <w:pPr>
        <w:pStyle w:val="libNormal"/>
      </w:pPr>
      <w:r>
        <w:t>• The appearance of Arabic jargon in the financial world cannot simply be understoo</w:t>
      </w:r>
      <w:r w:rsidR="00320879">
        <w:t xml:space="preserve">d </w:t>
      </w:r>
      <w:r>
        <w:t>as a consequence of Islamization, in the same way as the appearanc</w:t>
      </w:r>
      <w:r w:rsidR="00320879">
        <w:t xml:space="preserve">e </w:t>
      </w:r>
      <w:r>
        <w:t>of English in many areas of activity is not a symptom of Christianization. I</w:t>
      </w:r>
      <w:r w:rsidR="00320879">
        <w:t xml:space="preserve">t </w:t>
      </w:r>
      <w:r>
        <w:t>merely indicates the importance of Arab speaking authors and financial worker</w:t>
      </w:r>
      <w:r w:rsidR="00320879">
        <w:t xml:space="preserve">s </w:t>
      </w:r>
      <w:r>
        <w:t>in the pursuit of Islamic Finance.</w:t>
      </w:r>
      <w:r w:rsidRPr="005E60A0">
        <w:rPr>
          <w:rStyle w:val="libFootnotenumChar"/>
        </w:rPr>
        <w:t>24</w:t>
      </w:r>
    </w:p>
    <w:p w:rsidR="000B1EE5" w:rsidRDefault="000B1EE5" w:rsidP="000B1EE5">
      <w:pPr>
        <w:pStyle w:val="libNormal"/>
      </w:pPr>
      <w:r>
        <w:t>• Islam has Arabic language as a major carrier of its cultural sources in ver</w:t>
      </w:r>
      <w:r w:rsidR="00320879">
        <w:t xml:space="preserve">y </w:t>
      </w:r>
      <w:r>
        <w:t>much the same way (though significantly more pronounced) as Christianit</w:t>
      </w:r>
      <w:r w:rsidR="00320879">
        <w:t xml:space="preserve">y </w:t>
      </w:r>
      <w:r>
        <w:t>has (medieval) Latin as a source. I am assuming that conceptually Islam ca</w:t>
      </w:r>
      <w:r w:rsidR="00320879">
        <w:t xml:space="preserve">n </w:t>
      </w:r>
      <w:r>
        <w:t>and must be separated from Arabic.</w:t>
      </w:r>
      <w:r w:rsidRPr="005E60A0">
        <w:rPr>
          <w:rStyle w:val="libFootnotenumChar"/>
        </w:rPr>
        <w:t>25</w:t>
      </w:r>
    </w:p>
    <w:p w:rsidR="000B1EE5" w:rsidRDefault="000B1EE5" w:rsidP="000B1EE5">
      <w:pPr>
        <w:pStyle w:val="libNormal"/>
      </w:pPr>
      <w:r>
        <w:t>• Not only language and religion must be separated but to some extent histor</w:t>
      </w:r>
      <w:r w:rsidR="00320879">
        <w:t xml:space="preserve">y </w:t>
      </w:r>
      <w:r>
        <w:t>and language need separation as well. For instance Shari’ah may be replaced b</w:t>
      </w:r>
      <w:r w:rsidR="00320879">
        <w:t xml:space="preserve">y </w:t>
      </w:r>
      <w:r>
        <w:t>“Islamic Legal Process” and that replacement immediately removes potentia</w:t>
      </w:r>
      <w:r w:rsidR="00320879">
        <w:t xml:space="preserve">l </w:t>
      </w:r>
      <w:r>
        <w:t>misunderstandings. For instance one may think that extremely harsh punishment</w:t>
      </w:r>
      <w:r w:rsidR="00320879">
        <w:t xml:space="preserve">s </w:t>
      </w:r>
      <w:r>
        <w:t>are characteristic for Shari’ah ignoring the fact that the local histor</w:t>
      </w:r>
      <w:r w:rsidR="00320879">
        <w:t xml:space="preserve">y </w:t>
      </w:r>
      <w:r>
        <w:t>of some well-known traditions of the Islamic Legal Process have developed i</w:t>
      </w:r>
      <w:r w:rsidR="00320879">
        <w:t xml:space="preserve">n </w:t>
      </w:r>
      <w:r>
        <w:t>nomadic societies where imprisonment was not considered a practical optio</w:t>
      </w:r>
      <w:r w:rsidR="00320879">
        <w:t xml:space="preserve">n </w:t>
      </w:r>
      <w:r>
        <w:t>and punishment of an instantaneous form was more easily applicable. In differen</w:t>
      </w:r>
      <w:r w:rsidR="00320879">
        <w:t xml:space="preserve">t </w:t>
      </w:r>
      <w:r>
        <w:t>conditions, however, the Islamic Legal Process leads to different ways o</w:t>
      </w:r>
      <w:r w:rsidR="00320879">
        <w:t xml:space="preserve">f </w:t>
      </w:r>
      <w:r>
        <w:t>dealing with undesirable behavior.</w:t>
      </w:r>
    </w:p>
    <w:p w:rsidR="000B1EE5" w:rsidRDefault="000B1EE5" w:rsidP="000B1EE5">
      <w:pPr>
        <w:pStyle w:val="libNormal"/>
      </w:pPr>
      <w:r>
        <w:t>• It is quite difficult to translate classical Arabic terms into English. For instanc</w:t>
      </w:r>
      <w:r w:rsidR="00320879">
        <w:t xml:space="preserve">e </w:t>
      </w:r>
      <w:r>
        <w:t>gharrar (accepting an excessive downside risk) is forbidden in Islamic Financ</w:t>
      </w:r>
      <w:r w:rsidR="00320879">
        <w:t xml:space="preserve">e </w:t>
      </w:r>
      <w:r>
        <w:t>but explanations of this limitation invariably involve digressions into the meanin</w:t>
      </w:r>
      <w:r w:rsidR="00320879">
        <w:t xml:space="preserve">g </w:t>
      </w:r>
      <w:r>
        <w:t>of the term gharrar. The concept of Islamic Finance should not be allowe</w:t>
      </w:r>
      <w:r w:rsidR="00320879">
        <w:t xml:space="preserve">d </w:t>
      </w:r>
      <w:r>
        <w:t>the degree of freedom to proclaim that gharrar is forbidden whatever it mean</w:t>
      </w:r>
      <w:r w:rsidR="00320879">
        <w:t xml:space="preserve">s </w:t>
      </w:r>
      <w:r>
        <w:t>so to say, thus leaving those who don’t master Arabic uninformed about whic</w:t>
      </w:r>
      <w:r w:rsidR="00320879">
        <w:t xml:space="preserve">h </w:t>
      </w:r>
      <w:r>
        <w:t>behavioral limitation is imposed by means of this proclamation.</w:t>
      </w:r>
      <w:r w:rsidRPr="005E60A0">
        <w:rPr>
          <w:rStyle w:val="libFootnotenumChar"/>
        </w:rPr>
        <w:t>26</w:t>
      </w:r>
    </w:p>
    <w:p w:rsidR="000B1EE5" w:rsidRDefault="000B1EE5" w:rsidP="000B1EE5">
      <w:pPr>
        <w:pStyle w:val="libNormal"/>
      </w:pPr>
      <w:r>
        <w:t>7. Currently Real Islamic Logic may be considered to be about as plausible or implausibl</w:t>
      </w:r>
      <w:r w:rsidR="00320879">
        <w:t xml:space="preserve">e </w:t>
      </w:r>
      <w:r>
        <w:t>as Islamic Economics with the difference that the phrase Islamic Economic</w:t>
      </w:r>
      <w:r w:rsidR="00320879">
        <w:t xml:space="preserve">s </w:t>
      </w:r>
      <w:r>
        <w:t>is widely used. In spite of being often mentioned Islamic Economics has not reall</w:t>
      </w:r>
      <w:r w:rsidR="00320879">
        <w:t xml:space="preserve">y </w:t>
      </w:r>
      <w:r>
        <w:t>come off the ground except for its specialized financial branch.</w:t>
      </w:r>
    </w:p>
    <w:p w:rsidR="000B1EE5" w:rsidRDefault="000B1EE5" w:rsidP="000B1EE5">
      <w:pPr>
        <w:pStyle w:val="libNormal"/>
      </w:pPr>
      <w:r>
        <w:t>8. Islamic Finance acquires significant visibility and profile from a single assumptio</w:t>
      </w:r>
      <w:r w:rsidR="00320879">
        <w:t xml:space="preserve">n </w:t>
      </w:r>
      <w:r>
        <w:t>namely the prohibition of interests. Opinions about the foundations of this prohibitio</w:t>
      </w:r>
      <w:r w:rsidR="00320879">
        <w:t xml:space="preserve">n </w:t>
      </w:r>
      <w:r>
        <w:t>vary from a fully religious grounding (promising no economic advantage</w:t>
      </w:r>
      <w:r w:rsidR="00320879">
        <w:t xml:space="preserve">s </w:t>
      </w:r>
      <w:r>
        <w:t>compliant with Islamic social objectives) to a fully economic grounding (expectin</w:t>
      </w:r>
      <w:r w:rsidR="00320879">
        <w:t xml:space="preserve">g </w:t>
      </w:r>
      <w:r>
        <w:t>that this prohibition will contribute significantly to the reduction of phenomena o</w:t>
      </w:r>
      <w:r w:rsidR="00320879">
        <w:t xml:space="preserve">f </w:t>
      </w:r>
      <w:r>
        <w:t>individual hardship</w:t>
      </w:r>
      <w:r w:rsidRPr="005E60A0">
        <w:rPr>
          <w:rStyle w:val="libFootnotenumChar"/>
        </w:rPr>
        <w:t>27</w:t>
      </w:r>
      <w:r>
        <w:t xml:space="preserve"> and of structural crisis). At a closer inspection Islamic Financ</w:t>
      </w:r>
      <w:r w:rsidR="00320879">
        <w:t xml:space="preserve">e </w:t>
      </w:r>
      <w:r>
        <w:t>is based on a combination of restrictions amongst which interest prohibitio</w:t>
      </w:r>
      <w:r w:rsidR="00320879">
        <w:t xml:space="preserve">n </w:t>
      </w:r>
      <w:r>
        <w:t>is only the most well-known ingredient. These other restrictions are:</w:t>
      </w:r>
    </w:p>
    <w:p w:rsidR="000B1EE5" w:rsidRDefault="000B1EE5" w:rsidP="000B1EE5">
      <w:pPr>
        <w:pStyle w:val="libNormal"/>
      </w:pPr>
      <w:r>
        <w:t>• Avoidance of excessive downside risks.</w:t>
      </w:r>
    </w:p>
    <w:p w:rsidR="000B1EE5" w:rsidRDefault="000B1EE5" w:rsidP="000B1EE5">
      <w:pPr>
        <w:pStyle w:val="libNormal"/>
      </w:pPr>
      <w:r>
        <w:t>• Non-reliance on excessive upside chances (gamble).</w:t>
      </w:r>
    </w:p>
    <w:p w:rsidR="000B1EE5" w:rsidRDefault="000B1EE5" w:rsidP="000B1EE5">
      <w:pPr>
        <w:pStyle w:val="libNormal"/>
      </w:pPr>
      <w:r>
        <w:lastRenderedPageBreak/>
        <w:t>• Sold items must exist at the time of transaction (but payment may be deferred).</w:t>
      </w:r>
    </w:p>
    <w:p w:rsidR="000B1EE5" w:rsidRDefault="000B1EE5" w:rsidP="000B1EE5">
      <w:pPr>
        <w:pStyle w:val="libNormal"/>
      </w:pPr>
      <w:r>
        <w:t>• All parties involved in a sales transaction must have comparable and complet</w:t>
      </w:r>
      <w:r w:rsidR="00320879">
        <w:t xml:space="preserve">e </w:t>
      </w:r>
      <w:r>
        <w:t>information about what is being sold.</w:t>
      </w:r>
    </w:p>
    <w:p w:rsidR="000B1EE5" w:rsidRDefault="000B1EE5" w:rsidP="000B1EE5">
      <w:pPr>
        <w:pStyle w:val="libNormal"/>
      </w:pPr>
      <w:r>
        <w:t>• Parties involved in a financial transaction may not be forced into participation.</w:t>
      </w:r>
    </w:p>
    <w:p w:rsidR="000B1EE5" w:rsidRDefault="000B1EE5" w:rsidP="000B1EE5">
      <w:pPr>
        <w:pStyle w:val="libNormal"/>
      </w:pPr>
      <w:r>
        <w:t>9. Real Islamic Logic has no counterpart to the dogma of interest prohibition. Tha</w:t>
      </w:r>
      <w:r w:rsidR="00320879">
        <w:t xml:space="preserve">t </w:t>
      </w:r>
      <w:r>
        <w:t>is no single element carries significantly more visibility than other elements. If an</w:t>
      </w:r>
      <w:r w:rsidR="00320879">
        <w:t xml:space="preserve">y </w:t>
      </w:r>
      <w:r>
        <w:t>counterpart to the above concise specification of Islamic Finance must be found i</w:t>
      </w:r>
      <w:r w:rsidR="00320879">
        <w:t xml:space="preserve">t </w:t>
      </w:r>
      <w:r>
        <w:t>consists of a cluster of elements for which the following listing may be a candidate:</w:t>
      </w:r>
    </w:p>
    <w:p w:rsidR="000B1EE5" w:rsidRDefault="000B1EE5" w:rsidP="000B1EE5">
      <w:pPr>
        <w:pStyle w:val="libNormal"/>
      </w:pPr>
      <w:r>
        <w:t>• Inconsistencies abound, and paraconsistency is the best one may aim for. I</w:t>
      </w:r>
      <w:r w:rsidR="00320879">
        <w:t xml:space="preserve">n </w:t>
      </w:r>
      <w:r>
        <w:t>particular:</w:t>
      </w:r>
    </w:p>
    <w:p w:rsidR="000B1EE5" w:rsidRDefault="000B1EE5" w:rsidP="000B1EE5">
      <w:pPr>
        <w:pStyle w:val="libNormal"/>
      </w:pPr>
      <w:r>
        <w:t>– Revealed sources are a fundamental source of the body universally quantifie</w:t>
      </w:r>
      <w:r w:rsidR="00320879">
        <w:t xml:space="preserve">d </w:t>
      </w:r>
      <w:r>
        <w:t>assertions from which reasoning must take place.</w:t>
      </w:r>
    </w:p>
    <w:p w:rsidR="000B1EE5" w:rsidRDefault="000B1EE5" w:rsidP="000B1EE5">
      <w:pPr>
        <w:pStyle w:val="libNormal"/>
      </w:pPr>
      <w:r>
        <w:t>– The totality of revealed sources is not claimed to be consistent. (Man</w:t>
      </w:r>
      <w:r w:rsidR="00320879">
        <w:t xml:space="preserve">y </w:t>
      </w:r>
      <w:r>
        <w:t>inconsistent subsets may exist.) Informed scholars must resolve contradiction</w:t>
      </w:r>
      <w:r w:rsidR="00320879">
        <w:t xml:space="preserve">s </w:t>
      </w:r>
      <w:r>
        <w:t>when needed.</w:t>
      </w:r>
    </w:p>
    <w:p w:rsidR="000B1EE5" w:rsidRDefault="000B1EE5" w:rsidP="000B1EE5">
      <w:pPr>
        <w:pStyle w:val="libNormal"/>
      </w:pPr>
      <w:r>
        <w:t>– Original eye-witness accounts produce evidence, and so do indirect testimonies.</w:t>
      </w:r>
    </w:p>
    <w:p w:rsidR="000B1EE5" w:rsidRDefault="000B1EE5" w:rsidP="000B1EE5">
      <w:pPr>
        <w:pStyle w:val="libNormal"/>
      </w:pPr>
      <w:r>
        <w:t>These may have higher priority than the original source fact</w:t>
      </w:r>
      <w:r w:rsidR="00320879">
        <w:t xml:space="preserve">s </w:t>
      </w:r>
      <w:r>
        <w:t>these accounts are commenting upon. This also holds if the source fact</w:t>
      </w:r>
      <w:r w:rsidR="00320879">
        <w:t xml:space="preserve">s </w:t>
      </w:r>
      <w:r>
        <w:t>are understood in a metaphoric fashion. Proximity in time to the causes o</w:t>
      </w:r>
      <w:r w:rsidR="00320879">
        <w:t xml:space="preserve">f </w:t>
      </w:r>
      <w:r>
        <w:t>creation of the original sources (for instance measured by means of countin</w:t>
      </w:r>
      <w:r w:rsidR="00320879">
        <w:t xml:space="preserve">g </w:t>
      </w:r>
      <w:r>
        <w:t>number of intermediate witnesses) increases confidence.</w:t>
      </w:r>
    </w:p>
    <w:p w:rsidR="000B1EE5" w:rsidRDefault="000B1EE5" w:rsidP="000B1EE5">
      <w:pPr>
        <w:pStyle w:val="libNormal"/>
      </w:pPr>
      <w:r>
        <w:t>– Science (including logic and mathematics) may produce valid assertion</w:t>
      </w:r>
      <w:r w:rsidR="00320879">
        <w:t xml:space="preserve">s </w:t>
      </w:r>
      <w:r>
        <w:t>which may be inconsistent with revealed sources. Scientific fact wins ou</w:t>
      </w:r>
      <w:r w:rsidR="00320879">
        <w:t xml:space="preserve">t </w:t>
      </w:r>
      <w:r>
        <w:t>against revealed fact, moving the latter into a metaphoric status, which i</w:t>
      </w:r>
      <w:r w:rsidR="00320879">
        <w:t xml:space="preserve">s </w:t>
      </w:r>
      <w:r>
        <w:t>then in need of explanation by interpreting scholars.</w:t>
      </w:r>
    </w:p>
    <w:p w:rsidR="000B1EE5" w:rsidRDefault="000B1EE5" w:rsidP="000B1EE5">
      <w:pPr>
        <w:pStyle w:val="libNormal"/>
      </w:pPr>
      <w:r>
        <w:t>– A improved level of knowledge of science may lead to modified assertion</w:t>
      </w:r>
      <w:r w:rsidR="00320879">
        <w:t xml:space="preserve">s </w:t>
      </w:r>
      <w:r>
        <w:t>to which a higher degree of confidence is assigned. Ordinary resolution o</w:t>
      </w:r>
      <w:r w:rsidR="00320879">
        <w:t xml:space="preserve">f </w:t>
      </w:r>
      <w:r>
        <w:t>inconsistencies amongst scientific results.</w:t>
      </w:r>
    </w:p>
    <w:p w:rsidR="000B1EE5" w:rsidRDefault="000B1EE5" w:rsidP="000B1EE5">
      <w:pPr>
        <w:pStyle w:val="libNormal"/>
      </w:pPr>
      <w:r>
        <w:t>• Distributed and autonomous human judgement performed by groups of informe</w:t>
      </w:r>
      <w:r w:rsidR="00320879">
        <w:t xml:space="preserve">d </w:t>
      </w:r>
      <w:r>
        <w:t>scholars plays and will play a major role in legal decision making whic</w:t>
      </w:r>
      <w:r w:rsidR="00320879">
        <w:t xml:space="preserve">h </w:t>
      </w:r>
      <w:r>
        <w:t>may overrule at any time all formalized deduction from acquired database o</w:t>
      </w:r>
      <w:r w:rsidR="00320879">
        <w:t xml:space="preserve">f </w:t>
      </w:r>
      <w:r>
        <w:t>accepted legal assertions. As a consequence:</w:t>
      </w:r>
    </w:p>
    <w:p w:rsidR="000B1EE5" w:rsidRDefault="000B1EE5" w:rsidP="000B1EE5">
      <w:pPr>
        <w:pStyle w:val="libNormal"/>
      </w:pPr>
      <w:r>
        <w:t>– Islamic legal reasoning cannot become outdated, it is essentially a contemporar</w:t>
      </w:r>
      <w:r w:rsidR="00320879">
        <w:t xml:space="preserve">y </w:t>
      </w:r>
      <w:r>
        <w:t>phenomenon, and</w:t>
      </w:r>
      <w:r w:rsidR="00320879">
        <w:t xml:space="preserve">, </w:t>
      </w:r>
      <w:r>
        <w:t>– the Islamic Legal Process proceeds concurrently at different locations an</w:t>
      </w:r>
      <w:r w:rsidR="00320879">
        <w:t xml:space="preserve">d </w:t>
      </w:r>
      <w:r>
        <w:t>different courts may judge quite differently about similar cases at the sam</w:t>
      </w:r>
      <w:r w:rsidR="00320879">
        <w:t xml:space="preserve">e </w:t>
      </w:r>
      <w:r>
        <w:t>time,</w:t>
      </w:r>
      <w:r w:rsidRPr="005E60A0">
        <w:rPr>
          <w:rStyle w:val="libFootnotenumChar"/>
        </w:rPr>
        <w:t>28</w:t>
      </w:r>
      <w:r>
        <w:t xml:space="preserve"> and</w:t>
      </w:r>
      <w:r w:rsidR="00320879">
        <w:t xml:space="preserve">, </w:t>
      </w:r>
      <w:r>
        <w:t>– logic is supposed to be supportive of this mechanism and must not i</w:t>
      </w:r>
      <w:r w:rsidR="00320879">
        <w:t xml:space="preserve">n </w:t>
      </w:r>
      <w:r>
        <w:t>any way be construed as an “objective” replacement of conscious grou</w:t>
      </w:r>
      <w:r w:rsidR="00320879">
        <w:t xml:space="preserve">p </w:t>
      </w:r>
      <w:r>
        <w:t>decision making by informed scholars.</w:t>
      </w:r>
    </w:p>
    <w:p w:rsidR="000B1EE5" w:rsidRDefault="000B1EE5" w:rsidP="000B1EE5">
      <w:pPr>
        <w:pStyle w:val="libNormal"/>
      </w:pPr>
      <w:r>
        <w:t>• Resolution of contradictions makes use of geographically based priorities, wit</w:t>
      </w:r>
      <w:r w:rsidR="00320879">
        <w:t xml:space="preserve">h </w:t>
      </w:r>
      <w:r>
        <w:t>local Islamic courts having more impact than distant ones,</w:t>
      </w:r>
      <w:r w:rsidRPr="005E60A0">
        <w:rPr>
          <w:rStyle w:val="libFootnotenumChar"/>
        </w:rPr>
        <w:t>29</w:t>
      </w:r>
      <w:r>
        <w:t xml:space="preserve"> recent court judgement</w:t>
      </w:r>
      <w:r w:rsidR="00320879">
        <w:t xml:space="preserve">s </w:t>
      </w:r>
      <w:r>
        <w:t>have more relevance than older ones of the same court.</w:t>
      </w:r>
      <w:r w:rsidRPr="005E60A0">
        <w:rPr>
          <w:rStyle w:val="libFootnotenumChar"/>
        </w:rPr>
        <w:t>30</w:t>
      </w:r>
    </w:p>
    <w:p w:rsidR="000B1EE5" w:rsidRDefault="000B1EE5" w:rsidP="000B1EE5">
      <w:pPr>
        <w:pStyle w:val="libNormal"/>
      </w:pPr>
      <w:r>
        <w:lastRenderedPageBreak/>
        <w:t>• Altogether Real Islamic Logic deals with (at least) eight priority mechanism</w:t>
      </w:r>
      <w:r w:rsidR="00320879">
        <w:t xml:space="preserve">s </w:t>
      </w:r>
      <w:r>
        <w:t>at the same time:</w:t>
      </w:r>
    </w:p>
    <w:p w:rsidR="000B1EE5" w:rsidRDefault="000B1EE5" w:rsidP="000B1EE5">
      <w:pPr>
        <w:pStyle w:val="libNormal"/>
      </w:pPr>
      <w:r>
        <w:t>– priority of science over revelation</w:t>
      </w:r>
      <w:r w:rsidR="00320879">
        <w:t xml:space="preserve">, </w:t>
      </w:r>
      <w:r>
        <w:t>– priority of improved science over previous scientific findings</w:t>
      </w:r>
      <w:r w:rsidR="00320879">
        <w:t xml:space="preserve">, </w:t>
      </w:r>
      <w:r>
        <w:t>– priority of confirmed interpretation (if sources are understood metaphorically</w:t>
      </w:r>
      <w:r w:rsidR="00320879">
        <w:t xml:space="preserve">) </w:t>
      </w:r>
      <w:r>
        <w:t>over revelation</w:t>
      </w:r>
      <w:r w:rsidR="00320879">
        <w:t xml:space="preserve">, </w:t>
      </w:r>
      <w:r>
        <w:t>– priority of direct witness reports over indirect ones</w:t>
      </w:r>
      <w:r w:rsidR="00320879">
        <w:t xml:space="preserve">, </w:t>
      </w:r>
      <w:r>
        <w:t>– priority of propositions put forward by highly regarded scholars over proposition</w:t>
      </w:r>
      <w:r w:rsidR="00320879">
        <w:t xml:space="preserve">s </w:t>
      </w:r>
      <w:r>
        <w:t>produced by less highly regarded ones</w:t>
      </w:r>
      <w:r w:rsidR="00320879">
        <w:t xml:space="preserve">, </w:t>
      </w:r>
      <w:r>
        <w:t>– priority of propositions put forward by directly involved (concerning th</w:t>
      </w:r>
      <w:r w:rsidR="00320879">
        <w:t xml:space="preserve">e </w:t>
      </w:r>
      <w:r>
        <w:t>issue at hand) individual scholars over judgements made by individua</w:t>
      </w:r>
      <w:r w:rsidR="00320879">
        <w:t xml:space="preserve">l </w:t>
      </w:r>
      <w:r>
        <w:t>scholars from a more distant position</w:t>
      </w:r>
      <w:r w:rsidR="00320879">
        <w:t xml:space="preserve">, </w:t>
      </w:r>
      <w:r>
        <w:t>– priority of recent court judgements over older judgements of the sam</w:t>
      </w:r>
      <w:r w:rsidR="00320879">
        <w:t xml:space="preserve">e </w:t>
      </w:r>
      <w:r>
        <w:t>court</w:t>
      </w:r>
      <w:r w:rsidR="00320879">
        <w:t xml:space="preserve">, </w:t>
      </w:r>
      <w:r>
        <w:t>– priority of nearby (physically or community wise) court judgements ove</w:t>
      </w:r>
      <w:r w:rsidR="00320879">
        <w:t xml:space="preserve">r </w:t>
      </w:r>
      <w:r>
        <w:t>more distant ones.</w:t>
      </w:r>
    </w:p>
    <w:p w:rsidR="000B1EE5" w:rsidRDefault="000B1EE5" w:rsidP="000B1EE5">
      <w:pPr>
        <w:pStyle w:val="libNormal"/>
      </w:pPr>
      <w:r>
        <w:t>As it stands human decision making is essential to balance the relative weight</w:t>
      </w:r>
      <w:r w:rsidR="00320879">
        <w:t xml:space="preserve">s </w:t>
      </w:r>
      <w:r>
        <w:t>that must be assigned to these different priorities.</w:t>
      </w:r>
      <w:r w:rsidRPr="005E60A0">
        <w:rPr>
          <w:rStyle w:val="libFootnotenumChar"/>
        </w:rPr>
        <w:t>31</w:t>
      </w:r>
    </w:p>
    <w:p w:rsidR="000B1EE5" w:rsidRDefault="000B1EE5" w:rsidP="000B1EE5">
      <w:pPr>
        <w:pStyle w:val="libNormal"/>
      </w:pPr>
      <w:r>
        <w:t>The simultaneous presence of a number of priority mechanisms renders Rea</w:t>
      </w:r>
      <w:r w:rsidR="00320879">
        <w:t xml:space="preserve">l </w:t>
      </w:r>
      <w:r>
        <w:t>Islamic Logic astonishingly complex but it constitutes no reason not to analyz</w:t>
      </w:r>
      <w:r w:rsidR="00320879">
        <w:t xml:space="preserve">e </w:t>
      </w:r>
      <w:r>
        <w:t>its working in detail, on the contrary, it suggest that much work can be done.</w:t>
      </w:r>
    </w:p>
    <w:p w:rsidR="000B1EE5" w:rsidRDefault="000B1EE5" w:rsidP="000B1EE5">
      <w:pPr>
        <w:pStyle w:val="Heading2Center"/>
      </w:pPr>
      <w:bookmarkStart w:id="21" w:name="_Toc470352985"/>
      <w:r>
        <w:t>4.2 Comparing Crescent-star Finance and Crescent-star Logic</w:t>
      </w:r>
      <w:bookmarkEnd w:id="21"/>
    </w:p>
    <w:p w:rsidR="000B1EE5" w:rsidRDefault="000B1EE5" w:rsidP="000B1EE5">
      <w:pPr>
        <w:pStyle w:val="libNormal"/>
      </w:pPr>
      <w:r>
        <w:t>Crescent-star Logic stands for Real Islamic Finance stripped from its political and religiou</w:t>
      </w:r>
      <w:r w:rsidR="00320879">
        <w:t xml:space="preserve">s </w:t>
      </w:r>
      <w:r>
        <w:t>objectives. Similarly Crescent-star Finance is Islamic Finance stripped from its religious</w:t>
      </w:r>
      <w:r w:rsidR="00320879">
        <w:t xml:space="preserve">, </w:t>
      </w:r>
      <w:r>
        <w:t>political and ideological objectives. Both themes can be contemplated and advanced b</w:t>
      </w:r>
      <w:r w:rsidR="00320879">
        <w:t xml:space="preserve">y </w:t>
      </w:r>
      <w:r>
        <w:t>non-muslims. There is a difference, however, because for a non-muslim Islamic Financ</w:t>
      </w:r>
      <w:r w:rsidR="00320879">
        <w:t xml:space="preserve">e </w:t>
      </w:r>
      <w:r>
        <w:t>represents a reasonable comprehensible deviation from conventional finance and the effec</w:t>
      </w:r>
      <w:r w:rsidR="00320879">
        <w:t xml:space="preserve">t </w:t>
      </w:r>
      <w:r>
        <w:t>of adherence to that deviation can be investigated in an impartial way both in theory b</w:t>
      </w:r>
      <w:r w:rsidR="00320879">
        <w:t xml:space="preserve">y </w:t>
      </w:r>
      <w:r>
        <w:t>way of making use of thought experiments and in practice by means of observation of rea</w:t>
      </w:r>
      <w:r w:rsidR="00320879">
        <w:t xml:space="preserve">l </w:t>
      </w:r>
      <w:r>
        <w:t>or of artificial (that is experimental) economic processes.</w:t>
      </w:r>
    </w:p>
    <w:p w:rsidR="000B1EE5" w:rsidRDefault="000B1EE5" w:rsidP="000B1EE5">
      <w:pPr>
        <w:pStyle w:val="libNormal"/>
      </w:pPr>
      <w:r>
        <w:t>Work on Crescent-star Finance may, at least in principle, reveal weak points concernin</w:t>
      </w:r>
      <w:r w:rsidR="00320879">
        <w:t xml:space="preserve">g </w:t>
      </w:r>
      <w:r>
        <w:t>Islamic Finance that need to be taken into account by muslims pursuing Islamic Financ</w:t>
      </w:r>
      <w:r w:rsidR="00320879">
        <w:t xml:space="preserve">e </w:t>
      </w:r>
      <w:r>
        <w:t>in its full meaning. It may also lead to the discovery of new financial products whic</w:t>
      </w:r>
      <w:r w:rsidR="00320879">
        <w:t xml:space="preserve">h </w:t>
      </w:r>
      <w:r>
        <w:t>Islamic scholars are likely to consider morally adequate (halal).</w:t>
      </w:r>
    </w:p>
    <w:p w:rsidR="000B1EE5" w:rsidRDefault="000B1EE5" w:rsidP="000B1EE5">
      <w:pPr>
        <w:pStyle w:val="libNormal"/>
      </w:pPr>
      <w:r>
        <w:t>At this early stage Crescent-star Logic is a hypothetical matter altogether becaus</w:t>
      </w:r>
      <w:r w:rsidR="00320879">
        <w:t xml:space="preserve">e </w:t>
      </w:r>
      <w:r>
        <w:t>the inclusion and exclusion of formal techniques as well as philosophical methods for Rea</w:t>
      </w:r>
      <w:r w:rsidR="00320879">
        <w:t xml:space="preserve">l </w:t>
      </w:r>
      <w:r>
        <w:t>Islamic Logic needs to be worked out from an application perspective. Nevertheless a stag</w:t>
      </w:r>
      <w:r w:rsidR="00320879">
        <w:t xml:space="preserve">e </w:t>
      </w:r>
      <w:r>
        <w:t>can be imagined where Crescent-star Logic can be abstracted from real Islamic Logic i</w:t>
      </w:r>
      <w:r w:rsidR="00320879">
        <w:t xml:space="preserve">n </w:t>
      </w:r>
      <w:r>
        <w:t>way comparable to the way logic programming has been obtained from programming i</w:t>
      </w:r>
      <w:r w:rsidR="00320879">
        <w:t xml:space="preserve">n </w:t>
      </w:r>
      <w:r>
        <w:t>PROLOG.</w:t>
      </w:r>
    </w:p>
    <w:p w:rsidR="000B1EE5" w:rsidRDefault="000B1EE5" w:rsidP="009A3ED5">
      <w:pPr>
        <w:pStyle w:val="libNormal"/>
      </w:pPr>
      <w:r>
        <w:br w:type="page"/>
      </w:r>
    </w:p>
    <w:p w:rsidR="000B1EE5" w:rsidRDefault="000B1EE5" w:rsidP="000B1EE5">
      <w:pPr>
        <w:pStyle w:val="Heading1Center"/>
      </w:pPr>
      <w:bookmarkStart w:id="22" w:name="_Toc470352986"/>
      <w:r>
        <w:lastRenderedPageBreak/>
        <w:t>5 Objectives of Real Islamic Logic</w:t>
      </w:r>
      <w:bookmarkEnd w:id="22"/>
    </w:p>
    <w:p w:rsidR="000B1EE5" w:rsidRDefault="000B1EE5" w:rsidP="000B1EE5">
      <w:pPr>
        <w:pStyle w:val="libNormal"/>
      </w:pPr>
      <w:r>
        <w:t>From its introduction Islam has conceived of itself as modern. Judgements produced b</w:t>
      </w:r>
      <w:r w:rsidR="00320879">
        <w:t xml:space="preserve">y </w:t>
      </w:r>
      <w:r>
        <w:t>Islamic courts are modern in the sense that these are recent decisions taking all jurisprudenc</w:t>
      </w:r>
      <w:r w:rsidR="00320879">
        <w:t xml:space="preserve">e </w:t>
      </w:r>
      <w:r>
        <w:t>into account as well as all classical Islamic sources. Real Islamic Logic can b</w:t>
      </w:r>
      <w:r w:rsidR="00320879">
        <w:t xml:space="preserve">e </w:t>
      </w:r>
      <w:r>
        <w:t>imagined as supportive of preservation of this form of modernity.</w:t>
      </w:r>
    </w:p>
    <w:p w:rsidR="000B1EE5" w:rsidRDefault="000B1EE5" w:rsidP="000B1EE5">
      <w:pPr>
        <w:pStyle w:val="libNormal"/>
      </w:pPr>
      <w:r>
        <w:t>The need for and role of real Islamic Logic will now be analyzed in more detail. Firs</w:t>
      </w:r>
      <w:r w:rsidR="00320879">
        <w:t xml:space="preserve">t </w:t>
      </w:r>
      <w:r>
        <w:t>of all it is claimed that Islamic Finance by itself produces a significant incentive to defin</w:t>
      </w:r>
      <w:r w:rsidR="00320879">
        <w:t xml:space="preserve">e </w:t>
      </w:r>
      <w:r>
        <w:t>and investigate systems for Real Islamic Logic.</w:t>
      </w:r>
    </w:p>
    <w:p w:rsidR="000B1EE5" w:rsidRDefault="000B1EE5" w:rsidP="000B1EE5">
      <w:pPr>
        <w:pStyle w:val="Heading2Center"/>
      </w:pPr>
      <w:bookmarkStart w:id="23" w:name="_Toc470352987"/>
      <w:r>
        <w:t>5.1 Islamic Finance requires Real Islamic Logic</w:t>
      </w:r>
      <w:bookmarkEnd w:id="23"/>
    </w:p>
    <w:p w:rsidR="009A0570" w:rsidRDefault="000B1EE5" w:rsidP="000B1EE5">
      <w:pPr>
        <w:pStyle w:val="libNormal"/>
      </w:pPr>
      <w:r>
        <w:t>Islamic Finance involves a very frequent use of Islamic courts for decision making abou</w:t>
      </w:r>
      <w:r w:rsidR="00320879">
        <w:t xml:space="preserve">t </w:t>
      </w:r>
      <w:r>
        <w:t>individual cases of economic behavior. But economic decision are made so frequently tha</w:t>
      </w:r>
      <w:r w:rsidR="00320879">
        <w:t xml:space="preserve">t </w:t>
      </w:r>
      <w:r>
        <w:t>the vast majority of such decisions must be taken without making use of the informe</w:t>
      </w:r>
      <w:r w:rsidR="00320879">
        <w:t xml:space="preserve">d </w:t>
      </w:r>
      <w:r>
        <w:t>advice of an Islamic Court. Real Islamic Logic must support the reasoning taking plac</w:t>
      </w:r>
      <w:r w:rsidR="00320879">
        <w:t xml:space="preserve">e </w:t>
      </w:r>
      <w:r>
        <w:t>outside Islamic Courts. For a system of Islamic Finance it seems very useful if that for</w:t>
      </w:r>
      <w:r w:rsidR="00320879">
        <w:t xml:space="preserve">m </w:t>
      </w:r>
      <w:r>
        <w:t>of reasoning can be understood in a scholarly fashion just like the logic of other forms o</w:t>
      </w:r>
      <w:r w:rsidR="00320879">
        <w:t xml:space="preserve">f </w:t>
      </w:r>
      <w:r>
        <w:t>reasoning not primarily depending on human deliberation.</w:t>
      </w:r>
    </w:p>
    <w:p w:rsidR="000B1EE5" w:rsidRDefault="000B1EE5" w:rsidP="000B1EE5">
      <w:pPr>
        <w:pStyle w:val="libNormal"/>
      </w:pPr>
      <w:r>
        <w:t>It is not easy to grasp why a strict adherence to the well-advertised tenets of Islami</w:t>
      </w:r>
      <w:r w:rsidR="00320879">
        <w:t xml:space="preserve">c </w:t>
      </w:r>
      <w:r>
        <w:t>Finance will lead to a better society. In fact all of these tenets, which can be formulate</w:t>
      </w:r>
      <w:r w:rsidR="00320879">
        <w:t xml:space="preserve">d </w:t>
      </w:r>
      <w:r>
        <w:t>in terms of restrictions, are hard to understand in three different ways:</w:t>
      </w:r>
    </w:p>
    <w:p w:rsidR="000B1EE5" w:rsidRDefault="000B1EE5" w:rsidP="000B1EE5">
      <w:pPr>
        <w:pStyle w:val="libNormal"/>
      </w:pPr>
      <w:r>
        <w:t>• what the restriction means in technical terms,</w:t>
      </w:r>
      <w:r w:rsidRPr="005E60A0">
        <w:rPr>
          <w:rStyle w:val="libFootnotenumChar"/>
        </w:rPr>
        <w:t>32</w:t>
      </w:r>
      <w:r>
        <w:t xml:space="preserve"> and</w:t>
      </w:r>
      <w:r w:rsidR="00320879">
        <w:t xml:space="preserve">, </w:t>
      </w:r>
      <w:r>
        <w:t>• how the restriction has come about by means of a chain of reasoning starting fro</w:t>
      </w:r>
      <w:r w:rsidR="00320879">
        <w:t xml:space="preserve">m </w:t>
      </w:r>
      <w:r>
        <w:t>original sources, and</w:t>
      </w:r>
      <w:r w:rsidR="00320879">
        <w:t xml:space="preserve">, </w:t>
      </w:r>
      <w:r>
        <w:t>• is there an expectation or intention that and observing the restriction will hav</w:t>
      </w:r>
      <w:r w:rsidR="00320879">
        <w:t xml:space="preserve">e </w:t>
      </w:r>
      <w:r>
        <w:t>positive moral or social consequences and if so, finally</w:t>
      </w:r>
      <w:r w:rsidR="00320879">
        <w:t xml:space="preserve">, </w:t>
      </w:r>
      <w:r>
        <w:t>• why compliance with the restriction might lead to a better world in moral terms.</w:t>
      </w:r>
    </w:p>
    <w:p w:rsidR="000B1EE5" w:rsidRDefault="000B1EE5" w:rsidP="000B1EE5">
      <w:pPr>
        <w:pStyle w:val="libNormal"/>
      </w:pPr>
      <w:r>
        <w:t>The combined complexity and interaction of Islamic Finance renders it extremely comple</w:t>
      </w:r>
      <w:r w:rsidR="00320879">
        <w:t xml:space="preserve">x </w:t>
      </w:r>
      <w:r>
        <w:t>with the effect that recourse to groups of Islamic scholars is regularly needed. Thei</w:t>
      </w:r>
      <w:r w:rsidR="00320879">
        <w:t xml:space="preserve">r </w:t>
      </w:r>
      <w:r>
        <w:t>judgement may be asked not only for the evaluation of generic schemes and financia</w:t>
      </w:r>
      <w:r w:rsidR="00320879">
        <w:t xml:space="preserve">l </w:t>
      </w:r>
      <w:r>
        <w:t>products but also for the assessment of individual plans for economic transactions. Thi</w:t>
      </w:r>
      <w:r w:rsidR="00320879">
        <w:t xml:space="preserve">s </w:t>
      </w:r>
      <w:r>
        <w:t>may be exactly what is good about Islamic Finance on the long run.</w:t>
      </w:r>
    </w:p>
    <w:p w:rsidR="000B1EE5" w:rsidRDefault="000B1EE5" w:rsidP="000B1EE5">
      <w:pPr>
        <w:pStyle w:val="libNormal"/>
      </w:pPr>
      <w:r>
        <w:t>If one believes that preservation of the impact of Islamic courts is an important objective</w:t>
      </w:r>
      <w:r w:rsidR="00320879">
        <w:t xml:space="preserve">, </w:t>
      </w:r>
      <w:r>
        <w:t>then the development of a systematic approach to Real Islamic Logic is justifie</w:t>
      </w:r>
      <w:r w:rsidR="00320879">
        <w:t xml:space="preserve">d </w:t>
      </w:r>
      <w:r>
        <w:t>because it adds to the feasibility (improved partitioning of tasks between individual agent</w:t>
      </w:r>
      <w:r w:rsidR="00320879">
        <w:t xml:space="preserve">s </w:t>
      </w:r>
      <w:r>
        <w:t>and courts) and to the cost reduction (reduction of court workload) of a well-organize</w:t>
      </w:r>
      <w:r w:rsidR="00320879">
        <w:t xml:space="preserve">d </w:t>
      </w:r>
      <w:r>
        <w:t>system of Islamic Finance. That in turn may motivate research activities about Rea</w:t>
      </w:r>
      <w:r w:rsidR="00320879">
        <w:t xml:space="preserve">l </w:t>
      </w:r>
      <w:r>
        <w:t>Islamic Logic from the long term perspective of Islamic Finance.</w:t>
      </w:r>
    </w:p>
    <w:p w:rsidR="000B1EE5" w:rsidRDefault="000B1EE5" w:rsidP="000B1EE5">
      <w:pPr>
        <w:pStyle w:val="Heading2Center"/>
      </w:pPr>
      <w:bookmarkStart w:id="24" w:name="_Toc470352988"/>
      <w:r>
        <w:t>5.2 The role of Real Islamic Logic in more detail</w:t>
      </w:r>
      <w:bookmarkEnd w:id="24"/>
    </w:p>
    <w:p w:rsidR="000B1EE5" w:rsidRDefault="000B1EE5" w:rsidP="000B1EE5">
      <w:pPr>
        <w:pStyle w:val="libNormal"/>
      </w:pPr>
      <w:r>
        <w:t>The role of Real Islamic Logic is to support methods for avoiding recourse to an Islami</w:t>
      </w:r>
      <w:r w:rsidR="00320879">
        <w:t xml:space="preserve">c </w:t>
      </w:r>
      <w:r>
        <w:t>court for each and every issue. Non court mediated and Real islamic Logic based decisio</w:t>
      </w:r>
      <w:r w:rsidR="00320879">
        <w:t xml:space="preserve">n </w:t>
      </w:r>
      <w:r>
        <w:t xml:space="preserve">making from distributed court output </w:t>
      </w:r>
      <w:r>
        <w:lastRenderedPageBreak/>
        <w:t>is needed to make the system sufficiently productiv</w:t>
      </w:r>
      <w:r w:rsidR="00320879">
        <w:t xml:space="preserve">e </w:t>
      </w:r>
      <w:r>
        <w:t>when scaling up. This productivity again is needed to safeguard the pivotal positions o</w:t>
      </w:r>
      <w:r w:rsidR="00320879">
        <w:t xml:space="preserve">f </w:t>
      </w:r>
      <w:r>
        <w:t>Islamic courts which must not be overloaded with futile requests (that is requests amenabl</w:t>
      </w:r>
      <w:r w:rsidR="00320879">
        <w:t xml:space="preserve">e </w:t>
      </w:r>
      <w:r>
        <w:t>to semi-automatic resolution from the geographically distributed class of current loca</w:t>
      </w:r>
      <w:r w:rsidR="00320879">
        <w:t xml:space="preserve">l </w:t>
      </w:r>
      <w:r>
        <w:t>court outputs.)</w:t>
      </w:r>
    </w:p>
    <w:p w:rsidR="000B1EE5" w:rsidRDefault="000B1EE5" w:rsidP="000B1EE5">
      <w:pPr>
        <w:pStyle w:val="libNormal"/>
      </w:pPr>
      <w:r>
        <w:t>Evidently Real Islamic Logic features a high degree of concurrency. Many agents ar</w:t>
      </w:r>
      <w:r w:rsidR="00320879">
        <w:t xml:space="preserve">e </w:t>
      </w:r>
      <w:r>
        <w:t>reasoning at the same time, and in fact different agents will be reasoning about oneanothe</w:t>
      </w:r>
      <w:r w:rsidR="00320879">
        <w:t xml:space="preserve">r </w:t>
      </w:r>
      <w:r>
        <w:t>which renders the logic epistemic.</w:t>
      </w:r>
    </w:p>
    <w:p w:rsidR="000B1EE5" w:rsidRDefault="000B1EE5" w:rsidP="000B1EE5">
      <w:pPr>
        <w:pStyle w:val="libNormal"/>
      </w:pPr>
      <w:r>
        <w:t>It is an essential part of the system that many Islamic Courts are producing thei</w:t>
      </w:r>
      <w:r w:rsidR="00320879">
        <w:t xml:space="preserve">r </w:t>
      </w:r>
      <w:r>
        <w:t>judgements (that is LP’s) in a concurrent fashion. Though not democratic in a sens</w:t>
      </w:r>
      <w:r w:rsidR="00320879">
        <w:t xml:space="preserve">e </w:t>
      </w:r>
      <w:r>
        <w:t>of elected representations the wide spread distribution of legal decision making and it</w:t>
      </w:r>
      <w:r w:rsidR="00320879">
        <w:t xml:space="preserve">s </w:t>
      </w:r>
      <w:r>
        <w:t>commitment to reconsidering classical dilemma’s must be considered a virtue.</w:t>
      </w:r>
    </w:p>
    <w:p w:rsidR="000B1EE5" w:rsidRDefault="000B1EE5" w:rsidP="000B1EE5">
      <w:pPr>
        <w:pStyle w:val="libNormal"/>
      </w:pPr>
      <w:r>
        <w:t>Dealing with inconsistencies as well as dealing with novel moral dilemma’s is the cor</w:t>
      </w:r>
      <w:r w:rsidR="00320879">
        <w:t xml:space="preserve">e </w:t>
      </w:r>
      <w:r>
        <w:t>of Islamic Court tasks. The Islamic legal system stands on utterly inconsistent feet and fo</w:t>
      </w:r>
      <w:r w:rsidR="005E60A0">
        <w:t xml:space="preserve">r </w:t>
      </w:r>
      <w:r>
        <w:t>that reason enforces a systematic dependency on human decision making. This should b</w:t>
      </w:r>
      <w:r w:rsidR="00320879">
        <w:t xml:space="preserve">e </w:t>
      </w:r>
      <w:r>
        <w:t>considered an advantage over a system which resolves the majority of its moral dilemma’</w:t>
      </w:r>
      <w:r w:rsidR="00320879">
        <w:t xml:space="preserve">s </w:t>
      </w:r>
      <w:r>
        <w:t>through applications of artificial intelligence and automated reasoning.</w:t>
      </w:r>
    </w:p>
    <w:p w:rsidR="000B1EE5" w:rsidRDefault="000B1EE5" w:rsidP="000B1EE5">
      <w:pPr>
        <w:pStyle w:val="Heading2Center"/>
      </w:pPr>
      <w:bookmarkStart w:id="25" w:name="_Toc470352989"/>
      <w:r>
        <w:t>5.3 Islamic Court Legal Proposition Processing</w:t>
      </w:r>
      <w:bookmarkEnd w:id="25"/>
    </w:p>
    <w:p w:rsidR="000B1EE5" w:rsidRDefault="000B1EE5" w:rsidP="000B1EE5">
      <w:pPr>
        <w:pStyle w:val="libNormal"/>
      </w:pPr>
      <w:r>
        <w:t>Islamic Court Legal Proposition Processing (ICLPP) will be used as a descriptor of th</w:t>
      </w:r>
      <w:r w:rsidR="00320879">
        <w:t xml:space="preserve">e </w:t>
      </w:r>
      <w:r>
        <w:t>main activity of islamic courts. The term reasoning is avoided because that suggest</w:t>
      </w:r>
      <w:r w:rsidR="00320879">
        <w:t xml:space="preserve">s </w:t>
      </w:r>
      <w:r>
        <w:t>regularities and methods to which ICLPP is not in any way committed. ICLPP an</w:t>
      </w:r>
      <w:r w:rsidR="00320879">
        <w:t xml:space="preserve">d </w:t>
      </w:r>
      <w:r>
        <w:t>Real Islamic Logic are complementary mechanisms where ICLPP is by nature an entirel</w:t>
      </w:r>
      <w:r w:rsidR="00320879">
        <w:t xml:space="preserve">y </w:t>
      </w:r>
      <w:r>
        <w:t>human group activity. It is not suggested that a formal logic behind ICLPP must b</w:t>
      </w:r>
      <w:r w:rsidR="00320879">
        <w:t xml:space="preserve">e </w:t>
      </w:r>
      <w:r>
        <w:t>sought. Perhaps ICLPP is best understood as multiple criterion decision making, a proces</w:t>
      </w:r>
      <w:r w:rsidR="00320879">
        <w:t xml:space="preserve">s </w:t>
      </w:r>
      <w:r>
        <w:t>which is amenable to empirical analysis but not amenable to theory based prediction b</w:t>
      </w:r>
      <w:r w:rsidR="00320879">
        <w:t xml:space="preserve">y </w:t>
      </w:r>
      <w:r>
        <w:t>means of formalized logic.</w:t>
      </w:r>
      <w:r w:rsidRPr="005E60A0">
        <w:rPr>
          <w:rStyle w:val="libFootnotenumChar"/>
        </w:rPr>
        <w:t>33</w:t>
      </w:r>
    </w:p>
    <w:p w:rsidR="000B1EE5" w:rsidRDefault="000B1EE5" w:rsidP="000B1EE5">
      <w:pPr>
        <w:pStyle w:val="libNormal"/>
      </w:pPr>
      <w:r>
        <w:t>Each court maintains a collection of previously issued (or imported) and not yet withdraw</w:t>
      </w:r>
      <w:r w:rsidR="00320879">
        <w:t xml:space="preserve">n </w:t>
      </w:r>
      <w:r>
        <w:t>LP’s ready for application in new circumstances. A court maintains a history o</w:t>
      </w:r>
      <w:r w:rsidR="00320879">
        <w:t xml:space="preserve">f </w:t>
      </w:r>
      <w:r>
        <w:t>new LP’s as well as of withdrawals together with written accounts of the motivation fo</w:t>
      </w:r>
      <w:r w:rsidR="00320879">
        <w:t xml:space="preserve">r </w:t>
      </w:r>
      <w:r>
        <w:t>such steps. The current LP set is likely to be paraconsistent but not consistent (tha</w:t>
      </w:r>
      <w:r w:rsidR="00320879">
        <w:t xml:space="preserve">t </w:t>
      </w:r>
      <w:r>
        <w:t>is properly paraconsistent). When formulating judgements concerning new cases a cour</w:t>
      </w:r>
      <w:r w:rsidR="00320879">
        <w:t xml:space="preserve">t </w:t>
      </w:r>
      <w:r>
        <w:t>may put forward new LP’s that may or may not contradict its current set of publicly announce</w:t>
      </w:r>
      <w:r w:rsidR="00320879">
        <w:t xml:space="preserve">d </w:t>
      </w:r>
      <w:r>
        <w:t>LP’s. As a consequence older LP’s may be withdrawn from the court’s curren</w:t>
      </w:r>
      <w:r w:rsidR="00320879">
        <w:t xml:space="preserve">t </w:t>
      </w:r>
      <w:r>
        <w:t>LP set. An LP in the current LP set of court C may be considered a court C belief.</w:t>
      </w:r>
    </w:p>
    <w:p w:rsidR="000B1EE5" w:rsidRDefault="000B1EE5" w:rsidP="000B1EE5">
      <w:pPr>
        <w:pStyle w:val="libNormal"/>
      </w:pPr>
      <w:r>
        <w:t>A court performs belief revision in a context of paraconsistent logic. Reasons for L</w:t>
      </w:r>
      <w:r w:rsidR="00320879">
        <w:t xml:space="preserve">P </w:t>
      </w:r>
      <w:r>
        <w:t>withdrawal or for the introduction of LP’s that render the LP base (more) inconsisten</w:t>
      </w:r>
      <w:r w:rsidR="00320879">
        <w:t xml:space="preserve">t </w:t>
      </w:r>
      <w:r>
        <w:t>so include:</w:t>
      </w:r>
    </w:p>
    <w:p w:rsidR="000B1EE5" w:rsidRDefault="000B1EE5" w:rsidP="000B1EE5">
      <w:pPr>
        <w:pStyle w:val="libNormal"/>
      </w:pPr>
      <w:r>
        <w:t>• Changing viewpoints regarding the same topic (for instance because of novel insight</w:t>
      </w:r>
      <w:r w:rsidR="00320879">
        <w:t xml:space="preserve">s </w:t>
      </w:r>
      <w:r>
        <w:t>in the effects of certain regulations, or due to the emergence of new scientific findings</w:t>
      </w:r>
      <w:r w:rsidR="00320879">
        <w:t xml:space="preserve">, </w:t>
      </w:r>
      <w:r>
        <w:t>or due to the, very rare, discovery of new source texts)</w:t>
      </w:r>
      <w:r w:rsidR="00320879">
        <w:t xml:space="preserve">, </w:t>
      </w:r>
      <w:r>
        <w:t>• Entirely new dilemma’s emerging from (changing) daily practice which require ne</w:t>
      </w:r>
      <w:r w:rsidR="00320879">
        <w:t xml:space="preserve">w </w:t>
      </w:r>
      <w:r>
        <w:t>LP’s as well as revision (withdrawal) of old LP’s</w:t>
      </w:r>
      <w:r w:rsidR="00320879">
        <w:t xml:space="preserve">, </w:t>
      </w:r>
      <w:r>
        <w:t xml:space="preserve">• </w:t>
      </w:r>
      <w:r>
        <w:lastRenderedPageBreak/>
        <w:t>Efforts to improve the consistence of the current LP base (with the intent to enhanc</w:t>
      </w:r>
      <w:r w:rsidR="00320879">
        <w:t xml:space="preserve">e </w:t>
      </w:r>
      <w:r>
        <w:t>non-court decision making on the its basis).</w:t>
      </w:r>
    </w:p>
    <w:p w:rsidR="000B1EE5" w:rsidRDefault="000B1EE5" w:rsidP="000B1EE5">
      <w:pPr>
        <w:pStyle w:val="libNormal"/>
      </w:pPr>
      <w:r>
        <w:t>• Paraconsistency appears because the full collection of valid (that is not yet withdrawn)</w:t>
      </w:r>
    </w:p>
    <w:p w:rsidR="000B1EE5" w:rsidRDefault="000B1EE5" w:rsidP="000B1EE5">
      <w:pPr>
        <w:pStyle w:val="libNormal"/>
      </w:pPr>
      <w:r>
        <w:t>LP’s is likely not to be consistent at any time. Belief revision for paraconsisten</w:t>
      </w:r>
      <w:r w:rsidR="00320879">
        <w:t xml:space="preserve">t </w:t>
      </w:r>
      <w:r>
        <w:t>theories cannot be based on the known framework tailored to classical logic</w:t>
      </w:r>
      <w:r w:rsidR="00320879">
        <w:t xml:space="preserve">, </w:t>
      </w:r>
      <w:r>
        <w:t>and this limitation implies (or at least suggests) that human decision making (b</w:t>
      </w:r>
      <w:r w:rsidR="00320879">
        <w:t xml:space="preserve">y </w:t>
      </w:r>
      <w:r>
        <w:t>an IC) is essential. As it stands no rules for the production of LP’s by courts ar</w:t>
      </w:r>
      <w:r w:rsidR="00320879">
        <w:t xml:space="preserve">e </w:t>
      </w:r>
      <w:r>
        <w:t>given. Each IC therefore provides what we will call paraconsistent belief generatio</w:t>
      </w:r>
      <w:r w:rsidR="00320879">
        <w:t xml:space="preserve">n </w:t>
      </w:r>
      <w:r>
        <w:t>and revision, with these characteristics:</w:t>
      </w:r>
    </w:p>
    <w:p w:rsidR="000B1EE5" w:rsidRDefault="000B1EE5" w:rsidP="000B1EE5">
      <w:pPr>
        <w:pStyle w:val="libNormal"/>
      </w:pPr>
      <w:r>
        <w:t>– This particular form of belief revision attempts to attach higher value to olde</w:t>
      </w:r>
      <w:r w:rsidR="00320879">
        <w:t xml:space="preserve">r </w:t>
      </w:r>
      <w:r>
        <w:t>LP’s.</w:t>
      </w:r>
    </w:p>
    <w:p w:rsidR="000B1EE5" w:rsidRDefault="000B1EE5" w:rsidP="000B1EE5">
      <w:pPr>
        <w:pStyle w:val="libNormal"/>
      </w:pPr>
      <w:r>
        <w:t>– It makes use of an axiomatic basis emerging from old sources. These old source</w:t>
      </w:r>
      <w:r w:rsidR="00320879">
        <w:t xml:space="preserve">s </w:t>
      </w:r>
      <w:r>
        <w:t>produce closed as well as universally quantified LP’s.</w:t>
      </w:r>
    </w:p>
    <w:p w:rsidR="000B1EE5" w:rsidRDefault="000B1EE5" w:rsidP="000B1EE5">
      <w:pPr>
        <w:pStyle w:val="libNormal"/>
      </w:pPr>
      <w:r>
        <w:t>– Courts may produce new universally quantified LP’s. The collection of axiom</w:t>
      </w:r>
      <w:r w:rsidR="00320879">
        <w:t xml:space="preserve">s </w:t>
      </w:r>
      <w:r>
        <w:t>thus formed is highly inconsistent. This inherited inconsistency, which is no</w:t>
      </w:r>
      <w:r w:rsidR="00320879">
        <w:t xml:space="preserve">t </w:t>
      </w:r>
      <w:r>
        <w:t>amenable to a full resolution of conflicts, implies that very often a court will b</w:t>
      </w:r>
      <w:r w:rsidR="00320879">
        <w:t xml:space="preserve">e </w:t>
      </w:r>
      <w:r>
        <w:t>needed to resolve a moral dilemma by means of human cognitive and emotiona</w:t>
      </w:r>
      <w:r w:rsidR="00320879">
        <w:t xml:space="preserve">l </w:t>
      </w:r>
      <w:r>
        <w:t>activity. All assertions held in Islam are essentially recent in the sense tha</w:t>
      </w:r>
      <w:r w:rsidR="00320879">
        <w:t xml:space="preserve">t </w:t>
      </w:r>
      <w:r>
        <w:t>only if an Islamic court explicitly confirms a judgement it must be held true.</w:t>
      </w:r>
    </w:p>
    <w:p w:rsidR="000B1EE5" w:rsidRDefault="000B1EE5" w:rsidP="000B1EE5">
      <w:pPr>
        <w:pStyle w:val="libNormal"/>
      </w:pPr>
      <w:r>
        <w:t>– Belief revision (which involves LP withdrawal) is needed to allow unambiguou</w:t>
      </w:r>
      <w:r w:rsidR="00320879">
        <w:t xml:space="preserve">s </w:t>
      </w:r>
      <w:r>
        <w:t>inference in relevant cases.</w:t>
      </w:r>
    </w:p>
    <w:p w:rsidR="000B1EE5" w:rsidRDefault="000B1EE5" w:rsidP="000B1EE5">
      <w:pPr>
        <w:pStyle w:val="libNormal"/>
      </w:pPr>
      <w:r>
        <w:t>– Inference in part consists of paraconsistent belief generation and revision, wit</w:t>
      </w:r>
      <w:r w:rsidR="00320879">
        <w:t xml:space="preserve">h </w:t>
      </w:r>
      <w:r>
        <w:t>deductive inference playing a minor role. More prominent inference method</w:t>
      </w:r>
      <w:r w:rsidR="00320879">
        <w:t xml:space="preserve">s </w:t>
      </w:r>
      <w:r>
        <w:t>are induction and reasoning by way of finding analogues and drawing correspondin</w:t>
      </w:r>
      <w:r w:rsidR="00320879">
        <w:t xml:space="preserve">g </w:t>
      </w:r>
      <w:r>
        <w:t>conclusions.</w:t>
      </w:r>
    </w:p>
    <w:p w:rsidR="000B1EE5" w:rsidRDefault="000B1EE5" w:rsidP="000B1EE5">
      <w:pPr>
        <w:pStyle w:val="libNormal"/>
      </w:pPr>
      <w:r>
        <w:t>Courts can be called into action by individuals who conclude that Real Islamic Logic i</w:t>
      </w:r>
      <w:r w:rsidR="00320879">
        <w:t xml:space="preserve">s </w:t>
      </w:r>
      <w:r>
        <w:t>inconclusive in a particular case, and courts may be called into action by local authoritie</w:t>
      </w:r>
      <w:r w:rsidR="00320879">
        <w:t xml:space="preserve">s </w:t>
      </w:r>
      <w:r>
        <w:t>who question the validity of Real Islamic Logic based reasoning as applied by individua</w:t>
      </w:r>
      <w:r w:rsidR="00320879">
        <w:t xml:space="preserve">l </w:t>
      </w:r>
      <w:r>
        <w:t>muslims or by groups of muslims.</w:t>
      </w:r>
    </w:p>
    <w:p w:rsidR="000B1EE5" w:rsidRDefault="000B1EE5" w:rsidP="000B1EE5">
      <w:pPr>
        <w:pStyle w:val="Heading2Center"/>
      </w:pPr>
      <w:bookmarkStart w:id="26" w:name="_Toc470352990"/>
      <w:r>
        <w:t>5.4 Technical objectives and methods of Real Islamic Logic (RIL)</w:t>
      </w:r>
      <w:bookmarkEnd w:id="26"/>
    </w:p>
    <w:p w:rsidR="000B1EE5" w:rsidRDefault="000B1EE5" w:rsidP="000B1EE5">
      <w:pPr>
        <w:pStyle w:val="libNormal"/>
      </w:pPr>
      <w:r>
        <w:t>RIL must provide methods of reasoning that support the rule-based and semi-automati</w:t>
      </w:r>
      <w:r w:rsidR="00320879">
        <w:t xml:space="preserve">c </w:t>
      </w:r>
      <w:r>
        <w:t>part of the non-court based Islamic legal process.</w:t>
      </w:r>
    </w:p>
    <w:p w:rsidR="000B1EE5" w:rsidRDefault="000B1EE5" w:rsidP="000B1EE5">
      <w:pPr>
        <w:pStyle w:val="libNormal"/>
      </w:pPr>
      <w:r>
        <w:t>1. RIL supports reasoning based multiple criterion decision making.</w:t>
      </w:r>
    </w:p>
    <w:p w:rsidR="000B1EE5" w:rsidRDefault="000B1EE5" w:rsidP="000B1EE5">
      <w:pPr>
        <w:pStyle w:val="libNormal"/>
      </w:pPr>
      <w:r>
        <w:t>2. RIL is based on a pragmatic view of “informal logic”. Informal logic stands betwee</w:t>
      </w:r>
      <w:r w:rsidR="00320879">
        <w:t xml:space="preserve">n </w:t>
      </w:r>
      <w:r>
        <w:t>philosophical logic and formal logic. It deals with the strength of arguments used i</w:t>
      </w:r>
      <w:r w:rsidR="00320879">
        <w:t xml:space="preserve">n </w:t>
      </w:r>
      <w:r>
        <w:t>a non-formalized but yet rigorous practice. For instance in [20] the use of emotiona</w:t>
      </w:r>
      <w:r w:rsidR="00320879">
        <w:t xml:space="preserve">l </w:t>
      </w:r>
      <w:r>
        <w:t>aspects in rigorous argument is analyzed. Emotional aspects probably cannot b</w:t>
      </w:r>
      <w:r w:rsidR="00320879">
        <w:t xml:space="preserve">e </w:t>
      </w:r>
      <w:r>
        <w:t>avoided in the intended practice of RIL. A survey of informal logic is given in [25]</w:t>
      </w:r>
      <w:r w:rsidR="00320879">
        <w:t xml:space="preserve">, </w:t>
      </w:r>
      <w:r>
        <w:t xml:space="preserve">see also [22]. A convincing specimen of informal logic is found in [37] where </w:t>
      </w:r>
      <w:r w:rsidR="00320879">
        <w:t xml:space="preserve">a </w:t>
      </w:r>
      <w:r>
        <w:t>classification of analogies is provided from a deductivist standpoint.</w:t>
      </w:r>
    </w:p>
    <w:p w:rsidR="000B1EE5" w:rsidRDefault="000B1EE5" w:rsidP="000B1EE5">
      <w:pPr>
        <w:pStyle w:val="libNormal"/>
      </w:pPr>
      <w:r>
        <w:lastRenderedPageBreak/>
        <w:t>There is no such thing as informal logic, instead there are different approaches to it.</w:t>
      </w:r>
    </w:p>
    <w:p w:rsidR="000B1EE5" w:rsidRDefault="000B1EE5" w:rsidP="000B1EE5">
      <w:pPr>
        <w:pStyle w:val="libNormal"/>
      </w:pPr>
      <w:r>
        <w:t>In spite of that lack of clarity it seems unavoidable to place some form of informa</w:t>
      </w:r>
      <w:r w:rsidR="00320879">
        <w:t xml:space="preserve">l </w:t>
      </w:r>
      <w:r>
        <w:t>logic in between practice and any application of formal logic. Opinions differ on th</w:t>
      </w:r>
      <w:r w:rsidR="00320879">
        <w:t xml:space="preserve">e </w:t>
      </w:r>
      <w:r>
        <w:t>question to what extent an approach to informal logic by itself must be based o</w:t>
      </w:r>
      <w:r w:rsidR="00320879">
        <w:t xml:space="preserve">n </w:t>
      </w:r>
      <w:r>
        <w:t>a particular selection of philosophies of science, language, and law. It is likely tha</w:t>
      </w:r>
      <w:r w:rsidR="00320879">
        <w:t xml:space="preserve">t </w:t>
      </w:r>
      <w:r>
        <w:t>different brands of RIL may be based on different approaches to informal logic eac</w:t>
      </w:r>
      <w:r w:rsidR="00320879">
        <w:t xml:space="preserve">h </w:t>
      </w:r>
      <w:r>
        <w:t>serving as an embedding mechanism for more formalized approaches to logic.</w:t>
      </w:r>
    </w:p>
    <w:p w:rsidR="000B1EE5" w:rsidRDefault="000B1EE5" w:rsidP="000B1EE5">
      <w:pPr>
        <w:pStyle w:val="libNormal"/>
      </w:pPr>
      <w:r>
        <w:t>3. RIL supports autonomous decision making on the basis of concurrent streams o</w:t>
      </w:r>
      <w:r w:rsidR="00320879">
        <w:t xml:space="preserve">f </w:t>
      </w:r>
      <w:r>
        <w:t>current LP information from customizable collections of different courts.</w:t>
      </w:r>
      <w:r w:rsidRPr="005E60A0">
        <w:rPr>
          <w:rStyle w:val="libFootnotenumChar"/>
        </w:rPr>
        <w:t>34</w:t>
      </w:r>
    </w:p>
    <w:p w:rsidR="000B1EE5" w:rsidRDefault="00F1391E" w:rsidP="000B1EE5">
      <w:pPr>
        <w:pStyle w:val="libNormal"/>
      </w:pPr>
      <w:r w:rsidRPr="00F1391E">
        <w:t>A plurality of</w:t>
      </w:r>
      <w:r>
        <w:t xml:space="preserve"> </w:t>
      </w:r>
      <w:r w:rsidR="000B1EE5">
        <w:t>operating Islamic courts each produces in parallel a</w:t>
      </w:r>
      <w:r w:rsidR="00320879">
        <w:t xml:space="preserve">n </w:t>
      </w:r>
      <w:r w:rsidR="000B1EE5">
        <w:t>ever growing stream of LP’s (legal propositions or). At each instant of time th</w:t>
      </w:r>
      <w:r w:rsidR="00320879">
        <w:t xml:space="preserve">e </w:t>
      </w:r>
      <w:r w:rsidR="000B1EE5">
        <w:t>overall legal position is determined by the family of theories reached that momen</w:t>
      </w:r>
      <w:r w:rsidR="00320879">
        <w:t xml:space="preserve">t </w:t>
      </w:r>
      <w:r w:rsidR="000B1EE5">
        <w:t>by each court.</w:t>
      </w:r>
      <w:r w:rsidR="000B1EE5" w:rsidRPr="005E60A0">
        <w:rPr>
          <w:rStyle w:val="libFootnotenumChar"/>
        </w:rPr>
        <w:t>35</w:t>
      </w:r>
      <w:r w:rsidR="005E60A0">
        <w:rPr>
          <w:rStyle w:val="libFootnotenumChar"/>
        </w:rPr>
        <w:t xml:space="preserve"> </w:t>
      </w:r>
      <w:r w:rsidR="000B1EE5">
        <w:t>One may think of the order of 5.000 to 10.000 courts each servin</w:t>
      </w:r>
      <w:r w:rsidR="00320879">
        <w:t xml:space="preserve">g </w:t>
      </w:r>
      <w:r w:rsidR="000B1EE5">
        <w:t>up to 150.000 persons, with new courts being installed on a regular basis wold wide.</w:t>
      </w:r>
    </w:p>
    <w:p w:rsidR="000B1EE5" w:rsidRDefault="000B1EE5" w:rsidP="00F1391E">
      <w:pPr>
        <w:pStyle w:val="libNormal"/>
      </w:pPr>
      <w:r>
        <w:t>The concurrent processing aspect of this distributed decision making process is vital.</w:t>
      </w:r>
      <w:r w:rsidR="00F1391E">
        <w:t xml:space="preserve"> </w:t>
      </w:r>
      <w:r>
        <w:t>Its modeling requires formalization just as the modeling of its reasoning mechanism</w:t>
      </w:r>
      <w:r w:rsidR="00320879">
        <w:t xml:space="preserve">s </w:t>
      </w:r>
      <w:r>
        <w:t>requires the use of formalized logic. As an example of a concurrency model that ma</w:t>
      </w:r>
      <w:r w:rsidR="00320879">
        <w:t xml:space="preserve">y </w:t>
      </w:r>
      <w:r>
        <w:t>work in this case I mention thread algebra [7] and the distributed and hierarchica</w:t>
      </w:r>
      <w:r w:rsidR="00320879">
        <w:t xml:space="preserve">l </w:t>
      </w:r>
      <w:r>
        <w:t>versions of thread algebra which have been developed on the basis of the concurrenc</w:t>
      </w:r>
      <w:r w:rsidR="00320879">
        <w:t xml:space="preserve">y </w:t>
      </w:r>
      <w:r>
        <w:t>model in [7].</w:t>
      </w:r>
    </w:p>
    <w:p w:rsidR="000B1EE5" w:rsidRDefault="000B1EE5" w:rsidP="000B1EE5">
      <w:pPr>
        <w:pStyle w:val="libNormal"/>
      </w:pPr>
      <w:r>
        <w:t>4. RIL supports separation of concerns:</w:t>
      </w:r>
    </w:p>
    <w:p w:rsidR="000B1EE5" w:rsidRDefault="000B1EE5" w:rsidP="000B1EE5">
      <w:pPr>
        <w:pStyle w:val="libNormal"/>
      </w:pPr>
      <w:r>
        <w:t>• Well-developed and widely understood methods are needed to allow individua</w:t>
      </w:r>
      <w:r w:rsidR="00320879">
        <w:t xml:space="preserve">l </w:t>
      </w:r>
      <w:r>
        <w:t>persons to infer LP’s regarding moral dilemma’s without the support of a</w:t>
      </w:r>
      <w:r w:rsidR="00320879">
        <w:t xml:space="preserve">n </w:t>
      </w:r>
      <w:r>
        <w:t>Islamic court. This is necessary due to the number of persons that may pu</w:t>
      </w:r>
      <w:r w:rsidR="00320879">
        <w:t xml:space="preserve">t </w:t>
      </w:r>
      <w:r>
        <w:t>forward such dilemma’s and the limited number of courts.</w:t>
      </w:r>
    </w:p>
    <w:p w:rsidR="000B1EE5" w:rsidRDefault="000B1EE5" w:rsidP="000B1EE5">
      <w:pPr>
        <w:pStyle w:val="libNormal"/>
      </w:pPr>
      <w:r>
        <w:t>• RIL must support real time decision making in cases where recourse to a cour</w:t>
      </w:r>
      <w:r w:rsidR="00320879">
        <w:t xml:space="preserve">t </w:t>
      </w:r>
      <w:r>
        <w:t>is self-defeating.</w:t>
      </w:r>
      <w:r w:rsidRPr="005E60A0">
        <w:rPr>
          <w:rStyle w:val="libFootnotenumChar"/>
        </w:rPr>
        <w:t>36</w:t>
      </w:r>
    </w:p>
    <w:p w:rsidR="000B1EE5" w:rsidRDefault="000B1EE5" w:rsidP="000B1EE5">
      <w:pPr>
        <w:pStyle w:val="libNormal"/>
      </w:pPr>
      <w:r>
        <w:t>• RIL supports individuals and groups with making a judgement concernin</w:t>
      </w:r>
      <w:r w:rsidR="00320879">
        <w:t xml:space="preserve">g </w:t>
      </w:r>
      <w:r>
        <w:t>whether or not a court should not be involved, and if so in which phase of th</w:t>
      </w:r>
      <w:r w:rsidR="00320879">
        <w:t xml:space="preserve">e </w:t>
      </w:r>
      <w:r>
        <w:t>process.</w:t>
      </w:r>
    </w:p>
    <w:p w:rsidR="000B1EE5" w:rsidRDefault="000B1EE5" w:rsidP="000B1EE5">
      <w:pPr>
        <w:pStyle w:val="libNormal"/>
      </w:pPr>
      <w:r>
        <w:t>• RIL allows for methodical reasoning (rule based and almost or entirely automatic).</w:t>
      </w:r>
    </w:p>
    <w:p w:rsidR="000B1EE5" w:rsidRDefault="000B1EE5" w:rsidP="000B1EE5">
      <w:pPr>
        <w:pStyle w:val="libNormal"/>
      </w:pPr>
      <w:r>
        <w:t>Real Islamic Logic for that reason primarily provides an inferenc</w:t>
      </w:r>
      <w:r w:rsidR="00320879">
        <w:t xml:space="preserve">e </w:t>
      </w:r>
      <w:r>
        <w:t>method for paraconsistent theories.</w:t>
      </w:r>
    </w:p>
    <w:p w:rsidR="000B1EE5" w:rsidRDefault="000B1EE5" w:rsidP="000B1EE5">
      <w:pPr>
        <w:pStyle w:val="libNormal"/>
      </w:pPr>
      <w:r>
        <w:t>• RIL must support adequate documentation of all proceedings.</w:t>
      </w:r>
    </w:p>
    <w:p w:rsidR="000B1EE5" w:rsidRDefault="000B1EE5" w:rsidP="000B1EE5">
      <w:pPr>
        <w:pStyle w:val="libNormal"/>
      </w:pPr>
      <w:r>
        <w:t>5. RIL allows for application specific or thematic versions. Different chapters of huma</w:t>
      </w:r>
      <w:r w:rsidR="00320879">
        <w:t xml:space="preserve">n </w:t>
      </w:r>
      <w:r>
        <w:t>activity may call for different dedicated instantiations of RIL (application specifi</w:t>
      </w:r>
      <w:r w:rsidR="00320879">
        <w:t xml:space="preserve">c </w:t>
      </w:r>
      <w:r>
        <w:t>RILs or ASRILs), allowing for the use of specialized terminology. One may think o</w:t>
      </w:r>
      <w:r w:rsidR="00320879">
        <w:t xml:space="preserve">f </w:t>
      </w:r>
      <w:r>
        <w:t>an ASRIL for: finance, sustainability, food industry, policing, military, trade, art</w:t>
      </w:r>
      <w:r w:rsidR="00320879">
        <w:t xml:space="preserve">, </w:t>
      </w:r>
      <w:r>
        <w:t>politics and so on.</w:t>
      </w:r>
    </w:p>
    <w:p w:rsidR="000B1EE5" w:rsidRDefault="000B1EE5" w:rsidP="000B1EE5">
      <w:pPr>
        <w:pStyle w:val="libNormal"/>
      </w:pPr>
      <w:r>
        <w:t>6. RIL involves:</w:t>
      </w:r>
    </w:p>
    <w:p w:rsidR="000B1EE5" w:rsidRDefault="000B1EE5" w:rsidP="000B1EE5">
      <w:pPr>
        <w:pStyle w:val="libNormal"/>
      </w:pPr>
      <w:r>
        <w:t>• deduction in paraconsistent theories,</w:t>
      </w:r>
      <w:r w:rsidRPr="005E60A0">
        <w:rPr>
          <w:rStyle w:val="libFootnotenumChar"/>
        </w:rPr>
        <w:t>37</w:t>
      </w:r>
    </w:p>
    <w:p w:rsidR="000B1EE5" w:rsidRDefault="000B1EE5" w:rsidP="000B1EE5">
      <w:pPr>
        <w:pStyle w:val="libNormal"/>
      </w:pPr>
      <w:r>
        <w:t>• epistemic reasoning capabilities for supporting agents with reasoning abou</w:t>
      </w:r>
      <w:r w:rsidR="00320879">
        <w:t xml:space="preserve">t </w:t>
      </w:r>
      <w:r>
        <w:t>knowledge of themselves and of other agents</w:t>
      </w:r>
      <w:r w:rsidR="00320879">
        <w:t xml:space="preserve">, </w:t>
      </w:r>
      <w:r>
        <w:t xml:space="preserve">• logic of public </w:t>
      </w:r>
      <w:r>
        <w:lastRenderedPageBreak/>
        <w:t>announcements because all LP’s produced by courts as well a</w:t>
      </w:r>
      <w:r w:rsidR="00320879">
        <w:t xml:space="preserve">s </w:t>
      </w:r>
      <w:r>
        <w:t>all withdrawals are public</w:t>
      </w:r>
      <w:r w:rsidR="00320879">
        <w:t xml:space="preserve">, </w:t>
      </w:r>
      <w:r>
        <w:t>• deontic logic because most LP’s are about obligation of prohibition of variou</w:t>
      </w:r>
      <w:r w:rsidR="00320879">
        <w:t xml:space="preserve">s </w:t>
      </w:r>
      <w:r>
        <w:t>actions or conditions</w:t>
      </w:r>
      <w:r w:rsidR="00320879">
        <w:t xml:space="preserve">, </w:t>
      </w:r>
      <w:r>
        <w:t>• priority logics because mutually inconsistent collections of LP’s may be structure</w:t>
      </w:r>
      <w:r w:rsidR="00320879">
        <w:t xml:space="preserve">d </w:t>
      </w:r>
      <w:r>
        <w:t>by means of priorities.</w:t>
      </w:r>
    </w:p>
    <w:p w:rsidR="000B1EE5" w:rsidRDefault="000B1EE5" w:rsidP="000B1EE5">
      <w:pPr>
        <w:pStyle w:val="libNormal"/>
      </w:pPr>
      <w:r>
        <w:t>7. RIL makes use of a heterogeneous system of priorities where:</w:t>
      </w:r>
    </w:p>
    <w:p w:rsidR="000B1EE5" w:rsidRDefault="000B1EE5" w:rsidP="000B1EE5">
      <w:pPr>
        <w:pStyle w:val="libNormal"/>
      </w:pPr>
      <w:r>
        <w:t>• LP’s issued by nearby courts count stronger than LP’s issued by distant one</w:t>
      </w:r>
      <w:r w:rsidR="00320879">
        <w:t xml:space="preserve">s </w:t>
      </w:r>
      <w:r>
        <w:t>(relative to a person seeking advice)</w:t>
      </w:r>
      <w:r w:rsidR="00320879">
        <w:t xml:space="preserve">, </w:t>
      </w:r>
      <w:r>
        <w:t>• recent LP’s by the same court have higher priority than older ones</w:t>
      </w:r>
      <w:r w:rsidR="00320879">
        <w:t xml:space="preserve">, </w:t>
      </w:r>
      <w:r>
        <w:t>• real time safety critical decisions are most likely to be taken by means of RIL</w:t>
      </w:r>
      <w:r w:rsidR="00320879">
        <w:t xml:space="preserve">, </w:t>
      </w:r>
      <w:r>
        <w:t>• RIL must indicate when a court must be called for advice.</w:t>
      </w:r>
    </w:p>
    <w:p w:rsidR="000B1EE5" w:rsidRDefault="000B1EE5" w:rsidP="000B1EE5">
      <w:pPr>
        <w:pStyle w:val="libNormal"/>
      </w:pPr>
      <w:r>
        <w:t>8. RIL allows for:</w:t>
      </w:r>
    </w:p>
    <w:p w:rsidR="000B1EE5" w:rsidRDefault="000B1EE5" w:rsidP="000B1EE5">
      <w:pPr>
        <w:pStyle w:val="libNormal"/>
      </w:pPr>
      <w:r>
        <w:t>• A flexible language to denote activities, plans, action histories and states o</w:t>
      </w:r>
      <w:r w:rsidR="00320879">
        <w:t xml:space="preserve">f </w:t>
      </w:r>
      <w:r>
        <w:t>the world. Decision support concerning the question whether or not a plan i</w:t>
      </w:r>
      <w:r w:rsidR="00320879">
        <w:t xml:space="preserve">s </w:t>
      </w:r>
      <w:r>
        <w:t xml:space="preserve">permissible (and whether or not that can be asserted without the help of </w:t>
      </w:r>
      <w:r w:rsidR="00320879">
        <w:t xml:space="preserve">a </w:t>
      </w:r>
      <w:r>
        <w:t>court) is the primary task of RIL.</w:t>
      </w:r>
    </w:p>
    <w:p w:rsidR="000B1EE5" w:rsidRDefault="000B1EE5" w:rsidP="000B1EE5">
      <w:pPr>
        <w:pStyle w:val="libNormal"/>
      </w:pPr>
      <w:r>
        <w:t>• Integrated planning procedures that support permissible plan generation fro</w:t>
      </w:r>
      <w:r w:rsidR="00320879">
        <w:t xml:space="preserve">m </w:t>
      </w:r>
      <w:r>
        <w:t>stated goals.</w:t>
      </w:r>
    </w:p>
    <w:p w:rsidR="000B1EE5" w:rsidRDefault="000B1EE5" w:rsidP="000B1EE5">
      <w:pPr>
        <w:pStyle w:val="libNormal"/>
      </w:pPr>
      <w:r>
        <w:t>• Evaluation methods helpful to determine to what extent a past history o</w:t>
      </w:r>
      <w:r w:rsidR="00320879">
        <w:t xml:space="preserve">f </w:t>
      </w:r>
      <w:r>
        <w:t>activities performed by one or more agents will be considered morally adequat</w:t>
      </w:r>
      <w:r w:rsidR="00320879">
        <w:t xml:space="preserve">e </w:t>
      </w:r>
      <w:r>
        <w:t>when handed over for judgement to a specific court.</w:t>
      </w:r>
    </w:p>
    <w:p w:rsidR="000B1EE5" w:rsidRDefault="000B1EE5" w:rsidP="000B1EE5">
      <w:pPr>
        <w:pStyle w:val="libNormal"/>
      </w:pPr>
      <w:r>
        <w:t>• Heuristics for determining in which cases to refer the evaluation of past action</w:t>
      </w:r>
      <w:r w:rsidR="00320879">
        <w:t xml:space="preserve">s </w:t>
      </w:r>
      <w:r>
        <w:t>to an Islamic court, an</w:t>
      </w:r>
      <w:r w:rsidR="00320879">
        <w:t xml:space="preserve">d </w:t>
      </w:r>
      <w:r>
        <w:t>• support for selecting a competent court when needed.</w:t>
      </w:r>
    </w:p>
    <w:p w:rsidR="000B1EE5" w:rsidRDefault="000B1EE5" w:rsidP="000B1EE5">
      <w:pPr>
        <w:pStyle w:val="Heading2Center"/>
      </w:pPr>
      <w:bookmarkStart w:id="27" w:name="_Toc470352991"/>
      <w:r>
        <w:t>5.5 Feasibility of RIL and RIL oriented research</w:t>
      </w:r>
      <w:bookmarkEnd w:id="27"/>
    </w:p>
    <w:p w:rsidR="000B1EE5" w:rsidRDefault="000B1EE5" w:rsidP="000B1EE5">
      <w:pPr>
        <w:pStyle w:val="libNormal"/>
      </w:pPr>
      <w:r>
        <w:t>The list of requirements for RIL is so extensive that designing an adequate and effectiv</w:t>
      </w:r>
      <w:r w:rsidR="00320879">
        <w:t xml:space="preserve">e </w:t>
      </w:r>
      <w:r>
        <w:t>RIL from scratch in a single and brief project is inconceivable. Nevertheless, such wor</w:t>
      </w:r>
      <w:r w:rsidR="00320879">
        <w:t xml:space="preserve">k </w:t>
      </w:r>
      <w:r>
        <w:t>need not be considered unrewarding only because of its ambitious appearance.</w:t>
      </w:r>
    </w:p>
    <w:p w:rsidR="009A0570" w:rsidRDefault="000B1EE5" w:rsidP="000B1EE5">
      <w:pPr>
        <w:pStyle w:val="libNormal"/>
      </w:pPr>
      <w:r>
        <w:t>Empirical work can provide a case base that allows for case studies with differen</w:t>
      </w:r>
      <w:r w:rsidR="00320879">
        <w:t xml:space="preserve">t </w:t>
      </w:r>
      <w:r>
        <w:t>reasoning methods. Theoretical work needs to show how the mentioned logical technique</w:t>
      </w:r>
      <w:r w:rsidR="00320879">
        <w:t xml:space="preserve">s </w:t>
      </w:r>
      <w:r>
        <w:t>can be brought together in a unified framework. Practical work in AI style may lead t</w:t>
      </w:r>
      <w:r w:rsidR="00320879">
        <w:t xml:space="preserve">o </w:t>
      </w:r>
      <w:r>
        <w:t>prototypes of reasoning based decision support systems that make an RIL based reasonin</w:t>
      </w:r>
      <w:r w:rsidR="00320879">
        <w:t xml:space="preserve">g </w:t>
      </w:r>
      <w:r>
        <w:t>engine available to a pioneering community.</w:t>
      </w:r>
    </w:p>
    <w:p w:rsidR="000B1EE5" w:rsidRDefault="000B1EE5" w:rsidP="000B1EE5">
      <w:pPr>
        <w:pStyle w:val="libNormal"/>
      </w:pPr>
      <w:r>
        <w:t>As long as theoretical work aims at grouping together different techniques which supposedl</w:t>
      </w:r>
      <w:r w:rsidR="00320879">
        <w:t xml:space="preserve">y </w:t>
      </w:r>
      <w:r>
        <w:t>must be brought together in a mature system of RIL, that work may be counte</w:t>
      </w:r>
      <w:r w:rsidR="00320879">
        <w:t xml:space="preserve">d </w:t>
      </w:r>
      <w:r>
        <w:t>as work on Crescent-star Logic if one intends to avoid the complexities of the adjectiv</w:t>
      </w:r>
      <w:r w:rsidR="00320879">
        <w:t xml:space="preserve">e </w:t>
      </w:r>
      <w:r>
        <w:t>Islamic and if one simultaneously wants to attribute the particular grouping of technique</w:t>
      </w:r>
      <w:r w:rsidR="00320879">
        <w:t xml:space="preserve">s </w:t>
      </w:r>
      <w:r>
        <w:t>to an intended application in RIL.</w:t>
      </w:r>
      <w:r w:rsidRPr="005E60A0">
        <w:rPr>
          <w:rStyle w:val="libFootnotenumChar"/>
        </w:rPr>
        <w:t>38</w:t>
      </w:r>
    </w:p>
    <w:p w:rsidR="000B1EE5" w:rsidRDefault="000B1EE5" w:rsidP="000B1EE5">
      <w:pPr>
        <w:pStyle w:val="libNormal"/>
      </w:pPr>
      <w:r>
        <w:t>An empirical criterion of the success of a design of RIL and supporting software is tha</w:t>
      </w:r>
      <w:r w:rsidR="00320879">
        <w:t xml:space="preserve">t </w:t>
      </w:r>
      <w:r>
        <w:t>Islamic courts promote its distribution and usage because they feel their own activitie</w:t>
      </w:r>
      <w:r w:rsidR="00320879">
        <w:t xml:space="preserve">s </w:t>
      </w:r>
      <w:r>
        <w:t>being strengthened by usage made of RIL by their client base.</w:t>
      </w:r>
      <w:r w:rsidRPr="005E60A0">
        <w:rPr>
          <w:rStyle w:val="libFootnotenumChar"/>
        </w:rPr>
        <w:t>39</w:t>
      </w:r>
    </w:p>
    <w:p w:rsidR="000B1EE5" w:rsidRDefault="000B1EE5" w:rsidP="009A3ED5">
      <w:pPr>
        <w:pStyle w:val="libNormal"/>
      </w:pPr>
      <w:r>
        <w:br w:type="page"/>
      </w:r>
    </w:p>
    <w:p w:rsidR="000B1EE5" w:rsidRDefault="000B1EE5" w:rsidP="000B1EE5">
      <w:pPr>
        <w:pStyle w:val="Heading1Center"/>
      </w:pPr>
      <w:bookmarkStart w:id="28" w:name="_Toc470352992"/>
      <w:r>
        <w:lastRenderedPageBreak/>
        <w:t>6 Business ethics risk analysis for RIL development</w:t>
      </w:r>
      <w:bookmarkEnd w:id="28"/>
    </w:p>
    <w:p w:rsidR="000B1EE5" w:rsidRDefault="000B1EE5" w:rsidP="000B1EE5">
      <w:pPr>
        <w:pStyle w:val="libNormal"/>
      </w:pPr>
      <w:r>
        <w:t>Who works towards RIL with the application perspective of a RIL enhanced ICLPP i</w:t>
      </w:r>
      <w:r w:rsidR="00320879">
        <w:t xml:space="preserve">n </w:t>
      </w:r>
      <w:r>
        <w:t>mind faces a number of questions about morality or rather business ethics pertaining t</w:t>
      </w:r>
      <w:r w:rsidR="00320879">
        <w:t xml:space="preserve">o </w:t>
      </w:r>
      <w:r>
        <w:t>that particular line of work. I intend to shed light on these matters in this section of th</w:t>
      </w:r>
      <w:r w:rsidR="00320879">
        <w:t xml:space="preserve">e </w:t>
      </w:r>
      <w:r>
        <w:t>paper. First I will restate the orientation of the work on RIL for which its business ethic</w:t>
      </w:r>
      <w:r w:rsidR="00320879">
        <w:t xml:space="preserve">s </w:t>
      </w:r>
      <w:r>
        <w:t>is to be scrutinized.</w:t>
      </w:r>
    </w:p>
    <w:p w:rsidR="000B1EE5" w:rsidRDefault="000B1EE5" w:rsidP="000B1EE5">
      <w:pPr>
        <w:pStyle w:val="Heading2Center"/>
      </w:pPr>
      <w:bookmarkStart w:id="29" w:name="_Toc470352993"/>
      <w:r>
        <w:t>6.1 Restating the orientation towards a RIL supported ICLPP</w:t>
      </w:r>
      <w:bookmarkEnd w:id="29"/>
    </w:p>
    <w:p w:rsidR="000B1EE5" w:rsidRDefault="000B1EE5" w:rsidP="000B1EE5">
      <w:pPr>
        <w:pStyle w:val="libNormal"/>
      </w:pPr>
      <w:r>
        <w:t>A picture has been drawn of the mechanics of a scaled up Islamic Legal Process that make</w:t>
      </w:r>
      <w:r w:rsidR="00320879">
        <w:t xml:space="preserve">s </w:t>
      </w:r>
      <w:r>
        <w:t>use of Islamic Legal Reasoning performed within Islamic courts and of Real Islamic Logi</w:t>
      </w:r>
      <w:r w:rsidR="00320879">
        <w:t xml:space="preserve">c </w:t>
      </w:r>
      <w:r>
        <w:t>applied outside courts with the main purpose to ease the burden of decision making fo</w:t>
      </w:r>
      <w:r w:rsidR="00320879">
        <w:t xml:space="preserve">r </w:t>
      </w:r>
      <w:r>
        <w:t>the courts.</w:t>
      </w:r>
    </w:p>
    <w:p w:rsidR="000B1EE5" w:rsidRDefault="000B1EE5" w:rsidP="000B1EE5">
      <w:pPr>
        <w:pStyle w:val="libNormal"/>
      </w:pPr>
      <w:r>
        <w:t>In the absence of a well-understood Real Islamic Logic one may postulate the existenc</w:t>
      </w:r>
      <w:r w:rsidR="00320879">
        <w:t xml:space="preserve">e </w:t>
      </w:r>
      <w:r>
        <w:t>of a Natural Islamic Logic, which represents the ethical decision making practiced b</w:t>
      </w:r>
      <w:r w:rsidR="00320879">
        <w:t xml:space="preserve">y </w:t>
      </w:r>
      <w:r>
        <w:t>muslims in circumstances they consider sufficiently simple or sufficiently conclusive fo</w:t>
      </w:r>
      <w:r w:rsidR="00320879">
        <w:t xml:space="preserve">r </w:t>
      </w:r>
      <w:r>
        <w:t>them not to seek for advice of a court. The project to develop a Real Islamic Logi</w:t>
      </w:r>
      <w:r w:rsidR="00320879">
        <w:t xml:space="preserve">c </w:t>
      </w:r>
      <w:r>
        <w:t>looks for more than the mere psychology of Natural Islamic Logic. The project require</w:t>
      </w:r>
      <w:r w:rsidR="00320879">
        <w:t xml:space="preserve">s </w:t>
      </w:r>
      <w:r>
        <w:t>a systematic approach to disentangle the reasoning process currently performed by wa</w:t>
      </w:r>
      <w:r w:rsidR="00320879">
        <w:t xml:space="preserve">y </w:t>
      </w:r>
      <w:r>
        <w:t>of Natural Islamic Logic as to improve the entire system at least from the point of vie</w:t>
      </w:r>
      <w:r w:rsidR="00320879">
        <w:t xml:space="preserve">w </w:t>
      </w:r>
      <w:r>
        <w:t>of acknowledged Islamic objectives.</w:t>
      </w:r>
    </w:p>
    <w:p w:rsidR="000B1EE5" w:rsidRDefault="000B1EE5" w:rsidP="000B1EE5">
      <w:pPr>
        <w:pStyle w:val="libNormal"/>
      </w:pPr>
      <w:r>
        <w:t>The essential quality of the entire Islamic Legal Process is the permanent involvemen</w:t>
      </w:r>
      <w:r w:rsidR="00320879">
        <w:t xml:space="preserve">t </w:t>
      </w:r>
      <w:r>
        <w:t>of Islamic courts in many aspects of decision making, in a way that seems to resis</w:t>
      </w:r>
      <w:r w:rsidR="00320879">
        <w:t xml:space="preserve">t </w:t>
      </w:r>
      <w:r>
        <w:t>automation. This quality has become more important with the progress of computin</w:t>
      </w:r>
      <w:r w:rsidR="00320879">
        <w:t xml:space="preserve">g </w:t>
      </w:r>
      <w:r>
        <w:t>technology.</w:t>
      </w:r>
    </w:p>
    <w:p w:rsidR="000B1EE5" w:rsidRDefault="000B1EE5" w:rsidP="000B1EE5">
      <w:pPr>
        <w:pStyle w:val="libNormal"/>
      </w:pPr>
      <w:r>
        <w:t>I have not made an attempt to put forward arguments that a well-designed system o</w:t>
      </w:r>
      <w:r w:rsidR="00320879">
        <w:t xml:space="preserve">f </w:t>
      </w:r>
      <w:r>
        <w:t>Real Islamic Logic, when put in place at a grand scale, will indeed bring some particula</w:t>
      </w:r>
      <w:r w:rsidR="00320879">
        <w:t xml:space="preserve">r </w:t>
      </w:r>
      <w:r>
        <w:t>family of relevant objectives closer to their realization. But is seems clear that a mor</w:t>
      </w:r>
      <w:r w:rsidR="00320879">
        <w:t xml:space="preserve">e </w:t>
      </w:r>
      <w:r>
        <w:t>systematic approach to that part of the legal process may foster the role of Islamic court</w:t>
      </w:r>
      <w:r w:rsidR="005E60A0">
        <w:t xml:space="preserve">s </w:t>
      </w:r>
      <w:r>
        <w:t>and for that reason it may be considered plausible that this will promote goals tha</w:t>
      </w:r>
      <w:r w:rsidR="00320879">
        <w:t xml:space="preserve">t </w:t>
      </w:r>
      <w:r>
        <w:t>motivate these courts.</w:t>
      </w:r>
    </w:p>
    <w:p w:rsidR="000B1EE5" w:rsidRDefault="000B1EE5" w:rsidP="000B1EE5">
      <w:pPr>
        <w:pStyle w:val="libNormal"/>
      </w:pPr>
      <w:r>
        <w:t>The assumption that fostering the role of Islamic courts will bring about progres</w:t>
      </w:r>
      <w:r w:rsidR="00320879">
        <w:t xml:space="preserve">s </w:t>
      </w:r>
      <w:r>
        <w:t>towards intrinsic Islamic objectives underlies the motivation given for RIL and its applicatio</w:t>
      </w:r>
      <w:r w:rsidR="00320879">
        <w:t xml:space="preserve">n </w:t>
      </w:r>
      <w:r>
        <w:t>perspective. As an assumption, its validity cannot be confirmed by mere theoretica</w:t>
      </w:r>
      <w:r w:rsidR="00320879">
        <w:t xml:space="preserve">l </w:t>
      </w:r>
      <w:r>
        <w:t>work and this assumption for that reason takes the form of an unproven axiom. Developin</w:t>
      </w:r>
      <w:r w:rsidR="00320879">
        <w:t xml:space="preserve">g </w:t>
      </w:r>
      <w:r>
        <w:t>RIL by means of the design of a systematic approach to Natural Islamic Logic ha</w:t>
      </w:r>
      <w:r w:rsidR="00320879">
        <w:t xml:space="preserve">s </w:t>
      </w:r>
      <w:r>
        <w:t>been outlined and a survey of the techniques from formal logic that might come into pla</w:t>
      </w:r>
      <w:r w:rsidR="00320879">
        <w:t xml:space="preserve">y </w:t>
      </w:r>
      <w:r>
        <w:t>has been given. Of course the real work for developing a comprehensible and effectiv</w:t>
      </w:r>
      <w:r w:rsidR="00320879">
        <w:t xml:space="preserve">e </w:t>
      </w:r>
      <w:r>
        <w:t>Real Islamic Logic has yet to begin and a even proof of concept is missing at this stag</w:t>
      </w:r>
      <w:r w:rsidR="00320879">
        <w:t xml:space="preserve">e </w:t>
      </w:r>
      <w:r>
        <w:t>of development. A sharp condemnation of the plan to develop RIL cannot be based o</w:t>
      </w:r>
      <w:r w:rsidR="00320879">
        <w:t xml:space="preserve">n </w:t>
      </w:r>
      <w:r>
        <w:t>known adverse consequences of its application.</w:t>
      </w:r>
    </w:p>
    <w:p w:rsidR="000B1EE5" w:rsidRDefault="000B1EE5" w:rsidP="000B1EE5">
      <w:pPr>
        <w:pStyle w:val="Heading2Center"/>
      </w:pPr>
      <w:bookmarkStart w:id="30" w:name="_Toc470352994"/>
      <w:r>
        <w:lastRenderedPageBreak/>
        <w:t>6.2 Working on the basis of randomized source documents</w:t>
      </w:r>
      <w:bookmarkEnd w:id="30"/>
    </w:p>
    <w:p w:rsidR="000B1EE5" w:rsidRDefault="000B1EE5" w:rsidP="000B1EE5">
      <w:pPr>
        <w:pStyle w:val="libNormal"/>
      </w:pPr>
      <w:r>
        <w:t>At this point of our development of RIL and its rationale a remarkable and speculativ</w:t>
      </w:r>
      <w:r w:rsidR="00320879">
        <w:t xml:space="preserve">e </w:t>
      </w:r>
      <w:r>
        <w:t>hypothesis can be formulated. The hypothesis being that:</w:t>
      </w:r>
    </w:p>
    <w:p w:rsidR="000B1EE5" w:rsidRDefault="000B1EE5" w:rsidP="000B1EE5">
      <w:pPr>
        <w:pStyle w:val="libNormal"/>
      </w:pPr>
      <w:r>
        <w:t>the entire Islamic Legal Process inherits its powerful functionality first an</w:t>
      </w:r>
      <w:r w:rsidR="00320879">
        <w:t xml:space="preserve">d </w:t>
      </w:r>
      <w:r>
        <w:t>for all from the fact that the heritage of the original sources, after years o</w:t>
      </w:r>
      <w:r w:rsidR="00320879">
        <w:t xml:space="preserve">f </w:t>
      </w:r>
      <w:r>
        <w:t>evolution and codification of the outcomes of that evolution, still defeats a</w:t>
      </w:r>
      <w:r w:rsidR="00320879">
        <w:t xml:space="preserve">n </w:t>
      </w:r>
      <w:r>
        <w:t>automated logical analysis to such an extent that:</w:t>
      </w:r>
    </w:p>
    <w:p w:rsidR="000B1EE5" w:rsidRDefault="000B1EE5" w:rsidP="000B1EE5">
      <w:pPr>
        <w:pStyle w:val="libNormal"/>
      </w:pPr>
      <w:r>
        <w:t>i) the legal process is best put in the hands of a large number of concurrentl</w:t>
      </w:r>
      <w:r w:rsidR="00320879">
        <w:t xml:space="preserve">y </w:t>
      </w:r>
      <w:r>
        <w:t>operating autonomous groups of informed persons (the courts), cooperatin</w:t>
      </w:r>
      <w:r w:rsidR="00320879">
        <w:t xml:space="preserve">g </w:t>
      </w:r>
      <w:r>
        <w:t>with a number of highly skilled and informed individuals (excellent Islami</w:t>
      </w:r>
      <w:r w:rsidR="00320879">
        <w:t xml:space="preserve">c </w:t>
      </w:r>
      <w:r>
        <w:t>scholars), and</w:t>
      </w:r>
      <w:r w:rsidR="00320879">
        <w:t xml:space="preserve">, </w:t>
      </w:r>
      <w:r>
        <w:t>ii) the members of these courts as well as the informed individuals who pla</w:t>
      </w:r>
      <w:r w:rsidR="00320879">
        <w:t xml:space="preserve">y </w:t>
      </w:r>
      <w:r>
        <w:t>a role constitute a meritocracy, rather than that they have been selected b</w:t>
      </w:r>
      <w:r w:rsidR="00320879">
        <w:t xml:space="preserve">y </w:t>
      </w:r>
      <w:r>
        <w:t>means of majority voting</w:t>
      </w:r>
      <w:r w:rsidR="00320879">
        <w:t xml:space="preserve">, </w:t>
      </w:r>
      <w:r>
        <w:t>iii) properties i) and ii) are the distinctive characteristics of the Islamic Lega</w:t>
      </w:r>
      <w:r w:rsidR="00320879">
        <w:t xml:space="preserve">l </w:t>
      </w:r>
      <w:r>
        <w:t>Process in comparison with competing mechanisms.</w:t>
      </w:r>
    </w:p>
    <w:p w:rsidR="000B1EE5" w:rsidRDefault="000B1EE5" w:rsidP="000B1EE5">
      <w:pPr>
        <w:pStyle w:val="libNormal"/>
      </w:pPr>
      <w:r>
        <w:t>If this hypothesis is actually valid it may also be maintained as a plausible assumptio</w:t>
      </w:r>
      <w:r w:rsidR="00320879">
        <w:t xml:space="preserve">n </w:t>
      </w:r>
      <w:r>
        <w:t>concerning an alternative world in which the original sources have been laid down in a</w:t>
      </w:r>
      <w:r w:rsidR="00320879">
        <w:t xml:space="preserve">n </w:t>
      </w:r>
      <w:r>
        <w:t>almost random way. A weaker and for that reason more plausible assessment is that afte</w:t>
      </w:r>
      <w:r w:rsidR="00320879">
        <w:t xml:space="preserve">r </w:t>
      </w:r>
      <w:r>
        <w:t>many years of autonomous evolution the Islamic Legal Process has become quite stabl</w:t>
      </w:r>
      <w:r w:rsidR="00320879">
        <w:t xml:space="preserve">e </w:t>
      </w:r>
      <w:r>
        <w:t>against (hypothetical) small modifications of the original sources. This stability agains</w:t>
      </w:r>
      <w:r w:rsidR="00320879">
        <w:t xml:space="preserve">t </w:t>
      </w:r>
      <w:r>
        <w:t>hypothetical perturbations of the source documents mainly derives from the distribute</w:t>
      </w:r>
      <w:r w:rsidR="00320879">
        <w:t xml:space="preserve">d </w:t>
      </w:r>
      <w:r>
        <w:t>and autonomous nature of the Islamic legal process. If that process were firmly centralize</w:t>
      </w:r>
      <w:r w:rsidR="00320879">
        <w:t xml:space="preserve">d </w:t>
      </w:r>
      <w:r>
        <w:t>each single line in the original source texts would have more impact on current decisio</w:t>
      </w:r>
      <w:r w:rsidR="00320879">
        <w:t xml:space="preserve">n </w:t>
      </w:r>
      <w:r>
        <w:t>making.</w:t>
      </w:r>
    </w:p>
    <w:p w:rsidR="009A0570" w:rsidRDefault="000B1EE5" w:rsidP="000B1EE5">
      <w:pPr>
        <w:pStyle w:val="libNormal"/>
      </w:pPr>
      <w:r>
        <w:t>When the decision was made to found Islam around the year 720 on the basis o</w:t>
      </w:r>
      <w:r w:rsidR="00320879">
        <w:t xml:space="preserve">f </w:t>
      </w:r>
      <w:r>
        <w:t>the collected original sources then available, the deciding actors rightly foresaw (perhap</w:t>
      </w:r>
      <w:r w:rsidR="00320879">
        <w:t xml:space="preserve">s </w:t>
      </w:r>
      <w:r>
        <w:t>unconsciously) that the combined complexity of these sources would defeat any attempte</w:t>
      </w:r>
      <w:r w:rsidR="00320879">
        <w:t xml:space="preserve">d </w:t>
      </w:r>
      <w:r>
        <w:t>simplification and would keep readers and scholars busy for centuries to come, even i</w:t>
      </w:r>
      <w:r w:rsidR="00320879">
        <w:t xml:space="preserve">n </w:t>
      </w:r>
      <w:r>
        <w:t>times of legal process automation.</w:t>
      </w:r>
    </w:p>
    <w:p w:rsidR="000B1EE5" w:rsidRDefault="000B1EE5" w:rsidP="000B1EE5">
      <w:pPr>
        <w:pStyle w:val="Heading3Center"/>
      </w:pPr>
      <w:bookmarkStart w:id="31" w:name="_Toc470352995"/>
      <w:r>
        <w:t>6.2.1 Centralization: a risk provoked by Islamic Finance?</w:t>
      </w:r>
      <w:bookmarkEnd w:id="31"/>
    </w:p>
    <w:p w:rsidR="000B1EE5" w:rsidRDefault="000B1EE5" w:rsidP="000B1EE5">
      <w:pPr>
        <w:pStyle w:val="libNormal"/>
      </w:pPr>
      <w:r>
        <w:t>If one accepts that the distributed nature, with many autonomous courts working concurrentl</w:t>
      </w:r>
      <w:r w:rsidR="00320879">
        <w:t xml:space="preserve">y </w:t>
      </w:r>
      <w:r>
        <w:t>throughout the world, is a major strength of the Islamic legal process then th</w:t>
      </w:r>
      <w:r w:rsidR="00320879">
        <w:t xml:space="preserve">e </w:t>
      </w:r>
      <w:r>
        <w:t>widespread call for unity in the world of Islamic Finance is seriously misguided. Thi</w:t>
      </w:r>
      <w:r w:rsidR="00320879">
        <w:t xml:space="preserve">s </w:t>
      </w:r>
      <w:r>
        <w:t>may indicate a systemic risk for Islamic Finance as well as for Real Islamic Logic. Competitio</w:t>
      </w:r>
      <w:r w:rsidR="00320879">
        <w:t xml:space="preserve">n </w:t>
      </w:r>
      <w:r>
        <w:t>on the financial market may force Islamic Finance into structures of centralize</w:t>
      </w:r>
      <w:r w:rsidR="00320879">
        <w:t xml:space="preserve">d </w:t>
      </w:r>
      <w:r>
        <w:t>control that are incompatible with the distributed and autonomous nature of the Islami</w:t>
      </w:r>
      <w:r w:rsidR="00320879">
        <w:t xml:space="preserve">c </w:t>
      </w:r>
      <w:r>
        <w:t>legal process. Losing that competition, however, is problematic too because it limits th</w:t>
      </w:r>
      <w:r w:rsidR="00320879">
        <w:t xml:space="preserve">e </w:t>
      </w:r>
      <w:r>
        <w:t>influence for which Islamic Finance has been originally set up. If one takes this risk o</w:t>
      </w:r>
      <w:r w:rsidR="00320879">
        <w:t xml:space="preserve">f </w:t>
      </w:r>
      <w:r>
        <w:t>derailment into centralized structures seriously that gives way to another chapter of Tare</w:t>
      </w:r>
      <w:r w:rsidR="00320879">
        <w:t xml:space="preserve">k </w:t>
      </w:r>
      <w:r>
        <w:t>El Diwani’s criticism that Islamic Finance imports western financial habits far too quickl</w:t>
      </w:r>
      <w:r w:rsidR="00320879">
        <w:t xml:space="preserve">y </w:t>
      </w:r>
      <w:r>
        <w:t>and without due consideration of the risks thereof and of the longer term objectives o</w:t>
      </w:r>
      <w:r w:rsidR="00320879">
        <w:t xml:space="preserve">f </w:t>
      </w:r>
      <w:r>
        <w:t>Islam (see the survey of Tarek El Diwany’s positions of [15] in [6]).</w:t>
      </w:r>
    </w:p>
    <w:p w:rsidR="000B1EE5" w:rsidRDefault="000B1EE5" w:rsidP="000B1EE5">
      <w:pPr>
        <w:pStyle w:val="Heading3Center"/>
      </w:pPr>
      <w:bookmarkStart w:id="32" w:name="_Toc470352996"/>
      <w:r>
        <w:lastRenderedPageBreak/>
        <w:t>6.2.2 Genetic programming needed?</w:t>
      </w:r>
      <w:bookmarkEnd w:id="32"/>
    </w:p>
    <w:p w:rsidR="000B1EE5" w:rsidRDefault="000B1EE5" w:rsidP="000B1EE5">
      <w:pPr>
        <w:pStyle w:val="libNormal"/>
      </w:pPr>
      <w:r>
        <w:t>The rather mechanical picture of a thread vector of threads, each representing the behavio</w:t>
      </w:r>
      <w:r w:rsidR="00320879">
        <w:t xml:space="preserve">r </w:t>
      </w:r>
      <w:r>
        <w:t>of a single court,</w:t>
      </w:r>
      <w:r w:rsidRPr="005E60A0">
        <w:rPr>
          <w:rStyle w:val="libFootnotenumChar"/>
        </w:rPr>
        <w:t>40</w:t>
      </w:r>
      <w:r>
        <w:t xml:space="preserve"> operating together as a multithreaded system (in the terminology o</w:t>
      </w:r>
      <w:r w:rsidR="00320879">
        <w:t xml:space="preserve">f </w:t>
      </w:r>
      <w:r>
        <w:t>[7]) scheduled by way of strategic interleaving, fails to explain why the points of vie</w:t>
      </w:r>
      <w:r w:rsidR="00320879">
        <w:t xml:space="preserve">w </w:t>
      </w:r>
      <w:r>
        <w:t xml:space="preserve">of different courts do not diverge in time to an extent that similarities become rare. </w:t>
      </w:r>
      <w:r w:rsidR="00320879">
        <w:t xml:space="preserve">A </w:t>
      </w:r>
      <w:r>
        <w:t>remedy that may promote some convergence is as follows: at regular intervals a cour</w:t>
      </w:r>
      <w:r w:rsidR="00320879">
        <w:t xml:space="preserve">t </w:t>
      </w:r>
      <w:r>
        <w:t>imports randomly chosen LP’s held by other courts. The probability of doing so is highe</w:t>
      </w:r>
      <w:r w:rsidR="00320879">
        <w:t xml:space="preserve">r </w:t>
      </w:r>
      <w:r>
        <w:t>if the other court is more mainstream. To allow for this mechanism rather than merel</w:t>
      </w:r>
      <w:r w:rsidR="00320879">
        <w:t xml:space="preserve">y </w:t>
      </w:r>
      <w:r>
        <w:t>having level 6 containing the mainstream communities of level 5 of the stratification</w:t>
      </w:r>
      <w:r w:rsidR="00320879">
        <w:t xml:space="preserve">, </w:t>
      </w:r>
      <w:r>
        <w:t>a degree of centrality must be imposed on level 5 communities (with the level 6 an</w:t>
      </w:r>
      <w:r w:rsidR="00320879">
        <w:t xml:space="preserve">d </w:t>
      </w:r>
      <w:r>
        <w:t>mainstream communities being the ones for which the degree of centrality exceeds som</w:t>
      </w:r>
      <w:r w:rsidR="00320879">
        <w:t xml:space="preserve">e </w:t>
      </w:r>
      <w:r>
        <w:t>threshold) and the more central a community is considered the more likely is an export o</w:t>
      </w:r>
      <w:r w:rsidR="00320879">
        <w:t xml:space="preserve">f </w:t>
      </w:r>
      <w:r>
        <w:t>LP’s maintained by one of its courts to an other court. This randomized export of LP’</w:t>
      </w:r>
      <w:r w:rsidR="00320879">
        <w:t xml:space="preserve">s </w:t>
      </w:r>
      <w:r>
        <w:t>introduces a mechanism that may be compared to the working of genetic programming.</w:t>
      </w:r>
    </w:p>
    <w:p w:rsidR="000B1EE5" w:rsidRDefault="000B1EE5" w:rsidP="000B1EE5">
      <w:pPr>
        <w:pStyle w:val="Heading2Center"/>
      </w:pPr>
      <w:bookmarkStart w:id="33" w:name="_Toc470352997"/>
      <w:r>
        <w:t>6.3 Strengths,Weaknesses, Opportunities, and Threats (SWOT)</w:t>
      </w:r>
      <w:bookmarkEnd w:id="33"/>
    </w:p>
    <w:p w:rsidR="000B1EE5" w:rsidRDefault="000B1EE5" w:rsidP="000B1EE5">
      <w:pPr>
        <w:pStyle w:val="libNormal"/>
      </w:pPr>
      <w:r>
        <w:t>Working towards RIL with its intended application in mind poses a researcher in a positio</w:t>
      </w:r>
      <w:r w:rsidR="00320879">
        <w:t xml:space="preserve">n </w:t>
      </w:r>
      <w:r>
        <w:t>where a wide range of moral issues needs to be dealt with. Even to develop a survey o</w:t>
      </w:r>
      <w:r w:rsidR="00320879">
        <w:t xml:space="preserve">f </w:t>
      </w:r>
      <w:r>
        <w:t>these issues is so complicated that it cannot be satisfactorily done in this paper. Bu</w:t>
      </w:r>
      <w:r w:rsidR="00320879">
        <w:t xml:space="preserve">t </w:t>
      </w:r>
      <w:r>
        <w:t>an attempt must be made. I will focus on the development of an RIL supported ICLP</w:t>
      </w:r>
      <w:r w:rsidR="00320879">
        <w:t xml:space="preserve">P </w:t>
      </w:r>
      <w:r>
        <w:t>as a process about which the moral consequences of significant participation are to b</w:t>
      </w:r>
      <w:r w:rsidR="00320879">
        <w:t xml:space="preserve">e </w:t>
      </w:r>
      <w:r>
        <w:t>assessed. For this process a SWOT analysis will be made from three viewpoints, th</w:t>
      </w:r>
      <w:r w:rsidR="00320879">
        <w:t xml:space="preserve">e </w:t>
      </w:r>
      <w:r>
        <w:t>results are rendered in a SWOT diagram which highlights key elements for each of th</w:t>
      </w:r>
      <w:r w:rsidR="00320879">
        <w:t xml:space="preserve">e </w:t>
      </w:r>
      <w:r>
        <w:t>four categories of SWOT.</w:t>
      </w:r>
    </w:p>
    <w:p w:rsidR="000B1EE5" w:rsidRDefault="000B1EE5" w:rsidP="000B1EE5">
      <w:pPr>
        <w:pStyle w:val="libNormal"/>
      </w:pPr>
      <w:r>
        <w:t>A SWOT analysis for a subject S will provide insight in the Strengths, Weaknesses</w:t>
      </w:r>
      <w:r w:rsidR="00320879">
        <w:t xml:space="preserve">, </w:t>
      </w:r>
      <w:r>
        <w:t>Opportunities and Threats relevant to S More precisely a SWOT analysis is carried ou</w:t>
      </w:r>
      <w:r w:rsidR="00320879">
        <w:t xml:space="preserve">t </w:t>
      </w:r>
      <w:r>
        <w:t>with respect to three ingredients:</w:t>
      </w:r>
    </w:p>
    <w:p w:rsidR="000B1EE5" w:rsidRDefault="000B1EE5" w:rsidP="000B1EE5">
      <w:pPr>
        <w:pStyle w:val="libNormal"/>
      </w:pPr>
      <w:r>
        <w:t>subject: some entity, concept, or mechanism of which the SWOT is made</w:t>
      </w:r>
      <w:r w:rsidR="00320879">
        <w:t xml:space="preserve">, </w:t>
      </w:r>
      <w:r>
        <w:t>context: the context of a particular environmen</w:t>
      </w:r>
      <w:r w:rsidR="00320879">
        <w:t xml:space="preserve">t </w:t>
      </w:r>
      <w:r>
        <w:t>perspective: a viewpoint, or perspective from which the SWOT is formulated.</w:t>
      </w:r>
    </w:p>
    <w:p w:rsidR="000B1EE5" w:rsidRDefault="000B1EE5" w:rsidP="000B1EE5">
      <w:pPr>
        <w:pStyle w:val="libNormal"/>
      </w:pPr>
      <w:r>
        <w:t>For instance a SWOT can be made with subject: Financial Industry in London, context:</w:t>
      </w:r>
    </w:p>
    <w:p w:rsidR="000B1EE5" w:rsidRDefault="000B1EE5" w:rsidP="000B1EE5">
      <w:pPr>
        <w:pStyle w:val="libNormal"/>
      </w:pPr>
      <w:r>
        <w:t>European competition in the financial industry, perspective: economic development o</w:t>
      </w:r>
      <w:r w:rsidR="00320879">
        <w:t xml:space="preserve">f </w:t>
      </w:r>
      <w:r>
        <w:t>the London area. An alternative perspective may be: the UK tax payer. An alternativ</w:t>
      </w:r>
      <w:r w:rsidR="00320879">
        <w:t xml:space="preserve">e </w:t>
      </w:r>
      <w:r>
        <w:t>context may be: protection of office buildings against various risks in the UK.</w:t>
      </w:r>
    </w:p>
    <w:p w:rsidR="000B1EE5" w:rsidRDefault="000B1EE5" w:rsidP="000B1EE5">
      <w:pPr>
        <w:pStyle w:val="libNormal"/>
      </w:pPr>
      <w:r>
        <w:t>Two different context/perspective pairs for the same subject (development of a RI</w:t>
      </w:r>
      <w:r w:rsidR="00320879">
        <w:t xml:space="preserve">L </w:t>
      </w:r>
      <w:r>
        <w:t>based ICLPP) will be considered, and then a third SWOT analysis is made with th</w:t>
      </w:r>
      <w:r w:rsidR="00320879">
        <w:t xml:space="preserve">e </w:t>
      </w:r>
      <w:r>
        <w:t>legal process of a constitution based liberal democracy as a subject in the context of it</w:t>
      </w:r>
      <w:r w:rsidR="00320879">
        <w:t xml:space="preserve">s </w:t>
      </w:r>
      <w:r>
        <w:t>competition with an RIL based ICLPP and from the perspective of a supporter of th</w:t>
      </w:r>
      <w:r w:rsidR="00320879">
        <w:t xml:space="preserve">e </w:t>
      </w:r>
      <w:r>
        <w:t>liberal democratic political structures. Together this leads to three SWOT diagrams.</w:t>
      </w:r>
    </w:p>
    <w:p w:rsidR="000B1EE5" w:rsidRDefault="000B1EE5" w:rsidP="000B1EE5">
      <w:pPr>
        <w:pStyle w:val="libNormal"/>
      </w:pPr>
      <w:r>
        <w:lastRenderedPageBreak/>
        <w:t>1. RIL based ICLPP (entity) in the competition with the current ICLPP which i</w:t>
      </w:r>
      <w:r w:rsidR="00320879">
        <w:t xml:space="preserve">t </w:t>
      </w:r>
      <w:r>
        <w:t>eventually seeks to replace context), seen from inside Islam in its current for</w:t>
      </w:r>
      <w:r w:rsidR="00320879">
        <w:t xml:space="preserve">m </w:t>
      </w:r>
      <w:r>
        <w:t>(perspective).</w:t>
      </w:r>
    </w:p>
    <w:p w:rsidR="000B1EE5" w:rsidRDefault="000B1EE5" w:rsidP="000B1EE5">
      <w:pPr>
        <w:pStyle w:val="libNormal"/>
      </w:pPr>
      <w:r>
        <w:t>2. An RIL based ICLPP (entity) in the context of Islam (having embraced RIL an</w:t>
      </w:r>
      <w:r w:rsidR="00320879">
        <w:t xml:space="preserve">d </w:t>
      </w:r>
      <w:r>
        <w:t>its applications perspective) competing with other non-Islamic ideologies (context)</w:t>
      </w:r>
      <w:r w:rsidR="00320879">
        <w:t xml:space="preserve">, </w:t>
      </w:r>
      <w:r>
        <w:t>seen from inside a hypothetical stage of Islam having adapted to its modified proces</w:t>
      </w:r>
      <w:r w:rsidR="00320879">
        <w:t xml:space="preserve">s </w:t>
      </w:r>
      <w:r>
        <w:t>(perspective).</w:t>
      </w:r>
    </w:p>
    <w:p w:rsidR="000B1EE5" w:rsidRDefault="000B1EE5" w:rsidP="000B1EE5">
      <w:pPr>
        <w:pStyle w:val="libNormal"/>
      </w:pPr>
      <w:r>
        <w:t>3. An RIL based ICLPP seen as an outpost of Islam (entity) in the context of a worl</w:t>
      </w:r>
      <w:r w:rsidR="00320879">
        <w:t xml:space="preserve">d </w:t>
      </w:r>
      <w:r>
        <w:t>with a number of constitution based liberal democracies for which RIL based ICLP</w:t>
      </w:r>
      <w:r w:rsidR="00320879">
        <w:t xml:space="preserve">P </w:t>
      </w:r>
      <w:r>
        <w:t>may be a competing process (context) seen from a classical democratic perspectiv</w:t>
      </w:r>
      <w:r w:rsidR="00320879">
        <w:t xml:space="preserve">e </w:t>
      </w:r>
      <w:r>
        <w:t>outside Islam.</w:t>
      </w:r>
    </w:p>
    <w:p w:rsidR="000B1EE5" w:rsidRDefault="000B1EE5" w:rsidP="000B1EE5">
      <w:pPr>
        <w:pStyle w:val="libNormal"/>
      </w:pPr>
      <w:r>
        <w:t>A SWOT can be made from outside Islam and from inside for instance and the result</w:t>
      </w:r>
      <w:r w:rsidR="00320879">
        <w:t xml:space="preserve">s </w:t>
      </w:r>
      <w:r>
        <w:t>that are obtained may differ vastly. Moral risks can only be formulated from a certai</w:t>
      </w:r>
      <w:r w:rsidR="00320879">
        <w:t xml:space="preserve">n </w:t>
      </w:r>
      <w:r>
        <w:t>perspective. The three SWOT diagrams are meant to deal with three kinds of objection</w:t>
      </w:r>
      <w:r w:rsidR="00320879">
        <w:t xml:space="preserve">s </w:t>
      </w:r>
      <w:r>
        <w:t>each rendered as weaknesses or threats within an appropriate SWOT diagram.</w:t>
      </w:r>
    </w:p>
    <w:p w:rsidR="000B1EE5" w:rsidRDefault="000B1EE5" w:rsidP="000B1EE5">
      <w:pPr>
        <w:pStyle w:val="libNormal"/>
      </w:pPr>
      <w:r>
        <w:t>1. Objections to development of RIL from a contemporary Islamic perspective, no</w:t>
      </w:r>
      <w:r w:rsidR="00320879">
        <w:t xml:space="preserve">t </w:t>
      </w:r>
      <w:r>
        <w:t>particularly keen on legal process innovation.</w:t>
      </w:r>
    </w:p>
    <w:p w:rsidR="000B1EE5" w:rsidRDefault="000B1EE5" w:rsidP="000B1EE5">
      <w:pPr>
        <w:pStyle w:val="libNormal"/>
      </w:pPr>
      <w:r>
        <w:t>2. Objections to the application perspective of RIL in terms of legal process innovation</w:t>
      </w:r>
      <w:r w:rsidR="00320879">
        <w:t xml:space="preserve">, </w:t>
      </w:r>
      <w:r>
        <w:t>given the need to compete with other systems outside Islam.</w:t>
      </w:r>
    </w:p>
    <w:p w:rsidR="009A0570" w:rsidRDefault="000B1EE5" w:rsidP="000B1EE5">
      <w:pPr>
        <w:pStyle w:val="libNormal"/>
      </w:pPr>
      <w:r>
        <w:t>3. Objections to RIL development raised by those who consider ICLPP to constitut</w:t>
      </w:r>
      <w:r w:rsidR="00320879">
        <w:t xml:space="preserve">e </w:t>
      </w:r>
      <w:r>
        <w:t>a risk for the maintenance of other (non-Islamic) legal processes for which the lega</w:t>
      </w:r>
      <w:r w:rsidR="00320879">
        <w:t xml:space="preserve">l </w:t>
      </w:r>
      <w:r>
        <w:t>or ethical basis is considered superior, or at least of an independent value in nee</w:t>
      </w:r>
      <w:r w:rsidR="00320879">
        <w:t xml:space="preserve">d </w:t>
      </w:r>
      <w:r>
        <w:t>of preservation (seen from some perspective outside Islam).</w:t>
      </w:r>
    </w:p>
    <w:p w:rsidR="000B1EE5" w:rsidRDefault="000B1EE5" w:rsidP="000B1EE5">
      <w:pPr>
        <w:pStyle w:val="Heading3Center"/>
      </w:pPr>
      <w:bookmarkStart w:id="34" w:name="_Toc470352998"/>
      <w:r>
        <w:t>6.3.1 A SWOT from a simulated internal perspective</w:t>
      </w:r>
      <w:bookmarkEnd w:id="34"/>
    </w:p>
    <w:p w:rsidR="000B1EE5" w:rsidRDefault="000B1EE5" w:rsidP="000B1EE5">
      <w:pPr>
        <w:pStyle w:val="libNormal"/>
      </w:pPr>
      <w:r>
        <w:t>This SWOT analysis highlights the ways in which a participant to the development o</w:t>
      </w:r>
      <w:r w:rsidR="00320879">
        <w:t xml:space="preserve">f </w:t>
      </w:r>
      <w:r>
        <w:t>RIL may be criticized by participants of the current ICLPP. Options for such criticis</w:t>
      </w:r>
      <w:r w:rsidR="00320879">
        <w:t xml:space="preserve">m </w:t>
      </w:r>
      <w:r>
        <w:t>are listed as treats in this SWOT analysis. The perspective is in fact a (hypothetical</w:t>
      </w:r>
      <w:r w:rsidR="00320879">
        <w:t xml:space="preserve">) </w:t>
      </w:r>
      <w:r>
        <w:t>inside conventional ICLPP perspective which is formulated from outside Islam.</w:t>
      </w:r>
      <w:r w:rsidRPr="005E60A0">
        <w:rPr>
          <w:rStyle w:val="libFootnotenumChar"/>
        </w:rPr>
        <w:t>41</w:t>
      </w:r>
    </w:p>
    <w:p w:rsidR="000B1EE5" w:rsidRDefault="000B1EE5" w:rsidP="000B1EE5">
      <w:pPr>
        <w:pStyle w:val="libNormal"/>
      </w:pPr>
      <w:r>
        <w:t>Strengths. (i) potential new development for ICLPP, which may be in need of innovation.</w:t>
      </w:r>
    </w:p>
    <w:p w:rsidR="000B1EE5" w:rsidRDefault="000B1EE5" w:rsidP="000B1EE5">
      <w:pPr>
        <w:pStyle w:val="libNormal"/>
      </w:pPr>
      <w:r>
        <w:t>Weaknesses. These take the form the RIL may not be developed (or used after development</w:t>
      </w:r>
      <w:r w:rsidR="00320879">
        <w:t xml:space="preserve">) </w:t>
      </w:r>
      <w:r>
        <w:t>to the satisfaction of its users and their local courts. Indeed RIL developmen</w:t>
      </w:r>
      <w:r w:rsidR="00320879">
        <w:t xml:space="preserve">t </w:t>
      </w:r>
      <w:r>
        <w:t>is risky: it may be inconclusive, there may be scaling problems, results may be unconvincin</w:t>
      </w:r>
      <w:r w:rsidR="00320879">
        <w:t xml:space="preserve">g </w:t>
      </w:r>
      <w:r>
        <w:t>or even counterproductive.</w:t>
      </w:r>
    </w:p>
    <w:p w:rsidR="000B1EE5" w:rsidRDefault="000B1EE5" w:rsidP="000B1EE5">
      <w:pPr>
        <w:pStyle w:val="libNormal"/>
      </w:pPr>
      <w:r>
        <w:t>Opportunities. (i) Constituting a new area for applied logic, thus attracting significan</w:t>
      </w:r>
      <w:r w:rsidR="00320879">
        <w:t xml:space="preserve">t </w:t>
      </w:r>
      <w:r>
        <w:t>external interest, (ii) attracting the attention of a young generation of muslims.</w:t>
      </w:r>
    </w:p>
    <w:p w:rsidR="000B1EE5" w:rsidRDefault="000B1EE5" w:rsidP="000B1EE5">
      <w:pPr>
        <w:pStyle w:val="libNormal"/>
      </w:pPr>
      <w:r>
        <w:t>Threats. (i) being considered innovation for its own sake, unable to keep focussed on tru</w:t>
      </w:r>
      <w:r w:rsidR="00320879">
        <w:t xml:space="preserve">e </w:t>
      </w:r>
      <w:r>
        <w:t>and classical legal foundations of Islam, (ii) logic becoming considered too distan</w:t>
      </w:r>
      <w:r w:rsidR="00320879">
        <w:t xml:space="preserve">t </w:t>
      </w:r>
      <w:r>
        <w:t>from ordinary life</w:t>
      </w:r>
      <w:r w:rsidRPr="005E60A0">
        <w:rPr>
          <w:rStyle w:val="libFootnotenumChar"/>
        </w:rPr>
        <w:t>42</w:t>
      </w:r>
      <w:r>
        <w:t xml:space="preserve"> (iii) scholars constituting courts are unwilling to take notic</w:t>
      </w:r>
      <w:r w:rsidR="00320879">
        <w:t xml:space="preserve">e </w:t>
      </w:r>
      <w:r>
        <w:t>of logical methods and for that reason unwilling to take new colleagues on boar</w:t>
      </w:r>
      <w:r w:rsidR="00320879">
        <w:t xml:space="preserve">d </w:t>
      </w:r>
      <w:r>
        <w:t>who intend to make use of such methods.</w:t>
      </w:r>
      <w:r w:rsidRPr="005E60A0">
        <w:rPr>
          <w:rStyle w:val="libFootnotenumChar"/>
        </w:rPr>
        <w:t>43</w:t>
      </w:r>
      <w:r>
        <w:t xml:space="preserve"> (iv) opponents of RIL may successfull</w:t>
      </w:r>
      <w:r w:rsidR="00320879">
        <w:t xml:space="preserve">y </w:t>
      </w:r>
      <w:r>
        <w:t xml:space="preserve">claim that </w:t>
      </w:r>
      <w:r>
        <w:lastRenderedPageBreak/>
        <w:t>introduction and usage RIL will lead to uniformity which then leads t</w:t>
      </w:r>
      <w:r w:rsidR="00320879">
        <w:t xml:space="preserve">o </w:t>
      </w:r>
      <w:r>
        <w:t>centralization, a development that they want to prevent at all costs.</w:t>
      </w:r>
    </w:p>
    <w:p w:rsidR="000B1EE5" w:rsidRDefault="000B1EE5" w:rsidP="000B1EE5">
      <w:pPr>
        <w:pStyle w:val="Heading3Center"/>
      </w:pPr>
      <w:bookmarkStart w:id="35" w:name="_Toc470352999"/>
      <w:r>
        <w:t>6.3.2 A SWOT diagram from an friendly external perspective</w:t>
      </w:r>
      <w:bookmarkEnd w:id="35"/>
    </w:p>
    <w:p w:rsidR="000B1EE5" w:rsidRDefault="000B1EE5" w:rsidP="000B1EE5">
      <w:pPr>
        <w:pStyle w:val="libNormal"/>
      </w:pPr>
      <w:r>
        <w:t>This SWOT analysis concerns the evaluation of RIL supported ICLPP (which serves as th</w:t>
      </w:r>
      <w:r w:rsidR="00320879">
        <w:t xml:space="preserve">e </w:t>
      </w:r>
      <w:r>
        <w:t>motivation for RIL designs and development), from a (hypothetical) Islamic perspective.</w:t>
      </w:r>
    </w:p>
    <w:p w:rsidR="000B1EE5" w:rsidRDefault="000B1EE5" w:rsidP="000B1EE5">
      <w:pPr>
        <w:pStyle w:val="libNormal"/>
      </w:pPr>
      <w:r>
        <w:t>This perspective is formulated under the assumption that RIL supported ICLPP (or a</w:t>
      </w:r>
      <w:r w:rsidR="00320879">
        <w:t xml:space="preserve">t </w:t>
      </w:r>
      <w:r>
        <w:t>least a development in that direction) has obtained ample support in mainstream Islam.</w:t>
      </w:r>
      <w:r w:rsidRPr="005E60A0">
        <w:rPr>
          <w:rStyle w:val="libFootnotenumChar"/>
        </w:rPr>
        <w:t>44</w:t>
      </w:r>
    </w:p>
    <w:p w:rsidR="000B1EE5" w:rsidRDefault="000B1EE5" w:rsidP="000B1EE5">
      <w:pPr>
        <w:pStyle w:val="libNormal"/>
      </w:pPr>
      <w:r>
        <w:t>Strengths. (i) autonomy, (ii) real time decision making enabled about all daily matter</w:t>
      </w:r>
      <w:r w:rsidR="00320879">
        <w:t xml:space="preserve">s </w:t>
      </w:r>
      <w:r>
        <w:t>on moral grounds, (iii) grounded in a long history, (iv) adaptation to local circumstance</w:t>
      </w:r>
      <w:r w:rsidR="00320879">
        <w:t xml:space="preserve">s </w:t>
      </w:r>
      <w:r>
        <w:t>of a community, (v) law is not seen as an artificial fence which citizen</w:t>
      </w:r>
      <w:r w:rsidR="00320879">
        <w:t xml:space="preserve">s </w:t>
      </w:r>
      <w:r>
        <w:t>may always try to approach (or even try to cross), rather law permanently guide</w:t>
      </w:r>
      <w:r w:rsidR="00320879">
        <w:t xml:space="preserve">s </w:t>
      </w:r>
      <w:r>
        <w:t>everyone at in appropriate directions.</w:t>
      </w:r>
    </w:p>
    <w:p w:rsidR="000B1EE5" w:rsidRDefault="000B1EE5" w:rsidP="000B1EE5">
      <w:pPr>
        <w:pStyle w:val="libNormal"/>
      </w:pPr>
      <w:r>
        <w:t>Weaknesses. (i) lacking cohesion (correspondence) between different courts, (ii) lo</w:t>
      </w:r>
      <w:r w:rsidR="00320879">
        <w:t xml:space="preserve">w </w:t>
      </w:r>
      <w:r>
        <w:t xml:space="preserve">authority by defective grounding of court decisions. (ICLPP may be too weak </w:t>
      </w:r>
      <w:r w:rsidR="00320879">
        <w:t xml:space="preserve">a </w:t>
      </w:r>
      <w:r>
        <w:t>process to produce grounds for decisions that are widely accepted), (iii) inabilit</w:t>
      </w:r>
      <w:r w:rsidR="00320879">
        <w:t xml:space="preserve">y </w:t>
      </w:r>
      <w:r>
        <w:t>to develop adequate customizations (local adaptations) of the ICLPP, again wit</w:t>
      </w:r>
      <w:r w:rsidR="005E60A0">
        <w:t xml:space="preserve">h </w:t>
      </w:r>
      <w:r>
        <w:t>lacking authority as a consequence. (iii) Unclarity about its own ambitions: shoul</w:t>
      </w:r>
      <w:r w:rsidR="00320879">
        <w:t xml:space="preserve">d </w:t>
      </w:r>
      <w:r>
        <w:t>this process be installed everywhere on the long run, or only in some countries wit</w:t>
      </w:r>
      <w:r w:rsidR="00320879">
        <w:t xml:space="preserve">h </w:t>
      </w:r>
      <w:r>
        <w:t>other countries following other governance principles? Should the process be mad</w:t>
      </w:r>
      <w:r w:rsidR="00320879">
        <w:t xml:space="preserve">e </w:t>
      </w:r>
      <w:r>
        <w:t>subordinate to other legal systems if those are (locally) dominant because a majorit</w:t>
      </w:r>
      <w:r w:rsidR="00320879">
        <w:t xml:space="preserve">y </w:t>
      </w:r>
      <w:r>
        <w:t>of a population has voted that way? If that is done, can it still retain its strength?</w:t>
      </w:r>
    </w:p>
    <w:p w:rsidR="000B1EE5" w:rsidRDefault="000B1EE5" w:rsidP="000B1EE5">
      <w:pPr>
        <w:pStyle w:val="libNormal"/>
      </w:pPr>
      <w:r>
        <w:t>Opportunities. (i) Real Islamic Finance may be developed on the basis of Islamic Financ</w:t>
      </w:r>
      <w:r w:rsidR="00320879">
        <w:t xml:space="preserve">e </w:t>
      </w:r>
      <w:r>
        <w:t>and Real Islamic logic: less important restrictions may subsequently be abandone</w:t>
      </w:r>
      <w:r w:rsidR="00320879">
        <w:t xml:space="preserve">d </w:t>
      </w:r>
      <w:r>
        <w:t>and the courts may be much more involved in ethical decision making about particula</w:t>
      </w:r>
      <w:r w:rsidR="00320879">
        <w:t xml:space="preserve">r </w:t>
      </w:r>
      <w:r>
        <w:t>financial strategies and activities, (ii) customization of ICLPP to various loca</w:t>
      </w:r>
      <w:r w:rsidR="00320879">
        <w:t xml:space="preserve">l </w:t>
      </w:r>
      <w:r>
        <w:t>circumstances may be improved, (iii) RIL may be developed and used to facilitat</w:t>
      </w:r>
      <w:r w:rsidR="00320879">
        <w:t xml:space="preserve">e </w:t>
      </w:r>
      <w:r>
        <w:t>a more efficient and for that reason also more frequent use of courts.</w:t>
      </w:r>
    </w:p>
    <w:p w:rsidR="000B1EE5" w:rsidRDefault="000B1EE5" w:rsidP="000B1EE5">
      <w:pPr>
        <w:pStyle w:val="libNormal"/>
      </w:pPr>
      <w:r>
        <w:t>Threats. (i) centralization may become dominant with all advantages gone, (ii) centralizatio</w:t>
      </w:r>
      <w:r w:rsidR="00320879">
        <w:t xml:space="preserve">n </w:t>
      </w:r>
      <w:r>
        <w:t>may creep into the system because of the modern ICT technologies, (iii</w:t>
      </w:r>
      <w:r w:rsidR="00320879">
        <w:t xml:space="preserve">) </w:t>
      </w:r>
      <w:r>
        <w:t>the system is outperformed by a competing system, in particular constitution base</w:t>
      </w:r>
      <w:r w:rsidR="00320879">
        <w:t xml:space="preserve">d </w:t>
      </w:r>
      <w:r>
        <w:t>liberal democracies which do not tolerate significant local variations in legal decisio</w:t>
      </w:r>
      <w:r w:rsidR="00320879">
        <w:t xml:space="preserve">n </w:t>
      </w:r>
      <w:r>
        <w:t>making.</w:t>
      </w:r>
    </w:p>
    <w:p w:rsidR="000B1EE5" w:rsidRDefault="000B1EE5" w:rsidP="000B1EE5">
      <w:pPr>
        <w:pStyle w:val="Heading3Center"/>
      </w:pPr>
      <w:bookmarkStart w:id="36" w:name="_Toc470353000"/>
      <w:r>
        <w:t>6.3.3 A SWOT diagram from a cautious external perspective</w:t>
      </w:r>
      <w:bookmarkEnd w:id="36"/>
    </w:p>
    <w:p w:rsidR="000B1EE5" w:rsidRDefault="000B1EE5" w:rsidP="000B1EE5">
      <w:pPr>
        <w:pStyle w:val="libNormal"/>
      </w:pPr>
      <w:r>
        <w:t>The third SWOT analysis works from an external position, in particular from the positio</w:t>
      </w:r>
      <w:r w:rsidR="00320879">
        <w:t xml:space="preserve">n </w:t>
      </w:r>
      <w:r>
        <w:t>of the legal process of a constitution based liberal democracy, and it grasps the reflectio</w:t>
      </w:r>
      <w:r w:rsidR="00320879">
        <w:t xml:space="preserve">n </w:t>
      </w:r>
      <w:r>
        <w:t>on its own position assuming the emergence of an RIL supported ICLPP as depicte</w:t>
      </w:r>
      <w:r w:rsidR="00320879">
        <w:t xml:space="preserve">d </w:t>
      </w:r>
      <w:r>
        <w:t>above, which is considered an emerging competitor.</w:t>
      </w:r>
    </w:p>
    <w:p w:rsidR="000B1EE5" w:rsidRDefault="000B1EE5" w:rsidP="000B1EE5">
      <w:pPr>
        <w:pStyle w:val="libNormal"/>
      </w:pPr>
      <w:r>
        <w:t>Strengths. (i) Centralized law making produces better rules with wider acceptance, easil</w:t>
      </w:r>
      <w:r w:rsidR="00320879">
        <w:t xml:space="preserve">y </w:t>
      </w:r>
      <w:r>
        <w:t>defended against the outcome of local autonomous ICLPP’s. (ii) Consistency of la</w:t>
      </w:r>
      <w:r w:rsidR="00320879">
        <w:t xml:space="preserve">w </w:t>
      </w:r>
      <w:r>
        <w:t>throughout a wide area allows persons to be very mobile.</w:t>
      </w:r>
    </w:p>
    <w:p w:rsidR="000B1EE5" w:rsidRDefault="000B1EE5" w:rsidP="000B1EE5">
      <w:pPr>
        <w:pStyle w:val="libNormal"/>
      </w:pPr>
      <w:r>
        <w:lastRenderedPageBreak/>
        <w:t>Weaknesses. (i) Citizens take a defensive attitude against the law (even if it has been constructe</w:t>
      </w:r>
      <w:r w:rsidR="00320879">
        <w:t xml:space="preserve">d </w:t>
      </w:r>
      <w:r>
        <w:t>in part in their own name) more often than not viewing it as an unwante</w:t>
      </w:r>
      <w:r w:rsidR="00320879">
        <w:t xml:space="preserve">d </w:t>
      </w:r>
      <w:r>
        <w:t>limitation of their possible behavior and endlessly trying to stretch its boundaries.</w:t>
      </w:r>
    </w:p>
    <w:p w:rsidR="000B1EE5" w:rsidRDefault="000B1EE5" w:rsidP="000B1EE5">
      <w:pPr>
        <w:pStyle w:val="libNormal"/>
      </w:pPr>
      <w:r>
        <w:t>(ii) Moral arguments have lost prominent status, though some issues can only b</w:t>
      </w:r>
      <w:r w:rsidR="00320879">
        <w:t xml:space="preserve">e </w:t>
      </w:r>
      <w:r>
        <w:t>solved by means of such arguments. (iii) Minorities may feel poorly represented b</w:t>
      </w:r>
      <w:r w:rsidR="00320879">
        <w:t xml:space="preserve">y </w:t>
      </w:r>
      <w:r>
        <w:t>the dominant legal system.</w:t>
      </w:r>
    </w:p>
    <w:p w:rsidR="000B1EE5" w:rsidRDefault="000B1EE5" w:rsidP="000B1EE5">
      <w:pPr>
        <w:pStyle w:val="libNormal"/>
      </w:pPr>
      <w:r>
        <w:t>Opportunities. (i) Inside area A, the legal platform may allow for a reduced ICLP</w:t>
      </w:r>
      <w:r w:rsidR="00320879">
        <w:t xml:space="preserve">P </w:t>
      </w:r>
      <w:r>
        <w:t>(reduced because not permitted to overrule some constitutional principles), thu</w:t>
      </w:r>
      <w:r w:rsidR="00320879">
        <w:t xml:space="preserve">s </w:t>
      </w:r>
      <w:r>
        <w:t>making area A more attractive to Islamic citizens and allowing A to make optima</w:t>
      </w:r>
      <w:r w:rsidR="00320879">
        <w:t xml:space="preserve">l </w:t>
      </w:r>
      <w:r>
        <w:t>use of their talents and skills. (iii) if ICLPP structures are more effective in fightin</w:t>
      </w:r>
      <w:r w:rsidR="00320879">
        <w:t xml:space="preserve">g </w:t>
      </w:r>
      <w:r>
        <w:t>crime and other results of lacking social cohesion, such advantages can be made us</w:t>
      </w:r>
      <w:r w:rsidR="00320879">
        <w:t xml:space="preserve">e </w:t>
      </w:r>
      <w:r>
        <w:t>of, (iv) the same holds for other pressing social problems such as taking care of th</w:t>
      </w:r>
      <w:r w:rsidR="00320879">
        <w:t xml:space="preserve">e </w:t>
      </w:r>
      <w:r>
        <w:t>elderly.</w:t>
      </w:r>
    </w:p>
    <w:p w:rsidR="000B1EE5" w:rsidRDefault="000B1EE5" w:rsidP="000B1EE5">
      <w:pPr>
        <w:pStyle w:val="libNormal"/>
      </w:pPr>
      <w:r>
        <w:t xml:space="preserve">Threats. (i) If clear rules are lacking the emergence of an ICLPP infrastructure in area </w:t>
      </w:r>
      <w:r w:rsidR="00320879">
        <w:t xml:space="preserve">A </w:t>
      </w:r>
      <w:r>
        <w:t>may endanger the authority (and effectiveness) of the existing legal structure, withou</w:t>
      </w:r>
      <w:r w:rsidR="00320879">
        <w:t xml:space="preserve">t </w:t>
      </w:r>
      <w:r>
        <w:t>replacing it to the satisfaction of a voting majority, (ii) if the right to set up a</w:t>
      </w:r>
      <w:r w:rsidR="00320879">
        <w:t xml:space="preserve">n </w:t>
      </w:r>
      <w:r>
        <w:t>ICLPP infrastructure, (on top of A’s existing legal system), may conflicts betwee</w:t>
      </w:r>
      <w:r w:rsidR="00320879">
        <w:t xml:space="preserve">n </w:t>
      </w:r>
      <w:r>
        <w:t>both legal processes may arise and the power structures of A may come under pressur</w:t>
      </w:r>
      <w:r w:rsidR="00320879">
        <w:t xml:space="preserve">e </w:t>
      </w:r>
      <w:r>
        <w:t>from allies of ICLPP outside A. Such pressures may be conventional politica</w:t>
      </w:r>
      <w:r w:rsidR="00320879">
        <w:t xml:space="preserve">l </w:t>
      </w:r>
      <w:r>
        <w:t>once, but also involve wars and acts of terrorism. (iii) When ICLPP comes int</w:t>
      </w:r>
      <w:r w:rsidR="00320879">
        <w:t xml:space="preserve">o </w:t>
      </w:r>
      <w:r>
        <w:t>prominence, court autonomy may imply severe restrictions on individual mobilit</w:t>
      </w:r>
      <w:r w:rsidR="00320879">
        <w:t xml:space="preserve">y </w:t>
      </w:r>
      <w:r>
        <w:t>to areas supervised by other courts.</w:t>
      </w:r>
    </w:p>
    <w:p w:rsidR="000B1EE5" w:rsidRDefault="000B1EE5" w:rsidP="000B1EE5">
      <w:pPr>
        <w:pStyle w:val="Heading2Center"/>
      </w:pPr>
      <w:bookmarkStart w:id="37" w:name="_Toc470353001"/>
      <w:r>
        <w:t>6.4 Integrating the SWOT diagrams</w:t>
      </w:r>
      <w:bookmarkEnd w:id="37"/>
    </w:p>
    <w:p w:rsidR="000B1EE5" w:rsidRDefault="000B1EE5" w:rsidP="000B1EE5">
      <w:pPr>
        <w:pStyle w:val="libNormal"/>
      </w:pPr>
      <w:r>
        <w:t>These SWOT’s are hardly consistent. From an an external position (the current author’</w:t>
      </w:r>
      <w:r w:rsidR="00320879">
        <w:t xml:space="preserve">s </w:t>
      </w:r>
      <w:r>
        <w:t>position) the external SWOT takes priority over both internal ones. A worker on RI</w:t>
      </w:r>
      <w:r w:rsidR="00320879">
        <w:t xml:space="preserve">L </w:t>
      </w:r>
      <w:r>
        <w:t>assumes that for risk analysis and for selection of strategy and tactics taking the secon</w:t>
      </w:r>
      <w:r w:rsidR="00320879">
        <w:t xml:space="preserve">d </w:t>
      </w:r>
      <w:r>
        <w:t>SWOT into account may take priority over taking the first o into account.</w:t>
      </w:r>
    </w:p>
    <w:p w:rsidR="000B1EE5" w:rsidRDefault="000B1EE5" w:rsidP="000B1EE5">
      <w:pPr>
        <w:pStyle w:val="libNormal"/>
      </w:pPr>
      <w:r>
        <w:t>That imposition of priorities does not imply a substantial weakening of the argument</w:t>
      </w:r>
      <w:r w:rsidR="00320879">
        <w:t xml:space="preserve">s </w:t>
      </w:r>
      <w:r>
        <w:t>which have been put forward in favor of RIL and its potential use. It only indicate</w:t>
      </w:r>
      <w:r w:rsidR="00320879">
        <w:t xml:space="preserve">s </w:t>
      </w:r>
      <w:r>
        <w:t>operational boundary conditions. Together these SWOT analysis results provide som</w:t>
      </w:r>
      <w:r w:rsidR="00320879">
        <w:t xml:space="preserve">e </w:t>
      </w:r>
      <w:r>
        <w:t xml:space="preserve">insight the pro’s and con’s of participating in RIL development for a non-muslim. </w:t>
      </w:r>
      <w:r w:rsidR="00320879">
        <w:t xml:space="preserve">I </w:t>
      </w:r>
      <w:r>
        <w:t>conclude that participation in RIL development is defensible for an outsider to Islam wh</w:t>
      </w:r>
      <w:r w:rsidR="00320879">
        <w:t xml:space="preserve">o </w:t>
      </w:r>
      <w:r>
        <w:t>is strongly supportive of a constitution based liberal democracy.</w:t>
      </w:r>
    </w:p>
    <w:p w:rsidR="000B1EE5" w:rsidRDefault="000B1EE5" w:rsidP="000B1EE5">
      <w:pPr>
        <w:pStyle w:val="libNormal"/>
      </w:pPr>
      <w:r>
        <w:t>The outsider’s position brings with it some moral dilemma’s which have not bee</w:t>
      </w:r>
      <w:r w:rsidR="00320879">
        <w:t xml:space="preserve">n </w:t>
      </w:r>
      <w:r>
        <w:t>uncovered by means of the above SWOT analysis exercises. This requires some furthe</w:t>
      </w:r>
      <w:r w:rsidR="00320879">
        <w:t xml:space="preserve">r </w:t>
      </w:r>
      <w:r>
        <w:t>comments.</w:t>
      </w:r>
    </w:p>
    <w:p w:rsidR="000B1EE5" w:rsidRDefault="000B1EE5" w:rsidP="000B1EE5">
      <w:pPr>
        <w:pStyle w:val="Heading3Center"/>
      </w:pPr>
      <w:bookmarkStart w:id="38" w:name="_Toc470353002"/>
      <w:r>
        <w:t>6.4.1 Moral issues concerning the outsider’s position</w:t>
      </w:r>
      <w:bookmarkEnd w:id="38"/>
    </w:p>
    <w:p w:rsidR="000B1EE5" w:rsidRDefault="000B1EE5" w:rsidP="000B1EE5">
      <w:pPr>
        <w:pStyle w:val="libNormal"/>
      </w:pPr>
      <w:r>
        <w:t>Given the non-Islamic, that is outsider, position to which I committed myself, claimin</w:t>
      </w:r>
      <w:r w:rsidR="00320879">
        <w:t xml:space="preserve">g </w:t>
      </w:r>
      <w:r>
        <w:t>a preference for the outcomes of the third SWOT analysis over the second and of th</w:t>
      </w:r>
      <w:r w:rsidR="00320879">
        <w:t xml:space="preserve">e </w:t>
      </w:r>
      <w:r>
        <w:t>second one over the first will not resolve all possible ethical questions concerning the wor</w:t>
      </w:r>
      <w:r w:rsidR="00320879">
        <w:t xml:space="preserve">k </w:t>
      </w:r>
      <w:r>
        <w:t>on this paper. I would hope to be able to write in such a way that the work become</w:t>
      </w:r>
      <w:r w:rsidR="00320879">
        <w:t xml:space="preserve">s </w:t>
      </w:r>
      <w:r>
        <w:t>acceptable for readers from a very wide ideological and religious spectrum. Aiming a</w:t>
      </w:r>
      <w:r w:rsidR="00320879">
        <w:t xml:space="preserve">t </w:t>
      </w:r>
      <w:r>
        <w:t xml:space="preserve">that, </w:t>
      </w:r>
      <w:r>
        <w:lastRenderedPageBreak/>
        <w:t>however, implies that potential worries of some potential readers must be dealt wit</w:t>
      </w:r>
      <w:r w:rsidR="00320879">
        <w:t xml:space="preserve">h </w:t>
      </w:r>
      <w:r>
        <w:t>which are absent if not foreign to other potential readers. Taking the worries of som</w:t>
      </w:r>
      <w:r w:rsidR="00320879">
        <w:t xml:space="preserve">e </w:t>
      </w:r>
      <w:r>
        <w:t>seriously can alienate others.</w:t>
      </w:r>
    </w:p>
    <w:p w:rsidR="000B1EE5" w:rsidRDefault="000B1EE5" w:rsidP="000B1EE5">
      <w:pPr>
        <w:pStyle w:val="libNormal"/>
      </w:pPr>
      <w:r>
        <w:t>The outsider’s position is complicated by worries coming from two sides so to speak.</w:t>
      </w:r>
    </w:p>
    <w:p w:rsidR="000B1EE5" w:rsidRDefault="000B1EE5" w:rsidP="000B1EE5">
      <w:pPr>
        <w:pStyle w:val="libNormal"/>
      </w:pPr>
      <w:r>
        <w:t>Those who consider Islam a dangerous enemy of democracy, liberalism, and, of free expressio</w:t>
      </w:r>
      <w:r w:rsidR="00320879">
        <w:t xml:space="preserve">n </w:t>
      </w:r>
      <w:r>
        <w:t>of opinion, may regard the plan to develop logic in order to become more functiona</w:t>
      </w:r>
      <w:r w:rsidR="00320879">
        <w:t xml:space="preserve">l </w:t>
      </w:r>
      <w:r>
        <w:t>for Islam a dangerous activity (and its agent may be considered naive at best). For peopl</w:t>
      </w:r>
      <w:r w:rsidR="00320879">
        <w:t xml:space="preserve">e </w:t>
      </w:r>
      <w:r>
        <w:t>from Islam this perspective is so unattractive that they may not be willing to rea</w:t>
      </w:r>
      <w:r w:rsidR="00320879">
        <w:t xml:space="preserve">d </w:t>
      </w:r>
      <w:r>
        <w:t>a paper which pays any attention to it. Still I have to ask for some attention becaus</w:t>
      </w:r>
      <w:r w:rsidR="00320879">
        <w:t xml:space="preserve">e </w:t>
      </w:r>
      <w:r>
        <w:t>my outsider’s position implies that such voices, often coming from so-called conservativ</w:t>
      </w:r>
      <w:r w:rsidR="00320879">
        <w:t xml:space="preserve">e </w:t>
      </w:r>
      <w:r>
        <w:t>politicians, cannot be overheard. Now what can I say? The moral issues cannot be definitivel</w:t>
      </w:r>
      <w:r w:rsidR="00320879">
        <w:t xml:space="preserve">y </w:t>
      </w:r>
      <w:r>
        <w:t>dealt with in isolation. Ethical questions about research and development must b</w:t>
      </w:r>
      <w:r w:rsidR="00320879">
        <w:t xml:space="preserve">e </w:t>
      </w:r>
      <w:r>
        <w:t>considered in a larger context, taking corresponding problems in other fields into account.</w:t>
      </w:r>
    </w:p>
    <w:p w:rsidR="000B1EE5" w:rsidRDefault="000B1EE5" w:rsidP="000B1EE5">
      <w:pPr>
        <w:pStyle w:val="libNormal"/>
      </w:pPr>
      <w:r>
        <w:t>I will make use of two fields of research and development as a tool for comparison: (i</w:t>
      </w:r>
      <w:r w:rsidR="00320879">
        <w:t xml:space="preserve">) </w:t>
      </w:r>
      <w:r>
        <w:t>applied logic in general and (ii) the development that has led to the implementations i</w:t>
      </w:r>
      <w:r w:rsidR="00320879">
        <w:t xml:space="preserve">f </w:t>
      </w:r>
      <w:r>
        <w:t>Islamic Finance.</w:t>
      </w:r>
    </w:p>
    <w:p w:rsidR="000B1EE5" w:rsidRDefault="000B1EE5" w:rsidP="000B1EE5">
      <w:pPr>
        <w:pStyle w:val="libNormal"/>
      </w:pPr>
      <w:r>
        <w:t>I notice that many applications of logic in computing have been ready made for applicatio</w:t>
      </w:r>
      <w:r w:rsidR="00320879">
        <w:t xml:space="preserve">n </w:t>
      </w:r>
      <w:r>
        <w:t>in the military sector. Such applications can be developed by one’s enemy too</w:t>
      </w:r>
      <w:r w:rsidR="00320879">
        <w:t xml:space="preserve">, </w:t>
      </w:r>
      <w:r>
        <w:t>because publication is open to anyone who pays the relatively low cost of disclosure includin</w:t>
      </w:r>
      <w:r w:rsidR="00320879">
        <w:t xml:space="preserve">g </w:t>
      </w:r>
      <w:r>
        <w:t>an enemy. Thus even if one agrees that Islam is an “enemy” and that RIL ca</w:t>
      </w:r>
      <w:r w:rsidR="00320879">
        <w:t xml:space="preserve">n </w:t>
      </w:r>
      <w:r>
        <w:t>be applied in Islam, that state of affairs does not imply any moral problem for an RI</w:t>
      </w:r>
      <w:r w:rsidR="00320879">
        <w:t xml:space="preserve">L </w:t>
      </w:r>
      <w:r>
        <w:t>worker, the potential support for an enemy holds in both cases, and we know that righ</w:t>
      </w:r>
      <w:r w:rsidR="00320879">
        <w:t xml:space="preserve">t </w:t>
      </w:r>
      <w:r>
        <w:t>wing ideologists hardly ever suggest not to perform applied science and technology becaus</w:t>
      </w:r>
      <w:r w:rsidR="00320879">
        <w:t xml:space="preserve">e </w:t>
      </w:r>
      <w:r>
        <w:t>that may empower the military and industrial capabilities of their enemies mor</w:t>
      </w:r>
      <w:r w:rsidR="00320879">
        <w:t xml:space="preserve">e </w:t>
      </w:r>
      <w:r>
        <w:t>than those of their allies.</w:t>
      </w:r>
    </w:p>
    <w:p w:rsidR="000B1EE5" w:rsidRDefault="000B1EE5" w:rsidP="000B1EE5">
      <w:pPr>
        <w:pStyle w:val="Heading3Center"/>
      </w:pPr>
      <w:bookmarkStart w:id="39" w:name="_Toc470353003"/>
      <w:r>
        <w:t>6.4.2 Comparison with defense system oriented research considered flawed</w:t>
      </w:r>
      <w:bookmarkEnd w:id="39"/>
    </w:p>
    <w:p w:rsidR="000B1EE5" w:rsidRDefault="000B1EE5" w:rsidP="000B1EE5">
      <w:pPr>
        <w:pStyle w:val="libNormal"/>
      </w:pPr>
      <w:r>
        <w:t>In spite of this comparison with applied logic, an ethical problem certainly emerges becaus</w:t>
      </w:r>
      <w:r w:rsidR="00320879">
        <w:t xml:space="preserve">e </w:t>
      </w:r>
      <w:r>
        <w:t>RIL might be considered to be so specific for its Islamic background that workin</w:t>
      </w:r>
      <w:r w:rsidR="00320879">
        <w:t xml:space="preserve">g </w:t>
      </w:r>
      <w:r>
        <w:t>on RIL can only be useful for applications aiming towards a particular form of Jihad.</w:t>
      </w:r>
    </w:p>
    <w:p w:rsidR="000B1EE5" w:rsidRDefault="000B1EE5" w:rsidP="000B1EE5">
      <w:pPr>
        <w:pStyle w:val="libNormal"/>
      </w:pPr>
      <w:r>
        <w:t>Thus application asymmetry can lead to a moral problem. Against this objection, whic</w:t>
      </w:r>
      <w:r w:rsidR="00320879">
        <w:t xml:space="preserve">h </w:t>
      </w:r>
      <w:r>
        <w:t>portrays supporting work on RIL as less defensible than “ordinary applied logic focusin</w:t>
      </w:r>
      <w:r w:rsidR="00320879">
        <w:t xml:space="preserve">g </w:t>
      </w:r>
      <w:r>
        <w:t>on military applications” the following can be said.</w:t>
      </w:r>
    </w:p>
    <w:p w:rsidR="000B1EE5" w:rsidRDefault="000B1EE5" w:rsidP="000B1EE5">
      <w:pPr>
        <w:pStyle w:val="libNormal"/>
      </w:pPr>
      <w:r>
        <w:t>• In the initial stages RIL’s development is not conclusive from an application poin</w:t>
      </w:r>
      <w:r w:rsidR="00320879">
        <w:t xml:space="preserve">t </w:t>
      </w:r>
      <w:r>
        <w:t>of view. Until that is the case there is no true specificity of RIL oriented work fo</w:t>
      </w:r>
      <w:r w:rsidR="00320879">
        <w:t xml:space="preserve">r </w:t>
      </w:r>
      <w:r>
        <w:t>applications in the context of ICLPP (an intended specificity alone implies no mora</w:t>
      </w:r>
      <w:r w:rsidR="00320879">
        <w:t xml:space="preserve">l </w:t>
      </w:r>
      <w:r>
        <w:t>problem with regard to asymmetric applicability).</w:t>
      </w:r>
    </w:p>
    <w:p w:rsidR="000B1EE5" w:rsidRDefault="000B1EE5" w:rsidP="000B1EE5">
      <w:pPr>
        <w:pStyle w:val="libNormal"/>
      </w:pPr>
      <w:r>
        <w:t>• If RIL is successfully developed its methods and techniques may have other application</w:t>
      </w:r>
      <w:r w:rsidR="00320879">
        <w:t xml:space="preserve">s </w:t>
      </w:r>
      <w:r>
        <w:t>besides the intended one (thus widely accessible publication is mandatory i</w:t>
      </w:r>
      <w:r w:rsidR="00320879">
        <w:t xml:space="preserve">f </w:t>
      </w:r>
      <w:r>
        <w:t>an asymmetry based critique is to be avoided).</w:t>
      </w:r>
    </w:p>
    <w:p w:rsidR="000B1EE5" w:rsidRDefault="000B1EE5" w:rsidP="000B1EE5">
      <w:pPr>
        <w:pStyle w:val="libNormal"/>
      </w:pPr>
      <w:r>
        <w:lastRenderedPageBreak/>
        <w:t>• If RIL matures and is applied in the Islamic Legal process in the intended way tha</w:t>
      </w:r>
      <w:r w:rsidR="00320879">
        <w:t xml:space="preserve">t </w:t>
      </w:r>
      <w:r>
        <w:t>state of affairs may lead by way of computational evolution to centralized, or rathe</w:t>
      </w:r>
      <w:r w:rsidR="00320879">
        <w:t xml:space="preserve">r </w:t>
      </w:r>
      <w:r>
        <w:t>uniformized, control of the legal reasoning used outside courts, because monitorin</w:t>
      </w:r>
      <w:r w:rsidR="00320879">
        <w:t xml:space="preserve">g </w:t>
      </w:r>
      <w:r>
        <w:t>information is likely to end up in public data bases, thus allowing legal meta-studie</w:t>
      </w:r>
      <w:r w:rsidR="00320879">
        <w:t xml:space="preserve">s </w:t>
      </w:r>
      <w:r>
        <w:t>to be made.</w:t>
      </w:r>
      <w:r w:rsidRPr="005E60A0">
        <w:rPr>
          <w:rStyle w:val="libFootnotenumChar"/>
        </w:rPr>
        <w:t>45</w:t>
      </w:r>
    </w:p>
    <w:p w:rsidR="000B1EE5" w:rsidRDefault="000B1EE5" w:rsidP="000B1EE5">
      <w:pPr>
        <w:pStyle w:val="libNormal"/>
      </w:pPr>
      <w:r>
        <w:t>• The situation may be compared with the development of Islamic Finance. Islami</w:t>
      </w:r>
      <w:r w:rsidR="00320879">
        <w:t xml:space="preserve">c </w:t>
      </w:r>
      <w:r>
        <w:t>windows</w:t>
      </w:r>
      <w:r w:rsidRPr="005E60A0">
        <w:rPr>
          <w:rStyle w:val="libFootnotenumChar"/>
        </w:rPr>
        <w:t>46</w:t>
      </w:r>
      <w:r>
        <w:t xml:space="preserve"> of banks managed from UK and USA have played an important rol</w:t>
      </w:r>
      <w:r w:rsidR="00320879">
        <w:t xml:space="preserve">e </w:t>
      </w:r>
      <w:r>
        <w:t>in getting the set of Islamic products defined and in their subsequent commercialization.</w:t>
      </w:r>
    </w:p>
    <w:p w:rsidR="000B1EE5" w:rsidRDefault="000B1EE5" w:rsidP="000B1EE5">
      <w:pPr>
        <w:pStyle w:val="libNormal"/>
      </w:pPr>
      <w:r>
        <w:t>This matter seems not to have drawn much critical attention from fierc</w:t>
      </w:r>
      <w:r w:rsidR="005E60A0">
        <w:t xml:space="preserve">e </w:t>
      </w:r>
      <w:r>
        <w:t>opponents of Islam. That lack of criticism is quite understandable: a few highl</w:t>
      </w:r>
      <w:r w:rsidR="00320879">
        <w:t xml:space="preserve">y </w:t>
      </w:r>
      <w:r>
        <w:t>internationally operating western banks recognized a market opportunity and the</w:t>
      </w:r>
      <w:r w:rsidR="00320879">
        <w:t xml:space="preserve">y </w:t>
      </w:r>
      <w:r>
        <w:t>took advantage of it successfully. These western banks have been so successful i</w:t>
      </w:r>
      <w:r w:rsidR="00320879">
        <w:t xml:space="preserve">n </w:t>
      </w:r>
      <w:r>
        <w:t>that activity that it may be valued as a significant achievement that native bank</w:t>
      </w:r>
      <w:r w:rsidR="00320879">
        <w:t xml:space="preserve">s </w:t>
      </w:r>
      <w:r>
        <w:t>from Islamic countries (that is, countries where a large part of the population is muslim</w:t>
      </w:r>
      <w:r w:rsidR="00320879">
        <w:t xml:space="preserve">) </w:t>
      </w:r>
      <w:r>
        <w:t>finally have been able to acquire a leading role in matters of Islamic Finance.</w:t>
      </w:r>
    </w:p>
    <w:p w:rsidR="000B1EE5" w:rsidRDefault="000B1EE5" w:rsidP="000B1EE5">
      <w:pPr>
        <w:pStyle w:val="libNormal"/>
      </w:pPr>
      <w:r>
        <w:t>Sustainability of these leading roles has yet to be shown.</w:t>
      </w:r>
    </w:p>
    <w:p w:rsidR="000B1EE5" w:rsidRDefault="000B1EE5" w:rsidP="002234A7">
      <w:pPr>
        <w:pStyle w:val="libNormal"/>
      </w:pPr>
      <w:r>
        <w:t>• As an economic phenomenon the evolution towards prominence of native banks i</w:t>
      </w:r>
      <w:r w:rsidR="00320879">
        <w:t xml:space="preserve">n </w:t>
      </w:r>
      <w:r>
        <w:t>providing the products of Islamic Finance (in Islamic countries) may be compare</w:t>
      </w:r>
      <w:r w:rsidR="00320879">
        <w:t xml:space="preserve">d </w:t>
      </w:r>
      <w:r>
        <w:t>to the prominence which Japan has acquired in the car industry between, say, 1970</w:t>
      </w:r>
      <w:r w:rsidR="002234A7">
        <w:t xml:space="preserve"> </w:t>
      </w:r>
      <w:r>
        <w:t>and 2010. There is no need to view the acquisition of the prominent role of nativ</w:t>
      </w:r>
      <w:r w:rsidR="00320879">
        <w:t xml:space="preserve">e </w:t>
      </w:r>
      <w:r>
        <w:t>banks as a manifestation of Jihad because ordinary market competition can be use</w:t>
      </w:r>
      <w:r w:rsidR="00320879">
        <w:t xml:space="preserve">d </w:t>
      </w:r>
      <w:r>
        <w:t>as an alternative and more attractive explanation of that development. Jihad wa</w:t>
      </w:r>
      <w:r w:rsidR="00320879">
        <w:t xml:space="preserve">s </w:t>
      </w:r>
      <w:r>
        <w:t>involved earlier when the preconditions of these developments were set.</w:t>
      </w:r>
    </w:p>
    <w:p w:rsidR="000B1EE5" w:rsidRDefault="000B1EE5" w:rsidP="000B1EE5">
      <w:pPr>
        <w:pStyle w:val="libNormal"/>
      </w:pPr>
      <w:r>
        <w:t>These arguments together make me believe that an outsider should not (or rather may as</w:t>
      </w:r>
      <w:r w:rsidR="00320879">
        <w:t xml:space="preserve">k </w:t>
      </w:r>
      <w:r>
        <w:t>not to) be sharply criticized (by other outsiders, perhaps including anti-Islam theorists</w:t>
      </w:r>
      <w:r w:rsidR="00320879">
        <w:t xml:space="preserve">) </w:t>
      </w:r>
      <w:r>
        <w:t>for doing work in such a way that he or she directly contributes to a development of RIL</w:t>
      </w:r>
      <w:r w:rsidR="00320879">
        <w:t xml:space="preserve">, </w:t>
      </w:r>
      <w:r>
        <w:t>including its intended application.</w:t>
      </w:r>
    </w:p>
    <w:p w:rsidR="000B1EE5" w:rsidRDefault="000B1EE5" w:rsidP="009A3ED5">
      <w:pPr>
        <w:pStyle w:val="libNormal"/>
      </w:pPr>
      <w:r>
        <w:br w:type="page"/>
      </w:r>
    </w:p>
    <w:p w:rsidR="000B1EE5" w:rsidRDefault="000B1EE5" w:rsidP="000B1EE5">
      <w:pPr>
        <w:pStyle w:val="Heading1Center"/>
      </w:pPr>
      <w:bookmarkStart w:id="40" w:name="_Toc470353004"/>
      <w:r>
        <w:lastRenderedPageBreak/>
        <w:t>7 God’s existence as an AI motivated hypothesis</w:t>
      </w:r>
      <w:bookmarkEnd w:id="40"/>
    </w:p>
    <w:p w:rsidR="000B1EE5" w:rsidRDefault="000B1EE5" w:rsidP="000B1EE5">
      <w:pPr>
        <w:pStyle w:val="libNormal"/>
      </w:pPr>
      <w:r>
        <w:t>Making the scholarly topic of logic dependent on the unprovable and, from a certai</w:t>
      </w:r>
      <w:r w:rsidR="00320879">
        <w:t xml:space="preserve">n </w:t>
      </w:r>
      <w:r>
        <w:t>perspective unscientific, assertion of the existence of God</w:t>
      </w:r>
      <w:r w:rsidRPr="005E60A0">
        <w:rPr>
          <w:rStyle w:val="libFootnotenumChar"/>
        </w:rPr>
        <w:t>47</w:t>
      </w:r>
      <w:r>
        <w:t xml:space="preserve"> seems to be a step backward</w:t>
      </w:r>
      <w:r w:rsidR="00320879">
        <w:t xml:space="preserve">, </w:t>
      </w:r>
      <w:r>
        <w:t>a denial of the definitive achievements of many centuries of rational thought. This proble</w:t>
      </w:r>
      <w:r w:rsidR="00320879">
        <w:t xml:space="preserve">m </w:t>
      </w:r>
      <w:r>
        <w:t>of course disappears if God’s existence can be shown after all. Through past centurie</w:t>
      </w:r>
      <w:r w:rsidR="00320879">
        <w:t xml:space="preserve">s </w:t>
      </w:r>
      <w:r>
        <w:t>many candidate proofs have been invented and equally many refutations were designe</w:t>
      </w:r>
      <w:r w:rsidR="00320879">
        <w:t xml:space="preserve">d </w:t>
      </w:r>
      <w:r>
        <w:t>leaving the perspective of finding such proofs rather bleak. The concept of Real Islami</w:t>
      </w:r>
      <w:r w:rsidR="00320879">
        <w:t xml:space="preserve">c </w:t>
      </w:r>
      <w:r>
        <w:t>Logic may shed some additional light on this matter, however, and some of its implication</w:t>
      </w:r>
      <w:r w:rsidR="00320879">
        <w:t xml:space="preserve">s </w:t>
      </w:r>
      <w:r>
        <w:t>for the “god hypothesis” are discussed below.</w:t>
      </w:r>
    </w:p>
    <w:p w:rsidR="000B1EE5" w:rsidRDefault="000B1EE5" w:rsidP="000B1EE5">
      <w:pPr>
        <w:pStyle w:val="libNormal"/>
      </w:pPr>
      <w:r>
        <w:t>As a disclaimer I must start with asserting is that I don’t want to imply in any way tha</w:t>
      </w:r>
      <w:r w:rsidR="00320879">
        <w:t xml:space="preserve">t </w:t>
      </w:r>
      <w:r>
        <w:t>a belief in the existence of God not based on some form of proof is somehow problemati</w:t>
      </w:r>
      <w:r w:rsidR="00320879">
        <w:t xml:space="preserve">c </w:t>
      </w:r>
      <w:r>
        <w:t>or, more specific for this paper, that such a belief leads to a point of departure from whic</w:t>
      </w:r>
      <w:r w:rsidR="00320879">
        <w:t xml:space="preserve">h </w:t>
      </w:r>
      <w:r>
        <w:t>development and application of Real Islamic Logic is less plausible after all.</w:t>
      </w:r>
    </w:p>
    <w:p w:rsidR="000B1EE5" w:rsidRDefault="000B1EE5" w:rsidP="000B1EE5">
      <w:pPr>
        <w:pStyle w:val="libNormal"/>
      </w:pPr>
      <w:r>
        <w:t>This section is meant for those readers who are so sceptic about the existence of Go</w:t>
      </w:r>
      <w:r w:rsidR="00320879">
        <w:t xml:space="preserve">d </w:t>
      </w:r>
      <w:r>
        <w:t>that this attitude virtually removes their curiosity for the topic of this paper.</w:t>
      </w:r>
    </w:p>
    <w:p w:rsidR="000B1EE5" w:rsidRDefault="000B1EE5" w:rsidP="000B1EE5">
      <w:pPr>
        <w:pStyle w:val="libNormal"/>
      </w:pPr>
      <w:r>
        <w:t>First of all a proof of the existence of God may be compared to a proof of the existenc</w:t>
      </w:r>
      <w:r w:rsidR="00320879">
        <w:t xml:space="preserve">e </w:t>
      </w:r>
      <w:r>
        <w:t>of an ideal object in mathematics: the assumption of his existence can strengthen huma</w:t>
      </w:r>
      <w:r w:rsidR="00320879">
        <w:t xml:space="preserve">n </w:t>
      </w:r>
      <w:r>
        <w:t>thought. The assumption of God’s existence may provide intellectual and emotiona</w:t>
      </w:r>
      <w:r w:rsidR="005E60A0">
        <w:t xml:space="preserve">l </w:t>
      </w:r>
      <w:r>
        <w:t>empowerment.</w:t>
      </w:r>
      <w:r w:rsidRPr="005E60A0">
        <w:rPr>
          <w:rStyle w:val="libFootnotenumChar"/>
        </w:rPr>
        <w:t>48</w:t>
      </w:r>
      <w:r>
        <w:t xml:space="preserve"> The comparison of God with a physical or cosmological phenomeno</w:t>
      </w:r>
      <w:r w:rsidR="00320879">
        <w:t xml:space="preserve">n </w:t>
      </w:r>
      <w:r>
        <w:t>which must be indirectly observed by means of clever experiments and perhaps thoug</w:t>
      </w:r>
      <w:r w:rsidR="00320879">
        <w:t xml:space="preserve">h </w:t>
      </w:r>
      <w:r>
        <w:t>the eyes of extremely complex cosmological mathematics may be considered less attractive.</w:t>
      </w:r>
    </w:p>
    <w:p w:rsidR="000B1EE5" w:rsidRDefault="000B1EE5" w:rsidP="000B1EE5">
      <w:pPr>
        <w:pStyle w:val="Heading2Center"/>
      </w:pPr>
      <w:bookmarkStart w:id="41" w:name="_Toc470353005"/>
      <w:r>
        <w:t>7.1 Making the existence of a god explicit</w:t>
      </w:r>
      <w:bookmarkEnd w:id="41"/>
    </w:p>
    <w:p w:rsidR="000B1EE5" w:rsidRDefault="000B1EE5" w:rsidP="000B1EE5">
      <w:pPr>
        <w:pStyle w:val="libNormal"/>
      </w:pPr>
      <w:r>
        <w:t>I will assume that God is defined to be an eternal entity equipped with a will and abl</w:t>
      </w:r>
      <w:r w:rsidR="00320879">
        <w:t xml:space="preserve">e </w:t>
      </w:r>
      <w:r>
        <w:t>and willing to reflect upon human existence through its entire historical development.</w:t>
      </w:r>
    </w:p>
    <w:p w:rsidR="000B1EE5" w:rsidRDefault="000B1EE5" w:rsidP="000B1EE5">
      <w:pPr>
        <w:pStyle w:val="libNormal"/>
      </w:pPr>
      <w:r>
        <w:t>In some way God may also influence human existence, and adequately following his wil</w:t>
      </w:r>
      <w:r w:rsidR="00320879">
        <w:t xml:space="preserve">l </w:t>
      </w:r>
      <w:r>
        <w:t>reinforces that phenomenon, a thesis upheld even in the absence of any empirical dat</w:t>
      </w:r>
      <w:r w:rsidR="00320879">
        <w:t xml:space="preserve">a </w:t>
      </w:r>
      <w:r>
        <w:t>about it.</w:t>
      </w:r>
    </w:p>
    <w:p w:rsidR="000B1EE5" w:rsidRDefault="000B1EE5" w:rsidP="000B1EE5">
      <w:pPr>
        <w:pStyle w:val="libNormal"/>
      </w:pPr>
      <w:r>
        <w:t>The use of the assumption of the existence of God lies in the possibility to strive t</w:t>
      </w:r>
      <w:r w:rsidR="00320879">
        <w:t xml:space="preserve">o </w:t>
      </w:r>
      <w:r>
        <w:t>conduct one’s life in such a way that this complies with God’s will, together with th</w:t>
      </w:r>
      <w:r w:rsidR="00320879">
        <w:t xml:space="preserve">e </w:t>
      </w:r>
      <w:r>
        <w:t>assumption that doing so is fruitful on the long run. A substantial religion incorporate</w:t>
      </w:r>
      <w:r w:rsidR="00320879">
        <w:t xml:space="preserve">s </w:t>
      </w:r>
      <w:r>
        <w:t>a long standing cultural heritage providing its members the tools necessary and sufficien</w:t>
      </w:r>
      <w:r w:rsidR="00320879">
        <w:t xml:space="preserve">t </w:t>
      </w:r>
      <w:r>
        <w:t>to follow God’s will as best as possible according to the communal conceptions availabl</w:t>
      </w:r>
      <w:r w:rsidR="00320879">
        <w:t xml:space="preserve">e </w:t>
      </w:r>
      <w:r>
        <w:t>during his or her life.</w:t>
      </w:r>
    </w:p>
    <w:p w:rsidR="000B1EE5" w:rsidRDefault="000B1EE5" w:rsidP="000B1EE5">
      <w:pPr>
        <w:pStyle w:val="Heading3Center"/>
      </w:pPr>
      <w:bookmarkStart w:id="42" w:name="_Toc470353006"/>
      <w:r>
        <w:t>7.1.1 Irrationality of an existence assumption denied</w:t>
      </w:r>
      <w:bookmarkEnd w:id="42"/>
    </w:p>
    <w:p w:rsidR="000B1EE5" w:rsidRDefault="000B1EE5" w:rsidP="000B1EE5">
      <w:pPr>
        <w:pStyle w:val="libNormal"/>
      </w:pPr>
      <w:r>
        <w:t>At this stage one might immediately reply: there is no ground for the hypothesis of God’</w:t>
      </w:r>
      <w:r w:rsidR="00320879">
        <w:t xml:space="preserve">s </w:t>
      </w:r>
      <w:r>
        <w:t>existence whatsoever, and the existence assumption is irrational and counterintuitive.</w:t>
      </w:r>
      <w:r w:rsidRPr="005E60A0">
        <w:rPr>
          <w:rStyle w:val="libFootnotenumChar"/>
        </w:rPr>
        <w:t>49</w:t>
      </w:r>
    </w:p>
    <w:p w:rsidR="000B1EE5" w:rsidRDefault="000B1EE5" w:rsidP="000B1EE5">
      <w:pPr>
        <w:pStyle w:val="libNormal"/>
      </w:pPr>
      <w:r>
        <w:t>Without some “objective” confirmation the assumption of God’s existence goes agains</w:t>
      </w:r>
      <w:r w:rsidR="00320879">
        <w:t xml:space="preserve">t </w:t>
      </w:r>
      <w:r>
        <w:t xml:space="preserve">modern scientific thought. In reply to this it might be </w:t>
      </w:r>
      <w:r>
        <w:lastRenderedPageBreak/>
        <w:t>stated that looking in the sky on</w:t>
      </w:r>
      <w:r w:rsidR="00320879">
        <w:t xml:space="preserve">e </w:t>
      </w:r>
      <w:r>
        <w:t>may not get any clue about the hypothesis of a big bang and the corresponding beginnin</w:t>
      </w:r>
      <w:r w:rsidR="00320879">
        <w:t xml:space="preserve">g </w:t>
      </w:r>
      <w:r>
        <w:t>of physical time either, although such phenomena are nowadays considered ingredients o</w:t>
      </w:r>
      <w:r w:rsidR="00320879">
        <w:t xml:space="preserve">f </w:t>
      </w:r>
      <w:r>
        <w:t>plausible explanations of the universe’s history. God’s existence, or rather the irrationalit</w:t>
      </w:r>
      <w:r w:rsidR="00320879">
        <w:t xml:space="preserve">y </w:t>
      </w:r>
      <w:r>
        <w:t>behind that assumption, may be a singularity of logic or a singularity for rational though</w:t>
      </w:r>
      <w:r w:rsidR="00320879">
        <w:t xml:space="preserve">t </w:t>
      </w:r>
      <w:r>
        <w:t>comparable to the big bang being a singularity of space and time. This argument, i</w:t>
      </w:r>
      <w:r w:rsidR="00320879">
        <w:t xml:space="preserve">f </w:t>
      </w:r>
      <w:r>
        <w:t>one attributes any value to it at all, responds to the alleged irrationality of assuming th</w:t>
      </w:r>
      <w:r w:rsidR="00320879">
        <w:t xml:space="preserve">e </w:t>
      </w:r>
      <w:r>
        <w:t>existence of God. But whereas the big bang hypothesis constitutes (nowadays) a part o</w:t>
      </w:r>
      <w:r w:rsidR="00320879">
        <w:t xml:space="preserve">f </w:t>
      </w:r>
      <w:r>
        <w:t>a simplified picture of the universe given the need to account for a wealth of experimenta</w:t>
      </w:r>
      <w:r w:rsidR="00320879">
        <w:t xml:space="preserve">l </w:t>
      </w:r>
      <w:r>
        <w:t>data, God’s hypothetical existence cannot be rationalized in the same way due to a lac</w:t>
      </w:r>
      <w:r w:rsidR="00320879">
        <w:t xml:space="preserve">k </w:t>
      </w:r>
      <w:r>
        <w:t>of compelling and relevant data.</w:t>
      </w:r>
    </w:p>
    <w:p w:rsidR="000B1EE5" w:rsidRDefault="000B1EE5" w:rsidP="000B1EE5">
      <w:pPr>
        <w:pStyle w:val="libNormal"/>
      </w:pPr>
      <w:r>
        <w:t>At this stage the parallel with scientific hypothesis formation may just fail. The virtu</w:t>
      </w:r>
      <w:r w:rsidR="00320879">
        <w:t xml:space="preserve">e </w:t>
      </w:r>
      <w:r>
        <w:t>of the assumption of God’s existence, viewed as a hypothesis in need of confirmation, nee</w:t>
      </w:r>
      <w:r w:rsidR="00320879">
        <w:t xml:space="preserve">d </w:t>
      </w:r>
      <w:r>
        <w:t>not be found in its power to simplify the resulting picture of the world and its ongoin</w:t>
      </w:r>
      <w:r w:rsidR="00320879">
        <w:t xml:space="preserve">g </w:t>
      </w:r>
      <w:r>
        <w:t>development, but may be found instead in its power to render this picture intrinsicall</w:t>
      </w:r>
      <w:r w:rsidR="005E60A0">
        <w:t xml:space="preserve">y </w:t>
      </w:r>
      <w:r>
        <w:t>more complex (and for that reason more computationally intractable) than any ordinar</w:t>
      </w:r>
      <w:r w:rsidR="00320879">
        <w:t xml:space="preserve">y </w:t>
      </w:r>
      <w:r>
        <w:t>science based model would do.</w:t>
      </w:r>
    </w:p>
    <w:p w:rsidR="000B1EE5" w:rsidRDefault="000B1EE5" w:rsidP="000B1EE5">
      <w:pPr>
        <w:pStyle w:val="libNormal"/>
      </w:pPr>
      <w:r>
        <w:t>Some thousands of years ago religion probably made the story of life much mor</w:t>
      </w:r>
      <w:r w:rsidR="00320879">
        <w:t xml:space="preserve">e </w:t>
      </w:r>
      <w:r>
        <w:t>complex than a naive and “natural” explanation of the observed facts did at that time.</w:t>
      </w:r>
    </w:p>
    <w:p w:rsidR="000B1EE5" w:rsidRDefault="000B1EE5" w:rsidP="000B1EE5">
      <w:pPr>
        <w:pStyle w:val="libNormal"/>
      </w:pPr>
      <w:r>
        <w:t>This very complexity made religion almost inaccessible to non-intellectuals (none of the</w:t>
      </w:r>
      <w:r w:rsidR="00320879">
        <w:t xml:space="preserve">m </w:t>
      </w:r>
      <w:r>
        <w:t>priests) and for that reason it helped to turn religion into a method for obtaining an</w:t>
      </w:r>
      <w:r w:rsidR="00320879">
        <w:t xml:space="preserve">d </w:t>
      </w:r>
      <w:r>
        <w:t xml:space="preserve">keeping worldly power. Indeed if some 4000 years ago a king or queen plans to build </w:t>
      </w:r>
      <w:r w:rsidR="00320879">
        <w:t xml:space="preserve">a </w:t>
      </w:r>
      <w:r>
        <w:t>magnificent pyramid, it may be very helpful, if not necessary, to invent a religion assumin</w:t>
      </w:r>
      <w:r w:rsidR="00320879">
        <w:t xml:space="preserve">g </w:t>
      </w:r>
      <w:r>
        <w:t>that his or her subordinates are not already committed to any religion. And perhaps no</w:t>
      </w:r>
      <w:r w:rsidR="00320879">
        <w:t xml:space="preserve">t </w:t>
      </w:r>
      <w:r>
        <w:t>just any religion will do, its design may need to reflect the power structures it is suppose</w:t>
      </w:r>
      <w:r w:rsidR="00320879">
        <w:t xml:space="preserve">d </w:t>
      </w:r>
      <w:r>
        <w:t>to enforce.</w:t>
      </w:r>
    </w:p>
    <w:p w:rsidR="000B1EE5" w:rsidRDefault="000B1EE5" w:rsidP="000B1EE5">
      <w:pPr>
        <w:pStyle w:val="Heading3Center"/>
      </w:pPr>
      <w:bookmarkStart w:id="43" w:name="_Toc470353007"/>
      <w:r>
        <w:t>7.1.2 Deductive, inductive, conductive, abductive, and productive arguments</w:t>
      </w:r>
      <w:bookmarkEnd w:id="43"/>
    </w:p>
    <w:p w:rsidR="000B1EE5" w:rsidRDefault="000B1EE5" w:rsidP="000B1EE5">
      <w:pPr>
        <w:pStyle w:val="libNormal"/>
      </w:pPr>
      <w:r>
        <w:t>That existence of God can be deduced from simpler assumptions in a non-circular fashio</w:t>
      </w:r>
      <w:r w:rsidR="00320879">
        <w:t xml:space="preserve">n </w:t>
      </w:r>
      <w:r>
        <w:t>has become unlikely after centuries of unsuccessful attempts. Informal logic (see [22]</w:t>
      </w:r>
      <w:r w:rsidR="00320879">
        <w:t xml:space="preserve">) </w:t>
      </w:r>
      <w:r>
        <w:t>recognizes more forms of argument, however. An inductive existence argument arises i</w:t>
      </w:r>
      <w:r w:rsidR="00320879">
        <w:t xml:space="preserve">f </w:t>
      </w:r>
      <w:r>
        <w:t>it can be understood as a generalization from a number of existence assertions which, a</w:t>
      </w:r>
      <w:r w:rsidR="00320879">
        <w:t xml:space="preserve">t </w:t>
      </w:r>
      <w:r>
        <w:t>least initially, are attributed a higher degree of confidence. This line or argument seem</w:t>
      </w:r>
      <w:r w:rsidR="00320879">
        <w:t xml:space="preserve">s </w:t>
      </w:r>
      <w:r>
        <w:t>inapplicable in the case at hand. A conductive argument accumulates a heterogeneou</w:t>
      </w:r>
      <w:r w:rsidR="00320879">
        <w:t xml:space="preserve">s </w:t>
      </w:r>
      <w:r>
        <w:t>(thereby disabling induction) collection of arguments (each individually non-conclusive</w:t>
      </w:r>
      <w:r w:rsidR="00320879">
        <w:t xml:space="preserve">) </w:t>
      </w:r>
      <w:r>
        <w:t>which together are considered sufficiently convincing. Conductive arguments have bee</w:t>
      </w:r>
      <w:r w:rsidR="00320879">
        <w:t xml:space="preserve">n </w:t>
      </w:r>
      <w:r>
        <w:t>put forward by many authors. A difficulty with conductive argumentation for God’</w:t>
      </w:r>
      <w:r w:rsidR="00320879">
        <w:t xml:space="preserve">s </w:t>
      </w:r>
      <w:r>
        <w:t>existence is that if more arguments are needed the individual arguments seems to los</w:t>
      </w:r>
      <w:r w:rsidR="00320879">
        <w:t xml:space="preserve">e </w:t>
      </w:r>
      <w:r>
        <w:t>impact and the net gain is limited. Abductive arguments have been dealt with above;</w:t>
      </w:r>
    </w:p>
    <w:p w:rsidR="000B1EE5" w:rsidRDefault="000B1EE5" w:rsidP="000B1EE5">
      <w:pPr>
        <w:pStyle w:val="libNormal"/>
      </w:pPr>
      <w:r>
        <w:lastRenderedPageBreak/>
        <w:t>such arguments rest upon a positive appraisal of the explanatory value of a hypothesi</w:t>
      </w:r>
      <w:r w:rsidR="00320879">
        <w:t xml:space="preserve">s </w:t>
      </w:r>
      <w:r>
        <w:t>(in this case the hypothesis of God’s existence) which is thereafter considered validated.</w:t>
      </w:r>
    </w:p>
    <w:p w:rsidR="000B1EE5" w:rsidRDefault="000B1EE5" w:rsidP="000B1EE5">
      <w:pPr>
        <w:pStyle w:val="libNormal"/>
      </w:pPr>
      <w:r>
        <w:t>Having discharged deductive, inductive, conductive, and abductive arguments for th</w:t>
      </w:r>
      <w:r w:rsidR="00320879">
        <w:t xml:space="preserve">e </w:t>
      </w:r>
      <w:r>
        <w:t>existence of God as being less promising, the methodology of informal logic seems t</w:t>
      </w:r>
      <w:r w:rsidR="00320879">
        <w:t xml:space="preserve">o </w:t>
      </w:r>
      <w:r>
        <w:t>leave one empty-handed on the matter. The argument that is put forward below ma</w:t>
      </w:r>
      <w:r w:rsidR="00320879">
        <w:t xml:space="preserve">y </w:t>
      </w:r>
      <w:r>
        <w:t>be classified as productive: it produces a context which is advantageous in terms of it</w:t>
      </w:r>
      <w:r w:rsidR="00320879">
        <w:t xml:space="preserve">s </w:t>
      </w:r>
      <w:r>
        <w:t>social productivity. As such its productivity may be compared, in principle (and fo</w:t>
      </w:r>
      <w:r w:rsidR="00320879">
        <w:t xml:space="preserve">r </w:t>
      </w:r>
      <w:r>
        <w:t>the sake of this argument), to the existence axioms in axiomatic set theory for whic</w:t>
      </w:r>
      <w:r w:rsidR="00320879">
        <w:t xml:space="preserve">h </w:t>
      </w:r>
      <w:r>
        <w:t>the main argument in their favor is the extremely rich and magically attractive world o</w:t>
      </w:r>
      <w:r w:rsidR="00320879">
        <w:t xml:space="preserve">f </w:t>
      </w:r>
      <w:r>
        <w:t>mathematics that unfolds upon their assumption.</w:t>
      </w:r>
    </w:p>
    <w:p w:rsidR="000B1EE5" w:rsidRDefault="000B1EE5" w:rsidP="000B1EE5">
      <w:pPr>
        <w:pStyle w:val="Heading2Center"/>
      </w:pPr>
      <w:bookmarkStart w:id="44" w:name="_Toc470353008"/>
      <w:r>
        <w:t>7.2 Virtues of the existence assumption</w:t>
      </w:r>
      <w:bookmarkEnd w:id="44"/>
    </w:p>
    <w:p w:rsidR="009A0570" w:rsidRDefault="000B1EE5" w:rsidP="000B1EE5">
      <w:pPr>
        <w:pStyle w:val="libNormal"/>
      </w:pPr>
      <w:r>
        <w:t>Assuming the existence and uniqueness of a god, together justifying the identifier “God”</w:t>
      </w:r>
      <w:r w:rsidR="00320879">
        <w:t xml:space="preserve">, </w:t>
      </w:r>
      <w:r>
        <w:t>combined with adherence to a substantial religion, such as for instance Islam, an individua</w:t>
      </w:r>
      <w:r w:rsidR="00320879">
        <w:t xml:space="preserve">l </w:t>
      </w:r>
      <w:r>
        <w:t>gets committed to the task of permanently finding out about God’s will in a changin</w:t>
      </w:r>
      <w:r w:rsidR="00320879">
        <w:t xml:space="preserve">g </w:t>
      </w:r>
      <w:r>
        <w:t>world on the basis of a long and complex oral and written tradition. The Islamic Lega</w:t>
      </w:r>
      <w:r w:rsidR="00320879">
        <w:t xml:space="preserve">l </w:t>
      </w:r>
      <w:r>
        <w:t xml:space="preserve">Process is a geographically distributed mechanism for carrying out this task by way of </w:t>
      </w:r>
      <w:r w:rsidR="00320879">
        <w:t xml:space="preserve">a </w:t>
      </w:r>
      <w:r>
        <w:t>tradition based group process.</w:t>
      </w:r>
    </w:p>
    <w:p w:rsidR="000B1EE5" w:rsidRDefault="000B1EE5" w:rsidP="000B1EE5">
      <w:pPr>
        <w:pStyle w:val="libNormal"/>
      </w:pPr>
      <w:r>
        <w:t>HYPOTHESIS 1. The virtue of the Islamic Legal Process (now essentially conceive</w:t>
      </w:r>
      <w:r w:rsidR="00320879">
        <w:t xml:space="preserve">d </w:t>
      </w:r>
      <w:r>
        <w:t>as a highly distributed process without centralized control) may be understood as follows:</w:t>
      </w:r>
    </w:p>
    <w:p w:rsidR="000B1EE5" w:rsidRDefault="000B1EE5" w:rsidP="000B1EE5">
      <w:pPr>
        <w:pStyle w:val="libNormal"/>
      </w:pPr>
      <w:r>
        <w:t>it is more resistant against being automated than any other human process that one ma</w:t>
      </w:r>
      <w:r w:rsidR="00320879">
        <w:t xml:space="preserve">y </w:t>
      </w:r>
      <w:r>
        <w:t>imagine.</w:t>
      </w:r>
      <w:r w:rsidRPr="005E60A0">
        <w:rPr>
          <w:rStyle w:val="libFootnotenumChar"/>
        </w:rPr>
        <w:t>50</w:t>
      </w:r>
      <w:r>
        <w:t xml:space="preserve"> In other words it poses a maximal challenge for text oriented artificial intelligenc</w:t>
      </w:r>
      <w:r w:rsidR="00320879">
        <w:t xml:space="preserve">e </w:t>
      </w:r>
      <w:r>
        <w:t>and making in addition the assumption of God’s existence ensures that somethin</w:t>
      </w:r>
      <w:r w:rsidR="00320879">
        <w:t xml:space="preserve">g </w:t>
      </w:r>
      <w:r>
        <w:t>fundamentally non-mechanical is at stake (or better: is assumed to be at stake), thereb</w:t>
      </w:r>
      <w:r w:rsidR="00320879">
        <w:t xml:space="preserve">y </w:t>
      </w:r>
      <w:r>
        <w:t>rendering also the intention of complete (and threatening) mechanization futile.</w:t>
      </w:r>
      <w:r w:rsidRPr="005E60A0">
        <w:rPr>
          <w:rStyle w:val="libFootnotenumChar"/>
        </w:rPr>
        <w:t>51</w:t>
      </w:r>
    </w:p>
    <w:p w:rsidR="000B1EE5" w:rsidRDefault="000B1EE5" w:rsidP="000B1EE5">
      <w:pPr>
        <w:pStyle w:val="libNormal"/>
      </w:pPr>
      <w:r>
        <w:t>HYPOTHESIS 2. The virtue mentioned in hypothesis 1 is so significant that assumin</w:t>
      </w:r>
      <w:r w:rsidR="00320879">
        <w:t xml:space="preserve">g </w:t>
      </w:r>
      <w:r>
        <w:t>god’s existence is justified for that reason.</w:t>
      </w:r>
      <w:r w:rsidRPr="005E60A0">
        <w:rPr>
          <w:rStyle w:val="libFootnotenumChar"/>
        </w:rPr>
        <w:t>52</w:t>
      </w:r>
    </w:p>
    <w:p w:rsidR="000B1EE5" w:rsidRDefault="000B1EE5" w:rsidP="000B1EE5">
      <w:pPr>
        <w:pStyle w:val="libNormal"/>
      </w:pPr>
      <w:r>
        <w:t>Although the progress of artificial intelligence has not met original expectations it i</w:t>
      </w:r>
      <w:r w:rsidR="00320879">
        <w:t xml:space="preserve">s </w:t>
      </w:r>
      <w:r>
        <w:t>a steady process and its endpoint has by no means been reached. In forthcoming year</w:t>
      </w:r>
      <w:r w:rsidR="00320879">
        <w:t xml:space="preserve">s </w:t>
      </w:r>
      <w:r>
        <w:t>many of today’s human tasks will be turned into computer based activities. 1300 year</w:t>
      </w:r>
      <w:r w:rsidR="00320879">
        <w:t xml:space="preserve">s </w:t>
      </w:r>
      <w:r>
        <w:t>after its initiation Islam may represent mankind’s best opportunity for the definition o</w:t>
      </w:r>
      <w:r w:rsidR="00320879">
        <w:t xml:space="preserve">f </w:t>
      </w:r>
      <w:r>
        <w:t>a competence (following God’s will and finding out what that means) which will defea</w:t>
      </w:r>
      <w:r w:rsidR="00320879">
        <w:t xml:space="preserve">t </w:t>
      </w:r>
      <w:r>
        <w:t>attempts of automation on a sustained basis. Automation of cognitive human activit</w:t>
      </w:r>
      <w:r w:rsidR="00320879">
        <w:t xml:space="preserve">y </w:t>
      </w:r>
      <w:r>
        <w:t>which makes human interventions redundant is an undeniable threat if only a distant one</w:t>
      </w:r>
      <w:r w:rsidR="00320879">
        <w:t xml:space="preserve">, </w:t>
      </w:r>
      <w:r>
        <w:t xml:space="preserve">besides being a great opportunity just as well. It is against this emerging threat that </w:t>
      </w:r>
      <w:r w:rsidR="00320879">
        <w:t xml:space="preserve">a </w:t>
      </w:r>
      <w:r>
        <w:t>substantial religion may choose to maintain the hypothesis of the existence of God as a</w:t>
      </w:r>
      <w:r w:rsidR="00320879">
        <w:t xml:space="preserve">n </w:t>
      </w:r>
      <w:r>
        <w:t>intellectual weapon which may be hard to replace.</w:t>
      </w:r>
    </w:p>
    <w:p w:rsidR="000B1EE5" w:rsidRDefault="000B1EE5" w:rsidP="000B1EE5">
      <w:pPr>
        <w:pStyle w:val="libNormal"/>
      </w:pPr>
      <w:r>
        <w:t>Hypothesis 2 is meaningless if hypothesis 1 is unwarranted. Progress in artificia</w:t>
      </w:r>
      <w:r w:rsidR="00320879">
        <w:t xml:space="preserve">l </w:t>
      </w:r>
      <w:r>
        <w:t>intelligence is so fast that the possibility that a single Islamic Court is automated i</w:t>
      </w:r>
      <w:r w:rsidR="00320879">
        <w:t xml:space="preserve">n </w:t>
      </w:r>
      <w:r>
        <w:t xml:space="preserve">such a way that an external observer has difficulties in </w:t>
      </w:r>
      <w:r>
        <w:lastRenderedPageBreak/>
        <w:t>detecting that fact and in seein</w:t>
      </w:r>
      <w:r w:rsidR="00320879">
        <w:t xml:space="preserve">g </w:t>
      </w:r>
      <w:r>
        <w:t>the difference with the majority of “natural” Islamic Courts (that is it passes a kind o</w:t>
      </w:r>
      <w:r w:rsidR="00320879">
        <w:t xml:space="preserve">f </w:t>
      </w:r>
      <w:r>
        <w:t>customized Turing test) must be taken into account even in a near future. The highl</w:t>
      </w:r>
      <w:r w:rsidR="00320879">
        <w:t xml:space="preserve">y </w:t>
      </w:r>
      <w:r>
        <w:t>distributed and autonomous form of the Islamic Legal Process, until now successfull</w:t>
      </w:r>
      <w:r w:rsidR="00320879">
        <w:t xml:space="preserve">y </w:t>
      </w:r>
      <w:r>
        <w:t>resisting an evolution towards centralized control, together with its long term stabilit</w:t>
      </w:r>
      <w:r w:rsidR="00320879">
        <w:t xml:space="preserve">y </w:t>
      </w:r>
      <w:r>
        <w:t>contributes to the credibility of hypothesis 2.</w:t>
      </w:r>
    </w:p>
    <w:p w:rsidR="000B1EE5" w:rsidRDefault="000B1EE5" w:rsidP="000B1EE5">
      <w:pPr>
        <w:pStyle w:val="libNormal"/>
      </w:pPr>
      <w:r>
        <w:t>Hypothesis 1 speaks of a maximal challenge for AI and that cannot be formally true:</w:t>
      </w:r>
    </w:p>
    <w:p w:rsidR="000B1EE5" w:rsidRDefault="000B1EE5" w:rsidP="000B1EE5">
      <w:pPr>
        <w:pStyle w:val="libNormal"/>
      </w:pPr>
      <w:r>
        <w:t>automation of the entire human cultural development for an extended period of tim</w:t>
      </w:r>
      <w:r w:rsidR="00320879">
        <w:t xml:space="preserve">e </w:t>
      </w:r>
      <w:r>
        <w:t>poses a greater challenge. So implicit in this notion of a challenge is the requirement tha</w:t>
      </w:r>
      <w:r w:rsidR="00320879">
        <w:t xml:space="preserve">t </w:t>
      </w:r>
      <w:r>
        <w:t>a functionality of a limited scope is envisaged.</w:t>
      </w:r>
    </w:p>
    <w:p w:rsidR="000B1EE5" w:rsidRDefault="000B1EE5" w:rsidP="000B1EE5">
      <w:pPr>
        <w:pStyle w:val="Heading2Center"/>
      </w:pPr>
      <w:bookmarkStart w:id="45" w:name="_Toc470353009"/>
      <w:r>
        <w:t>7.3 Weaknesses of this “proof”</w:t>
      </w:r>
      <w:bookmarkEnd w:id="45"/>
    </w:p>
    <w:p w:rsidR="000B1EE5" w:rsidRDefault="000B1EE5" w:rsidP="000B1EE5">
      <w:pPr>
        <w:pStyle w:val="libNormal"/>
      </w:pPr>
      <w:r>
        <w:t>Arguing for the existence of a god along the lines of hypothesis 1 and hypothesis 2 has a</w:t>
      </w:r>
      <w:r w:rsidR="00320879">
        <w:t xml:space="preserve">n </w:t>
      </w:r>
      <w:r>
        <w:t>interesting weakness: it is implausible that this god is unique because it is unique onl</w:t>
      </w:r>
      <w:r w:rsidR="00320879">
        <w:t xml:space="preserve">y </w:t>
      </w:r>
      <w:r>
        <w:t>given the start made by its initial source documents, in combination with the sustaine</w:t>
      </w:r>
      <w:r w:rsidR="005E60A0">
        <w:t xml:space="preserve">d </w:t>
      </w:r>
      <w:r>
        <w:t>effort to take all source documents into account and to avoid definitive splits in th</w:t>
      </w:r>
      <w:r w:rsidR="00320879">
        <w:t xml:space="preserve">e </w:t>
      </w:r>
      <w:r>
        <w:t>community. The fundamental difficulty of keeping the collection of communities in I5 i</w:t>
      </w:r>
      <w:r w:rsidR="00320879">
        <w:t xml:space="preserve">n </w:t>
      </w:r>
      <w:r>
        <w:t>some way coherent reflects the difficulty of the underlying task: to follow God’s will. I</w:t>
      </w:r>
      <w:r w:rsidR="00320879">
        <w:t xml:space="preserve">f </w:t>
      </w:r>
      <w:r>
        <w:t>one were to accept an existence proof of a god along these lines of thought this existenc</w:t>
      </w:r>
      <w:r w:rsidR="00320879">
        <w:t xml:space="preserve">e </w:t>
      </w:r>
      <w:r>
        <w:t>is only unique relative to the bundle of original sources, and the prophet gains prominenc</w:t>
      </w:r>
      <w:r w:rsidR="00320879">
        <w:t xml:space="preserve">e </w:t>
      </w:r>
      <w:r>
        <w:t>with respect to the god whose message he has been transmitting.</w:t>
      </w:r>
    </w:p>
    <w:p w:rsidR="000B1EE5" w:rsidRDefault="000B1EE5" w:rsidP="000B1EE5">
      <w:pPr>
        <w:pStyle w:val="libNormal"/>
      </w:pPr>
      <w:r>
        <w:t>So why might it be useful to turn things upside down and to consider god a reality an</w:t>
      </w:r>
      <w:r w:rsidR="00320879">
        <w:t xml:space="preserve">d </w:t>
      </w:r>
      <w:r>
        <w:t>his prophet a messenger about that reality? This counterintuitive mechanism enforce</w:t>
      </w:r>
      <w:r w:rsidR="00320879">
        <w:t xml:space="preserve">s </w:t>
      </w:r>
      <w:r>
        <w:t>that the Islamic community is kept coherent. As a simplifying assumption it helps t</w:t>
      </w:r>
      <w:r w:rsidR="00320879">
        <w:t xml:space="preserve">o </w:t>
      </w:r>
      <w:r>
        <w:t>understand why sustained coherence is a plausible objective. But “united we stand” ma</w:t>
      </w:r>
      <w:r w:rsidR="00320879">
        <w:t xml:space="preserve">y </w:t>
      </w:r>
      <w:r>
        <w:t>now be understood as a tool for preventing on a sustained basis that intellectual an</w:t>
      </w:r>
      <w:r w:rsidR="00320879">
        <w:t xml:space="preserve">d </w:t>
      </w:r>
      <w:r>
        <w:t>emotional power is transferred into the chips of computers. However, within less tha</w:t>
      </w:r>
      <w:r w:rsidR="00320879">
        <w:t xml:space="preserve">n </w:t>
      </w:r>
      <w:r>
        <w:t>a century this idea may be proven wrong, given the progression of artificial intelligenc</w:t>
      </w:r>
      <w:r w:rsidR="00320879">
        <w:t xml:space="preserve">e </w:t>
      </w:r>
      <w:r>
        <w:t>technology. That turn of events opens the door to a “victory” of apocalyptic AI (see [19]).</w:t>
      </w:r>
    </w:p>
    <w:p w:rsidR="000B1EE5" w:rsidRDefault="000B1EE5" w:rsidP="009A3ED5">
      <w:pPr>
        <w:pStyle w:val="libNormal"/>
      </w:pPr>
      <w:r>
        <w:br w:type="page"/>
      </w:r>
    </w:p>
    <w:p w:rsidR="000B1EE5" w:rsidRDefault="000B1EE5" w:rsidP="000B1EE5">
      <w:pPr>
        <w:pStyle w:val="Heading1Center"/>
      </w:pPr>
      <w:bookmarkStart w:id="46" w:name="_Toc470353010"/>
      <w:r>
        <w:lastRenderedPageBreak/>
        <w:t>8 Concluding remarks</w:t>
      </w:r>
      <w:bookmarkEnd w:id="46"/>
    </w:p>
    <w:p w:rsidR="000B1EE5" w:rsidRDefault="000B1EE5" w:rsidP="000B1EE5">
      <w:pPr>
        <w:pStyle w:val="libNormal"/>
      </w:pPr>
      <w:r>
        <w:t>A project for developing Real Islamic Logic (RIL) has been outlined. A risk analysis ha</w:t>
      </w:r>
      <w:r w:rsidR="00320879">
        <w:t xml:space="preserve">s </w:t>
      </w:r>
      <w:r>
        <w:t>been sketched concerning an outsider’s participation to the initial phases of the developmen</w:t>
      </w:r>
      <w:r w:rsidR="00320879">
        <w:t xml:space="preserve">t </w:t>
      </w:r>
      <w:r>
        <w:t>of RIL, and these risks have been assessed as being acceptable for the author a</w:t>
      </w:r>
      <w:r w:rsidR="00320879">
        <w:t xml:space="preserve">t </w:t>
      </w:r>
      <w:r>
        <w:t>least.</w:t>
      </w:r>
    </w:p>
    <w:p w:rsidR="000B1EE5" w:rsidRDefault="000B1EE5" w:rsidP="000B1EE5">
      <w:pPr>
        <w:pStyle w:val="libNormal"/>
      </w:pPr>
      <w:r>
        <w:t>As a speculation the intractability of RIL as a reasoning system has been portraye</w:t>
      </w:r>
      <w:r w:rsidR="00320879">
        <w:t xml:space="preserve">d </w:t>
      </w:r>
      <w:r>
        <w:t>as an advantage which should be preserved and might be exploited. That very advantag</w:t>
      </w:r>
      <w:r w:rsidR="00320879">
        <w:t xml:space="preserve">e </w:t>
      </w:r>
      <w:r>
        <w:t>allows a further speculative thought concerning the relevance of the assumption of God’</w:t>
      </w:r>
      <w:r w:rsidR="00320879">
        <w:t xml:space="preserve">s </w:t>
      </w:r>
      <w:r>
        <w:t>existence for strengthening the intended applications of RIL.</w:t>
      </w:r>
    </w:p>
    <w:p w:rsidR="000B1EE5" w:rsidRDefault="000B1EE5" w:rsidP="000B1EE5">
      <w:pPr>
        <w:pStyle w:val="libNormal"/>
      </w:pPr>
      <w:r>
        <w:t xml:space="preserve">The original sources of Islam, together with a long tradition of derived works define </w:t>
      </w:r>
      <w:r w:rsidR="00320879">
        <w:t xml:space="preserve">a </w:t>
      </w:r>
      <w:r>
        <w:t>control code (see [8, 24]) for a reasoning engine which is intractable (in computing terms).</w:t>
      </w:r>
    </w:p>
    <w:p w:rsidR="000B1EE5" w:rsidRDefault="000B1EE5" w:rsidP="000B1EE5">
      <w:pPr>
        <w:pStyle w:val="libNormal"/>
      </w:pPr>
      <w:r>
        <w:t>Probably, with the help of modern computer science an even more intractable control cod</w:t>
      </w:r>
      <w:r w:rsidR="00320879">
        <w:t xml:space="preserve">e </w:t>
      </w:r>
      <w:r>
        <w:t>(that is a control code leading to a less tractable reasoning system) can be designed. Bu</w:t>
      </w:r>
      <w:r w:rsidR="00320879">
        <w:t xml:space="preserve">t </w:t>
      </w:r>
      <w:r>
        <w:t>for the time being there is no need for that because, in spite of its age, Islam’s complexit</w:t>
      </w:r>
      <w:r w:rsidR="00320879">
        <w:t xml:space="preserve">y </w:t>
      </w:r>
      <w:r>
        <w:t>is sufficiently high to prevent automation of its reasoning process in the near future.</w:t>
      </w:r>
    </w:p>
    <w:p w:rsidR="000B1EE5" w:rsidRDefault="000B1EE5" w:rsidP="009A3ED5">
      <w:pPr>
        <w:pStyle w:val="libNormal"/>
      </w:pPr>
      <w:r>
        <w:br w:type="page"/>
      </w:r>
    </w:p>
    <w:p w:rsidR="000B1EE5" w:rsidRDefault="000B1EE5" w:rsidP="000B1EE5">
      <w:pPr>
        <w:pStyle w:val="Heading1Center"/>
      </w:pPr>
      <w:bookmarkStart w:id="47" w:name="_Toc470353011"/>
      <w:r>
        <w:lastRenderedPageBreak/>
        <w:t>References</w:t>
      </w:r>
      <w:bookmarkEnd w:id="47"/>
    </w:p>
    <w:p w:rsidR="000B1EE5" w:rsidRDefault="000B1EE5" w:rsidP="000B19CA">
      <w:pPr>
        <w:pStyle w:val="libFootnote0"/>
      </w:pPr>
      <w:r>
        <w:t>[1] Alwishah, A., Sanson, D.: The early arabic liar: the liar paradox in the Islamic worl</w:t>
      </w:r>
      <w:r w:rsidR="00320879">
        <w:t xml:space="preserve">d </w:t>
      </w:r>
      <w:r>
        <w:t>from the mid-ninth to the mid-thirteenth centuries CE. Vivarium 47 pp. 97-127 (2009)</w:t>
      </w:r>
    </w:p>
    <w:p w:rsidR="000B1EE5" w:rsidRDefault="000B1EE5" w:rsidP="000B19CA">
      <w:pPr>
        <w:pStyle w:val="libFootnote0"/>
      </w:pPr>
      <w:r>
        <w:t>[2] Anderson, A.R., Belnap, Jr. N.D.: Entailment, the Logic of Relevance and Necessity</w:t>
      </w:r>
      <w:r w:rsidR="00320879">
        <w:t xml:space="preserve">, </w:t>
      </w:r>
      <w:r>
        <w:t>vol. 1, Princeton University Press (1975)</w:t>
      </w:r>
    </w:p>
    <w:p w:rsidR="000B1EE5" w:rsidRDefault="000B1EE5" w:rsidP="000B19CA">
      <w:pPr>
        <w:pStyle w:val="libFootnote0"/>
      </w:pPr>
      <w:r>
        <w:t>[3] Armstrong, K.:Islam, Weidenfeld &amp; Nicholson, London, (2001)</w:t>
      </w:r>
    </w:p>
    <w:p w:rsidR="009A0570" w:rsidRDefault="000B1EE5" w:rsidP="000B19CA">
      <w:pPr>
        <w:pStyle w:val="libFootnote0"/>
      </w:pPr>
      <w:r>
        <w:t>[4] Avron, A.: Natural 3-valued logics–characterization and proof theory. The Journa</w:t>
      </w:r>
      <w:r w:rsidR="00320879">
        <w:t xml:space="preserve">l </w:t>
      </w:r>
      <w:r>
        <w:t>of Symbolic Logic, Vol. 56 (1), pp. 276-294 (1991)</w:t>
      </w:r>
    </w:p>
    <w:p w:rsidR="000B1EE5" w:rsidRDefault="000B1EE5" w:rsidP="000B19CA">
      <w:pPr>
        <w:pStyle w:val="libFootnote0"/>
      </w:pPr>
      <w:r>
        <w:t>[5] Bergstra, J.A.: A rationale for Crescent-Star Finance posted o</w:t>
      </w:r>
      <w:r w:rsidR="00320879">
        <w:t xml:space="preserve">n </w:t>
      </w:r>
      <w:r>
        <w:t>http://crescent-star-finance.blogspot.com (January 2011)</w:t>
      </w:r>
    </w:p>
    <w:p w:rsidR="000B1EE5" w:rsidRDefault="000B1EE5" w:rsidP="000B19CA">
      <w:pPr>
        <w:pStyle w:val="libFootnote0"/>
      </w:pPr>
      <w:r>
        <w:t>[6] Bergstra, J.A.: On some viewpoints of Tarek El Diwany about Islamic Financ</w:t>
      </w:r>
      <w:r w:rsidR="00320879">
        <w:t xml:space="preserve">e </w:t>
      </w:r>
      <w:r>
        <w:t>posted on http://introductiontorpsf.blogspot.com (January 2011)</w:t>
      </w:r>
    </w:p>
    <w:p w:rsidR="000B1EE5" w:rsidRDefault="000B1EE5" w:rsidP="000B19CA">
      <w:pPr>
        <w:pStyle w:val="libFootnote0"/>
      </w:pPr>
      <w:r>
        <w:t>[7] Bergstra, J.A., Middelburg, C.A.: Thread algebra for strategic interleaving. Forma</w:t>
      </w:r>
      <w:r w:rsidR="00320879">
        <w:t xml:space="preserve">l </w:t>
      </w:r>
      <w:r>
        <w:t>Aspects of Computing, 19(4), 445–474 (2007)</w:t>
      </w:r>
    </w:p>
    <w:p w:rsidR="000B1EE5" w:rsidRDefault="000B1EE5" w:rsidP="000B19CA">
      <w:pPr>
        <w:pStyle w:val="libFootnote0"/>
      </w:pPr>
      <w:r>
        <w:t>[8] Bergstra, J.A., Middelburg, C.A.: Machine structure oriented control code logic.</w:t>
      </w:r>
      <w:r w:rsidR="005E60A0">
        <w:t xml:space="preserve"> </w:t>
      </w:r>
      <w:r>
        <w:t>Acta Informatica, 46(5), 375–401 (2009)</w:t>
      </w:r>
    </w:p>
    <w:p w:rsidR="000B1EE5" w:rsidRDefault="000B1EE5" w:rsidP="000B19CA">
      <w:pPr>
        <w:pStyle w:val="libFootnote0"/>
      </w:pPr>
      <w:r>
        <w:t>[9] Bergstra, J.A., Middelburg, C.A.: Preliminaries to an investigation of reduced produc</w:t>
      </w:r>
      <w:r w:rsidR="00320879">
        <w:t xml:space="preserve">t </w:t>
      </w:r>
      <w:r>
        <w:t>set finance. arXiv:1012.4291 [q-fin.GN] (December 2010)</w:t>
      </w:r>
    </w:p>
    <w:p w:rsidR="000B1EE5" w:rsidRDefault="000B1EE5" w:rsidP="000B19CA">
      <w:pPr>
        <w:pStyle w:val="libFootnote0"/>
      </w:pPr>
      <w:r>
        <w:t>[10] Bergstra, J.A., Ponse, A.: Short-Circuit Logic. arXiv:1010.3674v2 [cs.LO]</w:t>
      </w:r>
      <w:r w:rsidR="005E60A0">
        <w:t xml:space="preserve"> </w:t>
      </w:r>
      <w:r>
        <w:t>(November 2010)</w:t>
      </w:r>
    </w:p>
    <w:p w:rsidR="000B1EE5" w:rsidRDefault="000B1EE5" w:rsidP="000B19CA">
      <w:pPr>
        <w:pStyle w:val="libFootnote0"/>
      </w:pPr>
      <w:r>
        <w:t>[11] Bethke, I., Rodenburg, The initial meadows. Journal of Symbolic Logic, Vol. 75 (3)</w:t>
      </w:r>
      <w:r w:rsidR="005E60A0">
        <w:t xml:space="preserve"> </w:t>
      </w:r>
      <w:r>
        <w:t>pp. 888-895 (2010)</w:t>
      </w:r>
    </w:p>
    <w:p w:rsidR="000B1EE5" w:rsidRDefault="000B1EE5" w:rsidP="000B19CA">
      <w:pPr>
        <w:pStyle w:val="libFootnote0"/>
      </w:pPr>
      <w:r>
        <w:t>[12] Burgess, M.: System Administration and the Scientific Method. in: J.A. Bergstra &amp;</w:t>
      </w:r>
      <w:r w:rsidR="005E60A0">
        <w:t xml:space="preserve"> </w:t>
      </w:r>
      <w:r>
        <w:t>M. Burgess eds. Handbook of Network and System Administration, Elsevier (2007)</w:t>
      </w:r>
    </w:p>
    <w:p w:rsidR="000B1EE5" w:rsidRDefault="000B1EE5" w:rsidP="000B19CA">
      <w:pPr>
        <w:pStyle w:val="libFootnote0"/>
      </w:pPr>
      <w:r>
        <w:t>[13] Dar, H.A., Presley, J.R.: Islamic Finance a Western Perspective. Journal of islami</w:t>
      </w:r>
      <w:r w:rsidR="00320879">
        <w:t xml:space="preserve">c </w:t>
      </w:r>
      <w:r>
        <w:t>Financial Services Vol. 1(1), 9 pages (1999)</w:t>
      </w:r>
    </w:p>
    <w:p w:rsidR="000B1EE5" w:rsidRDefault="000B1EE5" w:rsidP="000B19CA">
      <w:pPr>
        <w:pStyle w:val="libFootnote0"/>
      </w:pPr>
      <w:r>
        <w:t>[14] Donner, F.M.: Muhammad and the believers. The Belknap Press of Harvard Universit</w:t>
      </w:r>
      <w:r w:rsidR="00320879">
        <w:t xml:space="preserve">y </w:t>
      </w:r>
      <w:r>
        <w:t>Press (2010)</w:t>
      </w:r>
    </w:p>
    <w:p w:rsidR="000B1EE5" w:rsidRDefault="000B1EE5" w:rsidP="000B19CA">
      <w:pPr>
        <w:pStyle w:val="libFootnote0"/>
      </w:pPr>
      <w:r>
        <w:t>[15] El Diwany, T.: http://www.islamic-finance.com. (From 1997 onwards)</w:t>
      </w:r>
    </w:p>
    <w:p w:rsidR="000B1EE5" w:rsidRDefault="000B1EE5" w:rsidP="000B19CA">
      <w:pPr>
        <w:pStyle w:val="libFootnote0"/>
      </w:pPr>
      <w:r>
        <w:t>[16] El-Gamal, M.A.: An economic explication of the prohibition of gharar in classica</w:t>
      </w:r>
      <w:r w:rsidR="00320879">
        <w:t xml:space="preserve">l </w:t>
      </w:r>
      <w:r>
        <w:t>Islamic jurisprudence. Islamic Economic Studies, 8(2), 29–58 (2001)</w:t>
      </w:r>
    </w:p>
    <w:p w:rsidR="000B1EE5" w:rsidRDefault="000B1EE5" w:rsidP="000B19CA">
      <w:pPr>
        <w:pStyle w:val="libFootnote0"/>
      </w:pPr>
      <w:r>
        <w:t>[17] El-Rouayheb, K.: Sunni Muslim Scholars on the Status of Logic, 1500-1800. Islami</w:t>
      </w:r>
      <w:r w:rsidR="00320879">
        <w:t xml:space="preserve">c </w:t>
      </w:r>
      <w:r>
        <w:t>Law and Society, Vol. 11 (2) pp. 213-232 (2004)</w:t>
      </w:r>
    </w:p>
    <w:p w:rsidR="000B1EE5" w:rsidRDefault="000B1EE5" w:rsidP="000B19CA">
      <w:pPr>
        <w:pStyle w:val="libFootnote0"/>
      </w:pPr>
      <w:r>
        <w:t>[18] Esposito, J.L.: The future of Islam, Oxford University Press (2010).</w:t>
      </w:r>
    </w:p>
    <w:p w:rsidR="000B1EE5" w:rsidRDefault="000B1EE5" w:rsidP="000B19CA">
      <w:pPr>
        <w:pStyle w:val="libFootnote0"/>
      </w:pPr>
      <w:r>
        <w:t>[19] Geraci, R.M.: Apocalyptic AI: Religion and the Promise of Artificial Intelligence.</w:t>
      </w:r>
      <w:r w:rsidR="005E60A0">
        <w:t xml:space="preserve"> </w:t>
      </w:r>
      <w:r>
        <w:t>Journal of the American Academy of Religion, Vol. 76 (1) pp. 138-166 (2008)</w:t>
      </w:r>
    </w:p>
    <w:p w:rsidR="000B1EE5" w:rsidRDefault="000B1EE5" w:rsidP="000B19CA">
      <w:pPr>
        <w:pStyle w:val="libFootnote0"/>
      </w:pPr>
      <w:r>
        <w:t>[20] Gilbert, M.A.: Emotion, argumentation and informal logic. Informal Logic, Vol. 24</w:t>
      </w:r>
      <w:r w:rsidR="00320879">
        <w:t xml:space="preserve">, </w:t>
      </w:r>
      <w:r>
        <w:t>(3) pp. 245-264 (2004)</w:t>
      </w:r>
    </w:p>
    <w:p w:rsidR="009A0570" w:rsidRDefault="000B1EE5" w:rsidP="000B19CA">
      <w:pPr>
        <w:pStyle w:val="libFootnote0"/>
      </w:pPr>
      <w:r>
        <w:t>[21] Goldhizer, I.: Stellung der alten islamischen Orthodoxie zu den antikken Wissenschaften.</w:t>
      </w:r>
      <w:r w:rsidR="005E60A0">
        <w:t xml:space="preserve"> </w:t>
      </w:r>
      <w:r>
        <w:t>Abhandlung der K¨oniglichen Akademie der Wissenschaften, Vol. 8 pp.</w:t>
      </w:r>
      <w:r w:rsidR="005E60A0">
        <w:t xml:space="preserve"> </w:t>
      </w:r>
      <w:r>
        <w:t>3-46 (1915)</w:t>
      </w:r>
    </w:p>
    <w:p w:rsidR="000B1EE5" w:rsidRDefault="000B1EE5" w:rsidP="000B19CA">
      <w:pPr>
        <w:pStyle w:val="libFootnote0"/>
      </w:pPr>
      <w:r>
        <w:t>[22] Groarke, L.: Informal Logic. Stanford Encyclopedia of Philosophy</w:t>
      </w:r>
      <w:r w:rsidR="00320879">
        <w:t xml:space="preserve">, </w:t>
      </w:r>
      <w:r>
        <w:t>http://plato.stanford.edu/entries/logic-informal (2007)</w:t>
      </w:r>
    </w:p>
    <w:p w:rsidR="000B1EE5" w:rsidRDefault="000B1EE5" w:rsidP="000B19CA">
      <w:pPr>
        <w:pStyle w:val="libFootnote0"/>
      </w:pPr>
      <w:r>
        <w:t>[23] Iqbal, M.M.: Prohibition of interest and economic rationality. Arab Law Quarterly</w:t>
      </w:r>
      <w:r w:rsidR="00320879">
        <w:t xml:space="preserve">, </w:t>
      </w:r>
      <w:r>
        <w:t>24(3), 293–308 (2010)</w:t>
      </w:r>
    </w:p>
    <w:p w:rsidR="000B1EE5" w:rsidRDefault="000B1EE5" w:rsidP="000B19CA">
      <w:pPr>
        <w:pStyle w:val="libFootnote0"/>
      </w:pPr>
      <w:r>
        <w:t>[24] Janlert, L.E.: Dark programming and the case for the rationality of programs. Journa</w:t>
      </w:r>
      <w:r w:rsidR="00320879">
        <w:t xml:space="preserve">l </w:t>
      </w:r>
      <w:r>
        <w:t>of Applied Logic 6(4), 545–552 (2008)</w:t>
      </w:r>
    </w:p>
    <w:p w:rsidR="000B1EE5" w:rsidRDefault="000B1EE5" w:rsidP="000B19CA">
      <w:pPr>
        <w:pStyle w:val="libFootnote0"/>
      </w:pPr>
      <w:r>
        <w:t>[25] Johnson, R.H.: Making sense of “Informal Logic”. Informal Logic, Vol. 26 (3) pp.231</w:t>
      </w:r>
      <w:r w:rsidR="00BD3198">
        <w:t xml:space="preserve">- </w:t>
      </w:r>
      <w:r>
        <w:t>258 (2006)</w:t>
      </w:r>
    </w:p>
    <w:p w:rsidR="000B1EE5" w:rsidRDefault="000B1EE5" w:rsidP="000B19CA">
      <w:pPr>
        <w:pStyle w:val="libFootnote0"/>
      </w:pPr>
      <w:r>
        <w:t>[26] Kal, V.: Acts of Religion by Jacques Derrida. A Book review in: Ars Disputandi 2</w:t>
      </w:r>
      <w:r w:rsidR="005E60A0">
        <w:t xml:space="preserve"> </w:t>
      </w:r>
      <w:r>
        <w:t>(2002)</w:t>
      </w:r>
    </w:p>
    <w:p w:rsidR="000B1EE5" w:rsidRDefault="000B1EE5" w:rsidP="000B19CA">
      <w:pPr>
        <w:pStyle w:val="libFootnote0"/>
      </w:pPr>
      <w:r>
        <w:t>[27] Lewison, M.: Conflicts of interest? The ethics of usury. Journal of Business Ethics</w:t>
      </w:r>
      <w:r w:rsidR="00320879">
        <w:t xml:space="preserve">, </w:t>
      </w:r>
      <w:r>
        <w:t>22(4), 327–339 (1999)</w:t>
      </w:r>
    </w:p>
    <w:p w:rsidR="000B1EE5" w:rsidRDefault="000B1EE5" w:rsidP="000B19CA">
      <w:pPr>
        <w:pStyle w:val="libFootnote0"/>
      </w:pPr>
      <w:r>
        <w:t>[28] Makdisi, J.: Legal Logic and Equity in Islamic Law. The American Journal of Comparativ</w:t>
      </w:r>
      <w:r w:rsidR="00320879">
        <w:t xml:space="preserve">e </w:t>
      </w:r>
      <w:r>
        <w:t>Law, Vol. 33 (1) pp. 63-92 (1985)</w:t>
      </w:r>
    </w:p>
    <w:p w:rsidR="000B1EE5" w:rsidRDefault="000B1EE5" w:rsidP="000B19CA">
      <w:pPr>
        <w:pStyle w:val="libFootnote0"/>
      </w:pPr>
      <w:r>
        <w:t>[29] Maurer, B.: Mutual Life, Limited; Islamic Banking, Alternative Currencies, latera</w:t>
      </w:r>
      <w:r w:rsidR="00320879">
        <w:t xml:space="preserve">l </w:t>
      </w:r>
      <w:r>
        <w:t>Reason. Princeton University Press (2005)</w:t>
      </w:r>
    </w:p>
    <w:p w:rsidR="000B1EE5" w:rsidRDefault="000B1EE5" w:rsidP="000B19CA">
      <w:pPr>
        <w:pStyle w:val="libFootnote0"/>
      </w:pPr>
      <w:r>
        <w:lastRenderedPageBreak/>
        <w:t>[30] Mas, R.: Quyas: a study in Islamic Logic. Folia Orientalia, Vol. 34 (1998)</w:t>
      </w:r>
    </w:p>
    <w:p w:rsidR="000B1EE5" w:rsidRDefault="000B1EE5" w:rsidP="000B19CA">
      <w:pPr>
        <w:pStyle w:val="libFootnote0"/>
      </w:pPr>
      <w:r>
        <w:t>[31] Middelburg, C.A.: A survey of paraconsistent logics. arXiv:1103.4324 [cs.LO</w:t>
      </w:r>
      <w:r w:rsidR="00320879">
        <w:t xml:space="preserve">] </w:t>
      </w:r>
      <w:r>
        <w:t>(March 2011)</w:t>
      </w:r>
    </w:p>
    <w:p w:rsidR="000B1EE5" w:rsidRDefault="000B1EE5" w:rsidP="000B19CA">
      <w:pPr>
        <w:pStyle w:val="libFootnote0"/>
      </w:pPr>
      <w:r>
        <w:t>[32] Priest, G.: The logic of paradox. Journal of Philosophical Logic, Vol. 8 (1), pp.</w:t>
      </w:r>
      <w:r w:rsidR="005E60A0">
        <w:t xml:space="preserve"> </w:t>
      </w:r>
      <w:r>
        <w:t>219-241 (1979)</w:t>
      </w:r>
    </w:p>
    <w:p w:rsidR="000B1EE5" w:rsidRDefault="000B1EE5" w:rsidP="000B19CA">
      <w:pPr>
        <w:pStyle w:val="libFootnote0"/>
      </w:pPr>
      <w:r>
        <w:t>[33] Sabra, A.I.: Avicenna on the subject matter of logic. The Journal of Philosophy, Vol.</w:t>
      </w:r>
      <w:r w:rsidR="005E60A0">
        <w:t xml:space="preserve"> </w:t>
      </w:r>
      <w:r>
        <w:t>77 (11) pp. 746-764 (1980)</w:t>
      </w:r>
    </w:p>
    <w:p w:rsidR="000B1EE5" w:rsidRDefault="000B1EE5" w:rsidP="000B19CA">
      <w:pPr>
        <w:pStyle w:val="libFootnote0"/>
      </w:pPr>
      <w:r>
        <w:t>[34] Siddiqi, M.N.: Comparative advantages of Islamic banking and finance. In: Proceeding</w:t>
      </w:r>
      <w:r w:rsidR="00320879">
        <w:t xml:space="preserve">s </w:t>
      </w:r>
      <w:r>
        <w:t>of the Fifth Harvard University Forum on Islamic Finance. Harvard Universit</w:t>
      </w:r>
      <w:r w:rsidR="00320879">
        <w:t xml:space="preserve">y </w:t>
      </w:r>
      <w:r>
        <w:t>(2003)</w:t>
      </w:r>
    </w:p>
    <w:p w:rsidR="000B1EE5" w:rsidRDefault="000B1EE5" w:rsidP="000B19CA">
      <w:pPr>
        <w:pStyle w:val="libFootnote0"/>
      </w:pPr>
      <w:r>
        <w:t>[35] Spevack, A.: Apples and Oranges: The Logic of the Early and the Later Arabi</w:t>
      </w:r>
      <w:r w:rsidR="00320879">
        <w:t xml:space="preserve">c </w:t>
      </w:r>
      <w:r>
        <w:t>Logicians. Islamic Law and Society, Vol. 17 pp. 159-184 (2010)</w:t>
      </w:r>
    </w:p>
    <w:p w:rsidR="000B1EE5" w:rsidRDefault="000B1EE5" w:rsidP="000B19CA">
      <w:pPr>
        <w:pStyle w:val="libFootnote0"/>
      </w:pPr>
      <w:r>
        <w:t>[36] Street, T.: Toward a history of syllogistic after Avicenna: notes on Rescher’s studie</w:t>
      </w:r>
      <w:r w:rsidR="00320879">
        <w:t xml:space="preserve">s </w:t>
      </w:r>
      <w:r>
        <w:t>on Arabic modal logic. Journal of Islamic Studies, Vol. 11 (2) pp. 209-228 (2000)</w:t>
      </w:r>
    </w:p>
    <w:p w:rsidR="009A0570" w:rsidRDefault="000B1EE5" w:rsidP="000B19CA">
      <w:pPr>
        <w:pStyle w:val="libFootnote0"/>
      </w:pPr>
      <w:r>
        <w:t>[37] Waller, B.N.: Classifying and Analyzing Analogies. Informal Logic, Vol. 21 (3) pp.</w:t>
      </w:r>
      <w:r w:rsidR="006F2384">
        <w:t xml:space="preserve"> </w:t>
      </w:r>
      <w:r>
        <w:t>199-218 (2001).</w:t>
      </w:r>
    </w:p>
    <w:p w:rsidR="006014BF" w:rsidRDefault="006014BF" w:rsidP="009A3ED5">
      <w:pPr>
        <w:pStyle w:val="libNormal"/>
      </w:pPr>
      <w:r>
        <w:br w:type="page"/>
      </w:r>
    </w:p>
    <w:p w:rsidR="00413479" w:rsidRDefault="006014BF" w:rsidP="006014BF">
      <w:pPr>
        <w:pStyle w:val="Heading1Center"/>
      </w:pPr>
      <w:bookmarkStart w:id="48" w:name="_Toc470353012"/>
      <w:r>
        <w:lastRenderedPageBreak/>
        <w:t>Notes</w:t>
      </w:r>
      <w:bookmarkEnd w:id="48"/>
    </w:p>
    <w:p w:rsidR="006014BF" w:rsidRDefault="006014BF" w:rsidP="006014BF">
      <w:pPr>
        <w:pStyle w:val="libFootnote"/>
      </w:pPr>
      <w:r>
        <w:t>1</w:t>
      </w:r>
      <w:r>
        <w:t xml:space="preserve">. </w:t>
      </w:r>
      <w:r>
        <w:t>Informatics Institute, Section Theory of Computer Science, Faculty of Science, University of Ams- terdam, The Netherlands. Email: j.a.bergstra@uva.nl.</w:t>
      </w:r>
    </w:p>
    <w:p w:rsidR="006014BF" w:rsidRDefault="006014BF" w:rsidP="006014BF">
      <w:pPr>
        <w:pStyle w:val="libFootnote"/>
      </w:pPr>
      <w:r>
        <w:t>I acknowledge several discussions with M.P. Lindo (University of Amsterdam), who in particular drew my attention to [29] which provides a picture of Islamic Finance from an anthropological perspective.</w:t>
      </w:r>
    </w:p>
    <w:p w:rsidR="006014BF" w:rsidRDefault="006014BF" w:rsidP="006014BF">
      <w:pPr>
        <w:pStyle w:val="libFootnote"/>
      </w:pPr>
      <w:r>
        <w:t>2</w:t>
      </w:r>
      <w:r>
        <w:t xml:space="preserve">. </w:t>
      </w:r>
      <w:r>
        <w:t>I will assume that a manifestation of Jihad consists exclusively of non-violent actions by default.</w:t>
      </w:r>
    </w:p>
    <w:p w:rsidR="006014BF" w:rsidRDefault="006014BF" w:rsidP="006014BF">
      <w:pPr>
        <w:pStyle w:val="libFootnote"/>
      </w:pPr>
      <w:r>
        <w:t>Manifestations of violent Jihad will play no role in the paper. A proper understanding of Islamic Finance a as a part of political Islam cannot be obtained without some awareness of the history of Islam from say 1920 onwards.</w:t>
      </w:r>
    </w:p>
    <w:p w:rsidR="006014BF" w:rsidRDefault="006014BF" w:rsidP="006014BF">
      <w:pPr>
        <w:pStyle w:val="libFootnote"/>
      </w:pPr>
      <w:r>
        <w:t>3</w:t>
      </w:r>
      <w:r>
        <w:t xml:space="preserve">. </w:t>
      </w:r>
      <w:r>
        <w:t>The judgement that early and later Islamic scholars considered logic forbidden (haram) has been put forward to great effect by Goldhizer in [21]. Recent work by Khaled El-Rouayheb [17] and Spevack [35] indicates that at no time the opponents of logic had a significant majority.</w:t>
      </w:r>
    </w:p>
    <w:p w:rsidR="006014BF" w:rsidRDefault="006014BF" w:rsidP="006014BF">
      <w:pPr>
        <w:pStyle w:val="libFootnote"/>
      </w:pPr>
      <w:r>
        <w:t>4. Applications of logic to a system of law can be imagined irrespective of the moral quality attributed to that system, though one’s willingness to perform research towards that end may very well depend on the perceived moral quality of the particular system of law at hand.</w:t>
      </w:r>
    </w:p>
    <w:p w:rsidR="006014BF" w:rsidRDefault="006014BF" w:rsidP="006014BF">
      <w:pPr>
        <w:pStyle w:val="libFootnote"/>
      </w:pPr>
      <w:r>
        <w:t>5. I see no compelling argument against this objective stemming from implicit or even explicit intrinsic ethical problems which might be attributed to Islam from an external position. Proving decisively that such objections do not exist is quite another matter of course.</w:t>
      </w:r>
    </w:p>
    <w:p w:rsidR="006014BF" w:rsidRDefault="006014BF" w:rsidP="006014BF">
      <w:pPr>
        <w:pStyle w:val="libFootnote"/>
      </w:pPr>
      <w:r>
        <w:t>6. Perhaps Jihad may be translated as “the progressive movement from within Islam”, where “progres- sive” still may have many mutually highly incompatible meanings.</w:t>
      </w:r>
    </w:p>
    <w:p w:rsidR="006014BF" w:rsidRDefault="006014BF" w:rsidP="006014BF">
      <w:pPr>
        <w:pStyle w:val="libFootnote"/>
      </w:pPr>
      <w:r>
        <w:t>7</w:t>
      </w:r>
      <w:r>
        <w:t xml:space="preserve">. </w:t>
      </w:r>
      <w:r>
        <w:t>This convention is for instance followed by Makdisi in [28] but is is unusual in writings on Islamic Finance. Writing Allah instead of God in an English text may be misunderstood as a suggestion that these are different entities after all, thereby potentially contradicting the principled monotheism of Islam.</w:t>
      </w:r>
    </w:p>
    <w:p w:rsidR="006014BF" w:rsidRDefault="006014BF" w:rsidP="006014BF">
      <w:pPr>
        <w:pStyle w:val="libFootnote"/>
      </w:pPr>
      <w:r>
        <w:t>8</w:t>
      </w:r>
      <w:r>
        <w:t xml:space="preserve">. </w:t>
      </w:r>
      <w:r>
        <w:t>An informative reference concerning the issue of taking an external position, while crossing borders every now and then can be found in a book review by Victor Kal [26]. Another way to make use of an external position is found in [13], where extensive suggestions are made how theorists of Islamic Finance can make better use of existing “western” economic theory. The authors phrase these suggestions as an advice to “Islamic Scholars” and do not specify to what extent this advice might be taken up in their own work for instance.</w:t>
      </w:r>
    </w:p>
    <w:p w:rsidR="006014BF" w:rsidRDefault="006014BF" w:rsidP="006014BF">
      <w:pPr>
        <w:pStyle w:val="libFootnote"/>
      </w:pPr>
      <w:r>
        <w:t>9. Our recent work on proposition algebra and short-circuit logic (see [10] and further work cited in that paper) has been a remarkable experience concerning the difficulty of surveying prior art. Working with 3 to 4 persons quite systematically it still took us almost two years to spot an essential (but nowhere cited) 45 years old paper by Tony Hoare. And of course that finding alone comes nowhere near completing the prior art discovery job that needs to be done just for that particular and quite specialized topic.</w:t>
      </w:r>
    </w:p>
    <w:p w:rsidR="006014BF" w:rsidRDefault="006014BF" w:rsidP="006014BF">
      <w:pPr>
        <w:pStyle w:val="libFootnote"/>
      </w:pPr>
      <w:r>
        <w:t>10. Crescent-Star Logic may be considered an abbreviation of Crescent-Star Islamic Logic, which is a topic that may be technically treated without any mention of Islam but for which the origin and motivation can only be found by taking Real Islamic Logic into account.</w:t>
      </w:r>
    </w:p>
    <w:p w:rsidR="006014BF" w:rsidRDefault="006014BF" w:rsidP="006014BF">
      <w:pPr>
        <w:pStyle w:val="libFootnote"/>
      </w:pPr>
      <w:r>
        <w:t>11</w:t>
      </w:r>
      <w:r>
        <w:t xml:space="preserve">. </w:t>
      </w:r>
      <w:r>
        <w:t>Reasons for a reluctant approach in bringing RIL into practice are twofold. (i) It is implausible that a non-muslim performs actions that may be classified as Jihad, and, (ii) such actions can be strongly criticized by non-muslims because of perceived ethical problems. I will expand on this matter in section 6.4.1.</w:t>
      </w:r>
    </w:p>
    <w:p w:rsidR="006014BF" w:rsidRDefault="006014BF" w:rsidP="006014BF">
      <w:pPr>
        <w:pStyle w:val="libFootnote"/>
      </w:pPr>
      <w:r>
        <w:t>12</w:t>
      </w:r>
      <w:r>
        <w:t xml:space="preserve">. </w:t>
      </w:r>
      <w:r>
        <w:t xml:space="preserve">Retrospectively that leads to Real Islamic Finance as a name for Islamic Finance useful for those who would prefer Islamic Finance to have a historic connotation just like Islamic Logic. However, there are reasons not to identify Real Islamic Finance with the current meaning of Islamic Finance and to keep room for a forthcoming specification of Real Islamic Finance which expressively does away with some of the historic imports that might have been needed for getting Islamic Finance moving but which may in the mean time have become a drawback. More specifically Real Islamic Finance might be conceived </w:t>
      </w:r>
      <w:r>
        <w:lastRenderedPageBreak/>
        <w:t>as being more flexible towards interests being paid and received than Islamic Finance claims it must be on theological grounds.</w:t>
      </w:r>
    </w:p>
    <w:p w:rsidR="006014BF" w:rsidRDefault="006014BF" w:rsidP="006014BF">
      <w:pPr>
        <w:pStyle w:val="libFootnote"/>
      </w:pPr>
      <w:r>
        <w:t>13</w:t>
      </w:r>
      <w:r>
        <w:t xml:space="preserve">. </w:t>
      </w:r>
      <w:r>
        <w:t>Real Islamic Logic is supposed to have been detached from the Arabic tradition already so that step need not be performed when making the move towards Crescent-star Logic.</w:t>
      </w:r>
    </w:p>
    <w:p w:rsidR="006014BF" w:rsidRDefault="006014BF" w:rsidP="006014BF">
      <w:pPr>
        <w:pStyle w:val="libFootnote"/>
      </w:pPr>
      <w:r>
        <w:t>14</w:t>
      </w:r>
      <w:r>
        <w:t xml:space="preserve">. </w:t>
      </w:r>
      <w:r>
        <w:t>It is not meant that Islamization of modernity is the only or even a major position of Jihad towards modernity. It merely constitutes an option that can be considered relevant in the case of logic.</w:t>
      </w:r>
    </w:p>
    <w:p w:rsidR="006014BF" w:rsidRDefault="006014BF" w:rsidP="006014BF">
      <w:pPr>
        <w:pStyle w:val="libFootnote"/>
      </w:pPr>
      <w:r>
        <w:t>15</w:t>
      </w:r>
      <w:r>
        <w:t xml:space="preserve">. </w:t>
      </w:r>
      <w:r>
        <w:t>This description has been derived from the sociology of computer science which nowadays is entirely community based so it seems.</w:t>
      </w:r>
    </w:p>
    <w:p w:rsidR="006014BF" w:rsidRDefault="006014BF" w:rsidP="006014BF">
      <w:pPr>
        <w:pStyle w:val="libFootnote"/>
      </w:pPr>
      <w:r>
        <w:t>16</w:t>
      </w:r>
      <w:r>
        <w:t xml:space="preserve">. </w:t>
      </w:r>
      <w:r>
        <w:t>And similarly one may wonder with what justification some activities are ascribed to “Islamic ex- tremism” (assuming that it is known “who did it, and why”).</w:t>
      </w:r>
    </w:p>
    <w:p w:rsidR="006014BF" w:rsidRDefault="006014BF" w:rsidP="006014BF">
      <w:pPr>
        <w:pStyle w:val="libFootnote"/>
      </w:pPr>
      <w:r>
        <w:t>17</w:t>
      </w:r>
      <w:r>
        <w:t xml:space="preserve">. </w:t>
      </w:r>
      <w:r>
        <w:t>There is some confusion that Islam would not tolerate persons revoking V . Revocation is often discouraged but it cannot be prevented. Different communities within Islam may have different viewpoints concerning the legality of revocation and concerning its consequences.</w:t>
      </w:r>
    </w:p>
    <w:p w:rsidR="006014BF" w:rsidRDefault="006014BF" w:rsidP="006014BF">
      <w:pPr>
        <w:pStyle w:val="libFootnote"/>
      </w:pPr>
      <w:r>
        <w:t>18</w:t>
      </w:r>
      <w:r>
        <w:t xml:space="preserve">. </w:t>
      </w:r>
      <w:r>
        <w:t>The step from stage 5 to stage 6 is potentially subjective and risks being unacceptably sensitive to one’s opinions independently of being outside or inside Islam. Nevertheless social network analysis and the recognition of scale free networks carry some promise of rendering the selection of the mainstream communities from stage 5 objective.</w:t>
      </w:r>
    </w:p>
    <w:p w:rsidR="006014BF" w:rsidRDefault="006014BF" w:rsidP="006014BF">
      <w:pPr>
        <w:pStyle w:val="libFootnote"/>
      </w:pPr>
      <w:r>
        <w:t>19</w:t>
      </w:r>
      <w:r>
        <w:t xml:space="preserve">. </w:t>
      </w:r>
      <w:r>
        <w:t>The number of stage that is taken into account in the stratification of Islam determines a level of resolution that can be achieved for the classification of activities and viewpoints.</w:t>
      </w:r>
    </w:p>
    <w:p w:rsidR="006014BF" w:rsidRDefault="006014BF" w:rsidP="006014BF">
      <w:pPr>
        <w:pStyle w:val="libFootnote"/>
      </w:pPr>
      <w:r>
        <w:t>20</w:t>
      </w:r>
      <w:r>
        <w:t xml:space="preserve">. </w:t>
      </w:r>
      <w:r>
        <w:t>Anthropological work by Bill Maurer [29] indicates that muslim communities are willing to grant the label Islamic to activities which are in conformance with the requirements that these communities deem necessary even if that conformance is not intentional. So in some cases our definition will not provide a justification of what takes place. Perhaps definition 1 can be extended to include those activities that are considered Islamic by a stage 5 (or higher) community.</w:t>
      </w:r>
    </w:p>
    <w:p w:rsidR="006014BF" w:rsidRDefault="006014BF" w:rsidP="006014BF">
      <w:pPr>
        <w:pStyle w:val="libFootnote"/>
      </w:pPr>
      <w:r>
        <w:t>21</w:t>
      </w:r>
      <w:r>
        <w:t xml:space="preserve">. </w:t>
      </w:r>
      <w:r>
        <w:t>This dilemma arose before the establishment of Islam thus creating the split between the Shia and Sunni movements.</w:t>
      </w:r>
    </w:p>
    <w:p w:rsidR="006014BF" w:rsidRDefault="006014BF" w:rsidP="006014BF">
      <w:pPr>
        <w:pStyle w:val="libFootnote"/>
      </w:pPr>
      <w:r>
        <w:t>22</w:t>
      </w:r>
      <w:r>
        <w:t xml:space="preserve">. </w:t>
      </w:r>
      <w:r>
        <w:t>From the extensive literature on paraconsistent logics I mention Avron [4], Priest [32], and the relevance logics of Anderson and Belnap [2] which may be considered paraconsistent logics as well.</w:t>
      </w:r>
    </w:p>
    <w:p w:rsidR="006014BF" w:rsidRDefault="006014BF" w:rsidP="006014BF">
      <w:pPr>
        <w:pStyle w:val="libFootnote"/>
      </w:pPr>
      <w:r>
        <w:t>23</w:t>
      </w:r>
      <w:r>
        <w:t xml:space="preserve">. </w:t>
      </w:r>
      <w:r>
        <w:t>It is remarkable that explanations of Islamic finance so often make use of Arabic terminology thereby implicitly suggesting that separating Islamic Finance from promoting the usage of Arabic is either im- possible or undesirable.</w:t>
      </w:r>
    </w:p>
    <w:p w:rsidR="006014BF" w:rsidRDefault="006014BF" w:rsidP="006014BF">
      <w:pPr>
        <w:pStyle w:val="libFootnote"/>
      </w:pPr>
      <w:r>
        <w:t>Of course it may be disputed that a religion can be separated from the languages in which it has originated. Is it a modern feature of western Christianity that its core body of texts has been entirely translated into a number of different languages or is it a feature of Christianity that such a translation is an option at all? Or will it be concluded in the future that a Christian faith after all could not be successfully internationalized without becoming essentially weakened?</w:t>
      </w:r>
    </w:p>
    <w:p w:rsidR="006014BF" w:rsidRDefault="006014BF" w:rsidP="006014BF">
      <w:pPr>
        <w:pStyle w:val="libFootnote"/>
      </w:pPr>
      <w:r>
        <w:t>24</w:t>
      </w:r>
      <w:r>
        <w:t xml:space="preserve">. </w:t>
      </w:r>
      <w:r>
        <w:t>In any case I will defend the position that Islamic Finance is a manifestation of the Islamic Progressive Political Process (an aspect of Jihad) which can and must be entirely detached from the Arabic language and its promotion. Stated more concretely: the constraint that riba must be prohibited in a written explanation of Islamic Finance must always be complemented with a binding (for the author) explanation of the meaning of riba.</w:t>
      </w:r>
    </w:p>
    <w:p w:rsidR="006014BF" w:rsidRDefault="006014BF" w:rsidP="006014BF">
      <w:pPr>
        <w:pStyle w:val="libFootnote"/>
      </w:pPr>
      <w:r>
        <w:t>For instance who translates riba as illegally obtained financial income gets for free that “riba is forbid- den”. Getting from there to the observation that interest is forbidden though, is quite another matter.</w:t>
      </w:r>
    </w:p>
    <w:p w:rsidR="006014BF" w:rsidRDefault="006014BF" w:rsidP="006014BF">
      <w:pPr>
        <w:pStyle w:val="libFootnote"/>
      </w:pPr>
      <w:r>
        <w:t>The relevance of this requirement on the usage of Arabic terms is immediately clear if one understands that morality of behavior is at stake. If, according to an author, a morally valid life cannot be led by persons unable to read Arabic texts that position should be made clear in advance, and definitely not be suggested as a corollary of a incomplete or even defective explanation of Islamic Finance.</w:t>
      </w:r>
    </w:p>
    <w:p w:rsidR="006014BF" w:rsidRDefault="006014BF" w:rsidP="006014BF">
      <w:pPr>
        <w:pStyle w:val="libFootnote"/>
      </w:pPr>
      <w:r>
        <w:t>25</w:t>
      </w:r>
      <w:r>
        <w:t xml:space="preserve">. </w:t>
      </w:r>
      <w:r>
        <w:t>If that assumption proves wrong the RIL ambition is either flawed or can only be produced by an author in command of Arabic.</w:t>
      </w:r>
    </w:p>
    <w:p w:rsidR="006014BF" w:rsidRDefault="006014BF" w:rsidP="006014BF">
      <w:pPr>
        <w:pStyle w:val="libFootnote"/>
      </w:pPr>
      <w:r>
        <w:lastRenderedPageBreak/>
        <w:t>26</w:t>
      </w:r>
      <w:r>
        <w:t xml:space="preserve">. </w:t>
      </w:r>
      <w:r>
        <w:t>See [16] for a survey concerning the meaning of gharrar.</w:t>
      </w:r>
    </w:p>
    <w:p w:rsidR="006014BF" w:rsidRDefault="006014BF" w:rsidP="006014BF">
      <w:pPr>
        <w:pStyle w:val="libFootnote"/>
      </w:pPr>
      <w:r>
        <w:t>27</w:t>
      </w:r>
      <w:r>
        <w:t xml:space="preserve">. </w:t>
      </w:r>
      <w:r>
        <w:t>I refer to [27] for a clear and contemporary explanation of the problems to which a financial system based on interest payment may lead.</w:t>
      </w:r>
    </w:p>
    <w:p w:rsidR="006014BF" w:rsidRDefault="006014BF" w:rsidP="006014BF">
      <w:pPr>
        <w:pStyle w:val="libFootnote"/>
      </w:pPr>
      <w:r>
        <w:t>28</w:t>
      </w:r>
      <w:r>
        <w:t xml:space="preserve">. </w:t>
      </w:r>
      <w:r>
        <w:t>This potential inconsistency of simultaneous judgements on comparable cases is a price that must be paid if the Islamic Legal Process is supposed to deliver contemporary judgements at all times.</w:t>
      </w:r>
    </w:p>
    <w:p w:rsidR="006014BF" w:rsidRDefault="006014BF" w:rsidP="006014BF">
      <w:pPr>
        <w:pStyle w:val="libFootnote"/>
      </w:pPr>
      <w:r>
        <w:t>29</w:t>
      </w:r>
      <w:r>
        <w:t xml:space="preserve">. </w:t>
      </w:r>
      <w:r>
        <w:t>The topology impacting on this geographic form of priority reasoning is in terms of “logical” distance between communities rather than physical (metric) distance between locations of courts.</w:t>
      </w:r>
    </w:p>
    <w:p w:rsidR="006014BF" w:rsidRDefault="006014BF" w:rsidP="006014BF">
      <w:pPr>
        <w:pStyle w:val="libFootnote"/>
      </w:pPr>
      <w:r>
        <w:t>30</w:t>
      </w:r>
      <w:r>
        <w:t xml:space="preserve">. </w:t>
      </w:r>
      <w:r>
        <w:t>This higher priority of more recent judgements must not be confused with the fact that older assertions (assumptions) may win out against younger ones in case these assumptions have not come about from explicit court activity. If description of fact is at stake, proximity in time is counted as an advantage.</w:t>
      </w:r>
    </w:p>
    <w:p w:rsidR="006014BF" w:rsidRDefault="006014BF" w:rsidP="006014BF">
      <w:pPr>
        <w:pStyle w:val="libFootnote"/>
      </w:pPr>
      <w:r>
        <w:t>31</w:t>
      </w:r>
      <w:r>
        <w:t xml:space="preserve">. </w:t>
      </w:r>
      <w:r>
        <w:t>Instead of considering logics that make use of priorities one may look at multiple criterion decision making as a related non-religious phenomenon.</w:t>
      </w:r>
    </w:p>
    <w:p w:rsidR="006014BF" w:rsidRDefault="006014BF" w:rsidP="006014BF">
      <w:pPr>
        <w:pStyle w:val="libFootnote"/>
      </w:pPr>
      <w:r>
        <w:t>32</w:t>
      </w:r>
      <w:r>
        <w:t xml:space="preserve">. </w:t>
      </w:r>
      <w:r>
        <w:t>Probably the clearest restriction that underlies Islamic Finance is prohibition of interests. In, [9] it has been pointed out that even that concept is conceptually far from obvious.</w:t>
      </w:r>
    </w:p>
    <w:p w:rsidR="006014BF" w:rsidRDefault="006014BF" w:rsidP="006014BF">
      <w:pPr>
        <w:pStyle w:val="libFootnote"/>
      </w:pPr>
      <w:r>
        <w:t>33</w:t>
      </w:r>
      <w:r>
        <w:t xml:space="preserve">. </w:t>
      </w:r>
      <w:r>
        <w:t>Neural network modeling may prove a more effective technique for predicting ICLPP outcomes.</w:t>
      </w:r>
    </w:p>
    <w:p w:rsidR="006014BF" w:rsidRDefault="006014BF" w:rsidP="006014BF">
      <w:pPr>
        <w:pStyle w:val="libFootnote"/>
      </w:pPr>
      <w:r>
        <w:t>34</w:t>
      </w:r>
      <w:r>
        <w:t xml:space="preserve">. </w:t>
      </w:r>
      <w:r>
        <w:t>Mark Burgess in [12] and in several other papers about his theory of promises, emphasizes autonomy autonomously as a vital ingredient for computer systems design, mainly because it is scalable in principle. It is hard to imagine that autonomy will less important for the design of human powered organizations.</w:t>
      </w:r>
    </w:p>
    <w:p w:rsidR="006014BF" w:rsidRDefault="006014BF" w:rsidP="006014BF">
      <w:pPr>
        <w:pStyle w:val="libFootnote"/>
      </w:pPr>
      <w:r>
        <w:t>35</w:t>
      </w:r>
      <w:r>
        <w:t xml:space="preserve">. </w:t>
      </w:r>
      <w:r>
        <w:t>Here paraconsistency, both for single court LP streams, and for their combination is the best one may expect because different courts may develop quite different views even when starting from the same base theories derived from old sources.</w:t>
      </w:r>
    </w:p>
    <w:p w:rsidR="006014BF" w:rsidRDefault="006014BF" w:rsidP="006014BF">
      <w:pPr>
        <w:pStyle w:val="libFootnote"/>
      </w:pPr>
      <w:r>
        <w:t>36</w:t>
      </w:r>
      <w:r>
        <w:t xml:space="preserve">. </w:t>
      </w:r>
      <w:r>
        <w:t>That may bring Short-circuit Logic [10] into play which deals with propositional statements that allow their atomic components to change value during evaluation.</w:t>
      </w:r>
    </w:p>
    <w:p w:rsidR="006014BF" w:rsidRDefault="006014BF" w:rsidP="006014BF">
      <w:pPr>
        <w:pStyle w:val="libFootnote"/>
      </w:pPr>
      <w:r>
        <w:t>37</w:t>
      </w:r>
      <w:r>
        <w:t xml:space="preserve">. </w:t>
      </w:r>
      <w:r>
        <w:t>For a recent survey on paraconsistent logics written by Kees Middelburg in connection with our joint work on Islamic Finance I refer to [31].</w:t>
      </w:r>
    </w:p>
    <w:p w:rsidR="006014BF" w:rsidRDefault="006014BF" w:rsidP="006014BF">
      <w:pPr>
        <w:pStyle w:val="libFootnote"/>
      </w:pPr>
      <w:r>
        <w:t>38</w:t>
      </w:r>
      <w:r>
        <w:t xml:space="preserve">. </w:t>
      </w:r>
      <w:r>
        <w:t>Needless to say that combined techniques may have applications outside RIL just as well and that such applications may motivate research without any incentive to make reference to either RIL or to Crescent-star Logic.</w:t>
      </w:r>
    </w:p>
    <w:p w:rsidR="006014BF" w:rsidRDefault="006014BF" w:rsidP="006014BF">
      <w:pPr>
        <w:pStyle w:val="libFootnote"/>
      </w:pPr>
      <w:r>
        <w:t>39</w:t>
      </w:r>
      <w:r>
        <w:t xml:space="preserve">. </w:t>
      </w:r>
      <w:r>
        <w:t>This criterion is indirect in the sense that it is not explicitly dependent on any long term objectives of Islam as a movement.</w:t>
      </w:r>
    </w:p>
    <w:p w:rsidR="006014BF" w:rsidRDefault="006014BF" w:rsidP="006014BF">
      <w:pPr>
        <w:pStyle w:val="libFootnote"/>
      </w:pPr>
      <w:r>
        <w:t>40</w:t>
      </w:r>
      <w:r>
        <w:t xml:space="preserve">. </w:t>
      </w:r>
      <w:r>
        <w:t>Implementing an instance of the ICLPP (see 5.3).</w:t>
      </w:r>
    </w:p>
    <w:p w:rsidR="006014BF" w:rsidRDefault="006014BF" w:rsidP="006014BF">
      <w:pPr>
        <w:pStyle w:val="libFootnote"/>
      </w:pPr>
      <w:r>
        <w:t>41</w:t>
      </w:r>
      <w:r>
        <w:t xml:space="preserve">. </w:t>
      </w:r>
      <w:r>
        <w:t>Because the author is its designer, this SWOT cannot be considered a “conservative Islamic SWOT”, though approximating just that was intended.</w:t>
      </w:r>
    </w:p>
    <w:p w:rsidR="006014BF" w:rsidRDefault="006014BF" w:rsidP="006014BF">
      <w:pPr>
        <w:pStyle w:val="libFootnote"/>
      </w:pPr>
      <w:r>
        <w:t>42</w:t>
      </w:r>
      <w:r>
        <w:t xml:space="preserve">. </w:t>
      </w:r>
      <w:r>
        <w:t>This is what happened with much of formal methods in computing.</w:t>
      </w:r>
    </w:p>
    <w:p w:rsidR="006014BF" w:rsidRDefault="006014BF" w:rsidP="006014BF">
      <w:pPr>
        <w:pStyle w:val="libFootnote"/>
      </w:pPr>
      <w:r>
        <w:t>43</w:t>
      </w:r>
      <w:r>
        <w:t xml:space="preserve">. </w:t>
      </w:r>
      <w:r>
        <w:t>A corresponding handicap has proven almost insurmountable in software engineering.</w:t>
      </w:r>
    </w:p>
    <w:p w:rsidR="006014BF" w:rsidRDefault="006014BF" w:rsidP="006014BF">
      <w:pPr>
        <w:pStyle w:val="libFootnote"/>
      </w:pPr>
      <w:r>
        <w:t>44</w:t>
      </w:r>
      <w:r>
        <w:t xml:space="preserve">. </w:t>
      </w:r>
      <w:r>
        <w:t>Of course many different “inside perspectives” can be thought of. This one has been designed by the author and for that reason does not really qualify as an inside perspective.</w:t>
      </w:r>
    </w:p>
    <w:p w:rsidR="006014BF" w:rsidRDefault="006014BF" w:rsidP="006014BF">
      <w:pPr>
        <w:pStyle w:val="libFootnote"/>
      </w:pPr>
      <w:r>
        <w:t>45</w:t>
      </w:r>
      <w:r>
        <w:t xml:space="preserve">. </w:t>
      </w:r>
      <w:r>
        <w:t>In medicine world-wide data bases with individual health information have opened new possibilities for evidence based treatments, sometimes at cost of local cultures of the medical profession.</w:t>
      </w:r>
    </w:p>
    <w:p w:rsidR="006014BF" w:rsidRDefault="006014BF" w:rsidP="006014BF">
      <w:pPr>
        <w:pStyle w:val="libFootnote"/>
      </w:pPr>
      <w:r>
        <w:t>46</w:t>
      </w:r>
      <w:r>
        <w:t xml:space="preserve">. </w:t>
      </w:r>
      <w:r>
        <w:t>I will assume that a non-Islamic bank can perform Islamic activities through its IslamicWindow (IW) provided key personnel of that IW is Islamic and these staff members perceive their activities performed for IW as being compatible with their view of Islam.</w:t>
      </w:r>
    </w:p>
    <w:p w:rsidR="006014BF" w:rsidRDefault="006014BF" w:rsidP="006014BF">
      <w:pPr>
        <w:pStyle w:val="libFootnote"/>
      </w:pPr>
      <w:r>
        <w:t>Absent that condition an Islamic Window may fail to qualify as Islamic following the definition of that notion that has been put forward in section 3. This is not inconsistent as the naming is done by a non-Islamic organization not committed to a high level of scrutiny concerning this part of its naming and branding strategy</w:t>
      </w:r>
    </w:p>
    <w:p w:rsidR="006014BF" w:rsidRDefault="006014BF" w:rsidP="006014BF">
      <w:pPr>
        <w:pStyle w:val="libFootnote"/>
      </w:pPr>
      <w:r>
        <w:t>47</w:t>
      </w:r>
      <w:r>
        <w:t xml:space="preserve">. </w:t>
      </w:r>
      <w:r>
        <w:t xml:space="preserve">I am assuming that a if a god exists he is unique. Further by convention, if a god exists, God denotes that unique entity. If no god exists God is undefined (nonexistent). Now speaking of the existence of God makes sense because it may be true but it need not be true. Writing “God” can be done without already implying his existence. The situation </w:t>
      </w:r>
      <w:r>
        <w:lastRenderedPageBreak/>
        <w:t>may be compared with division by zero. In that admittedly much simpler case “existence of 1/0” is a property which is usually considered wrong but nevertheless it is true in some structures, for instance in meadows [11].</w:t>
      </w:r>
    </w:p>
    <w:p w:rsidR="006014BF" w:rsidRDefault="006014BF" w:rsidP="006014BF">
      <w:pPr>
        <w:pStyle w:val="libFootnote"/>
      </w:pPr>
      <w:r>
        <w:t>48</w:t>
      </w:r>
      <w:r>
        <w:t xml:space="preserve">. </w:t>
      </w:r>
      <w:r>
        <w:t>Needless to say assuming the existence of a god may also lead to the opposite effect. Without an appropriate context the presence or even dominance of that assumption in a community has unpredictable consequences.</w:t>
      </w:r>
    </w:p>
    <w:p w:rsidR="006014BF" w:rsidRDefault="006014BF" w:rsidP="006014BF">
      <w:pPr>
        <w:pStyle w:val="libFootnote"/>
      </w:pPr>
      <w:r>
        <w:t>49</w:t>
      </w:r>
      <w:r>
        <w:t xml:space="preserve">. </w:t>
      </w:r>
      <w:r>
        <w:t>A famous remark by Lapace, in reply to a question posed by Napoleon reads “Sire, je n’avais pas besoin de cette hypot`ese-l`a” (Sire, I had no need for that particular hypothesis.) I will argue that a need (or at least a reasonably convincing use) for this assumption, admittedly absent for the ambitions of Laplace and for developing most of Science, may have reappeared in recent times, with the growth of technology, which asks for other mental schemes than “classical” scientific explanation.</w:t>
      </w:r>
    </w:p>
    <w:p w:rsidR="006014BF" w:rsidRDefault="006014BF" w:rsidP="006014BF">
      <w:pPr>
        <w:pStyle w:val="libFootnote"/>
      </w:pPr>
      <w:r>
        <w:t>50</w:t>
      </w:r>
      <w:r>
        <w:t xml:space="preserve">. </w:t>
      </w:r>
      <w:r>
        <w:t>Above 8 levels of priorities of reasoning have been distinguished as being of relevance to RIL. A formal and predictable analysis of the combined effect of these 8 priority mechanisms is unlikely soon to emerge.</w:t>
      </w:r>
    </w:p>
    <w:p w:rsidR="006014BF" w:rsidRDefault="006014BF" w:rsidP="006014BF">
      <w:pPr>
        <w:pStyle w:val="libFootnote"/>
      </w:pPr>
      <w:r>
        <w:t>51</w:t>
      </w:r>
      <w:r>
        <w:t xml:space="preserve">. </w:t>
      </w:r>
      <w:r>
        <w:t>Art and Science also represent areas where automatic robots (or softbots) won’t easily replace men.</w:t>
      </w:r>
    </w:p>
    <w:p w:rsidR="00F76423" w:rsidRDefault="006014BF" w:rsidP="006014BF">
      <w:pPr>
        <w:pStyle w:val="libFootnote"/>
      </w:pPr>
      <w:r>
        <w:t>52</w:t>
      </w:r>
      <w:r>
        <w:t xml:space="preserve">. </w:t>
      </w:r>
      <w:r>
        <w:t>Remarkably hypothesis 2 is in full contradiction with the idea of apocalyptic AI as surveyed in [19]. I must admit that apocalyptic AI strikes me as quite unattractive in spite of its possible futurological merits.</w:t>
      </w:r>
    </w:p>
    <w:p w:rsidR="00F76423" w:rsidRDefault="00F76423" w:rsidP="009A3ED5">
      <w:pPr>
        <w:pStyle w:val="libNormal"/>
      </w:pPr>
      <w:r>
        <w:br w:type="page"/>
      </w:r>
    </w:p>
    <w:p w:rsidR="006014BF" w:rsidRDefault="006014BF" w:rsidP="00F76423">
      <w:pPr>
        <w:pStyle w:val="libCenterBold1"/>
      </w:pPr>
    </w:p>
    <w:p w:rsidR="00F76423" w:rsidRDefault="00F76423" w:rsidP="00F76423">
      <w:pPr>
        <w:pStyle w:val="libCenterBold1"/>
      </w:pPr>
    </w:p>
    <w:p w:rsidR="00F76423" w:rsidRDefault="00F76423" w:rsidP="00F76423">
      <w:pPr>
        <w:pStyle w:val="libCenterBold1"/>
      </w:pPr>
    </w:p>
    <w:p w:rsidR="00F76423" w:rsidRDefault="00F76423" w:rsidP="00F76423">
      <w:pPr>
        <w:pStyle w:val="libCenterBold1"/>
      </w:pPr>
    </w:p>
    <w:p w:rsidR="00F76423" w:rsidRDefault="00F76423" w:rsidP="00F76423">
      <w:pPr>
        <w:pStyle w:val="libCenterBold1"/>
      </w:pPr>
    </w:p>
    <w:p w:rsidR="00F76423" w:rsidRDefault="00F76423" w:rsidP="00F76423">
      <w:pPr>
        <w:pStyle w:val="libCenterBold1"/>
      </w:pPr>
    </w:p>
    <w:p w:rsidR="00F76423" w:rsidRDefault="00F76423" w:rsidP="00F76423">
      <w:pPr>
        <w:pStyle w:val="libCenterBold1"/>
      </w:pPr>
    </w:p>
    <w:p w:rsidR="00F76423" w:rsidRDefault="00F76423" w:rsidP="00F76423">
      <w:pPr>
        <w:pStyle w:val="libCenterBold1"/>
      </w:pPr>
    </w:p>
    <w:p w:rsidR="00F76423" w:rsidRDefault="00F76423" w:rsidP="00F76423">
      <w:pPr>
        <w:pStyle w:val="libCenterBold1"/>
      </w:pPr>
    </w:p>
    <w:p w:rsidR="00F76423" w:rsidRDefault="00F76423" w:rsidP="00F76423">
      <w:pPr>
        <w:pStyle w:val="libCenterBold1"/>
      </w:pPr>
    </w:p>
    <w:p w:rsidR="00F76423" w:rsidRDefault="00F76423" w:rsidP="00F76423">
      <w:pPr>
        <w:pStyle w:val="libCenterBold1"/>
      </w:pPr>
    </w:p>
    <w:p w:rsidR="00F76423" w:rsidRDefault="00F76423" w:rsidP="00F76423">
      <w:pPr>
        <w:pStyle w:val="libCenterBold1"/>
      </w:pPr>
    </w:p>
    <w:p w:rsidR="00F76423" w:rsidRPr="002C0451" w:rsidRDefault="00F76423" w:rsidP="00F76423">
      <w:pPr>
        <w:pStyle w:val="libCenterBold1"/>
      </w:pPr>
      <w:hyperlink r:id="rId10" w:history="1">
        <w:r w:rsidRPr="008233E9">
          <w:rPr>
            <w:rStyle w:val="Hyperlink"/>
          </w:rPr>
          <w:t>www.alhassanain.org/english</w:t>
        </w:r>
      </w:hyperlink>
    </w:p>
    <w:sectPr w:rsidR="00F76423" w:rsidRPr="002C0451"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7B3" w:rsidRDefault="006777B3" w:rsidP="00113C59">
      <w:r>
        <w:separator/>
      </w:r>
    </w:p>
  </w:endnote>
  <w:endnote w:type="continuationSeparator" w:id="0">
    <w:p w:rsidR="006777B3" w:rsidRDefault="006777B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A0589" w:rsidP="00745C1D">
    <w:pPr>
      <w:pStyle w:val="Footer"/>
      <w:tabs>
        <w:tab w:val="clear" w:pos="4153"/>
        <w:tab w:val="clear" w:pos="8306"/>
      </w:tabs>
    </w:pPr>
    <w:fldSimple w:instr=" PAGE   \* MERGEFORMAT ">
      <w:r w:rsidR="00410C02">
        <w:rPr>
          <w:noProof/>
        </w:rPr>
        <w:t>48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A0589" w:rsidP="00113C59">
    <w:pPr>
      <w:pStyle w:val="Footer"/>
    </w:pPr>
    <w:fldSimple w:instr=" PAGE   \* MERGEFORMAT ">
      <w:r w:rsidR="00410C02">
        <w:rPr>
          <w:noProof/>
        </w:rPr>
        <w:t>49</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EA0589" w:rsidP="00745C1D">
    <w:pPr>
      <w:pStyle w:val="Footer"/>
      <w:tabs>
        <w:tab w:val="clear" w:pos="4153"/>
        <w:tab w:val="clear" w:pos="8306"/>
      </w:tabs>
    </w:pPr>
    <w:fldSimple w:instr=" PAGE   \* MERGEFORMAT ">
      <w:r w:rsidR="005B06E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7B3" w:rsidRDefault="006777B3" w:rsidP="00113C59">
      <w:r>
        <w:separator/>
      </w:r>
    </w:p>
  </w:footnote>
  <w:footnote w:type="continuationSeparator" w:id="0">
    <w:p w:rsidR="006777B3" w:rsidRDefault="006777B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A0570"/>
    <w:rsid w:val="00005A19"/>
    <w:rsid w:val="000267FE"/>
    <w:rsid w:val="00040798"/>
    <w:rsid w:val="00043023"/>
    <w:rsid w:val="00054406"/>
    <w:rsid w:val="0006216A"/>
    <w:rsid w:val="00067568"/>
    <w:rsid w:val="00067F84"/>
    <w:rsid w:val="00071C97"/>
    <w:rsid w:val="000761F7"/>
    <w:rsid w:val="00076A3A"/>
    <w:rsid w:val="00092805"/>
    <w:rsid w:val="00092A0C"/>
    <w:rsid w:val="000966AD"/>
    <w:rsid w:val="000A7750"/>
    <w:rsid w:val="000B19CA"/>
    <w:rsid w:val="000B1EE5"/>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1779"/>
    <w:rsid w:val="001B577F"/>
    <w:rsid w:val="001B702D"/>
    <w:rsid w:val="001B7407"/>
    <w:rsid w:val="001C5EDB"/>
    <w:rsid w:val="001D41A1"/>
    <w:rsid w:val="001D438E"/>
    <w:rsid w:val="001E11FF"/>
    <w:rsid w:val="001E25DC"/>
    <w:rsid w:val="001E5959"/>
    <w:rsid w:val="001F0713"/>
    <w:rsid w:val="00202C7B"/>
    <w:rsid w:val="002054C5"/>
    <w:rsid w:val="002139CB"/>
    <w:rsid w:val="00214801"/>
    <w:rsid w:val="002177A1"/>
    <w:rsid w:val="002234A7"/>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7425"/>
    <w:rsid w:val="002A0284"/>
    <w:rsid w:val="002A338C"/>
    <w:rsid w:val="002A717D"/>
    <w:rsid w:val="002A73D7"/>
    <w:rsid w:val="002B0128"/>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0879"/>
    <w:rsid w:val="003211EF"/>
    <w:rsid w:val="00322466"/>
    <w:rsid w:val="00324B78"/>
    <w:rsid w:val="00325884"/>
    <w:rsid w:val="00325A62"/>
    <w:rsid w:val="00330D70"/>
    <w:rsid w:val="003339D0"/>
    <w:rsid w:val="003353BB"/>
    <w:rsid w:val="0033620A"/>
    <w:rsid w:val="0034239A"/>
    <w:rsid w:val="00347642"/>
    <w:rsid w:val="0035368E"/>
    <w:rsid w:val="00354493"/>
    <w:rsid w:val="003557B4"/>
    <w:rsid w:val="00356170"/>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0C02"/>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4B0A"/>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06C6"/>
    <w:rsid w:val="0052125C"/>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3BE4"/>
    <w:rsid w:val="005A43ED"/>
    <w:rsid w:val="005B06EE"/>
    <w:rsid w:val="005B2DE4"/>
    <w:rsid w:val="005B56BE"/>
    <w:rsid w:val="005B68D5"/>
    <w:rsid w:val="005C0E2F"/>
    <w:rsid w:val="005D2C72"/>
    <w:rsid w:val="005E2913"/>
    <w:rsid w:val="005E60A0"/>
    <w:rsid w:val="006014BF"/>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777B3"/>
    <w:rsid w:val="00682902"/>
    <w:rsid w:val="00684527"/>
    <w:rsid w:val="0068652E"/>
    <w:rsid w:val="00687928"/>
    <w:rsid w:val="0069163F"/>
    <w:rsid w:val="00691DBB"/>
    <w:rsid w:val="006A3F51"/>
    <w:rsid w:val="006A7D4D"/>
    <w:rsid w:val="006B5C71"/>
    <w:rsid w:val="006B7F0E"/>
    <w:rsid w:val="006C3A27"/>
    <w:rsid w:val="006C4B43"/>
    <w:rsid w:val="006D36EC"/>
    <w:rsid w:val="006D41DF"/>
    <w:rsid w:val="006D6DC1"/>
    <w:rsid w:val="006D6F9A"/>
    <w:rsid w:val="006E2C8E"/>
    <w:rsid w:val="006E446F"/>
    <w:rsid w:val="006E6291"/>
    <w:rsid w:val="006F005A"/>
    <w:rsid w:val="006F2384"/>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4C4B"/>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0570"/>
    <w:rsid w:val="009A3ED5"/>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31B3"/>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6438"/>
    <w:rsid w:val="00BB2090"/>
    <w:rsid w:val="00BB5951"/>
    <w:rsid w:val="00BB5C83"/>
    <w:rsid w:val="00BB643C"/>
    <w:rsid w:val="00BC499A"/>
    <w:rsid w:val="00BC717E"/>
    <w:rsid w:val="00BC7435"/>
    <w:rsid w:val="00BD3198"/>
    <w:rsid w:val="00BD4DFE"/>
    <w:rsid w:val="00BD593F"/>
    <w:rsid w:val="00BD6706"/>
    <w:rsid w:val="00BE0D08"/>
    <w:rsid w:val="00BE7ED8"/>
    <w:rsid w:val="00BF4C1D"/>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3C2C"/>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0589"/>
    <w:rsid w:val="00EA340E"/>
    <w:rsid w:val="00EA3B1F"/>
    <w:rsid w:val="00EB55D0"/>
    <w:rsid w:val="00EB5646"/>
    <w:rsid w:val="00EB5ADB"/>
    <w:rsid w:val="00EB74A9"/>
    <w:rsid w:val="00EC0F78"/>
    <w:rsid w:val="00EC1A32"/>
    <w:rsid w:val="00EC1A39"/>
    <w:rsid w:val="00EC5C01"/>
    <w:rsid w:val="00ED3DFD"/>
    <w:rsid w:val="00ED3F21"/>
    <w:rsid w:val="00ED57DD"/>
    <w:rsid w:val="00ED5A03"/>
    <w:rsid w:val="00EE260F"/>
    <w:rsid w:val="00EE5654"/>
    <w:rsid w:val="00EE56E1"/>
    <w:rsid w:val="00EE604B"/>
    <w:rsid w:val="00EE6B33"/>
    <w:rsid w:val="00EF0462"/>
    <w:rsid w:val="00EF6505"/>
    <w:rsid w:val="00EF702F"/>
    <w:rsid w:val="00EF7A6F"/>
    <w:rsid w:val="00F02C57"/>
    <w:rsid w:val="00F070E5"/>
    <w:rsid w:val="00F1391E"/>
    <w:rsid w:val="00F1517E"/>
    <w:rsid w:val="00F16678"/>
    <w:rsid w:val="00F26388"/>
    <w:rsid w:val="00F31BE3"/>
    <w:rsid w:val="00F34B21"/>
    <w:rsid w:val="00F34CA5"/>
    <w:rsid w:val="00F41E90"/>
    <w:rsid w:val="00F436BF"/>
    <w:rsid w:val="00F571FE"/>
    <w:rsid w:val="00F638A5"/>
    <w:rsid w:val="00F715FC"/>
    <w:rsid w:val="00F71859"/>
    <w:rsid w:val="00F74FDC"/>
    <w:rsid w:val="00F76423"/>
    <w:rsid w:val="00F82A57"/>
    <w:rsid w:val="00F83A2C"/>
    <w:rsid w:val="00F83E9D"/>
    <w:rsid w:val="00F86C5B"/>
    <w:rsid w:val="00F97A32"/>
    <w:rsid w:val="00FA0105"/>
    <w:rsid w:val="00FA0645"/>
    <w:rsid w:val="00FA3B58"/>
    <w:rsid w:val="00FA5484"/>
    <w:rsid w:val="00FA6127"/>
    <w:rsid w:val="00FB2AE3"/>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B1EE5"/>
    <w:rPr>
      <w:rFonts w:ascii="Tahoma" w:hAnsi="Tahoma" w:cs="Tahoma"/>
      <w:sz w:val="16"/>
      <w:szCs w:val="16"/>
    </w:rPr>
  </w:style>
  <w:style w:type="character" w:customStyle="1" w:styleId="DocumentMapChar">
    <w:name w:val="Document Map Char"/>
    <w:basedOn w:val="DefaultParagraphFont"/>
    <w:link w:val="DocumentMap"/>
    <w:rsid w:val="000B1EE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bi_awwal_1438\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747D6-E010-4455-BC5B-BF54B48D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54</TotalTime>
  <Pages>49</Pages>
  <Words>19282</Words>
  <Characters>109908</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35</cp:revision>
  <cp:lastPrinted>1601-01-01T00:00:00Z</cp:lastPrinted>
  <dcterms:created xsi:type="dcterms:W3CDTF">2016-12-22T10:50:00Z</dcterms:created>
  <dcterms:modified xsi:type="dcterms:W3CDTF">2016-12-24T10:57:00Z</dcterms:modified>
</cp:coreProperties>
</file>