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441" w:rsidRDefault="00F13441" w:rsidP="001D1A9A">
      <w:pPr>
        <w:pStyle w:val="libCenterTitr"/>
      </w:pPr>
      <w:r>
        <w:t>Elementary Arabic Morphology 1</w:t>
      </w:r>
    </w:p>
    <w:p w:rsidR="007A7013" w:rsidRDefault="00F13441" w:rsidP="001D1A9A">
      <w:pPr>
        <w:pStyle w:val="libCenterBold1"/>
      </w:pPr>
      <w:r>
        <w:t>(Mabādī Al-‛Arabīyyah)</w:t>
      </w:r>
    </w:p>
    <w:p w:rsidR="00F13441" w:rsidRDefault="00F13441" w:rsidP="001D1A9A">
      <w:pPr>
        <w:pStyle w:val="libItalic"/>
      </w:pPr>
      <w:r>
        <w:t>A study of Arabic Morphology volume 1. Translated by Hamid Hussein Waqar.</w:t>
      </w:r>
    </w:p>
    <w:p w:rsidR="007A7013" w:rsidRDefault="00F13441" w:rsidP="001D1A9A">
      <w:pPr>
        <w:pStyle w:val="libCenterBold1"/>
      </w:pPr>
      <w:r>
        <w:t>Author(s):</w:t>
      </w:r>
      <w:r w:rsidR="001D1A9A">
        <w:t xml:space="preserve"> </w:t>
      </w:r>
      <w:r>
        <w:t>Rashid Al-Shartuni</w:t>
      </w:r>
    </w:p>
    <w:p w:rsidR="00F13441" w:rsidRDefault="00F13441" w:rsidP="001D1A9A">
      <w:pPr>
        <w:pStyle w:val="libCenterBold1"/>
      </w:pPr>
      <w:r>
        <w:t>Translator(s):</w:t>
      </w:r>
      <w:r w:rsidR="001D1A9A">
        <w:t xml:space="preserve"> </w:t>
      </w:r>
      <w:r>
        <w:t>Hamid Hussein Waqar</w:t>
      </w:r>
    </w:p>
    <w:p w:rsidR="001D1A9A" w:rsidRDefault="001D1A9A" w:rsidP="001D1A9A">
      <w:pPr>
        <w:pStyle w:val="libNormal"/>
      </w:pPr>
      <w:r>
        <w:br w:type="page"/>
      </w:r>
    </w:p>
    <w:sdt>
      <w:sdtPr>
        <w:rPr>
          <w:rStyle w:val="libNormalChar"/>
          <w:b w:val="0"/>
          <w:bCs w:val="0"/>
        </w:rPr>
        <w:id w:val="6161088"/>
        <w:docPartObj>
          <w:docPartGallery w:val="Table of Contents"/>
          <w:docPartUnique/>
        </w:docPartObj>
      </w:sdtPr>
      <w:sdtEndPr>
        <w:rPr>
          <w:rStyle w:val="DefaultParagraphFont"/>
        </w:rPr>
      </w:sdtEndPr>
      <w:sdtContent>
        <w:p w:rsidR="00AD37B8" w:rsidRDefault="00634490" w:rsidP="00FA1EEE">
          <w:pPr>
            <w:pStyle w:val="libCenterBold1"/>
          </w:pPr>
          <w:r>
            <w:t xml:space="preserve">Table of </w:t>
          </w:r>
          <w:r w:rsidR="00AD37B8">
            <w:t>Contents</w:t>
          </w:r>
        </w:p>
        <w:p w:rsidR="00FA1EEE" w:rsidRDefault="005B32B0" w:rsidP="00FA1EEE">
          <w:pPr>
            <w:pStyle w:val="TOC1"/>
            <w:rPr>
              <w:rFonts w:asciiTheme="minorHAnsi" w:eastAsiaTheme="minorEastAsia" w:hAnsiTheme="minorHAnsi" w:cstheme="minorBidi"/>
              <w:b w:val="0"/>
              <w:bCs w:val="0"/>
              <w:color w:val="auto"/>
              <w:sz w:val="22"/>
              <w:szCs w:val="22"/>
              <w:rtl/>
            </w:rPr>
          </w:pPr>
          <w:r w:rsidRPr="005B32B0">
            <w:fldChar w:fldCharType="begin"/>
          </w:r>
          <w:r w:rsidR="00AD37B8">
            <w:instrText xml:space="preserve"> TOC \o "1-3" \h \z \u </w:instrText>
          </w:r>
          <w:r w:rsidRPr="005B32B0">
            <w:fldChar w:fldCharType="separate"/>
          </w:r>
          <w:hyperlink w:anchor="_Toc426189482" w:history="1">
            <w:r w:rsidR="00FA1EEE" w:rsidRPr="00D341C7">
              <w:rPr>
                <w:rStyle w:val="Hyperlink"/>
              </w:rPr>
              <w:t>The Alphabet</w:t>
            </w:r>
            <w:r w:rsidR="00FA1EEE">
              <w:rPr>
                <w:webHidden/>
                <w:rtl/>
              </w:rPr>
              <w:tab/>
            </w:r>
            <w:r>
              <w:rPr>
                <w:webHidden/>
                <w:rtl/>
              </w:rPr>
              <w:fldChar w:fldCharType="begin"/>
            </w:r>
            <w:r w:rsidR="00FA1EEE">
              <w:rPr>
                <w:webHidden/>
                <w:rtl/>
              </w:rPr>
              <w:instrText xml:space="preserve"> </w:instrText>
            </w:r>
            <w:r w:rsidR="00FA1EEE">
              <w:rPr>
                <w:webHidden/>
              </w:rPr>
              <w:instrText>PAGEREF</w:instrText>
            </w:r>
            <w:r w:rsidR="00FA1EEE">
              <w:rPr>
                <w:webHidden/>
                <w:rtl/>
              </w:rPr>
              <w:instrText xml:space="preserve"> _</w:instrText>
            </w:r>
            <w:r w:rsidR="00FA1EEE">
              <w:rPr>
                <w:webHidden/>
              </w:rPr>
              <w:instrText>Toc426189482 \h</w:instrText>
            </w:r>
            <w:r w:rsidR="00FA1EEE">
              <w:rPr>
                <w:webHidden/>
                <w:rtl/>
              </w:rPr>
              <w:instrText xml:space="preserve"> </w:instrText>
            </w:r>
            <w:r>
              <w:rPr>
                <w:webHidden/>
                <w:rtl/>
              </w:rPr>
            </w:r>
            <w:r>
              <w:rPr>
                <w:webHidden/>
                <w:rtl/>
              </w:rPr>
              <w:fldChar w:fldCharType="separate"/>
            </w:r>
            <w:r w:rsidR="00650C34">
              <w:rPr>
                <w:webHidden/>
              </w:rPr>
              <w:t>3</w:t>
            </w:r>
            <w:r>
              <w:rPr>
                <w:webHidden/>
                <w:rtl/>
              </w:rPr>
              <w:fldChar w:fldCharType="end"/>
            </w:r>
          </w:hyperlink>
        </w:p>
        <w:p w:rsidR="00FA1EEE" w:rsidRDefault="005B32B0" w:rsidP="00FA1EEE">
          <w:pPr>
            <w:pStyle w:val="TOC1"/>
            <w:rPr>
              <w:rFonts w:asciiTheme="minorHAnsi" w:eastAsiaTheme="minorEastAsia" w:hAnsiTheme="minorHAnsi" w:cstheme="minorBidi"/>
              <w:b w:val="0"/>
              <w:bCs w:val="0"/>
              <w:color w:val="auto"/>
              <w:sz w:val="22"/>
              <w:szCs w:val="22"/>
              <w:rtl/>
            </w:rPr>
          </w:pPr>
          <w:hyperlink w:anchor="_Toc426189483" w:history="1">
            <w:r w:rsidR="00FA1EEE" w:rsidRPr="00D341C7">
              <w:rPr>
                <w:rStyle w:val="Hyperlink"/>
              </w:rPr>
              <w:t>Vowels, Nunation and the Absence of Vowels</w:t>
            </w:r>
            <w:r w:rsidR="00FA1EEE">
              <w:rPr>
                <w:webHidden/>
                <w:rtl/>
              </w:rPr>
              <w:tab/>
            </w:r>
            <w:r>
              <w:rPr>
                <w:webHidden/>
                <w:rtl/>
              </w:rPr>
              <w:fldChar w:fldCharType="begin"/>
            </w:r>
            <w:r w:rsidR="00FA1EEE">
              <w:rPr>
                <w:webHidden/>
                <w:rtl/>
              </w:rPr>
              <w:instrText xml:space="preserve"> </w:instrText>
            </w:r>
            <w:r w:rsidR="00FA1EEE">
              <w:rPr>
                <w:webHidden/>
              </w:rPr>
              <w:instrText>PAGEREF</w:instrText>
            </w:r>
            <w:r w:rsidR="00FA1EEE">
              <w:rPr>
                <w:webHidden/>
                <w:rtl/>
              </w:rPr>
              <w:instrText xml:space="preserve"> _</w:instrText>
            </w:r>
            <w:r w:rsidR="00FA1EEE">
              <w:rPr>
                <w:webHidden/>
              </w:rPr>
              <w:instrText>Toc426189483 \h</w:instrText>
            </w:r>
            <w:r w:rsidR="00FA1EEE">
              <w:rPr>
                <w:webHidden/>
                <w:rtl/>
              </w:rPr>
              <w:instrText xml:space="preserve"> </w:instrText>
            </w:r>
            <w:r>
              <w:rPr>
                <w:webHidden/>
                <w:rtl/>
              </w:rPr>
            </w:r>
            <w:r>
              <w:rPr>
                <w:webHidden/>
                <w:rtl/>
              </w:rPr>
              <w:fldChar w:fldCharType="separate"/>
            </w:r>
            <w:r w:rsidR="00650C34">
              <w:rPr>
                <w:webHidden/>
              </w:rPr>
              <w:t>4</w:t>
            </w:r>
            <w:r>
              <w:rPr>
                <w:webHidden/>
                <w:rtl/>
              </w:rPr>
              <w:fldChar w:fldCharType="end"/>
            </w:r>
          </w:hyperlink>
        </w:p>
        <w:p w:rsidR="00FA1EEE" w:rsidRDefault="005B32B0" w:rsidP="00FA1EEE">
          <w:pPr>
            <w:pStyle w:val="TOC1"/>
            <w:rPr>
              <w:rFonts w:asciiTheme="minorHAnsi" w:eastAsiaTheme="minorEastAsia" w:hAnsiTheme="minorHAnsi" w:cstheme="minorBidi"/>
              <w:b w:val="0"/>
              <w:bCs w:val="0"/>
              <w:color w:val="auto"/>
              <w:sz w:val="22"/>
              <w:szCs w:val="22"/>
              <w:rtl/>
            </w:rPr>
          </w:pPr>
          <w:hyperlink w:anchor="_Toc426189484" w:history="1">
            <w:r w:rsidR="00FA1EEE" w:rsidRPr="00D341C7">
              <w:rPr>
                <w:rStyle w:val="Hyperlink"/>
              </w:rPr>
              <w:t>Vocalazation, The Glottal Stop and Weak Letters</w:t>
            </w:r>
            <w:r w:rsidR="00FA1EEE">
              <w:rPr>
                <w:webHidden/>
                <w:rtl/>
              </w:rPr>
              <w:tab/>
            </w:r>
            <w:r>
              <w:rPr>
                <w:webHidden/>
                <w:rtl/>
              </w:rPr>
              <w:fldChar w:fldCharType="begin"/>
            </w:r>
            <w:r w:rsidR="00FA1EEE">
              <w:rPr>
                <w:webHidden/>
                <w:rtl/>
              </w:rPr>
              <w:instrText xml:space="preserve"> </w:instrText>
            </w:r>
            <w:r w:rsidR="00FA1EEE">
              <w:rPr>
                <w:webHidden/>
              </w:rPr>
              <w:instrText>PAGEREF</w:instrText>
            </w:r>
            <w:r w:rsidR="00FA1EEE">
              <w:rPr>
                <w:webHidden/>
                <w:rtl/>
              </w:rPr>
              <w:instrText xml:space="preserve"> _</w:instrText>
            </w:r>
            <w:r w:rsidR="00FA1EEE">
              <w:rPr>
                <w:webHidden/>
              </w:rPr>
              <w:instrText>Toc426189484 \h</w:instrText>
            </w:r>
            <w:r w:rsidR="00FA1EEE">
              <w:rPr>
                <w:webHidden/>
                <w:rtl/>
              </w:rPr>
              <w:instrText xml:space="preserve"> </w:instrText>
            </w:r>
            <w:r>
              <w:rPr>
                <w:webHidden/>
                <w:rtl/>
              </w:rPr>
            </w:r>
            <w:r>
              <w:rPr>
                <w:webHidden/>
                <w:rtl/>
              </w:rPr>
              <w:fldChar w:fldCharType="separate"/>
            </w:r>
            <w:r w:rsidR="00650C34">
              <w:rPr>
                <w:webHidden/>
              </w:rPr>
              <w:t>5</w:t>
            </w:r>
            <w:r>
              <w:rPr>
                <w:webHidden/>
                <w:rtl/>
              </w:rPr>
              <w:fldChar w:fldCharType="end"/>
            </w:r>
          </w:hyperlink>
        </w:p>
        <w:p w:rsidR="00FA1EEE" w:rsidRDefault="005B32B0" w:rsidP="00FA1EEE">
          <w:pPr>
            <w:pStyle w:val="TOC1"/>
            <w:rPr>
              <w:rFonts w:asciiTheme="minorHAnsi" w:eastAsiaTheme="minorEastAsia" w:hAnsiTheme="minorHAnsi" w:cstheme="minorBidi"/>
              <w:b w:val="0"/>
              <w:bCs w:val="0"/>
              <w:color w:val="auto"/>
              <w:sz w:val="22"/>
              <w:szCs w:val="22"/>
              <w:rtl/>
            </w:rPr>
          </w:pPr>
          <w:hyperlink w:anchor="_Toc426189485" w:history="1">
            <w:r w:rsidR="00FA1EEE" w:rsidRPr="00D341C7">
              <w:rPr>
                <w:rStyle w:val="Hyperlink"/>
              </w:rPr>
              <w:t>The Make Up of Words and The Subject of Morphology</w:t>
            </w:r>
            <w:r w:rsidR="00FA1EEE">
              <w:rPr>
                <w:webHidden/>
                <w:rtl/>
              </w:rPr>
              <w:tab/>
            </w:r>
            <w:r>
              <w:rPr>
                <w:webHidden/>
                <w:rtl/>
              </w:rPr>
              <w:fldChar w:fldCharType="begin"/>
            </w:r>
            <w:r w:rsidR="00FA1EEE">
              <w:rPr>
                <w:webHidden/>
                <w:rtl/>
              </w:rPr>
              <w:instrText xml:space="preserve"> </w:instrText>
            </w:r>
            <w:r w:rsidR="00FA1EEE">
              <w:rPr>
                <w:webHidden/>
              </w:rPr>
              <w:instrText>PAGEREF</w:instrText>
            </w:r>
            <w:r w:rsidR="00FA1EEE">
              <w:rPr>
                <w:webHidden/>
                <w:rtl/>
              </w:rPr>
              <w:instrText xml:space="preserve"> _</w:instrText>
            </w:r>
            <w:r w:rsidR="00FA1EEE">
              <w:rPr>
                <w:webHidden/>
              </w:rPr>
              <w:instrText>Toc426189485 \h</w:instrText>
            </w:r>
            <w:r w:rsidR="00FA1EEE">
              <w:rPr>
                <w:webHidden/>
                <w:rtl/>
              </w:rPr>
              <w:instrText xml:space="preserve"> </w:instrText>
            </w:r>
            <w:r>
              <w:rPr>
                <w:webHidden/>
                <w:rtl/>
              </w:rPr>
            </w:r>
            <w:r>
              <w:rPr>
                <w:webHidden/>
                <w:rtl/>
              </w:rPr>
              <w:fldChar w:fldCharType="separate"/>
            </w:r>
            <w:r w:rsidR="00650C34">
              <w:rPr>
                <w:webHidden/>
              </w:rPr>
              <w:t>6</w:t>
            </w:r>
            <w:r>
              <w:rPr>
                <w:webHidden/>
                <w:rtl/>
              </w:rPr>
              <w:fldChar w:fldCharType="end"/>
            </w:r>
          </w:hyperlink>
        </w:p>
        <w:p w:rsidR="00FA1EEE" w:rsidRDefault="005B32B0" w:rsidP="00FA1EEE">
          <w:pPr>
            <w:pStyle w:val="TOC1"/>
            <w:rPr>
              <w:rFonts w:asciiTheme="minorHAnsi" w:eastAsiaTheme="minorEastAsia" w:hAnsiTheme="minorHAnsi" w:cstheme="minorBidi"/>
              <w:b w:val="0"/>
              <w:bCs w:val="0"/>
              <w:color w:val="auto"/>
              <w:sz w:val="22"/>
              <w:szCs w:val="22"/>
              <w:rtl/>
            </w:rPr>
          </w:pPr>
          <w:hyperlink w:anchor="_Toc426189486" w:history="1">
            <w:r w:rsidR="00FA1EEE" w:rsidRPr="00D341C7">
              <w:rPr>
                <w:rStyle w:val="Hyperlink"/>
              </w:rPr>
              <w:t>The Division of Words Into Nouns and Prepositions</w:t>
            </w:r>
            <w:r w:rsidR="00FA1EEE">
              <w:rPr>
                <w:webHidden/>
                <w:rtl/>
              </w:rPr>
              <w:tab/>
            </w:r>
            <w:r>
              <w:rPr>
                <w:webHidden/>
                <w:rtl/>
              </w:rPr>
              <w:fldChar w:fldCharType="begin"/>
            </w:r>
            <w:r w:rsidR="00FA1EEE">
              <w:rPr>
                <w:webHidden/>
                <w:rtl/>
              </w:rPr>
              <w:instrText xml:space="preserve"> </w:instrText>
            </w:r>
            <w:r w:rsidR="00FA1EEE">
              <w:rPr>
                <w:webHidden/>
              </w:rPr>
              <w:instrText>PAGEREF</w:instrText>
            </w:r>
            <w:r w:rsidR="00FA1EEE">
              <w:rPr>
                <w:webHidden/>
                <w:rtl/>
              </w:rPr>
              <w:instrText xml:space="preserve"> _</w:instrText>
            </w:r>
            <w:r w:rsidR="00FA1EEE">
              <w:rPr>
                <w:webHidden/>
              </w:rPr>
              <w:instrText>Toc426189486 \h</w:instrText>
            </w:r>
            <w:r w:rsidR="00FA1EEE">
              <w:rPr>
                <w:webHidden/>
                <w:rtl/>
              </w:rPr>
              <w:instrText xml:space="preserve"> </w:instrText>
            </w:r>
            <w:r>
              <w:rPr>
                <w:webHidden/>
                <w:rtl/>
              </w:rPr>
            </w:r>
            <w:r>
              <w:rPr>
                <w:webHidden/>
                <w:rtl/>
              </w:rPr>
              <w:fldChar w:fldCharType="separate"/>
            </w:r>
            <w:r w:rsidR="00650C34">
              <w:rPr>
                <w:webHidden/>
              </w:rPr>
              <w:t>7</w:t>
            </w:r>
            <w:r>
              <w:rPr>
                <w:webHidden/>
                <w:rtl/>
              </w:rPr>
              <w:fldChar w:fldCharType="end"/>
            </w:r>
          </w:hyperlink>
        </w:p>
        <w:p w:rsidR="00FA1EEE" w:rsidRDefault="005B32B0" w:rsidP="00FA1EEE">
          <w:pPr>
            <w:pStyle w:val="TOC1"/>
            <w:rPr>
              <w:rFonts w:asciiTheme="minorHAnsi" w:eastAsiaTheme="minorEastAsia" w:hAnsiTheme="minorHAnsi" w:cstheme="minorBidi"/>
              <w:b w:val="0"/>
              <w:bCs w:val="0"/>
              <w:color w:val="auto"/>
              <w:sz w:val="22"/>
              <w:szCs w:val="22"/>
              <w:rtl/>
            </w:rPr>
          </w:pPr>
          <w:hyperlink w:anchor="_Toc426189487" w:history="1">
            <w:r w:rsidR="00FA1EEE" w:rsidRPr="00D341C7">
              <w:rPr>
                <w:rStyle w:val="Hyperlink"/>
              </w:rPr>
              <w:t>Regular Verbs and Verbs With Increase Letters</w:t>
            </w:r>
            <w:r w:rsidR="00FA1EEE">
              <w:rPr>
                <w:webHidden/>
                <w:rtl/>
              </w:rPr>
              <w:tab/>
            </w:r>
            <w:r>
              <w:rPr>
                <w:webHidden/>
                <w:rtl/>
              </w:rPr>
              <w:fldChar w:fldCharType="begin"/>
            </w:r>
            <w:r w:rsidR="00FA1EEE">
              <w:rPr>
                <w:webHidden/>
                <w:rtl/>
              </w:rPr>
              <w:instrText xml:space="preserve"> </w:instrText>
            </w:r>
            <w:r w:rsidR="00FA1EEE">
              <w:rPr>
                <w:webHidden/>
              </w:rPr>
              <w:instrText>PAGEREF</w:instrText>
            </w:r>
            <w:r w:rsidR="00FA1EEE">
              <w:rPr>
                <w:webHidden/>
                <w:rtl/>
              </w:rPr>
              <w:instrText xml:space="preserve"> _</w:instrText>
            </w:r>
            <w:r w:rsidR="00FA1EEE">
              <w:rPr>
                <w:webHidden/>
              </w:rPr>
              <w:instrText>Toc426189487 \h</w:instrText>
            </w:r>
            <w:r w:rsidR="00FA1EEE">
              <w:rPr>
                <w:webHidden/>
                <w:rtl/>
              </w:rPr>
              <w:instrText xml:space="preserve"> </w:instrText>
            </w:r>
            <w:r>
              <w:rPr>
                <w:webHidden/>
                <w:rtl/>
              </w:rPr>
            </w:r>
            <w:r>
              <w:rPr>
                <w:webHidden/>
                <w:rtl/>
              </w:rPr>
              <w:fldChar w:fldCharType="separate"/>
            </w:r>
            <w:r w:rsidR="00650C34">
              <w:rPr>
                <w:webHidden/>
              </w:rPr>
              <w:t>8</w:t>
            </w:r>
            <w:r>
              <w:rPr>
                <w:webHidden/>
                <w:rtl/>
              </w:rPr>
              <w:fldChar w:fldCharType="end"/>
            </w:r>
          </w:hyperlink>
        </w:p>
        <w:p w:rsidR="00FA1EEE" w:rsidRDefault="005B32B0" w:rsidP="00FA1EEE">
          <w:pPr>
            <w:pStyle w:val="TOC1"/>
            <w:rPr>
              <w:rFonts w:asciiTheme="minorHAnsi" w:eastAsiaTheme="minorEastAsia" w:hAnsiTheme="minorHAnsi" w:cstheme="minorBidi"/>
              <w:b w:val="0"/>
              <w:bCs w:val="0"/>
              <w:color w:val="auto"/>
              <w:sz w:val="22"/>
              <w:szCs w:val="22"/>
              <w:rtl/>
            </w:rPr>
          </w:pPr>
          <w:hyperlink w:anchor="_Toc426189488" w:history="1">
            <w:r w:rsidR="00FA1EEE" w:rsidRPr="00D341C7">
              <w:rPr>
                <w:rStyle w:val="Hyperlink"/>
              </w:rPr>
              <w:t>The Division of Verbs into Perfect, Sound and Unsound</w:t>
            </w:r>
            <w:r w:rsidR="00FA1EEE">
              <w:rPr>
                <w:webHidden/>
                <w:rtl/>
              </w:rPr>
              <w:tab/>
            </w:r>
            <w:r>
              <w:rPr>
                <w:webHidden/>
                <w:rtl/>
              </w:rPr>
              <w:fldChar w:fldCharType="begin"/>
            </w:r>
            <w:r w:rsidR="00FA1EEE">
              <w:rPr>
                <w:webHidden/>
                <w:rtl/>
              </w:rPr>
              <w:instrText xml:space="preserve"> </w:instrText>
            </w:r>
            <w:r w:rsidR="00FA1EEE">
              <w:rPr>
                <w:webHidden/>
              </w:rPr>
              <w:instrText>PAGEREF</w:instrText>
            </w:r>
            <w:r w:rsidR="00FA1EEE">
              <w:rPr>
                <w:webHidden/>
                <w:rtl/>
              </w:rPr>
              <w:instrText xml:space="preserve"> _</w:instrText>
            </w:r>
            <w:r w:rsidR="00FA1EEE">
              <w:rPr>
                <w:webHidden/>
              </w:rPr>
              <w:instrText>Toc426189488 \h</w:instrText>
            </w:r>
            <w:r w:rsidR="00FA1EEE">
              <w:rPr>
                <w:webHidden/>
                <w:rtl/>
              </w:rPr>
              <w:instrText xml:space="preserve"> </w:instrText>
            </w:r>
            <w:r>
              <w:rPr>
                <w:webHidden/>
                <w:rtl/>
              </w:rPr>
            </w:r>
            <w:r>
              <w:rPr>
                <w:webHidden/>
                <w:rtl/>
              </w:rPr>
              <w:fldChar w:fldCharType="separate"/>
            </w:r>
            <w:r w:rsidR="00650C34">
              <w:rPr>
                <w:webHidden/>
              </w:rPr>
              <w:t>9</w:t>
            </w:r>
            <w:r>
              <w:rPr>
                <w:webHidden/>
                <w:rtl/>
              </w:rPr>
              <w:fldChar w:fldCharType="end"/>
            </w:r>
          </w:hyperlink>
        </w:p>
        <w:p w:rsidR="00FA1EEE" w:rsidRDefault="005B32B0" w:rsidP="00FA1EEE">
          <w:pPr>
            <w:pStyle w:val="TOC1"/>
            <w:rPr>
              <w:rFonts w:asciiTheme="minorHAnsi" w:eastAsiaTheme="minorEastAsia" w:hAnsiTheme="minorHAnsi" w:cstheme="minorBidi"/>
              <w:b w:val="0"/>
              <w:bCs w:val="0"/>
              <w:color w:val="auto"/>
              <w:sz w:val="22"/>
              <w:szCs w:val="22"/>
              <w:rtl/>
            </w:rPr>
          </w:pPr>
          <w:hyperlink w:anchor="_Toc426189489" w:history="1">
            <w:r w:rsidR="00FA1EEE" w:rsidRPr="00D341C7">
              <w:rPr>
                <w:rStyle w:val="Hyperlink"/>
              </w:rPr>
              <w:t>The Division of Verbs Into The Imperative, Preterite and Aorist Tenses</w:t>
            </w:r>
            <w:r w:rsidR="00FA1EEE">
              <w:rPr>
                <w:webHidden/>
                <w:rtl/>
              </w:rPr>
              <w:tab/>
            </w:r>
            <w:r>
              <w:rPr>
                <w:webHidden/>
                <w:rtl/>
              </w:rPr>
              <w:fldChar w:fldCharType="begin"/>
            </w:r>
            <w:r w:rsidR="00FA1EEE">
              <w:rPr>
                <w:webHidden/>
                <w:rtl/>
              </w:rPr>
              <w:instrText xml:space="preserve"> </w:instrText>
            </w:r>
            <w:r w:rsidR="00FA1EEE">
              <w:rPr>
                <w:webHidden/>
              </w:rPr>
              <w:instrText>PAGEREF</w:instrText>
            </w:r>
            <w:r w:rsidR="00FA1EEE">
              <w:rPr>
                <w:webHidden/>
                <w:rtl/>
              </w:rPr>
              <w:instrText xml:space="preserve"> _</w:instrText>
            </w:r>
            <w:r w:rsidR="00FA1EEE">
              <w:rPr>
                <w:webHidden/>
              </w:rPr>
              <w:instrText>Toc426189489 \h</w:instrText>
            </w:r>
            <w:r w:rsidR="00FA1EEE">
              <w:rPr>
                <w:webHidden/>
                <w:rtl/>
              </w:rPr>
              <w:instrText xml:space="preserve"> </w:instrText>
            </w:r>
            <w:r>
              <w:rPr>
                <w:webHidden/>
                <w:rtl/>
              </w:rPr>
            </w:r>
            <w:r>
              <w:rPr>
                <w:webHidden/>
                <w:rtl/>
              </w:rPr>
              <w:fldChar w:fldCharType="separate"/>
            </w:r>
            <w:r w:rsidR="00650C34">
              <w:rPr>
                <w:webHidden/>
              </w:rPr>
              <w:t>10</w:t>
            </w:r>
            <w:r>
              <w:rPr>
                <w:webHidden/>
                <w:rtl/>
              </w:rPr>
              <w:fldChar w:fldCharType="end"/>
            </w:r>
          </w:hyperlink>
        </w:p>
        <w:p w:rsidR="00FA1EEE" w:rsidRDefault="005B32B0" w:rsidP="00FA1EEE">
          <w:pPr>
            <w:pStyle w:val="TOC1"/>
            <w:rPr>
              <w:rFonts w:asciiTheme="minorHAnsi" w:eastAsiaTheme="minorEastAsia" w:hAnsiTheme="minorHAnsi" w:cstheme="minorBidi"/>
              <w:b w:val="0"/>
              <w:bCs w:val="0"/>
              <w:color w:val="auto"/>
              <w:sz w:val="22"/>
              <w:szCs w:val="22"/>
              <w:rtl/>
            </w:rPr>
          </w:pPr>
          <w:hyperlink w:anchor="_Toc426189490" w:history="1">
            <w:r w:rsidR="00FA1EEE" w:rsidRPr="00D341C7">
              <w:rPr>
                <w:rStyle w:val="Hyperlink"/>
              </w:rPr>
              <w:t>The Conjugation of The Verb With Its Pronouns</w:t>
            </w:r>
            <w:r w:rsidR="00FA1EEE">
              <w:rPr>
                <w:webHidden/>
                <w:rtl/>
              </w:rPr>
              <w:tab/>
            </w:r>
            <w:r>
              <w:rPr>
                <w:webHidden/>
                <w:rtl/>
              </w:rPr>
              <w:fldChar w:fldCharType="begin"/>
            </w:r>
            <w:r w:rsidR="00FA1EEE">
              <w:rPr>
                <w:webHidden/>
                <w:rtl/>
              </w:rPr>
              <w:instrText xml:space="preserve"> </w:instrText>
            </w:r>
            <w:r w:rsidR="00FA1EEE">
              <w:rPr>
                <w:webHidden/>
              </w:rPr>
              <w:instrText>PAGEREF</w:instrText>
            </w:r>
            <w:r w:rsidR="00FA1EEE">
              <w:rPr>
                <w:webHidden/>
                <w:rtl/>
              </w:rPr>
              <w:instrText xml:space="preserve"> _</w:instrText>
            </w:r>
            <w:r w:rsidR="00FA1EEE">
              <w:rPr>
                <w:webHidden/>
              </w:rPr>
              <w:instrText>Toc426189490 \h</w:instrText>
            </w:r>
            <w:r w:rsidR="00FA1EEE">
              <w:rPr>
                <w:webHidden/>
                <w:rtl/>
              </w:rPr>
              <w:instrText xml:space="preserve"> </w:instrText>
            </w:r>
            <w:r>
              <w:rPr>
                <w:webHidden/>
                <w:rtl/>
              </w:rPr>
            </w:r>
            <w:r>
              <w:rPr>
                <w:webHidden/>
                <w:rtl/>
              </w:rPr>
              <w:fldChar w:fldCharType="separate"/>
            </w:r>
            <w:r w:rsidR="00650C34">
              <w:rPr>
                <w:webHidden/>
              </w:rPr>
              <w:t>11</w:t>
            </w:r>
            <w:r>
              <w:rPr>
                <w:webHidden/>
                <w:rtl/>
              </w:rPr>
              <w:fldChar w:fldCharType="end"/>
            </w:r>
          </w:hyperlink>
        </w:p>
        <w:p w:rsidR="00FA1EEE" w:rsidRDefault="005B32B0" w:rsidP="00FA1EEE">
          <w:pPr>
            <w:pStyle w:val="TOC1"/>
            <w:rPr>
              <w:rFonts w:asciiTheme="minorHAnsi" w:eastAsiaTheme="minorEastAsia" w:hAnsiTheme="minorHAnsi" w:cstheme="minorBidi"/>
              <w:b w:val="0"/>
              <w:bCs w:val="0"/>
              <w:color w:val="auto"/>
              <w:sz w:val="22"/>
              <w:szCs w:val="22"/>
              <w:rtl/>
            </w:rPr>
          </w:pPr>
          <w:hyperlink w:anchor="_Toc426189491" w:history="1">
            <w:r w:rsidR="00FA1EEE" w:rsidRPr="00D341C7">
              <w:rPr>
                <w:rStyle w:val="Hyperlink"/>
              </w:rPr>
              <w:t>The Aoris and Imperative Tenses</w:t>
            </w:r>
            <w:r w:rsidR="00FA1EEE">
              <w:rPr>
                <w:webHidden/>
                <w:rtl/>
              </w:rPr>
              <w:tab/>
            </w:r>
            <w:r>
              <w:rPr>
                <w:webHidden/>
                <w:rtl/>
              </w:rPr>
              <w:fldChar w:fldCharType="begin"/>
            </w:r>
            <w:r w:rsidR="00FA1EEE">
              <w:rPr>
                <w:webHidden/>
                <w:rtl/>
              </w:rPr>
              <w:instrText xml:space="preserve"> </w:instrText>
            </w:r>
            <w:r w:rsidR="00FA1EEE">
              <w:rPr>
                <w:webHidden/>
              </w:rPr>
              <w:instrText>PAGEREF</w:instrText>
            </w:r>
            <w:r w:rsidR="00FA1EEE">
              <w:rPr>
                <w:webHidden/>
                <w:rtl/>
              </w:rPr>
              <w:instrText xml:space="preserve"> _</w:instrText>
            </w:r>
            <w:r w:rsidR="00FA1EEE">
              <w:rPr>
                <w:webHidden/>
              </w:rPr>
              <w:instrText>Toc426189491 \h</w:instrText>
            </w:r>
            <w:r w:rsidR="00FA1EEE">
              <w:rPr>
                <w:webHidden/>
                <w:rtl/>
              </w:rPr>
              <w:instrText xml:space="preserve"> </w:instrText>
            </w:r>
            <w:r>
              <w:rPr>
                <w:webHidden/>
                <w:rtl/>
              </w:rPr>
            </w:r>
            <w:r>
              <w:rPr>
                <w:webHidden/>
                <w:rtl/>
              </w:rPr>
              <w:fldChar w:fldCharType="separate"/>
            </w:r>
            <w:r w:rsidR="00650C34">
              <w:rPr>
                <w:webHidden/>
              </w:rPr>
              <w:t>12</w:t>
            </w:r>
            <w:r>
              <w:rPr>
                <w:webHidden/>
                <w:rtl/>
              </w:rPr>
              <w:fldChar w:fldCharType="end"/>
            </w:r>
          </w:hyperlink>
        </w:p>
        <w:p w:rsidR="00FA1EEE" w:rsidRDefault="005B32B0" w:rsidP="00FA1EEE">
          <w:pPr>
            <w:pStyle w:val="TOC1"/>
            <w:rPr>
              <w:rFonts w:asciiTheme="minorHAnsi" w:eastAsiaTheme="minorEastAsia" w:hAnsiTheme="minorHAnsi" w:cstheme="minorBidi"/>
              <w:b w:val="0"/>
              <w:bCs w:val="0"/>
              <w:color w:val="auto"/>
              <w:sz w:val="22"/>
              <w:szCs w:val="22"/>
              <w:rtl/>
            </w:rPr>
          </w:pPr>
          <w:hyperlink w:anchor="_Toc426189492" w:history="1">
            <w:r w:rsidR="00FA1EEE" w:rsidRPr="00D341C7">
              <w:rPr>
                <w:rStyle w:val="Hyperlink"/>
              </w:rPr>
              <w:t>The Division of The Verb Into Declinable and Indeclinable 1</w:t>
            </w:r>
            <w:r w:rsidR="00FA1EEE">
              <w:rPr>
                <w:webHidden/>
                <w:rtl/>
              </w:rPr>
              <w:tab/>
            </w:r>
            <w:r>
              <w:rPr>
                <w:webHidden/>
                <w:rtl/>
              </w:rPr>
              <w:fldChar w:fldCharType="begin"/>
            </w:r>
            <w:r w:rsidR="00FA1EEE">
              <w:rPr>
                <w:webHidden/>
                <w:rtl/>
              </w:rPr>
              <w:instrText xml:space="preserve"> </w:instrText>
            </w:r>
            <w:r w:rsidR="00FA1EEE">
              <w:rPr>
                <w:webHidden/>
              </w:rPr>
              <w:instrText>PAGEREF</w:instrText>
            </w:r>
            <w:r w:rsidR="00FA1EEE">
              <w:rPr>
                <w:webHidden/>
                <w:rtl/>
              </w:rPr>
              <w:instrText xml:space="preserve"> _</w:instrText>
            </w:r>
            <w:r w:rsidR="00FA1EEE">
              <w:rPr>
                <w:webHidden/>
              </w:rPr>
              <w:instrText>Toc426189492 \h</w:instrText>
            </w:r>
            <w:r w:rsidR="00FA1EEE">
              <w:rPr>
                <w:webHidden/>
                <w:rtl/>
              </w:rPr>
              <w:instrText xml:space="preserve"> </w:instrText>
            </w:r>
            <w:r>
              <w:rPr>
                <w:webHidden/>
                <w:rtl/>
              </w:rPr>
            </w:r>
            <w:r>
              <w:rPr>
                <w:webHidden/>
                <w:rtl/>
              </w:rPr>
              <w:fldChar w:fldCharType="separate"/>
            </w:r>
            <w:r w:rsidR="00650C34">
              <w:rPr>
                <w:webHidden/>
              </w:rPr>
              <w:t>13</w:t>
            </w:r>
            <w:r>
              <w:rPr>
                <w:webHidden/>
                <w:rtl/>
              </w:rPr>
              <w:fldChar w:fldCharType="end"/>
            </w:r>
          </w:hyperlink>
        </w:p>
        <w:p w:rsidR="00FA1EEE" w:rsidRDefault="005B32B0" w:rsidP="00FA1EEE">
          <w:pPr>
            <w:pStyle w:val="TOC1"/>
            <w:rPr>
              <w:rFonts w:asciiTheme="minorHAnsi" w:eastAsiaTheme="minorEastAsia" w:hAnsiTheme="minorHAnsi" w:cstheme="minorBidi"/>
              <w:b w:val="0"/>
              <w:bCs w:val="0"/>
              <w:color w:val="auto"/>
              <w:sz w:val="22"/>
              <w:szCs w:val="22"/>
              <w:rtl/>
            </w:rPr>
          </w:pPr>
          <w:hyperlink w:anchor="_Toc426189493" w:history="1">
            <w:r w:rsidR="00FA1EEE" w:rsidRPr="00D341C7">
              <w:rPr>
                <w:rStyle w:val="Hyperlink"/>
              </w:rPr>
              <w:t>The Division of The Verb Into Declinable and Indeclinable 2</w:t>
            </w:r>
            <w:r w:rsidR="00FA1EEE">
              <w:rPr>
                <w:webHidden/>
                <w:rtl/>
              </w:rPr>
              <w:tab/>
            </w:r>
            <w:r>
              <w:rPr>
                <w:webHidden/>
                <w:rtl/>
              </w:rPr>
              <w:fldChar w:fldCharType="begin"/>
            </w:r>
            <w:r w:rsidR="00FA1EEE">
              <w:rPr>
                <w:webHidden/>
                <w:rtl/>
              </w:rPr>
              <w:instrText xml:space="preserve"> </w:instrText>
            </w:r>
            <w:r w:rsidR="00FA1EEE">
              <w:rPr>
                <w:webHidden/>
              </w:rPr>
              <w:instrText>PAGEREF</w:instrText>
            </w:r>
            <w:r w:rsidR="00FA1EEE">
              <w:rPr>
                <w:webHidden/>
                <w:rtl/>
              </w:rPr>
              <w:instrText xml:space="preserve"> _</w:instrText>
            </w:r>
            <w:r w:rsidR="00FA1EEE">
              <w:rPr>
                <w:webHidden/>
              </w:rPr>
              <w:instrText>Toc426189493 \h</w:instrText>
            </w:r>
            <w:r w:rsidR="00FA1EEE">
              <w:rPr>
                <w:webHidden/>
                <w:rtl/>
              </w:rPr>
              <w:instrText xml:space="preserve"> </w:instrText>
            </w:r>
            <w:r>
              <w:rPr>
                <w:webHidden/>
                <w:rtl/>
              </w:rPr>
            </w:r>
            <w:r>
              <w:rPr>
                <w:webHidden/>
                <w:rtl/>
              </w:rPr>
              <w:fldChar w:fldCharType="separate"/>
            </w:r>
            <w:r w:rsidR="00650C34">
              <w:rPr>
                <w:webHidden/>
              </w:rPr>
              <w:t>14</w:t>
            </w:r>
            <w:r>
              <w:rPr>
                <w:webHidden/>
                <w:rtl/>
              </w:rPr>
              <w:fldChar w:fldCharType="end"/>
            </w:r>
          </w:hyperlink>
        </w:p>
        <w:p w:rsidR="00FA1EEE" w:rsidRDefault="005B32B0" w:rsidP="00FA1EEE">
          <w:pPr>
            <w:pStyle w:val="TOC1"/>
            <w:rPr>
              <w:rFonts w:asciiTheme="minorHAnsi" w:eastAsiaTheme="minorEastAsia" w:hAnsiTheme="minorHAnsi" w:cstheme="minorBidi"/>
              <w:b w:val="0"/>
              <w:bCs w:val="0"/>
              <w:color w:val="auto"/>
              <w:sz w:val="22"/>
              <w:szCs w:val="22"/>
              <w:rtl/>
            </w:rPr>
          </w:pPr>
          <w:hyperlink w:anchor="_Toc426189494" w:history="1">
            <w:r w:rsidR="00FA1EEE" w:rsidRPr="00D341C7">
              <w:rPr>
                <w:rStyle w:val="Hyperlink"/>
              </w:rPr>
              <w:t>The Division of The Verb Into Being Transitive or Intransitive</w:t>
            </w:r>
            <w:r w:rsidR="00FA1EEE">
              <w:rPr>
                <w:webHidden/>
                <w:rtl/>
              </w:rPr>
              <w:tab/>
            </w:r>
            <w:r>
              <w:rPr>
                <w:webHidden/>
                <w:rtl/>
              </w:rPr>
              <w:fldChar w:fldCharType="begin"/>
            </w:r>
            <w:r w:rsidR="00FA1EEE">
              <w:rPr>
                <w:webHidden/>
                <w:rtl/>
              </w:rPr>
              <w:instrText xml:space="preserve"> </w:instrText>
            </w:r>
            <w:r w:rsidR="00FA1EEE">
              <w:rPr>
                <w:webHidden/>
              </w:rPr>
              <w:instrText>PAGEREF</w:instrText>
            </w:r>
            <w:r w:rsidR="00FA1EEE">
              <w:rPr>
                <w:webHidden/>
                <w:rtl/>
              </w:rPr>
              <w:instrText xml:space="preserve"> _</w:instrText>
            </w:r>
            <w:r w:rsidR="00FA1EEE">
              <w:rPr>
                <w:webHidden/>
              </w:rPr>
              <w:instrText>Toc426189494 \h</w:instrText>
            </w:r>
            <w:r w:rsidR="00FA1EEE">
              <w:rPr>
                <w:webHidden/>
                <w:rtl/>
              </w:rPr>
              <w:instrText xml:space="preserve"> </w:instrText>
            </w:r>
            <w:r>
              <w:rPr>
                <w:webHidden/>
                <w:rtl/>
              </w:rPr>
            </w:r>
            <w:r>
              <w:rPr>
                <w:webHidden/>
                <w:rtl/>
              </w:rPr>
              <w:fldChar w:fldCharType="separate"/>
            </w:r>
            <w:r w:rsidR="00650C34">
              <w:rPr>
                <w:webHidden/>
              </w:rPr>
              <w:t>15</w:t>
            </w:r>
            <w:r>
              <w:rPr>
                <w:webHidden/>
                <w:rtl/>
              </w:rPr>
              <w:fldChar w:fldCharType="end"/>
            </w:r>
          </w:hyperlink>
        </w:p>
        <w:p w:rsidR="00FA1EEE" w:rsidRDefault="005B32B0" w:rsidP="00FA1EEE">
          <w:pPr>
            <w:pStyle w:val="TOC1"/>
            <w:rPr>
              <w:rFonts w:asciiTheme="minorHAnsi" w:eastAsiaTheme="minorEastAsia" w:hAnsiTheme="minorHAnsi" w:cstheme="minorBidi"/>
              <w:b w:val="0"/>
              <w:bCs w:val="0"/>
              <w:color w:val="auto"/>
              <w:sz w:val="22"/>
              <w:szCs w:val="22"/>
              <w:rtl/>
            </w:rPr>
          </w:pPr>
          <w:hyperlink w:anchor="_Toc426189495" w:history="1">
            <w:r w:rsidR="00FA1EEE" w:rsidRPr="00D341C7">
              <w:rPr>
                <w:rStyle w:val="Hyperlink"/>
              </w:rPr>
              <w:t>The Division of The Verb Into Passive and Active</w:t>
            </w:r>
            <w:r w:rsidR="00FA1EEE">
              <w:rPr>
                <w:webHidden/>
                <w:rtl/>
              </w:rPr>
              <w:tab/>
            </w:r>
            <w:r>
              <w:rPr>
                <w:webHidden/>
                <w:rtl/>
              </w:rPr>
              <w:fldChar w:fldCharType="begin"/>
            </w:r>
            <w:r w:rsidR="00FA1EEE">
              <w:rPr>
                <w:webHidden/>
                <w:rtl/>
              </w:rPr>
              <w:instrText xml:space="preserve"> </w:instrText>
            </w:r>
            <w:r w:rsidR="00FA1EEE">
              <w:rPr>
                <w:webHidden/>
              </w:rPr>
              <w:instrText>PAGEREF</w:instrText>
            </w:r>
            <w:r w:rsidR="00FA1EEE">
              <w:rPr>
                <w:webHidden/>
                <w:rtl/>
              </w:rPr>
              <w:instrText xml:space="preserve"> _</w:instrText>
            </w:r>
            <w:r w:rsidR="00FA1EEE">
              <w:rPr>
                <w:webHidden/>
              </w:rPr>
              <w:instrText>Toc426189495 \h</w:instrText>
            </w:r>
            <w:r w:rsidR="00FA1EEE">
              <w:rPr>
                <w:webHidden/>
                <w:rtl/>
              </w:rPr>
              <w:instrText xml:space="preserve"> </w:instrText>
            </w:r>
            <w:r>
              <w:rPr>
                <w:webHidden/>
                <w:rtl/>
              </w:rPr>
            </w:r>
            <w:r>
              <w:rPr>
                <w:webHidden/>
                <w:rtl/>
              </w:rPr>
              <w:fldChar w:fldCharType="separate"/>
            </w:r>
            <w:r w:rsidR="00650C34">
              <w:rPr>
                <w:webHidden/>
              </w:rPr>
              <w:t>16</w:t>
            </w:r>
            <w:r>
              <w:rPr>
                <w:webHidden/>
                <w:rtl/>
              </w:rPr>
              <w:fldChar w:fldCharType="end"/>
            </w:r>
          </w:hyperlink>
        </w:p>
        <w:p w:rsidR="00FA1EEE" w:rsidRDefault="005B32B0" w:rsidP="00FA1EEE">
          <w:pPr>
            <w:pStyle w:val="TOC1"/>
            <w:rPr>
              <w:rFonts w:asciiTheme="minorHAnsi" w:eastAsiaTheme="minorEastAsia" w:hAnsiTheme="minorHAnsi" w:cstheme="minorBidi"/>
              <w:b w:val="0"/>
              <w:bCs w:val="0"/>
              <w:color w:val="auto"/>
              <w:sz w:val="22"/>
              <w:szCs w:val="22"/>
              <w:rtl/>
            </w:rPr>
          </w:pPr>
          <w:hyperlink w:anchor="_Toc426189496" w:history="1">
            <w:r w:rsidR="00FA1EEE" w:rsidRPr="00D341C7">
              <w:rPr>
                <w:rStyle w:val="Hyperlink"/>
              </w:rPr>
              <w:t>The Division of Nouns Into Single, Dual and Plural</w:t>
            </w:r>
            <w:r w:rsidR="00FA1EEE">
              <w:rPr>
                <w:webHidden/>
                <w:rtl/>
              </w:rPr>
              <w:tab/>
            </w:r>
            <w:r>
              <w:rPr>
                <w:webHidden/>
                <w:rtl/>
              </w:rPr>
              <w:fldChar w:fldCharType="begin"/>
            </w:r>
            <w:r w:rsidR="00FA1EEE">
              <w:rPr>
                <w:webHidden/>
                <w:rtl/>
              </w:rPr>
              <w:instrText xml:space="preserve"> </w:instrText>
            </w:r>
            <w:r w:rsidR="00FA1EEE">
              <w:rPr>
                <w:webHidden/>
              </w:rPr>
              <w:instrText>PAGEREF</w:instrText>
            </w:r>
            <w:r w:rsidR="00FA1EEE">
              <w:rPr>
                <w:webHidden/>
                <w:rtl/>
              </w:rPr>
              <w:instrText xml:space="preserve"> _</w:instrText>
            </w:r>
            <w:r w:rsidR="00FA1EEE">
              <w:rPr>
                <w:webHidden/>
              </w:rPr>
              <w:instrText>Toc426189496 \h</w:instrText>
            </w:r>
            <w:r w:rsidR="00FA1EEE">
              <w:rPr>
                <w:webHidden/>
                <w:rtl/>
              </w:rPr>
              <w:instrText xml:space="preserve"> </w:instrText>
            </w:r>
            <w:r>
              <w:rPr>
                <w:webHidden/>
                <w:rtl/>
              </w:rPr>
            </w:r>
            <w:r>
              <w:rPr>
                <w:webHidden/>
                <w:rtl/>
              </w:rPr>
              <w:fldChar w:fldCharType="separate"/>
            </w:r>
            <w:r w:rsidR="00650C34">
              <w:rPr>
                <w:webHidden/>
              </w:rPr>
              <w:t>17</w:t>
            </w:r>
            <w:r>
              <w:rPr>
                <w:webHidden/>
                <w:rtl/>
              </w:rPr>
              <w:fldChar w:fldCharType="end"/>
            </w:r>
          </w:hyperlink>
        </w:p>
        <w:p w:rsidR="00FA1EEE" w:rsidRDefault="005B32B0" w:rsidP="00FA1EEE">
          <w:pPr>
            <w:pStyle w:val="TOC1"/>
            <w:rPr>
              <w:rFonts w:asciiTheme="minorHAnsi" w:eastAsiaTheme="minorEastAsia" w:hAnsiTheme="minorHAnsi" w:cstheme="minorBidi"/>
              <w:b w:val="0"/>
              <w:bCs w:val="0"/>
              <w:color w:val="auto"/>
              <w:sz w:val="22"/>
              <w:szCs w:val="22"/>
              <w:rtl/>
            </w:rPr>
          </w:pPr>
          <w:hyperlink w:anchor="_Toc426189497" w:history="1">
            <w:r w:rsidR="00FA1EEE" w:rsidRPr="00D341C7">
              <w:rPr>
                <w:rStyle w:val="Hyperlink"/>
              </w:rPr>
              <w:t>The Division of Nouns Into Masculine and Feminine</w:t>
            </w:r>
            <w:r w:rsidR="00FA1EEE">
              <w:rPr>
                <w:webHidden/>
                <w:rtl/>
              </w:rPr>
              <w:tab/>
            </w:r>
            <w:r>
              <w:rPr>
                <w:webHidden/>
                <w:rtl/>
              </w:rPr>
              <w:fldChar w:fldCharType="begin"/>
            </w:r>
            <w:r w:rsidR="00FA1EEE">
              <w:rPr>
                <w:webHidden/>
                <w:rtl/>
              </w:rPr>
              <w:instrText xml:space="preserve"> </w:instrText>
            </w:r>
            <w:r w:rsidR="00FA1EEE">
              <w:rPr>
                <w:webHidden/>
              </w:rPr>
              <w:instrText>PAGEREF</w:instrText>
            </w:r>
            <w:r w:rsidR="00FA1EEE">
              <w:rPr>
                <w:webHidden/>
                <w:rtl/>
              </w:rPr>
              <w:instrText xml:space="preserve"> _</w:instrText>
            </w:r>
            <w:r w:rsidR="00FA1EEE">
              <w:rPr>
                <w:webHidden/>
              </w:rPr>
              <w:instrText>Toc426189497 \h</w:instrText>
            </w:r>
            <w:r w:rsidR="00FA1EEE">
              <w:rPr>
                <w:webHidden/>
                <w:rtl/>
              </w:rPr>
              <w:instrText xml:space="preserve"> </w:instrText>
            </w:r>
            <w:r>
              <w:rPr>
                <w:webHidden/>
                <w:rtl/>
              </w:rPr>
            </w:r>
            <w:r>
              <w:rPr>
                <w:webHidden/>
                <w:rtl/>
              </w:rPr>
              <w:fldChar w:fldCharType="separate"/>
            </w:r>
            <w:r w:rsidR="00650C34">
              <w:rPr>
                <w:webHidden/>
              </w:rPr>
              <w:t>18</w:t>
            </w:r>
            <w:r>
              <w:rPr>
                <w:webHidden/>
                <w:rtl/>
              </w:rPr>
              <w:fldChar w:fldCharType="end"/>
            </w:r>
          </w:hyperlink>
        </w:p>
        <w:p w:rsidR="00FA1EEE" w:rsidRDefault="005B32B0" w:rsidP="00FA1EEE">
          <w:pPr>
            <w:pStyle w:val="TOC1"/>
            <w:rPr>
              <w:rFonts w:asciiTheme="minorHAnsi" w:eastAsiaTheme="minorEastAsia" w:hAnsiTheme="minorHAnsi" w:cstheme="minorBidi"/>
              <w:b w:val="0"/>
              <w:bCs w:val="0"/>
              <w:color w:val="auto"/>
              <w:sz w:val="22"/>
              <w:szCs w:val="22"/>
              <w:rtl/>
            </w:rPr>
          </w:pPr>
          <w:hyperlink w:anchor="_Toc426189498" w:history="1">
            <w:r w:rsidR="00FA1EEE" w:rsidRPr="00D341C7">
              <w:rPr>
                <w:rStyle w:val="Hyperlink"/>
              </w:rPr>
              <w:t>The Division of Nouns Into Apalistic Derived</w:t>
            </w:r>
            <w:r w:rsidR="00FA1EEE">
              <w:rPr>
                <w:webHidden/>
                <w:rtl/>
              </w:rPr>
              <w:tab/>
            </w:r>
            <w:r>
              <w:rPr>
                <w:webHidden/>
                <w:rtl/>
              </w:rPr>
              <w:fldChar w:fldCharType="begin"/>
            </w:r>
            <w:r w:rsidR="00FA1EEE">
              <w:rPr>
                <w:webHidden/>
                <w:rtl/>
              </w:rPr>
              <w:instrText xml:space="preserve"> </w:instrText>
            </w:r>
            <w:r w:rsidR="00FA1EEE">
              <w:rPr>
                <w:webHidden/>
              </w:rPr>
              <w:instrText>PAGEREF</w:instrText>
            </w:r>
            <w:r w:rsidR="00FA1EEE">
              <w:rPr>
                <w:webHidden/>
                <w:rtl/>
              </w:rPr>
              <w:instrText xml:space="preserve"> _</w:instrText>
            </w:r>
            <w:r w:rsidR="00FA1EEE">
              <w:rPr>
                <w:webHidden/>
              </w:rPr>
              <w:instrText>Toc426189498 \h</w:instrText>
            </w:r>
            <w:r w:rsidR="00FA1EEE">
              <w:rPr>
                <w:webHidden/>
                <w:rtl/>
              </w:rPr>
              <w:instrText xml:space="preserve"> </w:instrText>
            </w:r>
            <w:r>
              <w:rPr>
                <w:webHidden/>
                <w:rtl/>
              </w:rPr>
            </w:r>
            <w:r>
              <w:rPr>
                <w:webHidden/>
                <w:rtl/>
              </w:rPr>
              <w:fldChar w:fldCharType="separate"/>
            </w:r>
            <w:r w:rsidR="00650C34">
              <w:rPr>
                <w:webHidden/>
              </w:rPr>
              <w:t>19</w:t>
            </w:r>
            <w:r>
              <w:rPr>
                <w:webHidden/>
                <w:rtl/>
              </w:rPr>
              <w:fldChar w:fldCharType="end"/>
            </w:r>
          </w:hyperlink>
        </w:p>
        <w:p w:rsidR="00FA1EEE" w:rsidRDefault="005B32B0" w:rsidP="00FA1EEE">
          <w:pPr>
            <w:pStyle w:val="TOC1"/>
            <w:rPr>
              <w:rFonts w:asciiTheme="minorHAnsi" w:eastAsiaTheme="minorEastAsia" w:hAnsiTheme="minorHAnsi" w:cstheme="minorBidi"/>
              <w:b w:val="0"/>
              <w:bCs w:val="0"/>
              <w:color w:val="auto"/>
              <w:sz w:val="22"/>
              <w:szCs w:val="22"/>
              <w:rtl/>
            </w:rPr>
          </w:pPr>
          <w:hyperlink w:anchor="_Toc426189499" w:history="1">
            <w:r w:rsidR="00FA1EEE" w:rsidRPr="00D341C7">
              <w:rPr>
                <w:rStyle w:val="Hyperlink"/>
              </w:rPr>
              <w:t>Active and Passive Participles</w:t>
            </w:r>
            <w:r w:rsidR="00FA1EEE">
              <w:rPr>
                <w:webHidden/>
                <w:rtl/>
              </w:rPr>
              <w:tab/>
            </w:r>
            <w:r>
              <w:rPr>
                <w:webHidden/>
                <w:rtl/>
              </w:rPr>
              <w:fldChar w:fldCharType="begin"/>
            </w:r>
            <w:r w:rsidR="00FA1EEE">
              <w:rPr>
                <w:webHidden/>
                <w:rtl/>
              </w:rPr>
              <w:instrText xml:space="preserve"> </w:instrText>
            </w:r>
            <w:r w:rsidR="00FA1EEE">
              <w:rPr>
                <w:webHidden/>
              </w:rPr>
              <w:instrText>PAGEREF</w:instrText>
            </w:r>
            <w:r w:rsidR="00FA1EEE">
              <w:rPr>
                <w:webHidden/>
                <w:rtl/>
              </w:rPr>
              <w:instrText xml:space="preserve"> _</w:instrText>
            </w:r>
            <w:r w:rsidR="00FA1EEE">
              <w:rPr>
                <w:webHidden/>
              </w:rPr>
              <w:instrText>Toc426189499 \h</w:instrText>
            </w:r>
            <w:r w:rsidR="00FA1EEE">
              <w:rPr>
                <w:webHidden/>
                <w:rtl/>
              </w:rPr>
              <w:instrText xml:space="preserve"> </w:instrText>
            </w:r>
            <w:r>
              <w:rPr>
                <w:webHidden/>
                <w:rtl/>
              </w:rPr>
            </w:r>
            <w:r>
              <w:rPr>
                <w:webHidden/>
                <w:rtl/>
              </w:rPr>
              <w:fldChar w:fldCharType="separate"/>
            </w:r>
            <w:r w:rsidR="00650C34">
              <w:rPr>
                <w:webHidden/>
              </w:rPr>
              <w:t>20</w:t>
            </w:r>
            <w:r>
              <w:rPr>
                <w:webHidden/>
                <w:rtl/>
              </w:rPr>
              <w:fldChar w:fldCharType="end"/>
            </w:r>
          </w:hyperlink>
        </w:p>
        <w:p w:rsidR="00FA1EEE" w:rsidRDefault="005B32B0" w:rsidP="00FA1EEE">
          <w:pPr>
            <w:pStyle w:val="TOC1"/>
            <w:rPr>
              <w:rFonts w:asciiTheme="minorHAnsi" w:eastAsiaTheme="minorEastAsia" w:hAnsiTheme="minorHAnsi" w:cstheme="minorBidi"/>
              <w:b w:val="0"/>
              <w:bCs w:val="0"/>
              <w:color w:val="auto"/>
              <w:sz w:val="22"/>
              <w:szCs w:val="22"/>
              <w:rtl/>
            </w:rPr>
          </w:pPr>
          <w:hyperlink w:anchor="_Toc426189500" w:history="1">
            <w:r w:rsidR="00FA1EEE" w:rsidRPr="00D341C7">
              <w:rPr>
                <w:rStyle w:val="Hyperlink"/>
              </w:rPr>
              <w:t>Comparatives, Superlatives, and Epithets</w:t>
            </w:r>
            <w:r w:rsidR="00FA1EEE">
              <w:rPr>
                <w:webHidden/>
                <w:rtl/>
              </w:rPr>
              <w:tab/>
            </w:r>
            <w:r>
              <w:rPr>
                <w:webHidden/>
                <w:rtl/>
              </w:rPr>
              <w:fldChar w:fldCharType="begin"/>
            </w:r>
            <w:r w:rsidR="00FA1EEE">
              <w:rPr>
                <w:webHidden/>
                <w:rtl/>
              </w:rPr>
              <w:instrText xml:space="preserve"> </w:instrText>
            </w:r>
            <w:r w:rsidR="00FA1EEE">
              <w:rPr>
                <w:webHidden/>
              </w:rPr>
              <w:instrText>PAGEREF</w:instrText>
            </w:r>
            <w:r w:rsidR="00FA1EEE">
              <w:rPr>
                <w:webHidden/>
                <w:rtl/>
              </w:rPr>
              <w:instrText xml:space="preserve"> _</w:instrText>
            </w:r>
            <w:r w:rsidR="00FA1EEE">
              <w:rPr>
                <w:webHidden/>
              </w:rPr>
              <w:instrText>Toc426189500 \h</w:instrText>
            </w:r>
            <w:r w:rsidR="00FA1EEE">
              <w:rPr>
                <w:webHidden/>
                <w:rtl/>
              </w:rPr>
              <w:instrText xml:space="preserve"> </w:instrText>
            </w:r>
            <w:r>
              <w:rPr>
                <w:webHidden/>
                <w:rtl/>
              </w:rPr>
            </w:r>
            <w:r>
              <w:rPr>
                <w:webHidden/>
                <w:rtl/>
              </w:rPr>
              <w:fldChar w:fldCharType="separate"/>
            </w:r>
            <w:r w:rsidR="00650C34">
              <w:rPr>
                <w:webHidden/>
              </w:rPr>
              <w:t>21</w:t>
            </w:r>
            <w:r>
              <w:rPr>
                <w:webHidden/>
                <w:rtl/>
              </w:rPr>
              <w:fldChar w:fldCharType="end"/>
            </w:r>
          </w:hyperlink>
        </w:p>
        <w:p w:rsidR="00FA1EEE" w:rsidRDefault="005B32B0" w:rsidP="00FA1EEE">
          <w:pPr>
            <w:pStyle w:val="TOC1"/>
            <w:rPr>
              <w:rFonts w:asciiTheme="minorHAnsi" w:eastAsiaTheme="minorEastAsia" w:hAnsiTheme="minorHAnsi" w:cstheme="minorBidi"/>
              <w:b w:val="0"/>
              <w:bCs w:val="0"/>
              <w:color w:val="auto"/>
              <w:sz w:val="22"/>
              <w:szCs w:val="22"/>
              <w:rtl/>
            </w:rPr>
          </w:pPr>
          <w:hyperlink w:anchor="_Toc426189501" w:history="1">
            <w:r w:rsidR="00FA1EEE" w:rsidRPr="00D341C7">
              <w:rPr>
                <w:rStyle w:val="Hyperlink"/>
              </w:rPr>
              <w:t>The Division of Nouns Into Definite and Indefinite</w:t>
            </w:r>
            <w:r w:rsidR="00FA1EEE">
              <w:rPr>
                <w:webHidden/>
                <w:rtl/>
              </w:rPr>
              <w:tab/>
            </w:r>
            <w:r>
              <w:rPr>
                <w:webHidden/>
                <w:rtl/>
              </w:rPr>
              <w:fldChar w:fldCharType="begin"/>
            </w:r>
            <w:r w:rsidR="00FA1EEE">
              <w:rPr>
                <w:webHidden/>
                <w:rtl/>
              </w:rPr>
              <w:instrText xml:space="preserve"> </w:instrText>
            </w:r>
            <w:r w:rsidR="00FA1EEE">
              <w:rPr>
                <w:webHidden/>
              </w:rPr>
              <w:instrText>PAGEREF</w:instrText>
            </w:r>
            <w:r w:rsidR="00FA1EEE">
              <w:rPr>
                <w:webHidden/>
                <w:rtl/>
              </w:rPr>
              <w:instrText xml:space="preserve"> _</w:instrText>
            </w:r>
            <w:r w:rsidR="00FA1EEE">
              <w:rPr>
                <w:webHidden/>
              </w:rPr>
              <w:instrText>Toc426189501 \h</w:instrText>
            </w:r>
            <w:r w:rsidR="00FA1EEE">
              <w:rPr>
                <w:webHidden/>
                <w:rtl/>
              </w:rPr>
              <w:instrText xml:space="preserve"> </w:instrText>
            </w:r>
            <w:r>
              <w:rPr>
                <w:webHidden/>
                <w:rtl/>
              </w:rPr>
            </w:r>
            <w:r>
              <w:rPr>
                <w:webHidden/>
                <w:rtl/>
              </w:rPr>
              <w:fldChar w:fldCharType="separate"/>
            </w:r>
            <w:r w:rsidR="00650C34">
              <w:rPr>
                <w:webHidden/>
              </w:rPr>
              <w:t>22</w:t>
            </w:r>
            <w:r>
              <w:rPr>
                <w:webHidden/>
                <w:rtl/>
              </w:rPr>
              <w:fldChar w:fldCharType="end"/>
            </w:r>
          </w:hyperlink>
        </w:p>
        <w:p w:rsidR="00FA1EEE" w:rsidRDefault="005B32B0" w:rsidP="00FA1EEE">
          <w:pPr>
            <w:pStyle w:val="TOC1"/>
            <w:rPr>
              <w:rFonts w:asciiTheme="minorHAnsi" w:eastAsiaTheme="minorEastAsia" w:hAnsiTheme="minorHAnsi" w:cstheme="minorBidi"/>
              <w:b w:val="0"/>
              <w:bCs w:val="0"/>
              <w:color w:val="auto"/>
              <w:sz w:val="22"/>
              <w:szCs w:val="22"/>
              <w:rtl/>
            </w:rPr>
          </w:pPr>
          <w:hyperlink w:anchor="_Toc426189502" w:history="1">
            <w:r w:rsidR="00FA1EEE" w:rsidRPr="00D341C7">
              <w:rPr>
                <w:rStyle w:val="Hyperlink"/>
              </w:rPr>
              <w:t>Pronouns</w:t>
            </w:r>
            <w:r w:rsidR="00FA1EEE">
              <w:rPr>
                <w:webHidden/>
                <w:rtl/>
              </w:rPr>
              <w:tab/>
            </w:r>
            <w:r>
              <w:rPr>
                <w:webHidden/>
                <w:rtl/>
              </w:rPr>
              <w:fldChar w:fldCharType="begin"/>
            </w:r>
            <w:r w:rsidR="00FA1EEE">
              <w:rPr>
                <w:webHidden/>
                <w:rtl/>
              </w:rPr>
              <w:instrText xml:space="preserve"> </w:instrText>
            </w:r>
            <w:r w:rsidR="00FA1EEE">
              <w:rPr>
                <w:webHidden/>
              </w:rPr>
              <w:instrText>PAGEREF</w:instrText>
            </w:r>
            <w:r w:rsidR="00FA1EEE">
              <w:rPr>
                <w:webHidden/>
                <w:rtl/>
              </w:rPr>
              <w:instrText xml:space="preserve"> _</w:instrText>
            </w:r>
            <w:r w:rsidR="00FA1EEE">
              <w:rPr>
                <w:webHidden/>
              </w:rPr>
              <w:instrText>Toc426189502 \h</w:instrText>
            </w:r>
            <w:r w:rsidR="00FA1EEE">
              <w:rPr>
                <w:webHidden/>
                <w:rtl/>
              </w:rPr>
              <w:instrText xml:space="preserve"> </w:instrText>
            </w:r>
            <w:r>
              <w:rPr>
                <w:webHidden/>
                <w:rtl/>
              </w:rPr>
            </w:r>
            <w:r>
              <w:rPr>
                <w:webHidden/>
                <w:rtl/>
              </w:rPr>
              <w:fldChar w:fldCharType="separate"/>
            </w:r>
            <w:r w:rsidR="00650C34">
              <w:rPr>
                <w:webHidden/>
              </w:rPr>
              <w:t>23</w:t>
            </w:r>
            <w:r>
              <w:rPr>
                <w:webHidden/>
                <w:rtl/>
              </w:rPr>
              <w:fldChar w:fldCharType="end"/>
            </w:r>
          </w:hyperlink>
        </w:p>
        <w:p w:rsidR="00FA1EEE" w:rsidRDefault="005B32B0" w:rsidP="00FA1EEE">
          <w:pPr>
            <w:pStyle w:val="TOC1"/>
            <w:rPr>
              <w:rFonts w:asciiTheme="minorHAnsi" w:eastAsiaTheme="minorEastAsia" w:hAnsiTheme="minorHAnsi" w:cstheme="minorBidi"/>
              <w:b w:val="0"/>
              <w:bCs w:val="0"/>
              <w:color w:val="auto"/>
              <w:sz w:val="22"/>
              <w:szCs w:val="22"/>
              <w:rtl/>
            </w:rPr>
          </w:pPr>
          <w:hyperlink w:anchor="_Toc426189503" w:history="1">
            <w:r w:rsidR="00FA1EEE" w:rsidRPr="00D341C7">
              <w:rPr>
                <w:rStyle w:val="Hyperlink"/>
              </w:rPr>
              <w:t>Proper Nouns and Demonstrative Pronouns</w:t>
            </w:r>
            <w:r w:rsidR="00FA1EEE">
              <w:rPr>
                <w:webHidden/>
                <w:rtl/>
              </w:rPr>
              <w:tab/>
            </w:r>
            <w:r>
              <w:rPr>
                <w:webHidden/>
                <w:rtl/>
              </w:rPr>
              <w:fldChar w:fldCharType="begin"/>
            </w:r>
            <w:r w:rsidR="00FA1EEE">
              <w:rPr>
                <w:webHidden/>
                <w:rtl/>
              </w:rPr>
              <w:instrText xml:space="preserve"> </w:instrText>
            </w:r>
            <w:r w:rsidR="00FA1EEE">
              <w:rPr>
                <w:webHidden/>
              </w:rPr>
              <w:instrText>PAGEREF</w:instrText>
            </w:r>
            <w:r w:rsidR="00FA1EEE">
              <w:rPr>
                <w:webHidden/>
                <w:rtl/>
              </w:rPr>
              <w:instrText xml:space="preserve"> _</w:instrText>
            </w:r>
            <w:r w:rsidR="00FA1EEE">
              <w:rPr>
                <w:webHidden/>
              </w:rPr>
              <w:instrText>Toc426189503 \h</w:instrText>
            </w:r>
            <w:r w:rsidR="00FA1EEE">
              <w:rPr>
                <w:webHidden/>
                <w:rtl/>
              </w:rPr>
              <w:instrText xml:space="preserve"> </w:instrText>
            </w:r>
            <w:r>
              <w:rPr>
                <w:webHidden/>
                <w:rtl/>
              </w:rPr>
            </w:r>
            <w:r>
              <w:rPr>
                <w:webHidden/>
                <w:rtl/>
              </w:rPr>
              <w:fldChar w:fldCharType="separate"/>
            </w:r>
            <w:r w:rsidR="00650C34">
              <w:rPr>
                <w:webHidden/>
              </w:rPr>
              <w:t>25</w:t>
            </w:r>
            <w:r>
              <w:rPr>
                <w:webHidden/>
                <w:rtl/>
              </w:rPr>
              <w:fldChar w:fldCharType="end"/>
            </w:r>
          </w:hyperlink>
        </w:p>
        <w:p w:rsidR="00FA1EEE" w:rsidRDefault="005B32B0" w:rsidP="00FA1EEE">
          <w:pPr>
            <w:pStyle w:val="TOC1"/>
            <w:rPr>
              <w:rFonts w:asciiTheme="minorHAnsi" w:eastAsiaTheme="minorEastAsia" w:hAnsiTheme="minorHAnsi" w:cstheme="minorBidi"/>
              <w:b w:val="0"/>
              <w:bCs w:val="0"/>
              <w:color w:val="auto"/>
              <w:sz w:val="22"/>
              <w:szCs w:val="22"/>
              <w:rtl/>
            </w:rPr>
          </w:pPr>
          <w:hyperlink w:anchor="_Toc426189504" w:history="1">
            <w:r w:rsidR="00FA1EEE" w:rsidRPr="00D341C7">
              <w:rPr>
                <w:rStyle w:val="Hyperlink"/>
              </w:rPr>
              <w:t>Conjunctions, Definite Nouns With The Alif-Lam and Prefixed Nouns</w:t>
            </w:r>
            <w:r w:rsidR="00FA1EEE">
              <w:rPr>
                <w:webHidden/>
                <w:rtl/>
              </w:rPr>
              <w:tab/>
            </w:r>
            <w:r>
              <w:rPr>
                <w:webHidden/>
                <w:rtl/>
              </w:rPr>
              <w:fldChar w:fldCharType="begin"/>
            </w:r>
            <w:r w:rsidR="00FA1EEE">
              <w:rPr>
                <w:webHidden/>
                <w:rtl/>
              </w:rPr>
              <w:instrText xml:space="preserve"> </w:instrText>
            </w:r>
            <w:r w:rsidR="00FA1EEE">
              <w:rPr>
                <w:webHidden/>
              </w:rPr>
              <w:instrText>PAGEREF</w:instrText>
            </w:r>
            <w:r w:rsidR="00FA1EEE">
              <w:rPr>
                <w:webHidden/>
                <w:rtl/>
              </w:rPr>
              <w:instrText xml:space="preserve"> _</w:instrText>
            </w:r>
            <w:r w:rsidR="00FA1EEE">
              <w:rPr>
                <w:webHidden/>
              </w:rPr>
              <w:instrText>Toc426189504 \h</w:instrText>
            </w:r>
            <w:r w:rsidR="00FA1EEE">
              <w:rPr>
                <w:webHidden/>
                <w:rtl/>
              </w:rPr>
              <w:instrText xml:space="preserve"> </w:instrText>
            </w:r>
            <w:r>
              <w:rPr>
                <w:webHidden/>
                <w:rtl/>
              </w:rPr>
            </w:r>
            <w:r>
              <w:rPr>
                <w:webHidden/>
                <w:rtl/>
              </w:rPr>
              <w:fldChar w:fldCharType="separate"/>
            </w:r>
            <w:r w:rsidR="00650C34">
              <w:rPr>
                <w:webHidden/>
              </w:rPr>
              <w:t>27</w:t>
            </w:r>
            <w:r>
              <w:rPr>
                <w:webHidden/>
                <w:rtl/>
              </w:rPr>
              <w:fldChar w:fldCharType="end"/>
            </w:r>
          </w:hyperlink>
        </w:p>
        <w:p w:rsidR="00FA1EEE" w:rsidRDefault="005B32B0" w:rsidP="00FA1EEE">
          <w:pPr>
            <w:pStyle w:val="TOC1"/>
            <w:rPr>
              <w:rFonts w:asciiTheme="minorHAnsi" w:eastAsiaTheme="minorEastAsia" w:hAnsiTheme="minorHAnsi" w:cstheme="minorBidi"/>
              <w:b w:val="0"/>
              <w:bCs w:val="0"/>
              <w:color w:val="auto"/>
              <w:sz w:val="22"/>
              <w:szCs w:val="22"/>
              <w:rtl/>
            </w:rPr>
          </w:pPr>
          <w:hyperlink w:anchor="_Toc426189505" w:history="1">
            <w:r w:rsidR="00FA1EEE" w:rsidRPr="00D341C7">
              <w:rPr>
                <w:rStyle w:val="Hyperlink"/>
              </w:rPr>
              <w:t>The Division of Nouns Into Declinable And Indeclinable</w:t>
            </w:r>
            <w:r w:rsidR="00FA1EEE">
              <w:rPr>
                <w:webHidden/>
                <w:rtl/>
              </w:rPr>
              <w:tab/>
            </w:r>
            <w:r>
              <w:rPr>
                <w:webHidden/>
                <w:rtl/>
              </w:rPr>
              <w:fldChar w:fldCharType="begin"/>
            </w:r>
            <w:r w:rsidR="00FA1EEE">
              <w:rPr>
                <w:webHidden/>
                <w:rtl/>
              </w:rPr>
              <w:instrText xml:space="preserve"> </w:instrText>
            </w:r>
            <w:r w:rsidR="00FA1EEE">
              <w:rPr>
                <w:webHidden/>
              </w:rPr>
              <w:instrText>PAGEREF</w:instrText>
            </w:r>
            <w:r w:rsidR="00FA1EEE">
              <w:rPr>
                <w:webHidden/>
                <w:rtl/>
              </w:rPr>
              <w:instrText xml:space="preserve"> _</w:instrText>
            </w:r>
            <w:r w:rsidR="00FA1EEE">
              <w:rPr>
                <w:webHidden/>
              </w:rPr>
              <w:instrText>Toc426189505 \h</w:instrText>
            </w:r>
            <w:r w:rsidR="00FA1EEE">
              <w:rPr>
                <w:webHidden/>
                <w:rtl/>
              </w:rPr>
              <w:instrText xml:space="preserve"> </w:instrText>
            </w:r>
            <w:r>
              <w:rPr>
                <w:webHidden/>
                <w:rtl/>
              </w:rPr>
            </w:r>
            <w:r>
              <w:rPr>
                <w:webHidden/>
                <w:rtl/>
              </w:rPr>
              <w:fldChar w:fldCharType="separate"/>
            </w:r>
            <w:r w:rsidR="00650C34">
              <w:rPr>
                <w:webHidden/>
              </w:rPr>
              <w:t>28</w:t>
            </w:r>
            <w:r>
              <w:rPr>
                <w:webHidden/>
                <w:rtl/>
              </w:rPr>
              <w:fldChar w:fldCharType="end"/>
            </w:r>
          </w:hyperlink>
        </w:p>
        <w:p w:rsidR="00FA1EEE" w:rsidRDefault="005B32B0" w:rsidP="00FA1EEE">
          <w:pPr>
            <w:pStyle w:val="TOC1"/>
            <w:rPr>
              <w:rFonts w:asciiTheme="minorHAnsi" w:eastAsiaTheme="minorEastAsia" w:hAnsiTheme="minorHAnsi" w:cstheme="minorBidi"/>
              <w:b w:val="0"/>
              <w:bCs w:val="0"/>
              <w:color w:val="auto"/>
              <w:sz w:val="22"/>
              <w:szCs w:val="22"/>
              <w:rtl/>
            </w:rPr>
          </w:pPr>
          <w:hyperlink w:anchor="_Toc426189506" w:history="1">
            <w:r w:rsidR="00FA1EEE" w:rsidRPr="00D341C7">
              <w:rPr>
                <w:rStyle w:val="Hyperlink"/>
              </w:rPr>
              <w:t>Indeclinable Nouns</w:t>
            </w:r>
            <w:r w:rsidR="00FA1EEE">
              <w:rPr>
                <w:webHidden/>
                <w:rtl/>
              </w:rPr>
              <w:tab/>
            </w:r>
            <w:r>
              <w:rPr>
                <w:webHidden/>
                <w:rtl/>
              </w:rPr>
              <w:fldChar w:fldCharType="begin"/>
            </w:r>
            <w:r w:rsidR="00FA1EEE">
              <w:rPr>
                <w:webHidden/>
                <w:rtl/>
              </w:rPr>
              <w:instrText xml:space="preserve"> </w:instrText>
            </w:r>
            <w:r w:rsidR="00FA1EEE">
              <w:rPr>
                <w:webHidden/>
              </w:rPr>
              <w:instrText>PAGEREF</w:instrText>
            </w:r>
            <w:r w:rsidR="00FA1EEE">
              <w:rPr>
                <w:webHidden/>
                <w:rtl/>
              </w:rPr>
              <w:instrText xml:space="preserve"> _</w:instrText>
            </w:r>
            <w:r w:rsidR="00FA1EEE">
              <w:rPr>
                <w:webHidden/>
              </w:rPr>
              <w:instrText>Toc426189506 \h</w:instrText>
            </w:r>
            <w:r w:rsidR="00FA1EEE">
              <w:rPr>
                <w:webHidden/>
                <w:rtl/>
              </w:rPr>
              <w:instrText xml:space="preserve"> </w:instrText>
            </w:r>
            <w:r>
              <w:rPr>
                <w:webHidden/>
                <w:rtl/>
              </w:rPr>
            </w:r>
            <w:r>
              <w:rPr>
                <w:webHidden/>
                <w:rtl/>
              </w:rPr>
              <w:fldChar w:fldCharType="separate"/>
            </w:r>
            <w:r w:rsidR="00650C34">
              <w:rPr>
                <w:webHidden/>
              </w:rPr>
              <w:t>29</w:t>
            </w:r>
            <w:r>
              <w:rPr>
                <w:webHidden/>
                <w:rtl/>
              </w:rPr>
              <w:fldChar w:fldCharType="end"/>
            </w:r>
          </w:hyperlink>
        </w:p>
        <w:p w:rsidR="00AD37B8" w:rsidRDefault="005B32B0" w:rsidP="00FA1EEE">
          <w:pPr>
            <w:pStyle w:val="libNormal"/>
          </w:pPr>
          <w:r>
            <w:fldChar w:fldCharType="end"/>
          </w:r>
        </w:p>
      </w:sdtContent>
    </w:sdt>
    <w:p w:rsidR="00F13441" w:rsidRDefault="00F13441" w:rsidP="001D1A9A">
      <w:pPr>
        <w:pStyle w:val="libNormal"/>
      </w:pPr>
      <w:r>
        <w:br w:type="page"/>
      </w:r>
    </w:p>
    <w:p w:rsidR="007A7013" w:rsidRDefault="00F13441" w:rsidP="001D1A9A">
      <w:pPr>
        <w:pStyle w:val="Heading1Center"/>
      </w:pPr>
      <w:bookmarkStart w:id="0" w:name="_Toc426189482"/>
      <w:r>
        <w:lastRenderedPageBreak/>
        <w:t>The Alphabet</w:t>
      </w:r>
      <w:bookmarkEnd w:id="0"/>
    </w:p>
    <w:p w:rsidR="007A7013" w:rsidRDefault="00F13441" w:rsidP="00F13441">
      <w:pPr>
        <w:pStyle w:val="libNormal"/>
      </w:pPr>
      <w:r>
        <w:t>1. How many letters are in the alphabet?</w:t>
      </w:r>
    </w:p>
    <w:p w:rsidR="007A7013" w:rsidRDefault="00F13441" w:rsidP="00F13441">
      <w:pPr>
        <w:pStyle w:val="libNormal"/>
      </w:pPr>
      <w:r>
        <w:t>2. How many shamsīyyah letters are there?</w:t>
      </w:r>
    </w:p>
    <w:p w:rsidR="007A7013" w:rsidRDefault="00F13441" w:rsidP="00F13441">
      <w:pPr>
        <w:pStyle w:val="libNormal"/>
      </w:pPr>
      <w:r>
        <w:t>3. How many qamarīyyah letters are there?</w:t>
      </w:r>
    </w:p>
    <w:p w:rsidR="007A7013" w:rsidRDefault="00F13441" w:rsidP="00F13441">
      <w:pPr>
        <w:pStyle w:val="libNormal"/>
      </w:pPr>
      <w:r>
        <w:t xml:space="preserve">1. There are 28 letters in the alphabet. The alphabet starts with the </w:t>
      </w:r>
      <w:r>
        <w:rPr>
          <w:rtl/>
        </w:rPr>
        <w:t>ا</w:t>
      </w:r>
      <w:r>
        <w:t xml:space="preserve"> (alif) and ends with the </w:t>
      </w:r>
      <w:r>
        <w:rPr>
          <w:rFonts w:hint="cs"/>
          <w:rtl/>
        </w:rPr>
        <w:t>ی</w:t>
      </w:r>
      <w:r>
        <w:t xml:space="preserve"> (yā'). There are two types of letters: shamsīyyah and qamarīyyah.</w:t>
      </w:r>
    </w:p>
    <w:p w:rsidR="007A7013" w:rsidRDefault="00F13441" w:rsidP="00F13441">
      <w:pPr>
        <w:pStyle w:val="libNormal"/>
      </w:pPr>
      <w:r>
        <w:t>2. Shamsīyyah letters are letters where one pronounces them instead of the lām when the alif-lām is added to the beginning of the word. There are 14 of these letters:</w:t>
      </w:r>
    </w:p>
    <w:p w:rsidR="007A7013" w:rsidRDefault="00F13441" w:rsidP="00F13441">
      <w:pPr>
        <w:pStyle w:val="libNormal"/>
      </w:pPr>
      <w:r>
        <w:t xml:space="preserve">    </w:t>
      </w:r>
      <w:r>
        <w:rPr>
          <w:rtl/>
        </w:rPr>
        <w:t>ت ث د ذ ر ز س ش ص ض ط ظ ل ن</w:t>
      </w:r>
      <w:r>
        <w:t xml:space="preserve"> </w:t>
      </w:r>
    </w:p>
    <w:p w:rsidR="007A7013" w:rsidRDefault="00F13441" w:rsidP="00F13441">
      <w:pPr>
        <w:pStyle w:val="libNormal"/>
      </w:pPr>
      <w:r>
        <w:t xml:space="preserve">3. Qamarīyyah letters are letters that the lām of </w:t>
      </w:r>
      <w:r>
        <w:rPr>
          <w:rtl/>
        </w:rPr>
        <w:t>ال</w:t>
      </w:r>
      <w:r>
        <w:t xml:space="preserve"> remains when they are mentioned with it. There are 14 of these letters:</w:t>
      </w:r>
    </w:p>
    <w:p w:rsidR="00F13441" w:rsidRDefault="00F13441" w:rsidP="00F13441">
      <w:pPr>
        <w:pStyle w:val="libNormal"/>
      </w:pPr>
      <w:r>
        <w:t xml:space="preserve">    </w:t>
      </w:r>
      <w:r>
        <w:rPr>
          <w:rtl/>
        </w:rPr>
        <w:t xml:space="preserve">ا ب ج ح خ ع غ ف ق ک م ه و </w:t>
      </w:r>
      <w:r>
        <w:rPr>
          <w:rFonts w:hint="cs"/>
          <w:rtl/>
        </w:rPr>
        <w:t>ی</w:t>
      </w:r>
      <w:r>
        <w:t xml:space="preserve"> </w:t>
      </w:r>
    </w:p>
    <w:p w:rsidR="00F13441" w:rsidRDefault="00F13441" w:rsidP="001D1A9A">
      <w:pPr>
        <w:pStyle w:val="libNormal"/>
      </w:pPr>
      <w:r>
        <w:br w:type="page"/>
      </w:r>
    </w:p>
    <w:p w:rsidR="007A7013" w:rsidRDefault="00F13441" w:rsidP="001D1A9A">
      <w:pPr>
        <w:pStyle w:val="Heading1Center"/>
      </w:pPr>
      <w:bookmarkStart w:id="1" w:name="_Toc426189483"/>
      <w:r>
        <w:lastRenderedPageBreak/>
        <w:t>Vowels, Nunation and the Absence of Vowels</w:t>
      </w:r>
      <w:bookmarkEnd w:id="1"/>
    </w:p>
    <w:p w:rsidR="007A7013" w:rsidRDefault="00F13441" w:rsidP="00F13441">
      <w:pPr>
        <w:pStyle w:val="libNormal"/>
      </w:pPr>
      <w:r>
        <w:t>4. How many vowels are there?</w:t>
      </w:r>
    </w:p>
    <w:p w:rsidR="007A7013" w:rsidRDefault="00F13441" w:rsidP="00F13441">
      <w:pPr>
        <w:pStyle w:val="libNormal"/>
      </w:pPr>
      <w:r>
        <w:t>5. Where are the vowels written?</w:t>
      </w:r>
    </w:p>
    <w:p w:rsidR="007A7013" w:rsidRDefault="00F13441" w:rsidP="00F13441">
      <w:pPr>
        <w:pStyle w:val="libNormal"/>
      </w:pPr>
      <w:r>
        <w:t>6. What is the absence of vowels?</w:t>
      </w:r>
    </w:p>
    <w:p w:rsidR="007A7013" w:rsidRDefault="00F13441" w:rsidP="00F13441">
      <w:pPr>
        <w:pStyle w:val="libNormal"/>
      </w:pPr>
      <w:r>
        <w:t>7. What is nunation?</w:t>
      </w:r>
    </w:p>
    <w:p w:rsidR="007A7013" w:rsidRDefault="00F13441" w:rsidP="00F13441">
      <w:pPr>
        <w:pStyle w:val="libNormal"/>
      </w:pPr>
      <w:r>
        <w:t>4. There are three vowels: the dummah</w:t>
      </w:r>
      <w:r>
        <w:rPr>
          <w:rtl/>
        </w:rPr>
        <w:t xml:space="preserve"> ُ</w:t>
      </w:r>
      <w:r>
        <w:t>, the fathah</w:t>
      </w:r>
      <w:r>
        <w:rPr>
          <w:rtl/>
        </w:rPr>
        <w:t xml:space="preserve"> َ</w:t>
      </w:r>
      <w:r>
        <w:t xml:space="preserve"> and the kasrah</w:t>
      </w:r>
      <w:r>
        <w:rPr>
          <w:rtl/>
        </w:rPr>
        <w:t xml:space="preserve"> ِ</w:t>
      </w:r>
      <w:r>
        <w:t>.</w:t>
      </w:r>
    </w:p>
    <w:p w:rsidR="007A7013" w:rsidRDefault="00F13441" w:rsidP="00F13441">
      <w:pPr>
        <w:pStyle w:val="libNormal"/>
      </w:pPr>
      <w:r>
        <w:t>5. The dummah and the fathah are written on top of the letter and the kasrah is written under it.</w:t>
      </w:r>
    </w:p>
    <w:p w:rsidR="007A7013" w:rsidRDefault="00F13441" w:rsidP="00F13441">
      <w:pPr>
        <w:pStyle w:val="libNormal"/>
      </w:pPr>
      <w:r>
        <w:t>6. The absence of vowels is when there is no vowel. The sign of it is a small circle written above the letter.</w:t>
      </w:r>
    </w:p>
    <w:p w:rsidR="007A7013" w:rsidRDefault="00F13441" w:rsidP="00F13441">
      <w:pPr>
        <w:pStyle w:val="libNormal"/>
      </w:pPr>
      <w:r>
        <w:t>7. Nunation (tanwīn) is a nūn that does not have a vowel sign, added to the end of a noun verbally; not written. There are three forms of nunation:</w:t>
      </w:r>
    </w:p>
    <w:p w:rsidR="007A7013" w:rsidRDefault="00F13441" w:rsidP="00F13441">
      <w:pPr>
        <w:pStyle w:val="libNormal"/>
      </w:pPr>
      <w:r>
        <w:t xml:space="preserve">• The nominative nunation: </w:t>
      </w:r>
      <w:r>
        <w:rPr>
          <w:rtl/>
        </w:rPr>
        <w:t>کِتابٌ</w:t>
      </w:r>
      <w:r>
        <w:t xml:space="preserve"> (a book)</w:t>
      </w:r>
    </w:p>
    <w:p w:rsidR="007A7013" w:rsidRDefault="00F13441" w:rsidP="00F13441">
      <w:pPr>
        <w:pStyle w:val="libNormal"/>
      </w:pPr>
      <w:r>
        <w:t xml:space="preserve">• The accusative nunation: </w:t>
      </w:r>
      <w:r>
        <w:rPr>
          <w:rtl/>
        </w:rPr>
        <w:t>کِتاباً</w:t>
      </w:r>
      <w:r>
        <w:t xml:space="preserve"> (a book)</w:t>
      </w:r>
    </w:p>
    <w:p w:rsidR="00F13441" w:rsidRDefault="00F13441" w:rsidP="00F13441">
      <w:pPr>
        <w:pStyle w:val="libNormal"/>
      </w:pPr>
      <w:r>
        <w:t xml:space="preserve">• The genitive nunation: </w:t>
      </w:r>
      <w:r>
        <w:rPr>
          <w:rtl/>
        </w:rPr>
        <w:t>کِتابٍ</w:t>
      </w:r>
      <w:r>
        <w:t xml:space="preserve"> (a book)</w:t>
      </w:r>
    </w:p>
    <w:p w:rsidR="00F13441" w:rsidRDefault="00F13441" w:rsidP="001D1A9A">
      <w:pPr>
        <w:pStyle w:val="libNormal"/>
      </w:pPr>
      <w:r>
        <w:br w:type="page"/>
      </w:r>
    </w:p>
    <w:p w:rsidR="007A7013" w:rsidRDefault="00F13441" w:rsidP="001D1A9A">
      <w:pPr>
        <w:pStyle w:val="Heading1Center"/>
      </w:pPr>
      <w:bookmarkStart w:id="2" w:name="_Toc426189484"/>
      <w:r>
        <w:lastRenderedPageBreak/>
        <w:t>Vocalazation, The Glottal Stop and Weak Letters</w:t>
      </w:r>
      <w:bookmarkEnd w:id="2"/>
    </w:p>
    <w:p w:rsidR="007A7013" w:rsidRDefault="00F13441" w:rsidP="00F13441">
      <w:pPr>
        <w:pStyle w:val="libNormal"/>
      </w:pPr>
      <w:r>
        <w:t>8. How many vocals are there?</w:t>
      </w:r>
    </w:p>
    <w:p w:rsidR="007A7013" w:rsidRDefault="00F13441" w:rsidP="00F13441">
      <w:pPr>
        <w:pStyle w:val="libNormal"/>
      </w:pPr>
      <w:r>
        <w:t>9. Where are the vocals written?</w:t>
      </w:r>
    </w:p>
    <w:p w:rsidR="007A7013" w:rsidRDefault="00F13441" w:rsidP="00F13441">
      <w:pPr>
        <w:pStyle w:val="libNormal"/>
      </w:pPr>
      <w:r>
        <w:t>10. What do the vocals denote?</w:t>
      </w:r>
    </w:p>
    <w:p w:rsidR="007A7013" w:rsidRDefault="00F13441" w:rsidP="00F13441">
      <w:pPr>
        <w:pStyle w:val="libNormal"/>
      </w:pPr>
      <w:r>
        <w:t>11. How many kinds of glottal stops are there?</w:t>
      </w:r>
    </w:p>
    <w:p w:rsidR="007A7013" w:rsidRDefault="00F13441" w:rsidP="00F13441">
      <w:pPr>
        <w:pStyle w:val="libNormal"/>
      </w:pPr>
      <w:r>
        <w:t>12. What is the wasl glottal stop?</w:t>
      </w:r>
    </w:p>
    <w:p w:rsidR="007A7013" w:rsidRDefault="00F13441" w:rsidP="00F13441">
      <w:pPr>
        <w:pStyle w:val="libNormal"/>
      </w:pPr>
      <w:r>
        <w:t>13. What is the qat‛ glottal stop?</w:t>
      </w:r>
    </w:p>
    <w:p w:rsidR="007A7013" w:rsidRDefault="00F13441" w:rsidP="00F13441">
      <w:pPr>
        <w:pStyle w:val="libNormal"/>
      </w:pPr>
      <w:r>
        <w:t>14. How many weak and normal letters are there?</w:t>
      </w:r>
    </w:p>
    <w:p w:rsidR="007A7013" w:rsidRDefault="00F13441" w:rsidP="00F13441">
      <w:pPr>
        <w:pStyle w:val="libNormal"/>
      </w:pPr>
      <w:r>
        <w:t>8. There are four vocals:</w:t>
      </w:r>
    </w:p>
    <w:p w:rsidR="007A7013" w:rsidRDefault="00F13441" w:rsidP="00F13441">
      <w:pPr>
        <w:pStyle w:val="libNormal"/>
      </w:pPr>
      <w:r>
        <w:t>Tashdīd:</w:t>
      </w:r>
      <w:r>
        <w:rPr>
          <w:rtl/>
        </w:rPr>
        <w:t xml:space="preserve"> ّ</w:t>
      </w:r>
      <w:r>
        <w:t xml:space="preserve">, al-madd: , the wasl glottal stop and the qad‛ glottal stop: </w:t>
      </w:r>
      <w:r>
        <w:rPr>
          <w:rFonts w:hint="cs"/>
          <w:rtl/>
        </w:rPr>
        <w:t>ﺀ</w:t>
      </w:r>
    </w:p>
    <w:p w:rsidR="007A7013" w:rsidRDefault="00F13441" w:rsidP="00F13441">
      <w:pPr>
        <w:pStyle w:val="libNormal"/>
      </w:pPr>
      <w:r>
        <w:t>9. All of the vocals are written above the letter except for the glottal stop if it has a kasrah and is at the beginning of a word.</w:t>
      </w:r>
    </w:p>
    <w:p w:rsidR="007A7013" w:rsidRDefault="00F13441" w:rsidP="00F13441">
      <w:pPr>
        <w:pStyle w:val="libNormal"/>
      </w:pPr>
      <w:r>
        <w:t xml:space="preserve">For example: </w:t>
      </w:r>
      <w:r>
        <w:rPr>
          <w:rFonts w:hint="cs"/>
          <w:rtl/>
        </w:rPr>
        <w:t>ﺇ</w:t>
      </w:r>
      <w:r>
        <w:rPr>
          <w:rFonts w:hint="eastAsia"/>
          <w:rtl/>
        </w:rPr>
        <w:t>کرام</w:t>
      </w:r>
      <w:r>
        <w:t xml:space="preserve"> (respect)</w:t>
      </w:r>
    </w:p>
    <w:p w:rsidR="007A7013" w:rsidRDefault="00F13441" w:rsidP="00F13441">
      <w:pPr>
        <w:pStyle w:val="libNormal"/>
      </w:pPr>
      <w:r>
        <w:t xml:space="preserve">10. The tashdīd denotes that one letter is actually two letters. For example: </w:t>
      </w:r>
      <w:r>
        <w:rPr>
          <w:rtl/>
        </w:rPr>
        <w:t>قَد</w:t>
      </w:r>
      <w:r>
        <w:rPr>
          <w:rFonts w:hint="cs"/>
          <w:rtl/>
        </w:rPr>
        <w:t>ﱠ</w:t>
      </w:r>
      <w:r>
        <w:rPr>
          <w:rFonts w:hint="eastAsia"/>
          <w:rtl/>
        </w:rPr>
        <w:t>م</w:t>
      </w:r>
      <w:r>
        <w:t>. (to lead the way) In this example the tashdīd takes the place of a second dāl.</w:t>
      </w:r>
    </w:p>
    <w:p w:rsidR="007A7013" w:rsidRDefault="00F13441" w:rsidP="00F13441">
      <w:pPr>
        <w:pStyle w:val="libNormal"/>
      </w:pPr>
      <w:r>
        <w:t xml:space="preserve">The madd denotes that an alif has been erased after a glottal stop in the form of an alif. For example: </w:t>
      </w:r>
      <w:r>
        <w:rPr>
          <w:rFonts w:hint="cs"/>
          <w:rtl/>
        </w:rPr>
        <w:t>ﺁ</w:t>
      </w:r>
      <w:r>
        <w:rPr>
          <w:rFonts w:hint="eastAsia"/>
          <w:rtl/>
        </w:rPr>
        <w:t>ثر</w:t>
      </w:r>
    </w:p>
    <w:p w:rsidR="00F13441" w:rsidRDefault="00F13441" w:rsidP="00F13441">
      <w:pPr>
        <w:pStyle w:val="libNormal"/>
      </w:pPr>
      <w:r>
        <w:t xml:space="preserve">The wasl glottal stop denotes that the alif should not be pronounced. For example: </w:t>
      </w:r>
      <w:r>
        <w:rPr>
          <w:rtl/>
        </w:rPr>
        <w:t>تَفَتّحَ</w:t>
      </w:r>
    </w:p>
    <w:p w:rsidR="007A7013" w:rsidRDefault="00F13441" w:rsidP="00F13441">
      <w:pPr>
        <w:pStyle w:val="libNormal"/>
      </w:pPr>
      <w:r>
        <w:rPr>
          <w:rFonts w:hint="eastAsia"/>
          <w:rtl/>
        </w:rPr>
        <w:t>الوَردُ</w:t>
      </w:r>
      <w:r>
        <w:t xml:space="preserve"> (the flower blossomed)</w:t>
      </w:r>
    </w:p>
    <w:p w:rsidR="00F13441" w:rsidRDefault="00F13441" w:rsidP="00F13441">
      <w:pPr>
        <w:pStyle w:val="libNormal"/>
      </w:pPr>
      <w:r>
        <w:t xml:space="preserve">The qat‛ glottal stop denotes that the alif should be pronounced. For example: </w:t>
      </w:r>
      <w:r>
        <w:rPr>
          <w:rFonts w:hint="cs"/>
          <w:rtl/>
        </w:rPr>
        <w:t>ﺃ</w:t>
      </w:r>
      <w:r>
        <w:rPr>
          <w:rFonts w:hint="eastAsia"/>
          <w:rtl/>
        </w:rPr>
        <w:t>خَذَ</w:t>
      </w:r>
      <w:r>
        <w:t xml:space="preserve"> (to take)</w:t>
      </w:r>
    </w:p>
    <w:p w:rsidR="00F13441" w:rsidRDefault="00F13441" w:rsidP="001D1A9A">
      <w:pPr>
        <w:pStyle w:val="libNormal"/>
      </w:pPr>
      <w:r>
        <w:br w:type="page"/>
      </w:r>
    </w:p>
    <w:p w:rsidR="007A7013" w:rsidRDefault="00F13441" w:rsidP="001D1A9A">
      <w:pPr>
        <w:pStyle w:val="Heading1Center"/>
      </w:pPr>
      <w:bookmarkStart w:id="3" w:name="_Toc426189485"/>
      <w:r>
        <w:lastRenderedPageBreak/>
        <w:t>The Make Up of Words and The Subject of Morphology</w:t>
      </w:r>
      <w:bookmarkEnd w:id="3"/>
    </w:p>
    <w:p w:rsidR="007A7013" w:rsidRDefault="00F13441" w:rsidP="00F13441">
      <w:pPr>
        <w:pStyle w:val="libNormal"/>
      </w:pPr>
      <w:r>
        <w:t>15. What are words made up of?</w:t>
      </w:r>
    </w:p>
    <w:p w:rsidR="007A7013" w:rsidRDefault="00F13441" w:rsidP="00F13441">
      <w:pPr>
        <w:pStyle w:val="libNormal"/>
      </w:pPr>
      <w:r>
        <w:t>16. What does morphology teach us?</w:t>
      </w:r>
    </w:p>
    <w:p w:rsidR="007A7013" w:rsidRDefault="00F13441" w:rsidP="00F13441">
      <w:pPr>
        <w:pStyle w:val="libNormal"/>
      </w:pPr>
      <w:r>
        <w:t>15. Words are made up of:</w:t>
      </w:r>
    </w:p>
    <w:p w:rsidR="007A7013" w:rsidRDefault="00F13441" w:rsidP="00F13441">
      <w:pPr>
        <w:pStyle w:val="libNormal"/>
      </w:pPr>
      <w:r>
        <w:t xml:space="preserve">• One letter, for example the bā preposition in </w:t>
      </w:r>
      <w:r>
        <w:rPr>
          <w:rtl/>
        </w:rPr>
        <w:t>بِحَمدِ الله</w:t>
      </w:r>
      <w:r>
        <w:t xml:space="preserve"> (with the praise of Allah)</w:t>
      </w:r>
    </w:p>
    <w:p w:rsidR="007A7013" w:rsidRDefault="00F13441" w:rsidP="00F13441">
      <w:pPr>
        <w:pStyle w:val="libNormal"/>
      </w:pPr>
      <w:r>
        <w:t xml:space="preserve">• More than one letter (up to seven letters). For example: </w:t>
      </w:r>
      <w:r>
        <w:rPr>
          <w:rtl/>
        </w:rPr>
        <w:t>استِخبَار</w:t>
      </w:r>
      <w:r>
        <w:t xml:space="preserve"> (inquiry)</w:t>
      </w:r>
    </w:p>
    <w:p w:rsidR="00F13441" w:rsidRDefault="00F13441" w:rsidP="00F13441">
      <w:pPr>
        <w:pStyle w:val="libNormal"/>
      </w:pPr>
      <w:r>
        <w:t>16. Morphology teaches us the forms of single words and their different states before being joined together with other words.</w:t>
      </w:r>
    </w:p>
    <w:p w:rsidR="00F13441" w:rsidRDefault="00F13441" w:rsidP="001D1A9A">
      <w:pPr>
        <w:pStyle w:val="libNormal"/>
      </w:pPr>
      <w:r>
        <w:br w:type="page"/>
      </w:r>
    </w:p>
    <w:p w:rsidR="007A7013" w:rsidRDefault="00F13441" w:rsidP="001D1A9A">
      <w:pPr>
        <w:pStyle w:val="Heading1Center"/>
      </w:pPr>
      <w:bookmarkStart w:id="4" w:name="_Toc426189486"/>
      <w:r>
        <w:lastRenderedPageBreak/>
        <w:t>The Division of Words Into Nouns and Prepositions</w:t>
      </w:r>
      <w:bookmarkEnd w:id="4"/>
    </w:p>
    <w:p w:rsidR="007A7013" w:rsidRDefault="00F13441" w:rsidP="00F13441">
      <w:pPr>
        <w:pStyle w:val="libNormal"/>
      </w:pPr>
      <w:r>
        <w:t>17. How many divisions of words are there?</w:t>
      </w:r>
    </w:p>
    <w:p w:rsidR="007A7013" w:rsidRDefault="00F13441" w:rsidP="00F13441">
      <w:pPr>
        <w:pStyle w:val="libNormal"/>
      </w:pPr>
      <w:r>
        <w:t>18. What is a verb?</w:t>
      </w:r>
    </w:p>
    <w:p w:rsidR="007A7013" w:rsidRDefault="00F13441" w:rsidP="00F13441">
      <w:pPr>
        <w:pStyle w:val="libNormal"/>
      </w:pPr>
      <w:r>
        <w:t>19. What is a noun?</w:t>
      </w:r>
    </w:p>
    <w:p w:rsidR="007A7013" w:rsidRDefault="00F13441" w:rsidP="00F13441">
      <w:pPr>
        <w:pStyle w:val="libNormal"/>
      </w:pPr>
      <w:r>
        <w:t>20. What is a preposition?</w:t>
      </w:r>
    </w:p>
    <w:p w:rsidR="007A7013" w:rsidRDefault="00F13441" w:rsidP="00F13441">
      <w:pPr>
        <w:pStyle w:val="libNormal"/>
      </w:pPr>
      <w:r>
        <w:t>17. Words are divided into three categories:</w:t>
      </w:r>
    </w:p>
    <w:p w:rsidR="007A7013" w:rsidRDefault="00F13441" w:rsidP="00F13441">
      <w:pPr>
        <w:pStyle w:val="libNormal"/>
      </w:pPr>
      <w:r>
        <w:t xml:space="preserve">• verb: </w:t>
      </w:r>
      <w:r>
        <w:rPr>
          <w:rtl/>
        </w:rPr>
        <w:t xml:space="preserve">کَتَبَ </w:t>
      </w:r>
      <w:r>
        <w:rPr>
          <w:rFonts w:hint="cs"/>
          <w:rtl/>
        </w:rPr>
        <w:t>یَ</w:t>
      </w:r>
      <w:r>
        <w:rPr>
          <w:rFonts w:hint="eastAsia"/>
          <w:rtl/>
        </w:rPr>
        <w:t>کتُبُ</w:t>
      </w:r>
      <w:r>
        <w:rPr>
          <w:rtl/>
        </w:rPr>
        <w:t xml:space="preserve"> اُکتُب</w:t>
      </w:r>
      <w:r>
        <w:t xml:space="preserve"> (write, he writes, he wrote)</w:t>
      </w:r>
    </w:p>
    <w:p w:rsidR="007A7013" w:rsidRDefault="00F13441" w:rsidP="00F13441">
      <w:pPr>
        <w:pStyle w:val="libNormal"/>
      </w:pPr>
      <w:r>
        <w:rPr>
          <w:rFonts w:hint="eastAsia"/>
        </w:rPr>
        <w:t>•</w:t>
      </w:r>
      <w:r>
        <w:t xml:space="preserve"> noun: </w:t>
      </w:r>
      <w:r>
        <w:rPr>
          <w:rtl/>
        </w:rPr>
        <w:t>خالِد عُصفُور تُفّاحة</w:t>
      </w:r>
      <w:r>
        <w:t>(apple, sparrow, Khalid)</w:t>
      </w:r>
    </w:p>
    <w:p w:rsidR="007A7013" w:rsidRDefault="00F13441" w:rsidP="00F13441">
      <w:pPr>
        <w:pStyle w:val="libNormal"/>
      </w:pPr>
      <w:r>
        <w:rPr>
          <w:rFonts w:hint="eastAsia"/>
        </w:rPr>
        <w:t>•</w:t>
      </w:r>
      <w:r>
        <w:t xml:space="preserve"> preposition: </w:t>
      </w:r>
      <w:r>
        <w:rPr>
          <w:rtl/>
        </w:rPr>
        <w:t>هل ف</w:t>
      </w:r>
      <w:r>
        <w:rPr>
          <w:rFonts w:hint="cs"/>
          <w:rtl/>
        </w:rPr>
        <w:t>ی</w:t>
      </w:r>
      <w:r>
        <w:rPr>
          <w:rtl/>
        </w:rPr>
        <w:t xml:space="preserve"> لم</w:t>
      </w:r>
      <w:r>
        <w:t xml:space="preserve"> (lam of negation, in, hal question word)</w:t>
      </w:r>
    </w:p>
    <w:p w:rsidR="007A7013" w:rsidRDefault="00F13441" w:rsidP="00F13441">
      <w:pPr>
        <w:pStyle w:val="libNormal"/>
      </w:pPr>
      <w:r>
        <w:t xml:space="preserve">18. A verb is a word that denotes an action or state in the past, present or future. For example: </w:t>
      </w:r>
      <w:r>
        <w:rPr>
          <w:rtl/>
        </w:rPr>
        <w:t>کُنتُ کَتَبتُ اکُونُ اکتُبُ کُن اُکتُب</w:t>
      </w:r>
      <w:r>
        <w:t xml:space="preserve"> (write, be, I write, I am, I wrote, I was)</w:t>
      </w:r>
    </w:p>
    <w:p w:rsidR="007A7013" w:rsidRDefault="00F13441" w:rsidP="00F13441">
      <w:pPr>
        <w:pStyle w:val="libNormal"/>
      </w:pPr>
      <w:r>
        <w:t>19. A noun is a word that denotes an adjective or noun that can be described.</w:t>
      </w:r>
    </w:p>
    <w:p w:rsidR="007A7013" w:rsidRDefault="00F13441" w:rsidP="00F13441">
      <w:pPr>
        <w:pStyle w:val="libNormal"/>
      </w:pPr>
      <w:r>
        <w:rPr>
          <w:rFonts w:hint="eastAsia"/>
        </w:rPr>
        <w:t>•</w:t>
      </w:r>
      <w:r>
        <w:t xml:space="preserve"> A noun that can be described is a noun that denotes a person, animal or thing. For example: </w:t>
      </w:r>
      <w:r>
        <w:rPr>
          <w:rtl/>
        </w:rPr>
        <w:t>مر</w:t>
      </w:r>
      <w:r>
        <w:rPr>
          <w:rFonts w:hint="cs"/>
          <w:rtl/>
        </w:rPr>
        <w:t>ی</w:t>
      </w:r>
      <w:r>
        <w:rPr>
          <w:rFonts w:hint="eastAsia"/>
          <w:rtl/>
        </w:rPr>
        <w:t>م</w:t>
      </w:r>
      <w:r>
        <w:rPr>
          <w:rtl/>
        </w:rPr>
        <w:t xml:space="preserve"> فَرَس وَرَقَة</w:t>
      </w:r>
      <w:r>
        <w:t xml:space="preserve"> (paper, horse, Maryam)</w:t>
      </w:r>
    </w:p>
    <w:p w:rsidR="007A7013" w:rsidRDefault="00F13441" w:rsidP="00F13441">
      <w:pPr>
        <w:pStyle w:val="libNormal"/>
      </w:pPr>
      <w:r>
        <w:rPr>
          <w:rFonts w:hint="eastAsia"/>
        </w:rPr>
        <w:t>•</w:t>
      </w:r>
      <w:r>
        <w:t xml:space="preserve"> An adjective is a word that is related to another word describing its condition: for example: </w:t>
      </w:r>
      <w:r>
        <w:rPr>
          <w:rtl/>
        </w:rPr>
        <w:t>شَجَرَةٌ عال</w:t>
      </w:r>
      <w:r>
        <w:rPr>
          <w:rFonts w:hint="cs"/>
          <w:rtl/>
        </w:rPr>
        <w:t>یَ</w:t>
      </w:r>
      <w:r>
        <w:rPr>
          <w:rFonts w:hint="eastAsia"/>
          <w:rtl/>
        </w:rPr>
        <w:t>ةٌ</w:t>
      </w:r>
      <w:r>
        <w:rPr>
          <w:rtl/>
        </w:rPr>
        <w:t xml:space="preserve"> حَ</w:t>
      </w:r>
      <w:r>
        <w:rPr>
          <w:rFonts w:hint="cs"/>
          <w:rtl/>
        </w:rPr>
        <w:t>یَ</w:t>
      </w:r>
      <w:r>
        <w:rPr>
          <w:rFonts w:hint="eastAsia"/>
          <w:rtl/>
        </w:rPr>
        <w:t>وانٌ</w:t>
      </w:r>
      <w:r>
        <w:rPr>
          <w:rtl/>
        </w:rPr>
        <w:t xml:space="preserve"> بَرّ</w:t>
      </w:r>
      <w:r>
        <w:rPr>
          <w:rFonts w:hint="cs"/>
          <w:rtl/>
        </w:rPr>
        <w:t>یٌ</w:t>
      </w:r>
      <w:r>
        <w:t xml:space="preserve"> (a wild animal, a tall tree)</w:t>
      </w:r>
    </w:p>
    <w:p w:rsidR="00F13441" w:rsidRDefault="00F13441" w:rsidP="00F13441">
      <w:pPr>
        <w:pStyle w:val="libNormal"/>
      </w:pPr>
      <w:r>
        <w:t xml:space="preserve">20. A preposition is a word that does not have a meaning unless it is related to a verb or noun. For example: the lā of negation for it does not have a meaning unless one says </w:t>
      </w:r>
      <w:r>
        <w:rPr>
          <w:rtl/>
        </w:rPr>
        <w:t xml:space="preserve">لا </w:t>
      </w:r>
      <w:r>
        <w:rPr>
          <w:rFonts w:hint="cs"/>
          <w:rtl/>
        </w:rPr>
        <w:t>ی</w:t>
      </w:r>
      <w:r>
        <w:rPr>
          <w:rFonts w:hint="eastAsia"/>
          <w:rtl/>
        </w:rPr>
        <w:t>ضرِبُ</w:t>
      </w:r>
      <w:r>
        <w:t xml:space="preserve"> ( don't hit).</w:t>
      </w:r>
    </w:p>
    <w:p w:rsidR="00F13441" w:rsidRDefault="00F13441" w:rsidP="001D1A9A">
      <w:pPr>
        <w:pStyle w:val="libNormal"/>
      </w:pPr>
      <w:r>
        <w:br w:type="page"/>
      </w:r>
    </w:p>
    <w:p w:rsidR="007A7013" w:rsidRDefault="00F13441" w:rsidP="001D1A9A">
      <w:pPr>
        <w:pStyle w:val="Heading1Center"/>
      </w:pPr>
      <w:bookmarkStart w:id="5" w:name="_Toc426189487"/>
      <w:r>
        <w:lastRenderedPageBreak/>
        <w:t>Regular Verbs and Verbs With Increase Letters</w:t>
      </w:r>
      <w:bookmarkEnd w:id="5"/>
    </w:p>
    <w:p w:rsidR="007A7013" w:rsidRDefault="00F13441" w:rsidP="00F13441">
      <w:pPr>
        <w:pStyle w:val="libNormal"/>
      </w:pPr>
      <w:r>
        <w:t>21. What is a regular verb?</w:t>
      </w:r>
    </w:p>
    <w:p w:rsidR="007A7013" w:rsidRDefault="00F13441" w:rsidP="00F13441">
      <w:pPr>
        <w:pStyle w:val="libNormal"/>
      </w:pPr>
      <w:r>
        <w:t>22. What are the categories of regular verbs?</w:t>
      </w:r>
    </w:p>
    <w:p w:rsidR="007A7013" w:rsidRDefault="00F13441" w:rsidP="00F13441">
      <w:pPr>
        <w:pStyle w:val="libNormal"/>
      </w:pPr>
      <w:r>
        <w:t>23. What is a verb with increase letters?</w:t>
      </w:r>
    </w:p>
    <w:p w:rsidR="007A7013" w:rsidRDefault="00F13441" w:rsidP="00F13441">
      <w:pPr>
        <w:pStyle w:val="libNormal"/>
      </w:pPr>
      <w:r>
        <w:t>24. How many forms do triliteral verbs with increase letters have?</w:t>
      </w:r>
    </w:p>
    <w:p w:rsidR="007A7013" w:rsidRDefault="00F13441" w:rsidP="00F13441">
      <w:pPr>
        <w:pStyle w:val="libNormal"/>
      </w:pPr>
      <w:r>
        <w:t>25. How many forms do quadriliteral verbs with increase letters have?</w:t>
      </w:r>
    </w:p>
    <w:p w:rsidR="007A7013" w:rsidRDefault="00F13441" w:rsidP="00F13441">
      <w:pPr>
        <w:pStyle w:val="libNormal"/>
      </w:pPr>
      <w:r>
        <w:t xml:space="preserve">21. A regular verb is a verb that is without any extra letters. For example: </w:t>
      </w:r>
      <w:r>
        <w:rPr>
          <w:rtl/>
        </w:rPr>
        <w:t>کَتَبَ دَحرَجَ</w:t>
      </w:r>
      <w:r>
        <w:t xml:space="preserve"> (he rolled, he wrote)</w:t>
      </w:r>
    </w:p>
    <w:p w:rsidR="007A7013" w:rsidRDefault="00F13441" w:rsidP="00F13441">
      <w:pPr>
        <w:pStyle w:val="libNormal"/>
      </w:pPr>
      <w:r>
        <w:t>22. There are two categories of regular verbs:</w:t>
      </w:r>
    </w:p>
    <w:p w:rsidR="007A7013" w:rsidRDefault="00F13441" w:rsidP="00F13441">
      <w:pPr>
        <w:pStyle w:val="libNormal"/>
      </w:pPr>
      <w:r>
        <w:t xml:space="preserve">• Triliteral; for example: </w:t>
      </w:r>
      <w:r>
        <w:rPr>
          <w:rtl/>
        </w:rPr>
        <w:t>نَصَرَ کَرُمَ</w:t>
      </w:r>
      <w:r>
        <w:t xml:space="preserve"> (he respected, he helped)</w:t>
      </w:r>
    </w:p>
    <w:p w:rsidR="007A7013" w:rsidRDefault="00F13441" w:rsidP="00F13441">
      <w:pPr>
        <w:pStyle w:val="libNormal"/>
      </w:pPr>
      <w:r>
        <w:t xml:space="preserve">• Quadriliteral; for example: </w:t>
      </w:r>
      <w:r>
        <w:rPr>
          <w:rtl/>
        </w:rPr>
        <w:t>دَحرَجَ زَلزَلَ</w:t>
      </w:r>
      <w:r>
        <w:t>(he shook, he rolled)</w:t>
      </w:r>
    </w:p>
    <w:p w:rsidR="007A7013" w:rsidRDefault="00F13441" w:rsidP="00F13441">
      <w:pPr>
        <w:pStyle w:val="libNormal"/>
      </w:pPr>
      <w:r>
        <w:t xml:space="preserve">23. Triliteral verbs with increase letters have one, two or three letters added to the original letters of the verb. For example: </w:t>
      </w:r>
      <w:r>
        <w:rPr>
          <w:rtl/>
        </w:rPr>
        <w:t>اَکرَمَ اجتَمَعَ استَغفَرَ</w:t>
      </w:r>
      <w:r>
        <w:t xml:space="preserve"> (he asked for forgiveness, he gathered, he respected)</w:t>
      </w:r>
    </w:p>
    <w:p w:rsidR="007A7013" w:rsidRDefault="00F13441" w:rsidP="00F13441">
      <w:pPr>
        <w:pStyle w:val="libNormal"/>
      </w:pPr>
      <w:r>
        <w:t xml:space="preserve">Quadriliteral verbs with increase letters have one or two letters added to the original letters of the verb. For example: </w:t>
      </w:r>
      <w:r>
        <w:rPr>
          <w:rtl/>
        </w:rPr>
        <w:t>تَدَحرَجَ اقشَعَرّ</w:t>
      </w:r>
      <w:r>
        <w:t xml:space="preserve"> (he shuddered, he rolled)</w:t>
      </w:r>
    </w:p>
    <w:p w:rsidR="007A7013" w:rsidRDefault="00F13441" w:rsidP="00F13441">
      <w:pPr>
        <w:pStyle w:val="libNormal"/>
      </w:pPr>
      <w:r>
        <w:t>24. There are ten forms for the triliteral verbs with increase letters:</w:t>
      </w:r>
    </w:p>
    <w:p w:rsidR="007A7013" w:rsidRDefault="00F13441" w:rsidP="00F13441">
      <w:pPr>
        <w:pStyle w:val="libNormal"/>
      </w:pPr>
      <w:r>
        <w:t xml:space="preserve">    </w:t>
      </w:r>
      <w:r>
        <w:rPr>
          <w:rtl/>
        </w:rPr>
        <w:t>فَعّلَ فَاعَلَ اَفعَلَ</w:t>
      </w:r>
    </w:p>
    <w:p w:rsidR="007A7013" w:rsidRDefault="00F13441" w:rsidP="00F13441">
      <w:pPr>
        <w:pStyle w:val="libNormal"/>
      </w:pPr>
      <w:r>
        <w:t xml:space="preserve">    </w:t>
      </w:r>
      <w:r>
        <w:rPr>
          <w:rtl/>
        </w:rPr>
        <w:t>تَفَعّلَ تَفَاعَلَ اِفتَعَلَ اِنفَعَلَ اِفعَلّ</w:t>
      </w:r>
    </w:p>
    <w:p w:rsidR="007A7013" w:rsidRDefault="00F13441" w:rsidP="00F13441">
      <w:pPr>
        <w:pStyle w:val="libNormal"/>
      </w:pPr>
      <w:r>
        <w:t xml:space="preserve">    </w:t>
      </w:r>
      <w:r>
        <w:rPr>
          <w:rtl/>
        </w:rPr>
        <w:t>اِستَفعَلَ اِفعَوعَلَ</w:t>
      </w:r>
    </w:p>
    <w:p w:rsidR="007A7013" w:rsidRDefault="00F13441" w:rsidP="00F13441">
      <w:pPr>
        <w:pStyle w:val="libNormal"/>
      </w:pPr>
      <w:r>
        <w:t>25: There are three forms of quadriliteral verbs with increase letters:</w:t>
      </w:r>
    </w:p>
    <w:p w:rsidR="00F13441" w:rsidRDefault="00F13441" w:rsidP="00F13441">
      <w:pPr>
        <w:pStyle w:val="libNormal"/>
        <w:rPr>
          <w:rtl/>
        </w:rPr>
      </w:pPr>
      <w:r>
        <w:t xml:space="preserve">• </w:t>
      </w:r>
      <w:r>
        <w:rPr>
          <w:rtl/>
        </w:rPr>
        <w:t>تَفَعلَلَ اِفعَنلَلَ اِفعَلَلّ</w:t>
      </w:r>
    </w:p>
    <w:p w:rsidR="00F13441" w:rsidRDefault="00F13441" w:rsidP="001D1A9A">
      <w:pPr>
        <w:pStyle w:val="libNormal"/>
        <w:rPr>
          <w:rtl/>
        </w:rPr>
      </w:pPr>
      <w:r>
        <w:rPr>
          <w:rtl/>
        </w:rPr>
        <w:br w:type="page"/>
      </w:r>
    </w:p>
    <w:p w:rsidR="007A7013" w:rsidRDefault="00F13441" w:rsidP="001D1A9A">
      <w:pPr>
        <w:pStyle w:val="Heading1Center"/>
      </w:pPr>
      <w:bookmarkStart w:id="6" w:name="_Toc426189488"/>
      <w:r>
        <w:lastRenderedPageBreak/>
        <w:t>The Division of Verbs into Perfect, Sound and Unsound</w:t>
      </w:r>
      <w:bookmarkEnd w:id="6"/>
    </w:p>
    <w:p w:rsidR="007A7013" w:rsidRDefault="00F13441" w:rsidP="00F13441">
      <w:pPr>
        <w:pStyle w:val="libNormal"/>
      </w:pPr>
      <w:r>
        <w:t>26. What is a perfect verb?</w:t>
      </w:r>
    </w:p>
    <w:p w:rsidR="007A7013" w:rsidRDefault="00F13441" w:rsidP="00F13441">
      <w:pPr>
        <w:pStyle w:val="libNormal"/>
      </w:pPr>
      <w:r>
        <w:t>27. What is a sound verb?</w:t>
      </w:r>
    </w:p>
    <w:p w:rsidR="007A7013" w:rsidRDefault="00F13441" w:rsidP="00F13441">
      <w:pPr>
        <w:pStyle w:val="libNormal"/>
      </w:pPr>
      <w:r>
        <w:t>28. What is an unsound verb?</w:t>
      </w:r>
    </w:p>
    <w:p w:rsidR="007A7013" w:rsidRDefault="00F13441" w:rsidP="00F13441">
      <w:pPr>
        <w:pStyle w:val="libNormal"/>
      </w:pPr>
      <w:r>
        <w:t xml:space="preserve">26. A perfect verb is a verb that does not have any weak letters, glottal stops or doubled letters in its root. For example: </w:t>
      </w:r>
      <w:r>
        <w:rPr>
          <w:rtl/>
        </w:rPr>
        <w:t>ضَرَبَ قَتَلَ شَنَقَ</w:t>
      </w:r>
      <w:r>
        <w:t xml:space="preserve"> ( he hung, he killed, he hit)</w:t>
      </w:r>
    </w:p>
    <w:p w:rsidR="007A7013" w:rsidRDefault="00F13441" w:rsidP="00F13441">
      <w:pPr>
        <w:pStyle w:val="libNormal"/>
      </w:pPr>
      <w:r>
        <w:t xml:space="preserve">27. A sound verb is a verb that either has a glottal stop or a doubled letter in its root. For example: </w:t>
      </w:r>
      <w:r>
        <w:rPr>
          <w:rFonts w:hint="cs"/>
          <w:rtl/>
        </w:rPr>
        <w:t>ﺃ</w:t>
      </w:r>
      <w:r>
        <w:rPr>
          <w:rFonts w:hint="eastAsia"/>
          <w:rtl/>
        </w:rPr>
        <w:t>کَلَ</w:t>
      </w:r>
      <w:r>
        <w:rPr>
          <w:rtl/>
        </w:rPr>
        <w:t xml:space="preserve"> مَدّ</w:t>
      </w:r>
      <w:r>
        <w:t xml:space="preserve"> (he extended, he ate)</w:t>
      </w:r>
    </w:p>
    <w:p w:rsidR="00F13441" w:rsidRDefault="00F13441" w:rsidP="00F13441">
      <w:pPr>
        <w:pStyle w:val="libNormal"/>
      </w:pPr>
      <w:r>
        <w:t xml:space="preserve">28. An unsound verb is a verb that has a weak letter (alif, wāw or yā') in its root. For example: </w:t>
      </w:r>
      <w:r>
        <w:rPr>
          <w:rtl/>
        </w:rPr>
        <w:t>وَثَبَ نَامَ رَضِ</w:t>
      </w:r>
      <w:r>
        <w:rPr>
          <w:rFonts w:hint="cs"/>
          <w:rtl/>
        </w:rPr>
        <w:t>یَ</w:t>
      </w:r>
      <w:r>
        <w:t xml:space="preserve"> (he became satisfied, he slept, he jumped)</w:t>
      </w:r>
    </w:p>
    <w:p w:rsidR="00F13441" w:rsidRDefault="00F13441" w:rsidP="001D1A9A">
      <w:pPr>
        <w:pStyle w:val="libNormal"/>
      </w:pPr>
      <w:r>
        <w:br w:type="page"/>
      </w:r>
    </w:p>
    <w:p w:rsidR="007A7013" w:rsidRDefault="00F13441" w:rsidP="001D1A9A">
      <w:pPr>
        <w:pStyle w:val="Heading1Center"/>
      </w:pPr>
      <w:bookmarkStart w:id="7" w:name="_Toc426189489"/>
      <w:r>
        <w:lastRenderedPageBreak/>
        <w:t>The Division of Verbs Into The Imperative, Preterite and Aorist Tenses</w:t>
      </w:r>
      <w:bookmarkEnd w:id="7"/>
    </w:p>
    <w:p w:rsidR="007A7013" w:rsidRDefault="00F13441" w:rsidP="00F13441">
      <w:pPr>
        <w:pStyle w:val="libNormal"/>
      </w:pPr>
      <w:r>
        <w:t>29. What is the preterite tense?</w:t>
      </w:r>
    </w:p>
    <w:p w:rsidR="007A7013" w:rsidRDefault="00F13441" w:rsidP="00F13441">
      <w:pPr>
        <w:pStyle w:val="libNormal"/>
      </w:pPr>
      <w:r>
        <w:t>30. What is the aorist tense?</w:t>
      </w:r>
    </w:p>
    <w:p w:rsidR="007A7013" w:rsidRDefault="00F13441" w:rsidP="00F13441">
      <w:pPr>
        <w:pStyle w:val="libNormal"/>
      </w:pPr>
      <w:r>
        <w:t>31. What is the imperative?</w:t>
      </w:r>
    </w:p>
    <w:p w:rsidR="007A7013" w:rsidRDefault="00F13441" w:rsidP="00F13441">
      <w:pPr>
        <w:pStyle w:val="libNormal"/>
      </w:pPr>
      <w:r>
        <w:t xml:space="preserve">29. The preterite tense is a form of the verb that indicates a state or action that happened in the past. For example: </w:t>
      </w:r>
      <w:r>
        <w:rPr>
          <w:rtl/>
        </w:rPr>
        <w:t>کَانَ نَدِمَ</w:t>
      </w:r>
      <w:r>
        <w:t xml:space="preserve"> (he repented, he was)</w:t>
      </w:r>
    </w:p>
    <w:p w:rsidR="007A7013" w:rsidRDefault="00F13441" w:rsidP="00F13441">
      <w:pPr>
        <w:pStyle w:val="libNormal"/>
      </w:pPr>
      <w:r>
        <w:t xml:space="preserve">30. The aorist tense is a form of the verb that indicates a state or action that is happening in the present or will happen in the future. For example: </w:t>
      </w:r>
      <w:r>
        <w:rPr>
          <w:rFonts w:hint="cs"/>
          <w:rtl/>
        </w:rPr>
        <w:t>یَ</w:t>
      </w:r>
      <w:r>
        <w:rPr>
          <w:rFonts w:hint="eastAsia"/>
          <w:rtl/>
        </w:rPr>
        <w:t>کُونُ</w:t>
      </w:r>
      <w:r>
        <w:rPr>
          <w:rtl/>
        </w:rPr>
        <w:t xml:space="preserve"> </w:t>
      </w:r>
      <w:r>
        <w:rPr>
          <w:rFonts w:hint="cs"/>
          <w:rtl/>
        </w:rPr>
        <w:t>یَ</w:t>
      </w:r>
      <w:r>
        <w:rPr>
          <w:rFonts w:hint="eastAsia"/>
          <w:rtl/>
        </w:rPr>
        <w:t>ندَمُ</w:t>
      </w:r>
      <w:r>
        <w:t xml:space="preserve"> (he is repenting, he is)</w:t>
      </w:r>
    </w:p>
    <w:p w:rsidR="00F13441" w:rsidRDefault="00F13441" w:rsidP="00F13441">
      <w:pPr>
        <w:pStyle w:val="libNormal"/>
      </w:pPr>
      <w:r>
        <w:t xml:space="preserve">31. The imperative is a form of the verb that indicates a demand of a state or action in the future. For example: </w:t>
      </w:r>
      <w:r>
        <w:rPr>
          <w:rtl/>
        </w:rPr>
        <w:t>کُن اندَم</w:t>
      </w:r>
      <w:r>
        <w:t xml:space="preserve"> (repent, be)</w:t>
      </w:r>
    </w:p>
    <w:p w:rsidR="00F13441" w:rsidRDefault="00F13441" w:rsidP="001D1A9A">
      <w:pPr>
        <w:pStyle w:val="libNormal"/>
      </w:pPr>
      <w:r>
        <w:br w:type="page"/>
      </w:r>
    </w:p>
    <w:p w:rsidR="007A7013" w:rsidRDefault="00F13441" w:rsidP="001D1A9A">
      <w:pPr>
        <w:pStyle w:val="Heading1Center"/>
      </w:pPr>
      <w:bookmarkStart w:id="8" w:name="_Toc426189490"/>
      <w:r>
        <w:lastRenderedPageBreak/>
        <w:t>The Conjugation of The Verb With Its Pronouns</w:t>
      </w:r>
      <w:bookmarkEnd w:id="8"/>
    </w:p>
    <w:p w:rsidR="007A7013" w:rsidRDefault="00F13441" w:rsidP="00F13441">
      <w:pPr>
        <w:pStyle w:val="libNormal"/>
      </w:pPr>
      <w:r>
        <w:t>32. What do you know about the conjugation of the verb with its pronouns?</w:t>
      </w:r>
    </w:p>
    <w:p w:rsidR="00F13441" w:rsidRDefault="00F13441" w:rsidP="00F13441">
      <w:pPr>
        <w:pStyle w:val="libNormal"/>
      </w:pPr>
      <w:r>
        <w:t>32. I understand that verbs are conjugated in the perfect, imperfect and imperative tenses and are joined by personal pronouns in the single, dual and plural forms. The verb is then conjugated into the nominative, subjunctive and jussive cases.</w:t>
      </w:r>
    </w:p>
    <w:p w:rsidR="00F13441" w:rsidRDefault="00F13441" w:rsidP="001D1A9A">
      <w:pPr>
        <w:pStyle w:val="libNormal"/>
      </w:pPr>
      <w:r>
        <w:br w:type="page"/>
      </w:r>
    </w:p>
    <w:p w:rsidR="007A7013" w:rsidRDefault="00F13441" w:rsidP="001D1A9A">
      <w:pPr>
        <w:pStyle w:val="Heading1Center"/>
      </w:pPr>
      <w:bookmarkStart w:id="9" w:name="_Toc426189491"/>
      <w:r>
        <w:lastRenderedPageBreak/>
        <w:t>The Aoris and Imperative Tenses</w:t>
      </w:r>
      <w:bookmarkEnd w:id="9"/>
    </w:p>
    <w:p w:rsidR="007A7013" w:rsidRDefault="00F13441" w:rsidP="00F13441">
      <w:pPr>
        <w:pStyle w:val="libNormal"/>
      </w:pPr>
      <w:r>
        <w:t>33. How do you form the aorist tense?</w:t>
      </w:r>
    </w:p>
    <w:p w:rsidR="007A7013" w:rsidRDefault="00F13441" w:rsidP="00F13441">
      <w:pPr>
        <w:pStyle w:val="libNormal"/>
      </w:pPr>
      <w:r>
        <w:t>34. How do you form the imperative?</w:t>
      </w:r>
    </w:p>
    <w:p w:rsidR="007A7013" w:rsidRDefault="00F13441" w:rsidP="00F13441">
      <w:pPr>
        <w:pStyle w:val="libNormal"/>
      </w:pPr>
      <w:r>
        <w:t xml:space="preserve">33. The aorist tense is formed by adding one of the aorist letters at the beginning of the preterite stem. These are four letters: alif, nūn, tā' and yā'. This letter is given a dummah if the verb has four letters and a fathah if it has anything other than four letters. So </w:t>
      </w:r>
      <w:r>
        <w:rPr>
          <w:rtl/>
        </w:rPr>
        <w:t>نَصَرَ</w:t>
      </w:r>
      <w:r>
        <w:t xml:space="preserve"> becomes </w:t>
      </w:r>
      <w:r>
        <w:rPr>
          <w:rFonts w:hint="cs"/>
          <w:rtl/>
        </w:rPr>
        <w:t>یَ</w:t>
      </w:r>
      <w:r>
        <w:rPr>
          <w:rFonts w:hint="eastAsia"/>
          <w:rtl/>
        </w:rPr>
        <w:t>نصَرُ</w:t>
      </w:r>
      <w:r>
        <w:t xml:space="preserve"> and </w:t>
      </w:r>
      <w:r>
        <w:rPr>
          <w:rtl/>
        </w:rPr>
        <w:t>دَحرَجَ</w:t>
      </w:r>
      <w:r>
        <w:t xml:space="preserve"> becomes </w:t>
      </w:r>
      <w:r>
        <w:rPr>
          <w:rFonts w:hint="cs"/>
          <w:rtl/>
        </w:rPr>
        <w:t>یُ</w:t>
      </w:r>
      <w:r>
        <w:rPr>
          <w:rFonts w:hint="eastAsia"/>
          <w:rtl/>
        </w:rPr>
        <w:t>دَحرِخُ</w:t>
      </w:r>
    </w:p>
    <w:p w:rsidR="00F13441" w:rsidRDefault="00F13441" w:rsidP="00F13441">
      <w:pPr>
        <w:pStyle w:val="libNormal"/>
        <w:rPr>
          <w:rtl/>
        </w:rPr>
      </w:pPr>
      <w:r>
        <w:t xml:space="preserve">34. The imperative is taken from the aorist tense. The aorist letter must be replaced by a glottal stop and the first letter of the verb should not be given a vowel. For example; </w:t>
      </w:r>
      <w:r>
        <w:rPr>
          <w:rFonts w:hint="cs"/>
          <w:rtl/>
        </w:rPr>
        <w:t>یَ</w:t>
      </w:r>
      <w:r>
        <w:rPr>
          <w:rFonts w:hint="eastAsia"/>
          <w:rtl/>
        </w:rPr>
        <w:t>نصَرُ</w:t>
      </w:r>
      <w:r>
        <w:t xml:space="preserve"> becomes </w:t>
      </w:r>
      <w:r>
        <w:rPr>
          <w:rtl/>
        </w:rPr>
        <w:t>اُنصُر</w:t>
      </w:r>
    </w:p>
    <w:p w:rsidR="00F13441" w:rsidRDefault="00F13441" w:rsidP="001D1A9A">
      <w:pPr>
        <w:pStyle w:val="libNormal"/>
        <w:rPr>
          <w:rtl/>
        </w:rPr>
      </w:pPr>
      <w:r>
        <w:rPr>
          <w:rtl/>
        </w:rPr>
        <w:br w:type="page"/>
      </w:r>
    </w:p>
    <w:p w:rsidR="007A7013" w:rsidRDefault="00F13441" w:rsidP="001D1A9A">
      <w:pPr>
        <w:pStyle w:val="Heading1Center"/>
      </w:pPr>
      <w:bookmarkStart w:id="10" w:name="_Toc426189492"/>
      <w:r>
        <w:lastRenderedPageBreak/>
        <w:t>The Division of The Verb Into Declinable and Indeclinable 1</w:t>
      </w:r>
      <w:bookmarkEnd w:id="10"/>
    </w:p>
    <w:p w:rsidR="007A7013" w:rsidRDefault="00F13441" w:rsidP="00F13441">
      <w:pPr>
        <w:pStyle w:val="libNormal"/>
      </w:pPr>
      <w:r>
        <w:t>35. What do you understand about a declinable verb?</w:t>
      </w:r>
    </w:p>
    <w:p w:rsidR="007A7013" w:rsidRDefault="00F13441" w:rsidP="00F13441">
      <w:pPr>
        <w:pStyle w:val="libNormal"/>
      </w:pPr>
      <w:r>
        <w:t>36. What verbs are declinable?</w:t>
      </w:r>
    </w:p>
    <w:p w:rsidR="007A7013" w:rsidRDefault="00F13441" w:rsidP="00F13441">
      <w:pPr>
        <w:pStyle w:val="libNormal"/>
      </w:pPr>
      <w:r>
        <w:t>37. What kinds of cases does a verb have?</w:t>
      </w:r>
    </w:p>
    <w:p w:rsidR="007A7013" w:rsidRDefault="00F13441" w:rsidP="00F13441">
      <w:pPr>
        <w:pStyle w:val="libNormal"/>
      </w:pPr>
      <w:r>
        <w:t>38. What is the nominative sign of verb?</w:t>
      </w:r>
    </w:p>
    <w:p w:rsidR="007A7013" w:rsidRDefault="00F13441" w:rsidP="00F13441">
      <w:pPr>
        <w:pStyle w:val="libNormal"/>
      </w:pPr>
      <w:r>
        <w:t>39. What is the subjunctive sign of a verb?</w:t>
      </w:r>
    </w:p>
    <w:p w:rsidR="007A7013" w:rsidRDefault="00F13441" w:rsidP="00F13441">
      <w:pPr>
        <w:pStyle w:val="libNormal"/>
      </w:pPr>
      <w:r>
        <w:t>40. What is the jussive sign of a verb?</w:t>
      </w:r>
    </w:p>
    <w:p w:rsidR="007A7013" w:rsidRDefault="00F13441" w:rsidP="00F13441">
      <w:pPr>
        <w:pStyle w:val="libNormal"/>
      </w:pPr>
      <w:r>
        <w:t>35. The cases of a verb are determined by the changing of the end of the verb due to its placement in a sentence.</w:t>
      </w:r>
    </w:p>
    <w:p w:rsidR="00F13441" w:rsidRDefault="00F13441" w:rsidP="00F13441">
      <w:pPr>
        <w:pStyle w:val="libNormal"/>
      </w:pPr>
      <w:r>
        <w:t xml:space="preserve">36. The only verb that is declinable is the aorist tense. For example: </w:t>
      </w:r>
      <w:r>
        <w:rPr>
          <w:rFonts w:hint="cs"/>
          <w:rtl/>
        </w:rPr>
        <w:t>یَ</w:t>
      </w:r>
      <w:r>
        <w:rPr>
          <w:rFonts w:hint="eastAsia"/>
          <w:rtl/>
        </w:rPr>
        <w:t>قرَ</w:t>
      </w:r>
      <w:r>
        <w:rPr>
          <w:rFonts w:hint="cs"/>
          <w:rtl/>
        </w:rPr>
        <w:t>ﺃ</w:t>
      </w:r>
      <w:r>
        <w:rPr>
          <w:rtl/>
        </w:rPr>
        <w:t xml:space="preserve"> </w:t>
      </w:r>
      <w:r>
        <w:rPr>
          <w:rFonts w:hint="cs"/>
          <w:rtl/>
        </w:rPr>
        <w:t>یَ</w:t>
      </w:r>
      <w:r>
        <w:rPr>
          <w:rFonts w:hint="eastAsia"/>
          <w:rtl/>
        </w:rPr>
        <w:t>کتُبُ</w:t>
      </w:r>
      <w:r>
        <w:t xml:space="preserve"> (he is writing, he is reading)</w:t>
      </w:r>
    </w:p>
    <w:p w:rsidR="007A7013" w:rsidRDefault="00F13441" w:rsidP="00F13441">
      <w:pPr>
        <w:pStyle w:val="libNormal"/>
      </w:pPr>
      <w:r>
        <w:t>37. There are three cases for declinable verbs: the nominative case, the subjunctive case and the jussive case.</w:t>
      </w:r>
    </w:p>
    <w:p w:rsidR="007A7013" w:rsidRDefault="00F13441" w:rsidP="00F13441">
      <w:pPr>
        <w:pStyle w:val="libNormal"/>
      </w:pPr>
      <w:r>
        <w:t>38. The principle of the nominative case is the verb having a dummah.</w:t>
      </w:r>
    </w:p>
    <w:p w:rsidR="007A7013" w:rsidRDefault="00F13441" w:rsidP="00F13441">
      <w:pPr>
        <w:pStyle w:val="libNormal"/>
      </w:pPr>
      <w:r>
        <w:t>The nūn takes the place of the dummah in the aorist verbs, which are every verb in the aorist tense that is connected to:</w:t>
      </w:r>
    </w:p>
    <w:p w:rsidR="007A7013" w:rsidRDefault="00F13441" w:rsidP="00F13441">
      <w:pPr>
        <w:pStyle w:val="libNormal"/>
      </w:pPr>
      <w:r>
        <w:rPr>
          <w:rFonts w:hint="eastAsia"/>
        </w:rPr>
        <w:t>•</w:t>
      </w:r>
      <w:r>
        <w:t xml:space="preserve"> the dual alif: </w:t>
      </w:r>
      <w:r>
        <w:rPr>
          <w:rFonts w:hint="cs"/>
          <w:rtl/>
        </w:rPr>
        <w:t>یَ</w:t>
      </w:r>
      <w:r>
        <w:rPr>
          <w:rFonts w:hint="eastAsia"/>
          <w:rtl/>
        </w:rPr>
        <w:t>فعَلانِ</w:t>
      </w:r>
      <w:r>
        <w:rPr>
          <w:rtl/>
        </w:rPr>
        <w:t xml:space="preserve"> تَفعَلانِ</w:t>
      </w:r>
    </w:p>
    <w:p w:rsidR="007A7013" w:rsidRDefault="00F13441" w:rsidP="00F13441">
      <w:pPr>
        <w:pStyle w:val="libNormal"/>
      </w:pPr>
      <w:r>
        <w:rPr>
          <w:rFonts w:hint="eastAsia"/>
        </w:rPr>
        <w:t>•</w:t>
      </w:r>
      <w:r>
        <w:t xml:space="preserve"> the plural wāw: </w:t>
      </w:r>
      <w:r>
        <w:rPr>
          <w:rFonts w:hint="cs"/>
          <w:rtl/>
        </w:rPr>
        <w:t>یَ</w:t>
      </w:r>
      <w:r>
        <w:rPr>
          <w:rFonts w:hint="eastAsia"/>
          <w:rtl/>
        </w:rPr>
        <w:t>فعَلُونَ</w:t>
      </w:r>
      <w:r>
        <w:rPr>
          <w:rtl/>
        </w:rPr>
        <w:t xml:space="preserve"> تَفعَلُونَ</w:t>
      </w:r>
    </w:p>
    <w:p w:rsidR="007A7013" w:rsidRDefault="00F13441" w:rsidP="00F13441">
      <w:pPr>
        <w:pStyle w:val="libNormal"/>
      </w:pPr>
      <w:r>
        <w:rPr>
          <w:rFonts w:hint="eastAsia"/>
        </w:rPr>
        <w:t>•</w:t>
      </w:r>
      <w:r>
        <w:t xml:space="preserve"> the you feminine pronoun (yā'): </w:t>
      </w:r>
      <w:r>
        <w:rPr>
          <w:rtl/>
        </w:rPr>
        <w:t>تَفعَل</w:t>
      </w:r>
      <w:r>
        <w:rPr>
          <w:rFonts w:hint="cs"/>
          <w:rtl/>
        </w:rPr>
        <w:t>ی</w:t>
      </w:r>
      <w:r>
        <w:rPr>
          <w:rFonts w:hint="eastAsia"/>
          <w:rtl/>
        </w:rPr>
        <w:t>نَ</w:t>
      </w:r>
    </w:p>
    <w:p w:rsidR="00F13441" w:rsidRDefault="00F13441" w:rsidP="00F13441">
      <w:pPr>
        <w:pStyle w:val="libNormal"/>
      </w:pPr>
      <w:r>
        <w:t>39. The principle of the subjunctive case is the verb having a fathah.</w:t>
      </w:r>
    </w:p>
    <w:p w:rsidR="007A7013" w:rsidRDefault="00F13441" w:rsidP="00F13441">
      <w:pPr>
        <w:pStyle w:val="libNormal"/>
      </w:pPr>
      <w:r>
        <w:t xml:space="preserve">The subtraction of the nūn takes the place of the fathah in the aorist verbs. For example: </w:t>
      </w:r>
      <w:r>
        <w:rPr>
          <w:rFonts w:hint="cs"/>
          <w:rtl/>
        </w:rPr>
        <w:t>ﺃ</w:t>
      </w:r>
      <w:r>
        <w:rPr>
          <w:rFonts w:hint="eastAsia"/>
          <w:rtl/>
        </w:rPr>
        <w:t>ن</w:t>
      </w:r>
      <w:r>
        <w:rPr>
          <w:rtl/>
        </w:rPr>
        <w:t xml:space="preserve"> </w:t>
      </w:r>
      <w:r>
        <w:rPr>
          <w:rFonts w:hint="cs"/>
          <w:rtl/>
        </w:rPr>
        <w:t>یَ</w:t>
      </w:r>
      <w:r>
        <w:rPr>
          <w:rFonts w:hint="eastAsia"/>
          <w:rtl/>
        </w:rPr>
        <w:t>فعَلا</w:t>
      </w:r>
    </w:p>
    <w:p w:rsidR="00F13441" w:rsidRDefault="00F13441" w:rsidP="00F13441">
      <w:pPr>
        <w:pStyle w:val="libNormal"/>
      </w:pPr>
      <w:r>
        <w:t>40. The sign of the jussive case in a verb is the sakūn.</w:t>
      </w:r>
    </w:p>
    <w:p w:rsidR="00F13441" w:rsidRDefault="00F13441" w:rsidP="00F13441">
      <w:pPr>
        <w:pStyle w:val="libNormal"/>
      </w:pPr>
      <w:r>
        <w:t xml:space="preserve">The subtraction of the nūn takes the place of the sakūn in the aorist verbs. For example: </w:t>
      </w:r>
      <w:r>
        <w:rPr>
          <w:rtl/>
        </w:rPr>
        <w:t xml:space="preserve">لَم </w:t>
      </w:r>
      <w:r>
        <w:rPr>
          <w:rFonts w:hint="cs"/>
          <w:rtl/>
        </w:rPr>
        <w:t>یَ</w:t>
      </w:r>
      <w:r>
        <w:rPr>
          <w:rFonts w:hint="eastAsia"/>
          <w:rtl/>
        </w:rPr>
        <w:t>فعَلا</w:t>
      </w:r>
    </w:p>
    <w:p w:rsidR="00F13441" w:rsidRDefault="00F13441" w:rsidP="00F13441">
      <w:pPr>
        <w:pStyle w:val="libNormal"/>
      </w:pPr>
      <w:r>
        <w:t xml:space="preserve">The subtraction of the weak letter when it is the last root letter of a weak verb takes the place of a sakūn. For example: </w:t>
      </w:r>
      <w:r>
        <w:rPr>
          <w:rtl/>
        </w:rPr>
        <w:t xml:space="preserve">لَم </w:t>
      </w:r>
      <w:r>
        <w:rPr>
          <w:rFonts w:hint="cs"/>
          <w:rtl/>
        </w:rPr>
        <w:t>یَ</w:t>
      </w:r>
      <w:r>
        <w:rPr>
          <w:rFonts w:hint="eastAsia"/>
          <w:rtl/>
        </w:rPr>
        <w:t>رمِ</w:t>
      </w:r>
      <w:r>
        <w:t xml:space="preserve"> (he did not throw)</w:t>
      </w:r>
    </w:p>
    <w:p w:rsidR="00F13441" w:rsidRDefault="00F13441" w:rsidP="001D1A9A">
      <w:pPr>
        <w:pStyle w:val="libNormal"/>
      </w:pPr>
      <w:r>
        <w:br w:type="page"/>
      </w:r>
    </w:p>
    <w:p w:rsidR="007A7013" w:rsidRDefault="00F13441" w:rsidP="001D1A9A">
      <w:pPr>
        <w:pStyle w:val="Heading1Center"/>
      </w:pPr>
      <w:bookmarkStart w:id="11" w:name="_Toc426189493"/>
      <w:r>
        <w:lastRenderedPageBreak/>
        <w:t>The Division of The Verb Into Declinable and Indeclinable 2</w:t>
      </w:r>
      <w:bookmarkEnd w:id="11"/>
    </w:p>
    <w:p w:rsidR="007A7013" w:rsidRDefault="00F13441" w:rsidP="00F13441">
      <w:pPr>
        <w:pStyle w:val="libNormal"/>
      </w:pPr>
      <w:r>
        <w:t>41. What do you understand about a indeclinable verb?</w:t>
      </w:r>
    </w:p>
    <w:p w:rsidR="007A7013" w:rsidRDefault="00F13441" w:rsidP="00F13441">
      <w:pPr>
        <w:pStyle w:val="libNormal"/>
      </w:pPr>
      <w:r>
        <w:t>42. Which verbs are indeclinable?</w:t>
      </w:r>
    </w:p>
    <w:p w:rsidR="007A7013" w:rsidRDefault="00F13441" w:rsidP="00F13441">
      <w:pPr>
        <w:pStyle w:val="libNormal"/>
      </w:pPr>
      <w:r>
        <w:t>43. What are the verbs in the preterite tense static on?</w:t>
      </w:r>
    </w:p>
    <w:p w:rsidR="007A7013" w:rsidRDefault="00F13441" w:rsidP="00F13441">
      <w:pPr>
        <w:pStyle w:val="libNormal"/>
      </w:pPr>
      <w:r>
        <w:t>44. What are imperative verbs static on?</w:t>
      </w:r>
    </w:p>
    <w:p w:rsidR="007A7013" w:rsidRDefault="00F13441" w:rsidP="00F13441">
      <w:pPr>
        <w:pStyle w:val="libNormal"/>
      </w:pPr>
      <w:r>
        <w:t>41. Indeclinable verbs are verbs where the end of it does not change due to its placement in a sentence.</w:t>
      </w:r>
    </w:p>
    <w:p w:rsidR="007A7013" w:rsidRDefault="00F13441" w:rsidP="00F13441">
      <w:pPr>
        <w:pStyle w:val="libNormal"/>
      </w:pPr>
      <w:r>
        <w:t>42. The preterite and imperative tenses are static.</w:t>
      </w:r>
    </w:p>
    <w:p w:rsidR="007A7013" w:rsidRDefault="00F13441" w:rsidP="00F13441">
      <w:pPr>
        <w:pStyle w:val="libNormal"/>
      </w:pPr>
      <w:r>
        <w:t>43. The preterite tense verbs are static on:</w:t>
      </w:r>
    </w:p>
    <w:p w:rsidR="007A7013" w:rsidRDefault="00F13441" w:rsidP="00F13441">
      <w:pPr>
        <w:pStyle w:val="libNormal"/>
      </w:pPr>
      <w:r>
        <w:t xml:space="preserve">• Fath; for example: </w:t>
      </w:r>
      <w:r>
        <w:rPr>
          <w:rtl/>
        </w:rPr>
        <w:t>شَرِبَ</w:t>
      </w:r>
      <w:r>
        <w:t xml:space="preserve"> (he drank)</w:t>
      </w:r>
    </w:p>
    <w:p w:rsidR="007A7013" w:rsidRDefault="00F13441" w:rsidP="00F13441">
      <w:pPr>
        <w:pStyle w:val="libNormal"/>
      </w:pPr>
      <w:r>
        <w:t xml:space="preserve">• Dumm, if it is connected to a wāw; for example: </w:t>
      </w:r>
      <w:r>
        <w:rPr>
          <w:rtl/>
        </w:rPr>
        <w:t>شَرِبُوا</w:t>
      </w:r>
      <w:r>
        <w:t xml:space="preserve"> (they drank)</w:t>
      </w:r>
    </w:p>
    <w:p w:rsidR="007A7013" w:rsidRDefault="00F13441" w:rsidP="00F13441">
      <w:pPr>
        <w:pStyle w:val="libNormal"/>
      </w:pPr>
      <w:r>
        <w:t xml:space="preserve">• Sakūn, if it is connected to a nūn, nā or tā'; for example: </w:t>
      </w:r>
      <w:r>
        <w:rPr>
          <w:rtl/>
        </w:rPr>
        <w:t>شَرِبنَ شَرِبنا شَرِبتُ</w:t>
      </w:r>
      <w:r>
        <w:t xml:space="preserve"> (we drank, she drank, I drank)</w:t>
      </w:r>
    </w:p>
    <w:p w:rsidR="007A7013" w:rsidRDefault="00F13441" w:rsidP="00F13441">
      <w:pPr>
        <w:pStyle w:val="libNormal"/>
      </w:pPr>
      <w:r>
        <w:t>44. The imperative tense verbs are static on:</w:t>
      </w:r>
    </w:p>
    <w:p w:rsidR="007A7013" w:rsidRDefault="00F13441" w:rsidP="00F13441">
      <w:pPr>
        <w:pStyle w:val="libNormal"/>
      </w:pPr>
      <w:r>
        <w:t xml:space="preserve">• Sakūn, if it is connected to a feminine nūn; for example: </w:t>
      </w:r>
      <w:r>
        <w:rPr>
          <w:rtl/>
        </w:rPr>
        <w:t>اِضرِبنَ</w:t>
      </w:r>
      <w:r>
        <w:t xml:space="preserve"> (hit, speaking to a group of women) or if the last letter is not a weak letter and is not connected to anything; for example: </w:t>
      </w:r>
      <w:r>
        <w:rPr>
          <w:rtl/>
        </w:rPr>
        <w:t>اِسمَع</w:t>
      </w:r>
      <w:r>
        <w:t xml:space="preserve"> (listen)</w:t>
      </w:r>
    </w:p>
    <w:p w:rsidR="007A7013" w:rsidRDefault="00F13441" w:rsidP="00F13441">
      <w:pPr>
        <w:pStyle w:val="libNormal"/>
      </w:pPr>
      <w:r>
        <w:t xml:space="preserve">• The subtraction of the last root letter if it is weak; for example: </w:t>
      </w:r>
      <w:r>
        <w:rPr>
          <w:rtl/>
        </w:rPr>
        <w:t>اِسعَ ارتَقِ ادنُ</w:t>
      </w:r>
      <w:r>
        <w:t xml:space="preserve"> (rise, walk, come close)</w:t>
      </w:r>
    </w:p>
    <w:p w:rsidR="007A7013" w:rsidRDefault="00F13441" w:rsidP="00F13441">
      <w:pPr>
        <w:pStyle w:val="libNormal"/>
      </w:pPr>
      <w:r>
        <w:t xml:space="preserve">• The subtraction of the nūn if it is connected to a dual alif, plural wāw or yā' feminine pronoun; for example: </w:t>
      </w:r>
      <w:r>
        <w:rPr>
          <w:rtl/>
        </w:rPr>
        <w:t>اِسمَعَا اسمَعُوا اسمَع</w:t>
      </w:r>
      <w:r>
        <w:rPr>
          <w:rFonts w:hint="cs"/>
          <w:rtl/>
        </w:rPr>
        <w:t>ی</w:t>
      </w:r>
      <w:r>
        <w:t xml:space="preserve"> (listen you single female, listen you all, listen you two)</w:t>
      </w:r>
    </w:p>
    <w:p w:rsidR="00F13441" w:rsidRDefault="00F13441" w:rsidP="00F13441">
      <w:pPr>
        <w:pStyle w:val="libNormal"/>
      </w:pPr>
      <w:r>
        <w:rPr>
          <w:rFonts w:hint="eastAsia"/>
        </w:rPr>
        <w:t>•</w:t>
      </w:r>
      <w:r>
        <w:t xml:space="preserve"> Fath; if it is connected to a nūn of emphasis; for example: </w:t>
      </w:r>
      <w:r>
        <w:rPr>
          <w:rtl/>
        </w:rPr>
        <w:t>اِسمَعَنّ</w:t>
      </w:r>
      <w:r>
        <w:t xml:space="preserve"> (listen!)</w:t>
      </w:r>
    </w:p>
    <w:p w:rsidR="00F13441" w:rsidRDefault="00F13441" w:rsidP="001D1A9A">
      <w:pPr>
        <w:pStyle w:val="libNormal"/>
      </w:pPr>
      <w:r>
        <w:br w:type="page"/>
      </w:r>
    </w:p>
    <w:p w:rsidR="007A7013" w:rsidRDefault="00F13441" w:rsidP="001D1A9A">
      <w:pPr>
        <w:pStyle w:val="Heading1Center"/>
      </w:pPr>
      <w:bookmarkStart w:id="12" w:name="_Toc426189494"/>
      <w:r>
        <w:lastRenderedPageBreak/>
        <w:t>The Division of The Verb Into Being Transitive or Intransitive</w:t>
      </w:r>
      <w:bookmarkEnd w:id="12"/>
    </w:p>
    <w:p w:rsidR="007A7013" w:rsidRDefault="00F13441" w:rsidP="00F13441">
      <w:pPr>
        <w:pStyle w:val="libNormal"/>
      </w:pPr>
      <w:r>
        <w:t>45. What is an intransitive verb?</w:t>
      </w:r>
    </w:p>
    <w:p w:rsidR="007A7013" w:rsidRDefault="00F13441" w:rsidP="00F13441">
      <w:pPr>
        <w:pStyle w:val="libNormal"/>
      </w:pPr>
      <w:r>
        <w:t>46. What is a transitive verb?</w:t>
      </w:r>
    </w:p>
    <w:p w:rsidR="007A7013" w:rsidRDefault="00F13441" w:rsidP="00F13441">
      <w:pPr>
        <w:pStyle w:val="libNormal"/>
      </w:pPr>
      <w:r>
        <w:t xml:space="preserve">45. An intransitive verb is a verb that suffices itself with its actor. For example: </w:t>
      </w:r>
      <w:r>
        <w:rPr>
          <w:rtl/>
        </w:rPr>
        <w:t>جَلَسَ</w:t>
      </w:r>
      <w:r>
        <w:t xml:space="preserve"> (he sat). So, for example, if one said: </w:t>
      </w:r>
      <w:r>
        <w:rPr>
          <w:rtl/>
        </w:rPr>
        <w:t>جَلَسَ زَ</w:t>
      </w:r>
      <w:r>
        <w:rPr>
          <w:rFonts w:hint="cs"/>
          <w:rtl/>
        </w:rPr>
        <w:t>ی</w:t>
      </w:r>
      <w:r>
        <w:rPr>
          <w:rFonts w:hint="eastAsia"/>
          <w:rtl/>
        </w:rPr>
        <w:t>دٌ</w:t>
      </w:r>
      <w:r>
        <w:t xml:space="preserve"> (Zayd sat) it would be a complete sentence.</w:t>
      </w:r>
    </w:p>
    <w:p w:rsidR="00F13441" w:rsidRDefault="00F13441" w:rsidP="00F13441">
      <w:pPr>
        <w:pStyle w:val="libNormal"/>
      </w:pPr>
      <w:r>
        <w:t xml:space="preserve">46. A transitive verb is a verb that does not suffice itself with its actor. For example: </w:t>
      </w:r>
      <w:r>
        <w:rPr>
          <w:rtl/>
        </w:rPr>
        <w:t>کَسََرَ</w:t>
      </w:r>
      <w:r>
        <w:t xml:space="preserve"> (he broke). So, if one said: </w:t>
      </w:r>
      <w:r>
        <w:rPr>
          <w:rtl/>
        </w:rPr>
        <w:t>کَسَرَ الخادِمُ</w:t>
      </w:r>
      <w:r>
        <w:t xml:space="preserve"> (the servant broke) it would be an incomplete sentence unless one mentions the objective compliment afterwards. For example: </w:t>
      </w:r>
      <w:r>
        <w:rPr>
          <w:rtl/>
        </w:rPr>
        <w:t xml:space="preserve">کَسَرَ الخادِمُ </w:t>
      </w:r>
      <w:r>
        <w:rPr>
          <w:rFonts w:hint="cs"/>
          <w:rtl/>
        </w:rPr>
        <w:t>ﺇ</w:t>
      </w:r>
      <w:r>
        <w:rPr>
          <w:rFonts w:hint="eastAsia"/>
          <w:rtl/>
        </w:rPr>
        <w:t>بر</w:t>
      </w:r>
      <w:r>
        <w:rPr>
          <w:rFonts w:hint="cs"/>
          <w:rtl/>
        </w:rPr>
        <w:t>ی</w:t>
      </w:r>
      <w:r>
        <w:rPr>
          <w:rFonts w:hint="eastAsia"/>
          <w:rtl/>
        </w:rPr>
        <w:t>قاً</w:t>
      </w:r>
      <w:r>
        <w:t xml:space="preserve"> (the servant broke a pitcher.)</w:t>
      </w:r>
    </w:p>
    <w:p w:rsidR="00F13441" w:rsidRDefault="00F13441" w:rsidP="001D1A9A">
      <w:pPr>
        <w:pStyle w:val="libNormal"/>
      </w:pPr>
      <w:r>
        <w:br w:type="page"/>
      </w:r>
    </w:p>
    <w:p w:rsidR="007A7013" w:rsidRDefault="00F13441" w:rsidP="001D1A9A">
      <w:pPr>
        <w:pStyle w:val="Heading1Center"/>
      </w:pPr>
      <w:bookmarkStart w:id="13" w:name="_Toc426189495"/>
      <w:r>
        <w:lastRenderedPageBreak/>
        <w:t>The Division of The Verb Into Passive and Active</w:t>
      </w:r>
      <w:bookmarkEnd w:id="13"/>
    </w:p>
    <w:p w:rsidR="007A7013" w:rsidRDefault="00F13441" w:rsidP="00F13441">
      <w:pPr>
        <w:pStyle w:val="libNormal"/>
      </w:pPr>
      <w:r>
        <w:t>47. What is an active verb?</w:t>
      </w:r>
    </w:p>
    <w:p w:rsidR="007A7013" w:rsidRDefault="00F13441" w:rsidP="00F13441">
      <w:pPr>
        <w:pStyle w:val="libNormal"/>
      </w:pPr>
      <w:r>
        <w:t>48. What is a passive verb?</w:t>
      </w:r>
    </w:p>
    <w:p w:rsidR="007A7013" w:rsidRDefault="00F13441" w:rsidP="00F13441">
      <w:pPr>
        <w:pStyle w:val="libNormal"/>
      </w:pPr>
      <w:r>
        <w:t>49. How is the form of the verb changed when it becomes passive?</w:t>
      </w:r>
    </w:p>
    <w:p w:rsidR="007A7013" w:rsidRDefault="00F13441" w:rsidP="00F13441">
      <w:pPr>
        <w:pStyle w:val="libNormal"/>
      </w:pPr>
      <w:r>
        <w:t xml:space="preserve">47. An active verb is a verb whose actor is mentioned with it. For example: </w:t>
      </w:r>
      <w:r>
        <w:rPr>
          <w:rtl/>
        </w:rPr>
        <w:t>قَطَفَ الوَلَدُ تُفّاحَةً</w:t>
      </w:r>
      <w:r>
        <w:t xml:space="preserve"> (the boy picked an apple)</w:t>
      </w:r>
    </w:p>
    <w:p w:rsidR="007A7013" w:rsidRDefault="00F13441" w:rsidP="00F13441">
      <w:pPr>
        <w:pStyle w:val="libNormal"/>
      </w:pPr>
      <w:r>
        <w:t xml:space="preserve">48. A passive verb is a verb whose actor is erased while its objective compliment takes the actors place. For example: </w:t>
      </w:r>
      <w:r>
        <w:rPr>
          <w:rtl/>
        </w:rPr>
        <w:t>قُطِفَت تُفّاحَةٌ</w:t>
      </w:r>
      <w:r>
        <w:t xml:space="preserve"> (an apple was picked)</w:t>
      </w:r>
    </w:p>
    <w:p w:rsidR="007A7013" w:rsidRDefault="00F13441" w:rsidP="00F13441">
      <w:pPr>
        <w:pStyle w:val="libNormal"/>
      </w:pPr>
      <w:r>
        <w:t xml:space="preserve">49. A. If the passive verb is in the preterite tense - the letter before the last letter should be given a kasrah and all of the letters before it that had a vowel should be given a dummah. So, </w:t>
      </w:r>
      <w:r>
        <w:rPr>
          <w:rtl/>
        </w:rPr>
        <w:t>حَفِظَ</w:t>
      </w:r>
      <w:r>
        <w:t xml:space="preserve"> would become </w:t>
      </w:r>
      <w:r>
        <w:rPr>
          <w:rtl/>
        </w:rPr>
        <w:t>حُفِظَ</w:t>
      </w:r>
      <w:r>
        <w:t xml:space="preserve"> (he protected, was protected) and </w:t>
      </w:r>
      <w:r>
        <w:rPr>
          <w:rtl/>
        </w:rPr>
        <w:t>اِستَعلَمَ</w:t>
      </w:r>
      <w:r>
        <w:t xml:space="preserve"> would become </w:t>
      </w:r>
      <w:r>
        <w:rPr>
          <w:rtl/>
        </w:rPr>
        <w:t>اُستُعلِمَ</w:t>
      </w:r>
      <w:r>
        <w:t xml:space="preserve"> (he inquired, was inquired)</w:t>
      </w:r>
    </w:p>
    <w:p w:rsidR="00413479" w:rsidRDefault="00F13441" w:rsidP="00F13441">
      <w:pPr>
        <w:pStyle w:val="libNormal"/>
      </w:pPr>
      <w:r>
        <w:t xml:space="preserve">B. If the passive verb is in the aorist tense - the first letter should be given a dummah and the letter before the last should be given a fathah. So, </w:t>
      </w:r>
      <w:r>
        <w:rPr>
          <w:rFonts w:hint="cs"/>
          <w:rtl/>
        </w:rPr>
        <w:t>یَ</w:t>
      </w:r>
      <w:r>
        <w:rPr>
          <w:rFonts w:hint="eastAsia"/>
          <w:rtl/>
        </w:rPr>
        <w:t>حفَظُ</w:t>
      </w:r>
      <w:r>
        <w:t xml:space="preserve"> would become </w:t>
      </w:r>
      <w:r>
        <w:rPr>
          <w:rFonts w:hint="cs"/>
          <w:rtl/>
        </w:rPr>
        <w:t>یُ</w:t>
      </w:r>
      <w:r>
        <w:rPr>
          <w:rFonts w:hint="eastAsia"/>
          <w:rtl/>
        </w:rPr>
        <w:t>حفَظُ</w:t>
      </w:r>
      <w:r>
        <w:t xml:space="preserve"> and </w:t>
      </w:r>
      <w:r>
        <w:rPr>
          <w:rFonts w:hint="cs"/>
          <w:rtl/>
        </w:rPr>
        <w:t>یَ</w:t>
      </w:r>
      <w:r>
        <w:rPr>
          <w:rFonts w:hint="eastAsia"/>
          <w:rtl/>
        </w:rPr>
        <w:t>ستَعلِمُ</w:t>
      </w:r>
      <w:r>
        <w:t xml:space="preserve"> would become </w:t>
      </w:r>
      <w:r>
        <w:rPr>
          <w:rFonts w:hint="cs"/>
          <w:rtl/>
        </w:rPr>
        <w:t>یُ</w:t>
      </w:r>
      <w:r>
        <w:rPr>
          <w:rFonts w:hint="eastAsia"/>
          <w:rtl/>
        </w:rPr>
        <w:t>ستَعلَمُ</w:t>
      </w:r>
    </w:p>
    <w:p w:rsidR="00F13441" w:rsidRDefault="00F13441" w:rsidP="001D1A9A">
      <w:pPr>
        <w:pStyle w:val="libNormal"/>
      </w:pPr>
      <w:r>
        <w:br w:type="page"/>
      </w:r>
    </w:p>
    <w:p w:rsidR="007A7013" w:rsidRDefault="00F13441" w:rsidP="001D1A9A">
      <w:pPr>
        <w:pStyle w:val="Heading1Center"/>
      </w:pPr>
      <w:bookmarkStart w:id="14" w:name="_Toc426189496"/>
      <w:r>
        <w:lastRenderedPageBreak/>
        <w:t>The Division of Nouns Into Single, Dual and Plural</w:t>
      </w:r>
      <w:bookmarkEnd w:id="14"/>
    </w:p>
    <w:p w:rsidR="007A7013" w:rsidRDefault="00F13441" w:rsidP="00F13441">
      <w:pPr>
        <w:pStyle w:val="libNormal"/>
      </w:pPr>
      <w:r>
        <w:t>50. What is a single noun?</w:t>
      </w:r>
    </w:p>
    <w:p w:rsidR="007A7013" w:rsidRDefault="00F13441" w:rsidP="00F13441">
      <w:pPr>
        <w:pStyle w:val="libNormal"/>
      </w:pPr>
      <w:r>
        <w:t>51. What is a dual?</w:t>
      </w:r>
    </w:p>
    <w:p w:rsidR="007A7013" w:rsidRDefault="00F13441" w:rsidP="00F13441">
      <w:pPr>
        <w:pStyle w:val="libNormal"/>
      </w:pPr>
      <w:r>
        <w:t>52. What is a plural?</w:t>
      </w:r>
    </w:p>
    <w:p w:rsidR="007A7013" w:rsidRDefault="00F13441" w:rsidP="00F13441">
      <w:pPr>
        <w:pStyle w:val="libNormal"/>
      </w:pPr>
      <w:r>
        <w:t>53. How is a masculine sound plural formed?</w:t>
      </w:r>
    </w:p>
    <w:p w:rsidR="007A7013" w:rsidRDefault="00F13441" w:rsidP="00F13441">
      <w:pPr>
        <w:pStyle w:val="libNormal"/>
      </w:pPr>
      <w:r>
        <w:t>54. How is a feminine sound plural formed?</w:t>
      </w:r>
    </w:p>
    <w:p w:rsidR="007A7013" w:rsidRDefault="00F13441" w:rsidP="00F13441">
      <w:pPr>
        <w:pStyle w:val="libNormal"/>
      </w:pPr>
      <w:r>
        <w:t>55. How is a broken plural formed?</w:t>
      </w:r>
    </w:p>
    <w:p w:rsidR="007A7013" w:rsidRDefault="00F13441" w:rsidP="00F13441">
      <w:pPr>
        <w:pStyle w:val="libNormal"/>
      </w:pPr>
      <w:r>
        <w:t xml:space="preserve">50. A single noun is a noun that denotes one thing. For example: </w:t>
      </w:r>
      <w:r>
        <w:rPr>
          <w:rtl/>
        </w:rPr>
        <w:t>غلامٌ حصانٌ</w:t>
      </w:r>
      <w:r>
        <w:t xml:space="preserve"> (a horse, a male servant)</w:t>
      </w:r>
    </w:p>
    <w:p w:rsidR="007A7013" w:rsidRDefault="00F13441" w:rsidP="00F13441">
      <w:pPr>
        <w:pStyle w:val="libNormal"/>
      </w:pPr>
      <w:r>
        <w:t>51. A dual noun is a noun that denotes two things and is formed by adding:</w:t>
      </w:r>
    </w:p>
    <w:p w:rsidR="007A7013" w:rsidRDefault="00F13441" w:rsidP="00F13441">
      <w:pPr>
        <w:pStyle w:val="libNormal"/>
      </w:pPr>
      <w:r>
        <w:t xml:space="preserve">• an alif and a nūn; for example: </w:t>
      </w:r>
      <w:r>
        <w:rPr>
          <w:rtl/>
        </w:rPr>
        <w:t>کِتابانِ رَجُلانِ</w:t>
      </w:r>
      <w:r>
        <w:t xml:space="preserve"> (two books, two men)</w:t>
      </w:r>
    </w:p>
    <w:p w:rsidR="007A7013" w:rsidRDefault="00F13441" w:rsidP="00F13441">
      <w:pPr>
        <w:pStyle w:val="libNormal"/>
      </w:pPr>
      <w:r>
        <w:t xml:space="preserve">• a yā' and a nūn; for example: </w:t>
      </w:r>
      <w:r>
        <w:rPr>
          <w:rtl/>
        </w:rPr>
        <w:t>کِتابَ</w:t>
      </w:r>
      <w:r>
        <w:rPr>
          <w:rFonts w:hint="cs"/>
          <w:rtl/>
        </w:rPr>
        <w:t>ی</w:t>
      </w:r>
      <w:r>
        <w:rPr>
          <w:rFonts w:hint="eastAsia"/>
          <w:rtl/>
        </w:rPr>
        <w:t>نِ</w:t>
      </w:r>
      <w:r>
        <w:rPr>
          <w:rtl/>
        </w:rPr>
        <w:t xml:space="preserve"> رَجُلَ</w:t>
      </w:r>
      <w:r>
        <w:rPr>
          <w:rFonts w:hint="cs"/>
          <w:rtl/>
        </w:rPr>
        <w:t>ی</w:t>
      </w:r>
      <w:r>
        <w:rPr>
          <w:rFonts w:hint="eastAsia"/>
          <w:rtl/>
        </w:rPr>
        <w:t>نِ</w:t>
      </w:r>
    </w:p>
    <w:p w:rsidR="007A7013" w:rsidRDefault="00F13441" w:rsidP="00F13441">
      <w:pPr>
        <w:pStyle w:val="libNormal"/>
      </w:pPr>
      <w:r>
        <w:t>52. A plural noun is a noun that denotes more than two things and is divided into three categories: a masculine sound plural, a feminine sound plural and a broken plural.</w:t>
      </w:r>
    </w:p>
    <w:p w:rsidR="007A7013" w:rsidRDefault="00F13441" w:rsidP="00F13441">
      <w:pPr>
        <w:pStyle w:val="libNormal"/>
      </w:pPr>
      <w:r>
        <w:t>53. A masculine sound plural is formed by adding:</w:t>
      </w:r>
    </w:p>
    <w:p w:rsidR="007A7013" w:rsidRDefault="00F13441" w:rsidP="00F13441">
      <w:pPr>
        <w:pStyle w:val="libNormal"/>
      </w:pPr>
      <w:r>
        <w:rPr>
          <w:rFonts w:hint="eastAsia"/>
        </w:rPr>
        <w:t>•</w:t>
      </w:r>
      <w:r>
        <w:t xml:space="preserve"> a wāw and a nūn; for example: </w:t>
      </w:r>
      <w:r>
        <w:rPr>
          <w:rtl/>
        </w:rPr>
        <w:t>مُسلِمُونَ صَادِقُونَ</w:t>
      </w:r>
      <w:r>
        <w:t xml:space="preserve"> (Muslims, truthful people)</w:t>
      </w:r>
    </w:p>
    <w:p w:rsidR="007A7013" w:rsidRDefault="00F13441" w:rsidP="00F13441">
      <w:pPr>
        <w:pStyle w:val="libNormal"/>
      </w:pPr>
      <w:r>
        <w:rPr>
          <w:rFonts w:hint="eastAsia"/>
        </w:rPr>
        <w:t>•</w:t>
      </w:r>
      <w:r>
        <w:t xml:space="preserve"> a yā' and a nūn; for example: </w:t>
      </w:r>
      <w:r>
        <w:rPr>
          <w:rtl/>
        </w:rPr>
        <w:t>مُسلِمِ</w:t>
      </w:r>
      <w:r>
        <w:rPr>
          <w:rFonts w:hint="cs"/>
          <w:rtl/>
        </w:rPr>
        <w:t>ی</w:t>
      </w:r>
      <w:r>
        <w:rPr>
          <w:rFonts w:hint="eastAsia"/>
          <w:rtl/>
        </w:rPr>
        <w:t>نَ</w:t>
      </w:r>
      <w:r>
        <w:rPr>
          <w:rtl/>
        </w:rPr>
        <w:t xml:space="preserve"> صَادِقِ</w:t>
      </w:r>
      <w:r>
        <w:rPr>
          <w:rFonts w:hint="cs"/>
          <w:rtl/>
        </w:rPr>
        <w:t>ی</w:t>
      </w:r>
      <w:r>
        <w:rPr>
          <w:rFonts w:hint="eastAsia"/>
          <w:rtl/>
        </w:rPr>
        <w:t>نَ</w:t>
      </w:r>
    </w:p>
    <w:p w:rsidR="007A7013" w:rsidRDefault="00F13441" w:rsidP="00F13441">
      <w:pPr>
        <w:pStyle w:val="libNormal"/>
      </w:pPr>
      <w:r>
        <w:t xml:space="preserve">54. A feminine sound plural is formed by adding an alif and tā'; for example: </w:t>
      </w:r>
      <w:r>
        <w:rPr>
          <w:rtl/>
        </w:rPr>
        <w:t>ذاهِبات کاتِبات</w:t>
      </w:r>
      <w:r>
        <w:t xml:space="preserve"> (female authors, female leavers)</w:t>
      </w:r>
    </w:p>
    <w:p w:rsidR="00F13441" w:rsidRDefault="00F13441" w:rsidP="00F13441">
      <w:pPr>
        <w:pStyle w:val="libNormal"/>
      </w:pPr>
      <w:r>
        <w:t xml:space="preserve">55. A broken plural is formed by changing the form of the single noun; for example: </w:t>
      </w:r>
      <w:r>
        <w:rPr>
          <w:rtl/>
        </w:rPr>
        <w:t xml:space="preserve">رِجالٌ </w:t>
      </w:r>
      <w:r>
        <w:rPr>
          <w:rFonts w:hint="cs"/>
          <w:rtl/>
        </w:rPr>
        <w:t>ﺃ</w:t>
      </w:r>
      <w:r>
        <w:rPr>
          <w:rFonts w:hint="eastAsia"/>
          <w:rtl/>
        </w:rPr>
        <w:t>رغِفَة</w:t>
      </w:r>
      <w:r>
        <w:t xml:space="preserve"> (loaves of Syrian bread, men)</w:t>
      </w:r>
    </w:p>
    <w:p w:rsidR="00F13441" w:rsidRDefault="00F13441" w:rsidP="001D1A9A">
      <w:pPr>
        <w:pStyle w:val="libNormal"/>
      </w:pPr>
      <w:r>
        <w:br w:type="page"/>
      </w:r>
    </w:p>
    <w:p w:rsidR="007A7013" w:rsidRDefault="00F13441" w:rsidP="001D1A9A">
      <w:pPr>
        <w:pStyle w:val="Heading1Center"/>
      </w:pPr>
      <w:bookmarkStart w:id="15" w:name="_Toc426189497"/>
      <w:r>
        <w:lastRenderedPageBreak/>
        <w:t>The Division of Nouns Into Masculine and Feminine</w:t>
      </w:r>
      <w:bookmarkEnd w:id="15"/>
    </w:p>
    <w:p w:rsidR="007A7013" w:rsidRDefault="00F13441" w:rsidP="00F13441">
      <w:pPr>
        <w:pStyle w:val="libNormal"/>
      </w:pPr>
      <w:r>
        <w:t>56. What is a masculine noun?</w:t>
      </w:r>
    </w:p>
    <w:p w:rsidR="007A7013" w:rsidRDefault="00F13441" w:rsidP="00F13441">
      <w:pPr>
        <w:pStyle w:val="libNormal"/>
      </w:pPr>
      <w:r>
        <w:t>57. What is a feminine noun?</w:t>
      </w:r>
    </w:p>
    <w:p w:rsidR="007A7013" w:rsidRDefault="00F13441" w:rsidP="00F13441">
      <w:pPr>
        <w:pStyle w:val="libNormal"/>
      </w:pPr>
      <w:r>
        <w:t>58. What gender to non-living objects have?</w:t>
      </w:r>
    </w:p>
    <w:p w:rsidR="007A7013" w:rsidRDefault="00F13441" w:rsidP="00F13441">
      <w:pPr>
        <w:pStyle w:val="libNormal"/>
      </w:pPr>
      <w:r>
        <w:t>59. What are the signs of feminine nouns?</w:t>
      </w:r>
    </w:p>
    <w:p w:rsidR="007A7013" w:rsidRDefault="00F13441" w:rsidP="00F13441">
      <w:pPr>
        <w:pStyle w:val="libNormal"/>
      </w:pPr>
      <w:r>
        <w:t xml:space="preserve">56. A masculine noun is a noun that denotes a male human or animal. For example: </w:t>
      </w:r>
      <w:r>
        <w:rPr>
          <w:rFonts w:hint="cs"/>
          <w:rtl/>
        </w:rPr>
        <w:t>ﺃ</w:t>
      </w:r>
      <w:r>
        <w:rPr>
          <w:rFonts w:hint="eastAsia"/>
          <w:rtl/>
        </w:rPr>
        <w:t>بٌ</w:t>
      </w:r>
      <w:r>
        <w:rPr>
          <w:rtl/>
        </w:rPr>
        <w:t xml:space="preserve"> </w:t>
      </w:r>
      <w:r>
        <w:rPr>
          <w:rFonts w:hint="cs"/>
          <w:rtl/>
        </w:rPr>
        <w:t>ﺃ</w:t>
      </w:r>
      <w:r>
        <w:rPr>
          <w:rFonts w:hint="eastAsia"/>
          <w:rtl/>
        </w:rPr>
        <w:t>سَدٌ</w:t>
      </w:r>
      <w:r>
        <w:t>(a lion, a father)</w:t>
      </w:r>
    </w:p>
    <w:p w:rsidR="007A7013" w:rsidRDefault="00F13441" w:rsidP="00F13441">
      <w:pPr>
        <w:pStyle w:val="libNormal"/>
      </w:pPr>
      <w:r>
        <w:t xml:space="preserve">57. A feminine noun is a noun that denotes a female human or animal. For example: </w:t>
      </w:r>
      <w:r>
        <w:rPr>
          <w:rtl/>
        </w:rPr>
        <w:t>اُمّ لَبوَةٌ</w:t>
      </w:r>
      <w:r>
        <w:t xml:space="preserve"> (a lioness, a mother)</w:t>
      </w:r>
    </w:p>
    <w:p w:rsidR="007A7013" w:rsidRDefault="00F13441" w:rsidP="00F13441">
      <w:pPr>
        <w:pStyle w:val="libNormal"/>
      </w:pPr>
      <w:r>
        <w:t>58. Non living objects are:</w:t>
      </w:r>
    </w:p>
    <w:p w:rsidR="007A7013" w:rsidRDefault="00F13441" w:rsidP="00F13441">
      <w:pPr>
        <w:pStyle w:val="libNormal"/>
      </w:pPr>
      <w:r>
        <w:rPr>
          <w:rFonts w:hint="eastAsia"/>
        </w:rPr>
        <w:t>•</w:t>
      </w:r>
      <w:r>
        <w:t xml:space="preserve"> Always masculine; for example: </w:t>
      </w:r>
      <w:r>
        <w:rPr>
          <w:rtl/>
        </w:rPr>
        <w:t>قَمَرٌ سَ</w:t>
      </w:r>
      <w:r>
        <w:rPr>
          <w:rFonts w:hint="cs"/>
          <w:rtl/>
        </w:rPr>
        <w:t>ی</w:t>
      </w:r>
      <w:r>
        <w:rPr>
          <w:rFonts w:hint="eastAsia"/>
          <w:rtl/>
        </w:rPr>
        <w:t>فٌ</w:t>
      </w:r>
      <w:r>
        <w:t xml:space="preserve"> (a moon, a sword)</w:t>
      </w:r>
    </w:p>
    <w:p w:rsidR="007A7013" w:rsidRDefault="00F13441" w:rsidP="00F13441">
      <w:pPr>
        <w:pStyle w:val="libNormal"/>
      </w:pPr>
      <w:r>
        <w:rPr>
          <w:rFonts w:hint="eastAsia"/>
        </w:rPr>
        <w:t>•</w:t>
      </w:r>
      <w:r>
        <w:t xml:space="preserve"> Always feminine; for example: </w:t>
      </w:r>
      <w:r>
        <w:rPr>
          <w:rtl/>
        </w:rPr>
        <w:t>شَمسٌ عَ</w:t>
      </w:r>
      <w:r>
        <w:rPr>
          <w:rFonts w:hint="cs"/>
          <w:rtl/>
        </w:rPr>
        <w:t>ی</w:t>
      </w:r>
      <w:r>
        <w:rPr>
          <w:rFonts w:hint="eastAsia"/>
          <w:rtl/>
        </w:rPr>
        <w:t>نٌ</w:t>
      </w:r>
      <w:r>
        <w:t xml:space="preserve"> (a sun, an eye)</w:t>
      </w:r>
    </w:p>
    <w:p w:rsidR="007A7013" w:rsidRDefault="00F13441" w:rsidP="00F13441">
      <w:pPr>
        <w:pStyle w:val="libNormal"/>
      </w:pPr>
      <w:r>
        <w:t>59. There are three signs of a feminine noun:</w:t>
      </w:r>
    </w:p>
    <w:p w:rsidR="007A7013" w:rsidRDefault="00F13441" w:rsidP="00F13441">
      <w:pPr>
        <w:pStyle w:val="libNormal"/>
      </w:pPr>
      <w:r>
        <w:rPr>
          <w:rFonts w:hint="eastAsia"/>
        </w:rPr>
        <w:t>•</w:t>
      </w:r>
      <w:r>
        <w:t xml:space="preserve"> The </w:t>
      </w:r>
      <w:r>
        <w:rPr>
          <w:rtl/>
        </w:rPr>
        <w:t>ة</w:t>
      </w:r>
      <w:r>
        <w:t xml:space="preserve"> ; for example: </w:t>
      </w:r>
      <w:r>
        <w:rPr>
          <w:rtl/>
        </w:rPr>
        <w:t>کاذِبَة</w:t>
      </w:r>
      <w:r>
        <w:t xml:space="preserve"> (a female liar)</w:t>
      </w:r>
    </w:p>
    <w:p w:rsidR="007A7013" w:rsidRDefault="00F13441" w:rsidP="00F13441">
      <w:pPr>
        <w:pStyle w:val="libNormal"/>
      </w:pPr>
      <w:r>
        <w:rPr>
          <w:rFonts w:hint="eastAsia"/>
        </w:rPr>
        <w:t>•</w:t>
      </w:r>
      <w:r>
        <w:t xml:space="preserve"> The </w:t>
      </w:r>
      <w:r>
        <w:rPr>
          <w:rFonts w:hint="cs"/>
          <w:rtl/>
        </w:rPr>
        <w:t>ی</w:t>
      </w:r>
      <w:r>
        <w:t xml:space="preserve"> ; for example: </w:t>
      </w:r>
      <w:r>
        <w:rPr>
          <w:rtl/>
        </w:rPr>
        <w:t>کُبر</w:t>
      </w:r>
      <w:r>
        <w:rPr>
          <w:rFonts w:hint="cs"/>
          <w:rtl/>
        </w:rPr>
        <w:t>یَ</w:t>
      </w:r>
      <w:r>
        <w:t xml:space="preserve"> (a female name)</w:t>
      </w:r>
    </w:p>
    <w:p w:rsidR="00F13441" w:rsidRDefault="00F13441" w:rsidP="00F13441">
      <w:pPr>
        <w:pStyle w:val="libNormal"/>
      </w:pPr>
      <w:r>
        <w:rPr>
          <w:rFonts w:hint="eastAsia"/>
        </w:rPr>
        <w:t>•</w:t>
      </w:r>
      <w:r>
        <w:t xml:space="preserve"> The </w:t>
      </w:r>
      <w:r>
        <w:rPr>
          <w:rtl/>
        </w:rPr>
        <w:t>اء</w:t>
      </w:r>
      <w:r>
        <w:t xml:space="preserve"> ; for example: </w:t>
      </w:r>
      <w:r>
        <w:rPr>
          <w:rtl/>
        </w:rPr>
        <w:t>حَسناء</w:t>
      </w:r>
      <w:r>
        <w:t xml:space="preserve"> (a beautiful woman)</w:t>
      </w:r>
    </w:p>
    <w:p w:rsidR="00F13441" w:rsidRDefault="00F13441" w:rsidP="001D1A9A">
      <w:pPr>
        <w:pStyle w:val="libNormal"/>
      </w:pPr>
      <w:r>
        <w:br w:type="page"/>
      </w:r>
    </w:p>
    <w:p w:rsidR="007A7013" w:rsidRDefault="00F13441" w:rsidP="001D1A9A">
      <w:pPr>
        <w:pStyle w:val="Heading1Center"/>
      </w:pPr>
      <w:bookmarkStart w:id="16" w:name="_Toc426189498"/>
      <w:r>
        <w:lastRenderedPageBreak/>
        <w:t>The Division of Nouns Into Apalistic Derived</w:t>
      </w:r>
      <w:bookmarkEnd w:id="16"/>
    </w:p>
    <w:p w:rsidR="007A7013" w:rsidRDefault="00F13441" w:rsidP="00F13441">
      <w:pPr>
        <w:pStyle w:val="libNormal"/>
      </w:pPr>
      <w:r>
        <w:t>60. What is an apalistic noun?</w:t>
      </w:r>
    </w:p>
    <w:p w:rsidR="007A7013" w:rsidRDefault="00F13441" w:rsidP="00F13441">
      <w:pPr>
        <w:pStyle w:val="libNormal"/>
      </w:pPr>
      <w:r>
        <w:t>61. What is a derived noun?</w:t>
      </w:r>
    </w:p>
    <w:p w:rsidR="007A7013" w:rsidRDefault="00F13441" w:rsidP="00F13441">
      <w:pPr>
        <w:pStyle w:val="libNormal"/>
      </w:pPr>
      <w:r>
        <w:t>62. How many kinds of derived nouns are there?</w:t>
      </w:r>
    </w:p>
    <w:p w:rsidR="007A7013" w:rsidRDefault="00F13441" w:rsidP="00F13441">
      <w:pPr>
        <w:pStyle w:val="libNormal"/>
      </w:pPr>
      <w:r>
        <w:t xml:space="preserve">60. An apalistic noun is a noun that is not derived from another word. For example: </w:t>
      </w:r>
      <w:r>
        <w:rPr>
          <w:rtl/>
        </w:rPr>
        <w:t>رَجُلٌ دِرهمٌ</w:t>
      </w:r>
      <w:r>
        <w:t xml:space="preserve"> (dirham, man)</w:t>
      </w:r>
    </w:p>
    <w:p w:rsidR="007A7013" w:rsidRDefault="00F13441" w:rsidP="00F13441">
      <w:pPr>
        <w:pStyle w:val="libNormal"/>
      </w:pPr>
      <w:r>
        <w:t xml:space="preserve">61. A derived noun is a noun that is derived from another word. For example: </w:t>
      </w:r>
      <w:r>
        <w:rPr>
          <w:rtl/>
        </w:rPr>
        <w:t>عَالِم مَعلُوم</w:t>
      </w:r>
      <w:r>
        <w:t xml:space="preserve"> (something known, a scholar). Both of these words are derived from the word </w:t>
      </w:r>
      <w:r>
        <w:rPr>
          <w:rtl/>
        </w:rPr>
        <w:t>عِلم</w:t>
      </w:r>
      <w:r>
        <w:t xml:space="preserve"> (knowledge).</w:t>
      </w:r>
    </w:p>
    <w:p w:rsidR="00F13441" w:rsidRDefault="00F13441" w:rsidP="00F13441">
      <w:pPr>
        <w:pStyle w:val="libNormal"/>
      </w:pPr>
      <w:r>
        <w:t>62. Derived nouns are: active participles, passive participles, comparatives, superlatives and epithets.</w:t>
      </w:r>
    </w:p>
    <w:p w:rsidR="00F13441" w:rsidRDefault="00F13441" w:rsidP="001D1A9A">
      <w:pPr>
        <w:pStyle w:val="libNormal"/>
      </w:pPr>
      <w:r>
        <w:br w:type="page"/>
      </w:r>
    </w:p>
    <w:p w:rsidR="007A7013" w:rsidRDefault="00F13441" w:rsidP="001D1A9A">
      <w:pPr>
        <w:pStyle w:val="Heading1Center"/>
      </w:pPr>
      <w:bookmarkStart w:id="17" w:name="_Toc426189499"/>
      <w:r>
        <w:lastRenderedPageBreak/>
        <w:t>Active and Passive Participles</w:t>
      </w:r>
      <w:bookmarkEnd w:id="17"/>
    </w:p>
    <w:p w:rsidR="007A7013" w:rsidRDefault="00F13441" w:rsidP="00F13441">
      <w:pPr>
        <w:pStyle w:val="libNormal"/>
      </w:pPr>
      <w:r>
        <w:t>63. What is an active participle?</w:t>
      </w:r>
    </w:p>
    <w:p w:rsidR="007A7013" w:rsidRDefault="00F13441" w:rsidP="00F13441">
      <w:pPr>
        <w:pStyle w:val="libNormal"/>
      </w:pPr>
      <w:r>
        <w:t>64. How is an active participle formed?</w:t>
      </w:r>
    </w:p>
    <w:p w:rsidR="007A7013" w:rsidRDefault="00F13441" w:rsidP="00F13441">
      <w:pPr>
        <w:pStyle w:val="libNormal"/>
      </w:pPr>
      <w:r>
        <w:t>65. What is a passive participle?</w:t>
      </w:r>
    </w:p>
    <w:p w:rsidR="007A7013" w:rsidRDefault="00F13441" w:rsidP="00F13441">
      <w:pPr>
        <w:pStyle w:val="libNormal"/>
      </w:pPr>
      <w:r>
        <w:t>66. How is a passive participle formed?</w:t>
      </w:r>
    </w:p>
    <w:p w:rsidR="007A7013" w:rsidRDefault="00F13441" w:rsidP="00F13441">
      <w:pPr>
        <w:pStyle w:val="libNormal"/>
      </w:pPr>
      <w:r>
        <w:t>63. An active participle is a form that denotes the actor of an action.</w:t>
      </w:r>
    </w:p>
    <w:p w:rsidR="007A7013" w:rsidRDefault="00F13441" w:rsidP="00F13441">
      <w:pPr>
        <w:pStyle w:val="libNormal"/>
      </w:pPr>
      <w:r>
        <w:t>64. An active participle is formed:</w:t>
      </w:r>
    </w:p>
    <w:p w:rsidR="007A7013" w:rsidRDefault="00F13441" w:rsidP="00F13441">
      <w:pPr>
        <w:pStyle w:val="libNormal"/>
      </w:pPr>
      <w:r>
        <w:t xml:space="preserve">• from triliteral verbs: using the form </w:t>
      </w:r>
      <w:r>
        <w:rPr>
          <w:rtl/>
        </w:rPr>
        <w:t>فَاعِل</w:t>
      </w:r>
      <w:r>
        <w:t xml:space="preserve"> , for example: </w:t>
      </w:r>
      <w:r>
        <w:rPr>
          <w:rtl/>
        </w:rPr>
        <w:t>ضَارِب سَامِع</w:t>
      </w:r>
      <w:r>
        <w:t xml:space="preserve"> (listener, hitter)</w:t>
      </w:r>
    </w:p>
    <w:p w:rsidR="007A7013" w:rsidRDefault="00F13441" w:rsidP="00F13441">
      <w:pPr>
        <w:pStyle w:val="libNormal"/>
      </w:pPr>
      <w:r>
        <w:t xml:space="preserve">• from other than triliteral verbs: one must take the aorist active verb and replace the aorist letter with a mīm that has a dummah. For example: </w:t>
      </w:r>
      <w:r>
        <w:rPr>
          <w:rtl/>
        </w:rPr>
        <w:t>مُنطَلِق مُتقَدّم</w:t>
      </w:r>
      <w:r>
        <w:t>(starting point, well-advanced)</w:t>
      </w:r>
    </w:p>
    <w:p w:rsidR="007A7013" w:rsidRDefault="00F13441" w:rsidP="00F13441">
      <w:pPr>
        <w:pStyle w:val="libNormal"/>
      </w:pPr>
      <w:r>
        <w:t>65. The passive participle is a form that denotes what the verb happened on.</w:t>
      </w:r>
    </w:p>
    <w:p w:rsidR="007A7013" w:rsidRDefault="00F13441" w:rsidP="00F13441">
      <w:pPr>
        <w:pStyle w:val="libNormal"/>
      </w:pPr>
      <w:r>
        <w:t>66. The passive participle is formed:</w:t>
      </w:r>
    </w:p>
    <w:p w:rsidR="007A7013" w:rsidRDefault="00F13441" w:rsidP="00F13441">
      <w:pPr>
        <w:pStyle w:val="libNormal"/>
      </w:pPr>
      <w:r>
        <w:t xml:space="preserve">• from triliteral verbs: using the form </w:t>
      </w:r>
      <w:r>
        <w:rPr>
          <w:rtl/>
        </w:rPr>
        <w:t>مَفعول</w:t>
      </w:r>
      <w:r>
        <w:t xml:space="preserve"> , for example: </w:t>
      </w:r>
      <w:r>
        <w:rPr>
          <w:rtl/>
        </w:rPr>
        <w:t>مَضرُوب مَسمُوع</w:t>
      </w:r>
      <w:r>
        <w:t xml:space="preserve"> (what was hit, what was heard)</w:t>
      </w:r>
    </w:p>
    <w:p w:rsidR="00F13441" w:rsidRDefault="00F13441" w:rsidP="00F13441">
      <w:pPr>
        <w:pStyle w:val="libNormal"/>
      </w:pPr>
      <w:r>
        <w:t xml:space="preserve">• from other than triliteral verbs: one must take the aorist passive verb and replace the aorist letter with a mīm that has a dummah. For example: </w:t>
      </w:r>
      <w:r>
        <w:rPr>
          <w:rtl/>
        </w:rPr>
        <w:t>مُکرَم مُقَدّم</w:t>
      </w:r>
      <w:r>
        <w:t xml:space="preserve"> (honored, put forth)</w:t>
      </w:r>
    </w:p>
    <w:p w:rsidR="00F13441" w:rsidRDefault="00F13441" w:rsidP="001D1A9A">
      <w:pPr>
        <w:pStyle w:val="libNormal"/>
      </w:pPr>
      <w:r>
        <w:br w:type="page"/>
      </w:r>
    </w:p>
    <w:p w:rsidR="007A7013" w:rsidRDefault="00F13441" w:rsidP="001D1A9A">
      <w:pPr>
        <w:pStyle w:val="Heading1Center"/>
      </w:pPr>
      <w:bookmarkStart w:id="18" w:name="_Toc426189500"/>
      <w:r>
        <w:lastRenderedPageBreak/>
        <w:t>Comparatives, Superlatives, and Epithets</w:t>
      </w:r>
      <w:bookmarkEnd w:id="18"/>
    </w:p>
    <w:p w:rsidR="007A7013" w:rsidRDefault="00F13441" w:rsidP="00F13441">
      <w:pPr>
        <w:pStyle w:val="libNormal"/>
      </w:pPr>
      <w:r>
        <w:t>67. What are comparatives and superlatives?</w:t>
      </w:r>
    </w:p>
    <w:p w:rsidR="007A7013" w:rsidRDefault="00F13441" w:rsidP="00F13441">
      <w:pPr>
        <w:pStyle w:val="libNormal"/>
      </w:pPr>
      <w:r>
        <w:t>68. How are comparatives and superlatives formed?</w:t>
      </w:r>
    </w:p>
    <w:p w:rsidR="007A7013" w:rsidRDefault="00F13441" w:rsidP="00F13441">
      <w:pPr>
        <w:pStyle w:val="libNormal"/>
      </w:pPr>
      <w:r>
        <w:t>69. What is an epithet?</w:t>
      </w:r>
    </w:p>
    <w:p w:rsidR="007A7013" w:rsidRDefault="00F13441" w:rsidP="00F13441">
      <w:pPr>
        <w:pStyle w:val="libNormal"/>
      </w:pPr>
      <w:r>
        <w:t xml:space="preserve">67. Comparatives and superlatives are a form that denotes something being compared. For example: </w:t>
      </w:r>
      <w:r>
        <w:rPr>
          <w:rFonts w:hint="cs"/>
          <w:rtl/>
        </w:rPr>
        <w:t>یُ</w:t>
      </w:r>
      <w:r>
        <w:rPr>
          <w:rFonts w:hint="eastAsia"/>
          <w:rtl/>
        </w:rPr>
        <w:t>وسفُ</w:t>
      </w:r>
      <w:r>
        <w:rPr>
          <w:rtl/>
        </w:rPr>
        <w:t xml:space="preserve"> </w:t>
      </w:r>
      <w:r>
        <w:rPr>
          <w:rFonts w:hint="cs"/>
          <w:rtl/>
        </w:rPr>
        <w:t>ﺃ</w:t>
      </w:r>
      <w:r>
        <w:rPr>
          <w:rFonts w:hint="eastAsia"/>
          <w:rtl/>
        </w:rPr>
        <w:t>کبَرُ</w:t>
      </w:r>
      <w:r>
        <w:rPr>
          <w:rtl/>
        </w:rPr>
        <w:t xml:space="preserve"> من </w:t>
      </w:r>
      <w:r>
        <w:rPr>
          <w:rFonts w:hint="cs"/>
          <w:rtl/>
        </w:rPr>
        <w:t>ﺇ</w:t>
      </w:r>
      <w:r>
        <w:rPr>
          <w:rFonts w:hint="eastAsia"/>
          <w:rtl/>
        </w:rPr>
        <w:t>براه</w:t>
      </w:r>
      <w:r>
        <w:rPr>
          <w:rFonts w:hint="cs"/>
          <w:rtl/>
        </w:rPr>
        <w:t>ی</w:t>
      </w:r>
      <w:r>
        <w:rPr>
          <w:rFonts w:hint="eastAsia"/>
          <w:rtl/>
        </w:rPr>
        <w:t>مَ</w:t>
      </w:r>
      <w:r>
        <w:t xml:space="preserve"> (Yūsif is bigger than Ibrāhīm)</w:t>
      </w:r>
    </w:p>
    <w:p w:rsidR="007A7013" w:rsidRDefault="00F13441" w:rsidP="00F13441">
      <w:pPr>
        <w:pStyle w:val="libNormal"/>
      </w:pPr>
      <w:r>
        <w:t>68. Comparatives and superlatives are only formed from triliteral verbs having the form;</w:t>
      </w:r>
      <w:r>
        <w:rPr>
          <w:rFonts w:hint="cs"/>
          <w:rtl/>
        </w:rPr>
        <w:t>ﺃ</w:t>
      </w:r>
      <w:r>
        <w:rPr>
          <w:rFonts w:hint="eastAsia"/>
          <w:rtl/>
        </w:rPr>
        <w:t>فعَلَ</w:t>
      </w:r>
      <w:r>
        <w:t xml:space="preserve">. For example: </w:t>
      </w:r>
      <w:r>
        <w:rPr>
          <w:rFonts w:hint="cs"/>
          <w:rtl/>
        </w:rPr>
        <w:t>ﺃ</w:t>
      </w:r>
      <w:r>
        <w:rPr>
          <w:rFonts w:hint="eastAsia"/>
          <w:rtl/>
        </w:rPr>
        <w:t>کرَم</w:t>
      </w:r>
      <w:r>
        <w:rPr>
          <w:rtl/>
        </w:rPr>
        <w:t xml:space="preserve"> </w:t>
      </w:r>
      <w:r>
        <w:rPr>
          <w:rFonts w:hint="cs"/>
          <w:rtl/>
        </w:rPr>
        <w:t>ﺃ</w:t>
      </w:r>
      <w:r>
        <w:rPr>
          <w:rFonts w:hint="eastAsia"/>
          <w:rtl/>
        </w:rPr>
        <w:t>صدَق</w:t>
      </w:r>
      <w:r>
        <w:t xml:space="preserve"> (more truthful, more generous)</w:t>
      </w:r>
    </w:p>
    <w:p w:rsidR="00F13441" w:rsidRDefault="00F13441" w:rsidP="00F13441">
      <w:pPr>
        <w:pStyle w:val="libNormal"/>
      </w:pPr>
      <w:r>
        <w:t xml:space="preserve">69. An epithet is a form taken from intransitive verbs that denote a fixed state. It has many forms, for example: </w:t>
      </w:r>
      <w:r>
        <w:rPr>
          <w:rFonts w:hint="cs"/>
          <w:rtl/>
        </w:rPr>
        <w:t>ﺃ</w:t>
      </w:r>
      <w:r>
        <w:rPr>
          <w:rFonts w:hint="eastAsia"/>
          <w:rtl/>
        </w:rPr>
        <w:t>سوَد</w:t>
      </w:r>
      <w:r>
        <w:rPr>
          <w:rtl/>
        </w:rPr>
        <w:t xml:space="preserve"> عَطشان ظَر</w:t>
      </w:r>
      <w:r>
        <w:rPr>
          <w:rFonts w:hint="cs"/>
          <w:rtl/>
        </w:rPr>
        <w:t>ی</w:t>
      </w:r>
      <w:r>
        <w:rPr>
          <w:rFonts w:hint="eastAsia"/>
          <w:rtl/>
        </w:rPr>
        <w:t>ف</w:t>
      </w:r>
      <w:r>
        <w:rPr>
          <w:rtl/>
        </w:rPr>
        <w:t xml:space="preserve"> ضَخم بَطَل</w:t>
      </w:r>
      <w:r>
        <w:t xml:space="preserve"> (black, brave, big, elegant, thirsty)</w:t>
      </w:r>
    </w:p>
    <w:p w:rsidR="00F13441" w:rsidRDefault="00F13441" w:rsidP="001D1A9A">
      <w:pPr>
        <w:pStyle w:val="libNormal"/>
      </w:pPr>
      <w:r>
        <w:br w:type="page"/>
      </w:r>
    </w:p>
    <w:p w:rsidR="007A7013" w:rsidRDefault="00F13441" w:rsidP="001D1A9A">
      <w:pPr>
        <w:pStyle w:val="Heading1Center"/>
      </w:pPr>
      <w:bookmarkStart w:id="19" w:name="_Toc426189501"/>
      <w:r>
        <w:lastRenderedPageBreak/>
        <w:t>The Division of Nouns Into Definite and Indefinite</w:t>
      </w:r>
      <w:bookmarkEnd w:id="19"/>
    </w:p>
    <w:p w:rsidR="007A7013" w:rsidRDefault="00F13441" w:rsidP="00F13441">
      <w:pPr>
        <w:pStyle w:val="libNormal"/>
      </w:pPr>
      <w:r>
        <w:t>70. What is an indefinite noun?</w:t>
      </w:r>
    </w:p>
    <w:p w:rsidR="007A7013" w:rsidRDefault="00F13441" w:rsidP="00F13441">
      <w:pPr>
        <w:pStyle w:val="libNormal"/>
      </w:pPr>
      <w:r>
        <w:t>71. What is a definite noun?</w:t>
      </w:r>
    </w:p>
    <w:p w:rsidR="007A7013" w:rsidRDefault="00F13441" w:rsidP="00F13441">
      <w:pPr>
        <w:pStyle w:val="libNormal"/>
      </w:pPr>
      <w:r>
        <w:t>72. How many kinds of definite nouns are there?</w:t>
      </w:r>
    </w:p>
    <w:p w:rsidR="007A7013" w:rsidRDefault="00F13441" w:rsidP="00F13441">
      <w:pPr>
        <w:pStyle w:val="libNormal"/>
      </w:pPr>
      <w:r>
        <w:t xml:space="preserve">70. An indefinite noun is a noun that does not denote something specific, for example: </w:t>
      </w:r>
      <w:r>
        <w:rPr>
          <w:rtl/>
        </w:rPr>
        <w:t xml:space="preserve">قَلَمٌ </w:t>
      </w:r>
      <w:r>
        <w:rPr>
          <w:rFonts w:hint="cs"/>
          <w:rtl/>
        </w:rPr>
        <w:t>ﺇ</w:t>
      </w:r>
      <w:r>
        <w:rPr>
          <w:rFonts w:hint="eastAsia"/>
          <w:rtl/>
        </w:rPr>
        <w:t>نسَانٌ</w:t>
      </w:r>
      <w:r>
        <w:t xml:space="preserve"> (a pen, a human)</w:t>
      </w:r>
    </w:p>
    <w:p w:rsidR="007A7013" w:rsidRDefault="00F13441" w:rsidP="00F13441">
      <w:pPr>
        <w:pStyle w:val="libNormal"/>
      </w:pPr>
      <w:r>
        <w:t xml:space="preserve">71. A definite noun is a noun that denotes something specific, for example: </w:t>
      </w:r>
      <w:r>
        <w:rPr>
          <w:rtl/>
        </w:rPr>
        <w:t>هَذا القَلَمُ</w:t>
      </w:r>
      <w:r>
        <w:t xml:space="preserve"> (this pen)</w:t>
      </w:r>
    </w:p>
    <w:p w:rsidR="00F13441" w:rsidRDefault="00F13441" w:rsidP="00F13441">
      <w:pPr>
        <w:pStyle w:val="libNormal"/>
      </w:pPr>
      <w:r>
        <w:t>72. There are six types of definite nouns: pronouns, proper nouns, demonstrative pronouns, conjunctions, definite by alif-lām and prefixed nouns.</w:t>
      </w:r>
    </w:p>
    <w:p w:rsidR="00F13441" w:rsidRDefault="00F13441" w:rsidP="001D1A9A">
      <w:pPr>
        <w:pStyle w:val="libNormal"/>
      </w:pPr>
      <w:r>
        <w:br w:type="page"/>
      </w:r>
    </w:p>
    <w:p w:rsidR="007A7013" w:rsidRDefault="00F13441" w:rsidP="001D1A9A">
      <w:pPr>
        <w:pStyle w:val="Heading1Center"/>
      </w:pPr>
      <w:bookmarkStart w:id="20" w:name="_Toc426189502"/>
      <w:r>
        <w:lastRenderedPageBreak/>
        <w:t>Pronouns</w:t>
      </w:r>
      <w:bookmarkEnd w:id="20"/>
    </w:p>
    <w:p w:rsidR="007A7013" w:rsidRDefault="00F13441" w:rsidP="00F13441">
      <w:pPr>
        <w:pStyle w:val="libNormal"/>
      </w:pPr>
      <w:r>
        <w:t>73. What is a pronoun?</w:t>
      </w:r>
    </w:p>
    <w:p w:rsidR="007A7013" w:rsidRDefault="00F13441" w:rsidP="00F13441">
      <w:pPr>
        <w:pStyle w:val="libNormal"/>
      </w:pPr>
      <w:r>
        <w:t>74. How many types of pronouns are there?</w:t>
      </w:r>
    </w:p>
    <w:p w:rsidR="007A7013" w:rsidRDefault="00F13441" w:rsidP="00F13441">
      <w:pPr>
        <w:pStyle w:val="libNormal"/>
      </w:pPr>
      <w:r>
        <w:t>75. What is a clear pronoun?</w:t>
      </w:r>
    </w:p>
    <w:p w:rsidR="007A7013" w:rsidRDefault="00F13441" w:rsidP="00F13441">
      <w:pPr>
        <w:pStyle w:val="libNormal"/>
      </w:pPr>
      <w:r>
        <w:t>76. What is a hidden pronoun?</w:t>
      </w:r>
    </w:p>
    <w:p w:rsidR="007A7013" w:rsidRDefault="00F13441" w:rsidP="00F13441">
      <w:pPr>
        <w:pStyle w:val="libNormal"/>
      </w:pPr>
      <w:r>
        <w:t>77. How many types clear pronouns are there?</w:t>
      </w:r>
    </w:p>
    <w:p w:rsidR="007A7013" w:rsidRDefault="00F13441" w:rsidP="00F13441">
      <w:pPr>
        <w:pStyle w:val="libNormal"/>
      </w:pPr>
      <w:r>
        <w:t>78. How many types of pronouns that are not connected to any word are there?</w:t>
      </w:r>
    </w:p>
    <w:p w:rsidR="007A7013" w:rsidRDefault="00F13441" w:rsidP="00F13441">
      <w:pPr>
        <w:pStyle w:val="libNormal"/>
      </w:pPr>
      <w:r>
        <w:t>79. How many types of pronouns that are connected to another word are there?</w:t>
      </w:r>
    </w:p>
    <w:p w:rsidR="007A7013" w:rsidRDefault="00F13441" w:rsidP="00F13441">
      <w:pPr>
        <w:pStyle w:val="libNormal"/>
      </w:pPr>
      <w:r>
        <w:t xml:space="preserve">73. A pronoun is a word used to denote a speaker, listener or absent person or thing. For example: </w:t>
      </w:r>
      <w:r>
        <w:rPr>
          <w:rFonts w:hint="cs"/>
          <w:rtl/>
        </w:rPr>
        <w:t>ﺃ</w:t>
      </w:r>
      <w:r>
        <w:rPr>
          <w:rFonts w:hint="eastAsia"/>
          <w:rtl/>
        </w:rPr>
        <w:t>نا</w:t>
      </w:r>
      <w:r>
        <w:rPr>
          <w:rtl/>
        </w:rPr>
        <w:t xml:space="preserve"> </w:t>
      </w:r>
      <w:r>
        <w:rPr>
          <w:rFonts w:hint="cs"/>
          <w:rtl/>
        </w:rPr>
        <w:t>ﺃ</w:t>
      </w:r>
      <w:r>
        <w:rPr>
          <w:rFonts w:hint="eastAsia"/>
          <w:rtl/>
        </w:rPr>
        <w:t>نتَ</w:t>
      </w:r>
      <w:r>
        <w:rPr>
          <w:rtl/>
        </w:rPr>
        <w:t xml:space="preserve"> هو</w:t>
      </w:r>
      <w:r>
        <w:t xml:space="preserve"> (I, he, you)</w:t>
      </w:r>
    </w:p>
    <w:p w:rsidR="007A7013" w:rsidRDefault="00F13441" w:rsidP="00F13441">
      <w:pPr>
        <w:pStyle w:val="libNormal"/>
      </w:pPr>
      <w:r>
        <w:t>74. There are two types of pronouns: clear and hidden.</w:t>
      </w:r>
    </w:p>
    <w:p w:rsidR="007A7013" w:rsidRDefault="00F13441" w:rsidP="00F13441">
      <w:pPr>
        <w:pStyle w:val="libNormal"/>
      </w:pPr>
      <w:r>
        <w:t xml:space="preserve">75. A clear pronoun is a pronoun that is present in the sentence, for example the tā' in </w:t>
      </w:r>
      <w:r>
        <w:rPr>
          <w:rtl/>
        </w:rPr>
        <w:t>قُمتُ</w:t>
      </w:r>
      <w:r>
        <w:t xml:space="preserve"> and </w:t>
      </w:r>
      <w:r>
        <w:rPr>
          <w:rtl/>
        </w:rPr>
        <w:t>ذَهبتَ</w:t>
      </w:r>
      <w:r>
        <w:t xml:space="preserve"> (I stood, you left)</w:t>
      </w:r>
    </w:p>
    <w:p w:rsidR="007A7013" w:rsidRDefault="00F13441" w:rsidP="00F13441">
      <w:pPr>
        <w:pStyle w:val="libNormal"/>
      </w:pPr>
      <w:r>
        <w:t xml:space="preserve">76. A hidden pronoun is a pronoun that is not present in the sentence, for example a pronoun hidden in a verb: </w:t>
      </w:r>
      <w:r>
        <w:rPr>
          <w:rtl/>
        </w:rPr>
        <w:t>التَلم</w:t>
      </w:r>
      <w:r>
        <w:rPr>
          <w:rFonts w:hint="cs"/>
          <w:rtl/>
        </w:rPr>
        <w:t>ی</w:t>
      </w:r>
      <w:r>
        <w:rPr>
          <w:rFonts w:hint="eastAsia"/>
          <w:rtl/>
        </w:rPr>
        <w:t>ذُ</w:t>
      </w:r>
      <w:r>
        <w:rPr>
          <w:rtl/>
        </w:rPr>
        <w:t xml:space="preserve"> فَهِمَ الدرسَ</w:t>
      </w:r>
      <w:r>
        <w:t xml:space="preserve"> (the student understands the lesson)</w:t>
      </w:r>
    </w:p>
    <w:p w:rsidR="007A7013" w:rsidRDefault="00F13441" w:rsidP="00F13441">
      <w:pPr>
        <w:pStyle w:val="libNormal"/>
      </w:pPr>
      <w:r>
        <w:t>77. There are two types of clear pronouns: one that is not connected to any other word and one that is connected to another word.</w:t>
      </w:r>
    </w:p>
    <w:p w:rsidR="007A7013" w:rsidRDefault="00F13441" w:rsidP="00F13441">
      <w:pPr>
        <w:pStyle w:val="libNormal"/>
      </w:pPr>
      <w:r>
        <w:rPr>
          <w:rFonts w:hint="eastAsia"/>
        </w:rPr>
        <w:t>•</w:t>
      </w:r>
      <w:r>
        <w:t xml:space="preserve"> A pronoun that is not connected to another word is independent in speech, for example: </w:t>
      </w:r>
      <w:r>
        <w:rPr>
          <w:rFonts w:hint="cs"/>
          <w:rtl/>
        </w:rPr>
        <w:t>ﺃ</w:t>
      </w:r>
      <w:r>
        <w:rPr>
          <w:rFonts w:hint="eastAsia"/>
          <w:rtl/>
        </w:rPr>
        <w:t>نا</w:t>
      </w:r>
      <w:r>
        <w:rPr>
          <w:rtl/>
        </w:rPr>
        <w:t xml:space="preserve"> نحن</w:t>
      </w:r>
      <w:r>
        <w:t xml:space="preserve"> (we, I)</w:t>
      </w:r>
    </w:p>
    <w:p w:rsidR="007A7013" w:rsidRDefault="00F13441" w:rsidP="00F13441">
      <w:pPr>
        <w:pStyle w:val="libNormal"/>
      </w:pPr>
      <w:r>
        <w:rPr>
          <w:rFonts w:hint="eastAsia"/>
        </w:rPr>
        <w:t>•</w:t>
      </w:r>
      <w:r>
        <w:t xml:space="preserve"> A pronoun that is connected to another word is like a part of the word that precedes it. For example: </w:t>
      </w:r>
      <w:r>
        <w:rPr>
          <w:rtl/>
        </w:rPr>
        <w:t>فَهِمتُ</w:t>
      </w:r>
      <w:r>
        <w:t xml:space="preserve"> (I understood)</w:t>
      </w:r>
    </w:p>
    <w:p w:rsidR="007A7013" w:rsidRDefault="00F13441" w:rsidP="00F13441">
      <w:pPr>
        <w:pStyle w:val="libNormal"/>
      </w:pPr>
      <w:r>
        <w:t>78. There are two types of pronouns that are not connected to another word:</w:t>
      </w:r>
    </w:p>
    <w:p w:rsidR="007A7013" w:rsidRDefault="00F13441" w:rsidP="00F13441">
      <w:pPr>
        <w:pStyle w:val="libNormal"/>
      </w:pPr>
      <w:r>
        <w:rPr>
          <w:rFonts w:hint="eastAsia"/>
        </w:rPr>
        <w:t>•</w:t>
      </w:r>
      <w:r>
        <w:t xml:space="preserve"> Those that are in the nominative case:</w:t>
      </w:r>
    </w:p>
    <w:p w:rsidR="007A7013" w:rsidRDefault="00F13441" w:rsidP="00F13441">
      <w:pPr>
        <w:pStyle w:val="libNormal"/>
      </w:pPr>
      <w:r>
        <w:t xml:space="preserve">    1. he - </w:t>
      </w:r>
      <w:r>
        <w:rPr>
          <w:rtl/>
        </w:rPr>
        <w:t>هُوَ</w:t>
      </w:r>
    </w:p>
    <w:p w:rsidR="007A7013" w:rsidRDefault="00F13441" w:rsidP="00F13441">
      <w:pPr>
        <w:pStyle w:val="libNormal"/>
      </w:pPr>
      <w:r>
        <w:t xml:space="preserve">    2. they (two males) - </w:t>
      </w:r>
      <w:r>
        <w:rPr>
          <w:rtl/>
        </w:rPr>
        <w:t>هُما</w:t>
      </w:r>
    </w:p>
    <w:p w:rsidR="007A7013" w:rsidRDefault="00F13441" w:rsidP="00F13441">
      <w:pPr>
        <w:pStyle w:val="libNormal"/>
      </w:pPr>
      <w:r>
        <w:t xml:space="preserve">    3. them (male) - </w:t>
      </w:r>
      <w:r>
        <w:rPr>
          <w:rtl/>
        </w:rPr>
        <w:t>هُم</w:t>
      </w:r>
    </w:p>
    <w:p w:rsidR="007A7013" w:rsidRDefault="00F13441" w:rsidP="00F13441">
      <w:pPr>
        <w:pStyle w:val="libNormal"/>
      </w:pPr>
      <w:r>
        <w:t xml:space="preserve">    4. she - </w:t>
      </w:r>
      <w:r>
        <w:rPr>
          <w:rtl/>
        </w:rPr>
        <w:t>هِ</w:t>
      </w:r>
      <w:r>
        <w:rPr>
          <w:rFonts w:hint="cs"/>
          <w:rtl/>
        </w:rPr>
        <w:t>یَ</w:t>
      </w:r>
    </w:p>
    <w:p w:rsidR="007A7013" w:rsidRDefault="00F13441" w:rsidP="00F13441">
      <w:pPr>
        <w:pStyle w:val="libNormal"/>
      </w:pPr>
      <w:r>
        <w:t xml:space="preserve">    5. they (two females) - </w:t>
      </w:r>
      <w:r>
        <w:rPr>
          <w:rtl/>
        </w:rPr>
        <w:t>هُما</w:t>
      </w:r>
    </w:p>
    <w:p w:rsidR="007A7013" w:rsidRDefault="00F13441" w:rsidP="00F13441">
      <w:pPr>
        <w:pStyle w:val="libNormal"/>
      </w:pPr>
      <w:r>
        <w:t xml:space="preserve">    6. they (female) - </w:t>
      </w:r>
      <w:r>
        <w:rPr>
          <w:rtl/>
        </w:rPr>
        <w:t>هُنّ</w:t>
      </w:r>
    </w:p>
    <w:p w:rsidR="007A7013" w:rsidRDefault="00F13441" w:rsidP="00F13441">
      <w:pPr>
        <w:pStyle w:val="libNormal"/>
      </w:pPr>
      <w:r>
        <w:t xml:space="preserve">    7. you (male) - </w:t>
      </w:r>
      <w:r>
        <w:rPr>
          <w:rFonts w:hint="cs"/>
          <w:rtl/>
        </w:rPr>
        <w:t>ﺃ</w:t>
      </w:r>
      <w:r>
        <w:rPr>
          <w:rFonts w:hint="eastAsia"/>
          <w:rtl/>
        </w:rPr>
        <w:t>نتَ</w:t>
      </w:r>
    </w:p>
    <w:p w:rsidR="007A7013" w:rsidRDefault="00F13441" w:rsidP="00F13441">
      <w:pPr>
        <w:pStyle w:val="libNormal"/>
      </w:pPr>
      <w:r>
        <w:t xml:space="preserve">    8. you two (male) - </w:t>
      </w:r>
      <w:r>
        <w:rPr>
          <w:rFonts w:hint="cs"/>
          <w:rtl/>
        </w:rPr>
        <w:t>ﺃ</w:t>
      </w:r>
      <w:r>
        <w:rPr>
          <w:rFonts w:hint="eastAsia"/>
          <w:rtl/>
        </w:rPr>
        <w:t>نتُما</w:t>
      </w:r>
    </w:p>
    <w:p w:rsidR="007A7013" w:rsidRDefault="00F13441" w:rsidP="00F13441">
      <w:pPr>
        <w:pStyle w:val="libNormal"/>
      </w:pPr>
      <w:r>
        <w:t xml:space="preserve">    9. you plural (male) - </w:t>
      </w:r>
      <w:r>
        <w:rPr>
          <w:rFonts w:hint="cs"/>
          <w:rtl/>
        </w:rPr>
        <w:t>ﺃ</w:t>
      </w:r>
      <w:r>
        <w:rPr>
          <w:rFonts w:hint="eastAsia"/>
          <w:rtl/>
        </w:rPr>
        <w:t>نتُم</w:t>
      </w:r>
    </w:p>
    <w:p w:rsidR="007A7013" w:rsidRDefault="00F13441" w:rsidP="00F13441">
      <w:pPr>
        <w:pStyle w:val="libNormal"/>
      </w:pPr>
      <w:r>
        <w:t xml:space="preserve">    10. you (female) - </w:t>
      </w:r>
      <w:r>
        <w:rPr>
          <w:rFonts w:hint="cs"/>
          <w:rtl/>
        </w:rPr>
        <w:t>ﺃ</w:t>
      </w:r>
      <w:r>
        <w:rPr>
          <w:rFonts w:hint="eastAsia"/>
          <w:rtl/>
        </w:rPr>
        <w:t>نتِ</w:t>
      </w:r>
    </w:p>
    <w:p w:rsidR="007A7013" w:rsidRDefault="00F13441" w:rsidP="00F13441">
      <w:pPr>
        <w:pStyle w:val="libNormal"/>
      </w:pPr>
      <w:r>
        <w:lastRenderedPageBreak/>
        <w:t xml:space="preserve">    11. you two (female) - </w:t>
      </w:r>
      <w:r>
        <w:rPr>
          <w:rFonts w:hint="cs"/>
          <w:rtl/>
        </w:rPr>
        <w:t>ﺃ</w:t>
      </w:r>
      <w:r>
        <w:rPr>
          <w:rFonts w:hint="eastAsia"/>
          <w:rtl/>
        </w:rPr>
        <w:t>نتُما</w:t>
      </w:r>
    </w:p>
    <w:p w:rsidR="007A7013" w:rsidRDefault="00F13441" w:rsidP="00F13441">
      <w:pPr>
        <w:pStyle w:val="libNormal"/>
      </w:pPr>
      <w:r>
        <w:t xml:space="preserve">    12. you plural (female) - </w:t>
      </w:r>
      <w:r>
        <w:rPr>
          <w:rFonts w:hint="cs"/>
          <w:rtl/>
        </w:rPr>
        <w:t>ﺃ</w:t>
      </w:r>
      <w:r>
        <w:rPr>
          <w:rFonts w:hint="eastAsia"/>
          <w:rtl/>
        </w:rPr>
        <w:t>نتُنّ</w:t>
      </w:r>
    </w:p>
    <w:p w:rsidR="007A7013" w:rsidRDefault="00F13441" w:rsidP="00F13441">
      <w:pPr>
        <w:pStyle w:val="libNormal"/>
      </w:pPr>
      <w:r>
        <w:t xml:space="preserve">    13. I - </w:t>
      </w:r>
      <w:r>
        <w:rPr>
          <w:rFonts w:hint="cs"/>
          <w:rtl/>
        </w:rPr>
        <w:t>ﺃ</w:t>
      </w:r>
      <w:r>
        <w:rPr>
          <w:rFonts w:hint="eastAsia"/>
          <w:rtl/>
        </w:rPr>
        <w:t>نا</w:t>
      </w:r>
    </w:p>
    <w:p w:rsidR="007A7013" w:rsidRDefault="00F13441" w:rsidP="00F13441">
      <w:pPr>
        <w:pStyle w:val="libNormal"/>
      </w:pPr>
      <w:r>
        <w:t xml:space="preserve">    14. we – </w:t>
      </w:r>
      <w:r>
        <w:rPr>
          <w:rtl/>
        </w:rPr>
        <w:t>نَحنُ</w:t>
      </w:r>
    </w:p>
    <w:p w:rsidR="007A7013" w:rsidRDefault="00F13441" w:rsidP="00F13441">
      <w:pPr>
        <w:pStyle w:val="libNormal"/>
      </w:pPr>
      <w:r>
        <w:rPr>
          <w:rFonts w:hint="eastAsia"/>
        </w:rPr>
        <w:t>•</w:t>
      </w:r>
      <w:r>
        <w:t xml:space="preserve"> Those that are in the accusative case:</w:t>
      </w:r>
    </w:p>
    <w:p w:rsidR="007A7013" w:rsidRDefault="00F13441" w:rsidP="00F13441">
      <w:pPr>
        <w:pStyle w:val="libNormal"/>
      </w:pPr>
      <w:r>
        <w:t xml:space="preserve">1. he - </w:t>
      </w:r>
      <w:r>
        <w:rPr>
          <w:rFonts w:hint="cs"/>
          <w:rtl/>
        </w:rPr>
        <w:t>ﺇیّ</w:t>
      </w:r>
      <w:r>
        <w:rPr>
          <w:rFonts w:hint="eastAsia"/>
          <w:rtl/>
        </w:rPr>
        <w:t>اهُ</w:t>
      </w:r>
    </w:p>
    <w:p w:rsidR="007A7013" w:rsidRDefault="00F13441" w:rsidP="00F13441">
      <w:pPr>
        <w:pStyle w:val="libNormal"/>
      </w:pPr>
      <w:r>
        <w:t xml:space="preserve">2. they (two males) - </w:t>
      </w:r>
      <w:r>
        <w:rPr>
          <w:rFonts w:hint="cs"/>
          <w:rtl/>
        </w:rPr>
        <w:t>ﺇیّ</w:t>
      </w:r>
      <w:r>
        <w:rPr>
          <w:rFonts w:hint="eastAsia"/>
          <w:rtl/>
        </w:rPr>
        <w:t>اهُما</w:t>
      </w:r>
    </w:p>
    <w:p w:rsidR="007A7013" w:rsidRDefault="00F13441" w:rsidP="00F13441">
      <w:pPr>
        <w:pStyle w:val="libNormal"/>
      </w:pPr>
      <w:r>
        <w:t xml:space="preserve">3. they (male) - </w:t>
      </w:r>
      <w:r>
        <w:rPr>
          <w:rFonts w:hint="cs"/>
          <w:rtl/>
        </w:rPr>
        <w:t>ﺇیّ</w:t>
      </w:r>
      <w:r>
        <w:rPr>
          <w:rFonts w:hint="eastAsia"/>
          <w:rtl/>
        </w:rPr>
        <w:t>اهُم</w:t>
      </w:r>
    </w:p>
    <w:p w:rsidR="007A7013" w:rsidRDefault="00F13441" w:rsidP="00F13441">
      <w:pPr>
        <w:pStyle w:val="libNormal"/>
      </w:pPr>
      <w:r>
        <w:t xml:space="preserve">4. she - </w:t>
      </w:r>
      <w:r>
        <w:rPr>
          <w:rFonts w:hint="cs"/>
          <w:rtl/>
        </w:rPr>
        <w:t>ﺇیّ</w:t>
      </w:r>
      <w:r>
        <w:rPr>
          <w:rFonts w:hint="eastAsia"/>
          <w:rtl/>
        </w:rPr>
        <w:t>اها</w:t>
      </w:r>
    </w:p>
    <w:p w:rsidR="007A7013" w:rsidRDefault="00F13441" w:rsidP="00F13441">
      <w:pPr>
        <w:pStyle w:val="libNormal"/>
      </w:pPr>
      <w:r>
        <w:t xml:space="preserve">5. they (two females) - </w:t>
      </w:r>
      <w:r>
        <w:rPr>
          <w:rFonts w:hint="cs"/>
          <w:rtl/>
        </w:rPr>
        <w:t>ﺇیّ</w:t>
      </w:r>
      <w:r>
        <w:rPr>
          <w:rFonts w:hint="eastAsia"/>
          <w:rtl/>
        </w:rPr>
        <w:t>اهُما</w:t>
      </w:r>
    </w:p>
    <w:p w:rsidR="007A7013" w:rsidRDefault="00F13441" w:rsidP="00F13441">
      <w:pPr>
        <w:pStyle w:val="libNormal"/>
      </w:pPr>
      <w:r>
        <w:t xml:space="preserve">6. they (female) - </w:t>
      </w:r>
      <w:r>
        <w:rPr>
          <w:rFonts w:hint="cs"/>
          <w:rtl/>
        </w:rPr>
        <w:t>ﺇیّ</w:t>
      </w:r>
      <w:r>
        <w:rPr>
          <w:rFonts w:hint="eastAsia"/>
          <w:rtl/>
        </w:rPr>
        <w:t>اهُنّ</w:t>
      </w:r>
    </w:p>
    <w:p w:rsidR="007A7013" w:rsidRDefault="00F13441" w:rsidP="00F13441">
      <w:pPr>
        <w:pStyle w:val="libNormal"/>
      </w:pPr>
      <w:r>
        <w:t xml:space="preserve">7. you (male) - </w:t>
      </w:r>
      <w:r>
        <w:rPr>
          <w:rFonts w:hint="cs"/>
          <w:rtl/>
        </w:rPr>
        <w:t>ﺇیّ</w:t>
      </w:r>
      <w:r>
        <w:rPr>
          <w:rFonts w:hint="eastAsia"/>
          <w:rtl/>
        </w:rPr>
        <w:t>اکَ</w:t>
      </w:r>
    </w:p>
    <w:p w:rsidR="007A7013" w:rsidRDefault="00F13441" w:rsidP="00F13441">
      <w:pPr>
        <w:pStyle w:val="libNormal"/>
      </w:pPr>
      <w:r>
        <w:t xml:space="preserve">8. you two (male) - </w:t>
      </w:r>
      <w:r>
        <w:rPr>
          <w:rFonts w:hint="cs"/>
          <w:rtl/>
        </w:rPr>
        <w:t>ﺇیّ</w:t>
      </w:r>
      <w:r>
        <w:rPr>
          <w:rFonts w:hint="eastAsia"/>
          <w:rtl/>
        </w:rPr>
        <w:t>اکُما</w:t>
      </w:r>
    </w:p>
    <w:p w:rsidR="007A7013" w:rsidRDefault="00F13441" w:rsidP="00F13441">
      <w:pPr>
        <w:pStyle w:val="libNormal"/>
      </w:pPr>
      <w:r>
        <w:t xml:space="preserve">9. you plural (male) - </w:t>
      </w:r>
      <w:r>
        <w:rPr>
          <w:rFonts w:hint="cs"/>
          <w:rtl/>
        </w:rPr>
        <w:t>ﺇیّ</w:t>
      </w:r>
      <w:r>
        <w:rPr>
          <w:rFonts w:hint="eastAsia"/>
          <w:rtl/>
        </w:rPr>
        <w:t>اکُم</w:t>
      </w:r>
    </w:p>
    <w:p w:rsidR="007A7013" w:rsidRDefault="00F13441" w:rsidP="00F13441">
      <w:pPr>
        <w:pStyle w:val="libNormal"/>
      </w:pPr>
      <w:r>
        <w:t xml:space="preserve">10. you (female) - </w:t>
      </w:r>
      <w:r>
        <w:rPr>
          <w:rFonts w:hint="cs"/>
          <w:rtl/>
        </w:rPr>
        <w:t>ﺇیّ</w:t>
      </w:r>
      <w:r>
        <w:rPr>
          <w:rFonts w:hint="eastAsia"/>
          <w:rtl/>
        </w:rPr>
        <w:t>اکِ</w:t>
      </w:r>
    </w:p>
    <w:p w:rsidR="007A7013" w:rsidRDefault="00F13441" w:rsidP="00F13441">
      <w:pPr>
        <w:pStyle w:val="libNormal"/>
      </w:pPr>
      <w:r>
        <w:t>11. you two (female) -</w:t>
      </w:r>
      <w:r>
        <w:rPr>
          <w:rFonts w:hint="cs"/>
          <w:rtl/>
        </w:rPr>
        <w:t>ﺇیّ</w:t>
      </w:r>
      <w:r>
        <w:rPr>
          <w:rFonts w:hint="eastAsia"/>
          <w:rtl/>
        </w:rPr>
        <w:t>اکُما</w:t>
      </w:r>
    </w:p>
    <w:p w:rsidR="007A7013" w:rsidRDefault="00F13441" w:rsidP="00F13441">
      <w:pPr>
        <w:pStyle w:val="libNormal"/>
      </w:pPr>
      <w:r>
        <w:t xml:space="preserve">12. you plural (female) - </w:t>
      </w:r>
      <w:r>
        <w:rPr>
          <w:rFonts w:hint="cs"/>
          <w:rtl/>
        </w:rPr>
        <w:t>ﺇیّ</w:t>
      </w:r>
      <w:r>
        <w:rPr>
          <w:rFonts w:hint="eastAsia"/>
          <w:rtl/>
        </w:rPr>
        <w:t>اکُنّ</w:t>
      </w:r>
    </w:p>
    <w:p w:rsidR="007A7013" w:rsidRDefault="00F13441" w:rsidP="00F13441">
      <w:pPr>
        <w:pStyle w:val="libNormal"/>
      </w:pPr>
      <w:r>
        <w:t xml:space="preserve">13. I - </w:t>
      </w:r>
      <w:r>
        <w:rPr>
          <w:rFonts w:hint="cs"/>
          <w:rtl/>
        </w:rPr>
        <w:t>ﺇیّ</w:t>
      </w:r>
      <w:r>
        <w:rPr>
          <w:rFonts w:hint="eastAsia"/>
          <w:rtl/>
        </w:rPr>
        <w:t>ا</w:t>
      </w:r>
      <w:r>
        <w:rPr>
          <w:rFonts w:hint="cs"/>
          <w:rtl/>
        </w:rPr>
        <w:t>یَ</w:t>
      </w:r>
    </w:p>
    <w:p w:rsidR="007A7013" w:rsidRDefault="00F13441" w:rsidP="00F13441">
      <w:pPr>
        <w:pStyle w:val="libNormal"/>
      </w:pPr>
      <w:r>
        <w:t>14. we -</w:t>
      </w:r>
      <w:r>
        <w:rPr>
          <w:rFonts w:hint="cs"/>
          <w:rtl/>
        </w:rPr>
        <w:t>ﺇیّ</w:t>
      </w:r>
      <w:r>
        <w:rPr>
          <w:rFonts w:hint="eastAsia"/>
          <w:rtl/>
        </w:rPr>
        <w:t>انا</w:t>
      </w:r>
    </w:p>
    <w:p w:rsidR="007A7013" w:rsidRDefault="00F13441" w:rsidP="00F13441">
      <w:pPr>
        <w:pStyle w:val="libNormal"/>
      </w:pPr>
      <w:r>
        <w:t>79. There are three types of pronouns that are connected to a word:</w:t>
      </w:r>
    </w:p>
    <w:p w:rsidR="007A7013" w:rsidRDefault="00F13441" w:rsidP="00F13441">
      <w:pPr>
        <w:pStyle w:val="libNormal"/>
      </w:pPr>
      <w:r>
        <w:rPr>
          <w:rFonts w:hint="eastAsia"/>
        </w:rPr>
        <w:t>•</w:t>
      </w:r>
      <w:r>
        <w:t xml:space="preserve"> Those that are in the nominative case:</w:t>
      </w:r>
    </w:p>
    <w:p w:rsidR="007A7013" w:rsidRDefault="00F13441" w:rsidP="00F13441">
      <w:pPr>
        <w:pStyle w:val="libNormal"/>
      </w:pPr>
      <w:r>
        <w:t xml:space="preserve">    </w:t>
      </w:r>
      <w:r>
        <w:rPr>
          <w:rtl/>
        </w:rPr>
        <w:t xml:space="preserve">ت ا و ن </w:t>
      </w:r>
      <w:r>
        <w:rPr>
          <w:rFonts w:hint="cs"/>
          <w:rtl/>
        </w:rPr>
        <w:t>ی</w:t>
      </w:r>
    </w:p>
    <w:p w:rsidR="007A7013" w:rsidRDefault="00F13441" w:rsidP="00F13441">
      <w:pPr>
        <w:pStyle w:val="libNormal"/>
      </w:pPr>
      <w:r>
        <w:t xml:space="preserve">For example: </w:t>
      </w:r>
      <w:r>
        <w:rPr>
          <w:rtl/>
        </w:rPr>
        <w:t>قُمتُ قَامَا قَامُوا قُمنَ قُوم</w:t>
      </w:r>
      <w:r>
        <w:rPr>
          <w:rFonts w:hint="cs"/>
          <w:rtl/>
        </w:rPr>
        <w:t>ی</w:t>
      </w:r>
      <w:r>
        <w:t xml:space="preserve"> (stand female, women stood, men stood, two men stood, I stood)</w:t>
      </w:r>
    </w:p>
    <w:p w:rsidR="007A7013" w:rsidRDefault="00F13441" w:rsidP="00F13441">
      <w:pPr>
        <w:pStyle w:val="libNormal"/>
      </w:pPr>
      <w:r>
        <w:rPr>
          <w:rFonts w:hint="eastAsia"/>
        </w:rPr>
        <w:t>•</w:t>
      </w:r>
      <w:r>
        <w:t xml:space="preserve"> Those that can be in either the accusative or genitive case:</w:t>
      </w:r>
    </w:p>
    <w:p w:rsidR="007A7013" w:rsidRDefault="00F13441" w:rsidP="00F13441">
      <w:pPr>
        <w:pStyle w:val="libNormal"/>
      </w:pPr>
      <w:r>
        <w:t xml:space="preserve">1. Ya': </w:t>
      </w:r>
      <w:r>
        <w:rPr>
          <w:rtl/>
        </w:rPr>
        <w:t>رَبّ</w:t>
      </w:r>
      <w:r>
        <w:rPr>
          <w:rFonts w:hint="cs"/>
          <w:rtl/>
        </w:rPr>
        <w:t>ی</w:t>
      </w:r>
      <w:r>
        <w:rPr>
          <w:rtl/>
        </w:rPr>
        <w:t xml:space="preserve"> </w:t>
      </w:r>
      <w:r>
        <w:rPr>
          <w:rFonts w:hint="cs"/>
          <w:rtl/>
        </w:rPr>
        <w:t>ﺃ</w:t>
      </w:r>
      <w:r>
        <w:rPr>
          <w:rFonts w:hint="eastAsia"/>
          <w:rtl/>
        </w:rPr>
        <w:t>کرمَن</w:t>
      </w:r>
      <w:r>
        <w:rPr>
          <w:rFonts w:hint="cs"/>
          <w:rtl/>
        </w:rPr>
        <w:t>ی</w:t>
      </w:r>
      <w:r>
        <w:t xml:space="preserve"> (O' My lord! Be generous to me.)</w:t>
      </w:r>
    </w:p>
    <w:p w:rsidR="007A7013" w:rsidRDefault="00F13441" w:rsidP="00F13441">
      <w:pPr>
        <w:pStyle w:val="libNormal"/>
      </w:pPr>
      <w:r>
        <w:t xml:space="preserve">2. Kāf: </w:t>
      </w:r>
      <w:r>
        <w:rPr>
          <w:rtl/>
        </w:rPr>
        <w:t>وَدّعشک صَد</w:t>
      </w:r>
      <w:r>
        <w:rPr>
          <w:rFonts w:hint="cs"/>
          <w:rtl/>
        </w:rPr>
        <w:t>ی</w:t>
      </w:r>
      <w:r>
        <w:rPr>
          <w:rFonts w:hint="eastAsia"/>
          <w:rtl/>
        </w:rPr>
        <w:t>قُک</w:t>
      </w:r>
      <w:r>
        <w:t xml:space="preserve"> (Your friend bid you farewell)</w:t>
      </w:r>
    </w:p>
    <w:p w:rsidR="007A7013" w:rsidRDefault="00F13441" w:rsidP="00F13441">
      <w:pPr>
        <w:pStyle w:val="libNormal"/>
      </w:pPr>
      <w:r>
        <w:t xml:space="preserve">3. Hā': </w:t>
      </w:r>
      <w:r>
        <w:rPr>
          <w:rtl/>
        </w:rPr>
        <w:t>کَتَبَ ال</w:t>
      </w:r>
      <w:r>
        <w:rPr>
          <w:rFonts w:hint="cs"/>
          <w:rtl/>
        </w:rPr>
        <w:t>ی</w:t>
      </w:r>
      <w:r>
        <w:rPr>
          <w:rtl/>
        </w:rPr>
        <w:t xml:space="preserve"> صَد</w:t>
      </w:r>
      <w:r>
        <w:rPr>
          <w:rFonts w:hint="cs"/>
          <w:rtl/>
        </w:rPr>
        <w:t>ی</w:t>
      </w:r>
      <w:r>
        <w:rPr>
          <w:rFonts w:hint="eastAsia"/>
          <w:rtl/>
        </w:rPr>
        <w:t>کهِ</w:t>
      </w:r>
      <w:r>
        <w:rPr>
          <w:rtl/>
        </w:rPr>
        <w:t xml:space="preserve"> </w:t>
      </w:r>
      <w:r>
        <w:rPr>
          <w:rFonts w:hint="cs"/>
          <w:rtl/>
        </w:rPr>
        <w:t>یَ</w:t>
      </w:r>
      <w:r>
        <w:rPr>
          <w:rFonts w:hint="eastAsia"/>
          <w:rtl/>
        </w:rPr>
        <w:t>لُومُهُ</w:t>
      </w:r>
      <w:r>
        <w:t xml:space="preserve"> (He wrote to his friend rebuking him)</w:t>
      </w:r>
    </w:p>
    <w:p w:rsidR="00F13441" w:rsidRDefault="00F13441" w:rsidP="00F13441">
      <w:pPr>
        <w:pStyle w:val="libNormal"/>
      </w:pPr>
      <w:r>
        <w:rPr>
          <w:rFonts w:hint="eastAsia"/>
        </w:rPr>
        <w:t>•</w:t>
      </w:r>
      <w:r>
        <w:t xml:space="preserve"> Those that can be in any case, which is the </w:t>
      </w:r>
      <w:r>
        <w:rPr>
          <w:rtl/>
        </w:rPr>
        <w:t>نا</w:t>
      </w:r>
      <w:r>
        <w:t xml:space="preserve">, for example: </w:t>
      </w:r>
      <w:r>
        <w:rPr>
          <w:rtl/>
        </w:rPr>
        <w:t xml:space="preserve">رَبّنا </w:t>
      </w:r>
      <w:r>
        <w:rPr>
          <w:rFonts w:hint="cs"/>
          <w:rtl/>
        </w:rPr>
        <w:t>ﺇ</w:t>
      </w:r>
      <w:r>
        <w:rPr>
          <w:rFonts w:hint="eastAsia"/>
          <w:rtl/>
        </w:rPr>
        <w:t>نَنا</w:t>
      </w:r>
      <w:r>
        <w:rPr>
          <w:rtl/>
        </w:rPr>
        <w:t xml:space="preserve"> سَمِعنا</w:t>
      </w:r>
      <w:r>
        <w:t xml:space="preserve"> (O' Our lord! Verily we hear.)</w:t>
      </w:r>
    </w:p>
    <w:p w:rsidR="00F13441" w:rsidRDefault="00F13441" w:rsidP="001D1A9A">
      <w:pPr>
        <w:pStyle w:val="libNormal"/>
      </w:pPr>
      <w:r>
        <w:br w:type="page"/>
      </w:r>
    </w:p>
    <w:p w:rsidR="007A7013" w:rsidRDefault="00F13441" w:rsidP="001D1A9A">
      <w:pPr>
        <w:pStyle w:val="Heading1Center"/>
      </w:pPr>
      <w:bookmarkStart w:id="21" w:name="_Toc426189503"/>
      <w:r>
        <w:lastRenderedPageBreak/>
        <w:t>Proper Nouns and Demonstrative Pronouns</w:t>
      </w:r>
      <w:bookmarkEnd w:id="21"/>
    </w:p>
    <w:p w:rsidR="007A7013" w:rsidRDefault="00F13441" w:rsidP="00F13441">
      <w:pPr>
        <w:pStyle w:val="libNormal"/>
      </w:pPr>
      <w:r>
        <w:t>80. What is a proper noun?</w:t>
      </w:r>
    </w:p>
    <w:p w:rsidR="007A7013" w:rsidRDefault="00F13441" w:rsidP="00F13441">
      <w:pPr>
        <w:pStyle w:val="libNormal"/>
      </w:pPr>
      <w:r>
        <w:t>81. What is a demonstrative pronoun?</w:t>
      </w:r>
    </w:p>
    <w:p w:rsidR="007A7013" w:rsidRDefault="00F13441" w:rsidP="00F13441">
      <w:pPr>
        <w:pStyle w:val="libNormal"/>
      </w:pPr>
      <w:r>
        <w:t xml:space="preserve">80. A proper noun is a noun that denotes a specific person, animal or thing. For example: </w:t>
      </w:r>
      <w:r>
        <w:rPr>
          <w:rFonts w:hint="cs"/>
          <w:rtl/>
        </w:rPr>
        <w:t>ﺇ</w:t>
      </w:r>
      <w:r>
        <w:rPr>
          <w:rFonts w:hint="eastAsia"/>
          <w:rtl/>
        </w:rPr>
        <w:t>براه</w:t>
      </w:r>
      <w:r>
        <w:rPr>
          <w:rFonts w:hint="cs"/>
          <w:rtl/>
        </w:rPr>
        <w:t>ی</w:t>
      </w:r>
      <w:r>
        <w:rPr>
          <w:rFonts w:hint="eastAsia"/>
          <w:rtl/>
        </w:rPr>
        <w:t>م</w:t>
      </w:r>
      <w:r>
        <w:t xml:space="preserve"> (the name of a person) </w:t>
      </w:r>
      <w:r>
        <w:rPr>
          <w:rtl/>
        </w:rPr>
        <w:t>بَرق</w:t>
      </w:r>
      <w:r>
        <w:t xml:space="preserve"> (the name of a horse) </w:t>
      </w:r>
      <w:r>
        <w:rPr>
          <w:rtl/>
        </w:rPr>
        <w:t>ب</w:t>
      </w:r>
      <w:r>
        <w:rPr>
          <w:rFonts w:hint="cs"/>
          <w:rtl/>
        </w:rPr>
        <w:t>ی</w:t>
      </w:r>
      <w:r>
        <w:rPr>
          <w:rFonts w:hint="eastAsia"/>
          <w:rtl/>
        </w:rPr>
        <w:t>روت</w:t>
      </w:r>
      <w:r>
        <w:t xml:space="preserve"> (the name of a city)</w:t>
      </w:r>
    </w:p>
    <w:p w:rsidR="007A7013" w:rsidRDefault="00F13441" w:rsidP="00F13441">
      <w:pPr>
        <w:pStyle w:val="libNormal"/>
      </w:pPr>
      <w:r>
        <w:t>81. A demonstrative pronoun is a pronoun that denotes something specific that is sensed. The following are demonstrative pronouns:</w:t>
      </w:r>
    </w:p>
    <w:p w:rsidR="007A7013" w:rsidRDefault="00F13441" w:rsidP="00F13441">
      <w:pPr>
        <w:pStyle w:val="libNormal"/>
      </w:pPr>
      <w:r>
        <w:rPr>
          <w:rFonts w:hint="eastAsia"/>
        </w:rPr>
        <w:t>•</w:t>
      </w:r>
      <w:r>
        <w:t xml:space="preserve"> For things that are close:</w:t>
      </w:r>
    </w:p>
    <w:p w:rsidR="007A7013" w:rsidRDefault="00F13441" w:rsidP="00F13441">
      <w:pPr>
        <w:pStyle w:val="libNormal"/>
      </w:pPr>
      <w:r>
        <w:t xml:space="preserve">    1. </w:t>
      </w:r>
      <w:r>
        <w:rPr>
          <w:rtl/>
        </w:rPr>
        <w:t>هذا</w:t>
      </w:r>
      <w:r>
        <w:t xml:space="preserve"> (this, m.)</w:t>
      </w:r>
    </w:p>
    <w:p w:rsidR="007A7013" w:rsidRDefault="00F13441" w:rsidP="00F13441">
      <w:pPr>
        <w:pStyle w:val="libNormal"/>
      </w:pPr>
      <w:r>
        <w:t xml:space="preserve">    2. </w:t>
      </w:r>
      <w:r>
        <w:rPr>
          <w:rtl/>
        </w:rPr>
        <w:t>هذانِ</w:t>
      </w:r>
      <w:r>
        <w:t xml:space="preserve"> (these two, m.)</w:t>
      </w:r>
    </w:p>
    <w:p w:rsidR="007A7013" w:rsidRDefault="00F13441" w:rsidP="00F13441">
      <w:pPr>
        <w:pStyle w:val="libNormal"/>
      </w:pPr>
      <w:r>
        <w:t xml:space="preserve">    3. </w:t>
      </w:r>
      <w:r>
        <w:rPr>
          <w:rtl/>
        </w:rPr>
        <w:t>هَوُلاء</w:t>
      </w:r>
      <w:r>
        <w:t xml:space="preserve"> (these, m.)</w:t>
      </w:r>
    </w:p>
    <w:p w:rsidR="007A7013" w:rsidRDefault="00F13441" w:rsidP="00F13441">
      <w:pPr>
        <w:pStyle w:val="libNormal"/>
      </w:pPr>
      <w:r>
        <w:t xml:space="preserve">    4. </w:t>
      </w:r>
      <w:r>
        <w:rPr>
          <w:rtl/>
        </w:rPr>
        <w:t>هذهِ</w:t>
      </w:r>
      <w:r>
        <w:t xml:space="preserve"> (this, f.)</w:t>
      </w:r>
    </w:p>
    <w:p w:rsidR="007A7013" w:rsidRDefault="00F13441" w:rsidP="00F13441">
      <w:pPr>
        <w:pStyle w:val="libNormal"/>
      </w:pPr>
      <w:r>
        <w:t xml:space="preserve">    5. </w:t>
      </w:r>
      <w:r>
        <w:rPr>
          <w:rtl/>
        </w:rPr>
        <w:t>هَاتانِ</w:t>
      </w:r>
      <w:r>
        <w:t xml:space="preserve"> (these two, f.)</w:t>
      </w:r>
    </w:p>
    <w:p w:rsidR="007A7013" w:rsidRDefault="00F13441" w:rsidP="00F13441">
      <w:pPr>
        <w:pStyle w:val="libNormal"/>
      </w:pPr>
      <w:r>
        <w:t xml:space="preserve">    6. </w:t>
      </w:r>
      <w:r>
        <w:rPr>
          <w:rtl/>
        </w:rPr>
        <w:t>هَوُلاء</w:t>
      </w:r>
      <w:r>
        <w:t xml:space="preserve"> (these, f.)</w:t>
      </w:r>
    </w:p>
    <w:p w:rsidR="007A7013" w:rsidRDefault="00F13441" w:rsidP="00F13441">
      <w:pPr>
        <w:pStyle w:val="libNormal"/>
      </w:pPr>
      <w:r>
        <w:rPr>
          <w:rFonts w:hint="eastAsia"/>
        </w:rPr>
        <w:t>•</w:t>
      </w:r>
      <w:r>
        <w:t xml:space="preserve"> For things that are medium range:</w:t>
      </w:r>
    </w:p>
    <w:p w:rsidR="007A7013" w:rsidRDefault="00F13441" w:rsidP="00F13441">
      <w:pPr>
        <w:pStyle w:val="libNormal"/>
      </w:pPr>
      <w:r>
        <w:t xml:space="preserve">    1. </w:t>
      </w:r>
      <w:r>
        <w:rPr>
          <w:rtl/>
        </w:rPr>
        <w:t>ذاکَ</w:t>
      </w:r>
      <w:r>
        <w:t xml:space="preserve"> (that, m.)</w:t>
      </w:r>
    </w:p>
    <w:p w:rsidR="007A7013" w:rsidRDefault="00F13441" w:rsidP="00F13441">
      <w:pPr>
        <w:pStyle w:val="libNormal"/>
      </w:pPr>
      <w:r>
        <w:t xml:space="preserve">    2. </w:t>
      </w:r>
      <w:r>
        <w:rPr>
          <w:rtl/>
        </w:rPr>
        <w:t>ذانِکَ</w:t>
      </w:r>
      <w:r>
        <w:t xml:space="preserve"> (those two, m.)</w:t>
      </w:r>
    </w:p>
    <w:p w:rsidR="007A7013" w:rsidRDefault="00F13441" w:rsidP="00F13441">
      <w:pPr>
        <w:pStyle w:val="libNormal"/>
      </w:pPr>
      <w:r>
        <w:t xml:space="preserve">    3. </w:t>
      </w:r>
      <w:r>
        <w:rPr>
          <w:rFonts w:hint="cs"/>
          <w:rtl/>
        </w:rPr>
        <w:t>ﺃ</w:t>
      </w:r>
      <w:r>
        <w:rPr>
          <w:rFonts w:hint="eastAsia"/>
          <w:rtl/>
        </w:rPr>
        <w:t>ولئکَ</w:t>
      </w:r>
      <w:r>
        <w:t xml:space="preserve"> (those, m.)</w:t>
      </w:r>
    </w:p>
    <w:p w:rsidR="007A7013" w:rsidRDefault="00F13441" w:rsidP="00F13441">
      <w:pPr>
        <w:pStyle w:val="libNormal"/>
      </w:pPr>
      <w:r>
        <w:t xml:space="preserve">    4. </w:t>
      </w:r>
      <w:r>
        <w:rPr>
          <w:rtl/>
        </w:rPr>
        <w:t>ت</w:t>
      </w:r>
      <w:r>
        <w:rPr>
          <w:rFonts w:hint="cs"/>
          <w:rtl/>
        </w:rPr>
        <w:t>ی</w:t>
      </w:r>
      <w:r>
        <w:rPr>
          <w:rFonts w:hint="eastAsia"/>
          <w:rtl/>
        </w:rPr>
        <w:t>کَ</w:t>
      </w:r>
      <w:r>
        <w:t xml:space="preserve"> (that, f.)</w:t>
      </w:r>
    </w:p>
    <w:p w:rsidR="007A7013" w:rsidRDefault="00F13441" w:rsidP="00F13441">
      <w:pPr>
        <w:pStyle w:val="libNormal"/>
      </w:pPr>
      <w:r>
        <w:t xml:space="preserve">    5. </w:t>
      </w:r>
      <w:r>
        <w:rPr>
          <w:rtl/>
        </w:rPr>
        <w:t>تانِکَ</w:t>
      </w:r>
      <w:r>
        <w:t xml:space="preserve"> (those two, f.)</w:t>
      </w:r>
    </w:p>
    <w:p w:rsidR="007A7013" w:rsidRDefault="00F13441" w:rsidP="00F13441">
      <w:pPr>
        <w:pStyle w:val="libNormal"/>
      </w:pPr>
      <w:r>
        <w:t xml:space="preserve">    6. </w:t>
      </w:r>
      <w:r>
        <w:rPr>
          <w:rFonts w:hint="cs"/>
          <w:rtl/>
        </w:rPr>
        <w:t>ﺃ</w:t>
      </w:r>
      <w:r>
        <w:rPr>
          <w:rFonts w:hint="eastAsia"/>
          <w:rtl/>
        </w:rPr>
        <w:t>ولِوکَ</w:t>
      </w:r>
      <w:r>
        <w:t>(those, f.)</w:t>
      </w:r>
    </w:p>
    <w:p w:rsidR="007A7013" w:rsidRDefault="00F13441" w:rsidP="00F13441">
      <w:pPr>
        <w:pStyle w:val="libNormal"/>
      </w:pPr>
      <w:r>
        <w:rPr>
          <w:rFonts w:hint="eastAsia"/>
        </w:rPr>
        <w:t>•</w:t>
      </w:r>
      <w:r>
        <w:t xml:space="preserve"> For things that are far:</w:t>
      </w:r>
    </w:p>
    <w:p w:rsidR="007A7013" w:rsidRDefault="00F13441" w:rsidP="00F13441">
      <w:pPr>
        <w:pStyle w:val="libNormal"/>
      </w:pPr>
      <w:r>
        <w:t xml:space="preserve">    1. </w:t>
      </w:r>
      <w:r>
        <w:rPr>
          <w:rtl/>
        </w:rPr>
        <w:t>ذلِکَ</w:t>
      </w:r>
      <w:r>
        <w:t xml:space="preserve"> (that, m.)</w:t>
      </w:r>
    </w:p>
    <w:p w:rsidR="007A7013" w:rsidRDefault="00F13441" w:rsidP="00F13441">
      <w:pPr>
        <w:pStyle w:val="libNormal"/>
      </w:pPr>
      <w:r>
        <w:t xml:space="preserve">    2. </w:t>
      </w:r>
      <w:r>
        <w:rPr>
          <w:rtl/>
        </w:rPr>
        <w:t>ذانّکَ</w:t>
      </w:r>
      <w:r>
        <w:t xml:space="preserve"> (those two, m.)</w:t>
      </w:r>
    </w:p>
    <w:p w:rsidR="007A7013" w:rsidRDefault="00F13441" w:rsidP="00F13441">
      <w:pPr>
        <w:pStyle w:val="libNormal"/>
      </w:pPr>
      <w:r>
        <w:t xml:space="preserve">    3. </w:t>
      </w:r>
      <w:r>
        <w:rPr>
          <w:rFonts w:hint="cs"/>
          <w:rtl/>
        </w:rPr>
        <w:t>ﺃ</w:t>
      </w:r>
      <w:r>
        <w:rPr>
          <w:rFonts w:hint="eastAsia"/>
          <w:rtl/>
        </w:rPr>
        <w:t>ولالِکَ</w:t>
      </w:r>
      <w:r>
        <w:t xml:space="preserve"> (those, m.)</w:t>
      </w:r>
    </w:p>
    <w:p w:rsidR="007A7013" w:rsidRDefault="00F13441" w:rsidP="00F13441">
      <w:pPr>
        <w:pStyle w:val="libNormal"/>
      </w:pPr>
      <w:r>
        <w:t xml:space="preserve">    4. </w:t>
      </w:r>
      <w:r>
        <w:rPr>
          <w:rtl/>
        </w:rPr>
        <w:t>تِلکَ</w:t>
      </w:r>
      <w:r>
        <w:t xml:space="preserve"> (that, f.)</w:t>
      </w:r>
    </w:p>
    <w:p w:rsidR="007A7013" w:rsidRDefault="00F13441" w:rsidP="00F13441">
      <w:pPr>
        <w:pStyle w:val="libNormal"/>
      </w:pPr>
      <w:r>
        <w:t xml:space="preserve">    5. </w:t>
      </w:r>
      <w:r>
        <w:rPr>
          <w:rtl/>
        </w:rPr>
        <w:t>تانّکَ</w:t>
      </w:r>
      <w:r>
        <w:t xml:space="preserve"> (those two, f.)</w:t>
      </w:r>
    </w:p>
    <w:p w:rsidR="007A7013" w:rsidRDefault="00F13441" w:rsidP="00F13441">
      <w:pPr>
        <w:pStyle w:val="libNormal"/>
      </w:pPr>
      <w:r>
        <w:t xml:space="preserve">    6. </w:t>
      </w:r>
      <w:r>
        <w:rPr>
          <w:rFonts w:hint="cs"/>
          <w:rtl/>
        </w:rPr>
        <w:t>ﺃ</w:t>
      </w:r>
      <w:r>
        <w:rPr>
          <w:rFonts w:hint="eastAsia"/>
          <w:rtl/>
        </w:rPr>
        <w:t>ولالِکَ</w:t>
      </w:r>
      <w:r>
        <w:t xml:space="preserve"> (those, f.)</w:t>
      </w:r>
    </w:p>
    <w:p w:rsidR="007A7013" w:rsidRDefault="00F13441" w:rsidP="00F13441">
      <w:pPr>
        <w:pStyle w:val="libNormal"/>
      </w:pPr>
      <w:r>
        <w:rPr>
          <w:rFonts w:hint="eastAsia"/>
        </w:rPr>
        <w:t>•</w:t>
      </w:r>
      <w:r>
        <w:t xml:space="preserve"> For places:</w:t>
      </w:r>
    </w:p>
    <w:p w:rsidR="007A7013" w:rsidRDefault="00F13441" w:rsidP="00F13441">
      <w:pPr>
        <w:pStyle w:val="libNormal"/>
      </w:pPr>
      <w:r>
        <w:t xml:space="preserve">    1. </w:t>
      </w:r>
      <w:r>
        <w:rPr>
          <w:rtl/>
        </w:rPr>
        <w:t>هُنا</w:t>
      </w:r>
      <w:r>
        <w:t>(here)</w:t>
      </w:r>
    </w:p>
    <w:p w:rsidR="007A7013" w:rsidRDefault="00F13441" w:rsidP="00F13441">
      <w:pPr>
        <w:pStyle w:val="libNormal"/>
      </w:pPr>
      <w:r>
        <w:t xml:space="preserve">    2. </w:t>
      </w:r>
      <w:r>
        <w:rPr>
          <w:rtl/>
        </w:rPr>
        <w:t>هُناکَ</w:t>
      </w:r>
      <w:r>
        <w:t>(there, medium range)</w:t>
      </w:r>
    </w:p>
    <w:p w:rsidR="00F13441" w:rsidRDefault="00F13441" w:rsidP="00F13441">
      <w:pPr>
        <w:pStyle w:val="libNormal"/>
      </w:pPr>
      <w:r>
        <w:lastRenderedPageBreak/>
        <w:t xml:space="preserve">    3. </w:t>
      </w:r>
      <w:r>
        <w:rPr>
          <w:rtl/>
        </w:rPr>
        <w:t>هُنالِک تَمّ</w:t>
      </w:r>
      <w:r>
        <w:t>(there, far)</w:t>
      </w:r>
    </w:p>
    <w:p w:rsidR="00F13441" w:rsidRDefault="00F13441" w:rsidP="001D1A9A">
      <w:pPr>
        <w:pStyle w:val="libNormal"/>
      </w:pPr>
      <w:r>
        <w:br w:type="page"/>
      </w:r>
    </w:p>
    <w:p w:rsidR="007A7013" w:rsidRDefault="00F13441" w:rsidP="001D1A9A">
      <w:pPr>
        <w:pStyle w:val="Heading1Center"/>
      </w:pPr>
      <w:bookmarkStart w:id="22" w:name="_Toc426189504"/>
      <w:r>
        <w:lastRenderedPageBreak/>
        <w:t>Conjunctions, Definite Nouns With The Alif-Lam and Prefixed Nouns</w:t>
      </w:r>
      <w:bookmarkEnd w:id="22"/>
    </w:p>
    <w:p w:rsidR="007A7013" w:rsidRDefault="00F13441" w:rsidP="00F13441">
      <w:pPr>
        <w:pStyle w:val="libNormal"/>
      </w:pPr>
      <w:r>
        <w:t>82. What is a conjunction?</w:t>
      </w:r>
    </w:p>
    <w:p w:rsidR="007A7013" w:rsidRDefault="00F13441" w:rsidP="00F13441">
      <w:pPr>
        <w:pStyle w:val="libNormal"/>
      </w:pPr>
      <w:r>
        <w:t>83. What is a definite noun with the alif-lām?</w:t>
      </w:r>
    </w:p>
    <w:p w:rsidR="007A7013" w:rsidRDefault="00F13441" w:rsidP="00F13441">
      <w:pPr>
        <w:pStyle w:val="libNormal"/>
      </w:pPr>
      <w:r>
        <w:t>84. What is a prefixed noun?</w:t>
      </w:r>
    </w:p>
    <w:p w:rsidR="007A7013" w:rsidRDefault="00F13441" w:rsidP="00F13441">
      <w:pPr>
        <w:pStyle w:val="libNormal"/>
      </w:pPr>
      <w:r>
        <w:t>82. A conjunction denotes something specified by the sentence that follows it. That sentence is called an attributive conjunctional clause. The following are conjunctions:</w:t>
      </w:r>
    </w:p>
    <w:p w:rsidR="007A7013" w:rsidRDefault="00F13441" w:rsidP="00F13441">
      <w:pPr>
        <w:pStyle w:val="libNormal"/>
      </w:pPr>
      <w:r>
        <w:t>• Masculine:</w:t>
      </w:r>
    </w:p>
    <w:p w:rsidR="007A7013" w:rsidRDefault="00F13441" w:rsidP="00F13441">
      <w:pPr>
        <w:pStyle w:val="libNormal"/>
      </w:pPr>
      <w:r>
        <w:t xml:space="preserve">    1. </w:t>
      </w:r>
      <w:r>
        <w:rPr>
          <w:rtl/>
        </w:rPr>
        <w:t>الّذ</w:t>
      </w:r>
      <w:r>
        <w:rPr>
          <w:rFonts w:hint="cs"/>
          <w:rtl/>
        </w:rPr>
        <w:t>ی</w:t>
      </w:r>
      <w:r>
        <w:t xml:space="preserve"> (single)</w:t>
      </w:r>
    </w:p>
    <w:p w:rsidR="007A7013" w:rsidRDefault="00F13441" w:rsidP="00F13441">
      <w:pPr>
        <w:pStyle w:val="libNormal"/>
      </w:pPr>
      <w:r>
        <w:t xml:space="preserve">    2. </w:t>
      </w:r>
      <w:r>
        <w:rPr>
          <w:rtl/>
        </w:rPr>
        <w:t>اللّذانِ اللّذَ</w:t>
      </w:r>
      <w:r>
        <w:rPr>
          <w:rFonts w:hint="cs"/>
          <w:rtl/>
        </w:rPr>
        <w:t>ی</w:t>
      </w:r>
      <w:r>
        <w:rPr>
          <w:rFonts w:hint="eastAsia"/>
          <w:rtl/>
        </w:rPr>
        <w:t>نِ</w:t>
      </w:r>
      <w:r>
        <w:t xml:space="preserve"> (dual)</w:t>
      </w:r>
    </w:p>
    <w:p w:rsidR="007A7013" w:rsidRDefault="00F13441" w:rsidP="00F13441">
      <w:pPr>
        <w:pStyle w:val="libNormal"/>
      </w:pPr>
      <w:r>
        <w:t xml:space="preserve">    3. </w:t>
      </w:r>
      <w:r>
        <w:rPr>
          <w:rtl/>
        </w:rPr>
        <w:t>اللّذِ</w:t>
      </w:r>
      <w:r>
        <w:rPr>
          <w:rFonts w:hint="cs"/>
          <w:rtl/>
        </w:rPr>
        <w:t>ی</w:t>
      </w:r>
      <w:r>
        <w:rPr>
          <w:rFonts w:hint="eastAsia"/>
          <w:rtl/>
        </w:rPr>
        <w:t>نَ</w:t>
      </w:r>
      <w:r>
        <w:t xml:space="preserve"> (plural)</w:t>
      </w:r>
    </w:p>
    <w:p w:rsidR="007A7013" w:rsidRDefault="00F13441" w:rsidP="00F13441">
      <w:pPr>
        <w:pStyle w:val="libNormal"/>
      </w:pPr>
      <w:r>
        <w:rPr>
          <w:rFonts w:hint="eastAsia"/>
        </w:rPr>
        <w:t>•</w:t>
      </w:r>
      <w:r>
        <w:t xml:space="preserve"> Feminine:</w:t>
      </w:r>
    </w:p>
    <w:p w:rsidR="007A7013" w:rsidRDefault="00F13441" w:rsidP="00F13441">
      <w:pPr>
        <w:pStyle w:val="libNormal"/>
      </w:pPr>
      <w:r>
        <w:t xml:space="preserve">    1. </w:t>
      </w:r>
      <w:r>
        <w:rPr>
          <w:rtl/>
        </w:rPr>
        <w:t>الّت</w:t>
      </w:r>
      <w:r>
        <w:rPr>
          <w:rFonts w:hint="cs"/>
          <w:rtl/>
        </w:rPr>
        <w:t>ی</w:t>
      </w:r>
      <w:r>
        <w:t xml:space="preserve"> (single)</w:t>
      </w:r>
    </w:p>
    <w:p w:rsidR="007A7013" w:rsidRDefault="00F13441" w:rsidP="00F13441">
      <w:pPr>
        <w:pStyle w:val="libNormal"/>
      </w:pPr>
      <w:r>
        <w:t xml:space="preserve">    2. </w:t>
      </w:r>
      <w:r>
        <w:rPr>
          <w:rtl/>
        </w:rPr>
        <w:t>اللّتانِ اللّّتَ</w:t>
      </w:r>
      <w:r>
        <w:rPr>
          <w:rFonts w:hint="cs"/>
          <w:rtl/>
        </w:rPr>
        <w:t>ی</w:t>
      </w:r>
      <w:r>
        <w:rPr>
          <w:rFonts w:hint="eastAsia"/>
          <w:rtl/>
        </w:rPr>
        <w:t>نِ</w:t>
      </w:r>
      <w:r>
        <w:t xml:space="preserve"> (dual)</w:t>
      </w:r>
    </w:p>
    <w:p w:rsidR="007A7013" w:rsidRDefault="00F13441" w:rsidP="00F13441">
      <w:pPr>
        <w:pStyle w:val="libNormal"/>
      </w:pPr>
      <w:r>
        <w:t xml:space="preserve">    3. </w:t>
      </w:r>
      <w:r>
        <w:rPr>
          <w:rtl/>
        </w:rPr>
        <w:t>اللّوات</w:t>
      </w:r>
      <w:r>
        <w:rPr>
          <w:rFonts w:hint="cs"/>
          <w:rtl/>
        </w:rPr>
        <w:t>ی</w:t>
      </w:r>
      <w:r>
        <w:rPr>
          <w:rtl/>
        </w:rPr>
        <w:t xml:space="preserve"> اللات</w:t>
      </w:r>
      <w:r>
        <w:rPr>
          <w:rFonts w:hint="cs"/>
          <w:rtl/>
        </w:rPr>
        <w:t>ی</w:t>
      </w:r>
      <w:r>
        <w:rPr>
          <w:rtl/>
        </w:rPr>
        <w:t xml:space="preserve"> اللائ</w:t>
      </w:r>
      <w:r>
        <w:rPr>
          <w:rFonts w:hint="cs"/>
          <w:rtl/>
        </w:rPr>
        <w:t>ی</w:t>
      </w:r>
      <w:r>
        <w:t xml:space="preserve"> (plural)</w:t>
      </w:r>
    </w:p>
    <w:p w:rsidR="007A7013" w:rsidRDefault="00F13441" w:rsidP="00F13441">
      <w:pPr>
        <w:pStyle w:val="libNormal"/>
      </w:pPr>
      <w:r>
        <w:t xml:space="preserve">83. A definite noun with the alif-lām is any noun where an alif and lām is added to make it definite. For example: </w:t>
      </w:r>
      <w:r>
        <w:rPr>
          <w:rtl/>
        </w:rPr>
        <w:t>السَ</w:t>
      </w:r>
      <w:r>
        <w:rPr>
          <w:rFonts w:hint="cs"/>
          <w:rtl/>
        </w:rPr>
        <w:t>ی</w:t>
      </w:r>
      <w:r>
        <w:rPr>
          <w:rFonts w:hint="eastAsia"/>
          <w:rtl/>
        </w:rPr>
        <w:t>ف</w:t>
      </w:r>
      <w:r>
        <w:t xml:space="preserve"> (the sword), </w:t>
      </w:r>
      <w:r>
        <w:rPr>
          <w:rtl/>
        </w:rPr>
        <w:t>القَلَم</w:t>
      </w:r>
      <w:r>
        <w:t xml:space="preserve"> (the pen)</w:t>
      </w:r>
    </w:p>
    <w:p w:rsidR="00F13441" w:rsidRDefault="00F13441" w:rsidP="00F13441">
      <w:pPr>
        <w:pStyle w:val="libNormal"/>
      </w:pPr>
      <w:r>
        <w:t xml:space="preserve">84. A prefixed noun is a noun that is constructed to a definite noun. For example: </w:t>
      </w:r>
      <w:r>
        <w:rPr>
          <w:rtl/>
        </w:rPr>
        <w:t>کِتاب</w:t>
      </w:r>
      <w:r>
        <w:rPr>
          <w:rFonts w:hint="cs"/>
          <w:rtl/>
        </w:rPr>
        <w:t>ی</w:t>
      </w:r>
      <w:r>
        <w:t xml:space="preserve"> (my book), </w:t>
      </w:r>
      <w:r>
        <w:rPr>
          <w:rtl/>
        </w:rPr>
        <w:t xml:space="preserve">کتابُ </w:t>
      </w:r>
      <w:r>
        <w:rPr>
          <w:rFonts w:hint="cs"/>
          <w:rtl/>
        </w:rPr>
        <w:t>ﺇ</w:t>
      </w:r>
      <w:r>
        <w:rPr>
          <w:rFonts w:hint="eastAsia"/>
          <w:rtl/>
        </w:rPr>
        <w:t>براه</w:t>
      </w:r>
      <w:r>
        <w:rPr>
          <w:rFonts w:hint="cs"/>
          <w:rtl/>
        </w:rPr>
        <w:t>ی</w:t>
      </w:r>
      <w:r>
        <w:rPr>
          <w:rFonts w:hint="eastAsia"/>
          <w:rtl/>
        </w:rPr>
        <w:t>مَ</w:t>
      </w:r>
      <w:r>
        <w:t xml:space="preserve"> (Ibrāhīm's book), </w:t>
      </w:r>
      <w:r>
        <w:rPr>
          <w:rtl/>
        </w:rPr>
        <w:t>کتابُ المُعَلّم</w:t>
      </w:r>
      <w:r>
        <w:t xml:space="preserve"> (the teacher's book)</w:t>
      </w:r>
    </w:p>
    <w:p w:rsidR="00F13441" w:rsidRDefault="00F13441" w:rsidP="001D1A9A">
      <w:pPr>
        <w:pStyle w:val="libNormal"/>
      </w:pPr>
      <w:r>
        <w:br w:type="page"/>
      </w:r>
    </w:p>
    <w:p w:rsidR="007A7013" w:rsidRDefault="00F13441" w:rsidP="001D1A9A">
      <w:pPr>
        <w:pStyle w:val="Heading1Center"/>
      </w:pPr>
      <w:bookmarkStart w:id="23" w:name="_Toc426189505"/>
      <w:r>
        <w:lastRenderedPageBreak/>
        <w:t>The Division of Nouns Into Declinable And Indeclinable</w:t>
      </w:r>
      <w:bookmarkEnd w:id="23"/>
    </w:p>
    <w:p w:rsidR="007A7013" w:rsidRDefault="00F13441" w:rsidP="00F13441">
      <w:pPr>
        <w:pStyle w:val="libNormal"/>
      </w:pPr>
      <w:r>
        <w:t>85. What is understood by a declinable noun?</w:t>
      </w:r>
    </w:p>
    <w:p w:rsidR="007A7013" w:rsidRDefault="00F13441" w:rsidP="00F13441">
      <w:pPr>
        <w:pStyle w:val="libNormal"/>
      </w:pPr>
      <w:r>
        <w:t>86. How many cases does a noun have?</w:t>
      </w:r>
    </w:p>
    <w:p w:rsidR="007A7013" w:rsidRDefault="00F13441" w:rsidP="00F13441">
      <w:pPr>
        <w:pStyle w:val="libNormal"/>
      </w:pPr>
      <w:r>
        <w:t>87. What is the sign of the nominative case?</w:t>
      </w:r>
    </w:p>
    <w:p w:rsidR="007A7013" w:rsidRDefault="00F13441" w:rsidP="00F13441">
      <w:pPr>
        <w:pStyle w:val="libNormal"/>
      </w:pPr>
      <w:r>
        <w:t>88. What is the sign of the accusative case?</w:t>
      </w:r>
    </w:p>
    <w:p w:rsidR="007A7013" w:rsidRDefault="00F13441" w:rsidP="00F13441">
      <w:pPr>
        <w:pStyle w:val="libNormal"/>
      </w:pPr>
      <w:r>
        <w:t>89. What is the sign of the genitive case?</w:t>
      </w:r>
    </w:p>
    <w:p w:rsidR="007A7013" w:rsidRDefault="00F13441" w:rsidP="00F13441">
      <w:pPr>
        <w:pStyle w:val="libNormal"/>
      </w:pPr>
      <w:r>
        <w:t>85. A declinable noun is a noun whose last syllable changes when placed into different parts of a sentence.</w:t>
      </w:r>
    </w:p>
    <w:p w:rsidR="007A7013" w:rsidRDefault="00F13441" w:rsidP="00F13441">
      <w:pPr>
        <w:pStyle w:val="libNormal"/>
      </w:pPr>
      <w:r>
        <w:t>86. A noun has three cases: nominative, accusative and genitive.</w:t>
      </w:r>
    </w:p>
    <w:p w:rsidR="007A7013" w:rsidRDefault="00F13441" w:rsidP="00F13441">
      <w:pPr>
        <w:pStyle w:val="libNormal"/>
      </w:pPr>
      <w:r>
        <w:t>87. The main sign for the nominative case is a dummah. But, sometimes it is represented by:</w:t>
      </w:r>
    </w:p>
    <w:p w:rsidR="007A7013" w:rsidRDefault="00F13441" w:rsidP="00F13441">
      <w:pPr>
        <w:pStyle w:val="libNormal"/>
      </w:pPr>
      <w:r>
        <w:t>• Alif in the dual forms.</w:t>
      </w:r>
    </w:p>
    <w:p w:rsidR="007A7013" w:rsidRDefault="00F13441" w:rsidP="00F13441">
      <w:pPr>
        <w:pStyle w:val="libNormal"/>
      </w:pPr>
      <w:r>
        <w:t>• Wāw in the masculine sound plurals and the five nouns which are:</w:t>
      </w:r>
    </w:p>
    <w:p w:rsidR="007A7013" w:rsidRDefault="00F13441" w:rsidP="00F13441">
      <w:pPr>
        <w:pStyle w:val="libNormal"/>
      </w:pPr>
      <w:r>
        <w:t xml:space="preserve">    </w:t>
      </w:r>
      <w:r>
        <w:rPr>
          <w:rtl/>
        </w:rPr>
        <w:t>اب اخ حم فم ذو</w:t>
      </w:r>
    </w:p>
    <w:p w:rsidR="007A7013" w:rsidRDefault="00F13441" w:rsidP="00F13441">
      <w:pPr>
        <w:pStyle w:val="libNormal"/>
      </w:pPr>
      <w:r>
        <w:t>(possessor, mouth, father-in-law, brother, father)</w:t>
      </w:r>
    </w:p>
    <w:p w:rsidR="007A7013" w:rsidRDefault="00F13441" w:rsidP="00F13441">
      <w:pPr>
        <w:pStyle w:val="libNormal"/>
      </w:pPr>
      <w:r>
        <w:t>88. The main sign for the accusative case if the fathah. But, sometimes it is represented by:</w:t>
      </w:r>
    </w:p>
    <w:p w:rsidR="007A7013" w:rsidRDefault="00F13441" w:rsidP="00F13441">
      <w:pPr>
        <w:pStyle w:val="libNormal"/>
      </w:pPr>
      <w:r>
        <w:t>• Alif in the five nouns.</w:t>
      </w:r>
    </w:p>
    <w:p w:rsidR="007A7013" w:rsidRDefault="00F13441" w:rsidP="00F13441">
      <w:pPr>
        <w:pStyle w:val="libNormal"/>
      </w:pPr>
      <w:r>
        <w:t>• Kasrah in the feminine sound plurals.</w:t>
      </w:r>
    </w:p>
    <w:p w:rsidR="007A7013" w:rsidRDefault="00F13441" w:rsidP="00F13441">
      <w:pPr>
        <w:pStyle w:val="libNormal"/>
      </w:pPr>
      <w:r>
        <w:t>• Yā' in the dual forms and the masculine sound plurals.</w:t>
      </w:r>
    </w:p>
    <w:p w:rsidR="00F13441" w:rsidRDefault="00F13441" w:rsidP="00F13441">
      <w:pPr>
        <w:pStyle w:val="libNormal"/>
      </w:pPr>
      <w:r>
        <w:t>89. The main sign of the genitive case is the kasrah. But, sometimes it is represented by:</w:t>
      </w:r>
    </w:p>
    <w:p w:rsidR="007A7013" w:rsidRDefault="00F13441" w:rsidP="00F13441">
      <w:pPr>
        <w:pStyle w:val="libNormal"/>
      </w:pPr>
      <w:r>
        <w:t>• Yā' in the dual forms, masculine sound plurals and the five nouns.</w:t>
      </w:r>
    </w:p>
    <w:p w:rsidR="00F13441" w:rsidRDefault="00F13441" w:rsidP="00F13441">
      <w:pPr>
        <w:pStyle w:val="libNormal"/>
      </w:pPr>
      <w:r>
        <w:t>• Fathah in the unnonated nouns.</w:t>
      </w:r>
    </w:p>
    <w:p w:rsidR="00F13441" w:rsidRDefault="00F13441" w:rsidP="001D1A9A">
      <w:pPr>
        <w:pStyle w:val="libNormal"/>
      </w:pPr>
      <w:r>
        <w:br w:type="page"/>
      </w:r>
    </w:p>
    <w:p w:rsidR="007A7013" w:rsidRDefault="00F13441" w:rsidP="001D1A9A">
      <w:pPr>
        <w:pStyle w:val="Heading1Center"/>
      </w:pPr>
      <w:bookmarkStart w:id="24" w:name="_Toc426189506"/>
      <w:r>
        <w:lastRenderedPageBreak/>
        <w:t>Indeclinable Nouns</w:t>
      </w:r>
      <w:bookmarkEnd w:id="24"/>
    </w:p>
    <w:p w:rsidR="007A7013" w:rsidRDefault="00F13441" w:rsidP="00F13441">
      <w:pPr>
        <w:pStyle w:val="libNormal"/>
      </w:pPr>
      <w:r>
        <w:t>90. What is understood from an indeclinable noun?</w:t>
      </w:r>
    </w:p>
    <w:p w:rsidR="007A7013" w:rsidRDefault="00F13441" w:rsidP="00F13441">
      <w:pPr>
        <w:pStyle w:val="libNormal"/>
      </w:pPr>
      <w:r>
        <w:t>91. What nouns are indeclinable?</w:t>
      </w:r>
    </w:p>
    <w:p w:rsidR="007A7013" w:rsidRDefault="00F13441" w:rsidP="00F13441">
      <w:pPr>
        <w:pStyle w:val="libNormal"/>
      </w:pPr>
      <w:r>
        <w:t>92. How many forms of indeclinable nouns are there?</w:t>
      </w:r>
    </w:p>
    <w:p w:rsidR="007A7013" w:rsidRDefault="00F13441" w:rsidP="00F13441">
      <w:pPr>
        <w:pStyle w:val="libNormal"/>
      </w:pPr>
      <w:r>
        <w:t>91. An indeclinable noun is a noun whose last syllable does not change when placed into different parts of a sentence.</w:t>
      </w:r>
    </w:p>
    <w:p w:rsidR="007A7013" w:rsidRDefault="00F13441" w:rsidP="00F13441">
      <w:pPr>
        <w:pStyle w:val="libNormal"/>
      </w:pPr>
      <w:r>
        <w:t>92. There are so few indeclinable nouns compared to declinable ones. The popular indeclinable nouns are: personal pronouns, conjunctions, demonstrative pronouns, conditional nouns and interrogative pronouns.</w:t>
      </w:r>
    </w:p>
    <w:p w:rsidR="007A7013" w:rsidRDefault="00F13441" w:rsidP="00F13441">
      <w:pPr>
        <w:pStyle w:val="libNormal"/>
      </w:pPr>
      <w:r>
        <w:t>93. There are four forms of indeclinable nouns: al-dumm, al-fath, al-kasr and al-sukūn:</w:t>
      </w:r>
    </w:p>
    <w:p w:rsidR="007A7013" w:rsidRDefault="00F13441" w:rsidP="00F13441">
      <w:pPr>
        <w:pStyle w:val="libNormal"/>
      </w:pPr>
      <w:r>
        <w:t xml:space="preserve">    </w:t>
      </w:r>
      <w:r>
        <w:rPr>
          <w:rtl/>
        </w:rPr>
        <w:t>حَ</w:t>
      </w:r>
      <w:r>
        <w:rPr>
          <w:rFonts w:hint="cs"/>
          <w:rtl/>
        </w:rPr>
        <w:t>ی</w:t>
      </w:r>
      <w:r>
        <w:rPr>
          <w:rFonts w:hint="eastAsia"/>
          <w:rtl/>
        </w:rPr>
        <w:t>ثُ</w:t>
      </w:r>
      <w:r>
        <w:rPr>
          <w:rtl/>
        </w:rPr>
        <w:t xml:space="preserve"> کَ</w:t>
      </w:r>
      <w:r>
        <w:rPr>
          <w:rFonts w:hint="cs"/>
          <w:rtl/>
        </w:rPr>
        <w:t>ی</w:t>
      </w:r>
      <w:r>
        <w:rPr>
          <w:rFonts w:hint="eastAsia"/>
          <w:rtl/>
        </w:rPr>
        <w:t>فَ</w:t>
      </w:r>
      <w:r>
        <w:rPr>
          <w:rtl/>
        </w:rPr>
        <w:t xml:space="preserve"> </w:t>
      </w:r>
      <w:r>
        <w:rPr>
          <w:rFonts w:hint="cs"/>
          <w:rtl/>
        </w:rPr>
        <w:t>ﺃ</w:t>
      </w:r>
      <w:r>
        <w:rPr>
          <w:rFonts w:hint="eastAsia"/>
          <w:rtl/>
        </w:rPr>
        <w:t>مسِ</w:t>
      </w:r>
      <w:r>
        <w:rPr>
          <w:rtl/>
        </w:rPr>
        <w:t xml:space="preserve"> مَن</w:t>
      </w:r>
    </w:p>
    <w:p w:rsidR="00F13441" w:rsidRPr="002C0451" w:rsidRDefault="00F13441" w:rsidP="00F13441">
      <w:pPr>
        <w:pStyle w:val="libNormal"/>
      </w:pPr>
      <w:r>
        <w:t>(who, yesterday, how, where)</w:t>
      </w:r>
    </w:p>
    <w:sectPr w:rsidR="00F13441" w:rsidRPr="002C0451" w:rsidSect="007A7013">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F3B" w:rsidRDefault="00090F3B" w:rsidP="00113C59">
      <w:r>
        <w:separator/>
      </w:r>
    </w:p>
  </w:endnote>
  <w:endnote w:type="continuationSeparator" w:id="1">
    <w:p w:rsidR="00090F3B" w:rsidRDefault="00090F3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7B8" w:rsidRDefault="005B32B0" w:rsidP="00745C1D">
    <w:pPr>
      <w:pStyle w:val="Footer"/>
      <w:tabs>
        <w:tab w:val="clear" w:pos="4153"/>
        <w:tab w:val="clear" w:pos="8306"/>
      </w:tabs>
    </w:pPr>
    <w:fldSimple w:instr=" PAGE   \* MERGEFORMAT ">
      <w:r w:rsidR="00AD37B8">
        <w:rPr>
          <w:noProof/>
        </w:rPr>
        <w:t>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7B8" w:rsidRDefault="005B32B0" w:rsidP="007A7013">
    <w:pPr>
      <w:pStyle w:val="libCenter"/>
    </w:pPr>
    <w:fldSimple w:instr=" PAGE   \* MERGEFORMAT ">
      <w:r w:rsidR="00650C34">
        <w:rPr>
          <w:noProof/>
        </w:rPr>
        <w:t>29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7B8" w:rsidRDefault="005B32B0" w:rsidP="00745C1D">
    <w:pPr>
      <w:pStyle w:val="Footer"/>
      <w:tabs>
        <w:tab w:val="clear" w:pos="4153"/>
        <w:tab w:val="clear" w:pos="8306"/>
      </w:tabs>
    </w:pPr>
    <w:fldSimple w:instr=" PAGE   \* MERGEFORMAT ">
      <w:r w:rsidR="00AD37B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F3B" w:rsidRDefault="00090F3B" w:rsidP="00113C59">
      <w:r>
        <w:separator/>
      </w:r>
    </w:p>
  </w:footnote>
  <w:footnote w:type="continuationSeparator" w:id="1">
    <w:p w:rsidR="00090F3B" w:rsidRDefault="00090F3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7B8" w:rsidRDefault="00AD37B8"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7B8" w:rsidRDefault="00AD37B8"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1D1A9A"/>
    <w:rsid w:val="00005A19"/>
    <w:rsid w:val="000267FE"/>
    <w:rsid w:val="00040798"/>
    <w:rsid w:val="00043023"/>
    <w:rsid w:val="00054406"/>
    <w:rsid w:val="0006216A"/>
    <w:rsid w:val="00067F84"/>
    <w:rsid w:val="00071C97"/>
    <w:rsid w:val="000761F7"/>
    <w:rsid w:val="00076A3A"/>
    <w:rsid w:val="00077089"/>
    <w:rsid w:val="00090F3B"/>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1A9A"/>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32B0"/>
    <w:rsid w:val="005B56BE"/>
    <w:rsid w:val="005B68D5"/>
    <w:rsid w:val="005C0E2F"/>
    <w:rsid w:val="005D2C72"/>
    <w:rsid w:val="005E2913"/>
    <w:rsid w:val="00614301"/>
    <w:rsid w:val="00620B12"/>
    <w:rsid w:val="006210F4"/>
    <w:rsid w:val="00625C71"/>
    <w:rsid w:val="00627A7B"/>
    <w:rsid w:val="00632AD1"/>
    <w:rsid w:val="00634490"/>
    <w:rsid w:val="006357C1"/>
    <w:rsid w:val="00636D3F"/>
    <w:rsid w:val="00641A2D"/>
    <w:rsid w:val="00643F5E"/>
    <w:rsid w:val="00646D08"/>
    <w:rsid w:val="00650B2E"/>
    <w:rsid w:val="00650C34"/>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2DAD"/>
    <w:rsid w:val="006B5C71"/>
    <w:rsid w:val="006B7F0E"/>
    <w:rsid w:val="006C3A27"/>
    <w:rsid w:val="006C4B43"/>
    <w:rsid w:val="006D36EC"/>
    <w:rsid w:val="006D41DF"/>
    <w:rsid w:val="006D42E7"/>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1F29"/>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A7013"/>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341A"/>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6B35"/>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D37B8"/>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67FAD"/>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3441"/>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1EEE"/>
    <w:rsid w:val="00FA3B58"/>
    <w:rsid w:val="00FA5484"/>
    <w:rsid w:val="00FA6127"/>
    <w:rsid w:val="00FB3EBB"/>
    <w:rsid w:val="00FB7CFB"/>
    <w:rsid w:val="00FB7DC1"/>
    <w:rsid w:val="00FC002F"/>
    <w:rsid w:val="00FC0365"/>
    <w:rsid w:val="00FC31A1"/>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634490"/>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40FEA-1C43-4652-AEFE-57FDEB161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14</TotalTime>
  <Pages>1</Pages>
  <Words>3868</Words>
  <Characters>22050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11</cp:revision>
  <cp:lastPrinted>2015-08-01T09:09:00Z</cp:lastPrinted>
  <dcterms:created xsi:type="dcterms:W3CDTF">2015-08-01T06:05:00Z</dcterms:created>
  <dcterms:modified xsi:type="dcterms:W3CDTF">2015-08-01T09:09:00Z</dcterms:modified>
</cp:coreProperties>
</file>