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46" w:rsidRDefault="00817B46" w:rsidP="00817B46">
      <w:pPr>
        <w:pStyle w:val="libCenterBold1"/>
        <w:rPr>
          <w:rtl/>
        </w:rPr>
      </w:pPr>
      <w:r>
        <w:rPr>
          <w:rtl/>
        </w:rPr>
        <w:t>توسل</w:t>
      </w:r>
    </w:p>
    <w:p w:rsidR="00817B46" w:rsidRDefault="00817B46" w:rsidP="00817B46">
      <w:pPr>
        <w:pStyle w:val="libCenterBold2"/>
        <w:rPr>
          <w:lang w:bidi="fa-IR"/>
        </w:rPr>
      </w:pPr>
      <w:r>
        <w:rPr>
          <w:rFonts w:hint="cs"/>
          <w:rtl/>
          <w:lang w:bidi="fa-IR"/>
        </w:rPr>
        <w:t>مؤلف: علی اصغر رضوانی</w:t>
      </w:r>
    </w:p>
    <w:p w:rsidR="00817B46" w:rsidRDefault="00817B46" w:rsidP="00817B46">
      <w:pPr>
        <w:pStyle w:val="libNormal0"/>
        <w:rPr>
          <w:lang w:bidi="fa-IR"/>
        </w:rPr>
      </w:pPr>
    </w:p>
    <w:p w:rsidR="00817B46" w:rsidRDefault="00817B46" w:rsidP="00817B46">
      <w:pPr>
        <w:pStyle w:val="libNormal"/>
        <w:rPr>
          <w:lang w:bidi="fa-IR"/>
        </w:rPr>
      </w:pPr>
    </w:p>
    <w:p w:rsidR="00817B46" w:rsidRPr="006E7FD2" w:rsidRDefault="00817B46" w:rsidP="00817B46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817B46">
        <w:rPr>
          <w:rStyle w:val="libAlaemChar"/>
          <w:rtl/>
        </w:rPr>
        <w:t>عليهما‌السلام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817B46" w:rsidRPr="006E7FD2" w:rsidRDefault="00817B46" w:rsidP="00817B46">
      <w:pPr>
        <w:pStyle w:val="libNotice"/>
        <w:rPr>
          <w:rtl/>
        </w:rPr>
      </w:pPr>
      <w:r w:rsidRPr="006E7FD2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6A7F2C" w:rsidRDefault="006A7F2C" w:rsidP="006A7F2C">
      <w:pPr>
        <w:pStyle w:val="Heading2Center"/>
        <w:rPr>
          <w:rFonts w:hint="cs"/>
          <w:rtl/>
        </w:rPr>
      </w:pPr>
      <w:bookmarkStart w:id="0" w:name="_Toc465330671"/>
      <w:r>
        <w:rPr>
          <w:rtl/>
        </w:rPr>
        <w:br w:type="page"/>
      </w:r>
      <w:bookmarkStart w:id="1" w:name="_Toc465331168"/>
      <w:r>
        <w:rPr>
          <w:rFonts w:hint="cs"/>
          <w:rtl/>
        </w:rPr>
        <w:lastRenderedPageBreak/>
        <w:t>فهرست مطالب</w:t>
      </w:r>
      <w:bookmarkEnd w:id="1"/>
    </w:p>
    <w:sdt>
      <w:sdtPr>
        <w:id w:val="11197020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6A7F2C" w:rsidRDefault="006A7F2C" w:rsidP="006A7F2C">
          <w:pPr>
            <w:pStyle w:val="TOCHeading"/>
          </w:pPr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5331168" w:history="1">
            <w:r w:rsidRPr="00F92E72">
              <w:rPr>
                <w:rStyle w:val="Hyperlink"/>
                <w:rFonts w:hint="eastAsia"/>
                <w:noProof/>
                <w:rtl/>
              </w:rPr>
              <w:t>فهرست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69" w:history="1">
            <w:r w:rsidRPr="00F92E72">
              <w:rPr>
                <w:rStyle w:val="Hyperlink"/>
                <w:rFonts w:hint="eastAsia"/>
                <w:noProof/>
                <w:rtl/>
              </w:rPr>
              <w:t>مقدمه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ناشر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5331170" w:history="1"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71" w:history="1"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72" w:history="1">
            <w:r w:rsidRPr="00F92E72">
              <w:rPr>
                <w:rStyle w:val="Hyperlink"/>
                <w:rFonts w:hint="eastAsia"/>
                <w:noProof/>
                <w:rtl/>
              </w:rPr>
              <w:t>تعر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ف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73" w:history="1"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لغت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74" w:history="1"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اصطلاح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75" w:history="1">
            <w:r w:rsidRPr="00F92E72">
              <w:rPr>
                <w:rStyle w:val="Hyperlink"/>
                <w:rFonts w:hint="eastAsia"/>
                <w:noProof/>
                <w:rtl/>
              </w:rPr>
              <w:t>فتوا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ها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وهاب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76" w:history="1">
            <w:r w:rsidRPr="00F92E72">
              <w:rPr>
                <w:rStyle w:val="Hyperlink"/>
                <w:rFonts w:hint="eastAsia"/>
                <w:noProof/>
                <w:rtl/>
              </w:rPr>
              <w:t>فلسفه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77" w:history="1"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از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دگاه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78" w:history="1">
            <w:r w:rsidRPr="00F92E72">
              <w:rPr>
                <w:rStyle w:val="Hyperlink"/>
                <w:rFonts w:hint="eastAsia"/>
                <w:noProof/>
                <w:rtl/>
              </w:rPr>
              <w:t>عالم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مظهر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خداست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79" w:history="1">
            <w:r w:rsidRPr="00F92E72">
              <w:rPr>
                <w:rStyle w:val="Hyperlink"/>
                <w:rFonts w:hint="eastAsia"/>
                <w:noProof/>
                <w:rtl/>
              </w:rPr>
              <w:t>ول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کامل،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وجه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80" w:history="1">
            <w:r w:rsidRPr="00F92E72">
              <w:rPr>
                <w:rStyle w:val="Hyperlink"/>
                <w:rFonts w:hint="eastAsia"/>
                <w:noProof/>
                <w:rtl/>
              </w:rPr>
              <w:t>تأث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دعا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پ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امبر</w:t>
            </w:r>
            <w:r w:rsidRPr="00F92E72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81" w:history="1">
            <w:r w:rsidRPr="00F92E72">
              <w:rPr>
                <w:rStyle w:val="Hyperlink"/>
                <w:rFonts w:hint="eastAsia"/>
                <w:noProof/>
                <w:rtl/>
              </w:rPr>
              <w:t>انواع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82" w:history="1">
            <w:r w:rsidRPr="00F92E72">
              <w:rPr>
                <w:rStyle w:val="Hyperlink"/>
                <w:rFonts w:hint="eastAsia"/>
                <w:noProof/>
                <w:rtl/>
              </w:rPr>
              <w:t>موارد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اتفاق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جواز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83" w:history="1">
            <w:r w:rsidRPr="00F92E72">
              <w:rPr>
                <w:rStyle w:val="Hyperlink"/>
                <w:noProof/>
              </w:rPr>
              <w:t>1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خدا،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ذات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اسماء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صفاتش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84" w:history="1">
            <w:r w:rsidRPr="00F92E72">
              <w:rPr>
                <w:rStyle w:val="Hyperlink"/>
                <w:noProof/>
              </w:rPr>
              <w:t>2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طاعت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85" w:history="1">
            <w:r w:rsidRPr="00F92E72">
              <w:rPr>
                <w:rStyle w:val="Hyperlink"/>
                <w:noProof/>
              </w:rPr>
              <w:t>3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قرآن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کر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86" w:history="1">
            <w:r w:rsidRPr="00F92E72">
              <w:rPr>
                <w:rStyle w:val="Hyperlink"/>
                <w:noProof/>
              </w:rPr>
              <w:t>4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پ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امبر</w:t>
            </w:r>
            <w:r w:rsidRPr="00F92E72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روز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ق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87" w:history="1">
            <w:r w:rsidRPr="00F92E72">
              <w:rPr>
                <w:rStyle w:val="Hyperlink"/>
                <w:noProof/>
              </w:rPr>
              <w:t>5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آثار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پ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امبر</w:t>
            </w:r>
            <w:r w:rsidRPr="00F92E72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زمان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ح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88" w:history="1">
            <w:r w:rsidRPr="00F92E72">
              <w:rPr>
                <w:rStyle w:val="Hyperlink"/>
                <w:noProof/>
              </w:rPr>
              <w:t>6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دعا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پ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امبر</w:t>
            </w:r>
            <w:r w:rsidRPr="00F92E72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حال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ح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89" w:history="1">
            <w:r w:rsidRPr="00F92E72">
              <w:rPr>
                <w:rStyle w:val="Hyperlink"/>
                <w:noProof/>
              </w:rPr>
              <w:t>7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ذات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پ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امبر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قبل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از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آمدن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دن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90" w:history="1">
            <w:r w:rsidRPr="00F92E72">
              <w:rPr>
                <w:rStyle w:val="Hyperlink"/>
                <w:noProof/>
              </w:rPr>
              <w:t>8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انب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اول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ح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اتشان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91" w:history="1">
            <w:r w:rsidRPr="00F92E72">
              <w:rPr>
                <w:rStyle w:val="Hyperlink"/>
                <w:rFonts w:hint="eastAsia"/>
                <w:noProof/>
                <w:rtl/>
              </w:rPr>
              <w:t>موارد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اتفاق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عدم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جواز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92" w:history="1">
            <w:r w:rsidRPr="00F92E72">
              <w:rPr>
                <w:rStyle w:val="Hyperlink"/>
                <w:rFonts w:hint="eastAsia"/>
                <w:noProof/>
                <w:rtl/>
              </w:rPr>
              <w:t>موارد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اختلاف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93" w:history="1">
            <w:r w:rsidRPr="00F92E72">
              <w:rPr>
                <w:rStyle w:val="Hyperlink"/>
                <w:noProof/>
              </w:rPr>
              <w:t>1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جاه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پ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امبر</w:t>
            </w:r>
            <w:r w:rsidRPr="00F92E72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ح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ات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برزخ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94" w:history="1">
            <w:r w:rsidRPr="00F92E72">
              <w:rPr>
                <w:rStyle w:val="Hyperlink"/>
                <w:rFonts w:hint="eastAsia"/>
                <w:noProof/>
                <w:rtl/>
              </w:rPr>
              <w:t>دل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جواز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رجحان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95" w:history="1">
            <w:r w:rsidRPr="00F92E72">
              <w:rPr>
                <w:rStyle w:val="Hyperlink"/>
                <w:rFonts w:hint="eastAsia"/>
                <w:noProof/>
                <w:rtl/>
              </w:rPr>
              <w:t>د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دگاه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علما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اهل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سنّت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96" w:history="1">
            <w:r w:rsidRPr="00F92E72">
              <w:rPr>
                <w:rStyle w:val="Hyperlink"/>
                <w:noProof/>
              </w:rPr>
              <w:t>2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دعا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پ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امبر</w:t>
            </w:r>
            <w:r w:rsidRPr="00F92E72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ح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ات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برزخ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97" w:history="1">
            <w:r w:rsidRPr="00F92E72">
              <w:rPr>
                <w:rStyle w:val="Hyperlink"/>
                <w:rFonts w:hint="eastAsia"/>
                <w:noProof/>
                <w:rtl/>
              </w:rPr>
              <w:t>دل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جواز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رجحان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98" w:history="1">
            <w:r w:rsidRPr="00F92E72">
              <w:rPr>
                <w:rStyle w:val="Hyperlink"/>
                <w:rFonts w:hint="eastAsia"/>
                <w:noProof/>
                <w:rtl/>
              </w:rPr>
              <w:t>منع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از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از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بدعت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ها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امو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199" w:history="1">
            <w:r w:rsidRPr="00F92E72">
              <w:rPr>
                <w:rStyle w:val="Hyperlink"/>
                <w:noProof/>
              </w:rPr>
              <w:t>3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تبرک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آثار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پ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امبر</w:t>
            </w:r>
            <w:r w:rsidRPr="00F92E72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ح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ات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برزخ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465331199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00" w:history="1">
            <w:r w:rsidRPr="00F92E72">
              <w:rPr>
                <w:rStyle w:val="Hyperlink"/>
                <w:rFonts w:hint="eastAsia"/>
                <w:noProof/>
                <w:rtl/>
              </w:rPr>
              <w:t>کلمات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اهل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سنّت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درباره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01" w:history="1">
            <w:r w:rsidRPr="00F92E72">
              <w:rPr>
                <w:rStyle w:val="Hyperlink"/>
                <w:rFonts w:hint="eastAsia"/>
                <w:noProof/>
                <w:rtl/>
              </w:rPr>
              <w:t>پاسخ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شبهات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02" w:history="1">
            <w:r w:rsidRPr="00F92E72">
              <w:rPr>
                <w:rStyle w:val="Hyperlink"/>
                <w:noProof/>
              </w:rPr>
              <w:t>1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اسما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اله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تنها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وس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03" w:history="1">
            <w:r w:rsidRPr="00F92E72">
              <w:rPr>
                <w:rStyle w:val="Hyperlink"/>
                <w:rFonts w:hint="eastAsia"/>
                <w:noProof/>
                <w:rtl/>
              </w:rPr>
              <w:t>پاسخ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04" w:history="1">
            <w:r w:rsidRPr="00F92E72">
              <w:rPr>
                <w:rStyle w:val="Hyperlink"/>
                <w:noProof/>
              </w:rPr>
              <w:t>2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تنها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وس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له،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طاعات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اعمال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صالح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05" w:history="1">
            <w:r w:rsidRPr="00F92E72">
              <w:rPr>
                <w:rStyle w:val="Hyperlink"/>
                <w:rFonts w:hint="eastAsia"/>
                <w:noProof/>
                <w:rtl/>
              </w:rPr>
              <w:t>پاسخ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06" w:history="1">
            <w:r w:rsidRPr="00F92E72">
              <w:rPr>
                <w:rStyle w:val="Hyperlink"/>
                <w:noProof/>
              </w:rPr>
              <w:t>3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ابراه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م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ردّ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وس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07" w:history="1">
            <w:r w:rsidRPr="00F92E72">
              <w:rPr>
                <w:rStyle w:val="Hyperlink"/>
                <w:rFonts w:hint="eastAsia"/>
                <w:noProof/>
                <w:rtl/>
              </w:rPr>
              <w:t>پاسخ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08" w:history="1">
            <w:r w:rsidRPr="00F92E72">
              <w:rPr>
                <w:rStyle w:val="Hyperlink"/>
                <w:rFonts w:hint="eastAsia"/>
                <w:noProof/>
                <w:rtl/>
              </w:rPr>
              <w:t>دو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نوع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وس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09" w:history="1">
            <w:r w:rsidRPr="00F92E72">
              <w:rPr>
                <w:rStyle w:val="Hyperlink"/>
                <w:rFonts w:hint="eastAsia"/>
                <w:noProof/>
                <w:rtl/>
              </w:rPr>
              <w:t>اشاره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به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توسل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شعائر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ن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10" w:history="1">
            <w:r w:rsidRPr="00F92E72">
              <w:rPr>
                <w:rStyle w:val="Hyperlink"/>
                <w:rFonts w:hint="eastAsia"/>
                <w:noProof/>
                <w:rtl/>
              </w:rPr>
              <w:t>خلقت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از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طر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ق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وسائط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11" w:history="1">
            <w:r w:rsidRPr="00F92E72">
              <w:rPr>
                <w:rStyle w:val="Hyperlink"/>
                <w:noProof/>
              </w:rPr>
              <w:t>1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گرفتن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جان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12" w:history="1">
            <w:r w:rsidRPr="00F92E72">
              <w:rPr>
                <w:rStyle w:val="Hyperlink"/>
                <w:noProof/>
              </w:rPr>
              <w:t>2</w:t>
            </w:r>
            <w:r w:rsidRPr="00F92E72">
              <w:rPr>
                <w:rStyle w:val="Hyperlink"/>
                <w:noProof/>
                <w:rtl/>
              </w:rPr>
              <w:t xml:space="preserve"> - </w:t>
            </w:r>
            <w:r w:rsidRPr="00F92E72">
              <w:rPr>
                <w:rStyle w:val="Hyperlink"/>
                <w:rFonts w:hint="eastAsia"/>
                <w:noProof/>
                <w:rtl/>
              </w:rPr>
              <w:t>واسطه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در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روز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رساندن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13" w:history="1">
            <w:r w:rsidRPr="00F92E72">
              <w:rPr>
                <w:rStyle w:val="Hyperlink"/>
                <w:rFonts w:hint="eastAsia"/>
                <w:noProof/>
                <w:rtl/>
              </w:rPr>
              <w:t>فهرست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منشورات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مسجد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مقدّس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جمکران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14" w:history="1">
            <w:r w:rsidRPr="00F92E72">
              <w:rPr>
                <w:rStyle w:val="Hyperlink"/>
                <w:rFonts w:hint="eastAsia"/>
                <w:noProof/>
                <w:rtl/>
              </w:rPr>
              <w:t>سلسله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کتاب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ها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پ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رامون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وهاب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31215" w:history="1">
            <w:r w:rsidRPr="00F92E72">
              <w:rPr>
                <w:rStyle w:val="Hyperlink"/>
                <w:rFonts w:hint="eastAsia"/>
                <w:noProof/>
                <w:rtl/>
              </w:rPr>
              <w:t>پ</w:t>
            </w:r>
            <w:r w:rsidRPr="00F92E72">
              <w:rPr>
                <w:rStyle w:val="Hyperlink"/>
                <w:rFonts w:hint="cs"/>
                <w:noProof/>
                <w:rtl/>
              </w:rPr>
              <w:t>ی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نوشت</w:t>
            </w:r>
            <w:r w:rsidRPr="00F92E72">
              <w:rPr>
                <w:rStyle w:val="Hyperlink"/>
                <w:noProof/>
                <w:rtl/>
              </w:rPr>
              <w:t xml:space="preserve"> </w:t>
            </w:r>
            <w:r w:rsidRPr="00F92E72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465331215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C799A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A7F2C" w:rsidRDefault="006A7F2C" w:rsidP="006A7F2C">
          <w:pPr>
            <w:rPr>
              <w:rFonts w:hint="cs"/>
              <w:rtl/>
            </w:rPr>
          </w:pPr>
          <w:r>
            <w:fldChar w:fldCharType="end"/>
          </w:r>
        </w:p>
      </w:sdtContent>
    </w:sdt>
    <w:p w:rsidR="00817B46" w:rsidRDefault="006A7F2C" w:rsidP="006A7F2C">
      <w:pPr>
        <w:pStyle w:val="Heading2"/>
        <w:rPr>
          <w:rtl/>
        </w:rPr>
      </w:pPr>
      <w:r>
        <w:rPr>
          <w:rtl/>
        </w:rPr>
        <w:br w:type="page"/>
      </w:r>
      <w:bookmarkStart w:id="2" w:name="_Toc465331169"/>
      <w:r w:rsidR="00817B46">
        <w:rPr>
          <w:rtl/>
        </w:rPr>
        <w:lastRenderedPageBreak/>
        <w:t>مقدمه ناشر</w:t>
      </w:r>
      <w:bookmarkEnd w:id="0"/>
      <w:bookmarkEnd w:id="2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فرهنگ ناب محمّد</w:t>
      </w:r>
      <w:r>
        <w:rPr>
          <w:rFonts w:hint="cs"/>
          <w:rtl/>
        </w:rPr>
        <w:t>ی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 </w:t>
      </w:r>
      <w:r w:rsidR="003C00A6" w:rsidRPr="003C00A6">
        <w:rPr>
          <w:rStyle w:val="libAlaemChar"/>
          <w:rtl/>
        </w:rPr>
        <w:t>عليهم‌السلام</w:t>
      </w:r>
      <w:r>
        <w:rPr>
          <w:rtl/>
        </w:rPr>
        <w:t xml:space="preserve">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دچار کج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و نابخرد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بوده است که نمونه بارز آن را 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سلف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نظارگر بود، تفکر</w:t>
      </w:r>
      <w:r>
        <w:rPr>
          <w:rFonts w:hint="cs"/>
          <w:rtl/>
        </w:rPr>
        <w:t>ی</w:t>
      </w:r>
      <w:r>
        <w:rPr>
          <w:rtl/>
        </w:rPr>
        <w:t xml:space="preserve"> که همه مسلمانان جهان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خارج و فقط خود را مسلمان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</w:t>
      </w:r>
      <w:r>
        <w:rPr>
          <w:rtl/>
        </w:rPr>
        <w:t>. عدّه ا</w:t>
      </w:r>
      <w:r>
        <w:rPr>
          <w:rFonts w:hint="cs"/>
          <w:rtl/>
        </w:rPr>
        <w:t>ی</w:t>
      </w:r>
      <w:r>
        <w:rPr>
          <w:rtl/>
        </w:rPr>
        <w:t xml:space="preserve"> اندک که با کج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مسلمانان جهان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دچار مشکل کرده و چهره ا</w:t>
      </w:r>
      <w:r>
        <w:rPr>
          <w:rFonts w:hint="cs"/>
          <w:rtl/>
        </w:rPr>
        <w:t>ی</w:t>
      </w:r>
      <w:r>
        <w:rPr>
          <w:rtl/>
        </w:rPr>
        <w:t xml:space="preserve"> خشن و کر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رحمت ارائه نموده اند. معمار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مخالفان فرزندان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 xml:space="preserve"> که تفکّر او از قرن هفتم تا قرن 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r>
        <w:rPr>
          <w:rtl/>
        </w:rPr>
        <w:t xml:space="preserve"> به </w:t>
      </w:r>
      <w:r>
        <w:rPr>
          <w:rFonts w:hint="eastAsia"/>
          <w:rtl/>
        </w:rPr>
        <w:t>فراموش</w:t>
      </w:r>
      <w:r>
        <w:rPr>
          <w:rFonts w:hint="cs"/>
          <w:rtl/>
        </w:rPr>
        <w:t>ی</w:t>
      </w:r>
      <w:r>
        <w:rPr>
          <w:rtl/>
        </w:rPr>
        <w:t xml:space="preserve"> سپرده شده و مورد مخالفت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</w:t>
      </w:r>
      <w:r>
        <w:rPr>
          <w:rtl/>
        </w:rPr>
        <w:t xml:space="preserve"> مذاهب اسلام</w:t>
      </w:r>
      <w:r>
        <w:rPr>
          <w:rFonts w:hint="cs"/>
          <w:rtl/>
        </w:rPr>
        <w:t>ی</w:t>
      </w:r>
      <w:r>
        <w:rPr>
          <w:rtl/>
        </w:rPr>
        <w:t xml:space="preserve"> قرار گرفت ول</w:t>
      </w:r>
      <w:r>
        <w:rPr>
          <w:rFonts w:hint="cs"/>
          <w:rtl/>
        </w:rPr>
        <w:t>ی</w:t>
      </w:r>
      <w:r>
        <w:rPr>
          <w:rtl/>
        </w:rPr>
        <w:t xml:space="preserve"> کمتر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تفکّر انحراف</w:t>
      </w:r>
      <w:r>
        <w:rPr>
          <w:rFonts w:hint="cs"/>
          <w:rtl/>
        </w:rPr>
        <w:t>ی</w:t>
      </w:r>
      <w:r>
        <w:rPr>
          <w:rtl/>
        </w:rPr>
        <w:t xml:space="preserve"> دوباره در جامعه اسلام</w:t>
      </w:r>
      <w:r>
        <w:rPr>
          <w:rFonts w:hint="cs"/>
          <w:rtl/>
        </w:rPr>
        <w:t>ی</w:t>
      </w:r>
      <w:r>
        <w:rPr>
          <w:rtl/>
        </w:rPr>
        <w:t xml:space="preserve"> توسط افراد</w:t>
      </w:r>
      <w:r>
        <w:rPr>
          <w:rFonts w:hint="cs"/>
          <w:rtl/>
        </w:rPr>
        <w:t>ی</w:t>
      </w:r>
      <w:r>
        <w:rPr>
          <w:rtl/>
        </w:rPr>
        <w:t xml:space="preserve"> معلوم الحال مطرح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>. جا دارد متفکر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 ها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منحرف را به مسلمانان جهان معرف</w:t>
      </w:r>
      <w:r>
        <w:rPr>
          <w:rFonts w:hint="cs"/>
          <w:rtl/>
        </w:rPr>
        <w:t>ی</w:t>
      </w:r>
      <w:r>
        <w:rPr>
          <w:rtl/>
        </w:rPr>
        <w:t xml:space="preserve"> کرده و محور وح</w:t>
      </w:r>
      <w:r>
        <w:rPr>
          <w:rFonts w:hint="eastAsia"/>
          <w:rtl/>
        </w:rPr>
        <w:t>دت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که همان اسلام ناب محمد</w:t>
      </w:r>
      <w:r>
        <w:rPr>
          <w:rFonts w:hint="cs"/>
          <w:rtl/>
        </w:rPr>
        <w:t>ی</w:t>
      </w:r>
      <w:r w:rsidR="002A613E">
        <w:rPr>
          <w:rFonts w:hint="cs"/>
          <w:rtl/>
        </w:rPr>
        <w:t xml:space="preserve"> </w:t>
      </w:r>
      <w:r w:rsidR="002A613E" w:rsidRPr="002A613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است را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ند، </w:t>
      </w:r>
      <w:r>
        <w:rPr>
          <w:rtl/>
        </w:rPr>
        <w:t>محور</w:t>
      </w:r>
      <w:r>
        <w:rPr>
          <w:rFonts w:hint="cs"/>
          <w:rtl/>
        </w:rPr>
        <w:t>ی</w:t>
      </w:r>
      <w:r>
        <w:rPr>
          <w:rtl/>
        </w:rPr>
        <w:t xml:space="preserve"> که براساس محبّت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استوار است و از فحاش</w:t>
      </w:r>
      <w:r>
        <w:rPr>
          <w:rFonts w:hint="cs"/>
          <w:rtl/>
        </w:rPr>
        <w:t>ی</w:t>
      </w:r>
      <w:r>
        <w:rPr>
          <w:rtl/>
        </w:rPr>
        <w:t xml:space="preserve"> و ضرب و شتم و ترور و بمب گذار</w:t>
      </w:r>
      <w:r>
        <w:rPr>
          <w:rFonts w:hint="cs"/>
          <w:rtl/>
        </w:rPr>
        <w:t>ی</w:t>
      </w:r>
      <w:r>
        <w:rPr>
          <w:rtl/>
        </w:rPr>
        <w:t xml:space="preserve"> به دور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سنخ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 آن ندارد. گفت و گو در مح</w:t>
      </w:r>
      <w:r>
        <w:rPr>
          <w:rFonts w:hint="eastAsia"/>
          <w:rtl/>
        </w:rPr>
        <w:t>افل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معرف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ناب،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آن حرکات انحراف</w:t>
      </w:r>
      <w:r>
        <w:rPr>
          <w:rFonts w:hint="cs"/>
          <w:rtl/>
        </w:rPr>
        <w:t>ی</w:t>
      </w:r>
      <w:r>
        <w:rPr>
          <w:rtl/>
        </w:rPr>
        <w:t xml:space="preserve"> ندارد، و چنانچه آنان در گفتار صادقند،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علم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تهاجم</w:t>
      </w:r>
      <w:r>
        <w:rPr>
          <w:rtl/>
        </w:rPr>
        <w:t xml:space="preserve"> استکبار جهان</w:t>
      </w:r>
      <w:r>
        <w:rPr>
          <w:rFonts w:hint="cs"/>
          <w:rtl/>
        </w:rPr>
        <w:t>ی</w:t>
      </w:r>
      <w:r>
        <w:rPr>
          <w:rtl/>
        </w:rPr>
        <w:t xml:space="preserve"> و صه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ست ها</w:t>
      </w:r>
      <w:r>
        <w:rPr>
          <w:rtl/>
        </w:rPr>
        <w:t xml:space="preserve"> به تفکّر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از زمان</w:t>
      </w:r>
      <w:r>
        <w:rPr>
          <w:rFonts w:hint="cs"/>
          <w:rtl/>
        </w:rPr>
        <w:t>ی</w:t>
      </w:r>
      <w:r>
        <w:rPr>
          <w:rtl/>
        </w:rPr>
        <w:t xml:space="preserve"> آغاز و سرعت گرفت که انقلاب شکوه مند اسلام</w:t>
      </w:r>
      <w:r>
        <w:rPr>
          <w:rFonts w:hint="cs"/>
          <w:rtl/>
        </w:rPr>
        <w:t>ی</w:t>
      </w:r>
      <w:r>
        <w:rPr>
          <w:rtl/>
        </w:rPr>
        <w:t xml:space="preserve"> به رهبر</w:t>
      </w:r>
      <w:r>
        <w:rPr>
          <w:rFonts w:hint="cs"/>
          <w:rtl/>
        </w:rPr>
        <w:t>ی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2A613E">
        <w:rPr>
          <w:rFonts w:hint="cs"/>
          <w:rtl/>
        </w:rPr>
        <w:t xml:space="preserve"> </w:t>
      </w:r>
      <w:r w:rsidR="003C00A6" w:rsidRPr="003C00A6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در کشور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ثمر نشست و توسط رهبر بزرگوار انقلاب اسلام</w:t>
      </w:r>
      <w:r>
        <w:rPr>
          <w:rFonts w:hint="cs"/>
          <w:rtl/>
        </w:rPr>
        <w:t>ی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04231">
        <w:rPr>
          <w:rtl/>
        </w:rPr>
        <w:t>اللّه</w:t>
      </w:r>
      <w:r>
        <w:rPr>
          <w:rtl/>
        </w:rPr>
        <w:t xml:space="preserve"> خامنه ا</w:t>
      </w:r>
      <w:r>
        <w:rPr>
          <w:rFonts w:hint="cs"/>
          <w:rtl/>
        </w:rPr>
        <w:t>ی</w:t>
      </w:r>
      <w:r>
        <w:rPr>
          <w:rtl/>
        </w:rPr>
        <w:t xml:space="preserve"> دام ظله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Fonts w:hint="cs"/>
          <w:rtl/>
        </w:rPr>
        <w:t>ی</w:t>
      </w:r>
      <w:r>
        <w:rPr>
          <w:rtl/>
        </w:rPr>
        <w:t xml:space="preserve"> که ما را در نشر معارف اهل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 </w:t>
      </w:r>
      <w:r w:rsidR="003C00A6" w:rsidRPr="003C00A6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محترم مسجد مقدّس جمکران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04231">
        <w:rPr>
          <w:rtl/>
        </w:rPr>
        <w:t>اللّه</w:t>
      </w:r>
      <w:r>
        <w:rPr>
          <w:rtl/>
        </w:rPr>
        <w:t xml:space="preserve"> واف</w:t>
      </w:r>
      <w:r>
        <w:rPr>
          <w:rFonts w:hint="cs"/>
          <w:rtl/>
        </w:rPr>
        <w:t>ی</w:t>
      </w:r>
      <w:r>
        <w:rPr>
          <w:rtl/>
        </w:rPr>
        <w:t xml:space="preserve"> و همکاران در مجموعه انتشارات و مؤلف محترم جناب استاد عل</w:t>
      </w:r>
      <w:r>
        <w:rPr>
          <w:rFonts w:hint="cs"/>
          <w:rtl/>
        </w:rPr>
        <w:t>ی</w:t>
      </w:r>
      <w:r>
        <w:rPr>
          <w:rtl/>
        </w:rPr>
        <w:t xml:space="preserve"> اصغر رضوان</w:t>
      </w:r>
      <w:r>
        <w:rPr>
          <w:rFonts w:hint="cs"/>
          <w:rtl/>
        </w:rPr>
        <w:t>ی</w:t>
      </w:r>
      <w:r>
        <w:rPr>
          <w:rtl/>
        </w:rPr>
        <w:t xml:space="preserve"> کمال تشکر و قدردان</w:t>
      </w:r>
      <w:r>
        <w:rPr>
          <w:rFonts w:hint="cs"/>
          <w:rtl/>
        </w:rPr>
        <w:t>ی</w:t>
      </w:r>
      <w:r>
        <w:rPr>
          <w:rtl/>
        </w:rPr>
        <w:t xml:space="preserve">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مورد رضا</w:t>
      </w:r>
      <w:r>
        <w:rPr>
          <w:rFonts w:hint="cs"/>
          <w:rtl/>
        </w:rPr>
        <w:t>ی</w:t>
      </w:r>
      <w:r>
        <w:rPr>
          <w:rtl/>
        </w:rPr>
        <w:t xml:space="preserve"> حضرت ح</w:t>
      </w:r>
      <w:r>
        <w:rPr>
          <w:rFonts w:hint="eastAsia"/>
          <w:rtl/>
        </w:rPr>
        <w:t>قّ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ان شاء </w:t>
      </w:r>
      <w:r w:rsidR="00804231">
        <w:rPr>
          <w:rtl/>
        </w:rPr>
        <w:t>اللّه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مسؤول انتشارات مسجد مقدّس جمکران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</w:t>
      </w:r>
      <w:r>
        <w:rPr>
          <w:rFonts w:hint="cs"/>
          <w:rtl/>
        </w:rPr>
        <w:t>ی</w:t>
      </w:r>
    </w:p>
    <w:p w:rsidR="00817B46" w:rsidRDefault="00817B46" w:rsidP="00817B46">
      <w:pPr>
        <w:pStyle w:val="Heading1Center"/>
        <w:rPr>
          <w:rtl/>
        </w:rPr>
      </w:pPr>
      <w:r>
        <w:rPr>
          <w:rtl/>
        </w:rPr>
        <w:br w:type="page"/>
      </w:r>
      <w:bookmarkStart w:id="3" w:name="_Toc465330672"/>
      <w:bookmarkStart w:id="4" w:name="_Toc465330938"/>
      <w:bookmarkStart w:id="5" w:name="_Toc465331170"/>
      <w:r>
        <w:rPr>
          <w:rtl/>
        </w:rPr>
        <w:lastRenderedPageBreak/>
        <w:t>توسل</w:t>
      </w:r>
      <w:bookmarkEnd w:id="3"/>
      <w:bookmarkEnd w:id="4"/>
      <w:bookmarkEnd w:id="5"/>
    </w:p>
    <w:p w:rsidR="00817B46" w:rsidRDefault="00817B46" w:rsidP="00817B46">
      <w:pPr>
        <w:pStyle w:val="Heading2"/>
        <w:rPr>
          <w:rtl/>
        </w:rPr>
      </w:pPr>
      <w:bookmarkStart w:id="6" w:name="_Toc465330673"/>
      <w:bookmarkStart w:id="7" w:name="_Toc465330939"/>
      <w:bookmarkStart w:id="8" w:name="_Toc465331171"/>
      <w:r>
        <w:rPr>
          <w:rtl/>
        </w:rPr>
        <w:t>توسل</w:t>
      </w:r>
      <w:bookmarkEnd w:id="6"/>
      <w:bookmarkEnd w:id="7"/>
      <w:bookmarkEnd w:id="8"/>
    </w:p>
    <w:p w:rsidR="00817B46" w:rsidRDefault="00817B46" w:rsidP="00817B4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موارد اختلاف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>توسل به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قرار دادن آنان نزد خداوند متعال است.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دانند، </w:t>
      </w:r>
      <w:r>
        <w:rPr>
          <w:rtl/>
        </w:rPr>
        <w:t>اما عموم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 تنها آن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شمارند، </w:t>
      </w:r>
      <w:r>
        <w:rPr>
          <w:rtl/>
        </w:rPr>
        <w:t>بلکه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آن عمل کرده اند. توسل انواع و </w:t>
      </w:r>
      <w:r>
        <w:rPr>
          <w:rFonts w:hint="eastAsia"/>
          <w:rtl/>
        </w:rPr>
        <w:t>اقسام</w:t>
      </w:r>
      <w:r>
        <w:rPr>
          <w:rFonts w:hint="cs"/>
          <w:rtl/>
        </w:rPr>
        <w:t>ی</w:t>
      </w:r>
      <w:r>
        <w:rPr>
          <w:rtl/>
        </w:rPr>
        <w:t xml:space="preserve"> دارد که نزد عموم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آن ها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باطل و دسته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مورد اختلاف هست؛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هر کدام را با حکم آن ها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817B46" w:rsidRDefault="00817B46" w:rsidP="00817B46">
      <w:pPr>
        <w:pStyle w:val="Heading2"/>
        <w:rPr>
          <w:rtl/>
        </w:rPr>
      </w:pPr>
      <w:bookmarkStart w:id="9" w:name="_Toc465330674"/>
      <w:bookmarkStart w:id="10" w:name="_Toc465330940"/>
      <w:bookmarkStart w:id="11" w:name="_Toc465331172"/>
      <w:r>
        <w:rPr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توسل</w:t>
      </w:r>
      <w:bookmarkEnd w:id="9"/>
      <w:bookmarkEnd w:id="10"/>
      <w:bookmarkEnd w:id="11"/>
    </w:p>
    <w:p w:rsidR="00817B46" w:rsidRDefault="00817B46" w:rsidP="00817B46">
      <w:pPr>
        <w:pStyle w:val="Heading3"/>
        <w:rPr>
          <w:rtl/>
        </w:rPr>
      </w:pPr>
      <w:bookmarkStart w:id="12" w:name="_Toc465330675"/>
      <w:bookmarkStart w:id="13" w:name="_Toc465330941"/>
      <w:bookmarkStart w:id="14" w:name="_Toc465331173"/>
      <w:r>
        <w:rPr>
          <w:rtl/>
        </w:rPr>
        <w:t>توسل در لغت</w:t>
      </w:r>
      <w:bookmarkEnd w:id="12"/>
      <w:bookmarkEnd w:id="13"/>
      <w:bookmarkEnd w:id="14"/>
    </w:p>
    <w:p w:rsidR="00817B46" w:rsidRDefault="00817B46" w:rsidP="00804231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احمد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 w:rsidRPr="00804231">
        <w:rPr>
          <w:rtl/>
        </w:rPr>
        <w:t>توسل از</w:t>
      </w:r>
      <w:r w:rsidR="00804231">
        <w:rPr>
          <w:rFonts w:eastAsia="KFGQPC Uthman Taha Naskh" w:hint="cs"/>
          <w:rtl/>
        </w:rPr>
        <w:t xml:space="preserve"> </w:t>
      </w:r>
      <w:r w:rsidRPr="00804231">
        <w:rPr>
          <w:rFonts w:eastAsia="KFGQPC Uthman Taha Naskh"/>
          <w:rtl/>
        </w:rPr>
        <w:t>وسلت ال</w:t>
      </w:r>
      <w:r w:rsidRPr="00804231">
        <w:rPr>
          <w:rFonts w:eastAsia="KFGQPC Uthman Taha Naskh" w:hint="cs"/>
          <w:rtl/>
        </w:rPr>
        <w:t>ی</w:t>
      </w:r>
      <w:r w:rsidRPr="00804231">
        <w:rPr>
          <w:rFonts w:eastAsia="KFGQPC Uthman Taha Naskh"/>
          <w:rtl/>
        </w:rPr>
        <w:t xml:space="preserve"> ربّ</w:t>
      </w:r>
      <w:r w:rsidRPr="00804231">
        <w:rPr>
          <w:rFonts w:eastAsia="KFGQPC Uthman Taha Naskh" w:hint="cs"/>
          <w:rtl/>
        </w:rPr>
        <w:t>ی</w:t>
      </w:r>
      <w:r w:rsidRPr="00804231">
        <w:rPr>
          <w:rFonts w:eastAsia="KFGQPC Uthman Taha Naskh"/>
          <w:rtl/>
        </w:rPr>
        <w:t xml:space="preserve"> وس</w:t>
      </w:r>
      <w:r w:rsidRPr="00804231">
        <w:rPr>
          <w:rFonts w:eastAsia="KFGQPC Uthman Taha Naskh" w:hint="cs"/>
          <w:rtl/>
        </w:rPr>
        <w:t>ی</w:t>
      </w:r>
      <w:r w:rsidRPr="00804231">
        <w:rPr>
          <w:rFonts w:eastAsia="KFGQPC Uthman Taha Naskh" w:hint="eastAsia"/>
          <w:rtl/>
        </w:rPr>
        <w:t>لة</w:t>
      </w:r>
      <w:r w:rsidRPr="00804231">
        <w:rPr>
          <w:rtl/>
        </w:rPr>
        <w:t xml:space="preserve"> اس</w:t>
      </w:r>
      <w:r>
        <w:rPr>
          <w:rtl/>
        </w:rPr>
        <w:t xml:space="preserve">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انجام دادم عمل</w:t>
      </w:r>
      <w:r>
        <w:rPr>
          <w:rFonts w:hint="cs"/>
          <w:rtl/>
        </w:rPr>
        <w:t>ی</w:t>
      </w:r>
      <w:r>
        <w:rPr>
          <w:rtl/>
        </w:rPr>
        <w:t xml:space="preserve"> را تا به سبب آن به سو</w:t>
      </w:r>
      <w:r>
        <w:rPr>
          <w:rFonts w:hint="cs"/>
          <w:rtl/>
        </w:rPr>
        <w:t>ی</w:t>
      </w:r>
      <w:r>
        <w:rPr>
          <w:rtl/>
        </w:rPr>
        <w:t xml:space="preserve"> خدا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شوم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3C00A6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1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منظور افر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«وس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انسان به سبب آن به مقصود خود رهنمون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شود»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. </w:t>
      </w:r>
      <w:r w:rsidRPr="00817B46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817B46" w:rsidRDefault="00817B46" w:rsidP="00817B46">
      <w:pPr>
        <w:pStyle w:val="Heading3"/>
        <w:rPr>
          <w:rtl/>
        </w:rPr>
      </w:pPr>
      <w:bookmarkStart w:id="15" w:name="_Toc465330676"/>
      <w:bookmarkStart w:id="16" w:name="_Toc465330942"/>
      <w:bookmarkStart w:id="17" w:name="_Toc465331174"/>
      <w:r>
        <w:rPr>
          <w:rtl/>
        </w:rPr>
        <w:t>توسل در اصطلاح</w:t>
      </w:r>
      <w:bookmarkEnd w:id="15"/>
      <w:bookmarkEnd w:id="16"/>
      <w:bookmarkEnd w:id="17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از توسل آن است که بنده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را نزد خداوند واسطه قرار دهد تا او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قربش به خدا گردد. </w:t>
      </w:r>
      <w:r w:rsidRPr="00817B46">
        <w:rPr>
          <w:rStyle w:val="libFootnotenumChar"/>
          <w:rtl/>
        </w:rPr>
        <w:t>(3)</w:t>
      </w:r>
      <w:r>
        <w:rPr>
          <w:rtl/>
        </w:rPr>
        <w:t xml:space="preserve"> </w:t>
      </w:r>
    </w:p>
    <w:p w:rsidR="00817B46" w:rsidRDefault="00817B46" w:rsidP="00817B46">
      <w:pPr>
        <w:pStyle w:val="Heading2"/>
        <w:rPr>
          <w:rtl/>
        </w:rPr>
      </w:pPr>
      <w:bookmarkStart w:id="18" w:name="_Toc465330677"/>
      <w:bookmarkStart w:id="19" w:name="_Toc465330943"/>
      <w:bookmarkStart w:id="20" w:name="_Toc465331175"/>
      <w:r>
        <w:rPr>
          <w:rtl/>
        </w:rPr>
        <w:t>فتوا ها</w:t>
      </w:r>
      <w:r>
        <w:rPr>
          <w:rFonts w:hint="cs"/>
          <w:rtl/>
        </w:rPr>
        <w:t>ی</w:t>
      </w:r>
      <w:r>
        <w:rPr>
          <w:rtl/>
        </w:rPr>
        <w:t xml:space="preserve">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18"/>
      <w:bookmarkEnd w:id="19"/>
      <w:bookmarkEnd w:id="20"/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1 -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باز مفت</w:t>
      </w:r>
      <w:r>
        <w:rPr>
          <w:rFonts w:hint="cs"/>
          <w:rtl/>
        </w:rPr>
        <w:t>ی</w:t>
      </w:r>
      <w:r>
        <w:rPr>
          <w:rtl/>
        </w:rPr>
        <w:t xml:space="preserve"> سابق حجاز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«توسل به جاه، و برکت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حقِ کس</w:t>
      </w:r>
      <w:r>
        <w:rPr>
          <w:rFonts w:hint="cs"/>
          <w:rtl/>
        </w:rPr>
        <w:t>ی</w:t>
      </w:r>
      <w:r>
        <w:rPr>
          <w:rtl/>
        </w:rPr>
        <w:t xml:space="preserve"> بدعت است، ول</w:t>
      </w:r>
      <w:r>
        <w:rPr>
          <w:rFonts w:hint="cs"/>
          <w:rtl/>
        </w:rPr>
        <w:t>ی</w:t>
      </w:r>
      <w:r>
        <w:rPr>
          <w:rtl/>
        </w:rPr>
        <w:t xml:space="preserve"> شرک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ست؛ </w:t>
      </w:r>
      <w:r>
        <w:rPr>
          <w:rtl/>
        </w:rPr>
        <w:t>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هر گاه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«اللّهمّ إنّ</w:t>
      </w:r>
      <w:r>
        <w:rPr>
          <w:rFonts w:hint="cs"/>
          <w:rtl/>
        </w:rPr>
        <w:t>ی</w:t>
      </w:r>
      <w:r>
        <w:rPr>
          <w:rtl/>
        </w:rPr>
        <w:t xml:space="preserve"> أسألک بجاه أنب</w:t>
      </w:r>
      <w:r>
        <w:rPr>
          <w:rFonts w:hint="cs"/>
          <w:rtl/>
        </w:rPr>
        <w:t>ی</w:t>
      </w:r>
      <w:r>
        <w:rPr>
          <w:rFonts w:hint="eastAsia"/>
          <w:rtl/>
        </w:rPr>
        <w:t>آئک</w:t>
      </w:r>
      <w:r>
        <w:rPr>
          <w:rtl/>
        </w:rPr>
        <w:t xml:space="preserve"> أو بجاه ول</w:t>
      </w:r>
      <w:r>
        <w:rPr>
          <w:rFonts w:hint="cs"/>
          <w:rtl/>
        </w:rPr>
        <w:t>یّ</w:t>
      </w:r>
      <w:r>
        <w:rPr>
          <w:rFonts w:hint="eastAsia"/>
          <w:rtl/>
        </w:rPr>
        <w:t>ک</w:t>
      </w:r>
      <w:r>
        <w:rPr>
          <w:rtl/>
        </w:rPr>
        <w:t xml:space="preserve"> فلان أو بعبدک فلان أو بحقّ فلان أو برکة فلان»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>بلکه بدعت و شرک آل</w:t>
      </w:r>
      <w:r>
        <w:rPr>
          <w:rFonts w:hint="eastAsia"/>
          <w:rtl/>
        </w:rPr>
        <w:t>ود</w:t>
      </w:r>
      <w:r>
        <w:rPr>
          <w:rtl/>
        </w:rPr>
        <w:t xml:space="preserve"> است»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. </w:t>
      </w:r>
      <w:r w:rsidRPr="00817B46">
        <w:rPr>
          <w:rStyle w:val="libFootnotenumChar"/>
          <w:rtl/>
        </w:rPr>
        <w:t>(4)</w:t>
      </w:r>
      <w:r>
        <w:rPr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2 -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صالح بن فوزان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«هر کس به خالق و رازق بودن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آورد، ول</w:t>
      </w:r>
      <w:r>
        <w:rPr>
          <w:rFonts w:hint="cs"/>
          <w:rtl/>
        </w:rPr>
        <w:t>ی</w:t>
      </w:r>
      <w:r>
        <w:rPr>
          <w:rtl/>
        </w:rPr>
        <w:t xml:space="preserve"> در عبادت واسطه ها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 خداوند قرار دهد،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بدعت گذارده است</w:t>
      </w:r>
      <w:r w:rsidR="00804231">
        <w:rPr>
          <w:rtl/>
        </w:rPr>
        <w:t>...</w:t>
      </w:r>
      <w:r>
        <w:rPr>
          <w:rFonts w:hint="cs"/>
          <w:rtl/>
        </w:rPr>
        <w:t xml:space="preserve"> و اگر به وسائط متوسل شود (به جهت جاه و مقام آنان) بدون آن که آنان را عبادت کند، ای</w:t>
      </w:r>
      <w:r>
        <w:rPr>
          <w:rFonts w:hint="eastAsia"/>
          <w:rtl/>
        </w:rPr>
        <w:t>ن</w:t>
      </w:r>
      <w:r>
        <w:rPr>
          <w:rtl/>
        </w:rPr>
        <w:t xml:space="preserve"> بدعت حرام و وس</w:t>
      </w:r>
      <w:r>
        <w:rPr>
          <w:rFonts w:hint="cs"/>
          <w:rtl/>
        </w:rPr>
        <w:t>ی</w:t>
      </w:r>
      <w:r>
        <w:rPr>
          <w:rtl/>
        </w:rPr>
        <w:t>له ا</w:t>
      </w:r>
      <w:r>
        <w:rPr>
          <w:rFonts w:hint="cs"/>
          <w:rtl/>
        </w:rPr>
        <w:t>ی</w:t>
      </w:r>
      <w:r>
        <w:rPr>
          <w:rtl/>
        </w:rPr>
        <w:t xml:space="preserve"> از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شرک است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3C00A6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5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3 - گروه فتوا</w:t>
      </w:r>
      <w:r>
        <w:rPr>
          <w:rFonts w:hint="cs"/>
          <w:rtl/>
        </w:rPr>
        <w:t>ی</w:t>
      </w:r>
      <w:r>
        <w:rPr>
          <w:rtl/>
        </w:rPr>
        <w:t xml:space="preserve"> وهاب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ان، </w:t>
      </w:r>
      <w:r>
        <w:rPr>
          <w:rtl/>
        </w:rPr>
        <w:t>در جواب سؤال</w:t>
      </w:r>
      <w:r>
        <w:rPr>
          <w:rFonts w:hint="cs"/>
          <w:rtl/>
        </w:rPr>
        <w:t>ی</w:t>
      </w:r>
      <w:r>
        <w:rPr>
          <w:rtl/>
        </w:rPr>
        <w:t xml:space="preserve"> از توسل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«توسل به ذات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او (از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صالحان)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توسل به جاه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حرام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بدعت است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صحا</w:t>
      </w:r>
      <w:r>
        <w:rPr>
          <w:rFonts w:hint="eastAsia"/>
          <w:rtl/>
        </w:rPr>
        <w:t>به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3C00A6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6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4 - ناصرالد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«من معتقدم: کسان</w:t>
      </w:r>
      <w:r>
        <w:rPr>
          <w:rFonts w:hint="cs"/>
          <w:rtl/>
        </w:rPr>
        <w:t>ی</w:t>
      </w:r>
      <w:r>
        <w:rPr>
          <w:rtl/>
        </w:rPr>
        <w:t xml:space="preserve"> که به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صالحان و</w:t>
      </w:r>
      <w:r w:rsidR="00804231">
        <w:rPr>
          <w:rtl/>
        </w:rPr>
        <w:t>...</w:t>
      </w:r>
      <w:r>
        <w:rPr>
          <w:rFonts w:hint="cs"/>
          <w:rtl/>
        </w:rPr>
        <w:t xml:space="preserve"> توسل می </w:t>
      </w:r>
      <w:r>
        <w:rPr>
          <w:rFonts w:hint="eastAsia"/>
          <w:rtl/>
        </w:rPr>
        <w:t>کنند</w:t>
      </w:r>
      <w:r>
        <w:rPr>
          <w:rtl/>
        </w:rPr>
        <w:t xml:space="preserve"> از راه حق گمراهند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3C00A6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7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Heading2"/>
        <w:rPr>
          <w:rtl/>
        </w:rPr>
      </w:pPr>
      <w:bookmarkStart w:id="21" w:name="_Toc465330678"/>
      <w:bookmarkStart w:id="22" w:name="_Toc465330944"/>
      <w:bookmarkStart w:id="23" w:name="_Toc465331176"/>
      <w:r>
        <w:rPr>
          <w:rtl/>
        </w:rPr>
        <w:t>فلسفه توسل</w:t>
      </w:r>
      <w:bookmarkEnd w:id="21"/>
      <w:bookmarkEnd w:id="22"/>
      <w:bookmarkEnd w:id="23"/>
    </w:p>
    <w:p w:rsidR="00817B46" w:rsidRDefault="00817B46" w:rsidP="003C00A6">
      <w:pPr>
        <w:pStyle w:val="libNormal"/>
        <w:rPr>
          <w:rtl/>
        </w:rPr>
      </w:pPr>
      <w:r>
        <w:rPr>
          <w:rFonts w:hint="eastAsia"/>
          <w:rtl/>
        </w:rPr>
        <w:t xml:space="preserve">توسل، </w:t>
      </w:r>
      <w:r>
        <w:rPr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واسطه قرار دادن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 مطلوب است.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بر دو قسم است: گاه</w:t>
      </w:r>
      <w:r>
        <w:rPr>
          <w:rFonts w:hint="cs"/>
          <w:rtl/>
        </w:rPr>
        <w:t>ی</w:t>
      </w:r>
      <w:r>
        <w:rPr>
          <w:rtl/>
        </w:rPr>
        <w:t xml:space="preserve"> از امور ماد</w:t>
      </w:r>
      <w:r>
        <w:rPr>
          <w:rFonts w:hint="cs"/>
          <w:rtl/>
        </w:rPr>
        <w:t>ی</w:t>
      </w:r>
      <w:r>
        <w:rPr>
          <w:rtl/>
        </w:rPr>
        <w:t xml:space="preserve"> است؛ مثل آب و غذا که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رفع تشنگ</w:t>
      </w:r>
      <w:r>
        <w:rPr>
          <w:rFonts w:hint="cs"/>
          <w:rtl/>
        </w:rPr>
        <w:t>ی</w:t>
      </w:r>
      <w:r>
        <w:rPr>
          <w:rtl/>
        </w:rPr>
        <w:t xml:space="preserve"> و گرسنگ</w:t>
      </w:r>
      <w:r>
        <w:rPr>
          <w:rFonts w:hint="cs"/>
          <w:rtl/>
        </w:rPr>
        <w:t>ی</w:t>
      </w:r>
      <w:r>
        <w:rPr>
          <w:rtl/>
        </w:rPr>
        <w:t xml:space="preserve"> است. و زمان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امور معنو</w:t>
      </w:r>
      <w:r>
        <w:rPr>
          <w:rFonts w:hint="cs"/>
          <w:rtl/>
        </w:rPr>
        <w:t>ی</w:t>
      </w:r>
      <w:r>
        <w:rPr>
          <w:rtl/>
        </w:rPr>
        <w:t xml:space="preserve"> است؛ مثل گناه کار</w:t>
      </w:r>
      <w:r>
        <w:rPr>
          <w:rFonts w:hint="cs"/>
          <w:rtl/>
        </w:rPr>
        <w:t>ی</w:t>
      </w:r>
      <w:r>
        <w:rPr>
          <w:rtl/>
        </w:rPr>
        <w:t xml:space="preserve"> که خدا را به مقام و جاه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قسم م</w:t>
      </w:r>
      <w:r>
        <w:rPr>
          <w:rFonts w:hint="cs"/>
          <w:rtl/>
        </w:rPr>
        <w:t xml:space="preserve">ی </w:t>
      </w:r>
      <w:r>
        <w:rPr>
          <w:rtl/>
        </w:rPr>
        <w:t>دهد تا از گناهش بگذرد. در هر دو صورت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لازم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متعال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را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است؛ آنجا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tl/>
        </w:rPr>
        <w:t>الَّذِ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أَحْسَنَ کُلَّ شَ</w:t>
      </w:r>
      <w:r w:rsidRPr="003C00A6">
        <w:rPr>
          <w:rStyle w:val="libAieChar"/>
          <w:rFonts w:hint="cs"/>
          <w:rtl/>
        </w:rPr>
        <w:t xml:space="preserve">یْ </w:t>
      </w:r>
      <w:r w:rsidRPr="003C00A6">
        <w:rPr>
          <w:rStyle w:val="libAieChar"/>
          <w:rFonts w:hint="eastAsia"/>
          <w:rtl/>
        </w:rPr>
        <w:t>ءٍ</w:t>
      </w:r>
      <w:r w:rsidRPr="003C00A6">
        <w:rPr>
          <w:rStyle w:val="libAieChar"/>
          <w:rtl/>
        </w:rPr>
        <w:t xml:space="preserve"> خَلَقَهُ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(8)</w:t>
      </w:r>
      <w:r>
        <w:rPr>
          <w:rtl/>
        </w:rPr>
        <w:t xml:space="preserve"> «آن خدا</w:t>
      </w:r>
      <w:r>
        <w:rPr>
          <w:rFonts w:hint="cs"/>
          <w:rtl/>
        </w:rPr>
        <w:t>یی</w:t>
      </w:r>
      <w:r>
        <w:rPr>
          <w:rtl/>
        </w:rPr>
        <w:t xml:space="preserve"> که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3C00A6">
        <w:rPr>
          <w:rtl/>
        </w:rPr>
        <w:t>.</w:t>
      </w:r>
      <w:r>
        <w:rPr>
          <w:rtl/>
        </w:rPr>
        <w:t>»</w:t>
      </w:r>
      <w:r w:rsidR="003C00A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lastRenderedPageBreak/>
        <w:t>جهان</w:t>
      </w:r>
      <w:r>
        <w:rPr>
          <w:rtl/>
        </w:rPr>
        <w:t xml:space="preserve"> براساس نظام علّت و معلول</w:t>
      </w:r>
      <w:r>
        <w:rPr>
          <w:rFonts w:hint="cs"/>
          <w:rtl/>
        </w:rPr>
        <w:t>ی</w:t>
      </w:r>
      <w:r>
        <w:rPr>
          <w:rtl/>
        </w:rPr>
        <w:t xml:space="preserve"> و اسباب و مسببات، برا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رشد و تکامل انسان ها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بشر با عوامل و اسباب عاد</w:t>
      </w:r>
      <w:r>
        <w:rPr>
          <w:rFonts w:hint="cs"/>
          <w:rtl/>
        </w:rPr>
        <w:t>ی</w:t>
      </w:r>
      <w:r>
        <w:rPr>
          <w:rtl/>
        </w:rPr>
        <w:t xml:space="preserve"> برآورده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>. ف</w:t>
      </w:r>
      <w:r>
        <w:rPr>
          <w:rFonts w:hint="cs"/>
          <w:rtl/>
        </w:rPr>
        <w:t>ی</w:t>
      </w:r>
      <w:r>
        <w:rPr>
          <w:rFonts w:hint="eastAsia"/>
          <w:rtl/>
        </w:rPr>
        <w:t>وضات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خداوند، همچون هدا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ت، </w:t>
      </w:r>
      <w:r>
        <w:rPr>
          <w:rtl/>
        </w:rPr>
        <w:t>مغفرت و آمرزش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اساس نظام</w:t>
      </w:r>
      <w:r>
        <w:rPr>
          <w:rFonts w:hint="cs"/>
          <w:rtl/>
        </w:rPr>
        <w:t>ی</w:t>
      </w:r>
      <w:r>
        <w:rPr>
          <w:rtl/>
        </w:rPr>
        <w:t xml:space="preserve"> خاص بر انسان ها نازل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اراده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خداوند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تعلق گرفته که امور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اسباب خاص و علل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به انسان ها برسد.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>همان گونه که در عالم ماده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چرا خداوند متعال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کرده و خود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واسطه</w:t>
      </w:r>
      <w:r>
        <w:rPr>
          <w:rtl/>
        </w:rPr>
        <w:t xml:space="preserve">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دست نزده است؟ در عالم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گفت: چرا خداوند مغفرت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واسطه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شامل حال بندگان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کند؟ </w:t>
      </w:r>
    </w:p>
    <w:p w:rsidR="00817B46" w:rsidRDefault="00817B46" w:rsidP="003C00A6">
      <w:pPr>
        <w:pStyle w:val="libNormal"/>
        <w:rPr>
          <w:rtl/>
        </w:rPr>
      </w:pPr>
      <w:r>
        <w:rPr>
          <w:rFonts w:hint="eastAsia"/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 w:rsidR="002A613E">
        <w:rPr>
          <w:rFonts w:hint="cs"/>
          <w:rtl/>
        </w:rPr>
        <w:t xml:space="preserve"> </w:t>
      </w:r>
      <w:r w:rsidR="003C00A6" w:rsidRPr="003C00A6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«فعل خدا، دارا</w:t>
      </w:r>
      <w:r>
        <w:rPr>
          <w:rFonts w:hint="cs"/>
          <w:rtl/>
        </w:rPr>
        <w:t>ی</w:t>
      </w:r>
      <w:r>
        <w:rPr>
          <w:rtl/>
        </w:rPr>
        <w:t xml:space="preserve"> نظام است. اگر کس</w:t>
      </w:r>
      <w:r>
        <w:rPr>
          <w:rFonts w:hint="cs"/>
          <w:rtl/>
        </w:rPr>
        <w:t>ی</w:t>
      </w:r>
      <w:r>
        <w:rPr>
          <w:rtl/>
        </w:rPr>
        <w:t xml:space="preserve"> بخواهد به نظام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اعتنا نداشته باشد گمراه است.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خدا</w:t>
      </w:r>
      <w:r>
        <w:rPr>
          <w:rFonts w:hint="cs"/>
          <w:rtl/>
        </w:rPr>
        <w:t>ی</w:t>
      </w:r>
      <w:r>
        <w:rPr>
          <w:rtl/>
        </w:rPr>
        <w:t xml:space="preserve"> متعال، گناه کاران را ارشاد فرموده است که درِ خانه رسول اکرم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بروند و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خود طلب مغفر</w:t>
      </w:r>
      <w:r>
        <w:rPr>
          <w:rFonts w:hint="eastAsia"/>
          <w:rtl/>
        </w:rPr>
        <w:t>ت</w:t>
      </w:r>
      <w:r>
        <w:rPr>
          <w:rtl/>
        </w:rPr>
        <w:t xml:space="preserve"> کنند، از آن بزرگوار بخواهند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طلب مغفرت کند.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tl/>
        </w:rPr>
        <w:t xml:space="preserve">وَلَوْ أَنَّهُمْ إِذْ ظَلَمُوا أَنْفُسَهُمْ جآؤُوکَ فَاسْتَغْفَرُوا </w:t>
      </w:r>
      <w:r w:rsidR="00804231">
        <w:rPr>
          <w:rStyle w:val="libAieChar"/>
          <w:rtl/>
        </w:rPr>
        <w:t>اللّه</w:t>
      </w:r>
      <w:r w:rsidRPr="003C00A6">
        <w:rPr>
          <w:rStyle w:val="libAieChar"/>
          <w:rtl/>
        </w:rPr>
        <w:t xml:space="preserve"> وَاسْتَغْفَرَ لَهُمُ الرَّسُولُ لَوَجَدُوا </w:t>
      </w:r>
      <w:r w:rsidR="00804231">
        <w:rPr>
          <w:rStyle w:val="libAieChar"/>
          <w:rtl/>
        </w:rPr>
        <w:t>اللّه</w:t>
      </w:r>
      <w:r w:rsidRPr="003C00A6">
        <w:rPr>
          <w:rStyle w:val="libAieChar"/>
          <w:rtl/>
        </w:rPr>
        <w:t xml:space="preserve"> تَوّاباً رَحِ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ماً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(9)</w:t>
      </w:r>
      <w:r>
        <w:rPr>
          <w:rtl/>
        </w:rPr>
        <w:t xml:space="preserve"> «اگر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[با ارتکاب گناه] به خود ستم کردند، نزد تو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آمدند</w:t>
      </w:r>
      <w:r>
        <w:rPr>
          <w:rtl/>
        </w:rPr>
        <w:t xml:space="preserve"> و از خدا آمرزش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خواستند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طلب مغفرت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کرد، </w:t>
      </w:r>
      <w:r>
        <w:rPr>
          <w:rtl/>
        </w:rPr>
        <w:t>خدا را توبه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مهربان م</w:t>
      </w:r>
      <w:r>
        <w:rPr>
          <w:rFonts w:hint="cs"/>
          <w:rtl/>
        </w:rPr>
        <w:t>ی ی</w:t>
      </w:r>
      <w:r>
        <w:rPr>
          <w:rFonts w:hint="eastAsia"/>
          <w:rtl/>
        </w:rPr>
        <w:t>افتند</w:t>
      </w:r>
      <w:r w:rsidR="003C00A6">
        <w:rPr>
          <w:rtl/>
        </w:rPr>
        <w:t>.</w:t>
      </w:r>
      <w:r>
        <w:rPr>
          <w:rtl/>
        </w:rPr>
        <w:t xml:space="preserve">» </w:t>
      </w:r>
      <w:r w:rsidRPr="00817B46">
        <w:rPr>
          <w:rStyle w:val="libFootnotenumChar"/>
          <w:rtl/>
        </w:rPr>
        <w:t>(10)</w:t>
      </w:r>
      <w:r>
        <w:rPr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قرآن و سنّت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بر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توسل شده است. خداوند متعال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ا</w:t>
      </w:r>
      <w:r w:rsidRPr="003C00A6">
        <w:rPr>
          <w:rStyle w:val="libAieChar"/>
          <w:rtl/>
        </w:rPr>
        <w:t xml:space="preserve"> أَ</w:t>
      </w:r>
      <w:r w:rsidRPr="003C00A6">
        <w:rPr>
          <w:rStyle w:val="libAieChar"/>
          <w:rFonts w:hint="cs"/>
          <w:rtl/>
        </w:rPr>
        <w:t>یُّ</w:t>
      </w:r>
      <w:r w:rsidRPr="003C00A6">
        <w:rPr>
          <w:rStyle w:val="libAieChar"/>
          <w:rFonts w:hint="eastAsia"/>
          <w:rtl/>
        </w:rPr>
        <w:t>هَا</w:t>
      </w:r>
      <w:r w:rsidRPr="003C00A6">
        <w:rPr>
          <w:rStyle w:val="libAieChar"/>
          <w:rtl/>
        </w:rPr>
        <w:t xml:space="preserve"> الَّذِ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نَ</w:t>
      </w:r>
      <w:r w:rsidRPr="003C00A6">
        <w:rPr>
          <w:rStyle w:val="libAieChar"/>
          <w:rtl/>
        </w:rPr>
        <w:t xml:space="preserve"> آمَنُوا اتَّقُوا </w:t>
      </w:r>
      <w:r w:rsidR="00804231">
        <w:rPr>
          <w:rStyle w:val="libAieChar"/>
          <w:rtl/>
        </w:rPr>
        <w:t>اللّه</w:t>
      </w:r>
      <w:r w:rsidRPr="003C00A6">
        <w:rPr>
          <w:rStyle w:val="libAieChar"/>
          <w:rtl/>
        </w:rPr>
        <w:t xml:space="preserve"> وَابْتَغُوا إِلَ</w:t>
      </w:r>
      <w:r w:rsidRPr="003C00A6">
        <w:rPr>
          <w:rStyle w:val="libAieChar"/>
          <w:rFonts w:hint="cs"/>
          <w:rtl/>
        </w:rPr>
        <w:t>یْ</w:t>
      </w:r>
      <w:r w:rsidRPr="003C00A6">
        <w:rPr>
          <w:rStyle w:val="libAieChar"/>
          <w:rFonts w:hint="eastAsia"/>
          <w:rtl/>
        </w:rPr>
        <w:t>هِ</w:t>
      </w:r>
      <w:r w:rsidRPr="003C00A6">
        <w:rPr>
          <w:rStyle w:val="libAieChar"/>
          <w:rtl/>
        </w:rPr>
        <w:t xml:space="preserve"> الْوَسِ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لَةَ</w:t>
      </w:r>
      <w:r w:rsidR="00804231">
        <w:rPr>
          <w:rStyle w:val="libAieChar"/>
          <w:rtl/>
        </w:rPr>
        <w:t>...</w:t>
      </w:r>
      <w:r w:rsidR="008F68E6" w:rsidRPr="008F68E6">
        <w:rPr>
          <w:rStyle w:val="libAlaemChar"/>
          <w:rFonts w:eastAsia="KFGQPC Uthman Taha Naskh" w:hint="cs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Fonts w:hint="cs"/>
          <w:rtl/>
        </w:rPr>
        <w:t xml:space="preserve">؛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11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«ای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تقوا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طلب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»</w:t>
      </w:r>
    </w:p>
    <w:p w:rsidR="00817B46" w:rsidRDefault="00817B46" w:rsidP="00817B46">
      <w:pPr>
        <w:pStyle w:val="Heading2"/>
        <w:rPr>
          <w:rtl/>
        </w:rPr>
      </w:pPr>
      <w:bookmarkStart w:id="24" w:name="_Toc465330679"/>
      <w:bookmarkStart w:id="25" w:name="_Toc465330945"/>
      <w:bookmarkStart w:id="26" w:name="_Toc465331177"/>
      <w:r>
        <w:rPr>
          <w:rtl/>
        </w:rPr>
        <w:lastRenderedPageBreak/>
        <w:t>توسل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قرآن</w:t>
      </w:r>
      <w:bookmarkEnd w:id="24"/>
      <w:bookmarkEnd w:id="25"/>
      <w:bookmarkEnd w:id="26"/>
    </w:p>
    <w:p w:rsidR="00817B46" w:rsidRDefault="00817B46" w:rsidP="00817B4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باب ها</w:t>
      </w:r>
      <w:r>
        <w:rPr>
          <w:rFonts w:hint="cs"/>
          <w:rtl/>
        </w:rPr>
        <w:t>ی</w:t>
      </w:r>
      <w:r>
        <w:rPr>
          <w:rtl/>
        </w:rPr>
        <w:t xml:space="preserve"> عبادت خداوند متعال، در کنار نماز و روزه و دعا و ذکر و</w:t>
      </w:r>
      <w:r w:rsidR="00804231">
        <w:rPr>
          <w:rtl/>
        </w:rPr>
        <w:t>...</w:t>
      </w:r>
      <w:r>
        <w:rPr>
          <w:rFonts w:hint="cs"/>
          <w:rtl/>
        </w:rPr>
        <w:t xml:space="preserve"> توسل به سوی</w:t>
      </w:r>
      <w:r>
        <w:rPr>
          <w:rtl/>
        </w:rPr>
        <w:t xml:space="preserve"> او با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قرار دادن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توسل به سو</w:t>
      </w:r>
      <w:r>
        <w:rPr>
          <w:rFonts w:hint="cs"/>
          <w:rtl/>
        </w:rPr>
        <w:t>ی</w:t>
      </w:r>
      <w:r>
        <w:rPr>
          <w:rtl/>
        </w:rPr>
        <w:t xml:space="preserve"> خدا به واسطه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قرب به خدا به حساب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شخص متوسل زمام قلب خود را به سو</w:t>
      </w:r>
      <w:r>
        <w:rPr>
          <w:rFonts w:hint="cs"/>
          <w:rtl/>
        </w:rPr>
        <w:t>ی</w:t>
      </w:r>
      <w:r>
        <w:rPr>
          <w:rtl/>
        </w:rPr>
        <w:t xml:space="preserve"> وجه خدا معطوف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قبله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tl/>
        </w:rPr>
        <w:t>قَدْ نَر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تَقَلُّبَ وَجْهِکَ فِ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السَّماءِ فَلَنُوَلِّ</w:t>
      </w:r>
      <w:r w:rsidRPr="003C00A6">
        <w:rPr>
          <w:rStyle w:val="libAieChar"/>
          <w:rFonts w:hint="cs"/>
          <w:rtl/>
        </w:rPr>
        <w:t>یَ</w:t>
      </w:r>
      <w:r w:rsidRPr="003C00A6">
        <w:rPr>
          <w:rStyle w:val="libAieChar"/>
          <w:rFonts w:hint="eastAsia"/>
          <w:rtl/>
        </w:rPr>
        <w:t>نَّکَ</w:t>
      </w:r>
      <w:r w:rsidRPr="003C00A6">
        <w:rPr>
          <w:rStyle w:val="libAieChar"/>
          <w:rtl/>
        </w:rPr>
        <w:t xml:space="preserve"> قِبْلَةً تَرْضاها فَوَلِّ وَجْهَکَ شَطْرَ الْمَسْجِدِ الْحَرامِ وَحَ</w:t>
      </w:r>
      <w:r w:rsidRPr="003C00A6">
        <w:rPr>
          <w:rStyle w:val="libAieChar"/>
          <w:rFonts w:hint="cs"/>
          <w:rtl/>
        </w:rPr>
        <w:t>یْ</w:t>
      </w:r>
      <w:r w:rsidRPr="003C00A6">
        <w:rPr>
          <w:rStyle w:val="libAieChar"/>
          <w:rFonts w:hint="eastAsia"/>
          <w:rtl/>
        </w:rPr>
        <w:t>ثُ</w:t>
      </w:r>
      <w:r w:rsidRPr="003C00A6">
        <w:rPr>
          <w:rStyle w:val="libAieChar"/>
          <w:rtl/>
        </w:rPr>
        <w:t xml:space="preserve"> ما کُنْتُمْ فَوَلُّوا وُجُوهَکُمْ شَطْرَهُ وَإِنَّ الَّذِ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نَ</w:t>
      </w:r>
      <w:r w:rsidRPr="003C00A6">
        <w:rPr>
          <w:rStyle w:val="libAieChar"/>
          <w:rtl/>
        </w:rPr>
        <w:t xml:space="preserve"> أُوتُوا الْکِتابَ لَ</w:t>
      </w:r>
      <w:r w:rsidRPr="003C00A6">
        <w:rPr>
          <w:rStyle w:val="libAieChar"/>
          <w:rFonts w:hint="cs"/>
          <w:rtl/>
        </w:rPr>
        <w:t>یَ</w:t>
      </w:r>
      <w:r w:rsidRPr="003C00A6">
        <w:rPr>
          <w:rStyle w:val="libAieChar"/>
          <w:rFonts w:hint="eastAsia"/>
          <w:rtl/>
        </w:rPr>
        <w:t>عْلَمُونَ</w:t>
      </w:r>
      <w:r w:rsidRPr="003C00A6">
        <w:rPr>
          <w:rStyle w:val="libAieChar"/>
          <w:rtl/>
        </w:rPr>
        <w:t xml:space="preserve"> أَنَّهُ الْحَقُّ مِنْ رَبِّهِمْ وَمَا </w:t>
      </w:r>
      <w:r w:rsidR="00804231">
        <w:rPr>
          <w:rStyle w:val="libAieChar"/>
          <w:rtl/>
        </w:rPr>
        <w:t>اللّه</w:t>
      </w:r>
      <w:r w:rsidRPr="003C00A6">
        <w:rPr>
          <w:rStyle w:val="libAieChar"/>
          <w:rtl/>
        </w:rPr>
        <w:t xml:space="preserve"> بِغافِلٍ عَمّا </w:t>
      </w:r>
      <w:r w:rsidRPr="003C00A6">
        <w:rPr>
          <w:rStyle w:val="libAieChar"/>
          <w:rFonts w:hint="cs"/>
          <w:rtl/>
        </w:rPr>
        <w:t>یَ</w:t>
      </w:r>
      <w:r w:rsidRPr="003C00A6">
        <w:rPr>
          <w:rStyle w:val="libAieChar"/>
          <w:rFonts w:hint="eastAsia"/>
          <w:rtl/>
        </w:rPr>
        <w:t>عْمَلُونَ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(12)</w:t>
      </w:r>
      <w:r>
        <w:rPr>
          <w:rtl/>
        </w:rPr>
        <w:t xml:space="preserve"> «نگاه ها</w:t>
      </w:r>
      <w:r>
        <w:rPr>
          <w:rFonts w:hint="cs"/>
          <w:rtl/>
        </w:rPr>
        <w:t>ی</w:t>
      </w:r>
      <w:r>
        <w:rPr>
          <w:rtl/>
        </w:rPr>
        <w:t xml:space="preserve"> انتظارآم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را به سو</w:t>
      </w:r>
      <w:r>
        <w:rPr>
          <w:rFonts w:hint="cs"/>
          <w:rtl/>
        </w:rPr>
        <w:t>ی</w:t>
      </w:r>
      <w:r>
        <w:rPr>
          <w:rtl/>
        </w:rPr>
        <w:t xml:space="preserve"> آسمان [برا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قبله نها</w:t>
      </w:r>
      <w:r>
        <w:rPr>
          <w:rFonts w:hint="cs"/>
          <w:rtl/>
        </w:rPr>
        <w:t>یی</w:t>
      </w:r>
      <w:r>
        <w:rPr>
          <w:rtl/>
        </w:rPr>
        <w:t>]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اکنون تو را به سو</w:t>
      </w:r>
      <w:r>
        <w:rPr>
          <w:rFonts w:hint="cs"/>
          <w:rtl/>
        </w:rPr>
        <w:t>ی</w:t>
      </w:r>
      <w:r>
        <w:rPr>
          <w:rtl/>
        </w:rPr>
        <w:t xml:space="preserve"> قبله ا</w:t>
      </w:r>
      <w:r>
        <w:rPr>
          <w:rFonts w:hint="cs"/>
          <w:rtl/>
        </w:rPr>
        <w:t>ی</w:t>
      </w:r>
      <w:r>
        <w:rPr>
          <w:rtl/>
        </w:rPr>
        <w:t xml:space="preserve"> که از آن خشنود باش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باز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پس رو</w:t>
      </w:r>
      <w:r>
        <w:rPr>
          <w:rFonts w:hint="cs"/>
          <w:rtl/>
        </w:rPr>
        <w:t>ی</w:t>
      </w:r>
      <w:r>
        <w:rPr>
          <w:rtl/>
        </w:rPr>
        <w:t xml:space="preserve"> خود را به مسجد ال</w:t>
      </w:r>
      <w:r>
        <w:rPr>
          <w:rFonts w:hint="eastAsia"/>
          <w:rtl/>
        </w:rPr>
        <w:t>حرام</w:t>
      </w:r>
      <w:r>
        <w:rPr>
          <w:rtl/>
        </w:rPr>
        <w:t xml:space="preserve"> کن. و هر جا باش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خود را به سو</w:t>
      </w:r>
      <w:r>
        <w:rPr>
          <w:rFonts w:hint="cs"/>
          <w:rtl/>
        </w:rPr>
        <w:t>ی</w:t>
      </w:r>
      <w:r>
        <w:rPr>
          <w:rtl/>
        </w:rPr>
        <w:t xml:space="preserve"> آن بگردان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 کسان</w:t>
      </w:r>
      <w:r>
        <w:rPr>
          <w:rFonts w:hint="cs"/>
          <w:rtl/>
        </w:rPr>
        <w:t>ی</w:t>
      </w:r>
      <w:r>
        <w:rPr>
          <w:rtl/>
        </w:rPr>
        <w:t xml:space="preserve"> که کتاب آسمان</w:t>
      </w:r>
      <w:r>
        <w:rPr>
          <w:rFonts w:hint="cs"/>
          <w:rtl/>
        </w:rPr>
        <w:t>ی</w:t>
      </w:r>
      <w:r>
        <w:rPr>
          <w:rtl/>
        </w:rPr>
        <w:t xml:space="preserve"> به آن ها داده شده، به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فرمان حقّ</w:t>
      </w:r>
      <w:r>
        <w:rPr>
          <w:rFonts w:hint="cs"/>
          <w:rtl/>
        </w:rPr>
        <w:t>ی</w:t>
      </w:r>
      <w:r>
        <w:rPr>
          <w:rtl/>
        </w:rPr>
        <w:t xml:space="preserve"> است که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پروردگارشان صادر شده [و در کتاب ها</w:t>
      </w:r>
      <w:r>
        <w:rPr>
          <w:rFonts w:hint="cs"/>
          <w:rtl/>
        </w:rPr>
        <w:t>ی</w:t>
      </w:r>
      <w:r>
        <w:rPr>
          <w:rtl/>
        </w:rPr>
        <w:t xml:space="preserve"> خود خوانده اند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اسلام، به سو</w:t>
      </w:r>
      <w:r>
        <w:rPr>
          <w:rFonts w:hint="cs"/>
          <w:rtl/>
        </w:rPr>
        <w:t>ی</w:t>
      </w:r>
      <w:r>
        <w:rPr>
          <w:rtl/>
        </w:rPr>
        <w:t xml:space="preserve"> دو قبله، نماز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خواند</w:t>
      </w:r>
      <w:r>
        <w:rPr>
          <w:rtl/>
        </w:rPr>
        <w:t>] . و خداوند از اعمال آن ها [در مخف</w:t>
      </w:r>
      <w:r>
        <w:rPr>
          <w:rFonts w:hint="cs"/>
          <w:rtl/>
        </w:rPr>
        <w:t>ی</w:t>
      </w:r>
      <w:r>
        <w:rPr>
          <w:rtl/>
        </w:rPr>
        <w:t xml:space="preserve"> داشتن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] غافل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C00A6">
        <w:rPr>
          <w:rtl/>
        </w:rPr>
        <w:t>.</w:t>
      </w:r>
      <w:r>
        <w:rPr>
          <w:rtl/>
        </w:rPr>
        <w:t>»</w:t>
      </w:r>
      <w:r w:rsidR="003C00A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سبحان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 داده تا همه نمازگزاران هنگام نماز رو به قبله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خداوند قبله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توجّه به خودش قرار داده است.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tl/>
        </w:rPr>
        <w:t>وَلَ</w:t>
      </w:r>
      <w:r w:rsidRPr="003C00A6">
        <w:rPr>
          <w:rStyle w:val="libAieChar"/>
          <w:rFonts w:hint="cs"/>
          <w:rtl/>
        </w:rPr>
        <w:t>یْ</w:t>
      </w:r>
      <w:r w:rsidRPr="003C00A6">
        <w:rPr>
          <w:rStyle w:val="libAieChar"/>
          <w:rFonts w:hint="eastAsia"/>
          <w:rtl/>
        </w:rPr>
        <w:t>سَ</w:t>
      </w:r>
      <w:r w:rsidRPr="003C00A6">
        <w:rPr>
          <w:rStyle w:val="libAieChar"/>
          <w:rtl/>
        </w:rPr>
        <w:t xml:space="preserve"> الْبِرُّ بِأَنْ تَأْتُوا الْبُ</w:t>
      </w:r>
      <w:r w:rsidRPr="003C00A6">
        <w:rPr>
          <w:rStyle w:val="libAieChar"/>
          <w:rFonts w:hint="cs"/>
          <w:rtl/>
        </w:rPr>
        <w:t>یُ</w:t>
      </w:r>
      <w:r w:rsidRPr="003C00A6">
        <w:rPr>
          <w:rStyle w:val="libAieChar"/>
          <w:rFonts w:hint="eastAsia"/>
          <w:rtl/>
        </w:rPr>
        <w:t>وتَ</w:t>
      </w:r>
      <w:r w:rsidRPr="003C00A6">
        <w:rPr>
          <w:rStyle w:val="libAieChar"/>
          <w:rtl/>
        </w:rPr>
        <w:t xml:space="preserve"> مِنْ ظُهُورِها وَلکِنَّ الْبِرَّ مَنِ اتَّق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وَأْتُوا الْبُ</w:t>
      </w:r>
      <w:r w:rsidRPr="003C00A6">
        <w:rPr>
          <w:rStyle w:val="libAieChar"/>
          <w:rFonts w:hint="cs"/>
          <w:rtl/>
        </w:rPr>
        <w:t>یُ</w:t>
      </w:r>
      <w:r w:rsidRPr="003C00A6">
        <w:rPr>
          <w:rStyle w:val="libAieChar"/>
          <w:rFonts w:hint="eastAsia"/>
          <w:rtl/>
        </w:rPr>
        <w:t>وتَ</w:t>
      </w:r>
      <w:r w:rsidRPr="003C00A6">
        <w:rPr>
          <w:rStyle w:val="libAieChar"/>
          <w:rtl/>
        </w:rPr>
        <w:t xml:space="preserve"> مِنْ أَبْوابِها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(13)</w:t>
      </w:r>
      <w:r>
        <w:rPr>
          <w:rtl/>
        </w:rPr>
        <w:t xml:space="preserve"> «کار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ک، </w:t>
      </w:r>
      <w:r>
        <w:rPr>
          <w:rtl/>
        </w:rPr>
        <w:t>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پشت خانه ها وارد شو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بلکه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و از در خانه ها وارد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تقوا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رستگار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C00A6">
        <w:rPr>
          <w:rtl/>
        </w:rPr>
        <w:t>.</w:t>
      </w:r>
      <w:r>
        <w:rPr>
          <w:rtl/>
        </w:rPr>
        <w:t>»</w:t>
      </w:r>
      <w:r w:rsidR="003C00A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خداوند دستور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 که انسان ها از درب خانه ها وارد شوند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اسباب دارد، و لازم است که هر کار</w:t>
      </w:r>
      <w:r>
        <w:rPr>
          <w:rFonts w:hint="cs"/>
          <w:rtl/>
        </w:rPr>
        <w:t>ی</w:t>
      </w:r>
      <w:r>
        <w:rPr>
          <w:rtl/>
        </w:rPr>
        <w:t xml:space="preserve"> را از راهش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 xml:space="preserve">قبله، </w:t>
      </w:r>
      <w:r>
        <w:rPr>
          <w:rtl/>
        </w:rPr>
        <w:t>معبود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انسان به واسطه توجّه به آن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به خدا توجّه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خداوند سبحان آدم را قبله ملائکه قرار داد و دستور داد تا بر او سجده کنند،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سجده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سجده برا</w:t>
      </w:r>
      <w:r>
        <w:rPr>
          <w:rFonts w:hint="cs"/>
          <w:rtl/>
        </w:rPr>
        <w:t>ی</w:t>
      </w:r>
      <w:r>
        <w:rPr>
          <w:rtl/>
        </w:rPr>
        <w:t xml:space="preserve"> خدا است.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لذا فرمود: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tl/>
        </w:rPr>
        <w:t>وَإِذْ قُلْنا لِلْمَلائِکَةِ اسْجُدُوا لِآدَمَ</w:t>
      </w:r>
      <w:r w:rsidR="00804231">
        <w:rPr>
          <w:rStyle w:val="libAieChar"/>
          <w:rtl/>
        </w:rPr>
        <w:t>...</w:t>
      </w:r>
      <w:r w:rsidR="008F68E6" w:rsidRPr="008F68E6">
        <w:rPr>
          <w:rStyle w:val="libAlaemChar"/>
          <w:rFonts w:eastAsia="KFGQPC Uthman Taha Naskh" w:hint="cs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Fonts w:hint="cs"/>
          <w:rtl/>
        </w:rPr>
        <w:t xml:space="preserve">؛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14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«و [ی</w:t>
      </w:r>
      <w:r>
        <w:rPr>
          <w:rFonts w:hint="eastAsia"/>
          <w:rtl/>
        </w:rPr>
        <w:t>اد</w:t>
      </w:r>
      <w:r>
        <w:rPr>
          <w:rtl/>
        </w:rPr>
        <w:t xml:space="preserve"> کن] هنگام</w:t>
      </w:r>
      <w:r>
        <w:rPr>
          <w:rFonts w:hint="cs"/>
          <w:rtl/>
        </w:rPr>
        <w:t>ی</w:t>
      </w:r>
      <w:r>
        <w:rPr>
          <w:rtl/>
        </w:rPr>
        <w:t xml:space="preserve"> را که به فرشتگان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برا</w:t>
      </w:r>
      <w:r>
        <w:rPr>
          <w:rFonts w:hint="cs"/>
          <w:rtl/>
        </w:rPr>
        <w:t>ی</w:t>
      </w:r>
      <w:r>
        <w:rPr>
          <w:rtl/>
        </w:rPr>
        <w:t xml:space="preserve"> آدم سجده و خضوع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C00A6">
        <w:rPr>
          <w:rtl/>
        </w:rPr>
        <w:t>.</w:t>
      </w:r>
      <w:r>
        <w:rPr>
          <w:rtl/>
        </w:rPr>
        <w:t>»</w:t>
      </w:r>
      <w:r w:rsidR="003C00A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804231">
        <w:rPr>
          <w:rtl/>
        </w:rPr>
        <w:t>اللّه</w:t>
      </w:r>
      <w:r>
        <w:rPr>
          <w:rtl/>
        </w:rPr>
        <w:t xml:space="preserve"> قبله برا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نمازها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 قرار گرفته است، آنجا که در قرآن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tl/>
        </w:rPr>
        <w:t>وَأَوْحَ</w:t>
      </w:r>
      <w:r w:rsidRPr="003C00A6">
        <w:rPr>
          <w:rStyle w:val="libAieChar"/>
          <w:rFonts w:hint="cs"/>
          <w:rtl/>
        </w:rPr>
        <w:t>یْ</w:t>
      </w:r>
      <w:r w:rsidRPr="003C00A6">
        <w:rPr>
          <w:rStyle w:val="libAieChar"/>
          <w:rFonts w:hint="eastAsia"/>
          <w:rtl/>
        </w:rPr>
        <w:t>نا</w:t>
      </w:r>
      <w:r w:rsidRPr="003C00A6">
        <w:rPr>
          <w:rStyle w:val="libAieChar"/>
          <w:rtl/>
        </w:rPr>
        <w:t xml:space="preserve"> إِل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مُوس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وَأَخِ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هِ</w:t>
      </w:r>
      <w:r w:rsidRPr="003C00A6">
        <w:rPr>
          <w:rStyle w:val="libAieChar"/>
          <w:rtl/>
        </w:rPr>
        <w:t xml:space="preserve"> أَنْ تَبَوَّءا لِقَوْمِکُما بِمِصْرَ بُ</w:t>
      </w:r>
      <w:r w:rsidRPr="003C00A6">
        <w:rPr>
          <w:rStyle w:val="libAieChar"/>
          <w:rFonts w:hint="cs"/>
          <w:rtl/>
        </w:rPr>
        <w:t>یُ</w:t>
      </w:r>
      <w:r w:rsidRPr="003C00A6">
        <w:rPr>
          <w:rStyle w:val="libAieChar"/>
          <w:rFonts w:hint="eastAsia"/>
          <w:rtl/>
        </w:rPr>
        <w:t>وتاً</w:t>
      </w:r>
      <w:r w:rsidRPr="003C00A6">
        <w:rPr>
          <w:rStyle w:val="libAieChar"/>
          <w:rtl/>
        </w:rPr>
        <w:t xml:space="preserve"> وَاجْعَلُوا بُ</w:t>
      </w:r>
      <w:r w:rsidRPr="003C00A6">
        <w:rPr>
          <w:rStyle w:val="libAieChar"/>
          <w:rFonts w:hint="cs"/>
          <w:rtl/>
        </w:rPr>
        <w:t>یُ</w:t>
      </w:r>
      <w:r w:rsidRPr="003C00A6">
        <w:rPr>
          <w:rStyle w:val="libAieChar"/>
          <w:rFonts w:hint="eastAsia"/>
          <w:rtl/>
        </w:rPr>
        <w:t>وتَکُمْ</w:t>
      </w:r>
      <w:r w:rsidRPr="003C00A6">
        <w:rPr>
          <w:rStyle w:val="libAieChar"/>
          <w:rtl/>
        </w:rPr>
        <w:t xml:space="preserve"> قِبْلَةً وَأَقِ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مُوا</w:t>
      </w:r>
      <w:r w:rsidRPr="003C00A6">
        <w:rPr>
          <w:rStyle w:val="libAieChar"/>
          <w:rtl/>
        </w:rPr>
        <w:t xml:space="preserve"> الصَّلاةَ وَبَشِّرِ الْمُؤْمِنِ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نَ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(15)</w:t>
      </w:r>
      <w:r>
        <w:rPr>
          <w:rtl/>
        </w:rPr>
        <w:t xml:space="preserve"> «و به موس</w:t>
      </w:r>
      <w:r>
        <w:rPr>
          <w:rFonts w:hint="cs"/>
          <w:rtl/>
        </w:rPr>
        <w:t>ی</w:t>
      </w:r>
      <w:r>
        <w:rPr>
          <w:rtl/>
        </w:rPr>
        <w:t xml:space="preserve"> و برادرش وح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قوم خود خانه ها</w:t>
      </w:r>
      <w:r>
        <w:rPr>
          <w:rFonts w:hint="cs"/>
          <w:rtl/>
        </w:rPr>
        <w:t>یی</w:t>
      </w:r>
      <w:r>
        <w:rPr>
          <w:rtl/>
        </w:rPr>
        <w:t xml:space="preserve">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خانه ها</w:t>
      </w:r>
      <w:r>
        <w:rPr>
          <w:rFonts w:hint="cs"/>
          <w:rtl/>
        </w:rPr>
        <w:t>ی</w:t>
      </w:r>
      <w:r>
        <w:rPr>
          <w:rtl/>
        </w:rPr>
        <w:t xml:space="preserve"> تان را مقابل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[و متمرکز]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نماز را برپا دار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و به مؤمنان بشارت ده [که سرانجام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] </w:t>
      </w:r>
      <w:r w:rsidR="003C00A6">
        <w:rPr>
          <w:rtl/>
        </w:rPr>
        <w:t>.</w:t>
      </w:r>
      <w:r>
        <w:rPr>
          <w:rtl/>
        </w:rPr>
        <w:t>»</w:t>
      </w:r>
      <w:r w:rsidR="003C00A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به پدرش گفت: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ا</w:t>
      </w:r>
      <w:r w:rsidRPr="003C00A6">
        <w:rPr>
          <w:rStyle w:val="libAieChar"/>
          <w:rtl/>
        </w:rPr>
        <w:t xml:space="preserve"> أَبَتِ إِنِّ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رَأَ</w:t>
      </w:r>
      <w:r w:rsidRPr="003C00A6">
        <w:rPr>
          <w:rStyle w:val="libAieChar"/>
          <w:rFonts w:hint="cs"/>
          <w:rtl/>
        </w:rPr>
        <w:t>یْ</w:t>
      </w:r>
      <w:r w:rsidRPr="003C00A6">
        <w:rPr>
          <w:rStyle w:val="libAieChar"/>
          <w:rFonts w:hint="eastAsia"/>
          <w:rtl/>
        </w:rPr>
        <w:t>تُ</w:t>
      </w:r>
      <w:r w:rsidRPr="003C00A6">
        <w:rPr>
          <w:rStyle w:val="libAieChar"/>
          <w:rtl/>
        </w:rPr>
        <w:t xml:space="preserve"> أَحَدَ عَشَرَ کَوْکَباً وَالشَّمْسَ وَالْقَمَرَ رَأَ</w:t>
      </w:r>
      <w:r w:rsidRPr="003C00A6">
        <w:rPr>
          <w:rStyle w:val="libAieChar"/>
          <w:rFonts w:hint="cs"/>
          <w:rtl/>
        </w:rPr>
        <w:t>یْ</w:t>
      </w:r>
      <w:r w:rsidRPr="003C00A6">
        <w:rPr>
          <w:rStyle w:val="libAieChar"/>
          <w:rFonts w:hint="eastAsia"/>
          <w:rtl/>
        </w:rPr>
        <w:t>تُهُمْ</w:t>
      </w:r>
      <w:r w:rsidRPr="003C00A6">
        <w:rPr>
          <w:rStyle w:val="libAieChar"/>
          <w:rtl/>
        </w:rPr>
        <w:t xml:space="preserve"> لِ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ساجِدِ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نَ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(16)</w:t>
      </w:r>
      <w:r>
        <w:rPr>
          <w:rtl/>
        </w:rPr>
        <w:t xml:space="preserve"> «پدرم! من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ستاره، و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ماه در برابرم سجده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>. 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و برادران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وارد شدند همگ</w:t>
      </w:r>
      <w:r>
        <w:rPr>
          <w:rFonts w:hint="cs"/>
          <w:rtl/>
        </w:rPr>
        <w:t>ی</w:t>
      </w:r>
      <w:r>
        <w:rPr>
          <w:rtl/>
        </w:rPr>
        <w:t xml:space="preserve"> بر او سجده کردند، آنجا که قرآن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tl/>
        </w:rPr>
        <w:t>فَلَمّا دَخَلُوا عَل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</w:t>
      </w:r>
      <w:r w:rsidRPr="003C00A6">
        <w:rPr>
          <w:rStyle w:val="libAieChar"/>
          <w:rFonts w:hint="cs"/>
          <w:rtl/>
        </w:rPr>
        <w:t>یُ</w:t>
      </w:r>
      <w:r w:rsidRPr="003C00A6">
        <w:rPr>
          <w:rStyle w:val="libAieChar"/>
          <w:rFonts w:hint="eastAsia"/>
          <w:rtl/>
        </w:rPr>
        <w:t>وسُفَ</w:t>
      </w:r>
      <w:r w:rsidRPr="003C00A6">
        <w:rPr>
          <w:rStyle w:val="libAieChar"/>
          <w:rtl/>
        </w:rPr>
        <w:t xml:space="preserve"> آو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إِلَ</w:t>
      </w:r>
      <w:r w:rsidRPr="003C00A6">
        <w:rPr>
          <w:rStyle w:val="libAieChar"/>
          <w:rFonts w:hint="cs"/>
          <w:rtl/>
        </w:rPr>
        <w:t>یْ</w:t>
      </w:r>
      <w:r w:rsidRPr="003C00A6">
        <w:rPr>
          <w:rStyle w:val="libAieChar"/>
          <w:rFonts w:hint="eastAsia"/>
          <w:rtl/>
        </w:rPr>
        <w:t>هِ</w:t>
      </w:r>
      <w:r w:rsidRPr="003C00A6">
        <w:rPr>
          <w:rStyle w:val="libAieChar"/>
          <w:rtl/>
        </w:rPr>
        <w:t xml:space="preserve"> أَبَوَ</w:t>
      </w:r>
      <w:r w:rsidRPr="003C00A6">
        <w:rPr>
          <w:rStyle w:val="libAieChar"/>
          <w:rFonts w:hint="cs"/>
          <w:rtl/>
        </w:rPr>
        <w:t>یْ</w:t>
      </w:r>
      <w:r w:rsidRPr="003C00A6">
        <w:rPr>
          <w:rStyle w:val="libAieChar"/>
          <w:rFonts w:hint="eastAsia"/>
          <w:rtl/>
        </w:rPr>
        <w:t>هِ</w:t>
      </w:r>
      <w:r w:rsidRPr="003C00A6">
        <w:rPr>
          <w:rStyle w:val="libAieChar"/>
          <w:rtl/>
        </w:rPr>
        <w:t xml:space="preserve"> وقالَ ادْخُلُوا مِصْرَ إِنْ شاءَ </w:t>
      </w:r>
      <w:r w:rsidR="00804231">
        <w:rPr>
          <w:rStyle w:val="libAieChar"/>
          <w:rtl/>
        </w:rPr>
        <w:t>اللّه</w:t>
      </w:r>
      <w:r w:rsidRPr="003C00A6">
        <w:rPr>
          <w:rStyle w:val="libAieChar"/>
          <w:rtl/>
        </w:rPr>
        <w:t xml:space="preserve"> آمِنِ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نَ</w:t>
      </w:r>
      <w:r w:rsidRPr="003C00A6">
        <w:rPr>
          <w:rStyle w:val="libAieChar"/>
          <w:rtl/>
        </w:rPr>
        <w:t xml:space="preserve"> * وَرَفَعَ أَبَوَ</w:t>
      </w:r>
      <w:r w:rsidRPr="003C00A6">
        <w:rPr>
          <w:rStyle w:val="libAieChar"/>
          <w:rFonts w:hint="cs"/>
          <w:rtl/>
        </w:rPr>
        <w:t>یْ</w:t>
      </w:r>
      <w:r w:rsidRPr="003C00A6">
        <w:rPr>
          <w:rStyle w:val="libAieChar"/>
          <w:rFonts w:hint="eastAsia"/>
          <w:rtl/>
        </w:rPr>
        <w:t>هِ</w:t>
      </w:r>
      <w:r w:rsidRPr="003C00A6">
        <w:rPr>
          <w:rStyle w:val="libAieChar"/>
          <w:rtl/>
        </w:rPr>
        <w:t xml:space="preserve"> عَلَ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الْعَرْشِ وَخَرُّوا لَهُ سُجَّداً و قالَ 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ا</w:t>
      </w:r>
      <w:r w:rsidRPr="003C00A6">
        <w:rPr>
          <w:rStyle w:val="libAieChar"/>
          <w:rtl/>
        </w:rPr>
        <w:t xml:space="preserve"> أَبَتِ هذا تَأْوِ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لُ</w:t>
      </w:r>
      <w:r w:rsidRPr="003C00A6">
        <w:rPr>
          <w:rStyle w:val="libAieChar"/>
          <w:rtl/>
        </w:rPr>
        <w:t xml:space="preserve"> رُءْ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ا</w:t>
      </w:r>
      <w:r w:rsidRPr="003C00A6">
        <w:rPr>
          <w:rStyle w:val="libAieChar"/>
          <w:rFonts w:hint="cs"/>
          <w:rtl/>
        </w:rPr>
        <w:t>یَ</w:t>
      </w:r>
      <w:r w:rsidRPr="003C00A6">
        <w:rPr>
          <w:rStyle w:val="libAieChar"/>
          <w:rtl/>
        </w:rPr>
        <w:t xml:space="preserve"> مِنْ قَبْلُ قَدْ جَعَلَها رَبِّ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حَقّاً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(17)</w:t>
      </w:r>
      <w:r>
        <w:rPr>
          <w:rtl/>
        </w:rPr>
        <w:t xml:space="preserve"> «و هنگام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 xml:space="preserve">بر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وارد شدند، او پدر و مادر خود را در آغوش گرفت، و گفت: همگ</w:t>
      </w:r>
      <w:r>
        <w:rPr>
          <w:rFonts w:hint="cs"/>
          <w:rtl/>
        </w:rPr>
        <w:t>ی</w:t>
      </w:r>
      <w:r>
        <w:rPr>
          <w:rtl/>
        </w:rPr>
        <w:t xml:space="preserve"> داخل مصر شو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 xml:space="preserve">که ان شاء </w:t>
      </w:r>
      <w:r w:rsidR="00804231">
        <w:rPr>
          <w:rtl/>
        </w:rPr>
        <w:t>اللّه</w:t>
      </w:r>
      <w:r>
        <w:rPr>
          <w:rtl/>
        </w:rPr>
        <w:t xml:space="preserve"> در امن و امان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بود. و پدر و مادر خود </w:t>
      </w:r>
      <w:r>
        <w:rPr>
          <w:rFonts w:hint="eastAsia"/>
          <w:rtl/>
        </w:rPr>
        <w:t>را</w:t>
      </w:r>
      <w:r>
        <w:rPr>
          <w:rtl/>
        </w:rPr>
        <w:t xml:space="preserve"> بر تخت نشاند و همگ</w:t>
      </w:r>
      <w:r>
        <w:rPr>
          <w:rFonts w:hint="cs"/>
          <w:rtl/>
        </w:rPr>
        <w:t>ی</w:t>
      </w:r>
      <w:r>
        <w:rPr>
          <w:rtl/>
        </w:rPr>
        <w:t xml:space="preserve"> به خاطر او به سجده افتادند، و گفت: ا</w:t>
      </w:r>
      <w:r>
        <w:rPr>
          <w:rFonts w:hint="cs"/>
          <w:rtl/>
        </w:rPr>
        <w:t>ی</w:t>
      </w:r>
      <w:r>
        <w:rPr>
          <w:rtl/>
        </w:rPr>
        <w:t xml:space="preserve"> پدر!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tl/>
        </w:rPr>
        <w:t xml:space="preserve"> است که قبلاً 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دم، </w:t>
      </w:r>
      <w:r>
        <w:rPr>
          <w:rtl/>
        </w:rPr>
        <w:t>پروردگارم آن را حق قرار داد</w:t>
      </w:r>
      <w:r w:rsidR="003C00A6">
        <w:rPr>
          <w:rtl/>
        </w:rPr>
        <w:t>.</w:t>
      </w:r>
      <w:r>
        <w:rPr>
          <w:rtl/>
        </w:rPr>
        <w:t>»</w:t>
      </w:r>
      <w:r w:rsidR="003C00A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در قرآن تنها قصه گو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درس ها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 ها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دارد. لذا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آخر قصه حضرت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وسف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tl/>
        </w:rPr>
        <w:t>لَقَدْ کانَ فِ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قَصَصِهِمْ عِبْرَةٌ لِأُولِ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الْأَلْبابِ ما کانَ حَدِ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ثاً</w:t>
      </w:r>
      <w:r w:rsidRPr="003C00A6">
        <w:rPr>
          <w:rStyle w:val="libAieChar"/>
          <w:rtl/>
        </w:rPr>
        <w:t xml:space="preserve"> </w:t>
      </w:r>
      <w:r w:rsidRPr="003C00A6">
        <w:rPr>
          <w:rStyle w:val="libAieChar"/>
          <w:rFonts w:hint="cs"/>
          <w:rtl/>
        </w:rPr>
        <w:t>یُ</w:t>
      </w:r>
      <w:r w:rsidRPr="003C00A6">
        <w:rPr>
          <w:rStyle w:val="libAieChar"/>
          <w:rFonts w:hint="eastAsia"/>
          <w:rtl/>
        </w:rPr>
        <w:t>فْتَر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وَلکِنْ تَصْدِ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قَ</w:t>
      </w:r>
      <w:r w:rsidRPr="003C00A6">
        <w:rPr>
          <w:rStyle w:val="libAieChar"/>
          <w:rtl/>
        </w:rPr>
        <w:t xml:space="preserve"> الَّذِ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بَ</w:t>
      </w:r>
      <w:r w:rsidRPr="003C00A6">
        <w:rPr>
          <w:rStyle w:val="libAieChar"/>
          <w:rFonts w:hint="cs"/>
          <w:rtl/>
        </w:rPr>
        <w:t>یْ</w:t>
      </w:r>
      <w:r w:rsidRPr="003C00A6">
        <w:rPr>
          <w:rStyle w:val="libAieChar"/>
          <w:rFonts w:hint="eastAsia"/>
          <w:rtl/>
        </w:rPr>
        <w:t>نَ</w:t>
      </w:r>
      <w:r w:rsidRPr="003C00A6">
        <w:rPr>
          <w:rStyle w:val="libAieChar"/>
          <w:rtl/>
        </w:rPr>
        <w:t xml:space="preserve"> </w:t>
      </w:r>
      <w:r w:rsidRPr="003C00A6">
        <w:rPr>
          <w:rStyle w:val="libAieChar"/>
          <w:rFonts w:hint="cs"/>
          <w:rtl/>
        </w:rPr>
        <w:t>یَ</w:t>
      </w:r>
      <w:r w:rsidRPr="003C00A6">
        <w:rPr>
          <w:rStyle w:val="libAieChar"/>
          <w:rtl/>
        </w:rPr>
        <w:t>دَ</w:t>
      </w:r>
      <w:r w:rsidRPr="003C00A6">
        <w:rPr>
          <w:rStyle w:val="libAieChar"/>
          <w:rFonts w:hint="cs"/>
          <w:rtl/>
        </w:rPr>
        <w:t>یْ</w:t>
      </w:r>
      <w:r w:rsidRPr="003C00A6">
        <w:rPr>
          <w:rStyle w:val="libAieChar"/>
          <w:rFonts w:hint="eastAsia"/>
          <w:rtl/>
        </w:rPr>
        <w:t>هِ</w:t>
      </w:r>
      <w:r w:rsidRPr="003C00A6">
        <w:rPr>
          <w:rStyle w:val="libAieChar"/>
          <w:rtl/>
        </w:rPr>
        <w:t xml:space="preserve"> وَتَفْصِ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لَ</w:t>
      </w:r>
      <w:r w:rsidRPr="003C00A6">
        <w:rPr>
          <w:rStyle w:val="libAieChar"/>
          <w:rtl/>
        </w:rPr>
        <w:t xml:space="preserve"> کُلِّ شَ</w:t>
      </w:r>
      <w:r w:rsidRPr="003C00A6">
        <w:rPr>
          <w:rStyle w:val="libAieChar"/>
          <w:rFonts w:hint="cs"/>
          <w:rtl/>
        </w:rPr>
        <w:t xml:space="preserve">یْ </w:t>
      </w:r>
      <w:r w:rsidRPr="003C00A6">
        <w:rPr>
          <w:rStyle w:val="libAieChar"/>
          <w:rFonts w:hint="eastAsia"/>
          <w:rtl/>
        </w:rPr>
        <w:t>ءٍ</w:t>
      </w:r>
      <w:r w:rsidRPr="003C00A6">
        <w:rPr>
          <w:rStyle w:val="libAieChar"/>
          <w:rtl/>
        </w:rPr>
        <w:t xml:space="preserve"> وَهُد</w:t>
      </w:r>
      <w:r w:rsidRPr="003C00A6">
        <w:rPr>
          <w:rStyle w:val="libAieChar"/>
          <w:rFonts w:hint="cs"/>
          <w:rtl/>
        </w:rPr>
        <w:t>یً</w:t>
      </w:r>
      <w:r w:rsidRPr="003C00A6">
        <w:rPr>
          <w:rStyle w:val="libAieChar"/>
          <w:rtl/>
        </w:rPr>
        <w:t xml:space="preserve"> وَرَحْمَةً لِقَوْمٍ </w:t>
      </w:r>
      <w:r w:rsidRPr="003C00A6">
        <w:rPr>
          <w:rStyle w:val="libAieChar"/>
          <w:rFonts w:hint="cs"/>
          <w:rtl/>
        </w:rPr>
        <w:t>یُ</w:t>
      </w:r>
      <w:r w:rsidRPr="003C00A6">
        <w:rPr>
          <w:rStyle w:val="libAieChar"/>
          <w:rFonts w:hint="eastAsia"/>
          <w:rtl/>
        </w:rPr>
        <w:t>ؤْمِنُونَ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(18)</w:t>
      </w:r>
      <w:r>
        <w:rPr>
          <w:rtl/>
        </w:rPr>
        <w:t xml:space="preserve"> «در سرگذشت آن ها درس عبرت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صاحبان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 ها</w:t>
      </w:r>
      <w:r>
        <w:rPr>
          <w:rtl/>
        </w:rPr>
        <w:t xml:space="preserve"> داستان دروغ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نبود، [بلکه وح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است، و] هماهنگ است با آنچه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او [از کتب آسمان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] قرار دارد، و شرح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[که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سعادت انسان است]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رحمت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آورند</w:t>
      </w:r>
      <w:r>
        <w:rPr>
          <w:rtl/>
        </w:rPr>
        <w:t>. 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ا</w:t>
      </w:r>
      <w:r w:rsidRPr="003C00A6">
        <w:rPr>
          <w:rStyle w:val="libAieChar"/>
          <w:rtl/>
        </w:rPr>
        <w:t xml:space="preserve"> أَ</w:t>
      </w:r>
      <w:r w:rsidRPr="003C00A6">
        <w:rPr>
          <w:rStyle w:val="libAieChar"/>
          <w:rFonts w:hint="cs"/>
          <w:rtl/>
        </w:rPr>
        <w:t>یُّ</w:t>
      </w:r>
      <w:r w:rsidRPr="003C00A6">
        <w:rPr>
          <w:rStyle w:val="libAieChar"/>
          <w:rFonts w:hint="eastAsia"/>
          <w:rtl/>
        </w:rPr>
        <w:t>هَا</w:t>
      </w:r>
      <w:r w:rsidRPr="003C00A6">
        <w:rPr>
          <w:rStyle w:val="libAieChar"/>
          <w:rtl/>
        </w:rPr>
        <w:t xml:space="preserve"> الَّذِ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نَ</w:t>
      </w:r>
      <w:r w:rsidRPr="003C00A6">
        <w:rPr>
          <w:rStyle w:val="libAieChar"/>
          <w:rtl/>
        </w:rPr>
        <w:t xml:space="preserve"> آمَنُوا اتَّقُوا </w:t>
      </w:r>
      <w:r w:rsidR="00804231">
        <w:rPr>
          <w:rStyle w:val="libAieChar"/>
          <w:rtl/>
        </w:rPr>
        <w:t>اللّه</w:t>
      </w:r>
      <w:r w:rsidRPr="003C00A6">
        <w:rPr>
          <w:rStyle w:val="libAieChar"/>
          <w:rtl/>
        </w:rPr>
        <w:t xml:space="preserve"> وَابْتَغُوا إِلَ</w:t>
      </w:r>
      <w:r w:rsidRPr="003C00A6">
        <w:rPr>
          <w:rStyle w:val="libAieChar"/>
          <w:rFonts w:hint="cs"/>
          <w:rtl/>
        </w:rPr>
        <w:t>یْ</w:t>
      </w:r>
      <w:r w:rsidRPr="003C00A6">
        <w:rPr>
          <w:rStyle w:val="libAieChar"/>
          <w:rFonts w:hint="eastAsia"/>
          <w:rtl/>
        </w:rPr>
        <w:t>هِ</w:t>
      </w:r>
      <w:r w:rsidRPr="003C00A6">
        <w:rPr>
          <w:rStyle w:val="libAieChar"/>
          <w:rtl/>
        </w:rPr>
        <w:t xml:space="preserve"> الْوَسِ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لَةَ</w:t>
      </w:r>
      <w:r w:rsidRPr="003C00A6">
        <w:rPr>
          <w:rStyle w:val="libAieChar"/>
          <w:rtl/>
        </w:rPr>
        <w:t xml:space="preserve"> وَجاهِدُوا فِ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سَبِ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لِهِ</w:t>
      </w:r>
      <w:r w:rsidRPr="003C00A6">
        <w:rPr>
          <w:rStyle w:val="libAieChar"/>
          <w:rtl/>
        </w:rPr>
        <w:t xml:space="preserve"> لَعَلَّکُمْ تُفْلِحُونَ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(19)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[مخالفت فرمان] خدا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تقرّب به ا</w:t>
      </w:r>
      <w:r>
        <w:rPr>
          <w:rFonts w:hint="eastAsia"/>
          <w:rtl/>
        </w:rPr>
        <w:t>و</w:t>
      </w:r>
      <w:r>
        <w:rPr>
          <w:rtl/>
        </w:rPr>
        <w:t xml:space="preserve"> بجو</w:t>
      </w:r>
      <w:r>
        <w:rPr>
          <w:rFonts w:hint="cs"/>
          <w:rtl/>
        </w:rPr>
        <w:t>یی</w:t>
      </w:r>
      <w:r>
        <w:rPr>
          <w:rFonts w:hint="eastAsia"/>
          <w:rtl/>
        </w:rPr>
        <w:t xml:space="preserve">د، </w:t>
      </w:r>
      <w:r>
        <w:rPr>
          <w:rtl/>
        </w:rPr>
        <w:t>و در راه او جهاد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باشد که رستگار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tl/>
        </w:rPr>
        <w:t xml:space="preserve">وَلَوْ أَنَّهُمْ إِذْ ظَلَمُوا أَنْفُسَهُمْ جآؤُوکَ فَاسْتَغْفَرُوا </w:t>
      </w:r>
      <w:r w:rsidR="00804231">
        <w:rPr>
          <w:rStyle w:val="libAieChar"/>
          <w:rtl/>
        </w:rPr>
        <w:t>اللّه</w:t>
      </w:r>
      <w:r w:rsidRPr="003C00A6">
        <w:rPr>
          <w:rStyle w:val="libAieChar"/>
          <w:rtl/>
        </w:rPr>
        <w:t xml:space="preserve"> وَاسْتَغْفَرَ لَهُمُ الرَّسُولُ لَوَجَدُوا </w:t>
      </w:r>
      <w:r w:rsidR="00804231">
        <w:rPr>
          <w:rStyle w:val="libAieChar"/>
          <w:rtl/>
        </w:rPr>
        <w:t>اللّه</w:t>
      </w:r>
      <w:r w:rsidRPr="003C00A6">
        <w:rPr>
          <w:rStyle w:val="libAieChar"/>
          <w:rtl/>
        </w:rPr>
        <w:t xml:space="preserve"> تَوّاباً رَحِ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ماً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(20)</w:t>
      </w:r>
      <w:r>
        <w:rPr>
          <w:rtl/>
        </w:rPr>
        <w:t xml:space="preserve"> «و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مخالفان، هنگام</w:t>
      </w:r>
      <w:r>
        <w:rPr>
          <w:rFonts w:hint="cs"/>
          <w:rtl/>
        </w:rPr>
        <w:t>ی</w:t>
      </w:r>
      <w:r>
        <w:rPr>
          <w:rtl/>
        </w:rPr>
        <w:t xml:space="preserve"> که به خود ستم کردند [و فرمانها</w:t>
      </w:r>
      <w:r>
        <w:rPr>
          <w:rFonts w:hint="cs"/>
          <w:rtl/>
        </w:rPr>
        <w:t>ی</w:t>
      </w:r>
      <w:r>
        <w:rPr>
          <w:rtl/>
        </w:rPr>
        <w:t xml:space="preserve"> خدا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گذاشتند] به ن</w:t>
      </w:r>
      <w:r>
        <w:rPr>
          <w:rFonts w:hint="eastAsia"/>
          <w:rtl/>
        </w:rPr>
        <w:t>زد</w:t>
      </w:r>
      <w:r>
        <w:rPr>
          <w:rtl/>
        </w:rPr>
        <w:t xml:space="preserve"> تو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آمدند، </w:t>
      </w:r>
      <w:r>
        <w:rPr>
          <w:rtl/>
        </w:rPr>
        <w:t>و از خدا طلب آمرزش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کردند، </w:t>
      </w:r>
      <w:r>
        <w:rPr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ها استغفار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کرد، </w:t>
      </w:r>
      <w:r>
        <w:rPr>
          <w:rtl/>
        </w:rPr>
        <w:t>خدا را توبه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مهربان م</w:t>
      </w:r>
      <w:r>
        <w:rPr>
          <w:rFonts w:hint="cs"/>
          <w:rtl/>
        </w:rPr>
        <w:t>ی ی</w:t>
      </w:r>
      <w:r>
        <w:rPr>
          <w:rFonts w:hint="eastAsia"/>
          <w:rtl/>
        </w:rPr>
        <w:t>افتند</w:t>
      </w:r>
      <w:r w:rsidR="003C00A6">
        <w:rPr>
          <w:rtl/>
        </w:rPr>
        <w:t>.</w:t>
      </w:r>
      <w:r>
        <w:rPr>
          <w:rtl/>
        </w:rPr>
        <w:t>»</w:t>
      </w:r>
      <w:r w:rsidR="003C00A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ه، </w:t>
      </w:r>
      <w:r>
        <w:rPr>
          <w:rtl/>
        </w:rPr>
        <w:t>خداوند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را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کرده که همان استغفار و توبه و بازگشت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و استغفار آن حضرت و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گرفتن او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گنهکار و خدا است. </w:t>
      </w:r>
    </w:p>
    <w:p w:rsidR="00817B46" w:rsidRDefault="00817B46" w:rsidP="006A7F2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شأن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ح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بالا برده و او را 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آبرومند معرف</w:t>
      </w:r>
      <w:r>
        <w:rPr>
          <w:rFonts w:hint="cs"/>
          <w:rtl/>
        </w:rPr>
        <w:t>ی</w:t>
      </w:r>
      <w:r>
        <w:rPr>
          <w:rtl/>
        </w:rPr>
        <w:t xml:space="preserve"> کرده است، آنجا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="006A7F2C">
        <w:rPr>
          <w:rStyle w:val="libAlaemChar"/>
          <w:rFonts w:eastAsia="KFGQPC Uthman Taha Naskh" w:hint="cs"/>
          <w:rtl/>
        </w:rPr>
        <w:t xml:space="preserve">... </w:t>
      </w:r>
      <w:r w:rsidRPr="003C00A6">
        <w:rPr>
          <w:rStyle w:val="libAieChar"/>
          <w:rFonts w:hint="cs"/>
          <w:rtl/>
        </w:rPr>
        <w:t>اسْمُهُ الْمَسِی</w:t>
      </w:r>
      <w:r w:rsidRPr="003C00A6">
        <w:rPr>
          <w:rStyle w:val="libAieChar"/>
          <w:rFonts w:hint="eastAsia"/>
          <w:rtl/>
        </w:rPr>
        <w:t>حُ</w:t>
      </w:r>
      <w:r w:rsidRPr="003C00A6">
        <w:rPr>
          <w:rStyle w:val="libAieChar"/>
          <w:rtl/>
        </w:rPr>
        <w:t xml:space="preserve"> عِ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سَ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ابْنُ مَرْ</w:t>
      </w:r>
      <w:r w:rsidRPr="003C00A6">
        <w:rPr>
          <w:rStyle w:val="libAieChar"/>
          <w:rFonts w:hint="cs"/>
          <w:rtl/>
        </w:rPr>
        <w:t>یَ</w:t>
      </w:r>
      <w:r w:rsidRPr="003C00A6">
        <w:rPr>
          <w:rStyle w:val="libAieChar"/>
          <w:rFonts w:hint="eastAsia"/>
          <w:rtl/>
        </w:rPr>
        <w:t>مَ</w:t>
      </w:r>
      <w:r w:rsidRPr="003C00A6">
        <w:rPr>
          <w:rStyle w:val="libAieChar"/>
          <w:rtl/>
        </w:rPr>
        <w:t xml:space="preserve"> وَجِ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هاً</w:t>
      </w:r>
      <w:r w:rsidRPr="003C00A6">
        <w:rPr>
          <w:rStyle w:val="libAieChar"/>
          <w:rtl/>
        </w:rPr>
        <w:t xml:space="preserve"> فِ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الدُّنْ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ا</w:t>
      </w:r>
      <w:r w:rsidRPr="003C00A6">
        <w:rPr>
          <w:rStyle w:val="libAieChar"/>
          <w:rtl/>
        </w:rPr>
        <w:t xml:space="preserve"> وَالْآخِرَةِ وَمِنَ الْمُقَرَّبِ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نَ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(21)</w:t>
      </w:r>
      <w:r>
        <w:rPr>
          <w:rtl/>
        </w:rPr>
        <w:t xml:space="preserve"> «نامش مس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ح،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پسر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است؛ در حال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و 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گر،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آبرو خواهد بود، و از مقرّبان [اله</w:t>
      </w:r>
      <w:r>
        <w:rPr>
          <w:rFonts w:hint="cs"/>
          <w:rtl/>
        </w:rPr>
        <w:t>ی</w:t>
      </w:r>
      <w:r>
        <w:rPr>
          <w:rtl/>
        </w:rPr>
        <w:t>] است</w:t>
      </w:r>
      <w:r w:rsidR="003C00A6">
        <w:rPr>
          <w:rtl/>
        </w:rPr>
        <w:t>.</w:t>
      </w:r>
      <w:r>
        <w:rPr>
          <w:rtl/>
        </w:rPr>
        <w:t>»</w:t>
      </w:r>
      <w:r w:rsidR="003C00A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شأن حضرت موس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ا</w:t>
      </w:r>
      <w:r w:rsidRPr="003C00A6">
        <w:rPr>
          <w:rStyle w:val="libAieChar"/>
          <w:rtl/>
        </w:rPr>
        <w:t xml:space="preserve"> أَ</w:t>
      </w:r>
      <w:r w:rsidRPr="003C00A6">
        <w:rPr>
          <w:rStyle w:val="libAieChar"/>
          <w:rFonts w:hint="cs"/>
          <w:rtl/>
        </w:rPr>
        <w:t>یُّ</w:t>
      </w:r>
      <w:r w:rsidRPr="003C00A6">
        <w:rPr>
          <w:rStyle w:val="libAieChar"/>
          <w:rFonts w:hint="eastAsia"/>
          <w:rtl/>
        </w:rPr>
        <w:t>هَا</w:t>
      </w:r>
      <w:r w:rsidRPr="003C00A6">
        <w:rPr>
          <w:rStyle w:val="libAieChar"/>
          <w:rtl/>
        </w:rPr>
        <w:t xml:space="preserve"> الَّذِ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نَ</w:t>
      </w:r>
      <w:r w:rsidRPr="003C00A6">
        <w:rPr>
          <w:rStyle w:val="libAieChar"/>
          <w:rtl/>
        </w:rPr>
        <w:t xml:space="preserve"> آمَنُوا لا تَکُونُوا کَالَّذِ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نَ</w:t>
      </w:r>
      <w:r w:rsidRPr="003C00A6">
        <w:rPr>
          <w:rStyle w:val="libAieChar"/>
          <w:rtl/>
        </w:rPr>
        <w:t xml:space="preserve"> آذَوْا مُوس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فَبَرَّأَهُ </w:t>
      </w:r>
      <w:r w:rsidR="00804231">
        <w:rPr>
          <w:rStyle w:val="libAieChar"/>
          <w:rtl/>
        </w:rPr>
        <w:t>اللّه</w:t>
      </w:r>
      <w:r w:rsidRPr="003C00A6">
        <w:rPr>
          <w:rStyle w:val="libAieChar"/>
          <w:rtl/>
        </w:rPr>
        <w:t xml:space="preserve"> مِمّا قالُوا وَکانَ عِنْدَ </w:t>
      </w:r>
      <w:r w:rsidR="00804231">
        <w:rPr>
          <w:rStyle w:val="libAieChar"/>
          <w:rtl/>
        </w:rPr>
        <w:t>اللّه</w:t>
      </w:r>
      <w:r w:rsidRPr="003C00A6">
        <w:rPr>
          <w:rStyle w:val="libAieChar"/>
          <w:rtl/>
        </w:rPr>
        <w:t xml:space="preserve"> وَجِ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هاً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(22)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همانند کسان</w:t>
      </w:r>
      <w:r>
        <w:rPr>
          <w:rFonts w:hint="cs"/>
          <w:rtl/>
        </w:rPr>
        <w:t>ی</w:t>
      </w:r>
      <w:r>
        <w:rPr>
          <w:rtl/>
        </w:rPr>
        <w:t xml:space="preserve">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موس</w:t>
      </w:r>
      <w:r>
        <w:rPr>
          <w:rFonts w:hint="cs"/>
          <w:rtl/>
        </w:rPr>
        <w:t>ی</w:t>
      </w:r>
      <w:r>
        <w:rPr>
          <w:rtl/>
        </w:rPr>
        <w:t xml:space="preserve"> را آزار دادند، و خداوند </w:t>
      </w:r>
      <w:r>
        <w:rPr>
          <w:rFonts w:hint="eastAsia"/>
          <w:rtl/>
        </w:rPr>
        <w:t>او</w:t>
      </w:r>
      <w:r>
        <w:rPr>
          <w:rtl/>
        </w:rPr>
        <w:t xml:space="preserve"> را از آنچه در حق او گفتند مبرّا ساخت، و او نزد خداوند آبرومند [و گرانقدر] بود</w:t>
      </w:r>
      <w:r w:rsidR="003C00A6">
        <w:rPr>
          <w:rtl/>
        </w:rPr>
        <w:t>.</w:t>
      </w:r>
      <w:r>
        <w:rPr>
          <w:rtl/>
        </w:rPr>
        <w:t>»</w:t>
      </w:r>
      <w:r w:rsidR="003C00A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«وج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شخص دارا</w:t>
      </w:r>
      <w:r>
        <w:rPr>
          <w:rFonts w:hint="cs"/>
          <w:rtl/>
        </w:rPr>
        <w:t>ی</w:t>
      </w:r>
      <w:r>
        <w:rPr>
          <w:rtl/>
        </w:rPr>
        <w:t xml:space="preserve"> آبرو و قرب که به واسطه او انسان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توجّه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به او متوسل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و لذا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به شخص</w:t>
      </w:r>
      <w:r>
        <w:rPr>
          <w:rFonts w:hint="cs"/>
          <w:rtl/>
        </w:rPr>
        <w:t>ی</w:t>
      </w:r>
      <w:r>
        <w:rPr>
          <w:rtl/>
        </w:rPr>
        <w:t xml:space="preserve"> اعراب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 که بگو: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محمّد! إنّ</w:t>
      </w:r>
      <w:r>
        <w:rPr>
          <w:rFonts w:hint="cs"/>
          <w:rtl/>
        </w:rPr>
        <w:t>ی</w:t>
      </w:r>
      <w:r>
        <w:rPr>
          <w:rtl/>
        </w:rPr>
        <w:t xml:space="preserve"> توجّهت بک إل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04231">
        <w:rPr>
          <w:rtl/>
        </w:rPr>
        <w:t>اللّه...</w:t>
      </w:r>
      <w:r>
        <w:rPr>
          <w:rFonts w:hint="cs"/>
          <w:rtl/>
        </w:rPr>
        <w:t>»</w:t>
      </w:r>
      <w:r w:rsidR="003C00A6">
        <w:rPr>
          <w:rFonts w:hint="cs"/>
          <w:rtl/>
        </w:rPr>
        <w:t xml:space="preserve"> </w:t>
      </w:r>
      <w:r>
        <w:rPr>
          <w:rFonts w:hint="cs"/>
          <w:rtl/>
        </w:rPr>
        <w:t xml:space="preserve">؛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23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«ای</w:t>
      </w:r>
      <w:r>
        <w:rPr>
          <w:rtl/>
        </w:rPr>
        <w:t xml:space="preserve"> محمّد! همانا من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خدا به تو توجّه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کنم</w:t>
      </w:r>
      <w:r w:rsidR="003C00A6">
        <w:rPr>
          <w:rtl/>
        </w:rPr>
        <w:t>.</w:t>
      </w:r>
      <w:r>
        <w:rPr>
          <w:rtl/>
        </w:rPr>
        <w:t>»</w:t>
      </w:r>
      <w:r w:rsidR="003C00A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آمده که مرد</w:t>
      </w:r>
      <w:r>
        <w:rPr>
          <w:rFonts w:hint="cs"/>
          <w:rtl/>
        </w:rPr>
        <w:t>ی</w:t>
      </w:r>
      <w:r>
        <w:rPr>
          <w:rtl/>
        </w:rPr>
        <w:t xml:space="preserve"> کور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آمد و عرض کرد: از خدا بخواه تا مرا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دهد. حضرت فرمود: اگر بخواه</w:t>
      </w:r>
      <w:r>
        <w:rPr>
          <w:rFonts w:hint="cs"/>
          <w:rtl/>
        </w:rPr>
        <w:t>ی</w:t>
      </w:r>
      <w:r>
        <w:rPr>
          <w:rtl/>
        </w:rPr>
        <w:t xml:space="preserve"> صبر کن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بهتر است. و اگر خواست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دعا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کنم</w:t>
      </w:r>
      <w:r>
        <w:rPr>
          <w:rtl/>
        </w:rPr>
        <w:t>. آن مرد عرض کرد: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من دعا کن. حضرت او را دست</w:t>
      </w:r>
      <w:r>
        <w:rPr>
          <w:rFonts w:hint="eastAsia"/>
          <w:rtl/>
        </w:rPr>
        <w:t>ور</w:t>
      </w:r>
      <w:r>
        <w:rPr>
          <w:rtl/>
        </w:rPr>
        <w:t xml:space="preserve"> داد تا وضو گرفته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بخواند: «اللّهمّ إنّ</w:t>
      </w:r>
      <w:r>
        <w:rPr>
          <w:rFonts w:hint="cs"/>
          <w:rtl/>
        </w:rPr>
        <w:t>ی</w:t>
      </w:r>
      <w:r>
        <w:rPr>
          <w:rtl/>
        </w:rPr>
        <w:t xml:space="preserve"> أسألک وأتوجّه إل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بنب</w:t>
      </w:r>
      <w:r>
        <w:rPr>
          <w:rFonts w:hint="cs"/>
          <w:rtl/>
        </w:rPr>
        <w:t>یّ</w:t>
      </w:r>
      <w:r>
        <w:rPr>
          <w:rFonts w:hint="eastAsia"/>
          <w:rtl/>
        </w:rPr>
        <w:t>ک</w:t>
      </w:r>
      <w:r>
        <w:rPr>
          <w:rtl/>
        </w:rPr>
        <w:t xml:space="preserve"> محمّد نب</w:t>
      </w:r>
      <w:r>
        <w:rPr>
          <w:rFonts w:hint="cs"/>
          <w:rtl/>
        </w:rPr>
        <w:t>یّ</w:t>
      </w:r>
      <w:r>
        <w:rPr>
          <w:rtl/>
        </w:rPr>
        <w:t xml:space="preserve"> الرحمة،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محمّد! إنّ</w:t>
      </w:r>
      <w:r>
        <w:rPr>
          <w:rFonts w:hint="cs"/>
          <w:rtl/>
        </w:rPr>
        <w:t>ی</w:t>
      </w:r>
      <w:r>
        <w:rPr>
          <w:rtl/>
        </w:rPr>
        <w:t xml:space="preserve"> توجّهت بک إل</w:t>
      </w:r>
      <w:r>
        <w:rPr>
          <w:rFonts w:hint="cs"/>
          <w:rtl/>
        </w:rPr>
        <w:t>ی</w:t>
      </w:r>
      <w:r>
        <w:rPr>
          <w:rtl/>
        </w:rPr>
        <w:t xml:space="preserve"> ربّ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ها، </w:t>
      </w:r>
      <w:r>
        <w:rPr>
          <w:rtl/>
        </w:rPr>
        <w:t>اللّهمّ شفّعه ف</w:t>
      </w:r>
      <w:r>
        <w:rPr>
          <w:rFonts w:hint="cs"/>
          <w:rtl/>
        </w:rPr>
        <w:t>یّ</w:t>
      </w:r>
      <w:r>
        <w:rPr>
          <w:rFonts w:hint="eastAsia"/>
          <w:rtl/>
        </w:rPr>
        <w:t>»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(24)</w:t>
      </w:r>
      <w:r>
        <w:rPr>
          <w:rtl/>
        </w:rPr>
        <w:t xml:space="preserve"> «بار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  <w:r>
        <w:rPr>
          <w:rtl/>
        </w:rPr>
        <w:lastRenderedPageBreak/>
        <w:t>همانا من از تو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خواهم</w:t>
      </w:r>
      <w:r>
        <w:rPr>
          <w:rtl/>
        </w:rPr>
        <w:t xml:space="preserve">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امبرت</w:t>
      </w:r>
      <w:r>
        <w:rPr>
          <w:rtl/>
        </w:rPr>
        <w:t xml:space="preserve"> محمّد،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رحمت به سو</w:t>
      </w:r>
      <w:r>
        <w:rPr>
          <w:rFonts w:hint="cs"/>
          <w:rtl/>
        </w:rPr>
        <w:t>ی</w:t>
      </w:r>
      <w:r>
        <w:rPr>
          <w:rtl/>
        </w:rPr>
        <w:t xml:space="preserve"> تو توجّه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tl/>
        </w:rPr>
        <w:t xml:space="preserve"> محمّد! همانا من به سبب تو به پروردگارم در حاجتم متوجه شدم تا آن را برآورد. 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او را در حق من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گردان</w:t>
      </w:r>
      <w:r w:rsidR="003C00A6">
        <w:rPr>
          <w:rtl/>
        </w:rPr>
        <w:t>.</w:t>
      </w:r>
      <w:r>
        <w:rPr>
          <w:rtl/>
        </w:rPr>
        <w:t>»</w:t>
      </w:r>
      <w:r w:rsidR="003C00A6">
        <w:rPr>
          <w:rFonts w:hint="cs"/>
          <w:rtl/>
        </w:rPr>
        <w:t xml:space="preserve"> </w:t>
      </w:r>
    </w:p>
    <w:p w:rsidR="00817B46" w:rsidRDefault="00817B46" w:rsidP="00817B46">
      <w:pPr>
        <w:pStyle w:val="Heading2"/>
        <w:rPr>
          <w:rtl/>
        </w:rPr>
      </w:pPr>
      <w:bookmarkStart w:id="27" w:name="_Toc465330680"/>
      <w:bookmarkStart w:id="28" w:name="_Toc465330946"/>
      <w:bookmarkStart w:id="29" w:name="_Toc465331178"/>
      <w:r>
        <w:rPr>
          <w:rtl/>
        </w:rPr>
        <w:t>عالم مظهر خداست</w:t>
      </w:r>
      <w:bookmarkEnd w:id="27"/>
      <w:bookmarkEnd w:id="28"/>
      <w:bookmarkEnd w:id="29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فعل</w:t>
      </w:r>
      <w:r>
        <w:rPr>
          <w:rtl/>
        </w:rPr>
        <w:t xml:space="preserve"> و خلقت خدا، وجه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نشانه او است. آنچه در شرق و غرب عالم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جامع تر آنچه در عالم وجود است همگ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نشانه ها</w:t>
      </w:r>
      <w:r>
        <w:rPr>
          <w:rFonts w:hint="cs"/>
          <w:rtl/>
        </w:rPr>
        <w:t>یی</w:t>
      </w:r>
      <w:r>
        <w:rPr>
          <w:rtl/>
        </w:rPr>
        <w:t xml:space="preserve"> است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تواند</w:t>
      </w:r>
      <w:r>
        <w:rPr>
          <w:rtl/>
        </w:rPr>
        <w:t xml:space="preserve"> متدبّر در آن ها را به سو</w:t>
      </w:r>
      <w:r>
        <w:rPr>
          <w:rFonts w:hint="cs"/>
          <w:rtl/>
        </w:rPr>
        <w:t>ی</w:t>
      </w:r>
      <w:r>
        <w:rPr>
          <w:rtl/>
        </w:rPr>
        <w:t xml:space="preserve"> خدا سوق دهد و لذا آن ها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وجه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قبله که در مقابل انسان در </w:t>
      </w:r>
      <w:r>
        <w:rPr>
          <w:rFonts w:hint="eastAsia"/>
          <w:rtl/>
        </w:rPr>
        <w:t>حال</w:t>
      </w:r>
      <w:r>
        <w:rPr>
          <w:rtl/>
        </w:rPr>
        <w:t xml:space="preserve"> نماز قرار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رمز</w:t>
      </w:r>
      <w:r>
        <w:rPr>
          <w:rFonts w:hint="cs"/>
          <w:rtl/>
        </w:rPr>
        <w:t>ی</w:t>
      </w:r>
      <w:r>
        <w:rPr>
          <w:rtl/>
        </w:rPr>
        <w:t xml:space="preserve"> از وجه خدا بودن است،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تمام رو</w:t>
      </w:r>
      <w:r>
        <w:rPr>
          <w:rFonts w:hint="cs"/>
          <w:rtl/>
        </w:rPr>
        <w:t>ی</w:t>
      </w:r>
      <w:r>
        <w:rPr>
          <w:rtl/>
        </w:rPr>
        <w:t xml:space="preserve"> خود را به طرف قبله قرار داده و او را وجه اله</w:t>
      </w:r>
      <w:r>
        <w:rPr>
          <w:rFonts w:hint="cs"/>
          <w:rtl/>
        </w:rPr>
        <w:t>ی</w:t>
      </w:r>
      <w:r>
        <w:rPr>
          <w:rtl/>
        </w:rPr>
        <w:t xml:space="preserve"> فرض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817B46" w:rsidRDefault="00817B46" w:rsidP="006A7F2C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وجه ها</w:t>
      </w:r>
      <w:r>
        <w:rPr>
          <w:rFonts w:hint="cs"/>
          <w:rtl/>
        </w:rPr>
        <w:t>ی</w:t>
      </w:r>
      <w:r>
        <w:rPr>
          <w:rtl/>
        </w:rPr>
        <w:t xml:space="preserve"> خدا مختلف است و برخ</w:t>
      </w:r>
      <w:r>
        <w:rPr>
          <w:rFonts w:hint="cs"/>
          <w:rtl/>
        </w:rPr>
        <w:t>ی</w:t>
      </w:r>
      <w:r>
        <w:rPr>
          <w:rtl/>
        </w:rPr>
        <w:t xml:space="preserve"> از آن ها تام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مظهر صفات و اسما</w:t>
      </w:r>
      <w:r>
        <w:rPr>
          <w:rFonts w:hint="cs"/>
          <w:rtl/>
        </w:rPr>
        <w:t>ی</w:t>
      </w:r>
      <w:r>
        <w:rPr>
          <w:rtl/>
        </w:rPr>
        <w:t xml:space="preserve"> تامه اله</w:t>
      </w:r>
      <w:r>
        <w:rPr>
          <w:rFonts w:hint="cs"/>
          <w:rtl/>
        </w:rPr>
        <w:t>ی</w:t>
      </w:r>
      <w:r>
        <w:rPr>
          <w:rtl/>
        </w:rPr>
        <w:t xml:space="preserve"> است. و لذا خداوند متعال درباره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="006A7F2C">
        <w:rPr>
          <w:rStyle w:val="libAlaemChar"/>
          <w:rFonts w:eastAsia="KFGQPC Uthman Taha Naskh" w:hint="cs"/>
          <w:rtl/>
        </w:rPr>
        <w:t xml:space="preserve">... </w:t>
      </w:r>
      <w:r w:rsidRPr="003C00A6">
        <w:rPr>
          <w:rStyle w:val="libAieChar"/>
          <w:rFonts w:hint="cs"/>
          <w:rtl/>
        </w:rPr>
        <w:t>وَجِی</w:t>
      </w:r>
      <w:r w:rsidRPr="003C00A6">
        <w:rPr>
          <w:rStyle w:val="libAieChar"/>
          <w:rFonts w:hint="eastAsia"/>
          <w:rtl/>
        </w:rPr>
        <w:t>هاً</w:t>
      </w:r>
      <w:r w:rsidRPr="003C00A6">
        <w:rPr>
          <w:rStyle w:val="libAieChar"/>
          <w:rtl/>
        </w:rPr>
        <w:t xml:space="preserve"> فِ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الدُّنْ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ا</w:t>
      </w:r>
      <w:r w:rsidRPr="003C00A6">
        <w:rPr>
          <w:rStyle w:val="libAieChar"/>
          <w:rtl/>
        </w:rPr>
        <w:t xml:space="preserve"> وَالْآخِرَةِ وَمِنَ الْمُقَرَّبِ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نَ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مورد حضرت موس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tl/>
        </w:rPr>
        <w:t>وَ</w:t>
      </w:r>
      <w:r w:rsidRPr="003C00A6">
        <w:rPr>
          <w:rStyle w:val="libAieChar"/>
          <w:rFonts w:hint="eastAsia"/>
          <w:rtl/>
        </w:rPr>
        <w:t>کانَ</w:t>
      </w:r>
      <w:r w:rsidRPr="003C00A6">
        <w:rPr>
          <w:rStyle w:val="libAieChar"/>
          <w:rtl/>
        </w:rPr>
        <w:t xml:space="preserve"> عِنْدَ </w:t>
      </w:r>
      <w:r w:rsidR="00804231">
        <w:rPr>
          <w:rStyle w:val="libAieChar"/>
          <w:rtl/>
        </w:rPr>
        <w:t>اللّه</w:t>
      </w:r>
      <w:r w:rsidRPr="003C00A6">
        <w:rPr>
          <w:rStyle w:val="libAieChar"/>
          <w:rtl/>
        </w:rPr>
        <w:t xml:space="preserve"> وَجِ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هاً</w:t>
      </w:r>
      <w:r w:rsidR="00662C42">
        <w:rPr>
          <w:rStyle w:val="libAlaemChar"/>
          <w:rFonts w:eastAsia="KFGQPC Uthman Taha Naskh" w:hint="eastAsia"/>
          <w:rtl/>
        </w:rPr>
        <w:t>).</w:t>
      </w:r>
      <w:r>
        <w:rPr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توجّه</w:t>
      </w:r>
      <w:r>
        <w:rPr>
          <w:rtl/>
        </w:rPr>
        <w:t xml:space="preserve"> به اشرف مخلوقات خداوند،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کردن به طرف وجه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است، لذا در دعا</w:t>
      </w:r>
      <w:r>
        <w:rPr>
          <w:rFonts w:hint="cs"/>
          <w:rtl/>
        </w:rPr>
        <w:t>ی</w:t>
      </w:r>
      <w:r>
        <w:rPr>
          <w:rtl/>
        </w:rPr>
        <w:t xml:space="preserve"> ندبه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«أ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</w:t>
      </w:r>
      <w:r w:rsidR="00804231">
        <w:rPr>
          <w:rtl/>
        </w:rPr>
        <w:t>اللّه</w:t>
      </w:r>
      <w:r>
        <w:rPr>
          <w:rtl/>
        </w:rPr>
        <w:t xml:space="preserve"> الّذ</w:t>
      </w:r>
      <w:r>
        <w:rPr>
          <w:rFonts w:hint="cs"/>
          <w:rtl/>
        </w:rPr>
        <w:t>ی</w:t>
      </w:r>
      <w:r>
        <w:rPr>
          <w:rtl/>
        </w:rPr>
        <w:t xml:space="preserve"> إل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توجّه</w:t>
      </w:r>
      <w:r>
        <w:rPr>
          <w:rtl/>
        </w:rPr>
        <w:t xml:space="preserve"> الأول</w:t>
      </w:r>
      <w:r>
        <w:rPr>
          <w:rFonts w:hint="cs"/>
          <w:rtl/>
        </w:rPr>
        <w:t>ی</w:t>
      </w:r>
      <w:r>
        <w:rPr>
          <w:rFonts w:hint="eastAsia"/>
          <w:rtl/>
        </w:rPr>
        <w:t>آء»</w:t>
      </w:r>
      <w:r>
        <w:rPr>
          <w:rtl/>
        </w:rPr>
        <w:t>؛ «کجاست وجه خدا که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تنها به سو</w:t>
      </w:r>
      <w:r>
        <w:rPr>
          <w:rFonts w:hint="cs"/>
          <w:rtl/>
        </w:rPr>
        <w:t>ی</w:t>
      </w:r>
      <w:r>
        <w:rPr>
          <w:rtl/>
        </w:rPr>
        <w:t xml:space="preserve"> او توجّه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>. »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«من أراد </w:t>
      </w:r>
      <w:r w:rsidR="00804231">
        <w:rPr>
          <w:rtl/>
        </w:rPr>
        <w:t>اللّه</w:t>
      </w:r>
      <w:r>
        <w:rPr>
          <w:rtl/>
        </w:rPr>
        <w:t xml:space="preserve"> بدأ بکم ومن وحّده قبل عنکم ومن قصده توجّه بکم»؛ «هر کس خدا را بخواهد به شما شروع خواهد کرد و هر کس 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از شما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است، و هر کس خدا را قصد کرده به شما توجّه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است. »</w:t>
      </w:r>
    </w:p>
    <w:p w:rsidR="00817B46" w:rsidRDefault="00817B46" w:rsidP="002A613E">
      <w:pPr>
        <w:pStyle w:val="Heading2"/>
        <w:rPr>
          <w:rtl/>
        </w:rPr>
      </w:pPr>
      <w:bookmarkStart w:id="30" w:name="_Toc465330681"/>
      <w:bookmarkStart w:id="31" w:name="_Toc465330947"/>
      <w:bookmarkStart w:id="32" w:name="_Toc465331179"/>
      <w:r>
        <w:rPr>
          <w:rtl/>
        </w:rPr>
        <w:lastRenderedPageBreak/>
        <w:t>ول</w:t>
      </w:r>
      <w:r>
        <w:rPr>
          <w:rFonts w:hint="cs"/>
          <w:rtl/>
        </w:rPr>
        <w:t>ی</w:t>
      </w:r>
      <w:r>
        <w:rPr>
          <w:rtl/>
        </w:rPr>
        <w:t xml:space="preserve"> کامل، وجه خدا</w:t>
      </w:r>
      <w:bookmarkEnd w:id="30"/>
      <w:bookmarkEnd w:id="31"/>
      <w:bookmarkEnd w:id="32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سبحان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tl/>
        </w:rPr>
        <w:t>کُلُّ مَنْ عَلَ</w:t>
      </w:r>
      <w:r w:rsidRPr="003C00A6">
        <w:rPr>
          <w:rStyle w:val="libAieChar"/>
          <w:rFonts w:hint="cs"/>
          <w:rtl/>
        </w:rPr>
        <w:t>یْ</w:t>
      </w:r>
      <w:r w:rsidRPr="003C00A6">
        <w:rPr>
          <w:rStyle w:val="libAieChar"/>
          <w:rFonts w:hint="eastAsia"/>
          <w:rtl/>
        </w:rPr>
        <w:t>ها</w:t>
      </w:r>
      <w:r w:rsidRPr="003C00A6">
        <w:rPr>
          <w:rStyle w:val="libAieChar"/>
          <w:rtl/>
        </w:rPr>
        <w:t xml:space="preserve"> فانٍ * وَ</w:t>
      </w:r>
      <w:r w:rsidRPr="003C00A6">
        <w:rPr>
          <w:rStyle w:val="libAieChar"/>
          <w:rFonts w:hint="cs"/>
          <w:rtl/>
        </w:rPr>
        <w:t>یَ</w:t>
      </w:r>
      <w:r w:rsidRPr="003C00A6">
        <w:rPr>
          <w:rStyle w:val="libAieChar"/>
          <w:rFonts w:hint="eastAsia"/>
          <w:rtl/>
        </w:rPr>
        <w:t>بْق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وَجْهُ رَبِّکَ ذُو الْجَلالِ وَالْإِکْرامِ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(25)</w:t>
      </w:r>
      <w:r>
        <w:rPr>
          <w:rtl/>
        </w:rPr>
        <w:t xml:space="preserve"> «هر کس بر رو</w:t>
      </w:r>
      <w:r>
        <w:rPr>
          <w:rFonts w:hint="cs"/>
          <w:rtl/>
        </w:rPr>
        <w:t>ی</w:t>
      </w:r>
      <w:r>
        <w:rPr>
          <w:rtl/>
        </w:rPr>
        <w:t xml:space="preserve"> آن [زم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] است فنا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ماند</w:t>
      </w:r>
      <w:r>
        <w:rPr>
          <w:rtl/>
        </w:rPr>
        <w:t xml:space="preserve"> وجه پروردگارت که آن وجه دارا</w:t>
      </w:r>
      <w:r>
        <w:rPr>
          <w:rFonts w:hint="cs"/>
          <w:rtl/>
        </w:rPr>
        <w:t>ی</w:t>
      </w:r>
      <w:r>
        <w:rPr>
          <w:rtl/>
        </w:rPr>
        <w:t xml:space="preserve"> صفت جلال و جمال است</w:t>
      </w:r>
      <w:r w:rsidR="003C00A6">
        <w:rPr>
          <w:rtl/>
        </w:rPr>
        <w:t>.</w:t>
      </w:r>
      <w:r>
        <w:rPr>
          <w:rtl/>
        </w:rPr>
        <w:t>»</w:t>
      </w:r>
      <w:r w:rsidR="003C00A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اتفاق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«ذو» صفت برا</w:t>
      </w:r>
      <w:r>
        <w:rPr>
          <w:rFonts w:hint="cs"/>
          <w:rtl/>
        </w:rPr>
        <w:t>ی</w:t>
      </w:r>
      <w:r>
        <w:rPr>
          <w:rtl/>
        </w:rPr>
        <w:t xml:space="preserve"> «وجه»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وجه پروردگار تو که آن وجه صاحب جلال و اکرام است،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ماند</w:t>
      </w:r>
      <w:r>
        <w:rPr>
          <w:rtl/>
        </w:rPr>
        <w:t>. و چون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وجه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عبارت است از آنچه که مواجهه بدان حاصل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شود، </w:t>
      </w:r>
      <w:r>
        <w:rPr>
          <w:rtl/>
        </w:rPr>
        <w:t>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مظهر آن است، و مظاهر، همان اسما</w:t>
      </w:r>
      <w:r>
        <w:rPr>
          <w:rFonts w:hint="cs"/>
          <w:rtl/>
        </w:rPr>
        <w:t>ی</w:t>
      </w:r>
      <w:r>
        <w:rPr>
          <w:rtl/>
        </w:rPr>
        <w:t xml:space="preserve"> خدا هستند که مواجهه خدا با تمام مخلوقات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ها انجام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رد، </w:t>
      </w:r>
      <w:r>
        <w:rPr>
          <w:rtl/>
        </w:rPr>
        <w:t>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که تمام موجودات فنا و زوال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مگر اسماء جلال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جمال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خداوند.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معلوم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که سالکان راه خدا که به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جهاد اکبر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اند؛ عبارتند از اسماء جلال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جمال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پروردگار متعال.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اسماء در خارج جز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کسان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فرمود: «من رآن</w:t>
      </w:r>
      <w:r>
        <w:rPr>
          <w:rFonts w:hint="cs"/>
          <w:rtl/>
        </w:rPr>
        <w:t>ی</w:t>
      </w:r>
      <w:r>
        <w:rPr>
          <w:rtl/>
        </w:rPr>
        <w:t xml:space="preserve"> فقد رأ</w:t>
      </w:r>
      <w:r>
        <w:rPr>
          <w:rFonts w:hint="cs"/>
          <w:rtl/>
        </w:rPr>
        <w:t>ی</w:t>
      </w:r>
      <w:r>
        <w:rPr>
          <w:rtl/>
        </w:rPr>
        <w:t xml:space="preserve"> الحقّ»؛ </w:t>
      </w:r>
      <w:r w:rsidRPr="00817B46">
        <w:rPr>
          <w:rStyle w:val="libFootnotenumChar"/>
          <w:rtl/>
        </w:rPr>
        <w:t>(26)</w:t>
      </w:r>
      <w:r>
        <w:rPr>
          <w:rtl/>
        </w:rPr>
        <w:t xml:space="preserve"> «هر کس مرا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خداوند را مشاهده کرده است</w:t>
      </w:r>
      <w:r w:rsidR="003C00A6">
        <w:rPr>
          <w:rtl/>
        </w:rPr>
        <w:t>.</w:t>
      </w:r>
      <w:r>
        <w:rPr>
          <w:rtl/>
        </w:rPr>
        <w:t>»</w:t>
      </w:r>
      <w:r w:rsidR="003C00A6">
        <w:rPr>
          <w:rFonts w:hint="cs"/>
          <w:rtl/>
        </w:rPr>
        <w:t xml:space="preserve"> </w:t>
      </w:r>
    </w:p>
    <w:p w:rsidR="00817B46" w:rsidRDefault="00817B46" w:rsidP="00817B46">
      <w:pPr>
        <w:pStyle w:val="Heading2"/>
        <w:rPr>
          <w:rtl/>
        </w:rPr>
      </w:pPr>
      <w:bookmarkStart w:id="33" w:name="_Toc465330682"/>
      <w:bookmarkStart w:id="34" w:name="_Toc465330948"/>
      <w:bookmarkStart w:id="35" w:name="_Toc465331180"/>
      <w:r>
        <w:rPr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bookmarkEnd w:id="33"/>
      <w:bookmarkEnd w:id="34"/>
      <w:bookmarkEnd w:id="35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استفاده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که دعا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در برآورده شدن حاجات،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سزا</w:t>
      </w:r>
      <w:r>
        <w:rPr>
          <w:rFonts w:hint="cs"/>
          <w:rtl/>
        </w:rPr>
        <w:t>یی</w:t>
      </w:r>
      <w:r>
        <w:rPr>
          <w:rtl/>
        </w:rPr>
        <w:t xml:space="preserve"> دارد و از آنجا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tl/>
        </w:rPr>
        <w:t xml:space="preserve"> را در جا</w:t>
      </w:r>
      <w:r>
        <w:rPr>
          <w:rFonts w:hint="cs"/>
          <w:rtl/>
        </w:rPr>
        <w:t>ی</w:t>
      </w:r>
      <w:r>
        <w:rPr>
          <w:rtl/>
        </w:rPr>
        <w:t xml:space="preserve"> خود به اثبات رساند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لذا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درخواست از ول</w:t>
      </w:r>
      <w:r>
        <w:rPr>
          <w:rFonts w:hint="cs"/>
          <w:rtl/>
        </w:rPr>
        <w:t>ی</w:t>
      </w:r>
      <w:r>
        <w:rPr>
          <w:rtl/>
        </w:rPr>
        <w:t xml:space="preserve"> زنده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مرده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کند، </w:t>
      </w:r>
      <w:r>
        <w:rPr>
          <w:rtl/>
        </w:rPr>
        <w:t>انسان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تواند</w:t>
      </w:r>
      <w:r>
        <w:rPr>
          <w:rtl/>
        </w:rPr>
        <w:t xml:space="preserve">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tl/>
        </w:rPr>
        <w:t xml:space="preserve"> حاجاتش به سر</w:t>
      </w:r>
      <w:r>
        <w:rPr>
          <w:rFonts w:hint="eastAsia"/>
          <w:rtl/>
        </w:rPr>
        <w:t>اغ</w:t>
      </w:r>
      <w:r>
        <w:rPr>
          <w:rtl/>
        </w:rPr>
        <w:t xml:space="preserve"> وسائط برود. ول</w:t>
      </w:r>
      <w:r>
        <w:rPr>
          <w:rFonts w:hint="cs"/>
          <w:rtl/>
        </w:rPr>
        <w:t>ی</w:t>
      </w:r>
      <w:r>
        <w:rPr>
          <w:rtl/>
        </w:rPr>
        <w:t xml:space="preserve"> نکته مهم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نزد آنان آمد،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اعتقاد به واسطه بودن آنان باشد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استقلال</w:t>
      </w:r>
      <w:r>
        <w:rPr>
          <w:rFonts w:hint="cs"/>
          <w:rtl/>
        </w:rPr>
        <w:t>ی</w:t>
      </w:r>
      <w:r>
        <w:rPr>
          <w:rtl/>
        </w:rPr>
        <w:t xml:space="preserve"> به آن ها بنگرد.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خداوند</w:t>
      </w:r>
      <w:r>
        <w:rPr>
          <w:rtl/>
        </w:rPr>
        <w:t xml:space="preserve"> سبحان از قول برادران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وسف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3C00A6">
        <w:rPr>
          <w:rStyle w:val="libAieChar"/>
          <w:rtl/>
        </w:rPr>
        <w:t xml:space="preserve">قالُوا 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ا</w:t>
      </w:r>
      <w:r w:rsidRPr="003C00A6">
        <w:rPr>
          <w:rStyle w:val="libAieChar"/>
          <w:rtl/>
        </w:rPr>
        <w:t xml:space="preserve"> أَبانَا اسْتَغْفِرْ لَنا ذُنُوبَنا إِنّا کُنّا خاطِئِ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نَ</w:t>
      </w:r>
      <w:r w:rsidRPr="003C00A6">
        <w:rPr>
          <w:rStyle w:val="libAieChar"/>
          <w:rtl/>
        </w:rPr>
        <w:t xml:space="preserve"> * قالَ سَوْفَ أَسْتَغْفِرُ لَکُمْ رَبِّ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tl/>
        </w:rPr>
        <w:t xml:space="preserve"> إِنَّهُ هُوَ الْغَفُورُ الرَّحِ</w:t>
      </w:r>
      <w:r w:rsidRPr="003C00A6">
        <w:rPr>
          <w:rStyle w:val="libAieChar"/>
          <w:rFonts w:hint="cs"/>
          <w:rtl/>
        </w:rPr>
        <w:t>ی</w:t>
      </w:r>
      <w:r w:rsidRPr="003C00A6">
        <w:rPr>
          <w:rStyle w:val="libAieChar"/>
          <w:rFonts w:hint="eastAsia"/>
          <w:rtl/>
        </w:rPr>
        <w:t>مُ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3C00A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(27)</w:t>
      </w:r>
      <w:r>
        <w:rPr>
          <w:rtl/>
        </w:rPr>
        <w:t xml:space="preserve"> «گفتند: ا</w:t>
      </w:r>
      <w:r>
        <w:rPr>
          <w:rFonts w:hint="cs"/>
          <w:rtl/>
        </w:rPr>
        <w:t>ی</w:t>
      </w:r>
      <w:r>
        <w:rPr>
          <w:rtl/>
        </w:rPr>
        <w:t xml:space="preserve"> پدر! از خدا آمرزش گناهان ما را بخواه ک</w:t>
      </w:r>
      <w:r>
        <w:rPr>
          <w:rFonts w:hint="eastAsia"/>
          <w:rtl/>
        </w:rPr>
        <w:t>ه</w:t>
      </w:r>
      <w:r>
        <w:rPr>
          <w:rtl/>
        </w:rPr>
        <w:t xml:space="preserve"> ما خطاکار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پدر فرمود: به زود</w:t>
      </w:r>
      <w:r>
        <w:rPr>
          <w:rFonts w:hint="cs"/>
          <w:rtl/>
        </w:rPr>
        <w:t>ی</w:t>
      </w:r>
      <w:r>
        <w:rPr>
          <w:rtl/>
        </w:rPr>
        <w:t xml:space="preserve"> از پروردگارم برا</w:t>
      </w:r>
      <w:r>
        <w:rPr>
          <w:rFonts w:hint="cs"/>
          <w:rtl/>
        </w:rPr>
        <w:t>ی</w:t>
      </w:r>
      <w:r>
        <w:rPr>
          <w:rtl/>
        </w:rPr>
        <w:t xml:space="preserve"> شما استغفار خواهم کرد؛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بخشنده مهربان است. 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مورد قصه فرعون با حضرت موس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وَلَمّا وَقَعَ عَلَ</w:t>
      </w:r>
      <w:r w:rsidRPr="00E643AD">
        <w:rPr>
          <w:rStyle w:val="libAieChar"/>
          <w:rFonts w:hint="cs"/>
          <w:rtl/>
        </w:rPr>
        <w:t>یْ</w:t>
      </w:r>
      <w:r w:rsidRPr="00E643AD">
        <w:rPr>
          <w:rStyle w:val="libAieChar"/>
          <w:rFonts w:hint="eastAsia"/>
          <w:rtl/>
        </w:rPr>
        <w:t>هِمُ</w:t>
      </w:r>
      <w:r w:rsidRPr="00E643AD">
        <w:rPr>
          <w:rStyle w:val="libAieChar"/>
          <w:rtl/>
        </w:rPr>
        <w:t xml:space="preserve"> الرِّجْزُ قالُوا 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ا</w:t>
      </w:r>
      <w:r w:rsidRPr="00E643AD">
        <w:rPr>
          <w:rStyle w:val="libAieChar"/>
          <w:rtl/>
        </w:rPr>
        <w:t xml:space="preserve"> مُوسَ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tl/>
        </w:rPr>
        <w:t xml:space="preserve"> ادْعُ لَنا رَبَّکَ بِما عَهِدَ عِنْدَکَ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(28)</w:t>
      </w:r>
      <w:r>
        <w:rPr>
          <w:rtl/>
        </w:rPr>
        <w:t xml:space="preserve"> «و هنگام</w:t>
      </w:r>
      <w:r>
        <w:rPr>
          <w:rFonts w:hint="cs"/>
          <w:rtl/>
        </w:rPr>
        <w:t>ی</w:t>
      </w:r>
      <w:r>
        <w:rPr>
          <w:rtl/>
        </w:rPr>
        <w:t xml:space="preserve"> که بلا بر آن ها مسلّط شد، گفتند: 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>! از خدا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بخواه به عهد</w:t>
      </w:r>
      <w:r>
        <w:rPr>
          <w:rFonts w:hint="cs"/>
          <w:rtl/>
        </w:rPr>
        <w:t>ی</w:t>
      </w:r>
      <w:r>
        <w:rPr>
          <w:rtl/>
        </w:rPr>
        <w:t xml:space="preserve"> که با تو کرده</w:t>
      </w:r>
      <w:r>
        <w:rPr>
          <w:rFonts w:hint="eastAsia"/>
          <w:rtl/>
        </w:rPr>
        <w:t xml:space="preserve">، </w:t>
      </w:r>
      <w:r>
        <w:rPr>
          <w:rtl/>
        </w:rPr>
        <w:t>رفتار کند</w:t>
      </w:r>
      <w:r w:rsidR="00804231">
        <w:rPr>
          <w:rtl/>
        </w:rPr>
        <w:t>...</w:t>
      </w:r>
      <w:r>
        <w:rPr>
          <w:rFonts w:hint="cs"/>
          <w:rtl/>
        </w:rPr>
        <w:t>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مورد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 xml:space="preserve">وَلَوْ أَنَّهُمْ إِذْ ظَلَمُوا أَنْفُسَهُمْ جآؤُوکَ فَاسْتَغْفَرُوا </w:t>
      </w:r>
      <w:r w:rsidR="00804231">
        <w:rPr>
          <w:rStyle w:val="libAieChar"/>
          <w:rtl/>
        </w:rPr>
        <w:t>اللّه</w:t>
      </w:r>
      <w:r w:rsidRPr="00E643AD">
        <w:rPr>
          <w:rStyle w:val="libAieChar"/>
          <w:rtl/>
        </w:rPr>
        <w:t xml:space="preserve"> وَاسْتَغْفَرَ لَهُمُ الرَّسُولُ لَوَجَدُوا </w:t>
      </w:r>
      <w:r w:rsidR="00804231">
        <w:rPr>
          <w:rStyle w:val="libAieChar"/>
          <w:rtl/>
        </w:rPr>
        <w:t>اللّه</w:t>
      </w:r>
      <w:r w:rsidRPr="00E643AD">
        <w:rPr>
          <w:rStyle w:val="libAieChar"/>
          <w:rtl/>
        </w:rPr>
        <w:t xml:space="preserve"> تَوّاباً رَحِ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ماً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(29)</w:t>
      </w:r>
      <w:r>
        <w:rPr>
          <w:rtl/>
        </w:rPr>
        <w:t xml:space="preserve"> «و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مخالفان، هنگام</w:t>
      </w:r>
      <w:r>
        <w:rPr>
          <w:rFonts w:hint="cs"/>
          <w:rtl/>
        </w:rPr>
        <w:t>ی</w:t>
      </w:r>
      <w:r>
        <w:rPr>
          <w:rtl/>
        </w:rPr>
        <w:t xml:space="preserve"> که به خود ستم کردند نزد تو آمده و از خدا طلب مغفرت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نمودند، </w:t>
      </w:r>
      <w:r>
        <w:rPr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آن ها استغفار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کرد، </w:t>
      </w:r>
      <w:r>
        <w:rPr>
          <w:rtl/>
        </w:rPr>
        <w:t>خدا را توبه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مهربان م</w:t>
      </w:r>
      <w:r>
        <w:rPr>
          <w:rFonts w:hint="cs"/>
          <w:rtl/>
        </w:rPr>
        <w:t>ی ی</w:t>
      </w:r>
      <w:r>
        <w:rPr>
          <w:rFonts w:hint="eastAsia"/>
          <w:rtl/>
        </w:rPr>
        <w:t>افتند</w:t>
      </w:r>
      <w:r>
        <w:rPr>
          <w:rtl/>
        </w:rPr>
        <w:t>. »</w:t>
      </w:r>
    </w:p>
    <w:p w:rsidR="00817B46" w:rsidRDefault="00817B46" w:rsidP="00817B46">
      <w:pPr>
        <w:pStyle w:val="Heading2"/>
        <w:rPr>
          <w:rtl/>
        </w:rPr>
      </w:pPr>
      <w:bookmarkStart w:id="36" w:name="_Toc465330683"/>
      <w:bookmarkStart w:id="37" w:name="_Toc465330949"/>
      <w:bookmarkStart w:id="38" w:name="_Toc465331181"/>
      <w:r>
        <w:rPr>
          <w:rtl/>
        </w:rPr>
        <w:t>انواع توسل</w:t>
      </w:r>
      <w:bookmarkEnd w:id="36"/>
      <w:bookmarkEnd w:id="37"/>
      <w:bookmarkEnd w:id="38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توسل</w:t>
      </w:r>
      <w:r>
        <w:rPr>
          <w:rtl/>
        </w:rPr>
        <w:t xml:space="preserve"> 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قراردادن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خداوند و حوا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ج، </w:t>
      </w:r>
      <w:r>
        <w:rPr>
          <w:rtl/>
        </w:rPr>
        <w:t xml:space="preserve">خود برچند نوع است: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1 - برخ</w:t>
      </w:r>
      <w:r>
        <w:rPr>
          <w:rFonts w:hint="cs"/>
          <w:rtl/>
        </w:rPr>
        <w:t>ی</w:t>
      </w:r>
      <w:r>
        <w:rPr>
          <w:rtl/>
        </w:rPr>
        <w:t xml:space="preserve"> از آن ها به اتفاق مسلمانان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است؛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2 - دسته ا</w:t>
      </w:r>
      <w:r>
        <w:rPr>
          <w:rFonts w:hint="cs"/>
          <w:rtl/>
        </w:rPr>
        <w:t>ی</w:t>
      </w:r>
      <w:r>
        <w:rPr>
          <w:rtl/>
        </w:rPr>
        <w:t xml:space="preserve"> به اتفاق مسلمانان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ست؛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3 - گروه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مورد اختلاف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مسلمانان است. </w:t>
      </w:r>
    </w:p>
    <w:p w:rsidR="00817B46" w:rsidRDefault="00817B46" w:rsidP="00817B46">
      <w:pPr>
        <w:pStyle w:val="Heading2"/>
        <w:rPr>
          <w:rtl/>
        </w:rPr>
      </w:pPr>
      <w:bookmarkStart w:id="39" w:name="_Toc465330684"/>
      <w:bookmarkStart w:id="40" w:name="_Toc465330950"/>
      <w:bookmarkStart w:id="41" w:name="_Toc465331182"/>
      <w:r>
        <w:rPr>
          <w:rtl/>
        </w:rPr>
        <w:lastRenderedPageBreak/>
        <w:t>موارد اتفاق بر جواز</w:t>
      </w:r>
      <w:bookmarkEnd w:id="39"/>
      <w:bookmarkEnd w:id="40"/>
      <w:bookmarkEnd w:id="41"/>
    </w:p>
    <w:p w:rsidR="00817B46" w:rsidRDefault="00817B46" w:rsidP="00817B46">
      <w:pPr>
        <w:pStyle w:val="Heading3"/>
        <w:rPr>
          <w:rtl/>
        </w:rPr>
      </w:pPr>
      <w:bookmarkStart w:id="42" w:name="_Toc465330685"/>
      <w:bookmarkStart w:id="43" w:name="_Toc465330951"/>
      <w:bookmarkStart w:id="44" w:name="_Toc465331183"/>
      <w:r>
        <w:t>1</w:t>
      </w:r>
      <w:r>
        <w:rPr>
          <w:rtl/>
        </w:rPr>
        <w:t xml:space="preserve"> - توسل به خدا، به ذات و اسماء و صفاتش</w:t>
      </w:r>
      <w:bookmarkEnd w:id="42"/>
      <w:bookmarkEnd w:id="43"/>
      <w:bookmarkEnd w:id="44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وَللَّهِ</w:t>
      </w:r>
      <w:r w:rsidR="002A613E">
        <w:rPr>
          <w:rStyle w:val="libAieChar"/>
          <w:rtl/>
        </w:rPr>
        <w:t xml:space="preserve"> </w:t>
      </w:r>
      <w:r w:rsidRPr="00E643AD">
        <w:rPr>
          <w:rStyle w:val="libAieChar"/>
          <w:rtl/>
        </w:rPr>
        <w:t>اْلأَسْماءُ الْحُسْن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tl/>
        </w:rPr>
        <w:t xml:space="preserve"> فَادْعُوهُ بِها</w:t>
      </w:r>
      <w:r w:rsidR="00804231">
        <w:rPr>
          <w:rStyle w:val="libAieChar"/>
          <w:rtl/>
        </w:rPr>
        <w:t>...</w:t>
      </w:r>
      <w:r w:rsidR="008F68E6" w:rsidRPr="008F68E6">
        <w:rPr>
          <w:rStyle w:val="libAlaemChar"/>
          <w:rFonts w:eastAsia="KFGQPC Uthman Taha Naskh" w:hint="cs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Fonts w:hint="cs"/>
          <w:rtl/>
        </w:rPr>
        <w:t xml:space="preserve">؛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30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«و برای</w:t>
      </w:r>
      <w:r>
        <w:rPr>
          <w:rtl/>
        </w:rPr>
        <w:t xml:space="preserve"> خدا است اسم ها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ده، </w:t>
      </w:r>
      <w:r>
        <w:rPr>
          <w:rtl/>
        </w:rPr>
        <w:t>پس او را به آن ها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به سند خود از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مرد</w:t>
      </w:r>
      <w:r>
        <w:rPr>
          <w:rFonts w:hint="cs"/>
          <w:rtl/>
        </w:rPr>
        <w:t>ی</w:t>
      </w:r>
      <w:r>
        <w:rPr>
          <w:rtl/>
        </w:rPr>
        <w:t xml:space="preserve"> خداوند را به ذات، صفات و اسما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قسم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 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«اللّهمّ إنّ</w:t>
      </w:r>
      <w:r>
        <w:rPr>
          <w:rFonts w:hint="cs"/>
          <w:rtl/>
        </w:rPr>
        <w:t>ی</w:t>
      </w:r>
      <w:r>
        <w:rPr>
          <w:rtl/>
        </w:rPr>
        <w:t xml:space="preserve"> أسألک بأنّ</w:t>
      </w:r>
      <w:r>
        <w:rPr>
          <w:rFonts w:hint="cs"/>
          <w:rtl/>
        </w:rPr>
        <w:t>ی</w:t>
      </w:r>
      <w:r>
        <w:rPr>
          <w:rtl/>
        </w:rPr>
        <w:t xml:space="preserve"> أشهد أنّک أنت </w:t>
      </w:r>
      <w:r w:rsidR="00804231">
        <w:rPr>
          <w:rtl/>
        </w:rPr>
        <w:t>اللّه</w:t>
      </w:r>
      <w:r>
        <w:rPr>
          <w:rtl/>
        </w:rPr>
        <w:t xml:space="preserve"> لا إله إلّا أنت الأحد الصمد الّذ</w:t>
      </w:r>
      <w:r>
        <w:rPr>
          <w:rFonts w:hint="cs"/>
          <w:rtl/>
        </w:rPr>
        <w:t>ی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ولم </w:t>
      </w:r>
      <w:r>
        <w:rPr>
          <w:rFonts w:hint="cs"/>
          <w:rtl/>
        </w:rPr>
        <w:t>ی</w:t>
      </w:r>
      <w:r>
        <w:rPr>
          <w:rFonts w:hint="eastAsia"/>
          <w:rtl/>
        </w:rPr>
        <w:t>ولد</w:t>
      </w:r>
      <w:r>
        <w:rPr>
          <w:rtl/>
        </w:rPr>
        <w:t xml:space="preserve"> ولم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له کفواً أحد»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فرمود: «تو خدا را به اسم اعظم اش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اسم</w:t>
      </w:r>
      <w:r>
        <w:rPr>
          <w:rFonts w:hint="cs"/>
          <w:rtl/>
        </w:rPr>
        <w:t>ی</w:t>
      </w:r>
      <w:r>
        <w:rPr>
          <w:rtl/>
        </w:rPr>
        <w:t xml:space="preserve"> که اگر به آن خوانده شود اجابت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و اگر به آن سؤال شود عطا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. </w:t>
      </w:r>
      <w:r w:rsidRPr="00817B46">
        <w:rPr>
          <w:rStyle w:val="libFootnotenumChar"/>
          <w:rtl/>
        </w:rPr>
        <w:t>(31)</w:t>
      </w:r>
      <w:r>
        <w:rPr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باز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 w:rsidR="00804231" w:rsidRPr="006A7F2C">
        <w:rPr>
          <w:rFonts w:hint="cs"/>
          <w:rtl/>
        </w:rPr>
        <w:t>...</w:t>
      </w:r>
      <w:r>
        <w:rPr>
          <w:rFonts w:hint="cs"/>
          <w:rtl/>
        </w:rPr>
        <w:t xml:space="preserve"> توسل بای</w:t>
      </w:r>
      <w:r>
        <w:rPr>
          <w:rFonts w:hint="eastAsia"/>
          <w:rtl/>
        </w:rPr>
        <w:t>د</w:t>
      </w:r>
      <w:r>
        <w:rPr>
          <w:rtl/>
        </w:rPr>
        <w:t xml:space="preserve"> به اسما</w:t>
      </w:r>
      <w:r>
        <w:rPr>
          <w:rFonts w:hint="cs"/>
          <w:rtl/>
        </w:rPr>
        <w:t>ی</w:t>
      </w:r>
      <w:r>
        <w:rPr>
          <w:rtl/>
        </w:rPr>
        <w:t xml:space="preserve"> خدا، صفات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باشد؛ همان گونه 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وارد شده است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E643AD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32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Heading3"/>
        <w:rPr>
          <w:rtl/>
        </w:rPr>
      </w:pPr>
      <w:bookmarkStart w:id="45" w:name="_Toc465330686"/>
      <w:bookmarkStart w:id="46" w:name="_Toc465330952"/>
      <w:bookmarkStart w:id="47" w:name="_Toc465331184"/>
      <w:r>
        <w:t>2</w:t>
      </w:r>
      <w:r>
        <w:rPr>
          <w:rtl/>
        </w:rPr>
        <w:t xml:space="preserve"> - توسل به طاعت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bookmarkEnd w:id="45"/>
      <w:bookmarkEnd w:id="46"/>
      <w:bookmarkEnd w:id="47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توسّل</w:t>
      </w:r>
      <w:r>
        <w:rPr>
          <w:rtl/>
        </w:rPr>
        <w:t xml:space="preserve"> همراه عمل صالح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وسائط نزد خداوند متعال و از موارد اتفاق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آلوس</w:t>
      </w:r>
      <w:r>
        <w:rPr>
          <w:rFonts w:hint="cs"/>
          <w:rtl/>
        </w:rPr>
        <w:t>ی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وَابْتَغُوا إِلَ</w:t>
      </w:r>
      <w:r w:rsidRPr="00E643AD">
        <w:rPr>
          <w:rStyle w:val="libAieChar"/>
          <w:rFonts w:hint="cs"/>
          <w:rtl/>
        </w:rPr>
        <w:t>یْ</w:t>
      </w:r>
      <w:r w:rsidRPr="00E643AD">
        <w:rPr>
          <w:rStyle w:val="libAieChar"/>
          <w:rFonts w:hint="eastAsia"/>
          <w:rtl/>
        </w:rPr>
        <w:t>هِ</w:t>
      </w:r>
      <w:r w:rsidRPr="00E643AD">
        <w:rPr>
          <w:rStyle w:val="libAieChar"/>
          <w:rtl/>
        </w:rPr>
        <w:t xml:space="preserve"> الْوَسِ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لَةَ</w:t>
      </w:r>
      <w:r w:rsidR="00804231">
        <w:rPr>
          <w:rStyle w:val="libAieChar"/>
          <w:rtl/>
        </w:rPr>
        <w:t>...</w:t>
      </w:r>
      <w:r w:rsidR="008F68E6" w:rsidRPr="008F68E6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می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«خداوند امر به ادا</w:t>
      </w:r>
      <w:r>
        <w:rPr>
          <w:rFonts w:hint="cs"/>
          <w:rtl/>
        </w:rPr>
        <w:t>ی</w:t>
      </w:r>
      <w:r>
        <w:rPr>
          <w:rtl/>
        </w:rPr>
        <w:t xml:space="preserve"> طاعات نموده است». </w:t>
      </w:r>
      <w:r w:rsidRPr="00817B46">
        <w:rPr>
          <w:rStyle w:val="libFootnotenumChar"/>
          <w:rtl/>
        </w:rPr>
        <w:t>(33)</w:t>
      </w:r>
      <w:r>
        <w:rPr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فرزندش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ساختن خانه خدا را عمل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تقرّب به خداوند متعال قرار داده بودند. خداوند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 باره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 xml:space="preserve">وَإِذْ 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رْفَعُ</w:t>
      </w:r>
      <w:r w:rsidRPr="00E643AD">
        <w:rPr>
          <w:rStyle w:val="libAieChar"/>
          <w:rtl/>
        </w:rPr>
        <w:t xml:space="preserve"> إِبْراهِ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مُ</w:t>
      </w:r>
      <w:r w:rsidRPr="00E643AD">
        <w:rPr>
          <w:rStyle w:val="libAieChar"/>
          <w:rtl/>
        </w:rPr>
        <w:t xml:space="preserve"> الْقَواعِدَ مِنَ الْبَ</w:t>
      </w:r>
      <w:r w:rsidRPr="00E643AD">
        <w:rPr>
          <w:rStyle w:val="libAieChar"/>
          <w:rFonts w:hint="cs"/>
          <w:rtl/>
        </w:rPr>
        <w:t>یْ</w:t>
      </w:r>
      <w:r w:rsidRPr="00E643AD">
        <w:rPr>
          <w:rStyle w:val="libAieChar"/>
          <w:rFonts w:hint="eastAsia"/>
          <w:rtl/>
        </w:rPr>
        <w:t>تِ</w:t>
      </w:r>
      <w:r w:rsidRPr="00E643AD">
        <w:rPr>
          <w:rStyle w:val="libAieChar"/>
          <w:rtl/>
        </w:rPr>
        <w:t xml:space="preserve"> وَإِسْماعِ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لُ</w:t>
      </w:r>
      <w:r w:rsidRPr="00E643AD">
        <w:rPr>
          <w:rStyle w:val="libAieChar"/>
          <w:rtl/>
        </w:rPr>
        <w:t xml:space="preserve"> رَبَّنا تَقَبَّلْ مِنّا إِنَّکَ أَنْتَ السَّمِ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عُ</w:t>
      </w:r>
      <w:r w:rsidRPr="00E643AD">
        <w:rPr>
          <w:rStyle w:val="libAieChar"/>
          <w:rtl/>
        </w:rPr>
        <w:t xml:space="preserve"> الْعَلِ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مُ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(34)</w:t>
      </w:r>
      <w:r>
        <w:rPr>
          <w:rtl/>
        </w:rPr>
        <w:t xml:space="preserve"> «و [ن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را که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 ها</w:t>
      </w:r>
      <w:r>
        <w:rPr>
          <w:rFonts w:hint="cs"/>
          <w:rtl/>
        </w:rPr>
        <w:t>ی</w:t>
      </w:r>
      <w:r>
        <w:rPr>
          <w:rtl/>
        </w:rPr>
        <w:t xml:space="preserve"> خانه [کعبه] را بالا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بردند</w:t>
      </w:r>
      <w:r>
        <w:rPr>
          <w:rtl/>
        </w:rPr>
        <w:t xml:space="preserve"> و [م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گفتند</w:t>
      </w:r>
      <w:r>
        <w:rPr>
          <w:rtl/>
        </w:rPr>
        <w:t>] پروردگارا! از ما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تو شنوا و دانا</w:t>
      </w:r>
      <w:r>
        <w:rPr>
          <w:rFonts w:hint="cs"/>
          <w:rtl/>
        </w:rPr>
        <w:t>یی</w:t>
      </w:r>
      <w:r>
        <w:rPr>
          <w:rtl/>
        </w:rPr>
        <w:t xml:space="preserve">. » آن </w:t>
      </w:r>
      <w:r>
        <w:rPr>
          <w:rtl/>
        </w:rPr>
        <w:lastRenderedPageBreak/>
        <w:t>گاه از خداوند حاجت شان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عرض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>: «رَبَّنا وَاجْعَلْنا مُسْلِمَ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لَکَ وَمِنْ ذُرِّ</w:t>
      </w:r>
      <w:r>
        <w:rPr>
          <w:rFonts w:hint="cs"/>
          <w:rtl/>
        </w:rPr>
        <w:t>ی</w:t>
      </w:r>
      <w:r>
        <w:rPr>
          <w:rtl/>
        </w:rPr>
        <w:t>َّتِنا أُمَّةً مُسْلِمَةً لَکَ وَأَرِنا مَناسِکَنا وَتُبْ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نا</w:t>
      </w:r>
      <w:r>
        <w:rPr>
          <w:rtl/>
        </w:rPr>
        <w:t xml:space="preserve"> إِنَّکَ أَنْتَ التَّوّابُ الرَّحِ</w:t>
      </w:r>
      <w:r>
        <w:rPr>
          <w:rFonts w:hint="cs"/>
          <w:rtl/>
        </w:rPr>
        <w:t>ی</w:t>
      </w:r>
      <w:r>
        <w:rPr>
          <w:rFonts w:hint="eastAsia"/>
          <w:rtl/>
        </w:rPr>
        <w:t>مُ»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(35)</w:t>
      </w:r>
      <w:r>
        <w:rPr>
          <w:rtl/>
        </w:rPr>
        <w:t xml:space="preserve"> «پروردگارا! ما را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فرمان خود قرار ده و از دودمان ما، امّت</w:t>
      </w:r>
      <w:r>
        <w:rPr>
          <w:rFonts w:hint="cs"/>
          <w:rtl/>
        </w:rPr>
        <w:t>ی</w:t>
      </w:r>
      <w:r>
        <w:rPr>
          <w:rtl/>
        </w:rPr>
        <w:t xml:space="preserve"> که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فرمانت باشند [به وجود آور و طرز عبادتمان را به ما نشان بده و توبه ما را </w:t>
      </w:r>
      <w:r>
        <w:rPr>
          <w:rFonts w:hint="eastAsia"/>
          <w:rtl/>
        </w:rPr>
        <w:t>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تو توبه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مهربان</w:t>
      </w:r>
      <w:r>
        <w:rPr>
          <w:rFonts w:hint="cs"/>
          <w:rtl/>
        </w:rPr>
        <w:t>ی</w:t>
      </w:r>
      <w:r w:rsidR="00E643AD">
        <w:rPr>
          <w:rtl/>
        </w:rPr>
        <w:t>.</w:t>
      </w:r>
      <w:r>
        <w:rPr>
          <w:rtl/>
        </w:rPr>
        <w:t>»</w:t>
      </w:r>
      <w:r w:rsidR="00E643AD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باز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اقسام توسّل جا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ز، </w:t>
      </w:r>
      <w:r>
        <w:rPr>
          <w:rtl/>
        </w:rPr>
        <w:t>توسل به اعمال صالح است؛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است: گروه</w:t>
      </w:r>
      <w:r>
        <w:rPr>
          <w:rFonts w:hint="cs"/>
          <w:rtl/>
        </w:rPr>
        <w:t>ی</w:t>
      </w:r>
      <w:r>
        <w:rPr>
          <w:rtl/>
        </w:rPr>
        <w:t xml:space="preserve"> در غار</w:t>
      </w:r>
      <w:r>
        <w:rPr>
          <w:rFonts w:hint="cs"/>
          <w:rtl/>
        </w:rPr>
        <w:t>ی</w:t>
      </w:r>
      <w:r>
        <w:rPr>
          <w:rtl/>
        </w:rPr>
        <w:t xml:space="preserve"> محبوس شدند و هر کدام با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قرار دادن اعمال صالح خود، از خداوند خواستند که آنان را نجات دهد: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خدا را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پدر و مادر قسم داد.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به عفت از زنا سوگند داد.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ادا</w:t>
      </w:r>
      <w:r>
        <w:rPr>
          <w:rFonts w:hint="cs"/>
          <w:rtl/>
        </w:rPr>
        <w:t>ی</w:t>
      </w:r>
      <w:r>
        <w:rPr>
          <w:rtl/>
        </w:rPr>
        <w:t xml:space="preserve"> امانت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کرد؛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خداوند همه آنان را نجات داد»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. </w:t>
      </w:r>
      <w:r w:rsidRPr="00817B46">
        <w:rPr>
          <w:rStyle w:val="libFootnotenumChar"/>
          <w:rtl/>
        </w:rPr>
        <w:t>(36)</w:t>
      </w:r>
      <w:r>
        <w:rPr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مصطف</w:t>
      </w:r>
      <w:r>
        <w:rPr>
          <w:rFonts w:hint="cs"/>
          <w:rtl/>
        </w:rPr>
        <w:t>ی</w:t>
      </w:r>
      <w:r>
        <w:rPr>
          <w:rtl/>
        </w:rPr>
        <w:t xml:space="preserve"> محمود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وَابْتَغُوا إِلَ</w:t>
      </w:r>
      <w:r w:rsidRPr="00E643AD">
        <w:rPr>
          <w:rStyle w:val="libAieChar"/>
          <w:rFonts w:hint="cs"/>
          <w:rtl/>
        </w:rPr>
        <w:t>یْ</w:t>
      </w:r>
      <w:r w:rsidRPr="00E643AD">
        <w:rPr>
          <w:rStyle w:val="libAieChar"/>
          <w:rFonts w:hint="eastAsia"/>
          <w:rtl/>
        </w:rPr>
        <w:t>هِ</w:t>
      </w:r>
      <w:r w:rsidRPr="00E643AD">
        <w:rPr>
          <w:rStyle w:val="libAieChar"/>
          <w:rtl/>
        </w:rPr>
        <w:t xml:space="preserve"> الْوَسِ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لَةَ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هر انسان</w:t>
      </w:r>
      <w:r>
        <w:rPr>
          <w:rFonts w:hint="cs"/>
          <w:rtl/>
        </w:rPr>
        <w:t>ی</w:t>
      </w:r>
      <w:r>
        <w:rPr>
          <w:rtl/>
        </w:rPr>
        <w:t xml:space="preserve"> عملش است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عمل، متابعت کردن از رسول و الگو قرار دادن او در تمام اعمال است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E643AD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37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Heading3"/>
        <w:rPr>
          <w:rtl/>
        </w:rPr>
      </w:pPr>
      <w:bookmarkStart w:id="48" w:name="_Toc465330687"/>
      <w:bookmarkStart w:id="49" w:name="_Toc465330953"/>
      <w:bookmarkStart w:id="50" w:name="_Toc465331185"/>
      <w:r>
        <w:t>3</w:t>
      </w:r>
      <w:r>
        <w:rPr>
          <w:rtl/>
        </w:rPr>
        <w:t xml:space="preserve"> - توسل به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48"/>
      <w:bookmarkEnd w:id="49"/>
      <w:bookmarkEnd w:id="50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از عمران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که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فرمود: «قرآن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آن از خداوند سؤال و درخواست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E643AD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38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Heading3"/>
        <w:rPr>
          <w:rtl/>
        </w:rPr>
      </w:pPr>
      <w:bookmarkStart w:id="51" w:name="_Toc465330688"/>
      <w:bookmarkStart w:id="52" w:name="_Toc465330954"/>
      <w:bookmarkStart w:id="53" w:name="_Toc465331186"/>
      <w:r>
        <w:t>4</w:t>
      </w:r>
      <w:r>
        <w:rPr>
          <w:rtl/>
        </w:rPr>
        <w:t xml:space="preserve"> - توسل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bookmarkEnd w:id="51"/>
      <w:bookmarkEnd w:id="52"/>
      <w:bookmarkEnd w:id="53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توسل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امت؛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مردم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حضرت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قرار داده و از او بخواهند تا نزد خداوند از آنان شفاعت کند. بخار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: «مؤمنان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دور هم جمع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شوند، </w:t>
      </w:r>
      <w:r>
        <w:rPr>
          <w:rtl/>
        </w:rPr>
        <w:t>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چه خوب است </w:t>
      </w:r>
      <w:r>
        <w:rPr>
          <w:rFonts w:hint="eastAsia"/>
          <w:rtl/>
        </w:rPr>
        <w:t>اگر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ما را شفاعت کند</w:t>
      </w:r>
      <w:r w:rsidR="00804231">
        <w:rPr>
          <w:rtl/>
        </w:rPr>
        <w:t>...</w:t>
      </w:r>
      <w:r>
        <w:rPr>
          <w:rFonts w:hint="cs"/>
          <w:rtl/>
        </w:rPr>
        <w:t xml:space="preserve"> آن گاه نزد پی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</w:t>
      </w:r>
      <w:r w:rsidR="002A613E" w:rsidRPr="002A613E">
        <w:rPr>
          <w:rStyle w:val="libAlaemChar"/>
          <w:rFonts w:hint="eastAsia"/>
          <w:rtl/>
        </w:rPr>
        <w:lastRenderedPageBreak/>
        <w:t>صلى‌الله‌عليه‌وآله‌وسلم</w:t>
      </w:r>
      <w:r>
        <w:rPr>
          <w:rtl/>
        </w:rPr>
        <w:t xml:space="preserve"> آمده و از و</w:t>
      </w:r>
      <w:r>
        <w:rPr>
          <w:rFonts w:hint="cs"/>
          <w:rtl/>
        </w:rPr>
        <w:t>ی</w:t>
      </w:r>
      <w:r>
        <w:rPr>
          <w:rtl/>
        </w:rPr>
        <w:t xml:space="preserve"> طلب حاجت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کنند، </w:t>
      </w:r>
      <w:r>
        <w:rPr>
          <w:rtl/>
        </w:rPr>
        <w:t>آن حضرت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آنان شفاعت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شورا</w:t>
      </w:r>
      <w:r>
        <w:rPr>
          <w:rFonts w:hint="cs"/>
          <w:rtl/>
        </w:rPr>
        <w:t>ی</w:t>
      </w:r>
      <w:r>
        <w:rPr>
          <w:rtl/>
        </w:rPr>
        <w:t xml:space="preserve"> فتوا</w:t>
      </w:r>
      <w:r>
        <w:rPr>
          <w:rFonts w:hint="cs"/>
          <w:rtl/>
        </w:rPr>
        <w:t>ی</w:t>
      </w:r>
      <w:r>
        <w:rPr>
          <w:rtl/>
        </w:rPr>
        <w:t xml:space="preserve">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«</w:t>
      </w:r>
      <w:r w:rsidR="00804231" w:rsidRPr="006A7F2C">
        <w:rPr>
          <w:rFonts w:hint="cs"/>
          <w:rtl/>
        </w:rPr>
        <w:t>...</w:t>
      </w:r>
      <w:r>
        <w:rPr>
          <w:rFonts w:hint="cs"/>
          <w:rtl/>
        </w:rPr>
        <w:t xml:space="preserve"> روز قی</w:t>
      </w:r>
      <w:r>
        <w:rPr>
          <w:rFonts w:hint="eastAsia"/>
          <w:rtl/>
        </w:rPr>
        <w:t>امت</w:t>
      </w:r>
      <w:r>
        <w:rPr>
          <w:rtl/>
        </w:rPr>
        <w:t xml:space="preserve"> مؤمنان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حضرت آدم، نوح،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پناه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آورند</w:t>
      </w:r>
      <w:r>
        <w:rPr>
          <w:rtl/>
        </w:rPr>
        <w:t xml:space="preserve"> و همگ</w:t>
      </w:r>
      <w:r>
        <w:rPr>
          <w:rFonts w:hint="cs"/>
          <w:rtl/>
        </w:rPr>
        <w:t>ی</w:t>
      </w:r>
      <w:r>
        <w:rPr>
          <w:rtl/>
        </w:rPr>
        <w:t xml:space="preserve"> عذر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خواهند</w:t>
      </w:r>
      <w:r>
        <w:rPr>
          <w:rtl/>
        </w:rPr>
        <w:t>.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به نزد محمّد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بنده ا</w:t>
      </w:r>
      <w:r>
        <w:rPr>
          <w:rFonts w:hint="cs"/>
          <w:rtl/>
        </w:rPr>
        <w:t>ی</w:t>
      </w:r>
      <w:r>
        <w:rPr>
          <w:rtl/>
        </w:rPr>
        <w:t xml:space="preserve"> است که خداوند گناهان گذشته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eastAsia"/>
          <w:rtl/>
        </w:rPr>
        <w:t>و</w:t>
      </w:r>
      <w:r>
        <w:rPr>
          <w:rtl/>
        </w:rPr>
        <w:t xml:space="preserve"> را آمرز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ده، </w:t>
      </w:r>
      <w:r>
        <w:rPr>
          <w:rtl/>
        </w:rPr>
        <w:t>از او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شما را شفاعت کند.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سجده افتاده و برا</w:t>
      </w:r>
      <w:r>
        <w:rPr>
          <w:rFonts w:hint="cs"/>
          <w:rtl/>
        </w:rPr>
        <w:t>ی</w:t>
      </w:r>
      <w:r>
        <w:rPr>
          <w:rtl/>
        </w:rPr>
        <w:t xml:space="preserve"> آنان از درگاه اله</w:t>
      </w:r>
      <w:r>
        <w:rPr>
          <w:rFonts w:hint="cs"/>
          <w:rtl/>
        </w:rPr>
        <w:t>ی</w:t>
      </w:r>
      <w:r>
        <w:rPr>
          <w:rtl/>
        </w:rPr>
        <w:t xml:space="preserve"> طلب مغفرت و غفران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E643AD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39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2A613E">
      <w:pPr>
        <w:pStyle w:val="Heading3"/>
        <w:rPr>
          <w:rtl/>
        </w:rPr>
      </w:pPr>
      <w:bookmarkStart w:id="54" w:name="_Toc465330689"/>
      <w:bookmarkStart w:id="55" w:name="_Toc465330955"/>
      <w:bookmarkStart w:id="56" w:name="_Toc465331187"/>
      <w:r>
        <w:t>5</w:t>
      </w:r>
      <w:r>
        <w:rPr>
          <w:rtl/>
        </w:rPr>
        <w:t xml:space="preserve"> - توسل به آثار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 w:rsidR="002A613E">
        <w:rPr>
          <w:rtl/>
        </w:rPr>
        <w:t xml:space="preserve"> </w:t>
      </w:r>
      <w:r>
        <w:rPr>
          <w:rtl/>
        </w:rPr>
        <w:t>در زمان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54"/>
      <w:bookmarkEnd w:id="55"/>
      <w:bookmarkEnd w:id="56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 xml:space="preserve">توسل،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با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قرار دادن خودِ شخص است، زمان</w:t>
      </w:r>
      <w:r>
        <w:rPr>
          <w:rFonts w:hint="cs"/>
          <w:rtl/>
        </w:rPr>
        <w:t>ی</w:t>
      </w:r>
      <w:r>
        <w:rPr>
          <w:rtl/>
        </w:rPr>
        <w:t xml:space="preserve"> با اثرش و هنگام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مکان</w:t>
      </w:r>
      <w:r>
        <w:rPr>
          <w:rFonts w:hint="cs"/>
          <w:rtl/>
        </w:rPr>
        <w:t>ی</w:t>
      </w:r>
      <w:r>
        <w:rPr>
          <w:rtl/>
        </w:rPr>
        <w:t xml:space="preserve"> است که آن شخص بزرگوار را در خود جا</w:t>
      </w:r>
      <w:r>
        <w:rPr>
          <w:rFonts w:hint="cs"/>
          <w:rtl/>
        </w:rPr>
        <w:t>ی</w:t>
      </w:r>
      <w:r>
        <w:rPr>
          <w:rtl/>
        </w:rPr>
        <w:t xml:space="preserve"> داده است.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وضو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گرفت، </w:t>
      </w:r>
      <w:r>
        <w:rPr>
          <w:rtl/>
        </w:rPr>
        <w:t>مردم به جهت تبرک به آب وضو</w:t>
      </w:r>
      <w:r>
        <w:rPr>
          <w:rFonts w:hint="cs"/>
          <w:rtl/>
        </w:rPr>
        <w:t>ی</w:t>
      </w:r>
      <w:r>
        <w:rPr>
          <w:rtl/>
        </w:rPr>
        <w:t xml:space="preserve"> حضرت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که خود را به هلاکت اندازند. </w:t>
      </w:r>
      <w:r w:rsidRPr="00817B46">
        <w:rPr>
          <w:rStyle w:val="libFootnotenumChar"/>
          <w:rtl/>
        </w:rPr>
        <w:t>(40)</w:t>
      </w:r>
      <w:r>
        <w:rPr>
          <w:rtl/>
        </w:rPr>
        <w:t xml:space="preserve"> </w:t>
      </w:r>
    </w:p>
    <w:p w:rsidR="00817B46" w:rsidRDefault="00817B46" w:rsidP="00817B46">
      <w:pPr>
        <w:pStyle w:val="Heading3"/>
        <w:rPr>
          <w:rtl/>
        </w:rPr>
      </w:pPr>
      <w:bookmarkStart w:id="57" w:name="_Toc465330690"/>
      <w:bookmarkStart w:id="58" w:name="_Toc465330956"/>
      <w:bookmarkStart w:id="59" w:name="_Toc465331188"/>
      <w:r>
        <w:t>6</w:t>
      </w:r>
      <w:r>
        <w:rPr>
          <w:rtl/>
        </w:rPr>
        <w:t xml:space="preserve"> - توسل به دعا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در حال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57"/>
      <w:bookmarkEnd w:id="58"/>
      <w:bookmarkEnd w:id="59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جل</w:t>
      </w:r>
      <w:r>
        <w:rPr>
          <w:rFonts w:hint="cs"/>
          <w:rtl/>
        </w:rPr>
        <w:t>ی</w:t>
      </w:r>
      <w:r>
        <w:rPr>
          <w:rFonts w:hint="eastAsia"/>
          <w:rtl/>
        </w:rPr>
        <w:t>ل القدر</w:t>
      </w:r>
      <w:r>
        <w:rPr>
          <w:rtl/>
        </w:rPr>
        <w:t xml:space="preserve"> است، 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رد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شود، </w:t>
      </w:r>
      <w:r>
        <w:rPr>
          <w:rtl/>
        </w:rPr>
        <w:t>لذا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خواسته خود از خدا به دعا</w:t>
      </w:r>
      <w:r>
        <w:rPr>
          <w:rFonts w:hint="cs"/>
          <w:rtl/>
        </w:rPr>
        <w:t>ی</w:t>
      </w:r>
      <w:r>
        <w:rPr>
          <w:rtl/>
        </w:rPr>
        <w:t xml:space="preserve"> او توسل جست.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برادران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وسف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بعد از آن که به خطا و اشتباه و گناهشان پ</w:t>
      </w:r>
      <w:r>
        <w:rPr>
          <w:rFonts w:hint="cs"/>
          <w:rtl/>
        </w:rPr>
        <w:t>ی</w:t>
      </w:r>
      <w:r>
        <w:rPr>
          <w:rtl/>
        </w:rPr>
        <w:t xml:space="preserve"> برده 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گشتند، از پدرشان خواستند تا برا</w:t>
      </w:r>
      <w:r>
        <w:rPr>
          <w:rFonts w:hint="cs"/>
          <w:rtl/>
        </w:rPr>
        <w:t>ی</w:t>
      </w:r>
      <w:r>
        <w:rPr>
          <w:rtl/>
        </w:rPr>
        <w:t xml:space="preserve"> آنان دعا کند. خداوند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 xml:space="preserve">قالُوا 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ا</w:t>
      </w:r>
      <w:r w:rsidRPr="00E643AD">
        <w:rPr>
          <w:rStyle w:val="libAieChar"/>
          <w:rtl/>
        </w:rPr>
        <w:t xml:space="preserve"> أَبانَا اسْتَغْفِرْ لَنا ذُنُوبَنا إِنّا کُنّا خاطِئِ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نَ</w:t>
      </w:r>
      <w:r w:rsidRPr="00E643AD">
        <w:rPr>
          <w:rStyle w:val="libAieChar"/>
          <w:rtl/>
        </w:rPr>
        <w:t xml:space="preserve"> * قالَ سَوْفَ أَسْتَغْفِ</w:t>
      </w:r>
      <w:r w:rsidRPr="00E643AD">
        <w:rPr>
          <w:rStyle w:val="libAieChar"/>
          <w:rFonts w:hint="eastAsia"/>
          <w:rtl/>
        </w:rPr>
        <w:t>رُ</w:t>
      </w:r>
      <w:r w:rsidRPr="00E643AD">
        <w:rPr>
          <w:rStyle w:val="libAieChar"/>
          <w:rtl/>
        </w:rPr>
        <w:t xml:space="preserve"> لَکُمْ رَبِّ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tl/>
        </w:rPr>
        <w:t xml:space="preserve"> إِنَّهُ هُوَ الْغَفُورُ الرَّحِ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مُ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(41)</w:t>
      </w:r>
      <w:r>
        <w:rPr>
          <w:rtl/>
        </w:rPr>
        <w:t xml:space="preserve"> «گفتند: پدر! از خدا آمرزش </w:t>
      </w:r>
      <w:r>
        <w:rPr>
          <w:rtl/>
        </w:rPr>
        <w:lastRenderedPageBreak/>
        <w:t>گناهان ما را بخواه که ما خطاکار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4231">
        <w:rPr>
          <w:rtl/>
        </w:rPr>
        <w:t>...</w:t>
      </w:r>
      <w:r>
        <w:rPr>
          <w:rFonts w:hint="cs"/>
          <w:rtl/>
        </w:rPr>
        <w:t>» همچنی</w:t>
      </w:r>
      <w:r>
        <w:rPr>
          <w:rFonts w:hint="eastAsia"/>
          <w:rtl/>
        </w:rPr>
        <w:t>ن</w:t>
      </w:r>
      <w:r>
        <w:rPr>
          <w:rtl/>
        </w:rPr>
        <w:t xml:space="preserve"> در مذمّت منافقان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وَإِذا قِ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لَ</w:t>
      </w:r>
      <w:r w:rsidRPr="00E643AD">
        <w:rPr>
          <w:rStyle w:val="libAieChar"/>
          <w:rtl/>
        </w:rPr>
        <w:t xml:space="preserve"> لَهُمْ تَعالَوْا 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سْتَغْفِرْ</w:t>
      </w:r>
      <w:r w:rsidRPr="00E643AD">
        <w:rPr>
          <w:rStyle w:val="libAieChar"/>
          <w:rtl/>
        </w:rPr>
        <w:t xml:space="preserve"> لَکُمْ رَسُولُ </w:t>
      </w:r>
      <w:r w:rsidR="00804231">
        <w:rPr>
          <w:rStyle w:val="libAieChar"/>
          <w:rtl/>
        </w:rPr>
        <w:t>اللّه</w:t>
      </w:r>
      <w:r w:rsidRPr="00E643AD">
        <w:rPr>
          <w:rStyle w:val="libAieChar"/>
          <w:rtl/>
        </w:rPr>
        <w:t xml:space="preserve"> لَوَّوْا رُؤُسَهُمْ وَرَأَ</w:t>
      </w:r>
      <w:r w:rsidRPr="00E643AD">
        <w:rPr>
          <w:rStyle w:val="libAieChar"/>
          <w:rFonts w:hint="cs"/>
          <w:rtl/>
        </w:rPr>
        <w:t>یْ</w:t>
      </w:r>
      <w:r w:rsidRPr="00E643AD">
        <w:rPr>
          <w:rStyle w:val="libAieChar"/>
          <w:rtl/>
        </w:rPr>
        <w:t xml:space="preserve">تَهُمْ 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صُدُّونَ</w:t>
      </w:r>
      <w:r w:rsidRPr="00E643AD">
        <w:rPr>
          <w:rStyle w:val="libAieChar"/>
          <w:rtl/>
        </w:rPr>
        <w:t xml:space="preserve"> وَهُمْ مُسْتَکْبِرُونَ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(42)</w:t>
      </w:r>
      <w:r>
        <w:rPr>
          <w:rtl/>
        </w:rPr>
        <w:t xml:space="preserve"> «هنگام</w:t>
      </w:r>
      <w:r>
        <w:rPr>
          <w:rFonts w:hint="cs"/>
          <w:rtl/>
        </w:rPr>
        <w:t>ی</w:t>
      </w:r>
      <w:r>
        <w:rPr>
          <w:rtl/>
        </w:rPr>
        <w:t xml:space="preserve"> که به آنان گفته شود: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تا رسول خدا برا</w:t>
      </w:r>
      <w:r>
        <w:rPr>
          <w:rFonts w:hint="cs"/>
          <w:rtl/>
        </w:rPr>
        <w:t>ی</w:t>
      </w:r>
      <w:r>
        <w:rPr>
          <w:rtl/>
        </w:rPr>
        <w:t xml:space="preserve"> شما استغفار کند، سرها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[از رو</w:t>
      </w:r>
      <w:r>
        <w:rPr>
          <w:rFonts w:hint="cs"/>
          <w:rtl/>
        </w:rPr>
        <w:t>ی</w:t>
      </w:r>
      <w:r>
        <w:rPr>
          <w:rtl/>
        </w:rPr>
        <w:t xml:space="preserve"> استهزا و کبر و غرور] تکان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 و آن ها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از سخنان تو اعراض کرده و تکبر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ورزند</w:t>
      </w:r>
      <w:r w:rsidR="00E643AD">
        <w:rPr>
          <w:rtl/>
        </w:rPr>
        <w:t>.</w:t>
      </w:r>
      <w:r>
        <w:rPr>
          <w:rtl/>
        </w:rPr>
        <w:t>»</w:t>
      </w:r>
      <w:r w:rsidR="00E643AD">
        <w:rPr>
          <w:rFonts w:hint="cs"/>
          <w:rtl/>
        </w:rPr>
        <w:t xml:space="preserve"> </w:t>
      </w:r>
    </w:p>
    <w:p w:rsidR="00817B46" w:rsidRDefault="00817B46" w:rsidP="00817B46">
      <w:pPr>
        <w:pStyle w:val="Heading3"/>
        <w:rPr>
          <w:rtl/>
        </w:rPr>
      </w:pPr>
      <w:bookmarkStart w:id="60" w:name="_Toc465330691"/>
      <w:bookmarkStart w:id="61" w:name="_Toc465330957"/>
      <w:bookmarkStart w:id="62" w:name="_Toc465331189"/>
      <w:r>
        <w:t>7</w:t>
      </w:r>
      <w:r>
        <w:rPr>
          <w:rtl/>
        </w:rPr>
        <w:t xml:space="preserve"> - توسل به ذات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>
        <w:rPr>
          <w:rFonts w:hint="cs"/>
          <w:rtl/>
        </w:rPr>
        <w:t xml:space="preserve"> </w:t>
      </w:r>
      <w:r w:rsidR="002A613E" w:rsidRPr="002A613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قبل از آمدن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60"/>
      <w:bookmarkEnd w:id="61"/>
      <w:bookmarkEnd w:id="62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: «حضرت آدم </w:t>
      </w:r>
      <w:r w:rsidR="003C00A6" w:rsidRPr="003C00A6">
        <w:rPr>
          <w:rStyle w:val="libAlaemChar"/>
          <w:rtl/>
        </w:rPr>
        <w:t>عليه‌السلام</w:t>
      </w:r>
      <w:r>
        <w:rPr>
          <w:rtl/>
        </w:rPr>
        <w:t xml:space="preserve"> بعد از آن که خطا</w:t>
      </w:r>
      <w:r>
        <w:rPr>
          <w:rFonts w:hint="cs"/>
          <w:rtl/>
        </w:rPr>
        <w:t>یی</w:t>
      </w:r>
      <w:r>
        <w:rPr>
          <w:rtl/>
        </w:rPr>
        <w:t xml:space="preserve"> از او سرزد، عرض کرد: 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را به حقّ محمّد سوگند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دهم</w:t>
      </w:r>
      <w:r>
        <w:rPr>
          <w:rtl/>
        </w:rPr>
        <w:t xml:space="preserve"> از من بگذر</w:t>
      </w:r>
      <w:r>
        <w:rPr>
          <w:rFonts w:hint="cs"/>
          <w:rtl/>
        </w:rPr>
        <w:t>ی</w:t>
      </w:r>
      <w:r>
        <w:rPr>
          <w:rtl/>
        </w:rPr>
        <w:t>! خداوند فرمود: ا</w:t>
      </w:r>
      <w:r>
        <w:rPr>
          <w:rFonts w:hint="cs"/>
          <w:rtl/>
        </w:rPr>
        <w:t>ی</w:t>
      </w:r>
      <w:r>
        <w:rPr>
          <w:rtl/>
        </w:rPr>
        <w:t xml:space="preserve"> آدم چه کس</w:t>
      </w:r>
      <w:r>
        <w:rPr>
          <w:rFonts w:hint="cs"/>
          <w:rtl/>
        </w:rPr>
        <w:t>ی</w:t>
      </w:r>
      <w:r>
        <w:rPr>
          <w:rtl/>
        </w:rPr>
        <w:t xml:space="preserve"> به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داد</w:t>
      </w:r>
      <w:r w:rsidR="00562E98">
        <w:rPr>
          <w:rtl/>
        </w:rPr>
        <w:t>؟!</w:t>
      </w:r>
      <w:r>
        <w:rPr>
          <w:rtl/>
        </w:rPr>
        <w:t xml:space="preserve"> عرض کرد: 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بر ساق عرش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شده است: </w:t>
      </w:r>
      <w:r>
        <w:rPr>
          <w:rFonts w:hint="eastAsia"/>
          <w:rtl/>
        </w:rPr>
        <w:t>«لا</w:t>
      </w:r>
      <w:r>
        <w:rPr>
          <w:rtl/>
        </w:rPr>
        <w:t xml:space="preserve"> إله إلّا </w:t>
      </w:r>
      <w:r w:rsidR="00804231">
        <w:rPr>
          <w:rtl/>
        </w:rPr>
        <w:t>اللّه</w:t>
      </w:r>
      <w:r>
        <w:rPr>
          <w:rtl/>
        </w:rPr>
        <w:t xml:space="preserve">، محمّد رسول </w:t>
      </w:r>
      <w:r w:rsidR="00804231">
        <w:rPr>
          <w:rtl/>
        </w:rPr>
        <w:t>اللّه</w:t>
      </w:r>
      <w:r>
        <w:rPr>
          <w:rtl/>
        </w:rPr>
        <w:t>»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رسول تو کر</w:t>
      </w:r>
      <w:r>
        <w:rPr>
          <w:rFonts w:hint="cs"/>
          <w:rtl/>
        </w:rPr>
        <w:t>ی</w:t>
      </w:r>
      <w:r>
        <w:rPr>
          <w:rFonts w:hint="eastAsia"/>
          <w:rtl/>
        </w:rPr>
        <w:t>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ها نزد توست؛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اسم او را با اسم خودت مقرون ساخت</w:t>
      </w:r>
      <w:r>
        <w:rPr>
          <w:rFonts w:hint="cs"/>
          <w:rtl/>
        </w:rPr>
        <w:t>ی</w:t>
      </w:r>
      <w:r>
        <w:rPr>
          <w:rtl/>
        </w:rPr>
        <w:t>. خداوند فرمود: آر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تو را بخش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دم، </w:t>
      </w:r>
      <w:r>
        <w:rPr>
          <w:rtl/>
        </w:rPr>
        <w:t>او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از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 است و اگر او نبود تو را خلق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کردم»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. </w:t>
      </w:r>
      <w:r w:rsidRPr="00817B46">
        <w:rPr>
          <w:rStyle w:val="libFootnotenumChar"/>
          <w:rtl/>
        </w:rPr>
        <w:t>(43)</w:t>
      </w:r>
      <w:r>
        <w:rPr>
          <w:rtl/>
        </w:rPr>
        <w:t xml:space="preserve"> </w:t>
      </w:r>
    </w:p>
    <w:p w:rsidR="00817B46" w:rsidRDefault="00817B46" w:rsidP="00817B46">
      <w:pPr>
        <w:pStyle w:val="Heading3"/>
        <w:rPr>
          <w:rtl/>
        </w:rPr>
      </w:pPr>
      <w:bookmarkStart w:id="63" w:name="_Toc465330692"/>
      <w:bookmarkStart w:id="64" w:name="_Toc465330958"/>
      <w:bookmarkStart w:id="65" w:name="_Toc465331190"/>
      <w:r>
        <w:t>8</w:t>
      </w:r>
      <w:r>
        <w:rPr>
          <w:rtl/>
        </w:rPr>
        <w:t xml:space="preserve"> - توسل به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اتشان</w:t>
      </w:r>
      <w:bookmarkEnd w:id="63"/>
      <w:bookmarkEnd w:id="64"/>
      <w:bookmarkEnd w:id="65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ترمذ</w:t>
      </w:r>
      <w:r>
        <w:rPr>
          <w:rFonts w:hint="cs"/>
          <w:rtl/>
        </w:rPr>
        <w:t>ی</w:t>
      </w:r>
      <w:r>
        <w:rPr>
          <w:rtl/>
        </w:rPr>
        <w:t xml:space="preserve">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نقل کرده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به شخص</w:t>
      </w:r>
      <w:r>
        <w:rPr>
          <w:rFonts w:hint="cs"/>
          <w:rtl/>
        </w:rPr>
        <w:t>ی</w:t>
      </w:r>
      <w:r>
        <w:rPr>
          <w:rtl/>
        </w:rPr>
        <w:t xml:space="preserve"> دستور داد، ا</w:t>
      </w:r>
      <w:r>
        <w:rPr>
          <w:rFonts w:hint="cs"/>
          <w:rtl/>
        </w:rPr>
        <w:t>ی</w:t>
      </w:r>
      <w:r>
        <w:rPr>
          <w:rFonts w:hint="eastAsia"/>
          <w:rtl/>
        </w:rPr>
        <w:t>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را بخواند: «اللّهمّ إنّ</w:t>
      </w:r>
      <w:r>
        <w:rPr>
          <w:rFonts w:hint="cs"/>
          <w:rtl/>
        </w:rPr>
        <w:t>ی</w:t>
      </w:r>
      <w:r>
        <w:rPr>
          <w:rtl/>
        </w:rPr>
        <w:t xml:space="preserve"> أسألک وأتوجّه إل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بنب</w:t>
      </w:r>
      <w:r>
        <w:rPr>
          <w:rFonts w:hint="cs"/>
          <w:rtl/>
        </w:rPr>
        <w:t>یّ</w:t>
      </w:r>
      <w:r>
        <w:rPr>
          <w:rFonts w:hint="eastAsia"/>
          <w:rtl/>
        </w:rPr>
        <w:t>ک»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. </w:t>
      </w:r>
      <w:r w:rsidRPr="00817B46">
        <w:rPr>
          <w:rStyle w:val="libFootnotenumChar"/>
          <w:rtl/>
        </w:rPr>
        <w:t>(44)</w:t>
      </w:r>
      <w:r>
        <w:rPr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نزد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آمد و عرض کرد: من قرآن را فرا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رم،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را فراموش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کنم</w:t>
      </w:r>
      <w:r>
        <w:rPr>
          <w:rtl/>
        </w:rPr>
        <w:t>. حضرت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فرمود: بگو: «اللّهمّ إنّ</w:t>
      </w:r>
      <w:r>
        <w:rPr>
          <w:rFonts w:hint="cs"/>
          <w:rtl/>
        </w:rPr>
        <w:t>ی</w:t>
      </w:r>
      <w:r>
        <w:rPr>
          <w:rtl/>
        </w:rPr>
        <w:t xml:space="preserve"> أسألک بمحمّد نب</w:t>
      </w:r>
      <w:r>
        <w:rPr>
          <w:rFonts w:hint="cs"/>
          <w:rtl/>
        </w:rPr>
        <w:t>یّ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 w:rsidR="00804231">
        <w:rPr>
          <w:rtl/>
        </w:rPr>
        <w:t>...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45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Heading2"/>
        <w:rPr>
          <w:rtl/>
        </w:rPr>
      </w:pPr>
      <w:bookmarkStart w:id="66" w:name="_Toc465330693"/>
      <w:bookmarkStart w:id="67" w:name="_Toc465330959"/>
      <w:bookmarkStart w:id="68" w:name="_Toc465331191"/>
      <w:r>
        <w:rPr>
          <w:rtl/>
        </w:rPr>
        <w:lastRenderedPageBreak/>
        <w:t>موارد اتفاق بر عدم جواز</w:t>
      </w:r>
      <w:bookmarkEnd w:id="66"/>
      <w:bookmarkEnd w:id="67"/>
      <w:bookmarkEnd w:id="68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اقسام توسّل به اتفاق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عبارتند از: </w:t>
      </w:r>
    </w:p>
    <w:p w:rsidR="00817B46" w:rsidRDefault="00817B46" w:rsidP="00E643AD">
      <w:pPr>
        <w:pStyle w:val="libNormal"/>
        <w:rPr>
          <w:rtl/>
        </w:rPr>
      </w:pPr>
      <w:r>
        <w:t>1</w:t>
      </w:r>
      <w:r>
        <w:rPr>
          <w:rtl/>
        </w:rPr>
        <w:t xml:space="preserve"> - توسّل به طاغوت: خداوند متعال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Fonts w:hint="cs"/>
          <w:rtl/>
        </w:rPr>
        <w:t>یُ</w:t>
      </w:r>
      <w:r w:rsidRPr="00E643AD">
        <w:rPr>
          <w:rStyle w:val="libAieChar"/>
          <w:rFonts w:hint="eastAsia"/>
          <w:rtl/>
        </w:rPr>
        <w:t>رِ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دُونَ</w:t>
      </w:r>
      <w:r w:rsidRPr="00E643AD">
        <w:rPr>
          <w:rStyle w:val="libAieChar"/>
          <w:rtl/>
        </w:rPr>
        <w:t xml:space="preserve"> أَنْ 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تَحاکَمُوا</w:t>
      </w:r>
      <w:r w:rsidRPr="00E643AD">
        <w:rPr>
          <w:rStyle w:val="libAieChar"/>
          <w:rtl/>
        </w:rPr>
        <w:t xml:space="preserve"> إِلَ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tl/>
        </w:rPr>
        <w:t xml:space="preserve"> الطّاغُوتِ وَقَدْ أُمِرُوا أَنْ 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کْفُرُوا</w:t>
      </w:r>
      <w:r w:rsidRPr="00E643AD">
        <w:rPr>
          <w:rStyle w:val="libAieChar"/>
          <w:rtl/>
        </w:rPr>
        <w:t xml:space="preserve"> بِهِ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(46)</w:t>
      </w:r>
      <w:r>
        <w:rPr>
          <w:rtl/>
        </w:rPr>
        <w:t xml:space="preserve"> «م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نزد طاغوت و حکّام باطل بروند،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به آنان دستور داده شده که به طاغوت کافر شوند. » </w:t>
      </w:r>
    </w:p>
    <w:p w:rsidR="00817B46" w:rsidRDefault="00817B46" w:rsidP="00E643AD">
      <w:pPr>
        <w:pStyle w:val="libNormal"/>
        <w:rPr>
          <w:rtl/>
        </w:rPr>
      </w:pPr>
      <w:r>
        <w:t>2</w:t>
      </w:r>
      <w:r>
        <w:rPr>
          <w:rtl/>
        </w:rPr>
        <w:t xml:space="preserve"> - توسل به بتان: خداوند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وَ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عْبُدُونَ</w:t>
      </w:r>
      <w:r w:rsidRPr="00E643AD">
        <w:rPr>
          <w:rStyle w:val="libAieChar"/>
          <w:rtl/>
        </w:rPr>
        <w:t xml:space="preserve"> مِنْ دُونِ </w:t>
      </w:r>
      <w:r w:rsidR="00804231">
        <w:rPr>
          <w:rStyle w:val="libAieChar"/>
          <w:rtl/>
        </w:rPr>
        <w:t>اللّه</w:t>
      </w:r>
      <w:r w:rsidRPr="00E643AD">
        <w:rPr>
          <w:rStyle w:val="libAieChar"/>
          <w:rtl/>
        </w:rPr>
        <w:t xml:space="preserve"> ما لا 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ضُرُّهُمْ</w:t>
      </w:r>
      <w:r w:rsidRPr="00E643AD">
        <w:rPr>
          <w:rStyle w:val="libAieChar"/>
          <w:rtl/>
        </w:rPr>
        <w:t xml:space="preserve"> وَلا 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نْفَعُهُمْ</w:t>
      </w:r>
      <w:r w:rsidRPr="00E643AD">
        <w:rPr>
          <w:rStyle w:val="libAieChar"/>
          <w:rtl/>
        </w:rPr>
        <w:t xml:space="preserve"> وَ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قُولُونَ</w:t>
      </w:r>
      <w:r w:rsidRPr="00E643AD">
        <w:rPr>
          <w:rStyle w:val="libAieChar"/>
          <w:rtl/>
        </w:rPr>
        <w:t xml:space="preserve"> هؤُلاءِ شُفَعاؤُنا عِنْدَ </w:t>
      </w:r>
      <w:r w:rsidR="00804231">
        <w:rPr>
          <w:rStyle w:val="libAieChar"/>
          <w:rtl/>
        </w:rPr>
        <w:t>اللّه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(47)</w:t>
      </w:r>
      <w:r>
        <w:rPr>
          <w:rtl/>
        </w:rPr>
        <w:t xml:space="preserve"> «آنان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پرستند</w:t>
      </w:r>
      <w:r>
        <w:rPr>
          <w:rtl/>
        </w:rPr>
        <w:t xml:space="preserve"> که نه به آنان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رساند</w:t>
      </w:r>
      <w:r>
        <w:rPr>
          <w:rtl/>
        </w:rPr>
        <w:t xml:space="preserve"> و نه سود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بخشد</w:t>
      </w:r>
      <w:r>
        <w:rPr>
          <w:rtl/>
        </w:rPr>
        <w:t xml:space="preserve"> 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 ها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عان</w:t>
      </w:r>
      <w:r>
        <w:rPr>
          <w:rtl/>
        </w:rPr>
        <w:t xml:space="preserve"> ما نزد خدا هستند. » </w:t>
      </w:r>
    </w:p>
    <w:p w:rsidR="00817B46" w:rsidRDefault="00817B46" w:rsidP="00817B46">
      <w:pPr>
        <w:pStyle w:val="Heading2"/>
        <w:rPr>
          <w:rtl/>
        </w:rPr>
      </w:pPr>
      <w:bookmarkStart w:id="69" w:name="_Toc465330694"/>
      <w:bookmarkStart w:id="70" w:name="_Toc465330960"/>
      <w:bookmarkStart w:id="71" w:name="_Toc465331192"/>
      <w:r>
        <w:rPr>
          <w:rtl/>
        </w:rPr>
        <w:t>موارد اختلاف</w:t>
      </w:r>
      <w:bookmarkEnd w:id="69"/>
      <w:bookmarkEnd w:id="70"/>
      <w:bookmarkEnd w:id="71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همان گونه</w:t>
      </w:r>
      <w:r>
        <w:rPr>
          <w:rtl/>
        </w:rPr>
        <w:t xml:space="preserve"> که اشاره شد،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عموم مسلمانان در برخ</w:t>
      </w:r>
      <w:r>
        <w:rPr>
          <w:rFonts w:hint="cs"/>
          <w:rtl/>
        </w:rPr>
        <w:t>ی</w:t>
      </w:r>
      <w:r>
        <w:rPr>
          <w:rtl/>
        </w:rPr>
        <w:t xml:space="preserve"> از اقسام توسل اختلاف دارند که عبارت است از: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1 - توسل به ذات حقّ، مقام و جاه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؛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2 - توسل به دعا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؛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3 - توسل به آثار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817B46" w:rsidRDefault="00817B46" w:rsidP="00817B46">
      <w:pPr>
        <w:pStyle w:val="Heading3"/>
        <w:rPr>
          <w:rtl/>
        </w:rPr>
      </w:pPr>
      <w:bookmarkStart w:id="72" w:name="_Toc465330695"/>
      <w:bookmarkStart w:id="73" w:name="_Toc465330961"/>
      <w:bookmarkStart w:id="74" w:name="_Toc465331193"/>
      <w:r>
        <w:t>1</w:t>
      </w:r>
      <w:r>
        <w:rPr>
          <w:rtl/>
        </w:rPr>
        <w:t xml:space="preserve"> - توسل به جاه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bookmarkEnd w:id="72"/>
      <w:bookmarkEnd w:id="73"/>
      <w:bookmarkEnd w:id="74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طبق نظر عموم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را نه تنها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ندانسته بلکه شرک آلود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lastRenderedPageBreak/>
        <w:t>شورا</w:t>
      </w:r>
      <w:r>
        <w:rPr>
          <w:rFonts w:hint="cs"/>
          <w:rtl/>
        </w:rPr>
        <w:t>ی</w:t>
      </w:r>
      <w:r>
        <w:rPr>
          <w:rtl/>
        </w:rPr>
        <w:t xml:space="preserve"> فتوا</w:t>
      </w:r>
      <w:r>
        <w:rPr>
          <w:rFonts w:hint="cs"/>
          <w:rtl/>
        </w:rPr>
        <w:t>ی</w:t>
      </w:r>
      <w:r>
        <w:rPr>
          <w:rtl/>
        </w:rPr>
        <w:t xml:space="preserve">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>: «توسل به ذات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(از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صالحان)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ست؛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توسل به جاه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حرام است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E643AD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48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Heading3"/>
        <w:rPr>
          <w:rtl/>
        </w:rPr>
      </w:pPr>
      <w:bookmarkStart w:id="75" w:name="_Toc465330696"/>
      <w:bookmarkStart w:id="76" w:name="_Toc465330962"/>
      <w:bookmarkStart w:id="77" w:name="_Toc465331194"/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جواز و رجحان</w:t>
      </w:r>
      <w:bookmarkEnd w:id="75"/>
      <w:bookmarkEnd w:id="76"/>
      <w:bookmarkEnd w:id="77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جواز و رجحان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توسل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به ادلّه ا</w:t>
      </w:r>
      <w:r>
        <w:rPr>
          <w:rFonts w:hint="cs"/>
          <w:rtl/>
        </w:rPr>
        <w:t>ی</w:t>
      </w:r>
      <w:r>
        <w:rPr>
          <w:rtl/>
        </w:rPr>
        <w:t xml:space="preserve"> تمسک کرد که به برخ</w:t>
      </w:r>
      <w:r>
        <w:rPr>
          <w:rFonts w:hint="cs"/>
          <w:rtl/>
        </w:rPr>
        <w:t>ی</w:t>
      </w:r>
      <w:r>
        <w:rPr>
          <w:rtl/>
        </w:rPr>
        <w:t xml:space="preserve"> از آن ها اشاره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1 - طبران</w:t>
      </w:r>
      <w:r>
        <w:rPr>
          <w:rFonts w:hint="cs"/>
          <w:rtl/>
        </w:rPr>
        <w:t>ی</w:t>
      </w:r>
      <w:r>
        <w:rPr>
          <w:rtl/>
        </w:rPr>
        <w:t xml:space="preserve"> در «المعجم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: شخص</w:t>
      </w:r>
      <w:r>
        <w:rPr>
          <w:rFonts w:hint="cs"/>
          <w:rtl/>
        </w:rPr>
        <w:t>ی</w:t>
      </w:r>
      <w:r>
        <w:rPr>
          <w:rtl/>
        </w:rPr>
        <w:t xml:space="preserve"> به جهت حاجت</w:t>
      </w:r>
      <w:r>
        <w:rPr>
          <w:rFonts w:hint="cs"/>
          <w:rtl/>
        </w:rPr>
        <w:t>ی</w:t>
      </w:r>
      <w:r>
        <w:rPr>
          <w:rtl/>
        </w:rPr>
        <w:t xml:space="preserve"> مکرّر نزد عثمان بن عفّان مراجعه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نمود،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عثمان به خواسته اش توجّه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کرد؛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- که خود راو</w:t>
      </w:r>
      <w:r>
        <w:rPr>
          <w:rFonts w:hint="cs"/>
          <w:rtl/>
        </w:rPr>
        <w:t>ی</w:t>
      </w:r>
      <w:r>
        <w:rPr>
          <w:rtl/>
        </w:rPr>
        <w:t xml:space="preserve"> است - ملاقات کرده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شک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کرد.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او گفت: آب</w:t>
      </w:r>
      <w:r>
        <w:rPr>
          <w:rFonts w:hint="cs"/>
          <w:rtl/>
        </w:rPr>
        <w:t>ی</w:t>
      </w:r>
      <w:r>
        <w:rPr>
          <w:rtl/>
        </w:rPr>
        <w:t xml:space="preserve"> را آماده کن و وضو بگ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ر؛ </w:t>
      </w:r>
      <w:r>
        <w:rPr>
          <w:rtl/>
        </w:rPr>
        <w:t>به مسجد برو و دو رکعت نماز بگزار و بعد از اتمام نماز،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قرار ده و بگو: «اللّهمّ إنّ</w:t>
      </w:r>
      <w:r>
        <w:rPr>
          <w:rFonts w:hint="cs"/>
          <w:rtl/>
        </w:rPr>
        <w:t>ی</w:t>
      </w:r>
      <w:r>
        <w:rPr>
          <w:rtl/>
        </w:rPr>
        <w:t xml:space="preserve"> أسألک وأتوجّه إل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بنب</w:t>
      </w:r>
      <w:r>
        <w:rPr>
          <w:rFonts w:hint="cs"/>
          <w:rtl/>
        </w:rPr>
        <w:t>یّ</w:t>
      </w:r>
      <w:r>
        <w:rPr>
          <w:rFonts w:hint="eastAsia"/>
          <w:rtl/>
        </w:rPr>
        <w:t>ک</w:t>
      </w:r>
      <w:r>
        <w:rPr>
          <w:rtl/>
        </w:rPr>
        <w:t xml:space="preserve"> محمّد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نب</w:t>
      </w:r>
      <w:r>
        <w:rPr>
          <w:rFonts w:hint="cs"/>
          <w:rtl/>
        </w:rPr>
        <w:t>یّ</w:t>
      </w:r>
      <w:r>
        <w:rPr>
          <w:rtl/>
        </w:rPr>
        <w:t xml:space="preserve"> الرحمة،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محمّد! إنّ</w:t>
      </w:r>
      <w:r>
        <w:rPr>
          <w:rFonts w:hint="cs"/>
          <w:rtl/>
        </w:rPr>
        <w:t>ی</w:t>
      </w:r>
      <w:r>
        <w:rPr>
          <w:rtl/>
        </w:rPr>
        <w:t xml:space="preserve"> أتوجّه بک إل</w:t>
      </w:r>
      <w:r>
        <w:rPr>
          <w:rFonts w:hint="cs"/>
          <w:rtl/>
        </w:rPr>
        <w:t>ی</w:t>
      </w:r>
      <w:r>
        <w:rPr>
          <w:rtl/>
        </w:rPr>
        <w:t xml:space="preserve"> ربّ</w:t>
      </w:r>
      <w:r>
        <w:rPr>
          <w:rFonts w:hint="cs"/>
          <w:rtl/>
        </w:rPr>
        <w:t>ی</w:t>
      </w:r>
      <w:r>
        <w:rPr>
          <w:rtl/>
        </w:rPr>
        <w:t xml:space="preserve"> فتقض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، آن گاه حاجت خود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آن اعمال را انجام داد، آن گاه به سو</w:t>
      </w:r>
      <w:r>
        <w:rPr>
          <w:rFonts w:hint="cs"/>
          <w:rtl/>
        </w:rPr>
        <w:t>ی</w:t>
      </w:r>
      <w:r>
        <w:rPr>
          <w:rtl/>
        </w:rPr>
        <w:t xml:space="preserve"> خانه عثمان روان شد، فوراً دربان آمد و او را نزد عثمان بن عفّان برد، عثمان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احترام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کرد. سپس حاجتش را به طور کامل برآورد و به او گفت: من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الآن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حاجت تو افتادم و هر گاه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ما حاجت</w:t>
      </w:r>
      <w:r>
        <w:rPr>
          <w:rFonts w:hint="cs"/>
          <w:rtl/>
        </w:rPr>
        <w:t>ی</w:t>
      </w:r>
      <w:r>
        <w:rPr>
          <w:rtl/>
        </w:rPr>
        <w:t xml:space="preserve"> خواست</w:t>
      </w:r>
      <w:r>
        <w:rPr>
          <w:rFonts w:hint="cs"/>
          <w:rtl/>
        </w:rPr>
        <w:t>ی</w:t>
      </w:r>
      <w:r>
        <w:rPr>
          <w:rtl/>
        </w:rPr>
        <w:t xml:space="preserve"> به نزد ما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4231">
        <w:rPr>
          <w:rtl/>
        </w:rPr>
        <w:t>...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از من نبود، بلکه روز</w:t>
      </w:r>
      <w:r>
        <w:rPr>
          <w:rFonts w:hint="cs"/>
          <w:rtl/>
        </w:rPr>
        <w:t>ی</w:t>
      </w:r>
      <w:r>
        <w:rPr>
          <w:rtl/>
        </w:rPr>
        <w:t xml:space="preserve">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بودم که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نزد حضرت آمد و از کور</w:t>
      </w:r>
      <w:r>
        <w:rPr>
          <w:rFonts w:hint="cs"/>
          <w:rtl/>
        </w:rPr>
        <w:t>ی</w:t>
      </w:r>
      <w:r>
        <w:rPr>
          <w:rtl/>
        </w:rPr>
        <w:t xml:space="preserve"> چشم خود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نمود. </w:t>
      </w:r>
      <w:r>
        <w:rPr>
          <w:rtl/>
        </w:rPr>
        <w:lastRenderedPageBreak/>
        <w:t>حضرت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ابتدا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 که صبر کند ول</w:t>
      </w:r>
      <w:r>
        <w:rPr>
          <w:rFonts w:hint="cs"/>
          <w:rtl/>
        </w:rPr>
        <w:t>ی</w:t>
      </w:r>
      <w:r>
        <w:rPr>
          <w:rtl/>
        </w:rPr>
        <w:t xml:space="preserve"> او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>. سپس به او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را داد و آن شخص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بعد ا</w:t>
      </w:r>
      <w:r>
        <w:rPr>
          <w:rFonts w:hint="eastAsia"/>
          <w:rtl/>
        </w:rPr>
        <w:t>ز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شد و به مقصود خود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جماعت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اهل سنّت نقل کرده اند؛ امثال: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 w:rsidRPr="00817B46">
        <w:rPr>
          <w:rStyle w:val="libFootnotenumChar"/>
          <w:rFonts w:hint="eastAsia"/>
          <w:rtl/>
        </w:rPr>
        <w:t>(</w:t>
      </w:r>
      <w:r w:rsidRPr="00817B46">
        <w:rPr>
          <w:rStyle w:val="libFootnotenumChar"/>
          <w:rtl/>
        </w:rPr>
        <w:t>49)</w:t>
      </w:r>
      <w:r>
        <w:rPr>
          <w:rtl/>
        </w:rPr>
        <w:t xml:space="preserve"> ابن عبدالبر، </w:t>
      </w:r>
      <w:r w:rsidRPr="00817B46">
        <w:rPr>
          <w:rStyle w:val="libFootnotenumChar"/>
          <w:rtl/>
        </w:rPr>
        <w:t>(50)</w:t>
      </w:r>
      <w:r>
        <w:rPr>
          <w:rtl/>
        </w:rPr>
        <w:t xml:space="preserve">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 w:rsidRPr="00817B46">
        <w:rPr>
          <w:rStyle w:val="libFootnotenumChar"/>
          <w:rFonts w:hint="eastAsia"/>
          <w:rtl/>
        </w:rPr>
        <w:t>(</w:t>
      </w:r>
      <w:r w:rsidRPr="00817B46">
        <w:rPr>
          <w:rStyle w:val="libFootnotenumChar"/>
          <w:rtl/>
        </w:rPr>
        <w:t>51)</w:t>
      </w:r>
      <w:r>
        <w:rPr>
          <w:rtl/>
        </w:rPr>
        <w:t xml:space="preserve"> ذهب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 w:rsidRPr="00817B46">
        <w:rPr>
          <w:rStyle w:val="libFootnotenumChar"/>
          <w:rFonts w:hint="eastAsia"/>
          <w:rtl/>
        </w:rPr>
        <w:t>(</w:t>
      </w:r>
      <w:r w:rsidRPr="00817B46">
        <w:rPr>
          <w:rStyle w:val="libFootnotenumChar"/>
          <w:rtl/>
        </w:rPr>
        <w:t>52)</w:t>
      </w:r>
      <w:r>
        <w:rPr>
          <w:rtl/>
        </w:rPr>
        <w:t xml:space="preserve"> حافظ 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 w:rsidRPr="00817B46">
        <w:rPr>
          <w:rStyle w:val="libFootnotenumChar"/>
          <w:rFonts w:hint="eastAsia"/>
          <w:rtl/>
        </w:rPr>
        <w:t>(</w:t>
      </w:r>
      <w:r w:rsidRPr="00817B46">
        <w:rPr>
          <w:rStyle w:val="libFootnotenumChar"/>
          <w:rtl/>
        </w:rPr>
        <w:t>53)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817B46">
        <w:rPr>
          <w:rStyle w:val="libFootnotenumChar"/>
          <w:rtl/>
        </w:rPr>
        <w:t>(54)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2 - دارم</w:t>
      </w:r>
      <w:r>
        <w:rPr>
          <w:rFonts w:hint="cs"/>
          <w:rtl/>
        </w:rPr>
        <w:t>ی</w:t>
      </w:r>
      <w:r>
        <w:rPr>
          <w:rtl/>
        </w:rPr>
        <w:t xml:space="preserve"> در سنن خود از ابو الجوزاء أوس بن عبد</w:t>
      </w:r>
      <w:r w:rsidR="00804231">
        <w:rPr>
          <w:rtl/>
        </w:rPr>
        <w:t>اللّه</w:t>
      </w:r>
      <w:r>
        <w:rPr>
          <w:rtl/>
        </w:rPr>
        <w:t xml:space="preserve">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: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قحط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آمد. عده ا</w:t>
      </w:r>
      <w:r>
        <w:rPr>
          <w:rFonts w:hint="cs"/>
          <w:rtl/>
        </w:rPr>
        <w:t>ی</w:t>
      </w:r>
      <w:r>
        <w:rPr>
          <w:rtl/>
        </w:rPr>
        <w:t xml:space="preserve"> نزد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آمده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کردند.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گفت: به سراغ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آنجا در</w:t>
      </w:r>
      <w:r>
        <w:rPr>
          <w:rFonts w:hint="cs"/>
          <w:rtl/>
        </w:rPr>
        <w:t>ی</w:t>
      </w:r>
      <w:r>
        <w:rPr>
          <w:rFonts w:hint="eastAsia"/>
          <w:rtl/>
        </w:rPr>
        <w:t>چه ا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آسمان باز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 حضرت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آسمان فاصله ا</w:t>
      </w:r>
      <w:r>
        <w:rPr>
          <w:rFonts w:hint="cs"/>
          <w:rtl/>
        </w:rPr>
        <w:t>ی</w:t>
      </w:r>
      <w:r>
        <w:rPr>
          <w:rtl/>
        </w:rPr>
        <w:t xml:space="preserve"> نباشد. آنان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کردند. خداوند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برکت توسل به حضرت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باران فراوان</w:t>
      </w:r>
      <w:r>
        <w:rPr>
          <w:rFonts w:hint="cs"/>
          <w:rtl/>
        </w:rPr>
        <w:t>ی</w:t>
      </w:r>
      <w:r>
        <w:rPr>
          <w:rtl/>
        </w:rPr>
        <w:t xml:space="preserve"> به آن ها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کرد، تا آن که سبز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رشد کرده و شتران چاق شدند</w:t>
      </w:r>
      <w:r w:rsidR="00804231">
        <w:rPr>
          <w:rtl/>
        </w:rPr>
        <w:t>...</w:t>
      </w:r>
      <w:r>
        <w:rPr>
          <w:rFonts w:hint="cs"/>
          <w:rtl/>
        </w:rPr>
        <w:t xml:space="preserve">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55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آنجا که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موافق با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«البان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نبوده، سع</w:t>
      </w:r>
      <w:r>
        <w:rPr>
          <w:rFonts w:hint="cs"/>
          <w:rtl/>
        </w:rPr>
        <w:t>ی</w:t>
      </w:r>
      <w:r>
        <w:rPr>
          <w:rtl/>
        </w:rPr>
        <w:t xml:space="preserve"> کرده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سندش، آن را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کند، </w:t>
      </w:r>
      <w:r w:rsidRPr="00817B46">
        <w:rPr>
          <w:rStyle w:val="libFootnotenumChar"/>
          <w:rtl/>
        </w:rPr>
        <w:t>(56)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رجال مسلم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نموده است.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ابن سعد، عجل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ابوزرعه، ابوجعفر دارم</w:t>
      </w:r>
      <w:r>
        <w:rPr>
          <w:rFonts w:hint="cs"/>
          <w:rtl/>
        </w:rPr>
        <w:t>ی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</w:t>
      </w:r>
      <w:r>
        <w:rPr>
          <w:rFonts w:hint="eastAsia"/>
          <w:rtl/>
        </w:rPr>
        <w:t>رجال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اهل سنّت او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نموده اند. </w:t>
      </w:r>
      <w:r w:rsidRPr="00817B46">
        <w:rPr>
          <w:rStyle w:val="libFootnotenumChar"/>
          <w:rtl/>
        </w:rPr>
        <w:t>(57)</w:t>
      </w:r>
      <w:r>
        <w:rPr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ابو نعمان از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از عمرو بن مالک نکر</w:t>
      </w:r>
      <w:r>
        <w:rPr>
          <w:rFonts w:hint="cs"/>
          <w:rtl/>
        </w:rPr>
        <w:t>ی</w:t>
      </w:r>
      <w:r>
        <w:rPr>
          <w:rtl/>
        </w:rPr>
        <w:t xml:space="preserve"> و او از ابو الجوزاء اوس بن عبد</w:t>
      </w:r>
      <w:r w:rsidR="00804231">
        <w:rPr>
          <w:rtl/>
        </w:rPr>
        <w:t>اللّه</w:t>
      </w:r>
      <w:r>
        <w:rPr>
          <w:rtl/>
        </w:rPr>
        <w:t xml:space="preserve"> نقل کرده است: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نعمان همان محمّد بن فضل است که ملقب به عام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است و حافظ ابن حجر در کتاب «التقر</w:t>
      </w:r>
      <w:r>
        <w:rPr>
          <w:rFonts w:hint="cs"/>
          <w:rtl/>
        </w:rPr>
        <w:t>ی</w:t>
      </w:r>
      <w:r>
        <w:rPr>
          <w:rFonts w:hint="eastAsia"/>
          <w:rtl/>
        </w:rPr>
        <w:t>ب»</w:t>
      </w:r>
      <w:r>
        <w:rPr>
          <w:rtl/>
        </w:rPr>
        <w:t xml:space="preserve"> درباره او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«او ثقه و ثبت است». ول</w:t>
      </w:r>
      <w:r>
        <w:rPr>
          <w:rFonts w:hint="cs"/>
          <w:rtl/>
        </w:rPr>
        <w:t>ی</w:t>
      </w:r>
      <w:r>
        <w:rPr>
          <w:rtl/>
        </w:rPr>
        <w:t xml:space="preserve"> در آخر عمرش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داشته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مضر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ست؛ </w:t>
      </w:r>
      <w:r>
        <w:rPr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صد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کتاب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حش</w:t>
      </w:r>
      <w:r>
        <w:rPr>
          <w:rtl/>
        </w:rPr>
        <w:t xml:space="preserve"> از او نقل کرده ول</w:t>
      </w:r>
      <w:r>
        <w:rPr>
          <w:rFonts w:hint="cs"/>
          <w:rtl/>
        </w:rPr>
        <w:t>ی</w:t>
      </w:r>
      <w:r>
        <w:rPr>
          <w:rtl/>
        </w:rPr>
        <w:t xml:space="preserve"> بعد از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کس</w:t>
      </w:r>
      <w:r>
        <w:rPr>
          <w:rFonts w:hint="cs"/>
          <w:rtl/>
        </w:rPr>
        <w:t>ی</w:t>
      </w:r>
      <w:r>
        <w:rPr>
          <w:rtl/>
        </w:rPr>
        <w:t xml:space="preserve"> متحمل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او نشده است. ذهب</w:t>
      </w:r>
      <w:r>
        <w:rPr>
          <w:rFonts w:hint="cs"/>
          <w:rtl/>
        </w:rPr>
        <w:t>ی</w:t>
      </w:r>
      <w:r>
        <w:rPr>
          <w:rtl/>
        </w:rPr>
        <w:t xml:space="preserve"> در ردّ کلام ابن حبان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«از او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منکر نقل شده»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«ابن حبان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منکر از او ذکر کند پس کجاست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E643AD">
        <w:rPr>
          <w:rtl/>
        </w:rPr>
        <w:t xml:space="preserve"> را که گمان کرده است.</w:t>
      </w:r>
      <w:r>
        <w:rPr>
          <w:rtl/>
        </w:rPr>
        <w:t xml:space="preserve">» </w:t>
      </w:r>
      <w:r w:rsidRPr="00817B46">
        <w:rPr>
          <w:rStyle w:val="libFootnotenumChar"/>
          <w:rtl/>
        </w:rPr>
        <w:t>(58)</w:t>
      </w:r>
      <w:r>
        <w:rPr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عمرو بن مالک نکر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هر دو بنا بر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ابن حجر در کتاب «التقر</w:t>
      </w:r>
      <w:r>
        <w:rPr>
          <w:rFonts w:hint="cs"/>
          <w:rtl/>
        </w:rPr>
        <w:t>ی</w:t>
      </w:r>
      <w:r>
        <w:rPr>
          <w:rFonts w:hint="eastAsia"/>
          <w:rtl/>
        </w:rPr>
        <w:t>ب»</w:t>
      </w:r>
      <w:r>
        <w:rPr>
          <w:rtl/>
        </w:rPr>
        <w:t xml:space="preserve"> صدوقند. گرچه به دنبال آن از کلمه «</w:t>
      </w:r>
      <w:r>
        <w:rPr>
          <w:rFonts w:hint="cs"/>
          <w:rtl/>
        </w:rPr>
        <w:t>ی</w:t>
      </w:r>
      <w:r>
        <w:rPr>
          <w:rFonts w:hint="eastAsia"/>
          <w:rtl/>
        </w:rPr>
        <w:t>هم»</w:t>
      </w:r>
      <w:r>
        <w:rPr>
          <w:rtl/>
        </w:rPr>
        <w:t xml:space="preserve"> استفاده کرده است ول</w:t>
      </w:r>
      <w:r>
        <w:rPr>
          <w:rFonts w:hint="cs"/>
          <w:rtl/>
        </w:rPr>
        <w:t>ی</w:t>
      </w:r>
      <w:r>
        <w:rPr>
          <w:rtl/>
        </w:rPr>
        <w:t xml:space="preserve"> بنابر نقل «تدر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الراو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از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نه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الجوزاء أوس بن عبد</w:t>
      </w:r>
      <w:r w:rsidR="00804231">
        <w:rPr>
          <w:rtl/>
        </w:rPr>
        <w:t>اللّه</w:t>
      </w:r>
      <w:r>
        <w:rPr>
          <w:rtl/>
        </w:rPr>
        <w:t xml:space="preserve"> ربع</w:t>
      </w:r>
      <w:r>
        <w:rPr>
          <w:rFonts w:hint="cs"/>
          <w:rtl/>
        </w:rPr>
        <w:t>ی</w:t>
      </w:r>
      <w:r>
        <w:rPr>
          <w:rtl/>
        </w:rPr>
        <w:t xml:space="preserve"> ثقه واز رجال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>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3 - قسطلان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: «عرب</w:t>
      </w:r>
      <w:r>
        <w:rPr>
          <w:rFonts w:hint="cs"/>
          <w:rtl/>
        </w:rPr>
        <w:t>ی</w:t>
      </w:r>
      <w:r>
        <w:rPr>
          <w:rtl/>
        </w:rPr>
        <w:t xml:space="preserve"> بر کنار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عرض کرد: 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امر کرد</w:t>
      </w:r>
      <w:r>
        <w:rPr>
          <w:rFonts w:hint="cs"/>
          <w:rtl/>
        </w:rPr>
        <w:t>ی</w:t>
      </w:r>
      <w:r>
        <w:rPr>
          <w:rtl/>
        </w:rPr>
        <w:t xml:space="preserve"> تا بندگان را آزاد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تو است و من بنده تو، مرا از آتش جهنم به حقّ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امبرت</w:t>
      </w:r>
      <w:r>
        <w:rPr>
          <w:rtl/>
        </w:rPr>
        <w:t xml:space="preserve"> آزاد گردان. هاتف</w:t>
      </w:r>
      <w:r>
        <w:rPr>
          <w:rFonts w:hint="cs"/>
          <w:rtl/>
        </w:rPr>
        <w:t>ی</w:t>
      </w:r>
      <w:r>
        <w:rPr>
          <w:rtl/>
        </w:rPr>
        <w:t xml:space="preserve"> ندا داد: ا</w:t>
      </w:r>
      <w:r>
        <w:rPr>
          <w:rFonts w:hint="cs"/>
          <w:rtl/>
        </w:rPr>
        <w:t>ی</w:t>
      </w:r>
      <w:r>
        <w:rPr>
          <w:rtl/>
        </w:rPr>
        <w:t xml:space="preserve"> مرد! چرا آزاد</w:t>
      </w:r>
      <w:r>
        <w:rPr>
          <w:rFonts w:hint="cs"/>
          <w:rtl/>
        </w:rPr>
        <w:t>ی</w:t>
      </w:r>
      <w:r>
        <w:rPr>
          <w:rtl/>
        </w:rPr>
        <w:t xml:space="preserve"> از جهنم را تنها بر خو</w:t>
      </w:r>
      <w:r>
        <w:rPr>
          <w:rFonts w:hint="eastAsia"/>
          <w:rtl/>
        </w:rPr>
        <w:t>دت</w:t>
      </w:r>
      <w:r>
        <w:rPr>
          <w:rtl/>
        </w:rPr>
        <w:t xml:space="preserve"> خواست</w:t>
      </w:r>
      <w:r>
        <w:rPr>
          <w:rFonts w:hint="cs"/>
          <w:rtl/>
        </w:rPr>
        <w:t>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نخواست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؟ </w:t>
      </w:r>
      <w:r>
        <w:rPr>
          <w:rtl/>
        </w:rPr>
        <w:t>برو که تو را آزاد نمودم»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. </w:t>
      </w:r>
      <w:r w:rsidRPr="00817B46">
        <w:rPr>
          <w:rStyle w:val="libFootnotenumChar"/>
          <w:rtl/>
        </w:rPr>
        <w:t>(59)</w:t>
      </w:r>
      <w:r>
        <w:rPr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4 - ابن اب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کتاب «مجاب</w:t>
      </w:r>
      <w:r>
        <w:rPr>
          <w:rFonts w:hint="cs"/>
          <w:rtl/>
        </w:rPr>
        <w:t>ی</w:t>
      </w:r>
      <w:r>
        <w:rPr>
          <w:rtl/>
        </w:rPr>
        <w:t xml:space="preserve"> الدعاء» نقل کرده که ابوهاشم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کرد ما را که از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محمّد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رفاعه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مرد</w:t>
      </w:r>
      <w:r>
        <w:rPr>
          <w:rFonts w:hint="cs"/>
          <w:rtl/>
        </w:rPr>
        <w:t>ی</w:t>
      </w:r>
      <w:r>
        <w:rPr>
          <w:rtl/>
        </w:rPr>
        <w:t xml:space="preserve"> به نزد عبدالملک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ابجر آمد در حال</w:t>
      </w:r>
      <w:r>
        <w:rPr>
          <w:rFonts w:hint="cs"/>
          <w:rtl/>
        </w:rPr>
        <w:t>ی</w:t>
      </w:r>
      <w:r>
        <w:rPr>
          <w:rtl/>
        </w:rPr>
        <w:t xml:space="preserve"> که شکم او ورم کرده بود. عبدالملک به او گفت: تو درد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که هرگز خوب نخواهد شد. آن مرد گفت: آن درد 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ست؟ </w:t>
      </w:r>
      <w:r>
        <w:rPr>
          <w:rtl/>
        </w:rPr>
        <w:t>عبدالملک گفت: دمل بزرگ</w:t>
      </w:r>
      <w:r>
        <w:rPr>
          <w:rFonts w:hint="cs"/>
          <w:rtl/>
        </w:rPr>
        <w:t>ی</w:t>
      </w:r>
      <w:r>
        <w:rPr>
          <w:rtl/>
        </w:rPr>
        <w:t xml:space="preserve"> است که در شکم تو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که و غالباً صاحب آن را به قتل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رساند</w:t>
      </w:r>
      <w:r>
        <w:rPr>
          <w:rtl/>
        </w:rPr>
        <w:t>. آن مرد ناراحت شد و عرض کرد: «</w:t>
      </w:r>
      <w:r w:rsidR="00804231">
        <w:rPr>
          <w:rtl/>
        </w:rPr>
        <w:t>اللّه</w:t>
      </w:r>
      <w:r>
        <w:rPr>
          <w:rtl/>
        </w:rPr>
        <w:t xml:space="preserve">، </w:t>
      </w:r>
      <w:r w:rsidR="00804231">
        <w:rPr>
          <w:rtl/>
        </w:rPr>
        <w:t>اللّه</w:t>
      </w:r>
      <w:r>
        <w:rPr>
          <w:rtl/>
        </w:rPr>
        <w:t xml:space="preserve">، </w:t>
      </w:r>
      <w:r w:rsidR="00804231">
        <w:rPr>
          <w:rtl/>
        </w:rPr>
        <w:t>اللّه</w:t>
      </w:r>
      <w:r>
        <w:rPr>
          <w:rtl/>
        </w:rPr>
        <w:t xml:space="preserve"> ربّ</w:t>
      </w:r>
      <w:r>
        <w:rPr>
          <w:rFonts w:hint="cs"/>
          <w:rtl/>
        </w:rPr>
        <w:t>ی</w:t>
      </w:r>
      <w:r>
        <w:rPr>
          <w:rtl/>
        </w:rPr>
        <w:t xml:space="preserve"> لا أشرک به ش</w:t>
      </w:r>
      <w:r>
        <w:rPr>
          <w:rFonts w:hint="cs"/>
          <w:rtl/>
        </w:rPr>
        <w:t>ی</w:t>
      </w:r>
      <w:r>
        <w:rPr>
          <w:rFonts w:hint="eastAsia"/>
          <w:rtl/>
        </w:rPr>
        <w:t>ئاً</w:t>
      </w:r>
      <w:r>
        <w:rPr>
          <w:rtl/>
        </w:rPr>
        <w:t xml:space="preserve"> اللّهمّ إنّ</w:t>
      </w:r>
      <w:r>
        <w:rPr>
          <w:rFonts w:hint="cs"/>
          <w:rtl/>
        </w:rPr>
        <w:t>ی</w:t>
      </w:r>
      <w:r>
        <w:rPr>
          <w:rtl/>
        </w:rPr>
        <w:t xml:space="preserve"> اتوجّه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</w:t>
      </w:r>
      <w:r>
        <w:rPr>
          <w:rFonts w:hint="cs"/>
          <w:rtl/>
        </w:rPr>
        <w:t>یّ</w:t>
      </w:r>
      <w:r>
        <w:rPr>
          <w:rFonts w:hint="eastAsia"/>
          <w:rtl/>
        </w:rPr>
        <w:t>ک</w:t>
      </w:r>
      <w:r>
        <w:rPr>
          <w:rtl/>
        </w:rPr>
        <w:t xml:space="preserve"> محمد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نب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>
        <w:rPr>
          <w:rtl/>
        </w:rPr>
        <w:lastRenderedPageBreak/>
        <w:t>ال</w:t>
      </w:r>
      <w:r>
        <w:rPr>
          <w:rFonts w:hint="eastAsia"/>
          <w:rtl/>
        </w:rPr>
        <w:t xml:space="preserve">رحمة،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محمّد! إنّ</w:t>
      </w:r>
      <w:r>
        <w:rPr>
          <w:rFonts w:hint="cs"/>
          <w:rtl/>
        </w:rPr>
        <w:t>ی</w:t>
      </w:r>
      <w:r>
        <w:rPr>
          <w:rtl/>
        </w:rPr>
        <w:t xml:space="preserve"> أتوجّه بک إل</w:t>
      </w:r>
      <w:r>
        <w:rPr>
          <w:rFonts w:hint="cs"/>
          <w:rtl/>
        </w:rPr>
        <w:t>ی</w:t>
      </w:r>
      <w:r>
        <w:rPr>
          <w:rtl/>
        </w:rPr>
        <w:t xml:space="preserve"> ربّک و ربّ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رحمن</w:t>
      </w:r>
      <w:r>
        <w:rPr>
          <w:rFonts w:hint="cs"/>
          <w:rtl/>
        </w:rPr>
        <w:t>ی</w:t>
      </w:r>
      <w:r>
        <w:rPr>
          <w:rtl/>
        </w:rPr>
        <w:t xml:space="preserve"> ممّا ب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E643AD">
        <w:rPr>
          <w:rFonts w:hint="cs"/>
          <w:rtl/>
        </w:rPr>
        <w:t xml:space="preserve"> </w:t>
      </w:r>
      <w:r>
        <w:rPr>
          <w:rtl/>
        </w:rPr>
        <w:t>؛ «خدا را، خدا را، خدا را، که پروردگار من است که هرگز به او شرک نخواهم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بارخدا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من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امبرت</w:t>
      </w:r>
      <w:r>
        <w:rPr>
          <w:rtl/>
        </w:rPr>
        <w:t xml:space="preserve"> محمّد که نب</w:t>
      </w:r>
      <w:r>
        <w:rPr>
          <w:rFonts w:hint="cs"/>
          <w:rtl/>
        </w:rPr>
        <w:t>ی</w:t>
      </w:r>
      <w:r>
        <w:rPr>
          <w:rtl/>
        </w:rPr>
        <w:t xml:space="preserve"> رحمت است به سو</w:t>
      </w:r>
      <w:r>
        <w:rPr>
          <w:rFonts w:hint="cs"/>
          <w:rtl/>
        </w:rPr>
        <w:t>ی</w:t>
      </w:r>
      <w:r>
        <w:rPr>
          <w:rtl/>
        </w:rPr>
        <w:t xml:space="preserve"> تو توجّه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کنم،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محمّد! همانا من به واسطه تو به </w:t>
      </w:r>
      <w:r>
        <w:rPr>
          <w:rFonts w:hint="eastAsia"/>
          <w:rtl/>
        </w:rPr>
        <w:t>پروردگارت</w:t>
      </w:r>
      <w:r>
        <w:rPr>
          <w:rtl/>
        </w:rPr>
        <w:t xml:space="preserve"> و پروردگارم متوجه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شوم</w:t>
      </w:r>
      <w:r>
        <w:rPr>
          <w:rtl/>
        </w:rPr>
        <w:t xml:space="preserve"> که از آنچه در من وجود دارد به من رحم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643AD">
        <w:rPr>
          <w:rtl/>
        </w:rPr>
        <w:t>.</w:t>
      </w:r>
      <w:r>
        <w:rPr>
          <w:rtl/>
        </w:rPr>
        <w:t>» راو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در آن هنگام بود که از آن مرض بهبود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هرگز درد و مرض</w:t>
      </w:r>
      <w:r>
        <w:rPr>
          <w:rFonts w:hint="cs"/>
          <w:rtl/>
        </w:rPr>
        <w:t>ی</w:t>
      </w:r>
      <w:r>
        <w:rPr>
          <w:rtl/>
        </w:rPr>
        <w:t xml:space="preserve"> در خود احساس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نمود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سلف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و نحو آن خدا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خواندند</w:t>
      </w:r>
      <w:r w:rsidR="00E643AD">
        <w:rPr>
          <w:rtl/>
        </w:rPr>
        <w:t>.</w:t>
      </w:r>
      <w:r>
        <w:rPr>
          <w:rtl/>
        </w:rPr>
        <w:t xml:space="preserve">» </w:t>
      </w:r>
      <w:r w:rsidRPr="00817B46">
        <w:rPr>
          <w:rStyle w:val="libFootnotenumChar"/>
          <w:rtl/>
        </w:rPr>
        <w:t>(60)</w:t>
      </w:r>
      <w:r>
        <w:rPr>
          <w:rtl/>
        </w:rPr>
        <w:t xml:space="preserve"> </w:t>
      </w:r>
    </w:p>
    <w:p w:rsidR="00817B46" w:rsidRDefault="00817B46" w:rsidP="00817B46">
      <w:pPr>
        <w:pStyle w:val="Heading3"/>
        <w:rPr>
          <w:rtl/>
        </w:rPr>
      </w:pPr>
      <w:bookmarkStart w:id="78" w:name="_Toc465330697"/>
      <w:bookmarkStart w:id="79" w:name="_Toc465330963"/>
      <w:bookmarkStart w:id="80" w:name="_Toc465331195"/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اهل سنّت</w:t>
      </w:r>
      <w:bookmarkEnd w:id="78"/>
      <w:bookmarkEnd w:id="79"/>
      <w:bookmarkEnd w:id="80"/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1 - نورالد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سمهود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«استغاثه و شفاعت و توسل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و جاه و برکت او نزد خداوند از کردار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سلف صالح بوده و در هر زمان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گرفته</w:t>
      </w:r>
      <w:r>
        <w:rPr>
          <w:rtl/>
        </w:rPr>
        <w:t xml:space="preserve"> است؛ چه قبل از خلقت و چه بعد از آن، حت</w:t>
      </w:r>
      <w:r>
        <w:rPr>
          <w:rFonts w:hint="cs"/>
          <w:rtl/>
        </w:rPr>
        <w:t>ی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در برزخ. هر گاه توسل به اعم</w:t>
      </w:r>
      <w:r>
        <w:rPr>
          <w:rFonts w:hint="eastAsia"/>
          <w:rtl/>
        </w:rPr>
        <w:t>ال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است؛ همان گونه 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غار آمده، توسل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E643AD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61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2 - دکتر عبدالملک سعد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«هر گاه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أللّهمّ إنّ</w:t>
      </w:r>
      <w:r>
        <w:rPr>
          <w:rFonts w:hint="cs"/>
          <w:rtl/>
        </w:rPr>
        <w:t>ی</w:t>
      </w:r>
      <w:r>
        <w:rPr>
          <w:rtl/>
        </w:rPr>
        <w:t xml:space="preserve"> توسلت إل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بجاه نب</w:t>
      </w:r>
      <w:r>
        <w:rPr>
          <w:rFonts w:hint="cs"/>
          <w:rtl/>
        </w:rPr>
        <w:t>یّ</w:t>
      </w:r>
      <w:r>
        <w:rPr>
          <w:rtl/>
        </w:rPr>
        <w:t xml:space="preserve"> أو صالح؛ کس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جواز آن شک کند؛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جاه همان ذات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او توسل شده، بلکه مکانت و مرتبه او نزد خداوند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>حاصل و خلاصه اعمال صالح او است. خداوند متعا</w:t>
      </w:r>
      <w:r>
        <w:rPr>
          <w:rFonts w:hint="eastAsia"/>
          <w:rtl/>
        </w:rPr>
        <w:t>ل</w:t>
      </w:r>
      <w:r>
        <w:rPr>
          <w:rtl/>
        </w:rPr>
        <w:t xml:space="preserve"> در مورد حضرت موس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 xml:space="preserve">وَکانَ عِنْدَ </w:t>
      </w:r>
      <w:r w:rsidR="00804231">
        <w:rPr>
          <w:rStyle w:val="libAieChar"/>
          <w:rtl/>
        </w:rPr>
        <w:t>اللّه</w:t>
      </w:r>
      <w:r w:rsidRPr="00E643AD">
        <w:rPr>
          <w:rStyle w:val="libAieChar"/>
          <w:rtl/>
        </w:rPr>
        <w:t xml:space="preserve"> وَجِ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هاً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(62)</w:t>
      </w:r>
      <w:r>
        <w:rPr>
          <w:rtl/>
        </w:rPr>
        <w:t xml:space="preserve"> و نزد خدا آبرومند بود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E643AD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63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lastRenderedPageBreak/>
        <w:t>3 - قسطلان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«بر زائر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سزاوار است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دعا و تضرّع و استغاثه، طلب شفاعت و توسل به ذات پاک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E643AD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64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4 - زرقان</w:t>
      </w:r>
      <w:r>
        <w:rPr>
          <w:rFonts w:hint="cs"/>
          <w:rtl/>
        </w:rPr>
        <w:t>ی</w:t>
      </w:r>
      <w:r>
        <w:rPr>
          <w:rtl/>
        </w:rPr>
        <w:t xml:space="preserve"> در شرح آن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 w:rsidR="00804231" w:rsidRPr="006A7F2C">
        <w:rPr>
          <w:rFonts w:hint="cs"/>
          <w:rtl/>
        </w:rPr>
        <w:t>...</w:t>
      </w:r>
      <w:r>
        <w:rPr>
          <w:rFonts w:hint="cs"/>
          <w:rtl/>
        </w:rPr>
        <w:t xml:space="preserve"> بای</w:t>
      </w:r>
      <w:r>
        <w:rPr>
          <w:rFonts w:hint="eastAsia"/>
          <w:rtl/>
        </w:rPr>
        <w:t>د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توسل جست؛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توسل به آن حضرت سبب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کوه ها</w:t>
      </w:r>
      <w:r>
        <w:rPr>
          <w:rFonts w:hint="cs"/>
          <w:rtl/>
        </w:rPr>
        <w:t>ی</w:t>
      </w:r>
      <w:r>
        <w:rPr>
          <w:rtl/>
        </w:rPr>
        <w:t xml:space="preserve"> گناهان است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E643AD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5 - ابن الحاج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4231">
        <w:rPr>
          <w:rFonts w:hint="eastAsia"/>
          <w:rtl/>
        </w:rPr>
        <w:t>اللّه</w:t>
      </w:r>
      <w:r>
        <w:rPr>
          <w:rtl/>
        </w:rPr>
        <w:t xml:space="preserve"> عبدر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 w:rsidR="00804231" w:rsidRPr="006A7F2C">
        <w:rPr>
          <w:rFonts w:hint="cs"/>
          <w:rtl/>
        </w:rPr>
        <w:t>...</w:t>
      </w:r>
      <w:r>
        <w:rPr>
          <w:rFonts w:hint="cs"/>
          <w:rtl/>
        </w:rPr>
        <w:t xml:space="preserve"> مرده ای</w:t>
      </w:r>
      <w:r>
        <w:rPr>
          <w:rtl/>
        </w:rPr>
        <w:t xml:space="preserve"> که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ارتش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از کسان</w:t>
      </w:r>
      <w:r>
        <w:rPr>
          <w:rFonts w:hint="cs"/>
          <w:rtl/>
        </w:rPr>
        <w:t>ی</w:t>
      </w:r>
      <w:r>
        <w:rPr>
          <w:rtl/>
        </w:rPr>
        <w:t xml:space="preserve"> باشد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برکت از او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رود،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او توسل جست،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رأس آنان است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E643AD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65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6 - حسن بن عل</w:t>
      </w:r>
      <w:r>
        <w:rPr>
          <w:rFonts w:hint="cs"/>
          <w:rtl/>
        </w:rPr>
        <w:t>ی</w:t>
      </w:r>
      <w:r>
        <w:rPr>
          <w:rtl/>
        </w:rPr>
        <w:t xml:space="preserve"> سقاف شافع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«توسل، استغاثه و طلب شفاعت از بزرگ مردم (محمّد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چراغ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>) از امور مستحب</w:t>
      </w:r>
      <w:r>
        <w:rPr>
          <w:rFonts w:hint="cs"/>
          <w:rtl/>
        </w:rPr>
        <w:t>ی</w:t>
      </w:r>
      <w:r>
        <w:rPr>
          <w:rtl/>
        </w:rPr>
        <w:t xml:space="preserve"> است که بر آن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فراوان شده است،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هنگام گرفتار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>.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اهل عمل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اهل عبادت، بزرگان محدّث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امامان سلف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7 - نوو</w:t>
      </w:r>
      <w:r>
        <w:rPr>
          <w:rFonts w:hint="cs"/>
          <w:rtl/>
        </w:rPr>
        <w:t>ی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از کتاب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قائل به استحباب توسل شده است. </w:t>
      </w:r>
      <w:r w:rsidRPr="00817B46">
        <w:rPr>
          <w:rStyle w:val="libFootnotenumChar"/>
          <w:rtl/>
        </w:rPr>
        <w:t>(66)</w:t>
      </w:r>
      <w:r>
        <w:rPr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8 - غمار</w:t>
      </w:r>
      <w:r>
        <w:rPr>
          <w:rFonts w:hint="cs"/>
          <w:rtl/>
        </w:rPr>
        <w:t>ی</w:t>
      </w:r>
      <w:r>
        <w:rPr>
          <w:rtl/>
        </w:rPr>
        <w:t xml:space="preserve"> در مقدمه کتابش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«قول به استحباب توسل، مذهب شافع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امامان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است. کسان</w:t>
      </w:r>
      <w:r>
        <w:rPr>
          <w:rFonts w:hint="cs"/>
          <w:rtl/>
        </w:rPr>
        <w:t>ی</w:t>
      </w:r>
      <w:r>
        <w:rPr>
          <w:rtl/>
        </w:rPr>
        <w:t xml:space="preserve"> که بر جلالت و وثوق آنان اجماع است»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. </w:t>
      </w:r>
      <w:r w:rsidRPr="00817B46">
        <w:rPr>
          <w:rStyle w:val="libFootnotenumChar"/>
          <w:rtl/>
        </w:rPr>
        <w:t>(67)</w:t>
      </w:r>
      <w:r>
        <w:rPr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9 - ابن حجر مکّ</w:t>
      </w:r>
      <w:r>
        <w:rPr>
          <w:rFonts w:hint="cs"/>
          <w:rtl/>
        </w:rPr>
        <w:t>ی</w:t>
      </w:r>
      <w:r>
        <w:rPr>
          <w:rtl/>
        </w:rPr>
        <w:t xml:space="preserve"> از اشعار شافع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که بر توسل شافع</w:t>
      </w:r>
      <w:r>
        <w:rPr>
          <w:rFonts w:hint="cs"/>
          <w:rtl/>
        </w:rPr>
        <w:t>ی</w:t>
      </w:r>
      <w:r>
        <w:rPr>
          <w:rtl/>
        </w:rPr>
        <w:t xml:space="preserve">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دلالت دارد،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7"/>
        <w:gridCol w:w="269"/>
        <w:gridCol w:w="3671"/>
      </w:tblGrid>
      <w:tr w:rsidR="00E643AD" w:rsidTr="00CE67E7">
        <w:trPr>
          <w:trHeight w:val="350"/>
        </w:trPr>
        <w:tc>
          <w:tcPr>
            <w:tcW w:w="4288" w:type="dxa"/>
            <w:shd w:val="clear" w:color="auto" w:fill="auto"/>
          </w:tcPr>
          <w:p w:rsidR="00E643AD" w:rsidRDefault="00E643AD" w:rsidP="00CE67E7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آل</w:t>
            </w:r>
            <w:r>
              <w:rPr>
                <w:rtl/>
              </w:rPr>
              <w:t xml:space="preserve"> النب</w:t>
            </w:r>
            <w:r>
              <w:rPr>
                <w:rFonts w:hint="cs"/>
                <w:rtl/>
              </w:rPr>
              <w:t>یّ</w:t>
            </w:r>
            <w:r>
              <w:rPr>
                <w:rtl/>
              </w:rPr>
              <w:t xml:space="preserve"> ذر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643AD" w:rsidRDefault="00E643AD" w:rsidP="00CE67E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643AD" w:rsidRDefault="00E643AD" w:rsidP="00CE67E7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هم إل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وس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43AD" w:rsidTr="00CE67E7">
        <w:trPr>
          <w:trHeight w:val="350"/>
        </w:trPr>
        <w:tc>
          <w:tcPr>
            <w:tcW w:w="4288" w:type="dxa"/>
          </w:tcPr>
          <w:p w:rsidR="00E643AD" w:rsidRDefault="00E643AD" w:rsidP="00CE67E7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أرجو</w:t>
            </w:r>
            <w:r>
              <w:rPr>
                <w:rtl/>
              </w:rPr>
              <w:t xml:space="preserve"> بهم أعطوا غداً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643AD" w:rsidRDefault="00E643AD" w:rsidP="00CE67E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643AD" w:rsidRDefault="00E643AD" w:rsidP="00CE67E7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صح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817B46">
              <w:rPr>
                <w:rStyle w:val="libFootnotenumChar"/>
                <w:rtl/>
              </w:rPr>
              <w:t>(68)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«آل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راه من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باشند، </w:t>
      </w:r>
      <w:r>
        <w:rPr>
          <w:rtl/>
        </w:rPr>
        <w:t>و آنان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من به سو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آنان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دارم که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نامه اعمال </w:t>
      </w:r>
      <w:r w:rsidR="00E643AD">
        <w:rPr>
          <w:rtl/>
        </w:rPr>
        <w:t>مرا به دست راستم بدهند.</w:t>
      </w:r>
      <w:r>
        <w:rPr>
          <w:rtl/>
        </w:rPr>
        <w:t>»</w:t>
      </w:r>
      <w:r w:rsidR="00E643AD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10 -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«هر کس که ذکرها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دعاها و اوراد آنان را دنبال کند، در آن ها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توسل به ذوات مقدسه م</w:t>
      </w:r>
      <w:r>
        <w:rPr>
          <w:rFonts w:hint="cs"/>
          <w:rtl/>
        </w:rPr>
        <w:t>ی ی</w:t>
      </w:r>
      <w:r>
        <w:rPr>
          <w:rFonts w:hint="eastAsia"/>
          <w:rtl/>
        </w:rPr>
        <w:t>ابد</w:t>
      </w:r>
      <w:r>
        <w:rPr>
          <w:rtl/>
        </w:rPr>
        <w:t>. و کس</w:t>
      </w:r>
      <w:r>
        <w:rPr>
          <w:rFonts w:hint="cs"/>
          <w:rtl/>
        </w:rPr>
        <w:t>ی</w:t>
      </w:r>
      <w:r>
        <w:rPr>
          <w:rtl/>
        </w:rPr>
        <w:t xml:space="preserve"> هم بر آنان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نگرفت،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منکران (وهاب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 آمدند. و اگر قرار باشد که نمونه ها</w:t>
      </w:r>
      <w:r>
        <w:rPr>
          <w:rFonts w:hint="cs"/>
          <w:rtl/>
        </w:rPr>
        <w:t>ی</w:t>
      </w:r>
      <w:r>
        <w:rPr>
          <w:rtl/>
        </w:rPr>
        <w:t xml:space="preserve"> توسل را جمع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E643AD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69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علامه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توسل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«توسل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با واسطه قرار دادن ذوات مقدسه به خدا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شود و آنان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برآورده شدن حاجات خود قرار دهد؛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آنان نزد خدا آبرومندند؛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ذات مقدس آنان را به طور مستقل در برآورده شدن حاجت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بداند، بلکه آنان را مجار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ض، </w:t>
      </w:r>
      <w:r>
        <w:rPr>
          <w:rtl/>
        </w:rPr>
        <w:t>حلقه ها</w:t>
      </w:r>
      <w:r>
        <w:rPr>
          <w:rFonts w:hint="cs"/>
          <w:rtl/>
        </w:rPr>
        <w:t>ی</w:t>
      </w:r>
      <w:r>
        <w:rPr>
          <w:rtl/>
        </w:rPr>
        <w:t xml:space="preserve"> وصل و واسطه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</w:t>
      </w:r>
      <w:r>
        <w:rPr>
          <w:rFonts w:hint="cs"/>
          <w:rtl/>
        </w:rPr>
        <w:t>ی</w:t>
      </w:r>
      <w:r>
        <w:rPr>
          <w:rtl/>
        </w:rPr>
        <w:t xml:space="preserve"> و بندگان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داند</w:t>
      </w:r>
      <w:r w:rsidR="00804231">
        <w:rPr>
          <w:rtl/>
        </w:rPr>
        <w:t>...</w:t>
      </w:r>
      <w:r>
        <w:rPr>
          <w:rFonts w:hint="cs"/>
          <w:rtl/>
        </w:rPr>
        <w:t xml:space="preserve"> با ای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تنها مؤثر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عالم وجود خداوند سبحان است و تمام کسان</w:t>
      </w:r>
      <w:r>
        <w:rPr>
          <w:rFonts w:hint="cs"/>
          <w:rtl/>
        </w:rPr>
        <w:t>ی</w:t>
      </w:r>
      <w:r>
        <w:rPr>
          <w:rtl/>
        </w:rPr>
        <w:t xml:space="preserve"> که متوسل به ذوات مقدسه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دارند،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ضدّ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دارد؟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E643AD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70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Heading3"/>
        <w:rPr>
          <w:rtl/>
        </w:rPr>
      </w:pPr>
      <w:bookmarkStart w:id="81" w:name="_Toc465330698"/>
      <w:bookmarkStart w:id="82" w:name="_Toc465330964"/>
      <w:bookmarkStart w:id="83" w:name="_Toc465331196"/>
      <w:r>
        <w:t>2</w:t>
      </w:r>
      <w:r>
        <w:rPr>
          <w:rtl/>
        </w:rPr>
        <w:t xml:space="preserve"> - توسل به دعا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bookmarkEnd w:id="81"/>
      <w:bookmarkEnd w:id="82"/>
      <w:bookmarkEnd w:id="83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مسلمانان بر جواز، بلکه رجحان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توسل است، ول</w:t>
      </w:r>
      <w:r>
        <w:rPr>
          <w:rFonts w:hint="cs"/>
          <w:rtl/>
        </w:rPr>
        <w:t>ی</w:t>
      </w:r>
      <w:r>
        <w:rPr>
          <w:rtl/>
        </w:rPr>
        <w:t xml:space="preserve"> در مقابل،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قائل به عدم جواز و حرمت آن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باشند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«توسل؛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انسان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طلب کند تا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دعا کند؛ همان گونه که شما به انسان</w:t>
      </w:r>
      <w:r>
        <w:rPr>
          <w:rFonts w:hint="cs"/>
          <w:rtl/>
        </w:rPr>
        <w:t>ی</w:t>
      </w:r>
      <w:r>
        <w:rPr>
          <w:rtl/>
        </w:rPr>
        <w:t xml:space="preserve"> زنده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>: برا</w:t>
      </w:r>
      <w:r>
        <w:rPr>
          <w:rFonts w:hint="cs"/>
          <w:rtl/>
        </w:rPr>
        <w:t>ی</w:t>
      </w:r>
      <w:r>
        <w:rPr>
          <w:rtl/>
        </w:rPr>
        <w:t xml:space="preserve"> من دعا کن. همان طور که صحابه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خواستند</w:t>
      </w:r>
      <w:r>
        <w:rPr>
          <w:rtl/>
        </w:rPr>
        <w:t xml:space="preserve"> تا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دعا 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 زنده ها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مشروع است، ول</w:t>
      </w:r>
      <w:r>
        <w:rPr>
          <w:rFonts w:hint="cs"/>
          <w:rtl/>
        </w:rPr>
        <w:t>ی</w:t>
      </w:r>
      <w:r>
        <w:rPr>
          <w:rtl/>
        </w:rPr>
        <w:t xml:space="preserve"> در مورد مردگان از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صالحان مشروع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E643AD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71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17B46" w:rsidRDefault="00817B46" w:rsidP="00817B46">
      <w:pPr>
        <w:pStyle w:val="Heading3"/>
        <w:rPr>
          <w:rtl/>
        </w:rPr>
      </w:pPr>
      <w:bookmarkStart w:id="84" w:name="_Toc465330699"/>
      <w:bookmarkStart w:id="85" w:name="_Toc465330965"/>
      <w:bookmarkStart w:id="86" w:name="_Toc465331197"/>
      <w:r>
        <w:rPr>
          <w:rtl/>
        </w:rPr>
        <w:lastRenderedPageBreak/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جواز و رجحان</w:t>
      </w:r>
      <w:bookmarkEnd w:id="84"/>
      <w:bookmarkEnd w:id="85"/>
      <w:bookmarkEnd w:id="86"/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1 - خداوند متعال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 xml:space="preserve">وَلَوْ أَنَّهُمْ إِذْ ظَلَمُوا أَنْفُسَهُمْ جآؤُوکَ فَاسْتَغْفَرُوا </w:t>
      </w:r>
      <w:r w:rsidR="00804231">
        <w:rPr>
          <w:rStyle w:val="libAieChar"/>
          <w:rtl/>
        </w:rPr>
        <w:t>اللّه</w:t>
      </w:r>
      <w:r w:rsidRPr="00E643AD">
        <w:rPr>
          <w:rStyle w:val="libAieChar"/>
          <w:rtl/>
        </w:rPr>
        <w:t xml:space="preserve"> وَاسْتَغْفَرَ لَهُمُ الرَّسُولُ لَوَجَدُوا </w:t>
      </w:r>
      <w:r w:rsidR="00804231">
        <w:rPr>
          <w:rStyle w:val="libAieChar"/>
          <w:rtl/>
        </w:rPr>
        <w:t>اللّه</w:t>
      </w:r>
      <w:r w:rsidRPr="00E643AD">
        <w:rPr>
          <w:rStyle w:val="libAieChar"/>
          <w:rtl/>
        </w:rPr>
        <w:t xml:space="preserve"> تَوّاباً رَحِ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ماً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(72)</w:t>
      </w:r>
      <w:r>
        <w:rPr>
          <w:rtl/>
        </w:rPr>
        <w:t xml:space="preserve"> «و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مخالفان هنگام</w:t>
      </w:r>
      <w:r>
        <w:rPr>
          <w:rFonts w:hint="cs"/>
          <w:rtl/>
        </w:rPr>
        <w:t>ی</w:t>
      </w:r>
      <w:r>
        <w:rPr>
          <w:rtl/>
        </w:rPr>
        <w:t xml:space="preserve"> که به خود ستم کردند [و فرمان ها</w:t>
      </w:r>
      <w:r>
        <w:rPr>
          <w:rFonts w:hint="cs"/>
          <w:rtl/>
        </w:rPr>
        <w:t>ی</w:t>
      </w:r>
      <w:r>
        <w:rPr>
          <w:rtl/>
        </w:rPr>
        <w:t xml:space="preserve"> خدا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گذ</w:t>
      </w:r>
      <w:r>
        <w:rPr>
          <w:rFonts w:hint="eastAsia"/>
          <w:rtl/>
        </w:rPr>
        <w:t>اردند</w:t>
      </w:r>
      <w:r>
        <w:rPr>
          <w:rtl/>
        </w:rPr>
        <w:t>] به نزد تو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آمدند</w:t>
      </w:r>
      <w:r>
        <w:rPr>
          <w:rtl/>
        </w:rPr>
        <w:t xml:space="preserve"> و از خدا طلب آمرزش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کردند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آن ها استغفار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کرد، </w:t>
      </w:r>
      <w:r>
        <w:rPr>
          <w:rtl/>
        </w:rPr>
        <w:t>خدا را توبه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مهربان م</w:t>
      </w:r>
      <w:r>
        <w:rPr>
          <w:rFonts w:hint="cs"/>
          <w:rtl/>
        </w:rPr>
        <w:t>ی ی</w:t>
      </w:r>
      <w:r>
        <w:rPr>
          <w:rFonts w:hint="eastAsia"/>
          <w:rtl/>
        </w:rPr>
        <w:t>افتند</w:t>
      </w:r>
      <w:r w:rsidR="00E643AD">
        <w:rPr>
          <w:rtl/>
        </w:rPr>
        <w:t>.</w:t>
      </w:r>
      <w:r>
        <w:rPr>
          <w:rtl/>
        </w:rPr>
        <w:t>»</w:t>
      </w:r>
      <w:r w:rsidR="00E643AD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ادّعا کند که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ه، </w:t>
      </w:r>
      <w:r>
        <w:rPr>
          <w:rtl/>
        </w:rPr>
        <w:t>ظهور 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دارد، ول</w:t>
      </w:r>
      <w:r>
        <w:rPr>
          <w:rFonts w:hint="cs"/>
          <w:rtl/>
        </w:rPr>
        <w:t>ی</w:t>
      </w:r>
      <w:r>
        <w:rPr>
          <w:rtl/>
        </w:rPr>
        <w:t xml:space="preserve"> به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و اخذ ملاک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آن را به عصر بعد از وفاتشان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انسان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در هر زمان گناه کار است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 تا او را برا</w:t>
      </w:r>
      <w:r>
        <w:rPr>
          <w:rFonts w:hint="cs"/>
          <w:rtl/>
        </w:rPr>
        <w:t>ی</w:t>
      </w:r>
      <w:r>
        <w:rPr>
          <w:rtl/>
        </w:rPr>
        <w:t xml:space="preserve"> طلب مغفرت از خداوند </w:t>
      </w:r>
      <w:r>
        <w:rPr>
          <w:rFonts w:hint="eastAsia"/>
          <w:rtl/>
        </w:rPr>
        <w:t>واسطه</w:t>
      </w:r>
      <w:r>
        <w:rPr>
          <w:rtl/>
        </w:rPr>
        <w:t xml:space="preserve"> قرار دهد.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رو، صحابه 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با تمسک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 حضرت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طلب استغفار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نمودند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عل</w:t>
      </w:r>
      <w:r>
        <w:rPr>
          <w:rFonts w:hint="cs"/>
          <w:rtl/>
        </w:rPr>
        <w:t>ی</w:t>
      </w:r>
      <w:r>
        <w:rPr>
          <w:rtl/>
        </w:rPr>
        <w:t xml:space="preserve"> الخصوص با اثبات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tl/>
        </w:rPr>
        <w:t xml:space="preserve"> و وجود ارتباط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برزخ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هموارتر خواهد شد. </w:t>
      </w:r>
      <w:r w:rsidRPr="00817B46">
        <w:rPr>
          <w:rStyle w:val="libFootnotenumChar"/>
          <w:rtl/>
        </w:rPr>
        <w:t>(73)</w:t>
      </w:r>
      <w:r>
        <w:rPr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2 - ب</w:t>
      </w:r>
      <w:r>
        <w:rPr>
          <w:rFonts w:hint="cs"/>
          <w:rtl/>
        </w:rPr>
        <w:t>ی</w:t>
      </w:r>
      <w:r>
        <w:rPr>
          <w:rFonts w:hint="eastAsia"/>
          <w:rtl/>
        </w:rPr>
        <w:t>هق</w:t>
      </w:r>
      <w:r>
        <w:rPr>
          <w:rFonts w:hint="cs"/>
          <w:rtl/>
        </w:rPr>
        <w:t>ی</w:t>
      </w:r>
      <w:r>
        <w:rPr>
          <w:rtl/>
        </w:rPr>
        <w:t xml:space="preserve"> و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>: در زمان خلافت عمر قحط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بر مردم رو</w:t>
      </w:r>
      <w:r>
        <w:rPr>
          <w:rFonts w:hint="cs"/>
          <w:rtl/>
        </w:rPr>
        <w:t>ی</w:t>
      </w:r>
      <w:r>
        <w:rPr>
          <w:rtl/>
        </w:rPr>
        <w:t xml:space="preserve"> آورد. بلال بن حرث</w:t>
      </w:r>
      <w:r w:rsidR="002A613E">
        <w:rPr>
          <w:rtl/>
        </w:rPr>
        <w:t xml:space="preserve"> </w:t>
      </w:r>
      <w:r w:rsidR="003C00A6" w:rsidRPr="003C00A6">
        <w:rPr>
          <w:rStyle w:val="libAlaemChar"/>
          <w:rtl/>
        </w:rPr>
        <w:t>رحمه‌الله</w:t>
      </w:r>
      <w:r>
        <w:rPr>
          <w:rtl/>
        </w:rPr>
        <w:t xml:space="preserve"> از اصحاب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کنار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آمد و عرض کرد: ا</w:t>
      </w:r>
      <w:r>
        <w:rPr>
          <w:rFonts w:hint="cs"/>
          <w:rtl/>
        </w:rPr>
        <w:t>ی</w:t>
      </w:r>
      <w:r>
        <w:rPr>
          <w:rtl/>
        </w:rPr>
        <w:t xml:space="preserve"> رسول خدا! برا</w:t>
      </w:r>
      <w:r>
        <w:rPr>
          <w:rFonts w:hint="cs"/>
          <w:rtl/>
        </w:rPr>
        <w:t>ی</w:t>
      </w:r>
      <w:r>
        <w:rPr>
          <w:rtl/>
        </w:rPr>
        <w:t xml:space="preserve"> امتت باران بطلب؛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که هلاک ش</w:t>
      </w:r>
      <w:r>
        <w:rPr>
          <w:rFonts w:hint="eastAsia"/>
          <w:rtl/>
        </w:rPr>
        <w:t>وند</w:t>
      </w:r>
      <w:r>
        <w:rPr>
          <w:rtl/>
        </w:rPr>
        <w:t>.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در عالم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او فرمود: زود است که آنان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شوند. </w:t>
      </w:r>
      <w:r w:rsidRPr="00817B46">
        <w:rPr>
          <w:rStyle w:val="libFootnotenumChar"/>
          <w:rtl/>
        </w:rPr>
        <w:t>(74)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بلال به دعا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متوسل شده است.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3 - عل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«شخص</w:t>
      </w:r>
      <w:r>
        <w:rPr>
          <w:rFonts w:hint="cs"/>
          <w:rtl/>
        </w:rPr>
        <w:t>ی</w:t>
      </w:r>
      <w:r>
        <w:rPr>
          <w:rtl/>
        </w:rPr>
        <w:t xml:space="preserve"> بعد از سه روز از دفن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وارد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شد و خود را رو</w:t>
      </w:r>
      <w:r>
        <w:rPr>
          <w:rFonts w:hint="cs"/>
          <w:rtl/>
        </w:rPr>
        <w:t>ی</w:t>
      </w:r>
      <w:r>
        <w:rPr>
          <w:rtl/>
        </w:rPr>
        <w:t xml:space="preserve"> قبر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انداخت و خاک آن را بر سر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عرض کرد: ا</w:t>
      </w:r>
      <w:r>
        <w:rPr>
          <w:rFonts w:hint="cs"/>
          <w:rtl/>
        </w:rPr>
        <w:t>ی</w:t>
      </w:r>
      <w:r>
        <w:rPr>
          <w:rtl/>
        </w:rPr>
        <w:t xml:space="preserve"> رسول خدا! گفت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ما هم گفتارت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lastRenderedPageBreak/>
        <w:t>از خداوند گرفت</w:t>
      </w:r>
      <w:r>
        <w:rPr>
          <w:rFonts w:hint="cs"/>
          <w:rtl/>
        </w:rPr>
        <w:t>ی</w:t>
      </w:r>
      <w:r>
        <w:rPr>
          <w:rtl/>
        </w:rPr>
        <w:t xml:space="preserve">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تو </w:t>
      </w:r>
      <w:r>
        <w:rPr>
          <w:rFonts w:hint="eastAsia"/>
          <w:rtl/>
        </w:rPr>
        <w:t>گرفت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از جمله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بر تو نازل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وَلَوْ أَنَّهُمْ إِذْ ظَلَمُوا أَنْفُسَهُمْ جاؤُوکَ</w:t>
      </w:r>
      <w:r w:rsidR="00804231">
        <w:rPr>
          <w:rStyle w:val="libAieChar"/>
          <w:rtl/>
        </w:rPr>
        <w:t>...</w:t>
      </w:r>
      <w:r w:rsidR="008F68E6" w:rsidRPr="008F68E6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من به خود ظلم کرده ام، آمده ام تا برای</w:t>
      </w:r>
      <w:r>
        <w:rPr>
          <w:rFonts w:hint="eastAsia"/>
          <w:rtl/>
        </w:rPr>
        <w:t>م</w:t>
      </w:r>
      <w:r>
        <w:rPr>
          <w:rtl/>
        </w:rPr>
        <w:t xml:space="preserve"> استغفار نما</w:t>
      </w:r>
      <w:r>
        <w:rPr>
          <w:rFonts w:hint="cs"/>
          <w:rtl/>
        </w:rPr>
        <w:t>یی</w:t>
      </w:r>
      <w:r>
        <w:rPr>
          <w:rtl/>
        </w:rPr>
        <w:t>. از داخل قبر ندا داده شد که تو به طور حتم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. </w:t>
      </w:r>
      <w:r w:rsidRPr="00817B46">
        <w:rPr>
          <w:rStyle w:val="libFootnotenumChar"/>
          <w:rtl/>
        </w:rPr>
        <w:t>(75)</w:t>
      </w:r>
      <w:r>
        <w:rPr>
          <w:rtl/>
        </w:rPr>
        <w:t xml:space="preserve"> </w:t>
      </w:r>
    </w:p>
    <w:p w:rsidR="00817B46" w:rsidRDefault="00817B46" w:rsidP="00817B46">
      <w:pPr>
        <w:pStyle w:val="Heading3"/>
        <w:rPr>
          <w:rtl/>
        </w:rPr>
      </w:pPr>
      <w:bookmarkStart w:id="87" w:name="_Toc465330700"/>
      <w:bookmarkStart w:id="88" w:name="_Toc465330966"/>
      <w:bookmarkStart w:id="89" w:name="_Toc465331198"/>
      <w:r>
        <w:rPr>
          <w:rtl/>
        </w:rPr>
        <w:t>منع از توسل، از بدعت ها</w:t>
      </w:r>
      <w:r>
        <w:rPr>
          <w:rFonts w:hint="cs"/>
          <w:rtl/>
        </w:rPr>
        <w:t>ی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87"/>
      <w:bookmarkEnd w:id="88"/>
      <w:bookmarkEnd w:id="89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به سند خود از داوود بن اب</w:t>
      </w:r>
      <w:r>
        <w:rPr>
          <w:rFonts w:hint="cs"/>
          <w:rtl/>
        </w:rPr>
        <w:t>ی</w:t>
      </w:r>
      <w:r>
        <w:rPr>
          <w:rtl/>
        </w:rPr>
        <w:t xml:space="preserve"> صالح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: مروان روز</w:t>
      </w:r>
      <w:r>
        <w:rPr>
          <w:rFonts w:hint="cs"/>
          <w:rtl/>
        </w:rPr>
        <w:t>ی</w:t>
      </w:r>
      <w:r>
        <w:rPr>
          <w:rtl/>
        </w:rPr>
        <w:t xml:space="preserve"> وارد روضه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شد مرد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صورت (پ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>) خود را بر رو</w:t>
      </w:r>
      <w:r>
        <w:rPr>
          <w:rFonts w:hint="cs"/>
          <w:rtl/>
        </w:rPr>
        <w:t>ی</w:t>
      </w:r>
      <w:r>
        <w:rPr>
          <w:rtl/>
        </w:rPr>
        <w:t xml:space="preserve"> قبر گذارده است. مروان دست به شانه اش گذاشت و گفت: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چه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؟ </w:t>
      </w:r>
      <w:r>
        <w:rPr>
          <w:rtl/>
        </w:rPr>
        <w:t>آن مرد سر خود را بلند کرد. مروان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ابوا</w:t>
      </w:r>
      <w:r>
        <w:rPr>
          <w:rFonts w:hint="cs"/>
          <w:rtl/>
        </w:rPr>
        <w:t>یّ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است. او خطاب به مروان گفت: آر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دانم</w:t>
      </w:r>
      <w:r>
        <w:rPr>
          <w:rtl/>
        </w:rPr>
        <w:t xml:space="preserve"> که چه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کنم</w:t>
      </w:r>
      <w:r>
        <w:rPr>
          <w:rtl/>
        </w:rPr>
        <w:t>! من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سنگ ها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امده ام، </w:t>
      </w:r>
      <w:r>
        <w:rPr>
          <w:rtl/>
        </w:rPr>
        <w:t>بلکه برا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آمده ام. آن گاه از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نقل کرد که فرمود: «بر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اگر کس</w:t>
      </w:r>
      <w:r>
        <w:rPr>
          <w:rFonts w:hint="cs"/>
          <w:rtl/>
        </w:rPr>
        <w:t>ی</w:t>
      </w:r>
      <w:r>
        <w:rPr>
          <w:rtl/>
        </w:rPr>
        <w:t xml:space="preserve"> که 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آن گردد، بلکه زمان</w:t>
      </w:r>
      <w:r>
        <w:rPr>
          <w:rFonts w:hint="cs"/>
          <w:rtl/>
        </w:rPr>
        <w:t>ی</w:t>
      </w:r>
      <w:r>
        <w:rPr>
          <w:rtl/>
        </w:rPr>
        <w:t xml:space="preserve"> بر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بگر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نااهل وال</w:t>
      </w:r>
      <w:r>
        <w:rPr>
          <w:rFonts w:hint="cs"/>
          <w:rtl/>
        </w:rPr>
        <w:t>ی</w:t>
      </w:r>
      <w:r>
        <w:rPr>
          <w:rtl/>
        </w:rPr>
        <w:t xml:space="preserve"> آن شود»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. </w:t>
      </w:r>
      <w:r w:rsidRPr="00817B46">
        <w:rPr>
          <w:rStyle w:val="libFootnotenumChar"/>
          <w:rtl/>
        </w:rPr>
        <w:t>(76)</w:t>
      </w:r>
      <w:r>
        <w:rPr>
          <w:rtl/>
        </w:rPr>
        <w:t xml:space="preserve"> </w:t>
      </w:r>
    </w:p>
    <w:p w:rsidR="00817B46" w:rsidRDefault="00817B46" w:rsidP="00817B46">
      <w:pPr>
        <w:pStyle w:val="Heading3"/>
        <w:rPr>
          <w:rtl/>
        </w:rPr>
      </w:pPr>
      <w:bookmarkStart w:id="90" w:name="_Toc465330701"/>
      <w:bookmarkStart w:id="91" w:name="_Toc465330967"/>
      <w:bookmarkStart w:id="92" w:name="_Toc465331199"/>
      <w:r>
        <w:t>3</w:t>
      </w:r>
      <w:r>
        <w:rPr>
          <w:rtl/>
        </w:rPr>
        <w:t xml:space="preserve"> - توسل و تبرک به آثار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bookmarkEnd w:id="90"/>
      <w:bookmarkEnd w:id="91"/>
      <w:bookmarkEnd w:id="92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عموم</w:t>
      </w:r>
      <w:r>
        <w:rPr>
          <w:rtl/>
        </w:rPr>
        <w:t xml:space="preserve"> مسلمانان -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- قائل به جواز آن بوده و هستند، ول</w:t>
      </w:r>
      <w:r>
        <w:rPr>
          <w:rFonts w:hint="cs"/>
          <w:rtl/>
        </w:rPr>
        <w:t>ی</w:t>
      </w:r>
      <w:r>
        <w:rPr>
          <w:rtl/>
        </w:rPr>
        <w:t xml:space="preserve">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 اند. در بحث «تبرک» و «سنّت و بدعت» به فتاوا</w:t>
      </w:r>
      <w:r>
        <w:rPr>
          <w:rFonts w:hint="cs"/>
          <w:rtl/>
        </w:rPr>
        <w:t>ی</w:t>
      </w:r>
      <w:r>
        <w:rPr>
          <w:rtl/>
        </w:rPr>
        <w:t xml:space="preserve">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طور خلاصه به برخ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اشاره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1 - سمهود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از مطلّب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: بعد از وفات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مردم به خاک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تبرک جسته و از آن بر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داشتند،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مانع شد و دستور داد: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را به دور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تا جسد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مکشوف نگردد. </w:t>
      </w:r>
      <w:r w:rsidRPr="00817B46">
        <w:rPr>
          <w:rStyle w:val="libFootnotenumChar"/>
          <w:rtl/>
        </w:rPr>
        <w:t>(77)</w:t>
      </w:r>
      <w:r>
        <w:rPr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lastRenderedPageBreak/>
        <w:t>2 - بخار</w:t>
      </w:r>
      <w:r>
        <w:rPr>
          <w:rFonts w:hint="cs"/>
          <w:rtl/>
        </w:rPr>
        <w:t>ی</w:t>
      </w:r>
      <w:r>
        <w:rPr>
          <w:rtl/>
        </w:rPr>
        <w:t xml:space="preserve"> در کتاب «اعتصام» به سند خود از أب</w:t>
      </w:r>
      <w:r>
        <w:rPr>
          <w:rFonts w:hint="cs"/>
          <w:rtl/>
        </w:rPr>
        <w:t>ی</w:t>
      </w:r>
      <w:r>
        <w:rPr>
          <w:rtl/>
        </w:rPr>
        <w:t xml:space="preserve"> برده نقل کرده است: هنگام</w:t>
      </w:r>
      <w:r>
        <w:rPr>
          <w:rFonts w:hint="cs"/>
          <w:rtl/>
        </w:rPr>
        <w:t>ی</w:t>
      </w:r>
      <w:r>
        <w:rPr>
          <w:rtl/>
        </w:rPr>
        <w:t xml:space="preserve"> که وارد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شدم، عبد</w:t>
      </w:r>
      <w:r w:rsidR="00804231">
        <w:rPr>
          <w:rtl/>
        </w:rPr>
        <w:t>اللّه</w:t>
      </w:r>
      <w:r>
        <w:rPr>
          <w:rtl/>
        </w:rPr>
        <w:t xml:space="preserve"> بن سلام را ملاقات کردم، او به من گفت: به منزل ما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در ظرف</w:t>
      </w:r>
      <w:r>
        <w:rPr>
          <w:rFonts w:hint="cs"/>
          <w:rtl/>
        </w:rPr>
        <w:t>ی</w:t>
      </w:r>
      <w:r>
        <w:rPr>
          <w:rtl/>
        </w:rPr>
        <w:t xml:space="preserve"> که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با آن آب آشام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ده، </w:t>
      </w:r>
      <w:r>
        <w:rPr>
          <w:rtl/>
        </w:rPr>
        <w:t>آب خورده و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و در مکان</w:t>
      </w:r>
      <w:r>
        <w:rPr>
          <w:rFonts w:hint="cs"/>
          <w:rtl/>
        </w:rPr>
        <w:t>ی</w:t>
      </w:r>
      <w:r>
        <w:rPr>
          <w:rtl/>
        </w:rPr>
        <w:t xml:space="preserve"> که در آنجا ن</w:t>
      </w:r>
      <w:r>
        <w:rPr>
          <w:rFonts w:hint="eastAsia"/>
          <w:rtl/>
        </w:rPr>
        <w:t>ماز</w:t>
      </w:r>
      <w:r>
        <w:rPr>
          <w:rtl/>
        </w:rPr>
        <w:t xml:space="preserve"> گزارده، نماز بخوان</w:t>
      </w:r>
      <w:r>
        <w:rPr>
          <w:rFonts w:hint="cs"/>
          <w:rtl/>
        </w:rPr>
        <w:t>ی</w:t>
      </w:r>
      <w:r>
        <w:rPr>
          <w:rtl/>
        </w:rPr>
        <w:t>. با او به منزلش رفتم، با آن ظرف آب آشام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دم، </w:t>
      </w:r>
      <w:r>
        <w:rPr>
          <w:rtl/>
        </w:rPr>
        <w:t xml:space="preserve">از خرما تناول نموده و در آن مکان نماز گزاردم. </w:t>
      </w:r>
      <w:r w:rsidRPr="00817B46">
        <w:rPr>
          <w:rStyle w:val="libFootnotenumChar"/>
          <w:rtl/>
        </w:rPr>
        <w:t>(78)</w:t>
      </w:r>
      <w:r>
        <w:rPr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3 - بخار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کتاب «الأدب المفرد» </w:t>
      </w:r>
      <w:r w:rsidRPr="00817B46">
        <w:rPr>
          <w:rStyle w:val="libFootnotenumChar"/>
          <w:rtl/>
        </w:rPr>
        <w:t>(79)</w:t>
      </w:r>
      <w:r>
        <w:rPr>
          <w:rtl/>
        </w:rPr>
        <w:t xml:space="preserve"> از عبدالرحمن بن رز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که فرمود: گذرمان بر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«ربذه» افتاد، خبردار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سلمة بن اکوع</w:t>
      </w:r>
      <w:r w:rsidR="002A613E">
        <w:rPr>
          <w:rtl/>
        </w:rPr>
        <w:t xml:space="preserve"> </w:t>
      </w:r>
      <w:r w:rsidR="003C00A6" w:rsidRPr="003C00A6">
        <w:rPr>
          <w:rStyle w:val="libAlaemChar"/>
          <w:rtl/>
        </w:rPr>
        <w:t>رحمه‌الله</w:t>
      </w:r>
      <w:r>
        <w:rPr>
          <w:rtl/>
        </w:rPr>
        <w:t xml:space="preserve"> از اصحاب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کند، </w:t>
      </w:r>
      <w:r>
        <w:rPr>
          <w:rtl/>
        </w:rPr>
        <w:t>لذا خدمت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بر او سلام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eastAsia"/>
          <w:rtl/>
        </w:rPr>
        <w:t>و</w:t>
      </w:r>
      <w:r>
        <w:rPr>
          <w:rtl/>
        </w:rPr>
        <w:t xml:space="preserve"> دست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فرمود: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دست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نمودم</w:t>
      </w:r>
      <w:r w:rsidR="00804231">
        <w:rPr>
          <w:rtl/>
        </w:rPr>
        <w:t>...</w:t>
      </w:r>
      <w:r>
        <w:rPr>
          <w:rFonts w:hint="cs"/>
          <w:rtl/>
        </w:rPr>
        <w:t xml:space="preserve"> ما بلند شده و آن را بوسی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817B46" w:rsidRDefault="00817B46" w:rsidP="00817B46">
      <w:pPr>
        <w:pStyle w:val="Heading2"/>
        <w:rPr>
          <w:rtl/>
        </w:rPr>
      </w:pPr>
      <w:bookmarkStart w:id="93" w:name="_Toc465330702"/>
      <w:bookmarkStart w:id="94" w:name="_Toc465330968"/>
      <w:bookmarkStart w:id="95" w:name="_Toc465331200"/>
      <w:r>
        <w:rPr>
          <w:rtl/>
        </w:rPr>
        <w:t>کلمات اهل سنّت درباره توسّل</w:t>
      </w:r>
      <w:bookmarkEnd w:id="93"/>
      <w:bookmarkEnd w:id="94"/>
      <w:bookmarkEnd w:id="95"/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1 - قسطلان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«و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للزائر له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 </w:t>
      </w:r>
      <w:r>
        <w:rPr>
          <w:rFonts w:hint="cs"/>
          <w:rtl/>
        </w:rPr>
        <w:t>ی</w:t>
      </w:r>
      <w:r>
        <w:rPr>
          <w:rFonts w:hint="eastAsia"/>
          <w:rtl/>
        </w:rPr>
        <w:t>کثر</w:t>
      </w:r>
      <w:r>
        <w:rPr>
          <w:rtl/>
        </w:rPr>
        <w:t xml:space="preserve"> من الدعآء والتّضرع والتّشفّع والتوسّل به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فجد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بمن أستشفع به أن </w:t>
      </w:r>
      <w:r>
        <w:rPr>
          <w:rFonts w:hint="cs"/>
          <w:rtl/>
        </w:rPr>
        <w:t>ی</w:t>
      </w:r>
      <w:r>
        <w:rPr>
          <w:rFonts w:hint="eastAsia"/>
          <w:rtl/>
        </w:rPr>
        <w:t>شفّعه</w:t>
      </w:r>
      <w:r>
        <w:rPr>
          <w:rtl/>
        </w:rPr>
        <w:t xml:space="preserve"> </w:t>
      </w:r>
      <w:r w:rsidR="00804231">
        <w:rPr>
          <w:rtl/>
        </w:rPr>
        <w:t>اللّه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>: وإنّ الاستغاثة ه</w:t>
      </w:r>
      <w:r>
        <w:rPr>
          <w:rFonts w:hint="cs"/>
          <w:rtl/>
        </w:rPr>
        <w:t>ی</w:t>
      </w:r>
      <w:r>
        <w:rPr>
          <w:rtl/>
        </w:rPr>
        <w:t xml:space="preserve"> طلب الغوث فالمستغ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طلب</w:t>
      </w:r>
      <w:r>
        <w:rPr>
          <w:rtl/>
        </w:rPr>
        <w:t xml:space="preserve"> من المستغاث به أغاثته أن </w:t>
      </w:r>
      <w:r>
        <w:rPr>
          <w:rFonts w:hint="cs"/>
          <w:rtl/>
        </w:rPr>
        <w:t>ی</w:t>
      </w:r>
      <w:r>
        <w:rPr>
          <w:rFonts w:hint="eastAsia"/>
          <w:rtl/>
        </w:rPr>
        <w:t>حصل</w:t>
      </w:r>
      <w:r>
        <w:rPr>
          <w:rtl/>
        </w:rPr>
        <w:t xml:space="preserve"> له الغوث، فلافرق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أن </w:t>
      </w:r>
      <w:r>
        <w:rPr>
          <w:rFonts w:hint="cs"/>
          <w:rtl/>
        </w:rPr>
        <w:t>ی</w:t>
      </w:r>
      <w:r>
        <w:rPr>
          <w:rFonts w:hint="eastAsia"/>
          <w:rtl/>
        </w:rPr>
        <w:t>عبّر</w:t>
      </w:r>
      <w:r>
        <w:rPr>
          <w:rtl/>
        </w:rPr>
        <w:t xml:space="preserve"> بلفظ الاستغاثة أو التّوسل أو التشفّع أو التوجّه أو التجوّه؛ لأنّهما من الجاه والوجاهة ومعناهما علوّ القدر والمنزلة وقد </w:t>
      </w:r>
      <w:r>
        <w:rPr>
          <w:rFonts w:hint="cs"/>
          <w:rtl/>
        </w:rPr>
        <w:t>ی</w:t>
      </w:r>
      <w:r>
        <w:rPr>
          <w:rFonts w:hint="eastAsia"/>
          <w:rtl/>
        </w:rPr>
        <w:t>توسّل</w:t>
      </w:r>
      <w:r>
        <w:rPr>
          <w:rtl/>
        </w:rPr>
        <w:t xml:space="preserve"> بصاحب الجاه إل</w:t>
      </w:r>
      <w:r>
        <w:rPr>
          <w:rFonts w:hint="cs"/>
          <w:rtl/>
        </w:rPr>
        <w:t>ی</w:t>
      </w:r>
      <w:r>
        <w:rPr>
          <w:rtl/>
        </w:rPr>
        <w:t xml:space="preserve"> من هو </w:t>
      </w:r>
      <w:r>
        <w:rPr>
          <w:rFonts w:hint="eastAsia"/>
          <w:rtl/>
        </w:rPr>
        <w:t>أعل</w:t>
      </w:r>
      <w:r>
        <w:rPr>
          <w:rFonts w:hint="cs"/>
          <w:rtl/>
        </w:rPr>
        <w:t>ی</w:t>
      </w:r>
      <w:r>
        <w:rPr>
          <w:rtl/>
        </w:rPr>
        <w:t xml:space="preserve"> منه.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>: ثمّ إنّ کلاًّ من الاستغاثة والتّوسل والتشفّع والتوجّه بالنب</w:t>
      </w:r>
      <w:r>
        <w:rPr>
          <w:rFonts w:hint="cs"/>
          <w:rtl/>
        </w:rPr>
        <w:t>یّ</w:t>
      </w:r>
      <w:r w:rsidR="002A613E">
        <w:rPr>
          <w:rFonts w:hint="cs"/>
          <w:rtl/>
        </w:rPr>
        <w:t xml:space="preserve"> </w:t>
      </w:r>
      <w:r w:rsidR="002A613E" w:rsidRPr="002A613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کما ذکره ف</w:t>
      </w:r>
      <w:r>
        <w:rPr>
          <w:rFonts w:hint="cs"/>
          <w:rtl/>
        </w:rPr>
        <w:t>ی</w:t>
      </w:r>
      <w:r>
        <w:rPr>
          <w:rtl/>
        </w:rPr>
        <w:t xml:space="preserve"> (تحق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النصرة و مصباح الظلام) واقع ف</w:t>
      </w:r>
      <w:r>
        <w:rPr>
          <w:rFonts w:hint="cs"/>
          <w:rtl/>
        </w:rPr>
        <w:t>ی</w:t>
      </w:r>
      <w:r>
        <w:rPr>
          <w:rtl/>
        </w:rPr>
        <w:t xml:space="preserve"> کلّ حال قبل خلقه وبعد خلقه ف</w:t>
      </w:r>
      <w:r>
        <w:rPr>
          <w:rFonts w:hint="cs"/>
          <w:rtl/>
        </w:rPr>
        <w:t>ی</w:t>
      </w:r>
      <w:r>
        <w:rPr>
          <w:rtl/>
        </w:rPr>
        <w:t xml:space="preserve"> مدّة ح</w:t>
      </w:r>
      <w:r>
        <w:rPr>
          <w:rFonts w:hint="cs"/>
          <w:rtl/>
        </w:rPr>
        <w:t>ی</w:t>
      </w:r>
      <w:r>
        <w:rPr>
          <w:rFonts w:hint="eastAsia"/>
          <w:rtl/>
        </w:rPr>
        <w:t>اته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وبعد موته ف</w:t>
      </w:r>
      <w:r>
        <w:rPr>
          <w:rFonts w:hint="cs"/>
          <w:rtl/>
        </w:rPr>
        <w:t>ی</w:t>
      </w:r>
      <w:r>
        <w:rPr>
          <w:rtl/>
        </w:rPr>
        <w:t xml:space="preserve"> البرزخ وبعد البعث ف</w:t>
      </w:r>
      <w:r>
        <w:rPr>
          <w:rFonts w:hint="cs"/>
          <w:rtl/>
        </w:rPr>
        <w:t>ی</w:t>
      </w:r>
      <w:r>
        <w:rPr>
          <w:rtl/>
        </w:rPr>
        <w:t xml:space="preserve"> عرصات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>. ثمّ فصّل ما وقع من ال</w:t>
      </w:r>
      <w:r>
        <w:rPr>
          <w:rFonts w:hint="eastAsia"/>
          <w:rtl/>
        </w:rPr>
        <w:t>توسّل</w:t>
      </w:r>
      <w:r>
        <w:rPr>
          <w:rtl/>
        </w:rPr>
        <w:t xml:space="preserve"> والاستشفاع به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الحالات المذکورة»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(80)</w:t>
      </w:r>
      <w:r>
        <w:rPr>
          <w:rtl/>
        </w:rPr>
        <w:t xml:space="preserve"> «بر </w:t>
      </w:r>
      <w:r>
        <w:rPr>
          <w:rtl/>
        </w:rPr>
        <w:lastRenderedPageBreak/>
        <w:t>زائر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سزاوار است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دعا بخواند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تضرّع، استغاثه و شفاعت خواه</w:t>
      </w:r>
      <w:r>
        <w:rPr>
          <w:rFonts w:hint="cs"/>
          <w:rtl/>
        </w:rPr>
        <w:t>ی</w:t>
      </w:r>
      <w:r>
        <w:rPr>
          <w:rtl/>
        </w:rPr>
        <w:t xml:space="preserve"> کند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متوسّل شود. آن گاه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اوست که خداوند فرد مورد نظر ر</w:t>
      </w:r>
      <w:r>
        <w:rPr>
          <w:rFonts w:hint="eastAsia"/>
          <w:rtl/>
        </w:rPr>
        <w:t>ا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 قرار دهد.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استغاثه،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ادرس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 پس استغاثه کننده از فر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ادرس،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طلبد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ادرس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حاصل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>فرق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که با لفظ استغاثه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توسّل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تشفّع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لفظ توجّه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تجوّه، چون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آن دو، از جاه و وجاهت اس</w:t>
      </w:r>
      <w:r>
        <w:rPr>
          <w:rFonts w:hint="eastAsia"/>
          <w:rtl/>
        </w:rPr>
        <w:t>ت</w:t>
      </w:r>
      <w:r>
        <w:rPr>
          <w:rtl/>
        </w:rPr>
        <w:t xml:space="preserve"> و معنا</w:t>
      </w:r>
      <w:r>
        <w:rPr>
          <w:rFonts w:hint="cs"/>
          <w:rtl/>
        </w:rPr>
        <w:t>ی</w:t>
      </w:r>
      <w:r>
        <w:rPr>
          <w:rtl/>
        </w:rPr>
        <w:t xml:space="preserve"> شان بلندمرتبه و والامقام بودن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 xml:space="preserve"> و همواره به واسطه صاحب مقام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صاحب مقام بالاتر از او توّسل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استغاثه، توسّل، تشفّع و توجّه نمودن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- چنانچه در کتاب «تحق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النصرة و مصباح الظلام» ذکر کرده - در هر حال</w:t>
      </w:r>
      <w:r>
        <w:rPr>
          <w:rFonts w:hint="cs"/>
          <w:rtl/>
        </w:rPr>
        <w:t>ی</w:t>
      </w:r>
      <w:r>
        <w:rPr>
          <w:rtl/>
        </w:rPr>
        <w:t xml:space="preserve"> واقع شده است؛ چه قبل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او و چه بعد از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آمدن، چه در مدت ح</w:t>
      </w:r>
      <w:r>
        <w:rPr>
          <w:rFonts w:hint="cs"/>
          <w:rtl/>
        </w:rPr>
        <w:t>ی</w:t>
      </w:r>
      <w:r>
        <w:rPr>
          <w:rFonts w:hint="eastAsia"/>
          <w:rtl/>
        </w:rPr>
        <w:t>اتش</w:t>
      </w:r>
      <w:r>
        <w:rPr>
          <w:rtl/>
        </w:rPr>
        <w:t xml:space="preserve"> و چه بعد از رحلتش، در برزخ و بعد ا</w:t>
      </w:r>
      <w:r>
        <w:rPr>
          <w:rFonts w:hint="eastAsia"/>
          <w:rtl/>
        </w:rPr>
        <w:t>ز</w:t>
      </w:r>
      <w:r>
        <w:rPr>
          <w:rtl/>
        </w:rPr>
        <w:t xml:space="preserve"> مبعوث شدن در عرصه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. سپس بحث موارد وقوع توسّل و شفاعت خواه</w:t>
      </w:r>
      <w:r>
        <w:rPr>
          <w:rFonts w:hint="cs"/>
          <w:rtl/>
        </w:rPr>
        <w:t>ی</w:t>
      </w:r>
      <w:r>
        <w:rPr>
          <w:rtl/>
        </w:rPr>
        <w:t xml:space="preserve"> از حضرت در حالات مذکور را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2 - زرقان</w:t>
      </w:r>
      <w:r>
        <w:rPr>
          <w:rFonts w:hint="cs"/>
          <w:rtl/>
        </w:rPr>
        <w:t>ی</w:t>
      </w:r>
      <w:r>
        <w:rPr>
          <w:rtl/>
        </w:rPr>
        <w:t xml:space="preserve"> در کتاب «شرح المواهب»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«ونحو هذا ف</w:t>
      </w:r>
      <w:r>
        <w:rPr>
          <w:rFonts w:hint="cs"/>
          <w:rtl/>
        </w:rPr>
        <w:t>ی</w:t>
      </w:r>
      <w:r>
        <w:rPr>
          <w:rtl/>
        </w:rPr>
        <w:t xml:space="preserve"> منسک العلّامة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زاد: و ل</w:t>
      </w:r>
      <w:r>
        <w:rPr>
          <w:rFonts w:hint="cs"/>
          <w:rtl/>
        </w:rPr>
        <w:t>ی</w:t>
      </w:r>
      <w:r>
        <w:rPr>
          <w:rFonts w:hint="eastAsia"/>
          <w:rtl/>
        </w:rPr>
        <w:t>توسّل</w:t>
      </w:r>
      <w:r>
        <w:rPr>
          <w:rtl/>
        </w:rPr>
        <w:t xml:space="preserve"> به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سأل</w:t>
      </w:r>
      <w:r>
        <w:rPr>
          <w:rtl/>
        </w:rPr>
        <w:t xml:space="preserve"> </w:t>
      </w:r>
      <w:r w:rsidR="00804231">
        <w:rPr>
          <w:rtl/>
        </w:rPr>
        <w:t>اللّه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بجاهه ف</w:t>
      </w:r>
      <w:r>
        <w:rPr>
          <w:rFonts w:hint="cs"/>
          <w:rtl/>
        </w:rPr>
        <w:t>ی</w:t>
      </w:r>
      <w:r>
        <w:rPr>
          <w:rtl/>
        </w:rPr>
        <w:t xml:space="preserve"> التوسل به؛ اذ هو محطّ جبال الأوزار و اثقال الذنوب؛ لأنّ برکة شفاعته و عظمها عند ربّه لا</w:t>
      </w:r>
      <w:r>
        <w:rPr>
          <w:rFonts w:hint="cs"/>
          <w:rtl/>
        </w:rPr>
        <w:t>ی</w:t>
      </w:r>
      <w:r>
        <w:rPr>
          <w:rFonts w:hint="eastAsia"/>
          <w:rtl/>
        </w:rPr>
        <w:t>تعاظمها</w:t>
      </w:r>
      <w:r>
        <w:rPr>
          <w:rtl/>
        </w:rPr>
        <w:t xml:space="preserve"> ذنب. و من اعتقد خ</w:t>
      </w:r>
      <w:r>
        <w:rPr>
          <w:rFonts w:hint="eastAsia"/>
          <w:rtl/>
        </w:rPr>
        <w:t>لاف</w:t>
      </w:r>
      <w:r>
        <w:rPr>
          <w:rtl/>
        </w:rPr>
        <w:t xml:space="preserve"> ذلک فهو المحروم الذ</w:t>
      </w:r>
      <w:r>
        <w:rPr>
          <w:rFonts w:hint="cs"/>
          <w:rtl/>
        </w:rPr>
        <w:t>ی</w:t>
      </w:r>
      <w:r>
        <w:rPr>
          <w:rtl/>
        </w:rPr>
        <w:t xml:space="preserve"> طمس </w:t>
      </w:r>
      <w:r w:rsidR="00804231">
        <w:rPr>
          <w:rtl/>
        </w:rPr>
        <w:t>اللّه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رته</w:t>
      </w:r>
      <w:r>
        <w:rPr>
          <w:rtl/>
        </w:rPr>
        <w:t xml:space="preserve"> و أضلّ سر</w:t>
      </w:r>
      <w:r>
        <w:rPr>
          <w:rFonts w:hint="cs"/>
          <w:rtl/>
        </w:rPr>
        <w:t>ی</w:t>
      </w:r>
      <w:r>
        <w:rPr>
          <w:rFonts w:hint="eastAsia"/>
          <w:rtl/>
        </w:rPr>
        <w:t>رته</w:t>
      </w:r>
      <w:r>
        <w:rPr>
          <w:rtl/>
        </w:rPr>
        <w:t xml:space="preserve">. الم </w:t>
      </w:r>
      <w:r>
        <w:rPr>
          <w:rFonts w:hint="cs"/>
          <w:rtl/>
        </w:rPr>
        <w:t>ی</w:t>
      </w:r>
      <w:r>
        <w:rPr>
          <w:rFonts w:hint="eastAsia"/>
          <w:rtl/>
        </w:rPr>
        <w:t>سمع</w:t>
      </w:r>
      <w:r>
        <w:rPr>
          <w:rtl/>
        </w:rPr>
        <w:t xml:space="preserve"> قوله تعال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 xml:space="preserve">وَلَوْ أَنَّهُمْ إِذْ ظَلَمُوا أَنْفُسَهُمْ جآؤُوکَ فَاسْتَغْفَرُوا </w:t>
      </w:r>
      <w:r w:rsidR="00804231">
        <w:rPr>
          <w:rStyle w:val="libAieChar"/>
          <w:rtl/>
        </w:rPr>
        <w:t>اللّه...</w:t>
      </w:r>
      <w:r w:rsidR="008F68E6" w:rsidRPr="008F68E6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81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قال: و لعلّ مراده التعری</w:t>
      </w:r>
      <w:r>
        <w:rPr>
          <w:rFonts w:hint="eastAsia"/>
          <w:rtl/>
        </w:rPr>
        <w:t>ض</w:t>
      </w:r>
      <w:r>
        <w:rPr>
          <w:rtl/>
        </w:rPr>
        <w:t xml:space="preserve"> بابن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(82)</w:t>
      </w:r>
      <w:r>
        <w:rPr>
          <w:rtl/>
        </w:rPr>
        <w:t xml:space="preserve"> «و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مسلک و روش علّامه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. و اضافه م</w:t>
      </w:r>
      <w:r>
        <w:rPr>
          <w:rFonts w:hint="cs"/>
          <w:rtl/>
        </w:rPr>
        <w:t>ی</w:t>
      </w:r>
      <w:r>
        <w:rPr>
          <w:rtl/>
        </w:rPr>
        <w:t xml:space="preserve"> کند: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توسّل </w:t>
      </w:r>
      <w:r>
        <w:rPr>
          <w:rtl/>
        </w:rPr>
        <w:lastRenderedPageBreak/>
        <w:t>شود و در توسّل به احترام مقام آن حضرت از خداوند درخواست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شود؛ </w:t>
      </w:r>
      <w:r>
        <w:rPr>
          <w:rtl/>
        </w:rPr>
        <w:t>چون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محلّ نزول کوه ها</w:t>
      </w:r>
      <w:r>
        <w:rPr>
          <w:rFonts w:hint="cs"/>
          <w:rtl/>
        </w:rPr>
        <w:t>ی</w:t>
      </w:r>
      <w:r>
        <w:rPr>
          <w:rtl/>
        </w:rPr>
        <w:t xml:space="preserve"> گناهان 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 هاست (کنا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حضرت، شفاعت امّتش را از خداوند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خواهد</w:t>
      </w:r>
      <w:r>
        <w:rPr>
          <w:rtl/>
        </w:rPr>
        <w:t>)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به برکت شفاعت حضرت و عظمت آن نزد پروردگار،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برابر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و هر کس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معتقد باشد، محروم</w:t>
      </w:r>
      <w:r>
        <w:rPr>
          <w:rFonts w:hint="cs"/>
          <w:rtl/>
        </w:rPr>
        <w:t>ی</w:t>
      </w:r>
      <w:r>
        <w:rPr>
          <w:rtl/>
        </w:rPr>
        <w:t xml:space="preserve"> است که خداوند بص</w:t>
      </w:r>
      <w:r>
        <w:rPr>
          <w:rFonts w:hint="cs"/>
          <w:rtl/>
        </w:rPr>
        <w:t>ی</w:t>
      </w:r>
      <w:r>
        <w:rPr>
          <w:rFonts w:hint="eastAsia"/>
          <w:rtl/>
        </w:rPr>
        <w:t>رتش</w:t>
      </w:r>
      <w:r>
        <w:rPr>
          <w:rtl/>
        </w:rPr>
        <w:t xml:space="preserve"> را پوشانده و سر</w:t>
      </w:r>
      <w:r>
        <w:rPr>
          <w:rFonts w:hint="cs"/>
          <w:rtl/>
        </w:rPr>
        <w:t>ی</w:t>
      </w:r>
      <w:r>
        <w:rPr>
          <w:rFonts w:hint="eastAsia"/>
          <w:rtl/>
        </w:rPr>
        <w:t>رتش</w:t>
      </w:r>
      <w:r>
        <w:rPr>
          <w:rtl/>
        </w:rPr>
        <w:t xml:space="preserve"> را گمراه نموده است.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سخن خدا را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فرمود: «اگر آنان که بر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ظلم کردند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تو (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) آمدند تا از خدا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آمرزش بخواه</w:t>
      </w:r>
      <w:r>
        <w:rPr>
          <w:rFonts w:hint="cs"/>
          <w:rtl/>
        </w:rPr>
        <w:t>ی</w:t>
      </w:r>
      <w:r>
        <w:rPr>
          <w:rtl/>
        </w:rPr>
        <w:t xml:space="preserve"> و طلب مغفرت از خدا نمودند</w:t>
      </w:r>
      <w:r w:rsidR="00804231">
        <w:rPr>
          <w:rtl/>
        </w:rPr>
        <w:t>...</w:t>
      </w:r>
      <w:r>
        <w:rPr>
          <w:rFonts w:hint="cs"/>
          <w:rtl/>
        </w:rPr>
        <w:t>» زرقانی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مراد علامه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حرف، تعر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گوشه زدن بر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. </w:t>
      </w:r>
    </w:p>
    <w:p w:rsidR="00817B46" w:rsidRDefault="00817B46" w:rsidP="00817B46">
      <w:pPr>
        <w:pStyle w:val="Heading2"/>
        <w:rPr>
          <w:rtl/>
        </w:rPr>
      </w:pPr>
      <w:bookmarkStart w:id="96" w:name="_Toc465330703"/>
      <w:bookmarkStart w:id="97" w:name="_Toc465330969"/>
      <w:bookmarkStart w:id="98" w:name="_Toc465331201"/>
      <w:r>
        <w:rPr>
          <w:rtl/>
        </w:rPr>
        <w:t>پاسخ به شبهات</w:t>
      </w:r>
      <w:bookmarkEnd w:id="96"/>
      <w:bookmarkEnd w:id="97"/>
      <w:bookmarkEnd w:id="98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باب توسل به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شبهات</w:t>
      </w:r>
      <w:r>
        <w:rPr>
          <w:rFonts w:hint="cs"/>
          <w:rtl/>
        </w:rPr>
        <w:t>ی</w:t>
      </w:r>
      <w:r>
        <w:rPr>
          <w:rtl/>
        </w:rPr>
        <w:t xml:space="preserve"> مطرح شده است، گرچه برخ</w:t>
      </w:r>
      <w:r>
        <w:rPr>
          <w:rFonts w:hint="cs"/>
          <w:rtl/>
        </w:rPr>
        <w:t>ی</w:t>
      </w:r>
      <w:r>
        <w:rPr>
          <w:rtl/>
        </w:rPr>
        <w:t xml:space="preserve"> از آن ها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و باب استغاثه به ارواح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آن ها اشاره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</w:p>
    <w:p w:rsidR="00817B46" w:rsidRDefault="00817B46" w:rsidP="00817B46">
      <w:pPr>
        <w:pStyle w:val="Heading3"/>
        <w:rPr>
          <w:rtl/>
        </w:rPr>
      </w:pPr>
      <w:bookmarkStart w:id="99" w:name="_Toc465330704"/>
      <w:bookmarkStart w:id="100" w:name="_Toc465330970"/>
      <w:bookmarkStart w:id="101" w:name="_Toc465331202"/>
      <w:r>
        <w:t>1</w:t>
      </w:r>
      <w:r>
        <w:rPr>
          <w:rtl/>
        </w:rPr>
        <w:t xml:space="preserve"> - اسما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تنها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bookmarkEnd w:id="99"/>
      <w:bookmarkEnd w:id="100"/>
      <w:bookmarkEnd w:id="101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مطابق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تنها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تقرّب به سو</w:t>
      </w:r>
      <w:r>
        <w:rPr>
          <w:rFonts w:hint="cs"/>
          <w:rtl/>
        </w:rPr>
        <w:t>ی</w:t>
      </w:r>
      <w:r>
        <w:rPr>
          <w:rtl/>
        </w:rPr>
        <w:t xml:space="preserve"> خداوند اسماء اله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وَللَّهِ</w:t>
      </w:r>
      <w:r w:rsidR="002A613E">
        <w:rPr>
          <w:rStyle w:val="libAieChar"/>
          <w:rtl/>
        </w:rPr>
        <w:t xml:space="preserve"> </w:t>
      </w:r>
      <w:r w:rsidRPr="00E643AD">
        <w:rPr>
          <w:rStyle w:val="libAieChar"/>
          <w:rtl/>
        </w:rPr>
        <w:t>الْأَسْماءُ الْحُسْن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tl/>
        </w:rPr>
        <w:t xml:space="preserve"> فَادْعُوهُ بِها وَذَرُوا الَّذِ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نَ</w:t>
      </w:r>
      <w:r w:rsidRPr="00E643AD">
        <w:rPr>
          <w:rStyle w:val="libAieChar"/>
          <w:rtl/>
        </w:rPr>
        <w:t xml:space="preserve"> </w:t>
      </w:r>
      <w:r w:rsidRPr="00E643AD">
        <w:rPr>
          <w:rStyle w:val="libAieChar"/>
          <w:rFonts w:hint="cs"/>
          <w:rtl/>
        </w:rPr>
        <w:t>یُ</w:t>
      </w:r>
      <w:r w:rsidRPr="00E643AD">
        <w:rPr>
          <w:rStyle w:val="libAieChar"/>
          <w:rFonts w:hint="eastAsia"/>
          <w:rtl/>
        </w:rPr>
        <w:t>لْحِدُونَ</w:t>
      </w:r>
      <w:r w:rsidRPr="00E643AD">
        <w:rPr>
          <w:rStyle w:val="libAieChar"/>
          <w:rtl/>
        </w:rPr>
        <w:t xml:space="preserve"> فِ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tl/>
        </w:rPr>
        <w:t xml:space="preserve"> أَسْمائِهِ سَ</w:t>
      </w:r>
      <w:r w:rsidRPr="00E643AD">
        <w:rPr>
          <w:rStyle w:val="libAieChar"/>
          <w:rFonts w:hint="cs"/>
          <w:rtl/>
        </w:rPr>
        <w:t>یُ</w:t>
      </w:r>
      <w:r w:rsidRPr="00E643AD">
        <w:rPr>
          <w:rStyle w:val="libAieChar"/>
          <w:rFonts w:hint="eastAsia"/>
          <w:rtl/>
        </w:rPr>
        <w:t>جْزَوْنَ</w:t>
      </w:r>
      <w:r w:rsidRPr="00E643AD">
        <w:rPr>
          <w:rStyle w:val="libAieChar"/>
          <w:rtl/>
        </w:rPr>
        <w:t xml:space="preserve"> ما کانُوا 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عْمَلُونَ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(83)</w:t>
      </w:r>
      <w:r>
        <w:rPr>
          <w:rtl/>
        </w:rPr>
        <w:t xml:space="preserve"> «و برا</w:t>
      </w:r>
      <w:r>
        <w:rPr>
          <w:rFonts w:hint="cs"/>
          <w:rtl/>
        </w:rPr>
        <w:t>ی</w:t>
      </w:r>
      <w:r>
        <w:rPr>
          <w:rtl/>
        </w:rPr>
        <w:t xml:space="preserve"> خدا، نام 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است، خدا را با آن [نام ها]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 کسان</w:t>
      </w:r>
      <w:r>
        <w:rPr>
          <w:rFonts w:hint="cs"/>
          <w:rtl/>
        </w:rPr>
        <w:t>ی</w:t>
      </w:r>
      <w:r>
        <w:rPr>
          <w:rtl/>
        </w:rPr>
        <w:t xml:space="preserve"> که در اسما</w:t>
      </w:r>
      <w:r>
        <w:rPr>
          <w:rFonts w:hint="cs"/>
          <w:rtl/>
        </w:rPr>
        <w:t>ی</w:t>
      </w:r>
      <w:r>
        <w:rPr>
          <w:rtl/>
        </w:rPr>
        <w:t xml:space="preserve"> خدا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[و بر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نهند، </w:t>
      </w:r>
      <w:r>
        <w:rPr>
          <w:rtl/>
        </w:rPr>
        <w:t>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قائل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>] رها 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آنان به زود</w:t>
      </w:r>
      <w:r>
        <w:rPr>
          <w:rFonts w:hint="cs"/>
          <w:rtl/>
        </w:rPr>
        <w:t>ی</w:t>
      </w:r>
      <w:r>
        <w:rPr>
          <w:rtl/>
        </w:rPr>
        <w:t xml:space="preserve"> جزا</w:t>
      </w:r>
      <w:r>
        <w:rPr>
          <w:rFonts w:hint="cs"/>
          <w:rtl/>
        </w:rPr>
        <w:t>ی</w:t>
      </w:r>
      <w:r>
        <w:rPr>
          <w:rtl/>
        </w:rPr>
        <w:t xml:space="preserve"> اعمال</w:t>
      </w:r>
      <w:r>
        <w:rPr>
          <w:rFonts w:hint="cs"/>
          <w:rtl/>
        </w:rPr>
        <w:t>ی</w:t>
      </w:r>
      <w:r>
        <w:rPr>
          <w:rtl/>
        </w:rPr>
        <w:t xml:space="preserve"> را که انجام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دادند، </w:t>
      </w:r>
      <w:r>
        <w:rPr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 w:rsidR="00E643AD">
        <w:rPr>
          <w:rtl/>
        </w:rPr>
        <w:t>.</w:t>
      </w:r>
      <w:r>
        <w:rPr>
          <w:rtl/>
        </w:rPr>
        <w:t>»</w:t>
      </w:r>
      <w:r w:rsidR="00E643AD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وَأَنَّ الْمَساجِدَ للَّهِ</w:t>
      </w:r>
      <w:r w:rsidR="002A613E">
        <w:rPr>
          <w:rStyle w:val="libAieChar"/>
          <w:rtl/>
        </w:rPr>
        <w:t xml:space="preserve"> </w:t>
      </w:r>
      <w:r w:rsidRPr="00E643AD">
        <w:rPr>
          <w:rStyle w:val="libAieChar"/>
          <w:rtl/>
        </w:rPr>
        <w:t xml:space="preserve">فَلا تَدْعُوا مَعَ </w:t>
      </w:r>
      <w:r w:rsidR="00804231">
        <w:rPr>
          <w:rStyle w:val="libAieChar"/>
          <w:rtl/>
        </w:rPr>
        <w:t>اللّه</w:t>
      </w:r>
      <w:r w:rsidRPr="00E643AD">
        <w:rPr>
          <w:rStyle w:val="libAieChar"/>
          <w:rtl/>
        </w:rPr>
        <w:t xml:space="preserve"> أَحَداً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(84)</w:t>
      </w:r>
      <w:r>
        <w:rPr>
          <w:rtl/>
        </w:rPr>
        <w:t xml:space="preserve"> «و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مساجد از آن خداست. پس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را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نخوان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»</w:t>
      </w:r>
    </w:p>
    <w:p w:rsidR="00817B46" w:rsidRDefault="00817B46" w:rsidP="00817B46">
      <w:pPr>
        <w:pStyle w:val="Heading3"/>
        <w:rPr>
          <w:rtl/>
        </w:rPr>
      </w:pPr>
      <w:bookmarkStart w:id="102" w:name="_Toc465330705"/>
      <w:bookmarkStart w:id="103" w:name="_Toc465330971"/>
      <w:bookmarkStart w:id="104" w:name="_Toc465331203"/>
      <w:r>
        <w:rPr>
          <w:rtl/>
        </w:rPr>
        <w:t>پاسخ</w:t>
      </w:r>
      <w:bookmarkEnd w:id="102"/>
      <w:bookmarkEnd w:id="103"/>
      <w:bookmarkEnd w:id="104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از دعا در 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ات، </w:t>
      </w:r>
      <w:r>
        <w:rPr>
          <w:rtl/>
        </w:rPr>
        <w:t>مطلق دعا و خواستن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ست؛ </w:t>
      </w:r>
      <w:r>
        <w:rPr>
          <w:rtl/>
        </w:rPr>
        <w:t>بلکه دعا و ندا</w:t>
      </w:r>
      <w:r>
        <w:rPr>
          <w:rFonts w:hint="cs"/>
          <w:rtl/>
        </w:rPr>
        <w:t>ی</w:t>
      </w:r>
      <w:r>
        <w:rPr>
          <w:rtl/>
        </w:rPr>
        <w:t xml:space="preserve"> خاصّ</w:t>
      </w:r>
      <w:r>
        <w:rPr>
          <w:rFonts w:hint="cs"/>
          <w:rtl/>
        </w:rPr>
        <w:t>ی</w:t>
      </w:r>
      <w:r>
        <w:rPr>
          <w:rtl/>
        </w:rPr>
        <w:t xml:space="preserve"> است که با قصدِ آن معنا، مرادف با معنا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و آن معنا</w:t>
      </w:r>
      <w:r>
        <w:rPr>
          <w:rFonts w:hint="cs"/>
          <w:rtl/>
        </w:rPr>
        <w:t>ی</w:t>
      </w:r>
      <w:r>
        <w:rPr>
          <w:rtl/>
        </w:rPr>
        <w:t xml:space="preserve"> 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است. به علاوه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بت پرستان</w:t>
      </w:r>
      <w:r>
        <w:rPr>
          <w:rFonts w:hint="cs"/>
          <w:rtl/>
        </w:rPr>
        <w:t>ی</w:t>
      </w:r>
      <w:r>
        <w:rPr>
          <w:rtl/>
        </w:rPr>
        <w:t xml:space="preserve"> است که گمان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کردند</w:t>
      </w:r>
      <w:r>
        <w:rPr>
          <w:rtl/>
        </w:rPr>
        <w:t xml:space="preserve"> بت ها</w:t>
      </w:r>
      <w:r>
        <w:rPr>
          <w:rFonts w:hint="cs"/>
          <w:rtl/>
        </w:rPr>
        <w:t>ی</w:t>
      </w:r>
      <w:r>
        <w:rPr>
          <w:rtl/>
        </w:rPr>
        <w:t xml:space="preserve"> شان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</w:t>
      </w:r>
      <w:r>
        <w:rPr>
          <w:rFonts w:hint="eastAsia"/>
          <w:rtl/>
        </w:rPr>
        <w:t>موجودات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بت ها رمز آن هاست) برخ</w:t>
      </w:r>
      <w:r>
        <w:rPr>
          <w:rFonts w:hint="cs"/>
          <w:rtl/>
        </w:rPr>
        <w:t>ی</w:t>
      </w:r>
      <w:r>
        <w:rPr>
          <w:rtl/>
        </w:rPr>
        <w:t xml:space="preserve"> از شئون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مالکند. لذا برا</w:t>
      </w:r>
      <w:r>
        <w:rPr>
          <w:rFonts w:hint="cs"/>
          <w:rtl/>
        </w:rPr>
        <w:t>ی</w:t>
      </w:r>
      <w:r>
        <w:rPr>
          <w:rtl/>
        </w:rPr>
        <w:t xml:space="preserve"> آن ها استقلال در فعل و تصرف قائل بودند. پر واضح است که هر نوع تواضع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 درخواست از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خداوند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 عبادت او محسوب شده و شرک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از برخ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استفاده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شود؛ </w:t>
      </w:r>
      <w:r>
        <w:rPr>
          <w:rtl/>
        </w:rPr>
        <w:t xml:space="preserve">از جمله: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)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فَما أَغْنَتْ عَنْهُمْ آلِهَتُهُمُ الَّتِ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tl/>
        </w:rPr>
        <w:t xml:space="preserve"> 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دْعُونَ</w:t>
      </w:r>
      <w:r w:rsidRPr="00E643AD">
        <w:rPr>
          <w:rStyle w:val="libAieChar"/>
          <w:rtl/>
        </w:rPr>
        <w:t xml:space="preserve"> مِنْ دُونِ </w:t>
      </w:r>
      <w:r w:rsidR="00804231">
        <w:rPr>
          <w:rStyle w:val="libAieChar"/>
          <w:rtl/>
        </w:rPr>
        <w:t>اللّه</w:t>
      </w:r>
      <w:r w:rsidRPr="00E643AD">
        <w:rPr>
          <w:rStyle w:val="libAieChar"/>
          <w:rtl/>
        </w:rPr>
        <w:t xml:space="preserve"> مِنْ شَ</w:t>
      </w:r>
      <w:r w:rsidRPr="00E643AD">
        <w:rPr>
          <w:rStyle w:val="libAieChar"/>
          <w:rFonts w:hint="cs"/>
          <w:rtl/>
        </w:rPr>
        <w:t xml:space="preserve">یْ </w:t>
      </w:r>
      <w:r w:rsidRPr="00E643AD">
        <w:rPr>
          <w:rStyle w:val="libAieChar"/>
          <w:rFonts w:hint="eastAsia"/>
          <w:rtl/>
        </w:rPr>
        <w:t>ءٍ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(85)</w:t>
      </w:r>
      <w:r>
        <w:rPr>
          <w:rtl/>
        </w:rPr>
        <w:t xml:space="preserve"> «و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همه خدا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باطل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پرست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دند،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رفع هلاکت از آ</w:t>
      </w:r>
      <w:r w:rsidR="00E643AD">
        <w:rPr>
          <w:rtl/>
        </w:rPr>
        <w:t>نان ننمود.</w:t>
      </w:r>
      <w:r>
        <w:rPr>
          <w:rtl/>
        </w:rPr>
        <w:t>»</w:t>
      </w:r>
      <w:r w:rsidR="00E643AD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)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 xml:space="preserve">وَلا 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مْلِکُ</w:t>
      </w:r>
      <w:r w:rsidRPr="00E643AD">
        <w:rPr>
          <w:rStyle w:val="libAieChar"/>
          <w:rtl/>
        </w:rPr>
        <w:t xml:space="preserve"> الَّذِ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نَ</w:t>
      </w:r>
      <w:r w:rsidRPr="00E643AD">
        <w:rPr>
          <w:rStyle w:val="libAieChar"/>
          <w:rtl/>
        </w:rPr>
        <w:t xml:space="preserve"> 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دْعُونَ</w:t>
      </w:r>
      <w:r w:rsidRPr="00E643AD">
        <w:rPr>
          <w:rStyle w:val="libAieChar"/>
          <w:rtl/>
        </w:rPr>
        <w:t xml:space="preserve"> مِنْ دُونِهِ الشَّفاعَةَ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(86)</w:t>
      </w:r>
      <w:r>
        <w:rPr>
          <w:rtl/>
        </w:rPr>
        <w:t xml:space="preserve"> «و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که به خدا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خوانند، </w:t>
      </w:r>
      <w:r>
        <w:rPr>
          <w:rtl/>
        </w:rPr>
        <w:t>قادر بر شفاعت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E643AD">
        <w:rPr>
          <w:rtl/>
        </w:rPr>
        <w:t>.</w:t>
      </w:r>
      <w:r>
        <w:rPr>
          <w:rtl/>
        </w:rPr>
        <w:t>»</w:t>
      </w:r>
      <w:r w:rsidR="00E643AD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)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وَالَّذِ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نَ</w:t>
      </w:r>
      <w:r w:rsidRPr="00E643AD">
        <w:rPr>
          <w:rStyle w:val="libAieChar"/>
          <w:rtl/>
        </w:rPr>
        <w:t xml:space="preserve"> تَدْعُونَ مِنْ دُونِهِ ما 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مْلِکُونَ</w:t>
      </w:r>
      <w:r w:rsidRPr="00E643AD">
        <w:rPr>
          <w:rStyle w:val="libAieChar"/>
          <w:rtl/>
        </w:rPr>
        <w:t xml:space="preserve"> مِنْ قِطْمِ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رٍ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(87)</w:t>
      </w:r>
      <w:r>
        <w:rPr>
          <w:rtl/>
        </w:rPr>
        <w:t xml:space="preserve"> «و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او، معبودان</w:t>
      </w:r>
      <w:r>
        <w:rPr>
          <w:rFonts w:hint="cs"/>
          <w:rtl/>
        </w:rPr>
        <w:t>ی</w:t>
      </w:r>
      <w:r>
        <w:rPr>
          <w:rtl/>
        </w:rPr>
        <w:t xml:space="preserve"> را که به خدا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جهان مالک پوست هسته خرما</w:t>
      </w:r>
      <w:r>
        <w:rPr>
          <w:rFonts w:hint="cs"/>
          <w:rtl/>
        </w:rPr>
        <w:t>یی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E643AD">
        <w:rPr>
          <w:rtl/>
        </w:rPr>
        <w:t>.</w:t>
      </w:r>
      <w:r>
        <w:rPr>
          <w:rtl/>
        </w:rPr>
        <w:t>»</w:t>
      </w:r>
      <w:r w:rsidR="00E643AD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 xml:space="preserve">)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 xml:space="preserve">فَلا 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مْلِکُونَ</w:t>
      </w:r>
      <w:r w:rsidRPr="00E643AD">
        <w:rPr>
          <w:rStyle w:val="libAieChar"/>
          <w:rtl/>
        </w:rPr>
        <w:t xml:space="preserve"> کَشْفَ الضُّرِّ عَنْکُمْ وَلا تَحْوِ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لاً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(88)</w:t>
      </w:r>
      <w:r>
        <w:rPr>
          <w:rtl/>
        </w:rPr>
        <w:t xml:space="preserve"> «پس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دفع ضرر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از شما کنند. 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lastRenderedPageBreak/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>علّت مذمّت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طرف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که آنان معتقد به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تصرّف بتان به نحو استقلال و بدون اذن و مش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خداوند بوده اند.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سقاف شافع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«معنا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وَأَنَّ الْمَساجِدَ للَّهِ</w:t>
      </w:r>
      <w:r w:rsidR="002A613E">
        <w:rPr>
          <w:rStyle w:val="libAieChar"/>
          <w:rtl/>
        </w:rPr>
        <w:t xml:space="preserve"> </w:t>
      </w:r>
      <w:r w:rsidRPr="00E643AD">
        <w:rPr>
          <w:rStyle w:val="libAieChar"/>
          <w:rtl/>
        </w:rPr>
        <w:t xml:space="preserve">فَلا تَدْعُوا مَعَ </w:t>
      </w:r>
      <w:r w:rsidR="00804231">
        <w:rPr>
          <w:rStyle w:val="libAieChar"/>
          <w:rtl/>
        </w:rPr>
        <w:t>اللّه</w:t>
      </w:r>
      <w:r w:rsidRPr="00E643AD">
        <w:rPr>
          <w:rStyle w:val="libAieChar"/>
          <w:rtl/>
        </w:rPr>
        <w:t xml:space="preserve"> أَحَداً</w:t>
      </w:r>
      <w:r w:rsidR="008F68E6" w:rsidRPr="008F68E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را عبادت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کنار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بت ها را نپرست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د؛ </w:t>
      </w:r>
      <w:r>
        <w:rPr>
          <w:rtl/>
        </w:rPr>
        <w:t>بت 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اتَّخَذُوا مِنْ دُونِهِ آلِهَةً</w:t>
      </w:r>
      <w:r w:rsidR="008F68E6" w:rsidRPr="008F68E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با آن که خداوند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أَ أَر</w:t>
      </w:r>
      <w:r w:rsidRPr="00E643AD">
        <w:rPr>
          <w:rStyle w:val="libAieChar"/>
          <w:rFonts w:hint="eastAsia"/>
          <w:rtl/>
        </w:rPr>
        <w:t>ْبابٌ</w:t>
      </w:r>
      <w:r w:rsidRPr="00E643AD">
        <w:rPr>
          <w:rStyle w:val="libAieChar"/>
          <w:rtl/>
        </w:rPr>
        <w:t xml:space="preserve"> مُتَفَرِّقُونَ خَ</w:t>
      </w:r>
      <w:r w:rsidRPr="00E643AD">
        <w:rPr>
          <w:rStyle w:val="libAieChar"/>
          <w:rFonts w:hint="cs"/>
          <w:rtl/>
        </w:rPr>
        <w:t>یْ</w:t>
      </w:r>
      <w:r w:rsidRPr="00E643AD">
        <w:rPr>
          <w:rStyle w:val="libAieChar"/>
          <w:rFonts w:hint="eastAsia"/>
          <w:rtl/>
        </w:rPr>
        <w:t>رٌ</w:t>
      </w:r>
      <w:r w:rsidRPr="00E643AD">
        <w:rPr>
          <w:rStyle w:val="libAieChar"/>
          <w:rtl/>
        </w:rPr>
        <w:t xml:space="preserve"> أَمِ </w:t>
      </w:r>
      <w:r w:rsidR="00804231">
        <w:rPr>
          <w:rStyle w:val="libAieChar"/>
          <w:rtl/>
        </w:rPr>
        <w:t>اللّه</w:t>
      </w:r>
      <w:r w:rsidRPr="00E643AD">
        <w:rPr>
          <w:rStyle w:val="libAieChar"/>
          <w:rtl/>
        </w:rPr>
        <w:t xml:space="preserve"> الْواحِدُ الْقَهّارُ</w:t>
      </w:r>
      <w:r w:rsidR="00662C42">
        <w:rPr>
          <w:rStyle w:val="libAlaemChar"/>
          <w:rFonts w:eastAsia="KFGQPC Uthman Taha Naskh"/>
          <w:rtl/>
        </w:rPr>
        <w:t>).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وَالَّذِ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نَ</w:t>
      </w:r>
      <w:r w:rsidRPr="00E643AD">
        <w:rPr>
          <w:rStyle w:val="libAieChar"/>
          <w:rtl/>
        </w:rPr>
        <w:t xml:space="preserve"> تَدْعُونَ مِنْ دُونِهِ ما 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مْلِکُونَ</w:t>
      </w:r>
      <w:r w:rsidRPr="00E643AD">
        <w:rPr>
          <w:rStyle w:val="libAieChar"/>
          <w:rtl/>
        </w:rPr>
        <w:t xml:space="preserve"> مِنْ قِطْمِ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رٍ</w:t>
      </w:r>
      <w:r w:rsidRPr="00E643AD">
        <w:rPr>
          <w:rStyle w:val="libAieChar"/>
          <w:rtl/>
        </w:rPr>
        <w:t xml:space="preserve"> * إِنْ تَدْعُوهُمْ لا 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سْمَعُوا</w:t>
      </w:r>
      <w:r w:rsidRPr="00E643AD">
        <w:rPr>
          <w:rStyle w:val="libAieChar"/>
          <w:rtl/>
        </w:rPr>
        <w:t xml:space="preserve"> دُعاءَکُمْ وَلَوْ سَمِعُوا مَا اسْتَجابُوا لَکُمْ * وَ</w:t>
      </w:r>
      <w:r w:rsidRPr="00E643AD">
        <w:rPr>
          <w:rStyle w:val="libAieChar"/>
          <w:rFonts w:hint="cs"/>
          <w:rtl/>
        </w:rPr>
        <w:t>یَ</w:t>
      </w:r>
      <w:r w:rsidRPr="00E643AD">
        <w:rPr>
          <w:rStyle w:val="libAieChar"/>
          <w:rFonts w:hint="eastAsia"/>
          <w:rtl/>
        </w:rPr>
        <w:t>وْمَ</w:t>
      </w:r>
      <w:r w:rsidRPr="00E643AD">
        <w:rPr>
          <w:rStyle w:val="libAieChar"/>
          <w:rtl/>
        </w:rPr>
        <w:t xml:space="preserve"> الْقِ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امَةِ</w:t>
      </w:r>
      <w:r w:rsidRPr="00E643AD">
        <w:rPr>
          <w:rStyle w:val="libAieChar"/>
          <w:rtl/>
        </w:rPr>
        <w:t xml:space="preserve"> 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tl/>
        </w:rPr>
        <w:t>َکْفُرُونَ بِشِرْکِکُمْ</w:t>
      </w:r>
      <w:r w:rsidR="008F68E6" w:rsidRPr="008F68E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 w:rsidRPr="00817B46">
        <w:rPr>
          <w:rStyle w:val="libFootnotenumChar"/>
          <w:rtl/>
        </w:rPr>
        <w:t>(89)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کسان</w:t>
      </w:r>
      <w:r>
        <w:rPr>
          <w:rFonts w:hint="cs"/>
          <w:rtl/>
        </w:rPr>
        <w:t>ی</w:t>
      </w:r>
      <w:r>
        <w:rPr>
          <w:rtl/>
        </w:rPr>
        <w:t xml:space="preserve"> که عبادت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مالک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ستند؛ </w:t>
      </w:r>
      <w:r>
        <w:rPr>
          <w:rtl/>
        </w:rPr>
        <w:t>اگرچه لفّافه هسته خرما هم باشد»</w:t>
      </w:r>
      <w:r w:rsidR="00E643AD">
        <w:rPr>
          <w:rFonts w:hint="cs"/>
          <w:rtl/>
        </w:rPr>
        <w:t xml:space="preserve"> </w:t>
      </w:r>
      <w:r>
        <w:rPr>
          <w:rtl/>
        </w:rPr>
        <w:t xml:space="preserve">. </w:t>
      </w:r>
      <w:r w:rsidRPr="00817B46">
        <w:rPr>
          <w:rStyle w:val="libFootnotenumChar"/>
          <w:rtl/>
        </w:rPr>
        <w:t>(90)</w:t>
      </w:r>
      <w:r>
        <w:rPr>
          <w:rtl/>
        </w:rPr>
        <w:t xml:space="preserve"> </w:t>
      </w:r>
    </w:p>
    <w:p w:rsidR="00817B46" w:rsidRDefault="00817B46" w:rsidP="00817B46">
      <w:pPr>
        <w:pStyle w:val="Heading3"/>
        <w:rPr>
          <w:rtl/>
        </w:rPr>
      </w:pPr>
      <w:bookmarkStart w:id="105" w:name="_Toc465330706"/>
      <w:bookmarkStart w:id="106" w:name="_Toc465330972"/>
      <w:bookmarkStart w:id="107" w:name="_Toc465331204"/>
      <w:r>
        <w:t>2</w:t>
      </w:r>
      <w:r>
        <w:rPr>
          <w:rtl/>
        </w:rPr>
        <w:t xml:space="preserve"> - تنها وس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له، </w:t>
      </w:r>
      <w:r>
        <w:rPr>
          <w:rtl/>
        </w:rPr>
        <w:t>طاعات و اعمال صالح</w:t>
      </w:r>
      <w:bookmarkEnd w:id="105"/>
      <w:bookmarkEnd w:id="106"/>
      <w:bookmarkEnd w:id="107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در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E643AD">
        <w:rPr>
          <w:rStyle w:val="libAieChar"/>
          <w:rtl/>
        </w:rPr>
        <w:t>وَابْتَغُوا إِلَ</w:t>
      </w:r>
      <w:r w:rsidRPr="00E643AD">
        <w:rPr>
          <w:rStyle w:val="libAieChar"/>
          <w:rFonts w:hint="cs"/>
          <w:rtl/>
        </w:rPr>
        <w:t>یْ</w:t>
      </w:r>
      <w:r w:rsidRPr="00E643AD">
        <w:rPr>
          <w:rStyle w:val="libAieChar"/>
          <w:rFonts w:hint="eastAsia"/>
          <w:rtl/>
        </w:rPr>
        <w:t>هِ</w:t>
      </w:r>
      <w:r w:rsidRPr="00E643AD">
        <w:rPr>
          <w:rStyle w:val="libAieChar"/>
          <w:rtl/>
        </w:rPr>
        <w:t xml:space="preserve"> الْوَسِ</w:t>
      </w:r>
      <w:r w:rsidRPr="00E643AD">
        <w:rPr>
          <w:rStyle w:val="libAieChar"/>
          <w:rFonts w:hint="cs"/>
          <w:rtl/>
        </w:rPr>
        <w:t>ی</w:t>
      </w:r>
      <w:r w:rsidRPr="00E643AD">
        <w:rPr>
          <w:rStyle w:val="libAieChar"/>
          <w:rFonts w:hint="eastAsia"/>
          <w:rtl/>
        </w:rPr>
        <w:t>لَةَ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مقصود از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ه، </w:t>
      </w:r>
      <w:r>
        <w:rPr>
          <w:rtl/>
        </w:rPr>
        <w:t>طاعات و اعمال صالح است که بنده به توسط آن به سو</w:t>
      </w:r>
      <w:r>
        <w:rPr>
          <w:rFonts w:hint="cs"/>
          <w:rtl/>
        </w:rPr>
        <w:t>ی</w:t>
      </w:r>
      <w:r>
        <w:rPr>
          <w:rtl/>
        </w:rPr>
        <w:t xml:space="preserve"> خدا تقرّب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:rsidR="00817B46" w:rsidRDefault="00817B46" w:rsidP="00817B46">
      <w:pPr>
        <w:pStyle w:val="Heading3"/>
        <w:rPr>
          <w:rtl/>
        </w:rPr>
      </w:pPr>
      <w:bookmarkStart w:id="108" w:name="_Toc465330707"/>
      <w:bookmarkStart w:id="109" w:name="_Toc465330973"/>
      <w:bookmarkStart w:id="110" w:name="_Toc465331205"/>
      <w:r>
        <w:rPr>
          <w:rtl/>
        </w:rPr>
        <w:t>پاسخ</w:t>
      </w:r>
      <w:bookmarkEnd w:id="108"/>
      <w:bookmarkEnd w:id="109"/>
      <w:bookmarkEnd w:id="110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گرچه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منشأ قرب به خداوند متعال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قرب را مقام و دعا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دانست و از آنجا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در رأس آنان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ثابت شده لذا توسل به مقام و دعا</w:t>
      </w:r>
      <w:r>
        <w:rPr>
          <w:rFonts w:hint="cs"/>
          <w:rtl/>
        </w:rPr>
        <w:t>ی</w:t>
      </w:r>
      <w:r>
        <w:rPr>
          <w:rtl/>
        </w:rPr>
        <w:t xml:space="preserve"> آن بزر</w:t>
      </w:r>
      <w:r>
        <w:rPr>
          <w:rFonts w:hint="eastAsia"/>
          <w:rtl/>
        </w:rPr>
        <w:t>گواران</w:t>
      </w:r>
      <w:r>
        <w:rPr>
          <w:rtl/>
        </w:rPr>
        <w:t xml:space="preserve"> از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قرب اله</w:t>
      </w:r>
      <w:r>
        <w:rPr>
          <w:rFonts w:hint="cs"/>
          <w:rtl/>
        </w:rPr>
        <w:t>ی</w:t>
      </w:r>
      <w:r>
        <w:rPr>
          <w:rtl/>
        </w:rPr>
        <w:t xml:space="preserve"> به حساب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817B46" w:rsidRDefault="00817B46" w:rsidP="00817B46">
      <w:pPr>
        <w:pStyle w:val="Heading3"/>
        <w:rPr>
          <w:rtl/>
        </w:rPr>
      </w:pPr>
      <w:bookmarkStart w:id="111" w:name="_Toc465330708"/>
      <w:bookmarkStart w:id="112" w:name="_Toc465330974"/>
      <w:bookmarkStart w:id="113" w:name="_Toc465331206"/>
      <w:r>
        <w:lastRenderedPageBreak/>
        <w:t>3</w:t>
      </w:r>
      <w:r>
        <w:rPr>
          <w:rtl/>
        </w:rPr>
        <w:t xml:space="preserve"> -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ردّ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bookmarkEnd w:id="111"/>
      <w:bookmarkEnd w:id="112"/>
      <w:bookmarkEnd w:id="113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آمده است، هنگام</w:t>
      </w:r>
      <w:r>
        <w:rPr>
          <w:rFonts w:hint="cs"/>
          <w:rtl/>
        </w:rPr>
        <w:t>ی</w:t>
      </w:r>
      <w:r>
        <w:rPr>
          <w:rtl/>
        </w:rPr>
        <w:t xml:space="preserve"> که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قرار بود در آتش انداخته شود،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نزد او آمده، عرض کرد: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؟ </w:t>
      </w:r>
      <w:r>
        <w:rPr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فرمود: اما به تو هرگز! و اما به پروردگار عالم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آر</w:t>
      </w:r>
      <w:r>
        <w:rPr>
          <w:rFonts w:hint="cs"/>
          <w:rtl/>
        </w:rPr>
        <w:t>ی</w:t>
      </w:r>
      <w:r>
        <w:rPr>
          <w:rtl/>
        </w:rPr>
        <w:t xml:space="preserve">! </w:t>
      </w:r>
      <w:r w:rsidRPr="00817B46">
        <w:rPr>
          <w:rStyle w:val="libFootnotenumChar"/>
          <w:rtl/>
        </w:rPr>
        <w:t>(91)</w:t>
      </w:r>
      <w:r>
        <w:rPr>
          <w:rtl/>
        </w:rPr>
        <w:t xml:space="preserve"> </w:t>
      </w:r>
    </w:p>
    <w:p w:rsidR="00817B46" w:rsidRDefault="00817B46" w:rsidP="00817B46">
      <w:pPr>
        <w:pStyle w:val="Heading3"/>
        <w:rPr>
          <w:rtl/>
        </w:rPr>
      </w:pPr>
      <w:bookmarkStart w:id="114" w:name="_Toc465330709"/>
      <w:bookmarkStart w:id="115" w:name="_Toc465330975"/>
      <w:bookmarkStart w:id="116" w:name="_Toc465331207"/>
      <w:r>
        <w:rPr>
          <w:rtl/>
        </w:rPr>
        <w:t>پاسخ</w:t>
      </w:r>
      <w:bookmarkEnd w:id="114"/>
      <w:bookmarkEnd w:id="115"/>
      <w:bookmarkEnd w:id="116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اوّلاً</w:t>
      </w:r>
      <w:r>
        <w:rPr>
          <w:rtl/>
        </w:rPr>
        <w:t>: در مورد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گفته شده که انسان به کس</w:t>
      </w:r>
      <w:r>
        <w:rPr>
          <w:rFonts w:hint="cs"/>
          <w:rtl/>
        </w:rPr>
        <w:t>ی</w:t>
      </w:r>
      <w:r>
        <w:rPr>
          <w:rtl/>
        </w:rPr>
        <w:t xml:space="preserve"> متوسل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که از خودش نزد خداوند مقرّب تر باشد و در مورد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ادّعا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او از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برتر و مقرّب تر بوده است.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ظاهر عبارت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به تو که بخواه</w:t>
      </w:r>
      <w:r>
        <w:rPr>
          <w:rFonts w:hint="cs"/>
          <w:rtl/>
        </w:rPr>
        <w:t>ی</w:t>
      </w:r>
      <w:r>
        <w:rPr>
          <w:rtl/>
        </w:rPr>
        <w:t xml:space="preserve"> با اراده و مش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استقلال</w:t>
      </w:r>
      <w:r>
        <w:rPr>
          <w:rFonts w:hint="cs"/>
          <w:rtl/>
        </w:rPr>
        <w:t>ی</w:t>
      </w:r>
      <w:r>
        <w:rPr>
          <w:rtl/>
        </w:rPr>
        <w:t xml:space="preserve"> خودت برا</w:t>
      </w:r>
      <w:r>
        <w:rPr>
          <w:rFonts w:hint="cs"/>
          <w:rtl/>
        </w:rPr>
        <w:t>ی</w:t>
      </w:r>
      <w:r>
        <w:rPr>
          <w:rtl/>
        </w:rPr>
        <w:t xml:space="preserve"> من کار</w:t>
      </w:r>
      <w:r>
        <w:rPr>
          <w:rFonts w:hint="cs"/>
          <w:rtl/>
        </w:rPr>
        <w:t>ی</w:t>
      </w:r>
      <w:r>
        <w:rPr>
          <w:rtl/>
        </w:rPr>
        <w:t xml:space="preserve"> انجام ده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ندارم، ول</w:t>
      </w:r>
      <w:r>
        <w:rPr>
          <w:rFonts w:hint="cs"/>
          <w:rtl/>
        </w:rPr>
        <w:t>ی</w:t>
      </w:r>
      <w:r>
        <w:rPr>
          <w:rtl/>
        </w:rPr>
        <w:t xml:space="preserve"> به خدا که تمام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 اسباب که از آن جمله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کار دارم. او هر چه صلاح بداند انجام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 و او خو</w:t>
      </w:r>
      <w:r>
        <w:rPr>
          <w:rFonts w:hint="eastAsia"/>
          <w:rtl/>
        </w:rPr>
        <w:t>د</w:t>
      </w:r>
      <w:r>
        <w:rPr>
          <w:rtl/>
        </w:rPr>
        <w:t xml:space="preserve"> به حال من آگاه تر است. </w:t>
      </w:r>
    </w:p>
    <w:p w:rsidR="00817B46" w:rsidRDefault="00817B46" w:rsidP="00817B46">
      <w:pPr>
        <w:pStyle w:val="Heading2"/>
        <w:rPr>
          <w:rtl/>
        </w:rPr>
      </w:pPr>
      <w:bookmarkStart w:id="117" w:name="_Toc465330710"/>
      <w:bookmarkStart w:id="118" w:name="_Toc465330976"/>
      <w:bookmarkStart w:id="119" w:name="_Toc465331208"/>
      <w:r>
        <w:rPr>
          <w:rtl/>
        </w:rPr>
        <w:t>دو نوع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bookmarkEnd w:id="117"/>
      <w:bookmarkEnd w:id="118"/>
      <w:bookmarkEnd w:id="119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مراجعه به قرآن به دست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قرار دادن بر دو نوع است: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از جانب مخلوق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چون که تصرّف در اراده پروردگار به حساب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شرک محسوب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و لذا انکار خدا بر بت پرستان 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که آنان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وس</w:t>
      </w:r>
      <w:r>
        <w:rPr>
          <w:rFonts w:hint="cs"/>
          <w:rtl/>
        </w:rPr>
        <w:t>ی</w:t>
      </w:r>
      <w:r>
        <w:rPr>
          <w:rFonts w:hint="eastAsia"/>
          <w:rtl/>
        </w:rPr>
        <w:t>له ها</w:t>
      </w:r>
      <w:r>
        <w:rPr>
          <w:rFonts w:hint="cs"/>
          <w:rtl/>
        </w:rPr>
        <w:t>یی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خودشان و خداوند قرار داده بودند و خداوند هم که بر آنان مؤاخذه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بوده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اصل واسطه قرار دادن را مذمّت کرده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از برخ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1 -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به صورت انکار است، امّا در مورد اسم ها</w:t>
      </w:r>
      <w:r>
        <w:rPr>
          <w:rFonts w:hint="cs"/>
          <w:rtl/>
        </w:rPr>
        <w:t>یی</w:t>
      </w:r>
      <w:r>
        <w:rPr>
          <w:rtl/>
        </w:rPr>
        <w:t xml:space="preserve"> است که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مردم و هوا</w:t>
      </w:r>
      <w:r>
        <w:rPr>
          <w:rFonts w:hint="cs"/>
          <w:rtl/>
        </w:rPr>
        <w:t>ی</w:t>
      </w:r>
      <w:r>
        <w:rPr>
          <w:rtl/>
        </w:rPr>
        <w:t xml:space="preserve"> نفسشان بر خداوند جعل کرده اند. خداوند سبحان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lastRenderedPageBreak/>
        <w:t>(</w:t>
      </w:r>
      <w:r w:rsidRPr="008F68E6">
        <w:rPr>
          <w:rStyle w:val="libAieChar"/>
          <w:rtl/>
        </w:rPr>
        <w:t>أَتُجادِلُونَنِ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فِ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أَسْماءٍ سَمَّ</w:t>
      </w:r>
      <w:r w:rsidRPr="008F68E6">
        <w:rPr>
          <w:rStyle w:val="libAieChar"/>
          <w:rFonts w:hint="cs"/>
          <w:rtl/>
        </w:rPr>
        <w:t>یْ</w:t>
      </w:r>
      <w:r w:rsidRPr="008F68E6">
        <w:rPr>
          <w:rStyle w:val="libAieChar"/>
          <w:rFonts w:hint="eastAsia"/>
          <w:rtl/>
        </w:rPr>
        <w:t>تُمُوها</w:t>
      </w:r>
      <w:r w:rsidRPr="008F68E6">
        <w:rPr>
          <w:rStyle w:val="libAieChar"/>
          <w:rtl/>
        </w:rPr>
        <w:t xml:space="preserve"> أَنْتُمْ وَآبآؤُکُمْ مّا نَزَّلَ </w:t>
      </w:r>
      <w:r w:rsidR="00804231">
        <w:rPr>
          <w:rStyle w:val="libAieChar"/>
          <w:rtl/>
        </w:rPr>
        <w:t>اللّه</w:t>
      </w:r>
      <w:r w:rsidRPr="008F68E6">
        <w:rPr>
          <w:rStyle w:val="libAieChar"/>
          <w:rtl/>
        </w:rPr>
        <w:t xml:space="preserve"> بِها مِنْ سُلْطانٍ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(92)</w:t>
      </w:r>
      <w:r>
        <w:rPr>
          <w:rtl/>
        </w:rPr>
        <w:t xml:space="preserve"> «آ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eastAsia"/>
          <w:rtl/>
        </w:rPr>
        <w:t>ا</w:t>
      </w:r>
      <w:r>
        <w:rPr>
          <w:rtl/>
        </w:rPr>
        <w:t xml:space="preserve"> من در مورد نام ها</w:t>
      </w:r>
      <w:r>
        <w:rPr>
          <w:rFonts w:hint="cs"/>
          <w:rtl/>
        </w:rPr>
        <w:t>یی</w:t>
      </w:r>
      <w:r>
        <w:rPr>
          <w:rtl/>
        </w:rPr>
        <w:t xml:space="preserve"> مجادله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خود شما و پدرانتان [به عنوان معبود و خدا، بر بت ها] گذارده 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د؛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خداوند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حجّت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درباره آن نازل نکرده است. 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علم اصول فقه ثابت شده که چون نه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بر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وارد شود، آن نه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بر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نه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>. در مورد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ه، </w:t>
      </w:r>
      <w:r>
        <w:rPr>
          <w:rtl/>
        </w:rPr>
        <w:t>خداوند سبحان اصل وسائط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نف</w:t>
      </w:r>
      <w:r>
        <w:rPr>
          <w:rFonts w:hint="cs"/>
          <w:rtl/>
        </w:rPr>
        <w:t>ی</w:t>
      </w:r>
      <w:r>
        <w:rPr>
          <w:rtl/>
        </w:rPr>
        <w:t xml:space="preserve"> نکرده است، بلکه وسائط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از اسماء نه</w:t>
      </w:r>
      <w:r>
        <w:rPr>
          <w:rFonts w:hint="cs"/>
          <w:rtl/>
        </w:rPr>
        <w:t>ی</w:t>
      </w:r>
      <w:r>
        <w:rPr>
          <w:rtl/>
        </w:rPr>
        <w:t xml:space="preserve"> کرده است که مردم از جانب خود و پدرانشان اختراع </w:t>
      </w:r>
      <w:r>
        <w:rPr>
          <w:rFonts w:hint="eastAsia"/>
          <w:rtl/>
        </w:rPr>
        <w:t>نموده اند</w:t>
      </w:r>
      <w:r>
        <w:rPr>
          <w:rtl/>
        </w:rPr>
        <w:t>. اسم ها</w:t>
      </w:r>
      <w:r>
        <w:rPr>
          <w:rFonts w:hint="cs"/>
          <w:rtl/>
        </w:rPr>
        <w:t>یی</w:t>
      </w:r>
      <w:r>
        <w:rPr>
          <w:rtl/>
        </w:rPr>
        <w:t xml:space="preserve"> که خداوند برا</w:t>
      </w:r>
      <w:r>
        <w:rPr>
          <w:rFonts w:hint="cs"/>
          <w:rtl/>
        </w:rPr>
        <w:t>ی</w:t>
      </w:r>
      <w:r>
        <w:rPr>
          <w:rtl/>
        </w:rPr>
        <w:t xml:space="preserve"> آنان حجّت و برهان قرار نداده است. پس مورد انکار آن است که بدون اذن و واسطه اله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إِنْ هِ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tl/>
        </w:rPr>
        <w:t xml:space="preserve"> إِلّا أَسْماءٌ سَمَّ</w:t>
      </w:r>
      <w:r w:rsidRPr="008F68E6">
        <w:rPr>
          <w:rStyle w:val="libAieChar"/>
          <w:rFonts w:hint="cs"/>
          <w:rtl/>
        </w:rPr>
        <w:t>یْ</w:t>
      </w:r>
      <w:r w:rsidRPr="008F68E6">
        <w:rPr>
          <w:rStyle w:val="libAieChar"/>
          <w:rFonts w:hint="eastAsia"/>
          <w:rtl/>
        </w:rPr>
        <w:t>تُمُوها</w:t>
      </w:r>
      <w:r w:rsidRPr="008F68E6">
        <w:rPr>
          <w:rStyle w:val="libAieChar"/>
          <w:rtl/>
        </w:rPr>
        <w:t xml:space="preserve"> أَنْتُمْ وَآباؤُکُمْ ما أَنْزَلَ </w:t>
      </w:r>
      <w:r w:rsidR="00804231">
        <w:rPr>
          <w:rStyle w:val="libAieChar"/>
          <w:rtl/>
        </w:rPr>
        <w:t>اللّه</w:t>
      </w:r>
      <w:r w:rsidRPr="008F68E6">
        <w:rPr>
          <w:rStyle w:val="libAieChar"/>
          <w:rtl/>
        </w:rPr>
        <w:t xml:space="preserve"> بِها مِنْ سُلْطانٍ إِنْ 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تَّبِعُونَ</w:t>
      </w:r>
      <w:r w:rsidRPr="008F68E6">
        <w:rPr>
          <w:rStyle w:val="libAieChar"/>
          <w:rtl/>
        </w:rPr>
        <w:t xml:space="preserve"> إِلاَّ الظَّنَّ</w:t>
      </w:r>
      <w:r w:rsidR="00804231">
        <w:rPr>
          <w:rStyle w:val="libAieChar"/>
          <w:rtl/>
        </w:rPr>
        <w:t>...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(93)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Fonts w:hint="eastAsia"/>
          <w:rtl/>
        </w:rPr>
        <w:t>ن ها</w:t>
      </w:r>
      <w:r>
        <w:rPr>
          <w:rtl/>
        </w:rPr>
        <w:t xml:space="preserve"> فقط نام ها</w:t>
      </w:r>
      <w:r>
        <w:rPr>
          <w:rFonts w:hint="cs"/>
          <w:rtl/>
        </w:rPr>
        <w:t>یی</w:t>
      </w:r>
      <w:r>
        <w:rPr>
          <w:rtl/>
        </w:rPr>
        <w:t xml:space="preserve"> است که شما و پدرانتان بر آن ها گذاشته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[نام ها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محتوا و اسم ها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مسمّا] ، و هرگز خداوند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حجّت</w:t>
      </w:r>
      <w:r>
        <w:rPr>
          <w:rFonts w:hint="cs"/>
          <w:rtl/>
        </w:rPr>
        <w:t>ی</w:t>
      </w:r>
      <w:r>
        <w:rPr>
          <w:rtl/>
        </w:rPr>
        <w:t xml:space="preserve"> بر آن نازل نکرده، آنان فقط از گمان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اساس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8F68E6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2 -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از وسائط،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شرک کرده؛ از آن جهت که به اراده و حکم و واسطه اله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>. خداوند سبحان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سَنُلْقِ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فِ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قُلُوبِ الَّذِ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نَ</w:t>
      </w:r>
      <w:r w:rsidRPr="008F68E6">
        <w:rPr>
          <w:rStyle w:val="libAieChar"/>
          <w:rtl/>
        </w:rPr>
        <w:t xml:space="preserve"> کَفَرُوا الرُّعْبَ بِما أَشْرَکُوا بِ</w:t>
      </w:r>
      <w:r w:rsidR="00804231">
        <w:rPr>
          <w:rStyle w:val="libAieChar"/>
          <w:rtl/>
        </w:rPr>
        <w:t>اللّه</w:t>
      </w:r>
      <w:r w:rsidRPr="008F68E6">
        <w:rPr>
          <w:rStyle w:val="libAieChar"/>
          <w:rtl/>
        </w:rPr>
        <w:t xml:space="preserve"> ما لَمْ </w:t>
      </w:r>
      <w:r w:rsidRPr="008F68E6">
        <w:rPr>
          <w:rStyle w:val="libAieChar"/>
          <w:rFonts w:hint="cs"/>
          <w:rtl/>
        </w:rPr>
        <w:t>یُ</w:t>
      </w:r>
      <w:r w:rsidRPr="008F68E6">
        <w:rPr>
          <w:rStyle w:val="libAieChar"/>
          <w:rFonts w:hint="eastAsia"/>
          <w:rtl/>
        </w:rPr>
        <w:t>نَزِّلْ</w:t>
      </w:r>
      <w:r w:rsidRPr="008F68E6">
        <w:rPr>
          <w:rStyle w:val="libAieChar"/>
          <w:rtl/>
        </w:rPr>
        <w:t xml:space="preserve"> بِهِ سُلْطاناً وَمَأْواهُمُ النّارُ وَبِئْس</w:t>
      </w:r>
      <w:r w:rsidRPr="008F68E6">
        <w:rPr>
          <w:rStyle w:val="libAieChar"/>
          <w:rFonts w:hint="eastAsia"/>
          <w:rtl/>
        </w:rPr>
        <w:t>َ</w:t>
      </w:r>
      <w:r w:rsidRPr="008F68E6">
        <w:rPr>
          <w:rStyle w:val="libAieChar"/>
          <w:rtl/>
        </w:rPr>
        <w:t xml:space="preserve"> مَثْوَ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الظّالِمِ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نَ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(94)</w:t>
      </w:r>
      <w:r>
        <w:rPr>
          <w:rtl/>
        </w:rPr>
        <w:t xml:space="preserve"> «به زود</w:t>
      </w:r>
      <w:r>
        <w:rPr>
          <w:rFonts w:hint="cs"/>
          <w:rtl/>
        </w:rPr>
        <w:t>ی</w:t>
      </w:r>
      <w:r>
        <w:rPr>
          <w:rtl/>
        </w:rPr>
        <w:t xml:space="preserve"> در دل ها</w:t>
      </w:r>
      <w:r>
        <w:rPr>
          <w:rFonts w:hint="cs"/>
          <w:rtl/>
        </w:rPr>
        <w:t>ی</w:t>
      </w:r>
      <w:r>
        <w:rPr>
          <w:rtl/>
        </w:rPr>
        <w:t xml:space="preserve"> کافران،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بدون دل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ل،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خدا همتا قرار دادند، رعب و ترس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افکن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آن ها آتش است، و چه بد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است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 w:rsidR="008F68E6">
        <w:rPr>
          <w:rtl/>
        </w:rPr>
        <w:t xml:space="preserve"> ستمکاران.</w:t>
      </w:r>
      <w:r>
        <w:rPr>
          <w:rtl/>
        </w:rPr>
        <w:t>»</w:t>
      </w:r>
      <w:r w:rsidR="008F68E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3 -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سوم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دلالت دارند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توسل به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شف</w:t>
      </w:r>
      <w:r>
        <w:rPr>
          <w:rFonts w:hint="cs"/>
          <w:rtl/>
        </w:rPr>
        <w:t>ی</w:t>
      </w:r>
      <w:r>
        <w:rPr>
          <w:rFonts w:hint="eastAsia"/>
          <w:rtl/>
        </w:rPr>
        <w:t>عان</w:t>
      </w:r>
      <w:r>
        <w:rPr>
          <w:rtl/>
        </w:rPr>
        <w:t xml:space="preserve"> از آن جهت که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سلطان و اذن خداست موجب عبادت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به </w:t>
      </w:r>
      <w:r>
        <w:rPr>
          <w:rtl/>
        </w:rPr>
        <w:lastRenderedPageBreak/>
        <w:t>حساب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خداوند سبحان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وَ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عْبُدُونَ</w:t>
      </w:r>
      <w:r w:rsidRPr="008F68E6">
        <w:rPr>
          <w:rStyle w:val="libAieChar"/>
          <w:rtl/>
        </w:rPr>
        <w:t xml:space="preserve"> مِنْ دُونِ </w:t>
      </w:r>
      <w:r w:rsidR="00804231">
        <w:rPr>
          <w:rStyle w:val="libAieChar"/>
          <w:rtl/>
        </w:rPr>
        <w:t>اللّه</w:t>
      </w:r>
      <w:r w:rsidRPr="008F68E6">
        <w:rPr>
          <w:rStyle w:val="libAieChar"/>
          <w:rtl/>
        </w:rPr>
        <w:t xml:space="preserve"> ما لَمْ </w:t>
      </w:r>
      <w:r w:rsidRPr="008F68E6">
        <w:rPr>
          <w:rStyle w:val="libAieChar"/>
          <w:rFonts w:hint="cs"/>
          <w:rtl/>
        </w:rPr>
        <w:t>یُ</w:t>
      </w:r>
      <w:r w:rsidRPr="008F68E6">
        <w:rPr>
          <w:rStyle w:val="libAieChar"/>
          <w:rFonts w:hint="eastAsia"/>
          <w:rtl/>
        </w:rPr>
        <w:t>نَزِّلْ</w:t>
      </w:r>
      <w:r w:rsidRPr="008F68E6">
        <w:rPr>
          <w:rStyle w:val="libAieChar"/>
          <w:rtl/>
        </w:rPr>
        <w:t xml:space="preserve"> بِهِ سُلْطاناً وَما لَ</w:t>
      </w:r>
      <w:r w:rsidRPr="008F68E6">
        <w:rPr>
          <w:rStyle w:val="libAieChar"/>
          <w:rFonts w:hint="cs"/>
          <w:rtl/>
        </w:rPr>
        <w:t>یْ</w:t>
      </w:r>
      <w:r w:rsidRPr="008F68E6">
        <w:rPr>
          <w:rStyle w:val="libAieChar"/>
          <w:rFonts w:hint="eastAsia"/>
          <w:rtl/>
        </w:rPr>
        <w:t>سَ</w:t>
      </w:r>
      <w:r w:rsidRPr="008F68E6">
        <w:rPr>
          <w:rStyle w:val="libAieChar"/>
          <w:rtl/>
        </w:rPr>
        <w:t xml:space="preserve"> لَهُمْ ب</w:t>
      </w:r>
      <w:r w:rsidRPr="008F68E6">
        <w:rPr>
          <w:rStyle w:val="libAieChar"/>
          <w:rFonts w:hint="eastAsia"/>
          <w:rtl/>
        </w:rPr>
        <w:t>ِهِ</w:t>
      </w:r>
      <w:r w:rsidRPr="008F68E6">
        <w:rPr>
          <w:rStyle w:val="libAieChar"/>
          <w:rtl/>
        </w:rPr>
        <w:t xml:space="preserve"> عِلْمٌ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(95)</w:t>
      </w:r>
      <w:r>
        <w:rPr>
          <w:rtl/>
        </w:rPr>
        <w:t xml:space="preserve"> «آن ها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پرستند</w:t>
      </w:r>
      <w:r>
        <w:rPr>
          <w:rtl/>
        </w:rPr>
        <w:t xml:space="preserve"> که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آن نازل نکرده است.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علم و آگاه</w:t>
      </w:r>
      <w:r>
        <w:rPr>
          <w:rFonts w:hint="cs"/>
          <w:rtl/>
        </w:rPr>
        <w:t>ی</w:t>
      </w:r>
      <w:r w:rsidR="008F68E6">
        <w:rPr>
          <w:rtl/>
        </w:rPr>
        <w:t xml:space="preserve"> به آن ندارند.</w:t>
      </w:r>
      <w:r>
        <w:rPr>
          <w:rtl/>
        </w:rPr>
        <w:t>»</w:t>
      </w:r>
      <w:r w:rsidR="008F68E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ما تَعْبُدُونَ مِنْ دُونِهِ إِلّا أَسْماءً سَمَّ</w:t>
      </w:r>
      <w:r w:rsidRPr="008F68E6">
        <w:rPr>
          <w:rStyle w:val="libAieChar"/>
          <w:rFonts w:hint="cs"/>
          <w:rtl/>
        </w:rPr>
        <w:t>یْ</w:t>
      </w:r>
      <w:r w:rsidRPr="008F68E6">
        <w:rPr>
          <w:rStyle w:val="libAieChar"/>
          <w:rFonts w:hint="eastAsia"/>
          <w:rtl/>
        </w:rPr>
        <w:t>تُمُوها</w:t>
      </w:r>
      <w:r w:rsidRPr="008F68E6">
        <w:rPr>
          <w:rStyle w:val="libAieChar"/>
          <w:rtl/>
        </w:rPr>
        <w:t xml:space="preserve"> أَنْتُمْ وَآباؤُکُمْ ما أَنْزَلَ </w:t>
      </w:r>
      <w:r w:rsidR="00804231">
        <w:rPr>
          <w:rStyle w:val="libAieChar"/>
          <w:rtl/>
        </w:rPr>
        <w:t>اللّه</w:t>
      </w:r>
      <w:r w:rsidRPr="008F68E6">
        <w:rPr>
          <w:rStyle w:val="libAieChar"/>
          <w:rtl/>
        </w:rPr>
        <w:t xml:space="preserve"> بِها مِنْ سُلْطانٍ إِنِ الْحُکْمُ إِلّا للَّهِ 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(96)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معبودها</w:t>
      </w:r>
      <w:r>
        <w:rPr>
          <w:rFonts w:hint="cs"/>
          <w:rtl/>
        </w:rPr>
        <w:t>یی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پرست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اسم ها</w:t>
      </w:r>
      <w:r>
        <w:rPr>
          <w:rFonts w:hint="cs"/>
          <w:rtl/>
        </w:rPr>
        <w:t>یی</w:t>
      </w:r>
      <w:r>
        <w:rPr>
          <w:rtl/>
        </w:rPr>
        <w:t xml:space="preserve"> [ب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مسمّا</w:t>
      </w:r>
      <w:r>
        <w:rPr>
          <w:rtl/>
        </w:rPr>
        <w:t>] که شما و پدرانت</w:t>
      </w:r>
      <w:r>
        <w:rPr>
          <w:rFonts w:hint="eastAsia"/>
          <w:rtl/>
        </w:rPr>
        <w:t>ان</w:t>
      </w:r>
      <w:r>
        <w:rPr>
          <w:rtl/>
        </w:rPr>
        <w:t xml:space="preserve"> آن ها را [خدا] نام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ده اند،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خداوند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آن نا</w:t>
      </w:r>
      <w:r w:rsidR="008F68E6">
        <w:rPr>
          <w:rtl/>
        </w:rPr>
        <w:t>زل نکرده، حکم تنها از آن خداست.</w:t>
      </w:r>
      <w:r>
        <w:rPr>
          <w:rtl/>
        </w:rPr>
        <w:t>»</w:t>
      </w:r>
      <w:r w:rsidR="008F68E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4 -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گرفتن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اگر بدون اذن او باشد شرک در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حساب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سبحان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أَمْ لَهُمْ شُرَکآءُ شَرَعُوا لَهُمْ مِنَ الدِّ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نِ</w:t>
      </w:r>
      <w:r w:rsidRPr="008F68E6">
        <w:rPr>
          <w:rStyle w:val="libAieChar"/>
          <w:rtl/>
        </w:rPr>
        <w:t xml:space="preserve"> ما لَمْ 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أْذَنْ</w:t>
      </w:r>
      <w:r w:rsidRPr="008F68E6">
        <w:rPr>
          <w:rStyle w:val="libAieChar"/>
          <w:rtl/>
        </w:rPr>
        <w:t xml:space="preserve"> بِهِ </w:t>
      </w:r>
      <w:r w:rsidR="00804231">
        <w:rPr>
          <w:rStyle w:val="libAieChar"/>
          <w:rtl/>
        </w:rPr>
        <w:t>اللّه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(97)</w:t>
      </w:r>
      <w:r>
        <w:rPr>
          <w:rtl/>
        </w:rPr>
        <w:t xml:space="preserve">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آ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ا</w:t>
      </w:r>
      <w:r w:rsidRPr="008F68E6">
        <w:rPr>
          <w:rStyle w:val="libAieChar"/>
          <w:rtl/>
        </w:rPr>
        <w:t xml:space="preserve"> معبودان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دارند که ب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اذن خداوند، آ</w:t>
      </w:r>
      <w:r w:rsidRPr="008F68E6">
        <w:rPr>
          <w:rStyle w:val="libAieChar"/>
          <w:rFonts w:hint="cs"/>
          <w:rtl/>
        </w:rPr>
        <w:t>یی</w:t>
      </w:r>
      <w:r w:rsidRPr="008F68E6">
        <w:rPr>
          <w:rStyle w:val="libAieChar"/>
          <w:rFonts w:hint="eastAsia"/>
          <w:rtl/>
        </w:rPr>
        <w:t>ن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برا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آن ساخته اند</w:t>
      </w:r>
      <w:r w:rsidR="00562E98">
        <w:rPr>
          <w:rStyle w:val="libAieChar"/>
          <w:rtl/>
        </w:rPr>
        <w:t>؟!</w:t>
      </w:r>
      <w:r w:rsidRPr="008F68E6">
        <w:rPr>
          <w:rStyle w:val="libAieChar"/>
          <w:rtl/>
        </w:rPr>
        <w:t xml:space="preserve"> </w:t>
      </w:r>
      <w:r w:rsidR="008F68E6" w:rsidRPr="008F68E6">
        <w:rPr>
          <w:rStyle w:val="libAlaemChar"/>
          <w:rFonts w:eastAsia="KFGQPC Uthman Taha Naskh"/>
          <w:rtl/>
        </w:rPr>
        <w:t>)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 xml:space="preserve">قُلْ </w:t>
      </w:r>
      <w:r w:rsidR="00804231">
        <w:rPr>
          <w:rStyle w:val="libAieChar"/>
          <w:rtl/>
        </w:rPr>
        <w:t>اللّه</w:t>
      </w:r>
      <w:r w:rsidRPr="008F68E6">
        <w:rPr>
          <w:rStyle w:val="libAieChar"/>
          <w:rtl/>
        </w:rPr>
        <w:t xml:space="preserve"> أَذِنَ لَکُمْ أَمْ عَلَ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</w:t>
      </w:r>
      <w:r w:rsidR="00804231">
        <w:rPr>
          <w:rStyle w:val="libAieChar"/>
          <w:rtl/>
        </w:rPr>
        <w:t>اللّه</w:t>
      </w:r>
      <w:r w:rsidRPr="008F68E6">
        <w:rPr>
          <w:rStyle w:val="libAieChar"/>
          <w:rtl/>
        </w:rPr>
        <w:t xml:space="preserve"> تَفْتَرُونَ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(98)</w:t>
      </w:r>
      <w:r>
        <w:rPr>
          <w:rtl/>
        </w:rPr>
        <w:t xml:space="preserve"> «بگو: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 به شما اجازه داده،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خدا افترا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[و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خود، حلال و حرام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562E98">
        <w:rPr>
          <w:rFonts w:hint="eastAsia"/>
          <w:rtl/>
        </w:rPr>
        <w:t>؟!</w:t>
      </w:r>
      <w:r>
        <w:rPr>
          <w:rtl/>
        </w:rPr>
        <w:t>] »</w:t>
      </w:r>
      <w:r w:rsidR="008F68E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مورد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بر بت پرستان انکار و توب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اصل اعتقاد به واسطه 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ست، </w:t>
      </w:r>
      <w:r>
        <w:rPr>
          <w:rtl/>
        </w:rPr>
        <w:t>بلکه مورد آن ها تصرفات</w:t>
      </w:r>
      <w:r>
        <w:rPr>
          <w:rFonts w:hint="cs"/>
          <w:rtl/>
        </w:rPr>
        <w:t>ی</w:t>
      </w:r>
      <w:r>
        <w:rPr>
          <w:rtl/>
        </w:rPr>
        <w:t xml:space="preserve"> است که در مورد وسائط از خود جعل کرده و اختراع نموده اند، بدون آن که خداوند به آنان اذن داده باشد. شارح و مفسّر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انکار و توب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دسته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بود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عبادت، امتثال اوامر اله</w:t>
      </w:r>
      <w:r>
        <w:rPr>
          <w:rFonts w:hint="cs"/>
          <w:rtl/>
        </w:rPr>
        <w:t>ی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برابر اراده حق است، نه شکل و صورت ظاهر</w:t>
      </w:r>
      <w:r>
        <w:rPr>
          <w:rFonts w:hint="cs"/>
          <w:rtl/>
        </w:rPr>
        <w:t>ی</w:t>
      </w:r>
      <w:r>
        <w:rPr>
          <w:rtl/>
        </w:rPr>
        <w:t xml:space="preserve"> آن.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چه فرق</w:t>
      </w:r>
      <w:r>
        <w:rPr>
          <w:rFonts w:hint="cs"/>
          <w:rtl/>
        </w:rPr>
        <w:t>ی</w:t>
      </w:r>
      <w:r>
        <w:rPr>
          <w:rtl/>
        </w:rPr>
        <w:t xml:space="preserve"> است در توجّه به سنگ ها</w:t>
      </w:r>
      <w:r>
        <w:rPr>
          <w:rFonts w:hint="cs"/>
          <w:rtl/>
        </w:rPr>
        <w:t>ی</w:t>
      </w:r>
      <w:r>
        <w:rPr>
          <w:rtl/>
        </w:rPr>
        <w:t xml:space="preserve"> کعبه و توجّه به بت ها؟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جواب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: فرق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روشن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شود، </w:t>
      </w:r>
      <w:r>
        <w:rPr>
          <w:rtl/>
        </w:rPr>
        <w:t xml:space="preserve">نه در وجود واسطه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نبود آن؛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هر دو مورد واسطه موجود است، آر</w:t>
      </w:r>
      <w:r>
        <w:rPr>
          <w:rFonts w:hint="cs"/>
          <w:rtl/>
        </w:rPr>
        <w:t>ی</w:t>
      </w:r>
      <w:r>
        <w:rPr>
          <w:rtl/>
        </w:rPr>
        <w:t xml:space="preserve"> فرق در وجود امر اله</w:t>
      </w:r>
      <w:r>
        <w:rPr>
          <w:rFonts w:hint="cs"/>
          <w:rtl/>
        </w:rPr>
        <w:t>ی</w:t>
      </w:r>
      <w:r>
        <w:rPr>
          <w:rtl/>
        </w:rPr>
        <w:t xml:space="preserve"> و نبود آن است که چون در مورد سنگ ها</w:t>
      </w:r>
      <w:r>
        <w:rPr>
          <w:rFonts w:hint="cs"/>
          <w:rtl/>
        </w:rPr>
        <w:t>ی</w:t>
      </w:r>
      <w:r>
        <w:rPr>
          <w:rtl/>
        </w:rPr>
        <w:t xml:space="preserve"> کعبه امر خدا هست، لذا عبادت به حساب آمده ول</w:t>
      </w:r>
      <w:r>
        <w:rPr>
          <w:rFonts w:hint="cs"/>
          <w:rtl/>
        </w:rPr>
        <w:t>ی</w:t>
      </w:r>
      <w:r>
        <w:rPr>
          <w:rtl/>
        </w:rPr>
        <w:t xml:space="preserve"> چون در مورد بت ها امر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نه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 xml:space="preserve">ت، </w:t>
      </w:r>
      <w:r>
        <w:rPr>
          <w:rtl/>
        </w:rPr>
        <w:t>شرک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حساب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 بازگشت عبادت خداوند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خضوع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برابر دستورات او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آن جهت که انسان در برابر دستورات خداوند خضوع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دارد، عمل او عبادت به حساب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817B46" w:rsidRDefault="00817B46" w:rsidP="00817B46">
      <w:pPr>
        <w:pStyle w:val="Heading2"/>
        <w:rPr>
          <w:rtl/>
        </w:rPr>
      </w:pPr>
      <w:bookmarkStart w:id="120" w:name="_Toc465330711"/>
      <w:bookmarkStart w:id="121" w:name="_Toc465330977"/>
      <w:bookmarkStart w:id="122" w:name="_Toc465331209"/>
      <w:r>
        <w:rPr>
          <w:rtl/>
        </w:rPr>
        <w:t>اشاره به توسل در شعائر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bookmarkEnd w:id="120"/>
      <w:bookmarkEnd w:id="121"/>
      <w:bookmarkEnd w:id="122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مجموعه ا</w:t>
      </w:r>
      <w:r>
        <w:rPr>
          <w:rFonts w:hint="cs"/>
          <w:rtl/>
        </w:rPr>
        <w:t>ی</w:t>
      </w:r>
      <w:r>
        <w:rPr>
          <w:rtl/>
        </w:rPr>
        <w:t xml:space="preserve"> از شعائر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اشاره شده که با دقت و تأمّل در آن ها پ</w:t>
      </w:r>
      <w:r>
        <w:rPr>
          <w:rFonts w:hint="cs"/>
          <w:rtl/>
        </w:rPr>
        <w:t>ی</w:t>
      </w:r>
      <w:r>
        <w:rPr>
          <w:rtl/>
        </w:rPr>
        <w:t xml:space="preserve"> به وجود روح توسل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آن ها اشاره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1 - خداوند متعال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إِنَّ أَوَّلَ بَ</w:t>
      </w:r>
      <w:r w:rsidRPr="008F68E6">
        <w:rPr>
          <w:rStyle w:val="libAieChar"/>
          <w:rFonts w:hint="cs"/>
          <w:rtl/>
        </w:rPr>
        <w:t>یْ</w:t>
      </w:r>
      <w:r w:rsidRPr="008F68E6">
        <w:rPr>
          <w:rStyle w:val="libAieChar"/>
          <w:rFonts w:hint="eastAsia"/>
          <w:rtl/>
        </w:rPr>
        <w:t>تٍ</w:t>
      </w:r>
      <w:r w:rsidRPr="008F68E6">
        <w:rPr>
          <w:rStyle w:val="libAieChar"/>
          <w:rtl/>
        </w:rPr>
        <w:t xml:space="preserve"> وُضِعَ لِلنّاسِ لَلَّذِ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بِبَکَّةَ مُبارَکاً وَهُد</w:t>
      </w:r>
      <w:r w:rsidRPr="008F68E6">
        <w:rPr>
          <w:rStyle w:val="libAieChar"/>
          <w:rFonts w:hint="cs"/>
          <w:rtl/>
        </w:rPr>
        <w:t>یً</w:t>
      </w:r>
      <w:r w:rsidRPr="008F68E6">
        <w:rPr>
          <w:rStyle w:val="libAieChar"/>
          <w:rtl/>
        </w:rPr>
        <w:t xml:space="preserve"> لِلْعالَمِ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نَ</w:t>
      </w:r>
      <w:r w:rsidRPr="008F68E6">
        <w:rPr>
          <w:rStyle w:val="libAieChar"/>
          <w:rtl/>
        </w:rPr>
        <w:t xml:space="preserve"> * فِ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هِ</w:t>
      </w:r>
      <w:r w:rsidRPr="008F68E6">
        <w:rPr>
          <w:rStyle w:val="libAieChar"/>
          <w:rtl/>
        </w:rPr>
        <w:t xml:space="preserve"> آ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اتٌ</w:t>
      </w:r>
      <w:r w:rsidRPr="008F68E6">
        <w:rPr>
          <w:rStyle w:val="libAieChar"/>
          <w:rtl/>
        </w:rPr>
        <w:t xml:space="preserve"> بَ</w:t>
      </w:r>
      <w:r w:rsidRPr="008F68E6">
        <w:rPr>
          <w:rStyle w:val="libAieChar"/>
          <w:rFonts w:hint="cs"/>
          <w:rtl/>
        </w:rPr>
        <w:t>یِّ</w:t>
      </w:r>
      <w:r w:rsidRPr="008F68E6">
        <w:rPr>
          <w:rStyle w:val="libAieChar"/>
          <w:rFonts w:hint="eastAsia"/>
          <w:rtl/>
        </w:rPr>
        <w:t>ناتٌ</w:t>
      </w:r>
      <w:r w:rsidRPr="008F68E6">
        <w:rPr>
          <w:rStyle w:val="libAieChar"/>
          <w:rtl/>
        </w:rPr>
        <w:t xml:space="preserve"> مَقامُ إِبْراهِ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مَ</w:t>
      </w:r>
      <w:r w:rsidRPr="008F68E6">
        <w:rPr>
          <w:rStyle w:val="libAieChar"/>
          <w:rtl/>
        </w:rPr>
        <w:t xml:space="preserve"> وَمَنْ دَخَلَهُ کانَ آمِناً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(99)</w:t>
      </w:r>
      <w:r>
        <w:rPr>
          <w:rtl/>
        </w:rPr>
        <w:t xml:space="preserve"> «نخست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ا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مردم [و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 خداوند] قرار داده شد، همان است که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مکه است، که پربرکت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>. در آن، نشانه ها</w:t>
      </w:r>
      <w:r>
        <w:rPr>
          <w:rFonts w:hint="cs"/>
          <w:rtl/>
        </w:rPr>
        <w:t>ی</w:t>
      </w:r>
      <w:r>
        <w:rPr>
          <w:rtl/>
        </w:rPr>
        <w:t xml:space="preserve"> روشن [از جمله] مقام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است، و هر کس داخل آن [خانه خدا] شود، در امان خواهد بود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8F68E6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دو مطلب اشاره شده است: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04231">
        <w:rPr>
          <w:rtl/>
        </w:rPr>
        <w:t>اللّه</w:t>
      </w:r>
      <w:r>
        <w:rPr>
          <w:rtl/>
        </w:rPr>
        <w:t xml:space="preserve"> الحرام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ا</w:t>
      </w:r>
      <w:r>
        <w:rPr>
          <w:rFonts w:hint="cs"/>
          <w:rtl/>
        </w:rPr>
        <w:t>ی</w:t>
      </w:r>
      <w:r>
        <w:rPr>
          <w:rtl/>
        </w:rPr>
        <w:t xml:space="preserve"> است که خداوند برا</w:t>
      </w:r>
      <w:r>
        <w:rPr>
          <w:rFonts w:hint="cs"/>
          <w:rtl/>
        </w:rPr>
        <w:t>ی</w:t>
      </w:r>
      <w:r>
        <w:rPr>
          <w:rtl/>
        </w:rPr>
        <w:t xml:space="preserve"> عبادت و حج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: در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همچون مقام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که هر کس در آن وارد شود در امان خواهد بود. پس حجّ</w:t>
      </w:r>
      <w:r>
        <w:rPr>
          <w:rFonts w:hint="cs"/>
          <w:rtl/>
        </w:rPr>
        <w:t>ی</w:t>
      </w:r>
      <w:r>
        <w:rPr>
          <w:rtl/>
        </w:rPr>
        <w:t xml:space="preserve"> که عبارت است از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tl/>
        </w:rPr>
        <w:t xml:space="preserve"> خدا و توجّه به سو</w:t>
      </w:r>
      <w:r>
        <w:rPr>
          <w:rFonts w:hint="cs"/>
          <w:rtl/>
        </w:rPr>
        <w:t>ی</w:t>
      </w:r>
      <w:r>
        <w:rPr>
          <w:rtl/>
        </w:rPr>
        <w:t xml:space="preserve"> حضرت حق سبحانه و تعال</w:t>
      </w:r>
      <w:r>
        <w:rPr>
          <w:rFonts w:hint="cs"/>
          <w:rtl/>
        </w:rPr>
        <w:t>ی</w:t>
      </w:r>
      <w:r>
        <w:rPr>
          <w:rtl/>
        </w:rPr>
        <w:t xml:space="preserve"> مقرون به نشانه ها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است، تا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گواه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باشد که توجّه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خداوند با توجّه به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توسل به آنان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خدا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بود.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2 - خداوند سبحان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وَاتَّخِذُوا مِنْ مَقامِ إِبْراهِ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مَ</w:t>
      </w:r>
      <w:r w:rsidRPr="008F68E6">
        <w:rPr>
          <w:rStyle w:val="libAieChar"/>
          <w:rtl/>
        </w:rPr>
        <w:t xml:space="preserve"> مُصَلًّ</w:t>
      </w:r>
      <w:r w:rsidRPr="008F68E6">
        <w:rPr>
          <w:rStyle w:val="libAieChar"/>
          <w:rFonts w:hint="cs"/>
          <w:rtl/>
        </w:rPr>
        <w:t>ی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(100)</w:t>
      </w:r>
      <w:r>
        <w:rPr>
          <w:rtl/>
        </w:rPr>
        <w:t xml:space="preserve"> «و [برا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خاطره] از مقام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عبادتگاه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F68E6">
        <w:rPr>
          <w:rtl/>
        </w:rPr>
        <w:t>.</w:t>
      </w:r>
      <w:r>
        <w:rPr>
          <w:rtl/>
        </w:rPr>
        <w:t>»</w:t>
      </w:r>
      <w:r w:rsidR="008F68E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«مقام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چنان عظمت</w:t>
      </w:r>
      <w:r>
        <w:rPr>
          <w:rFonts w:hint="cs"/>
          <w:rtl/>
        </w:rPr>
        <w:t>ی</w:t>
      </w:r>
      <w:r>
        <w:rPr>
          <w:rtl/>
        </w:rPr>
        <w:t xml:space="preserve"> دارد که جا دارد انسان در آن مقام، نماز به جا</w:t>
      </w:r>
      <w:r>
        <w:rPr>
          <w:rFonts w:hint="cs"/>
          <w:rtl/>
        </w:rPr>
        <w:t>ی</w:t>
      </w:r>
      <w:r>
        <w:rPr>
          <w:rtl/>
        </w:rPr>
        <w:t xml:space="preserve"> آورد،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و مرتبه به جهت خود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است. کس</w:t>
      </w:r>
      <w:r>
        <w:rPr>
          <w:rFonts w:hint="cs"/>
          <w:rtl/>
        </w:rPr>
        <w:t>ی</w:t>
      </w:r>
      <w:r>
        <w:rPr>
          <w:rtl/>
        </w:rPr>
        <w:t xml:space="preserve"> که در آن مقام نماز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گزارد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به ذات پاک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متوسّل شده تا بتواند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قرب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خداوند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3 - خداوند متعال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 xml:space="preserve">إِنَّ الصَّفا وَالْمَرْوَةَ مِنْ شَعائِرِ </w:t>
      </w:r>
      <w:r w:rsidR="00804231">
        <w:rPr>
          <w:rStyle w:val="libAieChar"/>
          <w:rtl/>
        </w:rPr>
        <w:t>اللّه</w:t>
      </w:r>
      <w:r w:rsidRPr="008F68E6">
        <w:rPr>
          <w:rStyle w:val="libAieChar"/>
          <w:rtl/>
        </w:rPr>
        <w:t xml:space="preserve"> فَمَنْ حَجَّ الْبَ</w:t>
      </w:r>
      <w:r w:rsidRPr="008F68E6">
        <w:rPr>
          <w:rStyle w:val="libAieChar"/>
          <w:rFonts w:hint="cs"/>
          <w:rtl/>
        </w:rPr>
        <w:t>یْ</w:t>
      </w:r>
      <w:r w:rsidRPr="008F68E6">
        <w:rPr>
          <w:rStyle w:val="libAieChar"/>
          <w:rFonts w:hint="eastAsia"/>
          <w:rtl/>
        </w:rPr>
        <w:t>تَ</w:t>
      </w:r>
      <w:r w:rsidRPr="008F68E6">
        <w:rPr>
          <w:rStyle w:val="libAieChar"/>
          <w:rtl/>
        </w:rPr>
        <w:t xml:space="preserve"> أَوِ اعْتَمَرَ فَلا جُناحَ عَلَ</w:t>
      </w:r>
      <w:r w:rsidRPr="008F68E6">
        <w:rPr>
          <w:rStyle w:val="libAieChar"/>
          <w:rFonts w:hint="cs"/>
          <w:rtl/>
        </w:rPr>
        <w:t>یْ</w:t>
      </w:r>
      <w:r w:rsidRPr="008F68E6">
        <w:rPr>
          <w:rStyle w:val="libAieChar"/>
          <w:rFonts w:hint="eastAsia"/>
          <w:rtl/>
        </w:rPr>
        <w:t>هِ</w:t>
      </w:r>
      <w:r w:rsidRPr="008F68E6">
        <w:rPr>
          <w:rStyle w:val="libAieChar"/>
          <w:rtl/>
        </w:rPr>
        <w:t xml:space="preserve"> أَنْ 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طَّوَّفَ</w:t>
      </w:r>
      <w:r w:rsidRPr="008F68E6">
        <w:rPr>
          <w:rStyle w:val="libAieChar"/>
          <w:rtl/>
        </w:rPr>
        <w:t xml:space="preserve"> بِهِما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(101)</w:t>
      </w:r>
      <w:r>
        <w:rPr>
          <w:rtl/>
        </w:rPr>
        <w:t xml:space="preserve"> «صفا و مروه از شعائر [و نشانه ها</w:t>
      </w:r>
      <w:r>
        <w:rPr>
          <w:rFonts w:hint="cs"/>
          <w:rtl/>
        </w:rPr>
        <w:t>ی</w:t>
      </w:r>
      <w:r>
        <w:rPr>
          <w:rtl/>
        </w:rPr>
        <w:t>] خداست،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حجّ خانه خدا و عمره انجام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دهند، </w:t>
      </w:r>
      <w:r>
        <w:rPr>
          <w:rtl/>
        </w:rPr>
        <w:t>مانع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 آن دو طواف کنند [و سع</w:t>
      </w:r>
      <w:r>
        <w:rPr>
          <w:rFonts w:hint="cs"/>
          <w:rtl/>
        </w:rPr>
        <w:t>ی</w:t>
      </w:r>
      <w:r w:rsidR="008F68E6">
        <w:rPr>
          <w:rtl/>
        </w:rPr>
        <w:t xml:space="preserve"> صفا و مروه انجام دهند] .</w:t>
      </w:r>
      <w:r>
        <w:rPr>
          <w:rtl/>
        </w:rPr>
        <w:t>» و هرگز اعمال ب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مشرکان، که بت ها</w:t>
      </w:r>
      <w:r>
        <w:rPr>
          <w:rFonts w:hint="cs"/>
          <w:rtl/>
        </w:rPr>
        <w:t>یی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کوه نصب کرده بودند، از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مکان مقدس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کاهد</w:t>
      </w:r>
      <w:r>
        <w:rPr>
          <w:rtl/>
        </w:rPr>
        <w:t>. در سبب نام گذار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کوه به صفا و مروه گفته اند که چون حضرت آدم </w:t>
      </w:r>
      <w:r w:rsidR="003C00A6" w:rsidRPr="003C00A6">
        <w:rPr>
          <w:rStyle w:val="libAlaemChar"/>
          <w:rtl/>
        </w:rPr>
        <w:t>عليه‌السلام</w:t>
      </w:r>
      <w:r>
        <w:rPr>
          <w:rtl/>
        </w:rPr>
        <w:t xml:space="preserve"> بر کوه صفا قرار گرفت آن را صفا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 اند</w:t>
      </w:r>
      <w:r>
        <w:rPr>
          <w:rtl/>
        </w:rPr>
        <w:t xml:space="preserve"> که برگرفته از لقب آدم صف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04231">
        <w:rPr>
          <w:rtl/>
        </w:rPr>
        <w:t>اللّه</w:t>
      </w:r>
      <w:r>
        <w:rPr>
          <w:rtl/>
        </w:rPr>
        <w:t xml:space="preserve"> است. و چون حضرت حوّاء بر کوه مروه فرود آمد آن را مروه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 اند</w:t>
      </w:r>
      <w:r>
        <w:rPr>
          <w:rtl/>
        </w:rPr>
        <w:t xml:space="preserve"> که مشتق از مرأه؛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 است.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در سع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کوه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عباد</w:t>
      </w:r>
      <w:r>
        <w:rPr>
          <w:rFonts w:hint="cs"/>
          <w:rtl/>
        </w:rPr>
        <w:t>ی</w:t>
      </w:r>
      <w:r>
        <w:rPr>
          <w:rtl/>
        </w:rPr>
        <w:t xml:space="preserve"> و واجب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حج است،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هاجر و فداکار</w:t>
      </w:r>
      <w:r>
        <w:rPr>
          <w:rFonts w:hint="cs"/>
          <w:rtl/>
        </w:rPr>
        <w:t>ی</w:t>
      </w:r>
      <w:r>
        <w:rPr>
          <w:rtl/>
        </w:rPr>
        <w:t xml:space="preserve"> او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آب برا</w:t>
      </w:r>
      <w:r>
        <w:rPr>
          <w:rFonts w:hint="cs"/>
          <w:rtl/>
        </w:rPr>
        <w:t>ی</w:t>
      </w:r>
      <w:r>
        <w:rPr>
          <w:rtl/>
        </w:rPr>
        <w:t xml:space="preserve"> فرزندش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lastRenderedPageBreak/>
        <w:t>افتد</w:t>
      </w:r>
      <w:r>
        <w:rPr>
          <w:rtl/>
        </w:rPr>
        <w:t>.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عمل واجب عباد</w:t>
      </w:r>
      <w:r>
        <w:rPr>
          <w:rFonts w:hint="cs"/>
          <w:rtl/>
        </w:rPr>
        <w:t>ی</w:t>
      </w:r>
      <w:r>
        <w:rPr>
          <w:rtl/>
        </w:rPr>
        <w:t xml:space="preserve"> از راه توجّه به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انجام گرفته است.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4 -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سوگند به شخص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واسطه قرار دادن و توسل به اوست و او را منشأ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قرار دادن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اشاره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لَعَمْرُکَ إِنَّهُمْ لَفِ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سَکْرَتِهِمْ 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عْمَهُونَ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(102)</w:t>
      </w:r>
      <w:r>
        <w:rPr>
          <w:rtl/>
        </w:rPr>
        <w:t xml:space="preserve"> «به جان تو سوگند،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 ها</w:t>
      </w:r>
      <w:r>
        <w:rPr>
          <w:rtl/>
        </w:rPr>
        <w:t xml:space="preserve"> در مست</w:t>
      </w:r>
      <w:r>
        <w:rPr>
          <w:rFonts w:hint="cs"/>
          <w:rtl/>
        </w:rPr>
        <w:t>ی</w:t>
      </w:r>
      <w:r>
        <w:rPr>
          <w:rtl/>
        </w:rPr>
        <w:t xml:space="preserve"> خود سرگردانند. 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لا أُقْسِمُ بِهذَا الْبَلَدِ * وَأَنْتَ حِلٌّ بِهذَا الْبَلَدِ</w:t>
      </w:r>
      <w:r w:rsidR="008F68E6" w:rsidRPr="008F68E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 w:rsidRPr="00817B46">
        <w:rPr>
          <w:rStyle w:val="libFootnotenumChar"/>
          <w:rtl/>
        </w:rPr>
        <w:t>(103)</w:t>
      </w:r>
      <w:r>
        <w:rPr>
          <w:rtl/>
        </w:rPr>
        <w:t xml:space="preserve"> «قسم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مقدس [مکه] شهر</w:t>
      </w:r>
      <w:r>
        <w:rPr>
          <w:rFonts w:hint="cs"/>
          <w:rtl/>
        </w:rPr>
        <w:t>ی</w:t>
      </w:r>
      <w:r>
        <w:rPr>
          <w:rtl/>
        </w:rPr>
        <w:t xml:space="preserve"> که تو در آن ساکن</w:t>
      </w:r>
      <w:r>
        <w:rPr>
          <w:rFonts w:hint="cs"/>
          <w:rtl/>
        </w:rPr>
        <w:t>ی</w:t>
      </w:r>
      <w:r w:rsidR="008F68E6">
        <w:rPr>
          <w:rtl/>
        </w:rPr>
        <w:t>.</w:t>
      </w:r>
      <w:r>
        <w:rPr>
          <w:rtl/>
        </w:rPr>
        <w:t>»</w:t>
      </w:r>
      <w:r w:rsidR="008F68E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کلمه «لا»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زائد است و قسم خوردن به شهر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اعتبار وجود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در آن، دلالت بر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مقام حضرت دارد.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5 - از برخ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که استغفار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A613E" w:rsidRPr="002A613E">
        <w:rPr>
          <w:rStyle w:val="libAlaemChar"/>
          <w:rFonts w:hint="eastAsia"/>
          <w:rtl/>
        </w:rPr>
        <w:t xml:space="preserve"> صلى‌الله‌عليه‌وآله‌وسلم</w:t>
      </w:r>
      <w:r>
        <w:rPr>
          <w:rtl/>
        </w:rPr>
        <w:t xml:space="preserve"> بر گنهکاران،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تقرّب آنان به خداوند است. خداوند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 xml:space="preserve">وَلَوْ أَنَّهُمْ إِذْ ظَلَمُوا أَنْفُسَهُمْ جآؤُوکَ فَاسْتَغْفَرُوا </w:t>
      </w:r>
      <w:r w:rsidR="00804231">
        <w:rPr>
          <w:rStyle w:val="libAieChar"/>
          <w:rtl/>
        </w:rPr>
        <w:t>اللّه</w:t>
      </w:r>
      <w:r w:rsidRPr="008F68E6">
        <w:rPr>
          <w:rStyle w:val="libAieChar"/>
          <w:rtl/>
        </w:rPr>
        <w:t xml:space="preserve"> وَاسْتَغْفَرَ لَهُمُ الرَّسُولُ لَوَجَ</w:t>
      </w:r>
      <w:r w:rsidRPr="008F68E6">
        <w:rPr>
          <w:rStyle w:val="libAieChar"/>
          <w:rFonts w:hint="eastAsia"/>
          <w:rtl/>
        </w:rPr>
        <w:t>دُوا</w:t>
      </w:r>
      <w:r w:rsidRPr="008F68E6">
        <w:rPr>
          <w:rStyle w:val="libAieChar"/>
          <w:rtl/>
        </w:rPr>
        <w:t xml:space="preserve"> </w:t>
      </w:r>
      <w:r w:rsidR="00804231">
        <w:rPr>
          <w:rStyle w:val="libAieChar"/>
          <w:rtl/>
        </w:rPr>
        <w:t>اللّه</w:t>
      </w:r>
      <w:r w:rsidRPr="008F68E6">
        <w:rPr>
          <w:rStyle w:val="libAieChar"/>
          <w:rtl/>
        </w:rPr>
        <w:t xml:space="preserve"> تَوّاباً رَحِ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ماً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(104)</w:t>
      </w:r>
      <w:r>
        <w:rPr>
          <w:rtl/>
        </w:rPr>
        <w:t xml:space="preserve"> «و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مخالفان، هنگام</w:t>
      </w:r>
      <w:r>
        <w:rPr>
          <w:rFonts w:hint="cs"/>
          <w:rtl/>
        </w:rPr>
        <w:t>ی</w:t>
      </w:r>
      <w:r>
        <w:rPr>
          <w:rtl/>
        </w:rPr>
        <w:t xml:space="preserve"> که به خود ستم کردند [و فرمانها</w:t>
      </w:r>
      <w:r>
        <w:rPr>
          <w:rFonts w:hint="cs"/>
          <w:rtl/>
        </w:rPr>
        <w:t>ی</w:t>
      </w:r>
      <w:r>
        <w:rPr>
          <w:rtl/>
        </w:rPr>
        <w:t xml:space="preserve"> خدا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گذاشتند] به نزد تو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آمدند</w:t>
      </w:r>
      <w:r>
        <w:rPr>
          <w:rtl/>
        </w:rPr>
        <w:t xml:space="preserve"> و از خدا آمرزش م</w:t>
      </w:r>
      <w:r>
        <w:rPr>
          <w:rFonts w:hint="cs"/>
          <w:rtl/>
        </w:rPr>
        <w:t>ی</w:t>
      </w:r>
      <w:r>
        <w:rPr>
          <w:rFonts w:hint="eastAsia"/>
          <w:rtl/>
        </w:rPr>
        <w:t>طلب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دند، </w:t>
      </w:r>
      <w:r>
        <w:rPr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آنان استغفار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کرد، </w:t>
      </w:r>
      <w:r>
        <w:rPr>
          <w:rtl/>
        </w:rPr>
        <w:t>خدا را توبه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مهربان م</w:t>
      </w:r>
      <w:r>
        <w:rPr>
          <w:rFonts w:hint="cs"/>
          <w:rtl/>
        </w:rPr>
        <w:t>ی ی</w:t>
      </w:r>
      <w:r>
        <w:rPr>
          <w:rFonts w:hint="eastAsia"/>
          <w:rtl/>
        </w:rPr>
        <w:t>افتند</w:t>
      </w:r>
      <w:r w:rsidR="008F68E6">
        <w:rPr>
          <w:rtl/>
        </w:rPr>
        <w:t>.</w:t>
      </w:r>
      <w:r>
        <w:rPr>
          <w:rtl/>
        </w:rPr>
        <w:t>»</w:t>
      </w:r>
      <w:r w:rsidR="008F68E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فَاعْفُ عَنْهُمْ وَاسْتَغْفِرْ لَهُمْ وَشاوِرْهُمْ فِ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الْأَمْرِ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(105)</w:t>
      </w:r>
      <w:r>
        <w:rPr>
          <w:rtl/>
        </w:rPr>
        <w:t xml:space="preserve"> «پس آن ها را ببخش و برا</w:t>
      </w:r>
      <w:r>
        <w:rPr>
          <w:rFonts w:hint="cs"/>
          <w:rtl/>
        </w:rPr>
        <w:t>ی</w:t>
      </w:r>
      <w:r>
        <w:rPr>
          <w:rtl/>
        </w:rPr>
        <w:t xml:space="preserve"> آنان آمرزش بطل</w:t>
      </w:r>
      <w:r w:rsidR="008F68E6">
        <w:rPr>
          <w:rtl/>
        </w:rPr>
        <w:t>ب، و در کارها با آنان مشورت کن.</w:t>
      </w:r>
      <w:r>
        <w:rPr>
          <w:rtl/>
        </w:rPr>
        <w:t>»</w:t>
      </w:r>
      <w:r w:rsidR="008F68E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وَإِذا قِ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لَ</w:t>
      </w:r>
      <w:r w:rsidRPr="008F68E6">
        <w:rPr>
          <w:rStyle w:val="libAieChar"/>
          <w:rtl/>
        </w:rPr>
        <w:t xml:space="preserve"> لَهُمْ تَعالَوْا 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سْتَغْفِرْ</w:t>
      </w:r>
      <w:r w:rsidRPr="008F68E6">
        <w:rPr>
          <w:rStyle w:val="libAieChar"/>
          <w:rtl/>
        </w:rPr>
        <w:t xml:space="preserve"> لَکُمْ رَسُولُ </w:t>
      </w:r>
      <w:r w:rsidR="00804231">
        <w:rPr>
          <w:rStyle w:val="libAieChar"/>
          <w:rtl/>
        </w:rPr>
        <w:t>اللّه</w:t>
      </w:r>
      <w:r w:rsidRPr="008F68E6">
        <w:rPr>
          <w:rStyle w:val="libAieChar"/>
          <w:rtl/>
        </w:rPr>
        <w:t xml:space="preserve"> لَوَّوْا رُؤُسَهُمْ وَرَأَ</w:t>
      </w:r>
      <w:r w:rsidRPr="008F68E6">
        <w:rPr>
          <w:rStyle w:val="libAieChar"/>
          <w:rFonts w:hint="cs"/>
          <w:rtl/>
        </w:rPr>
        <w:t>یْ</w:t>
      </w:r>
      <w:r w:rsidRPr="008F68E6">
        <w:rPr>
          <w:rStyle w:val="libAieChar"/>
          <w:rFonts w:hint="eastAsia"/>
          <w:rtl/>
        </w:rPr>
        <w:t>تَهُمْ</w:t>
      </w:r>
      <w:r w:rsidRPr="008F68E6">
        <w:rPr>
          <w:rStyle w:val="libAieChar"/>
          <w:rtl/>
        </w:rPr>
        <w:t xml:space="preserve"> 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صُدُّونَ</w:t>
      </w:r>
      <w:r w:rsidRPr="008F68E6">
        <w:rPr>
          <w:rStyle w:val="libAieChar"/>
          <w:rtl/>
        </w:rPr>
        <w:t xml:space="preserve"> وَهُمْ مُسْتَکْبِرُونَ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(106)</w:t>
      </w:r>
      <w:r>
        <w:rPr>
          <w:rtl/>
        </w:rPr>
        <w:t xml:space="preserve"> «هنگام</w:t>
      </w:r>
      <w:r>
        <w:rPr>
          <w:rFonts w:hint="cs"/>
          <w:rtl/>
        </w:rPr>
        <w:t>ی</w:t>
      </w:r>
      <w:r>
        <w:rPr>
          <w:rtl/>
        </w:rPr>
        <w:t xml:space="preserve"> که به آن ها گفته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تا رسول خدا برا</w:t>
      </w:r>
      <w:r>
        <w:rPr>
          <w:rFonts w:hint="cs"/>
          <w:rtl/>
        </w:rPr>
        <w:t>ی</w:t>
      </w:r>
      <w:r>
        <w:rPr>
          <w:rtl/>
        </w:rPr>
        <w:t xml:space="preserve"> شما استغفار کند، سرها</w:t>
      </w:r>
      <w:r>
        <w:rPr>
          <w:rFonts w:hint="cs"/>
          <w:rtl/>
        </w:rPr>
        <w:t>ی</w:t>
      </w:r>
      <w:r>
        <w:rPr>
          <w:rtl/>
        </w:rPr>
        <w:t xml:space="preserve"> خود را [از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تمسخر</w:t>
      </w:r>
      <w:r>
        <w:rPr>
          <w:rtl/>
        </w:rPr>
        <w:t xml:space="preserve"> و </w:t>
      </w:r>
      <w:r>
        <w:rPr>
          <w:rtl/>
        </w:rPr>
        <w:lastRenderedPageBreak/>
        <w:t>کبر و غرور] تکان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 و آنان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از سخنان تو اعراض کرده و تکبّر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ورزند</w:t>
      </w:r>
      <w:r w:rsidR="008F68E6">
        <w:rPr>
          <w:rtl/>
        </w:rPr>
        <w:t>.</w:t>
      </w:r>
      <w:r>
        <w:rPr>
          <w:rtl/>
        </w:rPr>
        <w:t>»</w:t>
      </w:r>
      <w:r w:rsidR="008F68E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مورد برادران حضرت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وسف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آمده است که به پدرانشان گفتند: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ا</w:t>
      </w:r>
      <w:r w:rsidRPr="008F68E6">
        <w:rPr>
          <w:rStyle w:val="libAieChar"/>
          <w:rtl/>
        </w:rPr>
        <w:t xml:space="preserve"> أَبانَا اسْتَغْفِرْ لَنا ذُنُوبَنا إِنّا کُنّا خاطِئِ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نَ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(107)</w:t>
      </w:r>
      <w:r>
        <w:rPr>
          <w:rtl/>
        </w:rPr>
        <w:t xml:space="preserve"> «گفتند: ا</w:t>
      </w:r>
      <w:r>
        <w:rPr>
          <w:rFonts w:hint="cs"/>
          <w:rtl/>
        </w:rPr>
        <w:t>ی</w:t>
      </w:r>
      <w:r>
        <w:rPr>
          <w:rtl/>
        </w:rPr>
        <w:t xml:space="preserve"> پدر ما! از خدا آمرزش گناهان ما را بخواه که ما خطاکار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مورد ملائکه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اَلَّذِ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نَ</w:t>
      </w:r>
      <w:r w:rsidRPr="008F68E6">
        <w:rPr>
          <w:rStyle w:val="libAieChar"/>
          <w:rtl/>
        </w:rPr>
        <w:t xml:space="preserve"> 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حْمِلُونَ</w:t>
      </w:r>
      <w:r w:rsidRPr="008F68E6">
        <w:rPr>
          <w:rStyle w:val="libAieChar"/>
          <w:rtl/>
        </w:rPr>
        <w:t xml:space="preserve"> الْعَرْشَ وَمَنْ حَوْلَهُ </w:t>
      </w:r>
      <w:r w:rsidRPr="008F68E6">
        <w:rPr>
          <w:rStyle w:val="libAieChar"/>
          <w:rFonts w:hint="cs"/>
          <w:rtl/>
        </w:rPr>
        <w:t>یُ</w:t>
      </w:r>
      <w:r w:rsidRPr="008F68E6">
        <w:rPr>
          <w:rStyle w:val="libAieChar"/>
          <w:rFonts w:hint="eastAsia"/>
          <w:rtl/>
        </w:rPr>
        <w:t>سَبِّحُونَ</w:t>
      </w:r>
      <w:r w:rsidRPr="008F68E6">
        <w:rPr>
          <w:rStyle w:val="libAieChar"/>
          <w:rtl/>
        </w:rPr>
        <w:t xml:space="preserve"> بِحَمْدِ رَبِّهِمْ وَ</w:t>
      </w:r>
      <w:r w:rsidRPr="008F68E6">
        <w:rPr>
          <w:rStyle w:val="libAieChar"/>
          <w:rFonts w:hint="cs"/>
          <w:rtl/>
        </w:rPr>
        <w:t>یُ</w:t>
      </w:r>
      <w:r w:rsidRPr="008F68E6">
        <w:rPr>
          <w:rStyle w:val="libAieChar"/>
          <w:rFonts w:hint="eastAsia"/>
          <w:rtl/>
        </w:rPr>
        <w:t>ؤْمِنُونَ</w:t>
      </w:r>
      <w:r w:rsidRPr="008F68E6">
        <w:rPr>
          <w:rStyle w:val="libAieChar"/>
          <w:rtl/>
        </w:rPr>
        <w:t xml:space="preserve"> بِهِ وَ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سْتَغْفِرُونَ</w:t>
      </w:r>
      <w:r w:rsidRPr="008F68E6">
        <w:rPr>
          <w:rStyle w:val="libAieChar"/>
          <w:rtl/>
        </w:rPr>
        <w:t xml:space="preserve"> لِلَّذِ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نَ</w:t>
      </w:r>
      <w:r w:rsidRPr="008F68E6">
        <w:rPr>
          <w:rStyle w:val="libAieChar"/>
          <w:rtl/>
        </w:rPr>
        <w:t xml:space="preserve"> آمَنُوا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(108)</w:t>
      </w:r>
      <w:r>
        <w:rPr>
          <w:rtl/>
        </w:rPr>
        <w:t xml:space="preserve"> «فرشتگان</w:t>
      </w:r>
      <w:r>
        <w:rPr>
          <w:rFonts w:hint="cs"/>
          <w:rtl/>
        </w:rPr>
        <w:t>ی</w:t>
      </w:r>
      <w:r>
        <w:rPr>
          <w:rtl/>
        </w:rPr>
        <w:t xml:space="preserve"> که حاملان عرشند و آن ها که گرداگرد آن [طواف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>]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حمد پرور</w:t>
      </w:r>
      <w:r>
        <w:rPr>
          <w:rFonts w:hint="eastAsia"/>
          <w:rtl/>
        </w:rPr>
        <w:t>دگارشان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دارند و برا</w:t>
      </w:r>
      <w:r>
        <w:rPr>
          <w:rFonts w:hint="cs"/>
          <w:rtl/>
        </w:rPr>
        <w:t>ی</w:t>
      </w:r>
      <w:r>
        <w:rPr>
          <w:rtl/>
        </w:rPr>
        <w:t xml:space="preserve"> مؤمنان استغفار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>. »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6 - در برخ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اشاره به توسل به آثار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شده است.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حضرت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وسف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قرآن آمده که حضرت به برادرانش فرمود: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اِذْهَبُوا بِقَمِ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صِ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هذا فَأَلْقُوهُ عَل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وَجْهِ أَبِ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أْتِ</w:t>
      </w:r>
      <w:r w:rsidRPr="008F68E6">
        <w:rPr>
          <w:rStyle w:val="libAieChar"/>
          <w:rtl/>
        </w:rPr>
        <w:t xml:space="preserve"> بَصِ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راً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(109)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مرا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صورت پدرم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 w:rsidR="008F68E6">
        <w:rPr>
          <w:rtl/>
        </w:rPr>
        <w:t>.</w:t>
      </w:r>
      <w:r>
        <w:rPr>
          <w:rtl/>
        </w:rPr>
        <w:t>»</w:t>
      </w:r>
      <w:r w:rsidR="008F68E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درباره توسل به تابوت و آنچه در آن بوده،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إِنَّ آ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ةَ</w:t>
      </w:r>
      <w:r w:rsidRPr="008F68E6">
        <w:rPr>
          <w:rStyle w:val="libAieChar"/>
          <w:rtl/>
        </w:rPr>
        <w:t xml:space="preserve"> مُلْکِهِ أَنْ 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أْتِ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کُمُ</w:t>
      </w:r>
      <w:r w:rsidRPr="008F68E6">
        <w:rPr>
          <w:rStyle w:val="libAieChar"/>
          <w:rtl/>
        </w:rPr>
        <w:t xml:space="preserve"> التّابُوتُ فِ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هِ</w:t>
      </w:r>
      <w:r w:rsidRPr="008F68E6">
        <w:rPr>
          <w:rStyle w:val="libAieChar"/>
          <w:rtl/>
        </w:rPr>
        <w:t xml:space="preserve"> سَکِ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نَةٌ</w:t>
      </w:r>
      <w:r w:rsidRPr="008F68E6">
        <w:rPr>
          <w:rStyle w:val="libAieChar"/>
          <w:rtl/>
        </w:rPr>
        <w:t xml:space="preserve"> مِنْ رَبِّکُمْ وَبَقِ</w:t>
      </w:r>
      <w:r w:rsidRPr="008F68E6">
        <w:rPr>
          <w:rStyle w:val="libAieChar"/>
          <w:rFonts w:hint="cs"/>
          <w:rtl/>
        </w:rPr>
        <w:t>یَّ</w:t>
      </w:r>
      <w:r w:rsidRPr="008F68E6">
        <w:rPr>
          <w:rStyle w:val="libAieChar"/>
          <w:rFonts w:hint="eastAsia"/>
          <w:rtl/>
        </w:rPr>
        <w:t>ةٌ</w:t>
      </w:r>
      <w:r w:rsidRPr="008F68E6">
        <w:rPr>
          <w:rStyle w:val="libAieChar"/>
          <w:rtl/>
        </w:rPr>
        <w:t xml:space="preserve"> مِمّا تَرَکَ آلُ مُوس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وَآلُ هارُونَ تَحْمِلُهُ الْمَلائِکَةُ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(110)</w:t>
      </w:r>
      <w:r>
        <w:rPr>
          <w:rtl/>
        </w:rPr>
        <w:t xml:space="preserve"> «نشانه حکومت او،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eastAsia"/>
          <w:rtl/>
        </w:rPr>
        <w:t>که</w:t>
      </w:r>
      <w:r>
        <w:rPr>
          <w:rtl/>
        </w:rPr>
        <w:t xml:space="preserve"> " صندوق عهد " به سو</w:t>
      </w:r>
      <w:r>
        <w:rPr>
          <w:rFonts w:hint="cs"/>
          <w:rtl/>
        </w:rPr>
        <w:t>ی</w:t>
      </w:r>
      <w:r>
        <w:rPr>
          <w:rtl/>
        </w:rPr>
        <w:t xml:space="preserve"> شما خواهد آمد. [همان صندوق</w:t>
      </w:r>
      <w:r>
        <w:rPr>
          <w:rFonts w:hint="cs"/>
          <w:rtl/>
        </w:rPr>
        <w:t>ی</w:t>
      </w:r>
      <w:r>
        <w:rPr>
          <w:rtl/>
        </w:rPr>
        <w:t xml:space="preserve"> که] در آن، آرامش</w:t>
      </w:r>
      <w:r>
        <w:rPr>
          <w:rFonts w:hint="cs"/>
          <w:rtl/>
        </w:rPr>
        <w:t>ی</w:t>
      </w:r>
      <w:r>
        <w:rPr>
          <w:rtl/>
        </w:rPr>
        <w:t xml:space="preserve"> از پروردگار شما و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ادگارها</w:t>
      </w:r>
      <w:r>
        <w:rPr>
          <w:rFonts w:hint="cs"/>
          <w:rtl/>
        </w:rPr>
        <w:t>ی</w:t>
      </w:r>
      <w:r>
        <w:rPr>
          <w:rtl/>
        </w:rPr>
        <w:t xml:space="preserve"> خاندان موس</w:t>
      </w:r>
      <w:r>
        <w:rPr>
          <w:rFonts w:hint="cs"/>
          <w:rtl/>
        </w:rPr>
        <w:t>ی</w:t>
      </w:r>
      <w:r>
        <w:rPr>
          <w:rtl/>
        </w:rPr>
        <w:t xml:space="preserve"> و هارون قرار دارد؛ در حال</w:t>
      </w:r>
      <w:r>
        <w:rPr>
          <w:rFonts w:hint="cs"/>
          <w:rtl/>
        </w:rPr>
        <w:t>ی</w:t>
      </w:r>
      <w:r>
        <w:rPr>
          <w:rtl/>
        </w:rPr>
        <w:t xml:space="preserve"> که فرشتگان، آن را حمل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 w:rsidR="008F68E6">
        <w:rPr>
          <w:rtl/>
        </w:rPr>
        <w:t>.</w:t>
      </w:r>
      <w:r>
        <w:rPr>
          <w:rtl/>
        </w:rPr>
        <w:t>»</w:t>
      </w:r>
      <w:r w:rsidR="008F68E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7 - به طور کلّ</w:t>
      </w:r>
      <w:r>
        <w:rPr>
          <w:rFonts w:hint="cs"/>
          <w:rtl/>
        </w:rPr>
        <w:t>ی</w:t>
      </w:r>
      <w:r>
        <w:rPr>
          <w:rtl/>
        </w:rPr>
        <w:t xml:space="preserve"> تمام ادلّه ا</w:t>
      </w:r>
      <w:r>
        <w:rPr>
          <w:rFonts w:hint="cs"/>
          <w:rtl/>
        </w:rPr>
        <w:t>ی</w:t>
      </w:r>
      <w:r>
        <w:rPr>
          <w:rtl/>
        </w:rPr>
        <w:t xml:space="preserve"> که دلالت بر تبرّک جستن اشخاص به آثار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وابسته به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دارد، همگ</w:t>
      </w:r>
      <w:r>
        <w:rPr>
          <w:rFonts w:hint="cs"/>
          <w:rtl/>
        </w:rPr>
        <w:t>ی</w:t>
      </w:r>
      <w:r>
        <w:rPr>
          <w:rtl/>
        </w:rPr>
        <w:t xml:space="preserve"> از باب توسل به آن بزرگواران به حساب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نمونه ها</w:t>
      </w:r>
      <w:r>
        <w:rPr>
          <w:rFonts w:hint="cs"/>
          <w:rtl/>
        </w:rPr>
        <w:t>یی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اشاره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lastRenderedPageBreak/>
        <w:t>بخار</w:t>
      </w:r>
      <w:r>
        <w:rPr>
          <w:rFonts w:hint="cs"/>
          <w:rtl/>
        </w:rPr>
        <w:t>ی</w:t>
      </w:r>
      <w:r>
        <w:rPr>
          <w:rtl/>
        </w:rPr>
        <w:t xml:space="preserve"> به سندش از جع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عبدالرحمن نقل کرده که گفت: از سائب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گفت: «ذهبت ب</w:t>
      </w:r>
      <w:r>
        <w:rPr>
          <w:rFonts w:hint="cs"/>
          <w:rtl/>
        </w:rPr>
        <w:t>ی</w:t>
      </w:r>
      <w:r>
        <w:rPr>
          <w:rtl/>
        </w:rPr>
        <w:t xml:space="preserve"> خالت</w:t>
      </w:r>
      <w:r>
        <w:rPr>
          <w:rFonts w:hint="cs"/>
          <w:rtl/>
        </w:rPr>
        <w:t>ی</w:t>
      </w:r>
      <w:r>
        <w:rPr>
          <w:rtl/>
        </w:rPr>
        <w:t xml:space="preserve"> إل</w:t>
      </w:r>
      <w:r>
        <w:rPr>
          <w:rFonts w:hint="cs"/>
          <w:rtl/>
        </w:rPr>
        <w:t>ی</w:t>
      </w:r>
      <w:r>
        <w:rPr>
          <w:rtl/>
        </w:rPr>
        <w:t xml:space="preserve"> رسول </w:t>
      </w:r>
      <w:r w:rsidR="00804231">
        <w:rPr>
          <w:rtl/>
        </w:rPr>
        <w:t>اللّه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فقالت: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</w:t>
      </w:r>
      <w:r w:rsidR="00804231">
        <w:rPr>
          <w:rtl/>
        </w:rPr>
        <w:t>اللّه</w:t>
      </w:r>
      <w:r>
        <w:rPr>
          <w:rtl/>
        </w:rPr>
        <w:t>! أنّ ابن اُخت</w:t>
      </w:r>
      <w:r>
        <w:rPr>
          <w:rFonts w:hint="cs"/>
          <w:rtl/>
        </w:rPr>
        <w:t>ی</w:t>
      </w:r>
      <w:r>
        <w:rPr>
          <w:rtl/>
        </w:rPr>
        <w:t xml:space="preserve"> وجع. فمسح رأس</w:t>
      </w:r>
      <w:r>
        <w:rPr>
          <w:rFonts w:hint="cs"/>
          <w:rtl/>
        </w:rPr>
        <w:t>ی</w:t>
      </w:r>
      <w:r>
        <w:rPr>
          <w:rtl/>
        </w:rPr>
        <w:t xml:space="preserve"> ودعا ل</w:t>
      </w:r>
      <w:r>
        <w:rPr>
          <w:rFonts w:hint="cs"/>
          <w:rtl/>
        </w:rPr>
        <w:t>ی</w:t>
      </w:r>
      <w:r>
        <w:rPr>
          <w:rtl/>
        </w:rPr>
        <w:t xml:space="preserve"> بالبرکة وتوضّأ وشربت من وضوئه»؛ </w:t>
      </w:r>
      <w:r w:rsidRPr="00817B46">
        <w:rPr>
          <w:rStyle w:val="libFootnotenumChar"/>
          <w:rtl/>
        </w:rPr>
        <w:t>(111)</w:t>
      </w:r>
      <w:r>
        <w:rPr>
          <w:rtl/>
        </w:rPr>
        <w:t xml:space="preserve"> «خاله ام مرا نزد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برد و عرض کرد: ا</w:t>
      </w:r>
      <w:r>
        <w:rPr>
          <w:rFonts w:hint="cs"/>
          <w:rtl/>
        </w:rPr>
        <w:t>ی</w:t>
      </w:r>
      <w:r>
        <w:rPr>
          <w:rtl/>
        </w:rPr>
        <w:t xml:space="preserve"> رسول خدا! فرزند خواهرم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است. حضرت سر مرا مسح کرد و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دعا به برکت نمود. آن گاه وضو گرفت و من از آب وضو</w:t>
      </w:r>
      <w:r>
        <w:rPr>
          <w:rFonts w:hint="cs"/>
          <w:rtl/>
        </w:rPr>
        <w:t>ی</w:t>
      </w:r>
      <w:r>
        <w:rPr>
          <w:rtl/>
        </w:rPr>
        <w:t xml:space="preserve"> او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F68E6">
        <w:rPr>
          <w:rtl/>
        </w:rPr>
        <w:t>.</w:t>
      </w:r>
      <w:r>
        <w:rPr>
          <w:rtl/>
        </w:rPr>
        <w:t>»</w:t>
      </w:r>
      <w:r w:rsidR="008F68E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سندش از عون بن اب</w:t>
      </w:r>
      <w:r>
        <w:rPr>
          <w:rFonts w:hint="cs"/>
          <w:rtl/>
        </w:rPr>
        <w:t>ی</w:t>
      </w:r>
      <w:r>
        <w:rPr>
          <w:rtl/>
        </w:rPr>
        <w:t xml:space="preserve"> جح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از پدرش نقل کرده که گفت: بلال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آب وضو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2A613E" w:rsidRPr="002A613E">
        <w:rPr>
          <w:rStyle w:val="libAlaemChar"/>
          <w:rtl/>
        </w:rPr>
        <w:t xml:space="preserve"> صلى‌الله‌عليه‌وآله‌وسلم</w:t>
      </w:r>
      <w:r>
        <w:rPr>
          <w:rtl/>
        </w:rPr>
        <w:t xml:space="preserve"> را گرفته است و مردم را مشاهده کردم که به سو</w:t>
      </w:r>
      <w:r>
        <w:rPr>
          <w:rFonts w:hint="cs"/>
          <w:rtl/>
        </w:rPr>
        <w:t>ی</w:t>
      </w:r>
      <w:r>
        <w:rPr>
          <w:rtl/>
        </w:rPr>
        <w:t xml:space="preserve"> آن وضو هجوم آوردند، هر کس که مقدار</w:t>
      </w:r>
      <w:r>
        <w:rPr>
          <w:rFonts w:hint="cs"/>
          <w:rtl/>
        </w:rPr>
        <w:t>ی</w:t>
      </w:r>
      <w:r>
        <w:rPr>
          <w:rtl/>
        </w:rPr>
        <w:t xml:space="preserve"> از آن آب وضو را به دست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آورد</w:t>
      </w:r>
      <w:r>
        <w:rPr>
          <w:rtl/>
        </w:rPr>
        <w:t xml:space="preserve"> بر خود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د، </w:t>
      </w:r>
      <w:r>
        <w:rPr>
          <w:rtl/>
        </w:rPr>
        <w:t>و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به</w:t>
      </w:r>
      <w:r>
        <w:rPr>
          <w:rtl/>
        </w:rPr>
        <w:t xml:space="preserve"> آن دسترس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کرد، </w:t>
      </w:r>
      <w:r>
        <w:rPr>
          <w:rtl/>
        </w:rPr>
        <w:t>از رطوبت دست رف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استفاده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</w:p>
    <w:p w:rsidR="00817B46" w:rsidRDefault="00817B46" w:rsidP="00817B46">
      <w:pPr>
        <w:pStyle w:val="Heading2"/>
        <w:rPr>
          <w:rtl/>
        </w:rPr>
      </w:pPr>
      <w:bookmarkStart w:id="123" w:name="_Toc465330712"/>
      <w:bookmarkStart w:id="124" w:name="_Toc465330978"/>
      <w:bookmarkStart w:id="125" w:name="_Toc465331210"/>
      <w:r>
        <w:rPr>
          <w:rtl/>
        </w:rPr>
        <w:t>خلقت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وسائط</w:t>
      </w:r>
      <w:bookmarkEnd w:id="123"/>
      <w:bookmarkEnd w:id="124"/>
      <w:bookmarkEnd w:id="125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مراجعه به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خلقت اله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وسائط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اشاره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</w:p>
    <w:p w:rsidR="00817B46" w:rsidRDefault="00817B46" w:rsidP="00817B46">
      <w:pPr>
        <w:pStyle w:val="Heading3"/>
        <w:rPr>
          <w:rtl/>
        </w:rPr>
      </w:pPr>
      <w:bookmarkStart w:id="126" w:name="_Toc465330713"/>
      <w:bookmarkStart w:id="127" w:name="_Toc465330979"/>
      <w:bookmarkStart w:id="128" w:name="_Toc465331211"/>
      <w:r>
        <w:t>1</w:t>
      </w:r>
      <w:r>
        <w:rPr>
          <w:rtl/>
        </w:rPr>
        <w:t xml:space="preserve"> - گرفتن جان</w:t>
      </w:r>
      <w:bookmarkEnd w:id="126"/>
      <w:bookmarkEnd w:id="127"/>
      <w:bookmarkEnd w:id="128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گرفتن جان انسان به ملائکه و فرستادگان اله</w:t>
      </w:r>
      <w:r>
        <w:rPr>
          <w:rFonts w:hint="cs"/>
          <w:rtl/>
        </w:rPr>
        <w:t>ی</w:t>
      </w:r>
      <w:r>
        <w:rPr>
          <w:rtl/>
        </w:rPr>
        <w:t xml:space="preserve"> نسبت داده شده است. آنجا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إِنَّ الَّذِ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نَ</w:t>
      </w:r>
      <w:r w:rsidRPr="008F68E6">
        <w:rPr>
          <w:rStyle w:val="libAieChar"/>
          <w:rtl/>
        </w:rPr>
        <w:t xml:space="preserve"> تَوَفّاهُمُ الْمَلائِکَةُ ظالِمِ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أَنْفُسِهِمْ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(112)</w:t>
      </w:r>
      <w:r>
        <w:rPr>
          <w:rtl/>
        </w:rPr>
        <w:t xml:space="preserve"> «کسان</w:t>
      </w:r>
      <w:r>
        <w:rPr>
          <w:rFonts w:hint="cs"/>
          <w:rtl/>
        </w:rPr>
        <w:t>ی</w:t>
      </w:r>
      <w:r>
        <w:rPr>
          <w:rtl/>
        </w:rPr>
        <w:t xml:space="preserve"> که فرشتگان [قبض ارواح] روح آن ها را گرفتند؛ در حال</w:t>
      </w:r>
      <w:r>
        <w:rPr>
          <w:rFonts w:hint="cs"/>
          <w:rtl/>
        </w:rPr>
        <w:t>ی</w:t>
      </w:r>
      <w:r>
        <w:rPr>
          <w:rtl/>
        </w:rPr>
        <w:t xml:space="preserve"> که به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ستم کرده بودند. 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حَتّ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إِذا جآءَ أَحَدَکُمُ الْمَوْتُ تَوَفَّتْهُ رُسُلُنا وَهُمْ لا </w:t>
      </w:r>
      <w:r w:rsidRPr="008F68E6">
        <w:rPr>
          <w:rStyle w:val="libAieChar"/>
          <w:rFonts w:hint="cs"/>
          <w:rtl/>
        </w:rPr>
        <w:t>یُ</w:t>
      </w:r>
      <w:r w:rsidRPr="008F68E6">
        <w:rPr>
          <w:rStyle w:val="libAieChar"/>
          <w:rFonts w:hint="eastAsia"/>
          <w:rtl/>
        </w:rPr>
        <w:t>فَرِّطُونَ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(113)</w:t>
      </w:r>
      <w:r>
        <w:rPr>
          <w:rtl/>
        </w:rPr>
        <w:t xml:space="preserve"> «تا زمان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را مرگ فرا رسد [در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موقع] </w:t>
      </w:r>
      <w:r>
        <w:rPr>
          <w:rtl/>
        </w:rPr>
        <w:lastRenderedPageBreak/>
        <w:t>فرشتگان ما جان او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آن ها [در نگاهدار</w:t>
      </w:r>
      <w:r>
        <w:rPr>
          <w:rFonts w:hint="cs"/>
          <w:rtl/>
        </w:rPr>
        <w:t>ی</w:t>
      </w:r>
      <w:r>
        <w:rPr>
          <w:rtl/>
        </w:rPr>
        <w:t xml:space="preserve"> حساب عمر و اعمال بندگان] کوتاه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>. 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الَّذِ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نَ</w:t>
      </w:r>
      <w:r w:rsidRPr="008F68E6">
        <w:rPr>
          <w:rStyle w:val="libAieChar"/>
          <w:rtl/>
        </w:rPr>
        <w:t xml:space="preserve"> تَتَوَفّاهُمُ الْمَلائِکَةُ طَ</w:t>
      </w:r>
      <w:r w:rsidRPr="008F68E6">
        <w:rPr>
          <w:rStyle w:val="libAieChar"/>
          <w:rFonts w:hint="cs"/>
          <w:rtl/>
        </w:rPr>
        <w:t>یِّ</w:t>
      </w:r>
      <w:r w:rsidRPr="008F68E6">
        <w:rPr>
          <w:rStyle w:val="libAieChar"/>
          <w:rFonts w:hint="eastAsia"/>
          <w:rtl/>
        </w:rPr>
        <w:t>بِ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نَ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(114)</w:t>
      </w:r>
      <w:r>
        <w:rPr>
          <w:rtl/>
        </w:rPr>
        <w:t xml:space="preserve"> «همانان که فرشتگان [مرگ] روحشان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رند؛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اند. 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 xml:space="preserve">قُلْ 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تَوَفّاکُمْ</w:t>
      </w:r>
      <w:r w:rsidRPr="008F68E6">
        <w:rPr>
          <w:rStyle w:val="libAieChar"/>
          <w:rtl/>
        </w:rPr>
        <w:t xml:space="preserve"> مَلَکُ الْمَوْتِ الَّذِ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وُکِّلَ بِکُمْ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(115)</w:t>
      </w:r>
      <w:r>
        <w:rPr>
          <w:rtl/>
        </w:rPr>
        <w:t xml:space="preserve"> «بگو: فرشته مرگ که بر شما مأمور شده [روح] شما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خداوند، گرفتن جان مردم را به خودش نسبت داده است آنجا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="00804231">
        <w:rPr>
          <w:rStyle w:val="libAieChar"/>
          <w:rtl/>
        </w:rPr>
        <w:t>اللّه</w:t>
      </w:r>
      <w:r w:rsidRPr="008F68E6">
        <w:rPr>
          <w:rStyle w:val="libAieChar"/>
          <w:rtl/>
        </w:rPr>
        <w:t xml:space="preserve"> 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تَوَفَّ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الْأَنْفُسَ حِ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نَ</w:t>
      </w:r>
      <w:r w:rsidRPr="008F68E6">
        <w:rPr>
          <w:rStyle w:val="libAieChar"/>
          <w:rtl/>
        </w:rPr>
        <w:t xml:space="preserve"> مَوْتِها</w:t>
      </w:r>
      <w:r w:rsidR="00804231">
        <w:rPr>
          <w:rStyle w:val="libAieChar"/>
          <w:rtl/>
        </w:rPr>
        <w:t>...</w:t>
      </w:r>
      <w:r w:rsidR="008F68E6" w:rsidRPr="008F68E6">
        <w:rPr>
          <w:rStyle w:val="libAlaemChar"/>
          <w:rFonts w:eastAsia="KFGQPC Uthman Taha Naskh" w:hint="cs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Fonts w:hint="cs"/>
          <w:rtl/>
        </w:rPr>
        <w:t xml:space="preserve">؛ </w:t>
      </w:r>
      <w:r w:rsidRPr="00817B46">
        <w:rPr>
          <w:rStyle w:val="libFootnotenumChar"/>
          <w:rFonts w:hint="cs"/>
          <w:rtl/>
        </w:rPr>
        <w:t>(</w:t>
      </w:r>
      <w:r w:rsidRPr="00817B46">
        <w:rPr>
          <w:rStyle w:val="libFootnotenumChar"/>
          <w:rtl/>
        </w:rPr>
        <w:t>116</w:t>
      </w:r>
      <w:r w:rsidRPr="00817B46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«خداوند ارواح را به هنگام مرگ</w:t>
      </w:r>
      <w:r>
        <w:rPr>
          <w:rtl/>
        </w:rPr>
        <w:t>، قبض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 w:rsidR="00804231">
        <w:rPr>
          <w:rtl/>
        </w:rPr>
        <w:t>...</w:t>
      </w:r>
      <w:r>
        <w:rPr>
          <w:rFonts w:hint="cs"/>
          <w:rtl/>
        </w:rPr>
        <w:t>»</w:t>
      </w:r>
      <w:r w:rsidR="008F68E6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گرفتن جان انسان ها کار خداوند است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گاه</w:t>
      </w:r>
      <w:r>
        <w:rPr>
          <w:rFonts w:hint="cs"/>
          <w:rtl/>
        </w:rPr>
        <w:t>ی</w:t>
      </w:r>
      <w:r>
        <w:rPr>
          <w:rtl/>
        </w:rPr>
        <w:t xml:space="preserve"> به توسط ملائکه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الموت انجام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:rsidR="00817B46" w:rsidRDefault="00817B46" w:rsidP="00817B46">
      <w:pPr>
        <w:pStyle w:val="Heading3"/>
        <w:rPr>
          <w:rtl/>
        </w:rPr>
      </w:pPr>
      <w:bookmarkStart w:id="129" w:name="_Toc465330714"/>
      <w:bookmarkStart w:id="130" w:name="_Toc465330980"/>
      <w:bookmarkStart w:id="131" w:name="_Toc465331212"/>
      <w:r>
        <w:t>2</w:t>
      </w:r>
      <w:r>
        <w:rPr>
          <w:rtl/>
        </w:rPr>
        <w:t xml:space="preserve"> - واسطه در روز</w:t>
      </w:r>
      <w:r>
        <w:rPr>
          <w:rFonts w:hint="cs"/>
          <w:rtl/>
        </w:rPr>
        <w:t>ی</w:t>
      </w:r>
      <w:r>
        <w:rPr>
          <w:rtl/>
        </w:rPr>
        <w:t xml:space="preserve"> رساندن</w:t>
      </w:r>
      <w:bookmarkEnd w:id="129"/>
      <w:bookmarkEnd w:id="130"/>
      <w:bookmarkEnd w:id="131"/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واسطه در روز</w:t>
      </w:r>
      <w:r>
        <w:rPr>
          <w:rFonts w:hint="cs"/>
          <w:rtl/>
        </w:rPr>
        <w:t>ی</w:t>
      </w:r>
      <w:r>
        <w:rPr>
          <w:rtl/>
        </w:rPr>
        <w:t xml:space="preserve"> رساندن خداوند به خلق اشاره کرده است.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آنجا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الَّذِ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جَعَلَ لَکُمُ الْأَرْضَ فِراشاً وَالسَّماءَ بِناءً وَأَنْزَلَ مِنَ السَّماءِ ماءً فَأَخْرَجَ بِهِ مِنَ الثَّمَراتِ رِزْقاً لَکُمْ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(117)</w:t>
      </w:r>
      <w:r>
        <w:rPr>
          <w:rtl/>
        </w:rPr>
        <w:t xml:space="preserve"> «آن کس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بستر شما، و آسمان [جوّ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] را همچون سقف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سر شما قرار داد و </w:t>
      </w:r>
      <w:r>
        <w:rPr>
          <w:rFonts w:hint="eastAsia"/>
          <w:rtl/>
        </w:rPr>
        <w:t>از</w:t>
      </w:r>
      <w:r>
        <w:rPr>
          <w:rtl/>
        </w:rPr>
        <w:t xml:space="preserve"> آسمان آب</w:t>
      </w:r>
      <w:r>
        <w:rPr>
          <w:rFonts w:hint="cs"/>
          <w:rtl/>
        </w:rPr>
        <w:t>ی</w:t>
      </w:r>
      <w:r>
        <w:rPr>
          <w:rtl/>
        </w:rPr>
        <w:t xml:space="preserve"> فرو فرستاد،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آن، م</w:t>
      </w:r>
      <w:r>
        <w:rPr>
          <w:rFonts w:hint="cs"/>
          <w:rtl/>
        </w:rPr>
        <w:t>ی</w:t>
      </w:r>
      <w:r>
        <w:rPr>
          <w:rFonts w:hint="eastAsia"/>
          <w:rtl/>
        </w:rPr>
        <w:t>وه ها</w:t>
      </w:r>
      <w:r>
        <w:rPr>
          <w:rtl/>
        </w:rPr>
        <w:t xml:space="preserve"> را پرورش داد تا روز</w:t>
      </w:r>
      <w:r>
        <w:rPr>
          <w:rFonts w:hint="cs"/>
          <w:rtl/>
        </w:rPr>
        <w:t>ی</w:t>
      </w:r>
      <w:r>
        <w:rPr>
          <w:rtl/>
        </w:rPr>
        <w:t xml:space="preserve"> شما باشد. 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)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وَهُوَ الَّذِ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أَنْزَلَ مِنَ السَّماءِ ماءً فَأَخْرَجْنا بِهِ نَباتَ کُلِّ شَ</w:t>
      </w:r>
      <w:r w:rsidRPr="008F68E6">
        <w:rPr>
          <w:rStyle w:val="libAieChar"/>
          <w:rFonts w:hint="cs"/>
          <w:rtl/>
        </w:rPr>
        <w:t xml:space="preserve">یْ </w:t>
      </w:r>
      <w:r w:rsidRPr="008F68E6">
        <w:rPr>
          <w:rStyle w:val="libAieChar"/>
          <w:rFonts w:hint="eastAsia"/>
          <w:rtl/>
        </w:rPr>
        <w:t>ءٍ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(118)</w:t>
      </w:r>
      <w:r>
        <w:rPr>
          <w:rtl/>
        </w:rPr>
        <w:t xml:space="preserve"> «او کس</w:t>
      </w:r>
      <w:r>
        <w:rPr>
          <w:rFonts w:hint="cs"/>
          <w:rtl/>
        </w:rPr>
        <w:t>ی</w:t>
      </w:r>
      <w:r>
        <w:rPr>
          <w:rtl/>
        </w:rPr>
        <w:t xml:space="preserve"> است که از آسمان، آب</w:t>
      </w:r>
      <w:r>
        <w:rPr>
          <w:rFonts w:hint="cs"/>
          <w:rtl/>
        </w:rPr>
        <w:t>ی</w:t>
      </w:r>
      <w:r>
        <w:rPr>
          <w:rtl/>
        </w:rPr>
        <w:t xml:space="preserve"> نازل کرد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آن،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گوناگون رو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»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lastRenderedPageBreak/>
        <w:t>ج</w:t>
      </w:r>
      <w:r>
        <w:rPr>
          <w:rtl/>
        </w:rPr>
        <w:t xml:space="preserve">)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وَ</w:t>
      </w:r>
      <w:r w:rsidR="00804231">
        <w:rPr>
          <w:rStyle w:val="libAieChar"/>
          <w:rtl/>
        </w:rPr>
        <w:t>اللّه</w:t>
      </w:r>
      <w:r w:rsidRPr="008F68E6">
        <w:rPr>
          <w:rStyle w:val="libAieChar"/>
          <w:rtl/>
        </w:rPr>
        <w:t xml:space="preserve"> أَنْزَلَ مِنَ السَّماءِ ماءً فَأَحْ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ا</w:t>
      </w:r>
      <w:r w:rsidRPr="008F68E6">
        <w:rPr>
          <w:rStyle w:val="libAieChar"/>
          <w:rtl/>
        </w:rPr>
        <w:t xml:space="preserve"> بِهِ الْأَرْضَ بَعْدَ مَوْتِها إِنَّ فِ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ذلِکَ لَآ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ةً</w:t>
      </w:r>
      <w:r w:rsidRPr="008F68E6">
        <w:rPr>
          <w:rStyle w:val="libAieChar"/>
          <w:rtl/>
        </w:rPr>
        <w:t xml:space="preserve"> لِقَوْمٍ </w:t>
      </w:r>
      <w:r w:rsidRPr="008F68E6">
        <w:rPr>
          <w:rStyle w:val="libAieChar"/>
          <w:rFonts w:hint="cs"/>
          <w:rtl/>
        </w:rPr>
        <w:t>یَ</w:t>
      </w:r>
      <w:r w:rsidRPr="008F68E6">
        <w:rPr>
          <w:rStyle w:val="libAieChar"/>
          <w:rFonts w:hint="eastAsia"/>
          <w:rtl/>
        </w:rPr>
        <w:t>سْمَعُونَ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(119)</w:t>
      </w:r>
      <w:r>
        <w:rPr>
          <w:rtl/>
        </w:rPr>
        <w:t xml:space="preserve"> «خداوند از آسمان آب</w:t>
      </w:r>
      <w:r>
        <w:rPr>
          <w:rFonts w:hint="cs"/>
          <w:rtl/>
        </w:rPr>
        <w:t>ی</w:t>
      </w:r>
      <w:r>
        <w:rPr>
          <w:rtl/>
        </w:rPr>
        <w:t xml:space="preserve"> فرستاد،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پس از آن که مرده بود،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>نشانه روشن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8F68E6">
        <w:rPr>
          <w:rtl/>
        </w:rPr>
        <w:t xml:space="preserve"> که گوش شنوا دارند.</w:t>
      </w:r>
      <w:r>
        <w:rPr>
          <w:rtl/>
        </w:rPr>
        <w:t>»</w:t>
      </w:r>
      <w:r w:rsidR="008F68E6">
        <w:rPr>
          <w:rFonts w:hint="cs"/>
          <w:rtl/>
        </w:rPr>
        <w:t xml:space="preserve">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 xml:space="preserve">)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وَجَعَلْنا مِنَ الْماءِ کُلَّ شَ</w:t>
      </w:r>
      <w:r w:rsidRPr="008F68E6">
        <w:rPr>
          <w:rStyle w:val="libAieChar"/>
          <w:rFonts w:hint="cs"/>
          <w:rtl/>
        </w:rPr>
        <w:t xml:space="preserve">یْ </w:t>
      </w:r>
      <w:r w:rsidRPr="008F68E6">
        <w:rPr>
          <w:rStyle w:val="libAieChar"/>
          <w:rFonts w:hint="eastAsia"/>
          <w:rtl/>
        </w:rPr>
        <w:t>ءٍ</w:t>
      </w:r>
      <w:r w:rsidRPr="008F68E6">
        <w:rPr>
          <w:rStyle w:val="libAieChar"/>
          <w:rtl/>
        </w:rPr>
        <w:t xml:space="preserve"> حَ</w:t>
      </w:r>
      <w:r w:rsidRPr="008F68E6">
        <w:rPr>
          <w:rStyle w:val="libAieChar"/>
          <w:rFonts w:hint="cs"/>
          <w:rtl/>
        </w:rPr>
        <w:t>یٍّ</w:t>
      </w:r>
      <w:r w:rsidRPr="008F68E6">
        <w:rPr>
          <w:rStyle w:val="libAieChar"/>
          <w:rtl/>
        </w:rPr>
        <w:t xml:space="preserve"> أَفَلا </w:t>
      </w:r>
      <w:r w:rsidRPr="008F68E6">
        <w:rPr>
          <w:rStyle w:val="libAieChar"/>
          <w:rFonts w:hint="cs"/>
          <w:rtl/>
        </w:rPr>
        <w:t>یُ</w:t>
      </w:r>
      <w:r w:rsidRPr="008F68E6">
        <w:rPr>
          <w:rStyle w:val="libAieChar"/>
          <w:rFonts w:hint="eastAsia"/>
          <w:rtl/>
        </w:rPr>
        <w:t>ؤْمِنُونَ</w:t>
      </w:r>
      <w:r w:rsidR="008F68E6" w:rsidRPr="008F68E6">
        <w:rPr>
          <w:rStyle w:val="libAlaemChar"/>
          <w:rFonts w:eastAsia="KFGQPC Uthman Taha Naskh" w:hint="eastAsia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(120)</w:t>
      </w:r>
      <w:r>
        <w:rPr>
          <w:rtl/>
        </w:rPr>
        <w:t xml:space="preserve"> «و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زنده ا</w:t>
      </w:r>
      <w:r>
        <w:rPr>
          <w:rFonts w:hint="cs"/>
          <w:rtl/>
        </w:rPr>
        <w:t>ی</w:t>
      </w:r>
      <w:r>
        <w:rPr>
          <w:rtl/>
        </w:rPr>
        <w:t xml:space="preserve"> را از آب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آورند</w:t>
      </w:r>
      <w:r w:rsidR="00562E98">
        <w:rPr>
          <w:rFonts w:hint="eastAsia"/>
          <w:rtl/>
        </w:rPr>
        <w:t>؟!</w:t>
      </w:r>
      <w:r>
        <w:rPr>
          <w:rtl/>
        </w:rPr>
        <w:t>»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tl/>
        </w:rPr>
        <w:t xml:space="preserve">) </w:t>
      </w:r>
      <w:r w:rsidR="008F68E6" w:rsidRPr="008F68E6">
        <w:rPr>
          <w:rStyle w:val="libAlaemChar"/>
          <w:rFonts w:eastAsia="KFGQPC Uthman Taha Naskh"/>
          <w:rtl/>
        </w:rPr>
        <w:t>(</w:t>
      </w:r>
      <w:r w:rsidRPr="008F68E6">
        <w:rPr>
          <w:rStyle w:val="libAieChar"/>
          <w:rtl/>
        </w:rPr>
        <w:t>وَ</w:t>
      </w:r>
      <w:r w:rsidR="00804231">
        <w:rPr>
          <w:rStyle w:val="libAieChar"/>
          <w:rtl/>
        </w:rPr>
        <w:t>اللّه</w:t>
      </w:r>
      <w:r w:rsidRPr="008F68E6">
        <w:rPr>
          <w:rStyle w:val="libAieChar"/>
          <w:rtl/>
        </w:rPr>
        <w:t xml:space="preserve"> الَّذِ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tl/>
        </w:rPr>
        <w:t xml:space="preserve"> أَرْسَلَ الرِّ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احَ</w:t>
      </w:r>
      <w:r w:rsidRPr="008F68E6">
        <w:rPr>
          <w:rStyle w:val="libAieChar"/>
          <w:rtl/>
        </w:rPr>
        <w:t xml:space="preserve"> فَتُثِ</w:t>
      </w:r>
      <w:r w:rsidRPr="008F68E6">
        <w:rPr>
          <w:rStyle w:val="libAieChar"/>
          <w:rFonts w:hint="cs"/>
          <w:rtl/>
        </w:rPr>
        <w:t>ی</w:t>
      </w:r>
      <w:r w:rsidRPr="008F68E6">
        <w:rPr>
          <w:rStyle w:val="libAieChar"/>
          <w:rFonts w:hint="eastAsia"/>
          <w:rtl/>
        </w:rPr>
        <w:t>رُ</w:t>
      </w:r>
      <w:r w:rsidRPr="008F68E6">
        <w:rPr>
          <w:rStyle w:val="libAieChar"/>
          <w:rtl/>
        </w:rPr>
        <w:t xml:space="preserve"> سَحاباً</w:t>
      </w:r>
      <w:r w:rsidR="008F68E6" w:rsidRPr="008F68E6">
        <w:rPr>
          <w:rStyle w:val="libAlaemChar"/>
          <w:rFonts w:eastAsia="KFGQPC Uthman Taha Naskh"/>
          <w:rtl/>
        </w:rPr>
        <w:t>)</w:t>
      </w:r>
      <w:r w:rsidR="008F68E6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Pr="00817B46">
        <w:rPr>
          <w:rStyle w:val="libFootnotenumChar"/>
          <w:rtl/>
        </w:rPr>
        <w:t>(121)</w:t>
      </w:r>
      <w:r>
        <w:rPr>
          <w:rtl/>
        </w:rPr>
        <w:t xml:space="preserve"> «و خداوند کس</w:t>
      </w:r>
      <w:r>
        <w:rPr>
          <w:rFonts w:hint="cs"/>
          <w:rtl/>
        </w:rPr>
        <w:t>ی</w:t>
      </w:r>
      <w:r>
        <w:rPr>
          <w:rtl/>
        </w:rPr>
        <w:t xml:space="preserve"> است که بادها را فرستاد تا ابرها را به حرکت درآورند. »</w:t>
      </w:r>
    </w:p>
    <w:p w:rsidR="00817B46" w:rsidRDefault="00817B46" w:rsidP="00124DE3">
      <w:pPr>
        <w:pStyle w:val="Heading2Center"/>
        <w:rPr>
          <w:rtl/>
        </w:rPr>
      </w:pPr>
      <w:r>
        <w:rPr>
          <w:rtl/>
        </w:rPr>
        <w:br w:type="page"/>
      </w:r>
      <w:bookmarkStart w:id="132" w:name="_Toc465330715"/>
      <w:bookmarkStart w:id="133" w:name="_Toc465330981"/>
      <w:bookmarkStart w:id="134" w:name="_Toc465331213"/>
      <w:r>
        <w:rPr>
          <w:rtl/>
        </w:rPr>
        <w:lastRenderedPageBreak/>
        <w:t>فهرست منشورات مسجد مقدّس جمکران</w:t>
      </w:r>
      <w:bookmarkEnd w:id="132"/>
      <w:bookmarkEnd w:id="133"/>
      <w:bookmarkEnd w:id="134"/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/ چهار رنگ - گلاسه رحل</w:t>
      </w:r>
      <w:r>
        <w:rPr>
          <w:rFonts w:hint="cs"/>
          <w:rtl/>
        </w:rPr>
        <w:t>ی</w:t>
      </w:r>
      <w:r>
        <w:rPr>
          <w:rtl/>
        </w:rPr>
        <w:t xml:space="preserve"> خط 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/ اله</w:t>
      </w:r>
      <w:r>
        <w:rPr>
          <w:rFonts w:hint="cs"/>
          <w:rtl/>
        </w:rPr>
        <w:t>ی</w:t>
      </w:r>
      <w:r>
        <w:rPr>
          <w:rtl/>
        </w:rPr>
        <w:t xml:space="preserve"> قمشه ا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/ (وز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) خط 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/ اله</w:t>
      </w:r>
      <w:r>
        <w:rPr>
          <w:rFonts w:hint="cs"/>
          <w:rtl/>
        </w:rPr>
        <w:t>ی</w:t>
      </w:r>
      <w:r>
        <w:rPr>
          <w:rtl/>
        </w:rPr>
        <w:t xml:space="preserve"> قمشه ا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/ ن</w:t>
      </w:r>
      <w:r>
        <w:rPr>
          <w:rFonts w:hint="cs"/>
          <w:rtl/>
        </w:rPr>
        <w:t>ی</w:t>
      </w:r>
      <w:r>
        <w:rPr>
          <w:rFonts w:hint="eastAsia"/>
          <w:rtl/>
        </w:rPr>
        <w:t>م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>) خط عثمان طه / اله</w:t>
      </w:r>
      <w:r>
        <w:rPr>
          <w:rFonts w:hint="cs"/>
          <w:rtl/>
        </w:rPr>
        <w:t>ی</w:t>
      </w:r>
      <w:r>
        <w:rPr>
          <w:rtl/>
        </w:rPr>
        <w:t xml:space="preserve"> قمشه ا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/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(ترجمه ز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ر، </w:t>
      </w:r>
      <w:r>
        <w:rPr>
          <w:rtl/>
        </w:rPr>
        <w:t>ترجمه مقابل) خط عثمان طه / اله</w:t>
      </w:r>
      <w:r>
        <w:rPr>
          <w:rFonts w:hint="cs"/>
          <w:rtl/>
        </w:rPr>
        <w:t>ی</w:t>
      </w:r>
      <w:r>
        <w:rPr>
          <w:rtl/>
        </w:rPr>
        <w:t xml:space="preserve"> قمشه ا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5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/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(بدون ترجمه) خط عثمان طه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6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/اله</w:t>
      </w:r>
      <w:r>
        <w:rPr>
          <w:rFonts w:hint="cs"/>
          <w:rtl/>
        </w:rPr>
        <w:t>ی</w:t>
      </w:r>
      <w:r>
        <w:rPr>
          <w:rtl/>
        </w:rPr>
        <w:t xml:space="preserve"> قمشه ا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7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/ عرب</w:t>
      </w:r>
      <w:r>
        <w:rPr>
          <w:rFonts w:hint="cs"/>
          <w:rtl/>
        </w:rPr>
        <w:t>ی</w:t>
      </w:r>
      <w:r>
        <w:rPr>
          <w:rtl/>
        </w:rPr>
        <w:t xml:space="preserve"> انتشارات مسجد مقدّس جمکران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8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/ (وز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) خط افشار</w:t>
      </w:r>
      <w:r>
        <w:rPr>
          <w:rFonts w:hint="cs"/>
          <w:rtl/>
        </w:rPr>
        <w:t>ی</w:t>
      </w:r>
      <w:r>
        <w:rPr>
          <w:rtl/>
        </w:rPr>
        <w:t xml:space="preserve"> / اله</w:t>
      </w:r>
      <w:r>
        <w:rPr>
          <w:rFonts w:hint="cs"/>
          <w:rtl/>
        </w:rPr>
        <w:t>ی</w:t>
      </w:r>
      <w:r>
        <w:rPr>
          <w:rtl/>
        </w:rPr>
        <w:t xml:space="preserve"> قمشه ا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9 منتخب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/ (ج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) خط افشار</w:t>
      </w:r>
      <w:r>
        <w:rPr>
          <w:rFonts w:hint="cs"/>
          <w:rtl/>
        </w:rPr>
        <w:t>ی</w:t>
      </w:r>
      <w:r>
        <w:rPr>
          <w:rtl/>
        </w:rPr>
        <w:t xml:space="preserve"> / اله</w:t>
      </w:r>
      <w:r>
        <w:rPr>
          <w:rFonts w:hint="cs"/>
          <w:rtl/>
        </w:rPr>
        <w:t>ی</w:t>
      </w:r>
      <w:r>
        <w:rPr>
          <w:rtl/>
        </w:rPr>
        <w:t xml:space="preserve"> قمشه ا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10 منتخب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/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) خط خاتم</w:t>
      </w:r>
      <w:r>
        <w:rPr>
          <w:rFonts w:hint="cs"/>
          <w:rtl/>
        </w:rPr>
        <w:t>ی</w:t>
      </w:r>
      <w:r>
        <w:rPr>
          <w:rtl/>
        </w:rPr>
        <w:t xml:space="preserve"> / اله</w:t>
      </w:r>
      <w:r>
        <w:rPr>
          <w:rFonts w:hint="cs"/>
          <w:rtl/>
        </w:rPr>
        <w:t>ی</w:t>
      </w:r>
      <w:r>
        <w:rPr>
          <w:rtl/>
        </w:rPr>
        <w:t xml:space="preserve"> قمشه ا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11 ارتباط با خدا واحد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12 آشنا</w:t>
      </w:r>
      <w:r>
        <w:rPr>
          <w:rFonts w:hint="cs"/>
          <w:rtl/>
        </w:rPr>
        <w:t>یی</w:t>
      </w:r>
      <w:r>
        <w:rPr>
          <w:rtl/>
        </w:rPr>
        <w:t xml:space="preserve"> با چهارده معصوم </w:t>
      </w:r>
      <w:r w:rsidRPr="00817B46">
        <w:rPr>
          <w:rStyle w:val="libFootnotenumChar"/>
          <w:rtl/>
        </w:rPr>
        <w:t>(1و2)</w:t>
      </w:r>
      <w:r>
        <w:rPr>
          <w:rtl/>
        </w:rPr>
        <w:t xml:space="preserve"> /شعر و رنگ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موسو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13 آئ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اسرار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14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پناه محمود ترحم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15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واحد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16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زاهد محمد حسن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الله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17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انتظار (مختصر مک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المکارم) واحد پژوهش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18 از زلال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واحد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lastRenderedPageBreak/>
        <w:t>19 اسلام شناس</w:t>
      </w:r>
      <w:r>
        <w:rPr>
          <w:rFonts w:hint="cs"/>
          <w:rtl/>
        </w:rPr>
        <w:t>ی</w:t>
      </w:r>
      <w:r>
        <w:rPr>
          <w:rtl/>
        </w:rPr>
        <w:t xml:space="preserve"> و پاسخ به شبهات عل</w:t>
      </w:r>
      <w:r>
        <w:rPr>
          <w:rFonts w:hint="cs"/>
          <w:rtl/>
        </w:rPr>
        <w:t>ی</w:t>
      </w:r>
      <w:r>
        <w:rPr>
          <w:rtl/>
        </w:rPr>
        <w:t xml:space="preserve"> اصغر رضوان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20 امامت، غ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بت، </w:t>
      </w:r>
      <w:r>
        <w:rPr>
          <w:rtl/>
        </w:rPr>
        <w:t>ظهور واحد پژوهش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21 امامت 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علم کلام علم الهد</w:t>
      </w:r>
      <w:r>
        <w:rPr>
          <w:rFonts w:hint="cs"/>
          <w:rtl/>
        </w:rPr>
        <w:t>ی</w:t>
      </w:r>
      <w:r>
        <w:rPr>
          <w:rtl/>
        </w:rPr>
        <w:t xml:space="preserve"> / واحد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22 امام رضا</w:t>
      </w:r>
      <w:r w:rsidR="003C00A6" w:rsidRPr="003C00A6">
        <w:rPr>
          <w:rStyle w:val="libAlaemChar"/>
          <w:rtl/>
        </w:rPr>
        <w:t>عليه‌السلام</w:t>
      </w:r>
      <w:r>
        <w:rPr>
          <w:rtl/>
        </w:rPr>
        <w:t xml:space="preserve"> در رزمگاه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سهراب علو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23 امام شناس</w:t>
      </w:r>
      <w:r>
        <w:rPr>
          <w:rFonts w:hint="cs"/>
          <w:rtl/>
        </w:rPr>
        <w:t>ی</w:t>
      </w:r>
      <w:r>
        <w:rPr>
          <w:rtl/>
        </w:rPr>
        <w:t xml:space="preserve"> و پاسخ به شبهات عل</w:t>
      </w:r>
      <w:r>
        <w:rPr>
          <w:rFonts w:hint="cs"/>
          <w:rtl/>
        </w:rPr>
        <w:t>ی</w:t>
      </w:r>
      <w:r>
        <w:rPr>
          <w:rtl/>
        </w:rPr>
        <w:t xml:space="preserve"> اصغر رضوان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24 انتظار بهار و باران واحد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25 انتظار و انسان معاصر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804231">
        <w:rPr>
          <w:rtl/>
        </w:rPr>
        <w:t>اللّه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26 اهّم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اذان و اقامه محمد محمد</w:t>
      </w:r>
      <w:r>
        <w:rPr>
          <w:rFonts w:hint="cs"/>
          <w:rtl/>
        </w:rPr>
        <w:t>ی</w:t>
      </w:r>
      <w:r>
        <w:rPr>
          <w:rtl/>
        </w:rPr>
        <w:t xml:space="preserve"> اشتهارد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27 با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28 بامداد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 جواد مروّج</w:t>
      </w:r>
      <w:r>
        <w:rPr>
          <w:rFonts w:hint="cs"/>
          <w:rtl/>
        </w:rPr>
        <w:t>ی</w:t>
      </w:r>
      <w:r>
        <w:rPr>
          <w:rtl/>
        </w:rPr>
        <w:t xml:space="preserve"> طبس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29 بهتر از بهار / کودک شمس</w:t>
      </w:r>
      <w:r>
        <w:rPr>
          <w:rFonts w:hint="cs"/>
          <w:rtl/>
        </w:rPr>
        <w:t>ی</w:t>
      </w:r>
      <w:r>
        <w:rPr>
          <w:rtl/>
        </w:rPr>
        <w:t xml:space="preserve"> (فاطمه) وفائ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30 پرچمدار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محمد محمد</w:t>
      </w:r>
      <w:r>
        <w:rPr>
          <w:rFonts w:hint="cs"/>
          <w:rtl/>
        </w:rPr>
        <w:t>ی</w:t>
      </w:r>
      <w:r>
        <w:rPr>
          <w:rtl/>
        </w:rPr>
        <w:t xml:space="preserve"> اشتهارد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31 پرچم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 رضا اکبر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32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/ دو جلد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صفا</w:t>
      </w:r>
      <w:r>
        <w:rPr>
          <w:rFonts w:hint="cs"/>
          <w:rtl/>
        </w:rPr>
        <w:t>یی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33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2A613E">
        <w:rPr>
          <w:rtl/>
        </w:rPr>
        <w:t xml:space="preserve"> </w:t>
      </w:r>
      <w:r w:rsidR="002A613E" w:rsidRPr="002A613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/ دو جلد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صفا</w:t>
      </w:r>
      <w:r>
        <w:rPr>
          <w:rFonts w:hint="cs"/>
          <w:rtl/>
        </w:rPr>
        <w:t>یی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34 تار</w:t>
      </w:r>
      <w:r>
        <w:rPr>
          <w:rFonts w:hint="cs"/>
          <w:rtl/>
        </w:rPr>
        <w:t>ی</w:t>
      </w:r>
      <w:r>
        <w:rPr>
          <w:rFonts w:hint="eastAsia"/>
          <w:rtl/>
        </w:rPr>
        <w:t>خچه</w:t>
      </w:r>
      <w:r>
        <w:rPr>
          <w:rtl/>
        </w:rPr>
        <w:t xml:space="preserve"> مسجد مقدس جمکران / (فارس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عرب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اردو،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>) واحد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35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</w:t>
      </w:r>
      <w:r w:rsidR="003C00A6" w:rsidRPr="003C00A6">
        <w:rPr>
          <w:rStyle w:val="libAlaemChar"/>
          <w:rtl/>
        </w:rPr>
        <w:t>عليه‌السلام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صفا</w:t>
      </w:r>
      <w:r>
        <w:rPr>
          <w:rFonts w:hint="cs"/>
          <w:rtl/>
        </w:rPr>
        <w:t>یی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36 تجل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صاحب الزمان </w:t>
      </w:r>
      <w:r w:rsidR="003C00A6" w:rsidRPr="003C00A6">
        <w:rPr>
          <w:rStyle w:val="libAlaemChar"/>
          <w:rtl/>
        </w:rPr>
        <w:t>عليه‌السلام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م</w:t>
      </w:r>
      <w:r>
        <w:rPr>
          <w:rFonts w:hint="cs"/>
          <w:rtl/>
        </w:rPr>
        <w:t>ی</w:t>
      </w:r>
      <w:r>
        <w:rPr>
          <w:rFonts w:hint="eastAsia"/>
          <w:rtl/>
        </w:rPr>
        <w:t>رعظ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37 جلوه ها</w:t>
      </w:r>
      <w:r>
        <w:rPr>
          <w:rFonts w:hint="cs"/>
          <w:rtl/>
        </w:rPr>
        <w:t>ی</w:t>
      </w:r>
      <w:r>
        <w:rPr>
          <w:rtl/>
        </w:rPr>
        <w:t xml:space="preserve"> پنهان</w:t>
      </w:r>
      <w:r>
        <w:rPr>
          <w:rFonts w:hint="cs"/>
          <w:rtl/>
        </w:rPr>
        <w:t>ی</w:t>
      </w:r>
      <w:r>
        <w:rPr>
          <w:rtl/>
        </w:rPr>
        <w:t xml:space="preserve"> امام عصر</w:t>
      </w:r>
      <w:r w:rsidR="003C00A6" w:rsidRPr="003C00A6">
        <w:rPr>
          <w:rStyle w:val="libAlaemChar"/>
          <w:rtl/>
        </w:rPr>
        <w:t>عليه‌السلام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پور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38 چهارده گفتار ارتباط معنو</w:t>
      </w:r>
      <w:r>
        <w:rPr>
          <w:rFonts w:hint="cs"/>
          <w:rtl/>
        </w:rPr>
        <w:t>ی</w:t>
      </w:r>
      <w:r>
        <w:rPr>
          <w:rtl/>
        </w:rPr>
        <w:t xml:space="preserve"> با حضرت مهد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گنج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lastRenderedPageBreak/>
        <w:t>39 چهل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/امام مهد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کلام امام عل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صادق س</w:t>
      </w:r>
      <w:r>
        <w:rPr>
          <w:rFonts w:hint="cs"/>
          <w:rtl/>
        </w:rPr>
        <w:t>ی</w:t>
      </w:r>
      <w:r>
        <w:rPr>
          <w:rFonts w:hint="eastAsia"/>
          <w:rtl/>
        </w:rPr>
        <w:t>دنژاد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40 حضرت مهد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فروغ تابان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 محمد</w:t>
      </w:r>
      <w:r>
        <w:rPr>
          <w:rFonts w:hint="cs"/>
          <w:rtl/>
        </w:rPr>
        <w:t>ی</w:t>
      </w:r>
      <w:r>
        <w:rPr>
          <w:rtl/>
        </w:rPr>
        <w:t xml:space="preserve"> اشتهارد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41 حکمت ها</w:t>
      </w:r>
      <w:r>
        <w:rPr>
          <w:rFonts w:hint="cs"/>
          <w:rtl/>
        </w:rPr>
        <w:t>ی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فه</w:t>
      </w:r>
      <w:r>
        <w:rPr>
          <w:rFonts w:hint="cs"/>
          <w:rtl/>
        </w:rPr>
        <w:t>ی</w:t>
      </w:r>
      <w:r>
        <w:rPr>
          <w:rFonts w:hint="eastAsia"/>
          <w:rtl/>
        </w:rPr>
        <w:t>م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42 ختم سوره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واقعه واحد پژوهش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43 خزائن الاشعار (مجموعه اشعار) عباس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جوهر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44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(مختصر نجم الثاقب) رضا استاد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45 خوشه ها</w:t>
      </w:r>
      <w:r>
        <w:rPr>
          <w:rFonts w:hint="cs"/>
          <w:rtl/>
        </w:rPr>
        <w:t>ی</w:t>
      </w:r>
      <w:r>
        <w:rPr>
          <w:rtl/>
        </w:rPr>
        <w:t xml:space="preserve"> طلا</w:t>
      </w:r>
      <w:r>
        <w:rPr>
          <w:rFonts w:hint="cs"/>
          <w:rtl/>
        </w:rPr>
        <w:t>یی</w:t>
      </w:r>
      <w:r>
        <w:rPr>
          <w:rtl/>
        </w:rPr>
        <w:t xml:space="preserve"> (مجموعه اشعار) محمد عل</w:t>
      </w:r>
      <w:r>
        <w:rPr>
          <w:rFonts w:hint="cs"/>
          <w:rtl/>
        </w:rPr>
        <w:t>ی</w:t>
      </w:r>
      <w:r>
        <w:rPr>
          <w:rtl/>
        </w:rPr>
        <w:t xml:space="preserve"> مجاهد</w:t>
      </w:r>
      <w:r>
        <w:rPr>
          <w:rFonts w:hint="cs"/>
          <w:rtl/>
        </w:rPr>
        <w:t>ی</w:t>
      </w:r>
      <w:r>
        <w:rPr>
          <w:rtl/>
        </w:rPr>
        <w:t xml:space="preserve"> (پروانه)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46 دار السلام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محمود عراق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47 داستان ها</w:t>
      </w:r>
      <w:r>
        <w:rPr>
          <w:rFonts w:hint="cs"/>
          <w:rtl/>
        </w:rPr>
        <w:t>یی</w:t>
      </w:r>
      <w:r>
        <w:rPr>
          <w:rtl/>
        </w:rPr>
        <w:t xml:space="preserve"> از امام زمان </w:t>
      </w:r>
      <w:r w:rsidR="003C00A6" w:rsidRPr="003C00A6">
        <w:rPr>
          <w:rStyle w:val="libAlaemChar"/>
          <w:rtl/>
        </w:rPr>
        <w:t>عليه‌السلام</w:t>
      </w:r>
      <w:r>
        <w:rPr>
          <w:rtl/>
        </w:rPr>
        <w:t xml:space="preserve"> حسن ارشاد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48 داغ شقا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(مجموعه اشعار) عل</w:t>
      </w:r>
      <w:r>
        <w:rPr>
          <w:rFonts w:hint="cs"/>
          <w:rtl/>
        </w:rPr>
        <w:t>ی</w:t>
      </w:r>
      <w:r>
        <w:rPr>
          <w:rtl/>
        </w:rPr>
        <w:t xml:space="preserve"> مهدو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49 در جستجو</w:t>
      </w:r>
      <w:r>
        <w:rPr>
          <w:rFonts w:hint="cs"/>
          <w:rtl/>
        </w:rPr>
        <w:t>ی</w:t>
      </w:r>
      <w:r>
        <w:rPr>
          <w:rtl/>
        </w:rPr>
        <w:t xml:space="preserve"> نور صاف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سبحان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کوران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50 در کربلا چه گذشت؟ (ترجمه نفس المهموم)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/ کمره ا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51 دلشده در حسرت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دوست زهرا قزلقاش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52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محمّد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فه</w:t>
      </w:r>
      <w:r>
        <w:rPr>
          <w:rFonts w:hint="cs"/>
          <w:rtl/>
        </w:rPr>
        <w:t>ی</w:t>
      </w:r>
      <w:r>
        <w:rPr>
          <w:rFonts w:hint="eastAsia"/>
          <w:rtl/>
        </w:rPr>
        <w:t>م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53 رجعت احمد عل</w:t>
      </w:r>
      <w:r>
        <w:rPr>
          <w:rFonts w:hint="cs"/>
          <w:rtl/>
        </w:rPr>
        <w:t>ی</w:t>
      </w:r>
      <w:r>
        <w:rPr>
          <w:rtl/>
        </w:rPr>
        <w:t xml:space="preserve"> طاهر</w:t>
      </w:r>
      <w:r>
        <w:rPr>
          <w:rFonts w:hint="cs"/>
          <w:rtl/>
        </w:rPr>
        <w:t>ی</w:t>
      </w:r>
      <w:r>
        <w:rPr>
          <w:rtl/>
        </w:rPr>
        <w:t xml:space="preserve"> ورس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54 رسول ترک محمد حسن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الله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55 روزنه ها</w:t>
      </w:r>
      <w:r>
        <w:rPr>
          <w:rFonts w:hint="cs"/>
          <w:rtl/>
        </w:rPr>
        <w:t>یی</w:t>
      </w:r>
      <w:r>
        <w:rPr>
          <w:rtl/>
        </w:rPr>
        <w:t xml:space="preserve"> از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خرّاز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56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مقدّسه واحد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57 سحاب رحمت عباس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58 سرود سرخ انار الهه بهشت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59 سقّا خود تشنه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طهورا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lastRenderedPageBreak/>
        <w:t>60 سلف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(وهاب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و پاسخ به شبهات عل</w:t>
      </w:r>
      <w:r>
        <w:rPr>
          <w:rFonts w:hint="cs"/>
          <w:rtl/>
        </w:rPr>
        <w:t>ی</w:t>
      </w:r>
      <w:r>
        <w:rPr>
          <w:rtl/>
        </w:rPr>
        <w:t xml:space="preserve"> اصغر رضوان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61 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tl/>
        </w:rPr>
        <w:t xml:space="preserve"> غرب آقا نجف</w:t>
      </w:r>
      <w:r>
        <w:rPr>
          <w:rFonts w:hint="cs"/>
          <w:rtl/>
        </w:rPr>
        <w:t>ی</w:t>
      </w:r>
      <w:r>
        <w:rPr>
          <w:rtl/>
        </w:rPr>
        <w:t xml:space="preserve"> قوچان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62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امام مهد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شعر عرب</w:t>
      </w:r>
      <w:r>
        <w:rPr>
          <w:rFonts w:hint="cs"/>
          <w:rtl/>
        </w:rPr>
        <w:t>ی</w:t>
      </w:r>
      <w:r>
        <w:rPr>
          <w:rtl/>
        </w:rPr>
        <w:t xml:space="preserve"> دکتر عبد الله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63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موعود</w:t>
      </w:r>
      <w:r w:rsidR="003C00A6" w:rsidRPr="003C00A6">
        <w:rPr>
          <w:rStyle w:val="libAlaemChar"/>
          <w:rtl/>
        </w:rPr>
        <w:t>عليه‌السلام</w:t>
      </w:r>
      <w:r>
        <w:rPr>
          <w:rtl/>
        </w:rPr>
        <w:t xml:space="preserve"> در آئ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شعر فارس</w:t>
      </w:r>
      <w:r>
        <w:rPr>
          <w:rFonts w:hint="cs"/>
          <w:rtl/>
        </w:rPr>
        <w:t>ی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مجاهد</w:t>
      </w:r>
      <w:r>
        <w:rPr>
          <w:rFonts w:hint="cs"/>
          <w:rtl/>
        </w:rPr>
        <w:t>ی</w:t>
      </w:r>
      <w:r>
        <w:rPr>
          <w:rtl/>
        </w:rPr>
        <w:t xml:space="preserve"> (پروانه)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64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(ترجمه الشموس الطالعه) محمّد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نائ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65 شمس وراء السحاب/ عرب</w:t>
      </w:r>
      <w:r>
        <w:rPr>
          <w:rFonts w:hint="cs"/>
          <w:rtl/>
        </w:rPr>
        <w:t>ی</w:t>
      </w:r>
      <w:r>
        <w:rPr>
          <w:rtl/>
        </w:rPr>
        <w:t xml:space="preserve"> الس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جمال محمّد صالح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66 ظهور حضرت مهد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اسد </w:t>
      </w:r>
      <w:r w:rsidR="00804231">
        <w:rPr>
          <w:rtl/>
        </w:rPr>
        <w:t>اللّه</w:t>
      </w:r>
      <w:r>
        <w:rPr>
          <w:rtl/>
        </w:rPr>
        <w:t xml:space="preserve"> هاشم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67 عاشورا تجلّ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دشمن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68 عر</w:t>
      </w:r>
      <w:r>
        <w:rPr>
          <w:rFonts w:hint="cs"/>
          <w:rtl/>
        </w:rPr>
        <w:t>ی</w:t>
      </w:r>
      <w:r>
        <w:rPr>
          <w:rFonts w:hint="eastAsia"/>
          <w:rtl/>
        </w:rPr>
        <w:t>ضه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صادق س</w:t>
      </w:r>
      <w:r>
        <w:rPr>
          <w:rFonts w:hint="cs"/>
          <w:rtl/>
        </w:rPr>
        <w:t>ی</w:t>
      </w:r>
      <w:r>
        <w:rPr>
          <w:rFonts w:hint="eastAsia"/>
          <w:rtl/>
        </w:rPr>
        <w:t>دنژاد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69 عطر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حامد حجّت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70 عقد الدرر ف</w:t>
      </w:r>
      <w:r>
        <w:rPr>
          <w:rFonts w:hint="cs"/>
          <w:rtl/>
        </w:rPr>
        <w:t>ی</w:t>
      </w:r>
      <w:r>
        <w:rPr>
          <w:rtl/>
        </w:rPr>
        <w:t xml:space="preserve"> أخبار المنتظر</w:t>
      </w:r>
      <w:r w:rsidR="003C00A6" w:rsidRPr="003C00A6">
        <w:rPr>
          <w:rStyle w:val="libAlaemChar"/>
          <w:rtl/>
        </w:rPr>
        <w:t>عليه‌السلام</w:t>
      </w:r>
      <w:r>
        <w:rPr>
          <w:rtl/>
        </w:rPr>
        <w:t xml:space="preserve"> / عرب</w:t>
      </w:r>
      <w:r>
        <w:rPr>
          <w:rFonts w:hint="cs"/>
          <w:rtl/>
        </w:rPr>
        <w:t>ی</w:t>
      </w:r>
      <w:r>
        <w:rPr>
          <w:rtl/>
        </w:rPr>
        <w:t xml:space="preserve"> المقدس الشافع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71 عل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واحد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72 عل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73 غد</w:t>
      </w:r>
      <w:r>
        <w:rPr>
          <w:rFonts w:hint="cs"/>
          <w:rtl/>
        </w:rPr>
        <w:t>ی</w:t>
      </w:r>
      <w:r>
        <w:rPr>
          <w:rFonts w:hint="eastAsia"/>
          <w:rtl/>
        </w:rPr>
        <w:t>رشناس</w:t>
      </w:r>
      <w:r>
        <w:rPr>
          <w:rFonts w:hint="cs"/>
          <w:rtl/>
        </w:rPr>
        <w:t>ی</w:t>
      </w:r>
      <w:r>
        <w:rPr>
          <w:rtl/>
        </w:rPr>
        <w:t xml:space="preserve"> و پاسخ به شبهات عل</w:t>
      </w:r>
      <w:r>
        <w:rPr>
          <w:rFonts w:hint="cs"/>
          <w:rtl/>
        </w:rPr>
        <w:t>ی</w:t>
      </w:r>
      <w:r>
        <w:rPr>
          <w:rtl/>
        </w:rPr>
        <w:t xml:space="preserve"> اصغر رضوان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74 غد</w:t>
      </w:r>
      <w:r>
        <w:rPr>
          <w:rFonts w:hint="cs"/>
          <w:rtl/>
        </w:rPr>
        <w:t>ی</w:t>
      </w:r>
      <w:r>
        <w:rPr>
          <w:rFonts w:hint="eastAsia"/>
          <w:rtl/>
        </w:rPr>
        <w:t>رخم</w:t>
      </w:r>
      <w:r>
        <w:rPr>
          <w:rtl/>
        </w:rPr>
        <w:t xml:space="preserve"> (روس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آذر</w:t>
      </w:r>
      <w:r>
        <w:rPr>
          <w:rFonts w:hint="cs"/>
          <w:rtl/>
        </w:rPr>
        <w:t>ی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عل</w:t>
      </w:r>
      <w:r>
        <w:rPr>
          <w:rFonts w:hint="cs"/>
          <w:rtl/>
        </w:rPr>
        <w:t>ی</w:t>
      </w:r>
      <w:r>
        <w:rPr>
          <w:rtl/>
        </w:rPr>
        <w:t xml:space="preserve"> اصغر رضوان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75 فتنه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رضوان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76 فدک ذوالفقار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واحد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77 فروغ تابان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رضوان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78 فرهنگ اخلاق عباس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79 فرهنگ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عباس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80 فرهنگ درمان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(پخش) حسن صدر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lastRenderedPageBreak/>
        <w:t>81 فوز اکبر محمد باقر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82 کرامات المهد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واحد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83 کرامت ها</w:t>
      </w:r>
      <w:r>
        <w:rPr>
          <w:rFonts w:hint="cs"/>
          <w:rtl/>
        </w:rPr>
        <w:t>ی</w:t>
      </w:r>
      <w:r>
        <w:rPr>
          <w:rtl/>
        </w:rPr>
        <w:t xml:space="preserve"> حضرت مهد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واحد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84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وتمام النعمة (دو جلد)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2A613E">
        <w:rPr>
          <w:rtl/>
        </w:rPr>
        <w:t xml:space="preserve"> </w:t>
      </w:r>
      <w:r w:rsidR="003C00A6" w:rsidRPr="003C00A6">
        <w:rPr>
          <w:rStyle w:val="libAlaemChar"/>
          <w:rtl/>
        </w:rPr>
        <w:t>رحمه‌الله</w:t>
      </w:r>
      <w:r>
        <w:rPr>
          <w:rtl/>
        </w:rPr>
        <w:t xml:space="preserve"> / منصور پهلوان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85 کهکشان راه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(مجموعه اشعار) حسن ب</w:t>
      </w:r>
      <w:r>
        <w:rPr>
          <w:rFonts w:hint="cs"/>
          <w:rtl/>
        </w:rPr>
        <w:t>ی</w:t>
      </w:r>
      <w:r>
        <w:rPr>
          <w:rFonts w:hint="eastAsia"/>
          <w:rtl/>
        </w:rPr>
        <w:t>اتان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86 گرد</w:t>
      </w:r>
      <w:r>
        <w:rPr>
          <w:rFonts w:hint="cs"/>
          <w:rtl/>
        </w:rPr>
        <w:t>ی</w:t>
      </w:r>
      <w:r>
        <w:rPr>
          <w:rtl/>
        </w:rPr>
        <w:t xml:space="preserve"> از رهگذر دوست (مجموعه اشعار) عل</w:t>
      </w:r>
      <w:r>
        <w:rPr>
          <w:rFonts w:hint="cs"/>
          <w:rtl/>
        </w:rPr>
        <w:t>ی</w:t>
      </w:r>
      <w:r>
        <w:rPr>
          <w:rtl/>
        </w:rPr>
        <w:t xml:space="preserve"> اصغر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(ملتج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87 گفتمان 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04231">
        <w:rPr>
          <w:rtl/>
        </w:rPr>
        <w:t>اللّه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tl/>
        </w:rPr>
        <w:t xml:space="preserve">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88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نور و برکت، ختم صلوات مرحوم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اردکان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89 مشکاة الانوار علّامه مجلس</w:t>
      </w:r>
      <w:r>
        <w:rPr>
          <w:rFonts w:hint="cs"/>
          <w:rtl/>
        </w:rPr>
        <w:t>ی</w:t>
      </w:r>
      <w:r w:rsidR="002A613E">
        <w:rPr>
          <w:rFonts w:hint="cs"/>
          <w:rtl/>
        </w:rPr>
        <w:t xml:space="preserve"> </w:t>
      </w:r>
      <w:r w:rsidR="003C00A6" w:rsidRPr="003C00A6">
        <w:rPr>
          <w:rStyle w:val="libAlaemChar"/>
          <w:rFonts w:hint="eastAsia"/>
          <w:rtl/>
        </w:rPr>
        <w:t>رحمه‌الله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90 مفرد مذکر غائب عل</w:t>
      </w:r>
      <w:r>
        <w:rPr>
          <w:rFonts w:hint="cs"/>
          <w:rtl/>
        </w:rPr>
        <w:t>ی</w:t>
      </w:r>
      <w:r>
        <w:rPr>
          <w:rtl/>
        </w:rPr>
        <w:t xml:space="preserve"> مؤذن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91 مک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المکارم (دو جلد) موسو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>/ حائر</w:t>
      </w:r>
      <w:r>
        <w:rPr>
          <w:rFonts w:hint="cs"/>
          <w:rtl/>
        </w:rPr>
        <w:t>ی</w:t>
      </w:r>
      <w:r>
        <w:rPr>
          <w:rtl/>
        </w:rPr>
        <w:t xml:space="preserve">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92 منازل الآخرة، زندگ</w:t>
      </w:r>
      <w:r>
        <w:rPr>
          <w:rFonts w:hint="cs"/>
          <w:rtl/>
        </w:rPr>
        <w:t>ی</w:t>
      </w:r>
      <w:r>
        <w:rPr>
          <w:rtl/>
        </w:rPr>
        <w:t xml:space="preserve"> پس از مرگ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 w:rsidR="002A613E">
        <w:rPr>
          <w:rFonts w:hint="cs"/>
          <w:rtl/>
        </w:rPr>
        <w:t xml:space="preserve"> </w:t>
      </w:r>
      <w:r w:rsidR="003C00A6" w:rsidRPr="003C00A6">
        <w:rPr>
          <w:rStyle w:val="libAlaemChar"/>
          <w:rFonts w:hint="eastAsia"/>
          <w:rtl/>
        </w:rPr>
        <w:t>رحمه‌الله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93 منج</w:t>
      </w:r>
      <w:r>
        <w:rPr>
          <w:rFonts w:hint="cs"/>
          <w:rtl/>
        </w:rPr>
        <w:t>ی</w:t>
      </w:r>
      <w:r>
        <w:rPr>
          <w:rtl/>
        </w:rPr>
        <w:t xml:space="preserve"> موعود از منظر نهج البلاغه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94 منشور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95 موعودشناس</w:t>
      </w:r>
      <w:r>
        <w:rPr>
          <w:rFonts w:hint="cs"/>
          <w:rtl/>
        </w:rPr>
        <w:t>ی</w:t>
      </w:r>
      <w:r>
        <w:rPr>
          <w:rtl/>
        </w:rPr>
        <w:t xml:space="preserve"> و پاسخ به شبهات عل</w:t>
      </w:r>
      <w:r>
        <w:rPr>
          <w:rFonts w:hint="cs"/>
          <w:rtl/>
        </w:rPr>
        <w:t>ی</w:t>
      </w:r>
      <w:r>
        <w:rPr>
          <w:rtl/>
        </w:rPr>
        <w:t xml:space="preserve"> اصغر رضوان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96 مهد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تجسّم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نجات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804231">
        <w:rPr>
          <w:rtl/>
        </w:rPr>
        <w:t>اللّه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97 مهد</w:t>
      </w:r>
      <w:r>
        <w:rPr>
          <w:rFonts w:hint="cs"/>
          <w:rtl/>
        </w:rPr>
        <w:t>ی</w:t>
      </w:r>
      <w:r>
        <w:rPr>
          <w:rtl/>
        </w:rPr>
        <w:t xml:space="preserve"> منتظر</w:t>
      </w:r>
      <w:r w:rsidR="003C00A6" w:rsidRPr="003C00A6">
        <w:rPr>
          <w:rStyle w:val="libAlaemChar"/>
          <w:rtl/>
        </w:rPr>
        <w:t>عليه‌السلام</w:t>
      </w:r>
      <w:r>
        <w:rPr>
          <w:rtl/>
        </w:rPr>
        <w:t xml:space="preserve"> 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العم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/ محبوب القلوب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98 مهد</w:t>
      </w:r>
      <w:r>
        <w:rPr>
          <w:rFonts w:hint="cs"/>
          <w:rtl/>
        </w:rPr>
        <w:t>ی</w:t>
      </w:r>
      <w:r>
        <w:rPr>
          <w:rtl/>
        </w:rPr>
        <w:t xml:space="preserve"> موعود</w:t>
      </w:r>
      <w:r w:rsidR="003C00A6" w:rsidRPr="003C00A6">
        <w:rPr>
          <w:rStyle w:val="libAlaemChar"/>
          <w:rtl/>
        </w:rPr>
        <w:t>عليه‌السلام</w:t>
      </w:r>
      <w:r>
        <w:rPr>
          <w:rtl/>
        </w:rPr>
        <w:t>، ترجمه جلد 13 بحار - دو جلد علّامه مجلس</w:t>
      </w:r>
      <w:r>
        <w:rPr>
          <w:rFonts w:hint="cs"/>
          <w:rtl/>
        </w:rPr>
        <w:t>ی</w:t>
      </w:r>
      <w:r w:rsidR="002A613E">
        <w:rPr>
          <w:rFonts w:hint="cs"/>
          <w:rtl/>
        </w:rPr>
        <w:t xml:space="preserve"> </w:t>
      </w:r>
      <w:r w:rsidR="003C00A6" w:rsidRPr="003C00A6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/ اروم</w:t>
      </w:r>
      <w:r>
        <w:rPr>
          <w:rFonts w:hint="cs"/>
          <w:rtl/>
        </w:rPr>
        <w:t>ی</w:t>
      </w:r>
      <w:r>
        <w:rPr>
          <w:rFonts w:hint="eastAsia"/>
          <w:rtl/>
        </w:rPr>
        <w:t>ه ا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99 مهر ب</w:t>
      </w:r>
      <w:r>
        <w:rPr>
          <w:rFonts w:hint="cs"/>
          <w:rtl/>
        </w:rPr>
        <w:t>ی</w:t>
      </w:r>
      <w:r>
        <w:rPr>
          <w:rFonts w:hint="eastAsia"/>
          <w:rtl/>
        </w:rPr>
        <w:t>کران</w:t>
      </w:r>
      <w:r>
        <w:rPr>
          <w:rtl/>
        </w:rPr>
        <w:t xml:space="preserve"> محمد حسن شاه آباد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100 مهربان تر از مادر / نوجوان حسن محمود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101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منتظران (شرح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آل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)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lastRenderedPageBreak/>
        <w:t>102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 ما / (فارس</w:t>
      </w:r>
      <w:r>
        <w:rPr>
          <w:rFonts w:hint="cs"/>
          <w:rtl/>
        </w:rPr>
        <w:t>ی</w:t>
      </w:r>
      <w:r>
        <w:rPr>
          <w:rFonts w:hint="eastAsia"/>
          <w:rtl/>
        </w:rPr>
        <w:t>، ترک</w:t>
      </w:r>
      <w:r>
        <w:rPr>
          <w:rFonts w:hint="cs"/>
          <w:rtl/>
        </w:rPr>
        <w:t>ی</w:t>
      </w:r>
      <w:r>
        <w:rPr>
          <w:rtl/>
        </w:rPr>
        <w:t xml:space="preserve"> استانبول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بنگالا) واحد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103 نجم الثاقب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 w:rsidR="002A613E">
        <w:rPr>
          <w:rFonts w:hint="cs"/>
          <w:rtl/>
        </w:rPr>
        <w:t xml:space="preserve"> </w:t>
      </w:r>
      <w:r w:rsidR="003C00A6" w:rsidRPr="003C00A6">
        <w:rPr>
          <w:rStyle w:val="libAlaemChar"/>
          <w:rFonts w:hint="eastAsia"/>
          <w:rtl/>
        </w:rPr>
        <w:t>رحمه‌الله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104 نجم الثاقب (دوجلد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 w:rsidR="002A613E">
        <w:rPr>
          <w:rFonts w:hint="cs"/>
          <w:rtl/>
        </w:rPr>
        <w:t xml:space="preserve"> </w:t>
      </w:r>
      <w:r w:rsidR="003C00A6" w:rsidRPr="003C00A6">
        <w:rPr>
          <w:rStyle w:val="libAlaemChar"/>
          <w:rFonts w:hint="eastAsia"/>
          <w:rtl/>
        </w:rPr>
        <w:t>رحمه‌الله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105 نشانه ها</w:t>
      </w:r>
      <w:r>
        <w:rPr>
          <w:rFonts w:hint="cs"/>
          <w:rtl/>
        </w:rPr>
        <w:t>ی</w:t>
      </w:r>
      <w:r>
        <w:rPr>
          <w:rtl/>
        </w:rPr>
        <w:t xml:space="preserve"> ظهور او محمد خادم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106 نشانه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چکامه انتظار مهد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زاده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107 ندا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108 نماز شب واحد پژوهش مسجد مقدّس جمکران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109 نهج البلاغه/ (وز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)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 w:rsidR="002A613E">
        <w:rPr>
          <w:rFonts w:hint="cs"/>
          <w:rtl/>
        </w:rPr>
        <w:t xml:space="preserve"> </w:t>
      </w:r>
      <w:r w:rsidR="003C00A6" w:rsidRPr="003C00A6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/ محمد دشت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110 نهج الکرامه گفته ها و نوشته ها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محمّد رضا اکبر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111 و آن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آمد الهه بهشت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112 واقعه عاشورا و پاسخ به شبهات عل</w:t>
      </w:r>
      <w:r>
        <w:rPr>
          <w:rFonts w:hint="cs"/>
          <w:rtl/>
        </w:rPr>
        <w:t>ی</w:t>
      </w:r>
      <w:r>
        <w:rPr>
          <w:rtl/>
        </w:rPr>
        <w:t xml:space="preserve"> اصغر رضوان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113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منتظران واحد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114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جزائر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115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احمد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/ (ج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احمد آشت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 w:rsidR="002A613E">
        <w:rPr>
          <w:rFonts w:hint="cs"/>
          <w:rtl/>
        </w:rPr>
        <w:t xml:space="preserve"> </w:t>
      </w:r>
      <w:r w:rsidR="003C00A6" w:rsidRPr="003C00A6">
        <w:rPr>
          <w:rStyle w:val="libAlaemChar"/>
          <w:rFonts w:hint="eastAsia"/>
          <w:rtl/>
        </w:rPr>
        <w:t>رحمه‌الله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116 همراه با مهد</w:t>
      </w:r>
      <w:r>
        <w:rPr>
          <w:rFonts w:hint="cs"/>
          <w:rtl/>
        </w:rPr>
        <w:t>ی</w:t>
      </w:r>
      <w:r>
        <w:rPr>
          <w:rtl/>
        </w:rPr>
        <w:t xml:space="preserve"> منتظر مهد</w:t>
      </w:r>
      <w:r>
        <w:rPr>
          <w:rFonts w:hint="cs"/>
          <w:rtl/>
        </w:rPr>
        <w:t>ی</w:t>
      </w:r>
      <w:r>
        <w:rPr>
          <w:rtl/>
        </w:rPr>
        <w:t xml:space="preserve"> فتلاو</w:t>
      </w:r>
      <w:r>
        <w:rPr>
          <w:rFonts w:hint="cs"/>
          <w:rtl/>
        </w:rPr>
        <w:t>ی</w:t>
      </w:r>
      <w:r>
        <w:rPr>
          <w:rtl/>
        </w:rPr>
        <w:t>/ب</w:t>
      </w:r>
      <w:r>
        <w:rPr>
          <w:rFonts w:hint="cs"/>
          <w:rtl/>
        </w:rPr>
        <w:t>ی</w:t>
      </w:r>
      <w:r>
        <w:rPr>
          <w:rFonts w:hint="eastAsia"/>
          <w:rtl/>
        </w:rPr>
        <w:t>ژن</w:t>
      </w:r>
      <w:r>
        <w:rPr>
          <w:rtl/>
        </w:rPr>
        <w:t xml:space="preserve"> کرم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 xml:space="preserve">117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مهد</w:t>
      </w:r>
      <w:r>
        <w:rPr>
          <w:rFonts w:hint="cs"/>
          <w:rtl/>
        </w:rPr>
        <w:t xml:space="preserve">ی </w:t>
      </w:r>
      <w:r w:rsidR="003C00A6" w:rsidRPr="003C00A6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محمد خادم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 xml:space="preserve">118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غائب از نظر (مجموعه اشعار) محمد حجّت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 xml:space="preserve">119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الحکمة / عرب</w:t>
      </w:r>
      <w:r>
        <w:rPr>
          <w:rFonts w:hint="cs"/>
          <w:rtl/>
        </w:rPr>
        <w:t>ی</w:t>
      </w:r>
      <w:r>
        <w:rPr>
          <w:rtl/>
        </w:rPr>
        <w:t xml:space="preserve"> - پنج جلد عباس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 ها</w:t>
      </w:r>
      <w:r>
        <w:rPr>
          <w:rFonts w:hint="cs"/>
          <w:rtl/>
        </w:rPr>
        <w:t>ی</w:t>
      </w:r>
      <w:r>
        <w:rPr>
          <w:rtl/>
        </w:rPr>
        <w:t xml:space="preserve"> فوق،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نشان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- صندوق پست</w:t>
      </w:r>
      <w:r>
        <w:rPr>
          <w:rFonts w:hint="cs"/>
          <w:rtl/>
        </w:rPr>
        <w:t>ی</w:t>
      </w:r>
      <w:r>
        <w:rPr>
          <w:rtl/>
        </w:rPr>
        <w:t xml:space="preserve"> 617، انتشارات مسجد مقدّس جمکران مکاتبه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شماره تلفن ها</w:t>
      </w:r>
      <w:r>
        <w:rPr>
          <w:rFonts w:hint="cs"/>
          <w:rtl/>
        </w:rPr>
        <w:t>ی</w:t>
      </w:r>
      <w:r>
        <w:rPr>
          <w:rtl/>
        </w:rPr>
        <w:t xml:space="preserve"> 7253700، 7253340 - 0251 تماس حاصل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lastRenderedPageBreak/>
        <w:t>کتاب ها</w:t>
      </w:r>
      <w:r>
        <w:rPr>
          <w:rFonts w:hint="cs"/>
          <w:rtl/>
        </w:rPr>
        <w:t>ی</w:t>
      </w:r>
      <w:r>
        <w:rPr>
          <w:rtl/>
        </w:rPr>
        <w:t xml:space="preserve"> درخواست</w:t>
      </w:r>
      <w:r>
        <w:rPr>
          <w:rFonts w:hint="cs"/>
          <w:rtl/>
        </w:rPr>
        <w:t>ی</w:t>
      </w:r>
      <w:r>
        <w:rPr>
          <w:rtl/>
        </w:rPr>
        <w:t xml:space="preserve"> بدون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ارسال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 xml:space="preserve">.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فروش: 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تهران</w:t>
      </w:r>
      <w:r>
        <w:rPr>
          <w:rtl/>
        </w:rPr>
        <w:t>: 66939083، 66928687 - 021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>: 6246489، 2-6280671 - 0351</w:t>
      </w:r>
    </w:p>
    <w:p w:rsidR="00817B46" w:rsidRDefault="00817B46" w:rsidP="00817B46">
      <w:pPr>
        <w:pStyle w:val="libNormal"/>
        <w:rPr>
          <w:rtl/>
        </w:rPr>
      </w:pP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کار: 14 - 5664212 - 0122</w:t>
      </w:r>
    </w:p>
    <w:p w:rsidR="00817B46" w:rsidRDefault="00817B46" w:rsidP="00124DE3">
      <w:pPr>
        <w:pStyle w:val="Heading2Center"/>
        <w:rPr>
          <w:rtl/>
        </w:rPr>
      </w:pPr>
      <w:r>
        <w:rPr>
          <w:rtl/>
        </w:rPr>
        <w:br w:type="page"/>
      </w:r>
      <w:bookmarkStart w:id="135" w:name="_Toc465330716"/>
      <w:bookmarkStart w:id="136" w:name="_Toc465330982"/>
      <w:bookmarkStart w:id="137" w:name="_Toc465331214"/>
      <w:r>
        <w:rPr>
          <w:rtl/>
        </w:rPr>
        <w:lastRenderedPageBreak/>
        <w:t>سلسله کتاب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35"/>
      <w:bookmarkEnd w:id="136"/>
      <w:bookmarkEnd w:id="137"/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1 - شناخت سلف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(وهاب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) 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2 -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ه، </w:t>
      </w:r>
      <w:r>
        <w:rPr>
          <w:rtl/>
        </w:rPr>
        <w:t>مؤسس افکار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3 - خدا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4 - مبان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5 - موارد شرک نزد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6 - توسل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7 -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</w:t>
      </w:r>
    </w:p>
    <w:p w:rsidR="00817B46" w:rsidRDefault="00817B46" w:rsidP="00817B46">
      <w:pPr>
        <w:pStyle w:val="libNormal"/>
        <w:rPr>
          <w:rtl/>
        </w:rPr>
      </w:pPr>
      <w:r>
        <w:rPr>
          <w:rtl/>
        </w:rPr>
        <w:t>8 - برپا</w:t>
      </w:r>
      <w:r>
        <w:rPr>
          <w:rFonts w:hint="cs"/>
          <w:rtl/>
        </w:rPr>
        <w:t>یی</w:t>
      </w:r>
      <w:r>
        <w:rPr>
          <w:rtl/>
        </w:rPr>
        <w:t xml:space="preserve"> مراسم جشن و عزا</w:t>
      </w:r>
    </w:p>
    <w:p w:rsidR="00817B46" w:rsidRDefault="00817B46" w:rsidP="00124DE3">
      <w:pPr>
        <w:pStyle w:val="Heading2"/>
        <w:rPr>
          <w:rtl/>
        </w:rPr>
      </w:pPr>
      <w:r>
        <w:rPr>
          <w:rtl/>
        </w:rPr>
        <w:br w:type="page"/>
      </w:r>
      <w:bookmarkStart w:id="138" w:name="_Toc465330717"/>
      <w:bookmarkStart w:id="139" w:name="_Toc465330983"/>
      <w:bookmarkStart w:id="140" w:name="_Toc465331215"/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tl/>
        </w:rPr>
        <w:t xml:space="preserve"> نوشت ها</w:t>
      </w:r>
      <w:bookmarkEnd w:id="138"/>
      <w:bookmarkEnd w:id="139"/>
      <w:bookmarkEnd w:id="140"/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1)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 xml:space="preserve">ماده «وسل».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2) لسان العرب، ماده «وسل».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3) ر. ک: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روح المعان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آلوس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ج 6، ص 124 - 128.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4) مجموع فتاو</w:t>
      </w:r>
      <w:r>
        <w:rPr>
          <w:rFonts w:hint="cs"/>
          <w:rtl/>
        </w:rPr>
        <w:t>ی</w:t>
      </w:r>
      <w:r>
        <w:rPr>
          <w:rtl/>
        </w:rPr>
        <w:t xml:space="preserve"> و مقالات متنوعة،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 باز، ج 4، ص 311.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5) المنتق</w:t>
      </w:r>
      <w:r>
        <w:rPr>
          <w:rFonts w:hint="cs"/>
          <w:rtl/>
        </w:rPr>
        <w:t>ی</w:t>
      </w:r>
      <w:r>
        <w:rPr>
          <w:rtl/>
        </w:rPr>
        <w:t xml:space="preserve"> من فتاو</w:t>
      </w:r>
      <w:r>
        <w:rPr>
          <w:rFonts w:hint="cs"/>
          <w:rtl/>
        </w:rPr>
        <w:t>ی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 فوزان، ج 2، ص 54.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6) البدع و المحدثات و ما لا اصل له، ص 265 و 266.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7) فتاو</w:t>
      </w:r>
      <w:r>
        <w:rPr>
          <w:rFonts w:hint="cs"/>
          <w:rtl/>
        </w:rPr>
        <w:t>ی</w:t>
      </w:r>
      <w:r>
        <w:rPr>
          <w:rtl/>
        </w:rPr>
        <w:t xml:space="preserve"> الالبان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ص 432.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8) سوره سجده،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9) سوره نساء،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10) مجموعه آثار، ج 1، ص 264.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11) سوره مائده،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35.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12) سوره بقره،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144.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13) سوره بقره،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189.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14) سوره بقره،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15)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ونس،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87.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16)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وسف،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17)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وسف،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99 و 100.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18)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وسف،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111.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19) سوره مائده،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35.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20) سوره نساء،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21) سوره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45.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22) سوره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69.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23) سنن ترمذ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کتاب الدعوات، باب 118.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24) سنن ترمذ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کتاب الدعوات، باب 119، ح 3578؛ سنن ابن ماجه، کتاب اقامة الصلاة، باب 189، ح 1385.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25) سوره رحمن،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26 و 27.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lastRenderedPageBreak/>
        <w:t>26)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ج 8، ص 72، کتاب التعب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27)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وسف،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97 و 98.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28) سوره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134.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29) سوره نساء،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30) سوره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80.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31)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ج 5، ص 515، ح 3475.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32) مجموع فتاو</w:t>
      </w:r>
      <w:r>
        <w:rPr>
          <w:rFonts w:hint="cs"/>
          <w:rtl/>
        </w:rPr>
        <w:t>ی</w:t>
      </w:r>
      <w:r>
        <w:rPr>
          <w:rtl/>
        </w:rPr>
        <w:t xml:space="preserve"> و مقالات متنوعه، ج 4، ص 311.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33) روح المعان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ج 6، ص 124.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34</w:t>
      </w:r>
      <w:r w:rsidR="00662C42">
        <w:rPr>
          <w:rtl/>
        </w:rPr>
        <w:t>).</w:t>
      </w:r>
      <w:r>
        <w:rPr>
          <w:rtl/>
        </w:rPr>
        <w:t xml:space="preserve"> سوره بقره،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127.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35</w:t>
      </w:r>
      <w:r w:rsidR="00662C42">
        <w:rPr>
          <w:rtl/>
        </w:rPr>
        <w:t>).</w:t>
      </w:r>
      <w:r>
        <w:rPr>
          <w:rtl/>
        </w:rPr>
        <w:t xml:space="preserve"> سوره بقره،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128.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36) سنن ترمذ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3475؛ مجموع فتاو</w:t>
      </w:r>
      <w:r>
        <w:rPr>
          <w:rFonts w:hint="cs"/>
          <w:rtl/>
        </w:rPr>
        <w:t>ی</w:t>
      </w:r>
      <w:r>
        <w:rPr>
          <w:rtl/>
        </w:rPr>
        <w:t xml:space="preserve"> و مقالات متنوعه، ج 4، ص 311.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37) من اسرار القرآن، مصطف</w:t>
      </w:r>
      <w:r>
        <w:rPr>
          <w:rFonts w:hint="cs"/>
          <w:rtl/>
        </w:rPr>
        <w:t>ی</w:t>
      </w:r>
      <w:r>
        <w:rPr>
          <w:rtl/>
        </w:rPr>
        <w:t xml:space="preserve"> محمود، ص 76 و 77.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38) مسند احمد، ج 4، ص 445.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39) البدع و المحدثات و ما لا اصل له، ص 265 و 266؛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ح 7440؛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ح 193.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40)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ج 1، ص 55؛ مسند احمد، ج 4، ص 329.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41)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وسف،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97 و 98.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42) سوره منافقون،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43) مستدرک حاکم، ج 2، ص 615.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44) مجموعة الرسائل و المسائل، ج 1، ص 13.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45) التوصل إل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التوسل، ص 310 به نقل از جامع الاصول.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46) سوره نساء،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60.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47)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ونس،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48) البدع و المحدثات و ما لا اصل له، ص 265 و 266.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49) 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ن، </w:t>
      </w:r>
      <w:r>
        <w:rPr>
          <w:rtl/>
        </w:rPr>
        <w:t xml:space="preserve">ج 3، ص 108.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50) الاصابة، ج 4، ص 382.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51)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اء، </w:t>
      </w:r>
      <w:r>
        <w:rPr>
          <w:rtl/>
        </w:rPr>
        <w:t xml:space="preserve">ج 3، ص 121.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52)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النبلاء، ج 2، ص 118، رقم 7.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lastRenderedPageBreak/>
        <w:t xml:space="preserve">53) مجمع الزوائد، ج 9، ص 256.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54) کنز العمال، ج 13، ص 636، ح 37608.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55) سنن دارم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ج 1، ص 43.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56) التوسل انواعه و احکامه، ص 128.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57)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ب، </w:t>
      </w:r>
      <w:r>
        <w:rPr>
          <w:rtl/>
        </w:rPr>
        <w:t xml:space="preserve">ج 4، ص 29.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58)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الإعتدال، ج 4، ص 8.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59) المواهب اللدن</w:t>
      </w:r>
      <w:r>
        <w:rPr>
          <w:rFonts w:hint="cs"/>
          <w:rtl/>
        </w:rPr>
        <w:t>یّ</w:t>
      </w:r>
      <w:r>
        <w:rPr>
          <w:rFonts w:hint="eastAsia"/>
          <w:rtl/>
        </w:rPr>
        <w:t xml:space="preserve">ة، </w:t>
      </w:r>
      <w:r>
        <w:rPr>
          <w:rtl/>
        </w:rPr>
        <w:t>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ج 4، ص 584.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60)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ه، </w:t>
      </w:r>
      <w:r>
        <w:rPr>
          <w:rtl/>
        </w:rPr>
        <w:t>قاعدة جل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لة، </w:t>
      </w:r>
      <w:r>
        <w:rPr>
          <w:rtl/>
        </w:rPr>
        <w:t xml:space="preserve">ص 94.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61) وفاء الوفاء، ج 4، ص 1372.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62) سوره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69.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63) البدعة ف</w:t>
      </w:r>
      <w:r>
        <w:rPr>
          <w:rFonts w:hint="cs"/>
          <w:rtl/>
        </w:rPr>
        <w:t>ی</w:t>
      </w:r>
      <w:r>
        <w:rPr>
          <w:rtl/>
        </w:rPr>
        <w:t xml:space="preserve"> مفهومها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ص 45.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64) المواهب اللدن</w:t>
      </w:r>
      <w:r>
        <w:rPr>
          <w:rFonts w:hint="cs"/>
          <w:rtl/>
        </w:rPr>
        <w:t>یّ</w:t>
      </w:r>
      <w:r>
        <w:rPr>
          <w:rFonts w:hint="eastAsia"/>
          <w:rtl/>
        </w:rPr>
        <w:t xml:space="preserve">ة، </w:t>
      </w:r>
      <w:r>
        <w:rPr>
          <w:rtl/>
        </w:rPr>
        <w:t xml:space="preserve">ج 4، ص 593.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65) المدخل، ج 1، ص 254.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66) حاش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ضاح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المناسک، ص 450 و 498؛ شرح المهذّب (المجموع) ، ج 8، ص 274؛ شرح الاذکار، باب اذکار الحج، ص 307.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67) مقدمه ارغام المبتدع الغب</w:t>
      </w:r>
      <w:r>
        <w:rPr>
          <w:rFonts w:hint="cs"/>
          <w:rtl/>
        </w:rPr>
        <w:t>یّ</w:t>
      </w:r>
      <w:r>
        <w:rPr>
          <w:rtl/>
        </w:rPr>
        <w:t xml:space="preserve"> بجواز التوسل بالنب</w:t>
      </w:r>
      <w:r>
        <w:rPr>
          <w:rFonts w:hint="cs"/>
          <w:rtl/>
        </w:rPr>
        <w:t>یّ</w:t>
      </w:r>
      <w:r>
        <w:rPr>
          <w:rFonts w:hint="eastAsia"/>
          <w:rtl/>
        </w:rPr>
        <w:t xml:space="preserve">، </w:t>
      </w:r>
      <w:r>
        <w:rPr>
          <w:rtl/>
        </w:rPr>
        <w:t>غمار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68) صواعق المحرقة، ص 18.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69) الدرر السن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ة،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ص 31.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70) الغد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ر، </w:t>
      </w:r>
      <w:r>
        <w:rPr>
          <w:rtl/>
        </w:rPr>
        <w:t xml:space="preserve">ج 3، ص 403.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71) ز</w:t>
      </w:r>
      <w:r>
        <w:rPr>
          <w:rFonts w:hint="cs"/>
          <w:rtl/>
        </w:rPr>
        <w:t>ی</w:t>
      </w:r>
      <w:r>
        <w:rPr>
          <w:rFonts w:hint="eastAsia"/>
          <w:rtl/>
        </w:rPr>
        <w:t>ارة</w:t>
      </w:r>
      <w:r>
        <w:rPr>
          <w:rtl/>
        </w:rPr>
        <w:t xml:space="preserve"> القبور، ص 24 و 25.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72) سوره نساء،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73) ر. ک: بحث «ح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74) الدرر السن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ص 18.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75) الروض الفائق، ص 380؛ وفاء الوفا، ج 4، ص 1399؛ المواهب اللدن</w:t>
      </w:r>
      <w:r>
        <w:rPr>
          <w:rFonts w:hint="cs"/>
          <w:rtl/>
        </w:rPr>
        <w:t>یّ</w:t>
      </w:r>
      <w:r>
        <w:rPr>
          <w:rFonts w:hint="eastAsia"/>
          <w:rtl/>
        </w:rPr>
        <w:t xml:space="preserve">ة، </w:t>
      </w:r>
      <w:r>
        <w:rPr>
          <w:rtl/>
        </w:rPr>
        <w:t xml:space="preserve">ج 4، ص 583؛ صالح الاخوان، ص 540؛ مشارق الأنوار، ج 1، ص 121.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76) مستدرک حاکم، ج 4، ص 560، ح 8571؛ شفاء السقام، ص 152؛ وفاء الوفا، ج 4، ص 1353 و 1404؛ مجمع الزوائد، ج 4، ص 2.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77) وفاء الوفا، ج 1، ص 385.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lastRenderedPageBreak/>
        <w:t>78)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ج 8، ص 154.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79) الأدب المفرد، ص 144؛ الطبقات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ج 4، ص 39.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80) الغد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ر، </w:t>
      </w:r>
      <w:r>
        <w:rPr>
          <w:rtl/>
        </w:rPr>
        <w:t xml:space="preserve">ج 5، ص 144.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81) سوره نساء،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82) الغد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ر، </w:t>
      </w:r>
      <w:r>
        <w:rPr>
          <w:rtl/>
        </w:rPr>
        <w:t xml:space="preserve">ج 5، ص 144.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83) سوره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180.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84) سوره جن،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85) سوره هود،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101.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86) سوره زخرف،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86.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87) سوره فاطر،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13.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88) سوره اسراء،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56.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89) سوره فاطر،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13 و 14.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90) الاغاثة بادلة الاستغاثة، ص 31 و 32.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91)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ج 2، ص 73.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92) سوره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71.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93) سوره نجم،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23.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94) سوره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151.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95) سوره حج،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71.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96)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وسف،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40.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97) سوره شور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21.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98)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ونس،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59.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99) سوره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96 و 97.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100) سوره بقره،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125.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101) سوره بقره،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158.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102) سوره حجر،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72.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103) سوره بلد،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1 و 2.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104) سوره نساء،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64.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105) سوره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159.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lastRenderedPageBreak/>
        <w:t>106) سوره منافقون،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107)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وسف،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97.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108) سوره غافر،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 xml:space="preserve">109)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وسف،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93.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110) سوره بقره،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248.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111)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کتاب المناقب، باب صفة النب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ص 632.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112) سوره نساء،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97.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113) سوره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61.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114) سوره نحل،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32.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115) سوره سجده،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116) سوره زمر،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42.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117) سوره بقره،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22.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118) سوره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99.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119) سوره نحل،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65. </w:t>
      </w:r>
    </w:p>
    <w:p w:rsidR="00817B46" w:rsidRDefault="00817B46" w:rsidP="008F68E6">
      <w:pPr>
        <w:pStyle w:val="libFootnote"/>
        <w:rPr>
          <w:rtl/>
        </w:rPr>
      </w:pPr>
      <w:r>
        <w:rPr>
          <w:rtl/>
        </w:rPr>
        <w:t>120) سوره انب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اء،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30. </w:t>
      </w:r>
    </w:p>
    <w:p w:rsidR="00551712" w:rsidRPr="0042098A" w:rsidRDefault="00817B46" w:rsidP="008F68E6">
      <w:pPr>
        <w:pStyle w:val="libFootnote"/>
        <w:rPr>
          <w:rtl/>
        </w:rPr>
      </w:pPr>
      <w:r>
        <w:rPr>
          <w:rtl/>
        </w:rPr>
        <w:t>121) سوره فاطر،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9. </w:t>
      </w:r>
    </w:p>
    <w:sectPr w:rsidR="00551712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A08" w:rsidRDefault="00447A08">
      <w:r>
        <w:separator/>
      </w:r>
    </w:p>
  </w:endnote>
  <w:endnote w:type="continuationSeparator" w:id="0">
    <w:p w:rsidR="00447A08" w:rsidRDefault="00447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0A6" w:rsidRDefault="007B6383">
    <w:pPr>
      <w:pStyle w:val="Footer"/>
    </w:pPr>
    <w:fldSimple w:instr=" PAGE   \* MERGEFORMAT ">
      <w:r w:rsidR="008C799A">
        <w:rPr>
          <w:noProof/>
          <w:rtl/>
        </w:rPr>
        <w:t>4</w:t>
      </w:r>
    </w:fldSimple>
  </w:p>
  <w:p w:rsidR="003C00A6" w:rsidRDefault="003C00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0A6" w:rsidRDefault="007B6383">
    <w:pPr>
      <w:pStyle w:val="Footer"/>
    </w:pPr>
    <w:fldSimple w:instr=" PAGE   \* MERGEFORMAT ">
      <w:r w:rsidR="008C799A">
        <w:rPr>
          <w:noProof/>
          <w:rtl/>
        </w:rPr>
        <w:t>5</w:t>
      </w:r>
    </w:fldSimple>
  </w:p>
  <w:p w:rsidR="003C00A6" w:rsidRDefault="003C00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0A6" w:rsidRDefault="007B6383">
    <w:pPr>
      <w:pStyle w:val="Footer"/>
    </w:pPr>
    <w:fldSimple w:instr=" PAGE   \* MERGEFORMAT ">
      <w:r w:rsidR="008C799A">
        <w:rPr>
          <w:noProof/>
          <w:rtl/>
        </w:rPr>
        <w:t>1</w:t>
      </w:r>
    </w:fldSimple>
  </w:p>
  <w:p w:rsidR="003C00A6" w:rsidRDefault="003C00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A08" w:rsidRDefault="00447A08">
      <w:r>
        <w:separator/>
      </w:r>
    </w:p>
  </w:footnote>
  <w:footnote w:type="continuationSeparator" w:id="0">
    <w:p w:rsidR="00447A08" w:rsidRDefault="00447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0A6"/>
    <w:rsid w:val="00004193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7F84"/>
    <w:rsid w:val="0007161C"/>
    <w:rsid w:val="00071C97"/>
    <w:rsid w:val="000761F7"/>
    <w:rsid w:val="00076A3A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4DE3"/>
    <w:rsid w:val="00126471"/>
    <w:rsid w:val="001307F6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2996"/>
    <w:rsid w:val="00153917"/>
    <w:rsid w:val="00157306"/>
    <w:rsid w:val="00160F76"/>
    <w:rsid w:val="00161BC9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06AE2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613E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2016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0633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00A6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47A08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1127"/>
    <w:rsid w:val="004A5E75"/>
    <w:rsid w:val="004B17F4"/>
    <w:rsid w:val="004B3F28"/>
    <w:rsid w:val="004C3E90"/>
    <w:rsid w:val="004C4336"/>
    <w:rsid w:val="004C77B5"/>
    <w:rsid w:val="004D28B9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9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7770"/>
    <w:rsid w:val="00627A7B"/>
    <w:rsid w:val="006357C1"/>
    <w:rsid w:val="00641A2D"/>
    <w:rsid w:val="00643F5E"/>
    <w:rsid w:val="00646D08"/>
    <w:rsid w:val="00647C8E"/>
    <w:rsid w:val="00651640"/>
    <w:rsid w:val="00651ADF"/>
    <w:rsid w:val="00654F48"/>
    <w:rsid w:val="006574EA"/>
    <w:rsid w:val="00662C42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A7F2C"/>
    <w:rsid w:val="006B43C0"/>
    <w:rsid w:val="006B5C71"/>
    <w:rsid w:val="006B7F0E"/>
    <w:rsid w:val="006C4436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383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4231"/>
    <w:rsid w:val="00806335"/>
    <w:rsid w:val="008105E2"/>
    <w:rsid w:val="008128CA"/>
    <w:rsid w:val="00813440"/>
    <w:rsid w:val="00817B46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47D14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C799A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8F68E6"/>
    <w:rsid w:val="009006DA"/>
    <w:rsid w:val="009036AC"/>
    <w:rsid w:val="00903C46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7C48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1A1F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1392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572BD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47208"/>
    <w:rsid w:val="00C554CC"/>
    <w:rsid w:val="00C617E5"/>
    <w:rsid w:val="00C667E4"/>
    <w:rsid w:val="00C763D6"/>
    <w:rsid w:val="00C76A9C"/>
    <w:rsid w:val="00C81C96"/>
    <w:rsid w:val="00C82AA2"/>
    <w:rsid w:val="00C83BA8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7CE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232E"/>
    <w:rsid w:val="00E63C51"/>
    <w:rsid w:val="00E643AD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  <w:rsid w:val="00FF5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3A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D1392"/>
    <w:pPr>
      <w:keepNext/>
      <w:spacing w:before="120"/>
      <w:ind w:firstLine="289"/>
      <w:outlineLvl w:val="2"/>
    </w:pPr>
    <w:rPr>
      <w:rFonts w:ascii="B Badr" w:hAnsi="B Badr"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autoRedefine/>
    <w:rsid w:val="00903C46"/>
    <w:rPr>
      <w:rFonts w:cs="KFGQPC Uthman Taha Naskh"/>
      <w:color w:val="008000"/>
      <w:szCs w:val="25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903C46"/>
    <w:rPr>
      <w:rFonts w:cs="KFGQPC Uthman Taha Naskh"/>
      <w:color w:val="008000"/>
      <w:sz w:val="24"/>
      <w:szCs w:val="25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customStyle="1" w:styleId="libHadith">
    <w:name w:val="libHadith"/>
    <w:basedOn w:val="libNormal"/>
    <w:next w:val="libNormal"/>
    <w:link w:val="libHadithChar"/>
    <w:autoRedefine/>
    <w:qFormat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ithChar">
    <w:name w:val="libHadith Char"/>
    <w:link w:val="libHadith"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libHadithFootnote">
    <w:name w:val="libHadithFootnote"/>
    <w:basedOn w:val="libNormal"/>
    <w:next w:val="libNormal"/>
    <w:link w:val="libHadithFootnoteChar"/>
    <w:autoRedefine/>
    <w:qFormat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character" w:customStyle="1" w:styleId="libHadithFootnoteChar">
    <w:name w:val="libHadithFootnote Char"/>
    <w:basedOn w:val="libNormalChar"/>
    <w:link w:val="libHadithFootnote"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paragraph" w:customStyle="1" w:styleId="libFootnoteAlaem">
    <w:name w:val="libFootnoteAlaem"/>
    <w:basedOn w:val="libFootnote"/>
    <w:next w:val="libFootnote"/>
    <w:link w:val="libFootnoteAlaemChar"/>
    <w:autoRedefine/>
    <w:rsid w:val="00390633"/>
    <w:rPr>
      <w:rFonts w:ascii="KFGQPC Uthman Taha Naskh" w:eastAsia="KFGQPC Uthman Taha Naskh" w:hAnsi="KFGQPC Uthman Taha Naskh" w:cs="Rafed Alaem"/>
    </w:rPr>
  </w:style>
  <w:style w:type="character" w:customStyle="1" w:styleId="libFootnoteAlaemChar">
    <w:name w:val="libFootnoteAlaem Char"/>
    <w:basedOn w:val="libFootnoteChar"/>
    <w:link w:val="libFootnoteAlaem"/>
    <w:rsid w:val="00390633"/>
    <w:rPr>
      <w:rFonts w:ascii="KFGQPC Uthman Taha Naskh" w:eastAsia="KFGQPC Uthman Taha Naskh" w:hAnsi="KFGQPC Uthman Taha Naskh" w:cs="Rafed Alaem"/>
    </w:rPr>
  </w:style>
  <w:style w:type="character" w:customStyle="1" w:styleId="libPoemChar">
    <w:name w:val="libPoem Char"/>
    <w:basedOn w:val="DefaultParagraphFont"/>
    <w:link w:val="libPoem"/>
    <w:rsid w:val="00E643AD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C4436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C44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i%20books.%20GO%20AWAY!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B68A-9387-4408-8C2F-2BA170A4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63</TotalTime>
  <Pages>57</Pages>
  <Words>10456</Words>
  <Characters>59600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69917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</dc:creator>
  <cp:lastModifiedBy>Mostafa</cp:lastModifiedBy>
  <cp:revision>13</cp:revision>
  <cp:lastPrinted>1900-12-31T19:30:00Z</cp:lastPrinted>
  <dcterms:created xsi:type="dcterms:W3CDTF">2016-09-13T06:57:00Z</dcterms:created>
  <dcterms:modified xsi:type="dcterms:W3CDTF">2016-10-27T08:01:00Z</dcterms:modified>
</cp:coreProperties>
</file>