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B1" w:rsidRDefault="00585BB1" w:rsidP="00585BB1">
      <w:pPr>
        <w:pStyle w:val="libNotice"/>
        <w:rPr>
          <w:rFonts w:hint="cs"/>
          <w:rtl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585BB1" w:rsidRDefault="00585BB1" w:rsidP="00585BB1">
      <w:pPr>
        <w:pStyle w:val="libNotice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نگردیده است</w:t>
      </w:r>
      <w:r>
        <w:rPr>
          <w:rFonts w:hint="cs"/>
          <w:rtl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D108AC">
      <w:pPr>
        <w:pStyle w:val="libTitr1"/>
        <w:rPr>
          <w:rFonts w:hint="cs"/>
          <w:rtl/>
          <w:lang w:bidi="fa-IR"/>
        </w:rPr>
      </w:pPr>
      <w:r w:rsidRPr="00921C14">
        <w:rPr>
          <w:rtl/>
          <w:lang w:bidi="fa-IR"/>
        </w:rPr>
        <w:t>پيامبر امي نام کتاب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پيامبر امي</w:t>
      </w:r>
    </w:p>
    <w:p w:rsidR="00921C14" w:rsidRDefault="00921C14" w:rsidP="00D108AC">
      <w:pPr>
        <w:pStyle w:val="libTitr1"/>
        <w:rPr>
          <w:rFonts w:hint="cs"/>
          <w:rtl/>
          <w:lang w:bidi="fa-IR"/>
        </w:rPr>
      </w:pPr>
      <w:r w:rsidRPr="00921C14">
        <w:rPr>
          <w:rtl/>
          <w:lang w:bidi="fa-IR"/>
        </w:rPr>
        <w:t>نام نويسنده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استاد شهيد مرتضي مطهري</w:t>
      </w:r>
    </w:p>
    <w:p w:rsidR="00921C14" w:rsidRPr="00921C14" w:rsidRDefault="00D108AC" w:rsidP="00921C14">
      <w:pPr>
        <w:pStyle w:val="libNormal"/>
        <w:rPr>
          <w:rFonts w:hint="cs"/>
          <w:lang w:bidi="fa-IR"/>
        </w:rPr>
      </w:pPr>
      <w:r>
        <w:rPr>
          <w:rtl/>
          <w:lang w:bidi="fa-IR"/>
        </w:rPr>
        <w:br w:type="page"/>
      </w:r>
    </w:p>
    <w:p w:rsidR="00921C14" w:rsidRPr="00921C14" w:rsidRDefault="00921C14" w:rsidP="00D108AC">
      <w:pPr>
        <w:pStyle w:val="libBold1"/>
        <w:rPr>
          <w:lang w:bidi="fa-IR"/>
        </w:rPr>
      </w:pPr>
      <w:r w:rsidRPr="00921C14">
        <w:rPr>
          <w:rtl/>
          <w:lang w:bidi="fa-IR"/>
        </w:rPr>
        <w:t>بسم الله الرحمن الرحيم</w:t>
      </w:r>
    </w:p>
    <w:p w:rsidR="00921C14" w:rsidRDefault="00921C14" w:rsidP="00D108AC">
      <w:pPr>
        <w:pStyle w:val="Heading2"/>
        <w:rPr>
          <w:rFonts w:hint="cs"/>
          <w:rtl/>
          <w:lang w:bidi="fa-IR"/>
        </w:rPr>
      </w:pPr>
      <w:bookmarkStart w:id="0" w:name="_Toc489179797"/>
      <w:r w:rsidRPr="00921C14">
        <w:rPr>
          <w:rtl/>
          <w:lang w:bidi="fa-IR"/>
        </w:rPr>
        <w:t>مقدمه</w:t>
      </w:r>
      <w:bookmarkEnd w:id="0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كتاب حاضر در اصل مقاله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بوده است به قلم متفكر شهيد استاد مرتض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مطهر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در سال </w:t>
      </w:r>
      <w:r w:rsidR="007E646E">
        <w:rPr>
          <w:rtl/>
          <w:lang w:bidi="fa-IR"/>
        </w:rPr>
        <w:t>1</w:t>
      </w:r>
      <w:r w:rsidR="00C949B8">
        <w:rPr>
          <w:rtl/>
          <w:lang w:bidi="fa-IR"/>
        </w:rPr>
        <w:t>34</w:t>
      </w:r>
      <w:r w:rsidR="000374B0">
        <w:rPr>
          <w:rtl/>
          <w:lang w:bidi="fa-IR"/>
        </w:rPr>
        <w:t>7</w:t>
      </w:r>
      <w:r w:rsidRPr="00921C14">
        <w:rPr>
          <w:rtl/>
          <w:lang w:bidi="fa-IR"/>
        </w:rPr>
        <w:t xml:space="preserve"> هجر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شمس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برابر با </w:t>
      </w:r>
      <w:r w:rsidR="007E646E">
        <w:rPr>
          <w:rtl/>
          <w:lang w:bidi="fa-IR"/>
        </w:rPr>
        <w:t>1</w:t>
      </w:r>
      <w:r w:rsidR="00C949B8">
        <w:rPr>
          <w:rtl/>
          <w:lang w:bidi="fa-IR"/>
        </w:rPr>
        <w:t>3</w:t>
      </w:r>
      <w:r w:rsidR="00E35185">
        <w:rPr>
          <w:rtl/>
          <w:lang w:bidi="fa-IR"/>
        </w:rPr>
        <w:t>8</w:t>
      </w:r>
      <w:r w:rsidR="000374B0">
        <w:rPr>
          <w:rtl/>
          <w:lang w:bidi="fa-IR"/>
        </w:rPr>
        <w:t>7</w:t>
      </w:r>
      <w:r w:rsidRPr="00921C14">
        <w:rPr>
          <w:rtl/>
          <w:lang w:bidi="fa-IR"/>
        </w:rPr>
        <w:t xml:space="preserve"> هجر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قمر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كتاب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محمد </w:t>
      </w:r>
      <w:r w:rsidR="00E8393E" w:rsidRPr="00E8393E">
        <w:rPr>
          <w:rStyle w:val="libAlaemChar"/>
          <w:rtl/>
        </w:rPr>
        <w:t>صل</w:t>
      </w:r>
      <w:r w:rsidR="006B35F8">
        <w:rPr>
          <w:rStyle w:val="libAlaemChar"/>
          <w:rtl/>
        </w:rPr>
        <w:t>ی</w:t>
      </w:r>
      <w:r w:rsidR="00E8393E" w:rsidRPr="00E8393E">
        <w:rPr>
          <w:rStyle w:val="libAlaemChar"/>
          <w:rtl/>
        </w:rPr>
        <w:t>‌الله‌عليه‌وآله‌وسلم</w:t>
      </w:r>
      <w:r w:rsidRPr="00921C14">
        <w:rPr>
          <w:rtl/>
          <w:lang w:bidi="fa-IR"/>
        </w:rPr>
        <w:t xml:space="preserve"> خاتم پيامبران) - كه به مناسبت آغاز پانزدهمين قرن بعثت از سو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مؤسسه حسينيه ارشاد منتشر شد - به چاپ رسيد و پس از آن و در زمان حيات استاد شهيد نيز به صورت رساله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كوچك به زينت طبع مزين گرديد و اكنون با حروفچين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جديد و اعراب گذار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جملات عرب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با فهرستها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مختلف به چاپ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باشد كه توصيه امام راحل عزيزمان مبن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 زنده نگاه داشتن آثار آن متفكر گرانقدر عمل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گردد و همچنين با رفع شبهات القاء شده در اطراف زندگان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رسول اكرم </w:t>
      </w:r>
      <w:r w:rsidR="00E8393E" w:rsidRPr="00E8393E">
        <w:rPr>
          <w:rStyle w:val="libAlaemChar"/>
          <w:rtl/>
        </w:rPr>
        <w:t>صل</w:t>
      </w:r>
      <w:r w:rsidR="006B35F8">
        <w:rPr>
          <w:rStyle w:val="libAlaemChar"/>
          <w:rtl/>
        </w:rPr>
        <w:t>ی</w:t>
      </w:r>
      <w:r w:rsidR="00E8393E" w:rsidRPr="00E8393E">
        <w:rPr>
          <w:rStyle w:val="libAlaemChar"/>
          <w:rtl/>
        </w:rPr>
        <w:t>‌الله‌عليه‌وآله‌وسلم</w:t>
      </w:r>
      <w:r w:rsidRPr="00921C14">
        <w:rPr>
          <w:rtl/>
          <w:lang w:bidi="fa-IR"/>
        </w:rPr>
        <w:t xml:space="preserve"> و با بينش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هر چه روشن تر نسبت به مكتب اسلام در راه اهداف مقدس اين آخرين پيام اله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گام برداريم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</w:p>
    <w:p w:rsidR="007E646E" w:rsidRDefault="00921C14" w:rsidP="007E646E">
      <w:pPr>
        <w:pStyle w:val="libLeftBold"/>
        <w:rPr>
          <w:rFonts w:hint="cs"/>
          <w:rtl/>
          <w:lang w:bidi="fa-IR"/>
        </w:rPr>
      </w:pPr>
      <w:r w:rsidRPr="00921C14">
        <w:rPr>
          <w:rtl/>
          <w:lang w:bidi="fa-IR"/>
        </w:rPr>
        <w:t xml:space="preserve">يازدهم ارديبهشت </w:t>
      </w:r>
      <w:r w:rsidR="007E646E">
        <w:rPr>
          <w:rtl/>
          <w:lang w:bidi="fa-IR"/>
        </w:rPr>
        <w:t>1</w:t>
      </w:r>
      <w:r w:rsidR="00C949B8">
        <w:rPr>
          <w:rtl/>
          <w:lang w:bidi="fa-IR"/>
        </w:rPr>
        <w:t>3</w:t>
      </w:r>
      <w:r w:rsidR="000374B0">
        <w:rPr>
          <w:rtl/>
          <w:lang w:bidi="fa-IR"/>
        </w:rPr>
        <w:t>6</w:t>
      </w:r>
      <w:r w:rsidR="006B35F8">
        <w:rPr>
          <w:rtl/>
          <w:lang w:bidi="fa-IR"/>
        </w:rPr>
        <w:t>9</w:t>
      </w:r>
      <w:r w:rsidRPr="00921C14">
        <w:rPr>
          <w:rtl/>
          <w:lang w:bidi="fa-IR"/>
        </w:rPr>
        <w:t xml:space="preserve"> </w:t>
      </w:r>
    </w:p>
    <w:p w:rsidR="00921C14" w:rsidRPr="00921C14" w:rsidRDefault="00921C14" w:rsidP="007E646E">
      <w:pPr>
        <w:pStyle w:val="libLeftBold"/>
        <w:rPr>
          <w:lang w:bidi="fa-IR"/>
        </w:rPr>
      </w:pPr>
      <w:r w:rsidRPr="00921C14">
        <w:rPr>
          <w:rtl/>
          <w:lang w:bidi="fa-IR"/>
        </w:rPr>
        <w:t>شورا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نظارت بر نشر آثاراستاد شهيد مطهر</w:t>
      </w:r>
      <w:r w:rsidR="006B35F8">
        <w:rPr>
          <w:rtl/>
          <w:lang w:bidi="fa-IR"/>
        </w:rPr>
        <w:t>ی</w:t>
      </w:r>
    </w:p>
    <w:p w:rsidR="00921C14" w:rsidRPr="00921C14" w:rsidRDefault="007E646E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7E646E">
      <w:pPr>
        <w:pStyle w:val="Heading2"/>
        <w:rPr>
          <w:rFonts w:hint="cs"/>
          <w:rtl/>
          <w:lang w:bidi="fa-IR"/>
        </w:rPr>
      </w:pPr>
      <w:bookmarkStart w:id="1" w:name="_Toc489179798"/>
      <w:r w:rsidRPr="00921C14">
        <w:rPr>
          <w:rtl/>
          <w:lang w:bidi="fa-IR"/>
        </w:rPr>
        <w:t>رسول درس ناخوانده</w:t>
      </w:r>
      <w:bookmarkEnd w:id="1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نكات روشن زندگ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رسول اكرم </w:t>
      </w:r>
      <w:r w:rsidR="00E8393E" w:rsidRPr="00E8393E">
        <w:rPr>
          <w:rStyle w:val="libAlaemChar"/>
          <w:rtl/>
        </w:rPr>
        <w:t>صل</w:t>
      </w:r>
      <w:r w:rsidR="006B35F8">
        <w:rPr>
          <w:rStyle w:val="libAlaemChar"/>
          <w:rtl/>
        </w:rPr>
        <w:t>ی</w:t>
      </w:r>
      <w:r w:rsidR="00E8393E" w:rsidRPr="00E8393E">
        <w:rPr>
          <w:rStyle w:val="libAlaemChar"/>
          <w:rtl/>
        </w:rPr>
        <w:t>‌الله‌عليه‌وآله‌وسلم</w:t>
      </w:r>
      <w:r w:rsidRPr="00921C14">
        <w:rPr>
          <w:rtl/>
          <w:lang w:bidi="fa-IR"/>
        </w:rPr>
        <w:t xml:space="preserve"> اين است كه درس ناخوانده و مكتب ناديده بوده است نزد هيچ معلم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نياموخته و با هيچ نوشته و دفتر و كتاب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آشنا نبوده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احد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مورخان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مسلمان يا غير مسلمان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مدع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نشده است كه آن حضرت در دوران كودك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يا جوان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چه رسد به دوران كهولت و پير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دوره رسالت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نزد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خواندن يا نوشتن آموخته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همچنين احد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ادعا نكرده و مورد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نشان نداده است كه آن حضرت قبل از دوران رسالت يك سطر خوانده و يا يك كلمه نوشته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مردم عرب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بالاخص عرب حجاز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آن عصر و عهد به طور كل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مردم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سواد بودند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افراد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آنها كه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توانستند بخوانند و بنويسند انگشت شمار و انگشت نما بودند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عادتا ممكن نيست كه شخص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آن محيط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اين فن را بياموزد و در ميان مردم به اين صفت معروف نشود</w:t>
      </w:r>
      <w:r w:rsidR="00B33FB4">
        <w:rPr>
          <w:rtl/>
          <w:lang w:bidi="fa-IR"/>
        </w:rPr>
        <w:t>.</w:t>
      </w:r>
    </w:p>
    <w:p w:rsidR="007E646E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چنانكه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دانيم - و بعدا درباره اين مطلب بحث خواهيم كرد - مخالفان پيغمبر اكرم در آن تاريخ او را به اخذ مطالب از افواه ديگران متهم كردند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اين جهت متهم نكردند كه چون با سواد است و خواندن و نوشتن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داند كتابهاي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نزد خود دارد و مطالب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آورد از آن كتابها استفاده كرده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اگر پيغمبر كوچكترين آشناي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 خواندن و نوشتن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داشت قطعا مورد اين اتهام واقع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</w:t>
      </w:r>
      <w:r w:rsidR="00B33FB4">
        <w:rPr>
          <w:rtl/>
          <w:lang w:bidi="fa-IR"/>
        </w:rPr>
        <w:t>.</w:t>
      </w:r>
    </w:p>
    <w:p w:rsidR="00921C14" w:rsidRPr="007E646E" w:rsidRDefault="007E646E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7E646E">
      <w:pPr>
        <w:pStyle w:val="Heading2"/>
        <w:rPr>
          <w:rFonts w:hint="cs"/>
          <w:rtl/>
          <w:lang w:bidi="fa-IR"/>
        </w:rPr>
      </w:pPr>
      <w:bookmarkStart w:id="2" w:name="_Toc489179799"/>
      <w:r w:rsidRPr="00921C14">
        <w:rPr>
          <w:rtl/>
          <w:lang w:bidi="fa-IR"/>
        </w:rPr>
        <w:t>اعترافات ديگران</w:t>
      </w:r>
      <w:bookmarkEnd w:id="2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خاور شناسان نيز كه با ديده انتقاد به تاريخ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نگرند كوچكترين نشانه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 سابقه خواندن و نوشتن رسول اكرم نيافته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اعتراف كرده اند كه او مرد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درس ناخوانده بود و از ميان ملت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درس ناخوانده برخاست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كارلايل در كتاب معروف الابطال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يك چيز را نبايد فراموش كنيم و آن اينكه محمد هيچ درس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از هيچ استاد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نياموخته است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صنعت خط تازه در ميان مردم عرب پيدا شده بود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به عقيده من حقيقت اين است كه محمد با خط و خواندن آشنا نبود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جز زندگ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صحرا چيز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نياموخته بود)</w:t>
      </w:r>
      <w:r w:rsidR="00B33FB4">
        <w:rPr>
          <w:rtl/>
          <w:lang w:bidi="fa-IR"/>
        </w:rPr>
        <w:t>.</w:t>
      </w:r>
    </w:p>
    <w:p w:rsidR="007E646E" w:rsidRDefault="00921C14" w:rsidP="007E646E">
      <w:pPr>
        <w:pStyle w:val="Heading3"/>
        <w:rPr>
          <w:rFonts w:hint="cs"/>
          <w:rtl/>
          <w:lang w:bidi="fa-IR"/>
        </w:rPr>
      </w:pPr>
      <w:bookmarkStart w:id="3" w:name="_Toc489179800"/>
      <w:r w:rsidRPr="00921C14">
        <w:rPr>
          <w:rtl/>
          <w:lang w:bidi="fa-IR"/>
        </w:rPr>
        <w:t>ويل دورانت</w:t>
      </w:r>
      <w:bookmarkEnd w:id="3"/>
    </w:p>
    <w:p w:rsidR="007E646E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در تاريخ تمدن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ظاهرا هيچ كس در اين فكر نبود كه 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رسول اكرم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را نوشتن و خواندن آموزد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آن موقع هنر نوشتن و خواندن به نظر عربان اهميت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نداشت ء به همين جهت در قبيله قريش بيش از هفده تن خواندن و نوشتن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معلوم نيست كه محمد شخصا چيز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باشد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از پس پيمبر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كاتب مخصوص داشت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معذلك معروف ترين و بليغ ترين كتاب زبان عرب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زبان 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جار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 و دقايق امور را بهتر از مردم تعليم داده شناخت) </w:t>
      </w:r>
      <w:r w:rsidR="00D108AC" w:rsidRPr="0087461F">
        <w:rPr>
          <w:rStyle w:val="libFootnotenumChar"/>
          <w:rtl/>
        </w:rPr>
        <w:t>(</w:t>
      </w:r>
      <w:r w:rsidR="007E646E" w:rsidRPr="0087461F">
        <w:rPr>
          <w:rStyle w:val="libFootnotenumChar"/>
          <w:rtl/>
        </w:rPr>
        <w:t>1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7E646E" w:rsidRDefault="00921C14" w:rsidP="007E646E">
      <w:pPr>
        <w:pStyle w:val="Heading3"/>
        <w:rPr>
          <w:rFonts w:hint="cs"/>
          <w:rtl/>
          <w:lang w:bidi="fa-IR"/>
        </w:rPr>
      </w:pPr>
      <w:bookmarkStart w:id="4" w:name="_Toc489179801"/>
      <w:r w:rsidRPr="00921C14">
        <w:rPr>
          <w:rtl/>
          <w:lang w:bidi="fa-IR"/>
        </w:rPr>
        <w:t>جان ديون پورت</w:t>
      </w:r>
      <w:bookmarkEnd w:id="4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كتاب عذر تقصير به پيشگاه محمد و قرآن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درباره تحصيل و آموزش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آنطور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در جهان معمول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همه معتقدند كه محمد تحصيل نكرده و جز آنچه در ميان قبيله اش رايج و معمول بوده چيز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نياموخته است) </w:t>
      </w:r>
      <w:r w:rsidR="00D108AC" w:rsidRPr="0087461F">
        <w:rPr>
          <w:rStyle w:val="libFootnotenumChar"/>
          <w:rtl/>
        </w:rPr>
        <w:t>(</w:t>
      </w:r>
      <w:r w:rsidR="007E646E" w:rsidRPr="0087461F">
        <w:rPr>
          <w:rStyle w:val="libFootnotenumChar"/>
          <w:rtl/>
        </w:rPr>
        <w:t>2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</w:p>
    <w:p w:rsidR="007E646E" w:rsidRDefault="00921C14" w:rsidP="007E646E">
      <w:pPr>
        <w:pStyle w:val="Heading3"/>
        <w:rPr>
          <w:rFonts w:hint="cs"/>
          <w:rtl/>
          <w:lang w:bidi="fa-IR"/>
        </w:rPr>
      </w:pPr>
      <w:bookmarkStart w:id="5" w:name="_Toc489179802"/>
      <w:r w:rsidRPr="00921C14">
        <w:rPr>
          <w:rtl/>
          <w:lang w:bidi="fa-IR"/>
        </w:rPr>
        <w:lastRenderedPageBreak/>
        <w:t>كونستان ورژيل گيورگيو</w:t>
      </w:r>
      <w:bookmarkEnd w:id="5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كتاب محمد پيغمبر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از نو بايد شناخت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با اينكه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اولين آيات كه بر 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نازل شده صحبت از قلم و علم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نوشتن و نويسانيدن و فرا گرفتن و تعليم دادن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هيچيك از اديان بزرگ اين اندازه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معرفت قائل به اهميت نشده اند و هيچ دين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توان يافت كه در مبدا آن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علم و معرفت اينقدر ارزش و اهميت داشته باشد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اگر محمد يك دانشمند 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نزول اين آيات در غار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حرا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توليد حيرت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چون دانشمند قدر علم را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او سواد نداشت و نزد هيچ آموزگار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درس نخوانده بود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من به مسلمانها تهنيت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گويم كه در مبدا دين آنها كسب معرفت اينقدر با اهميت تلق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شده) </w:t>
      </w:r>
      <w:r w:rsidR="00D108AC" w:rsidRPr="0087461F">
        <w:rPr>
          <w:rStyle w:val="libFootnotenumChar"/>
          <w:rtl/>
        </w:rPr>
        <w:t>(</w:t>
      </w:r>
      <w:r w:rsidR="00C949B8" w:rsidRPr="0087461F">
        <w:rPr>
          <w:rStyle w:val="libFootnotenumChar"/>
          <w:rtl/>
        </w:rPr>
        <w:t>3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>.</w:t>
      </w:r>
    </w:p>
    <w:p w:rsidR="00C949B8" w:rsidRDefault="00921C14" w:rsidP="00C949B8">
      <w:pPr>
        <w:pStyle w:val="Heading3"/>
        <w:rPr>
          <w:rFonts w:hint="cs"/>
          <w:rtl/>
          <w:lang w:bidi="fa-IR"/>
        </w:rPr>
      </w:pPr>
      <w:bookmarkStart w:id="6" w:name="_Toc489179803"/>
      <w:r w:rsidRPr="00921C14">
        <w:rPr>
          <w:rtl/>
          <w:lang w:bidi="fa-IR"/>
        </w:rPr>
        <w:t>گوستاو لوبون</w:t>
      </w:r>
      <w:bookmarkEnd w:id="6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كتاب معروف خود تمدن اسلام و عرب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اين طور معروف است كه پيغمبر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آن مقرون به قياس هم هست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اولا اگر از اهل علم بود ارتباط مطالب و فقرات قرآن به هم بهتر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بعلاوه آن هم قرين قياس است كه اگر پيغمبر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نبود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توانست مذهب جديد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شايع و منتشر سازد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اينكه شخص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احتياجات اشخاص جاهل بيشتر آشناست و بهتر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تواند آنها را به راه راست بياورد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به هر حال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پيغمبر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باشد يا غير ام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جا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هيچ ترديد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نيست كه او آخرين درجه عقل و فراست و هوش را دارا بوده است) </w:t>
      </w:r>
      <w:r w:rsidR="00D108AC" w:rsidRPr="0087461F">
        <w:rPr>
          <w:rStyle w:val="libFootnotenumChar"/>
          <w:rtl/>
        </w:rPr>
        <w:t>(</w:t>
      </w:r>
      <w:r w:rsidR="00C949B8" w:rsidRPr="0087461F">
        <w:rPr>
          <w:rStyle w:val="libFootnotenumChar"/>
          <w:rtl/>
        </w:rPr>
        <w:t>4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گوستاو لوبون به علت آشنا نبودن با مفاهيم قرآن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هم به خاطر افكار ماد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داشته است سخن ياوه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درباره ارتباط آيات قرآن و درباره عاجز بودن عالم از درك احتياجات جاهل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بافد و به قرآن و پيغمبر اهانت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عين حال اعتراف دارد كه هيچ گونه سند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نشانه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 سابقه آشناي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پيغمبر اسلام با خواندن و نوشتن وجود ندارد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غرض از نقل سخن اينان استشهاد به سخنشان نيست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اظهار نظر در تاريخ اسلام و مشرق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خود مسلمانان و مشرق زمينيها شايسته ترند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نقل سخن اينان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 است كه كسان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Pr="00921C14">
        <w:rPr>
          <w:rtl/>
          <w:lang w:bidi="fa-IR"/>
        </w:rPr>
        <w:lastRenderedPageBreak/>
        <w:t>كه خود شخصا مطالعه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ندارند بدانند كه اگر كوچكترين نشانه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اين زمينه وجود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داشت از نظر مورخان كنجكاو و منتقد غير مسلمان پنهان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ماند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رسول اكرم در خلال سفر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همراه ابو طالب به شام رفت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ضمن استراحت در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منازل بين راه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برخورد كوتاه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 يك راهب به نام بحيرا </w:t>
      </w:r>
      <w:r w:rsidR="00D108AC" w:rsidRPr="0087461F">
        <w:rPr>
          <w:rStyle w:val="libFootnotenumChar"/>
          <w:rtl/>
        </w:rPr>
        <w:t>(</w:t>
      </w:r>
      <w:r w:rsidR="00A80955" w:rsidRPr="0087461F">
        <w:rPr>
          <w:rStyle w:val="libFootnotenumChar"/>
          <w:rtl/>
        </w:rPr>
        <w:t>5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داشته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 برخورد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توجه خاورشناسان را جلب كرده است كه آيا پيغمبر اسلام از همين برخورد كوتاه چيز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آموخته است</w:t>
      </w:r>
      <w:r>
        <w:rPr>
          <w:rtl/>
          <w:lang w:bidi="fa-IR"/>
        </w:rPr>
        <w:t>؟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وقت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چنين حادثه كوچك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توجه مخالفان را در قديم و جديد برانگيزد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به طريق اول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اگر كوچكترين سند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سابقه آشناي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رسول اكرم با خواندن و نوشتن وجود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داشت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نظر آنان مخف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ماند و در زير ذره بينها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قو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 گروه چندين بار بزرگتر نمايش داده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اينكه مطلب روشن شود لازم است در دو قسمت بحث شود</w:t>
      </w:r>
      <w:r>
        <w:rPr>
          <w:rtl/>
          <w:lang w:bidi="fa-IR"/>
        </w:rPr>
        <w:t>:</w:t>
      </w:r>
    </w:p>
    <w:p w:rsidR="00921C14" w:rsidRPr="00921C14" w:rsidRDefault="007E646E" w:rsidP="00A80955">
      <w:pPr>
        <w:pStyle w:val="libBold1"/>
        <w:rPr>
          <w:lang w:bidi="fa-IR"/>
        </w:rPr>
      </w:pPr>
      <w:r>
        <w:rPr>
          <w:rtl/>
          <w:lang w:bidi="fa-IR"/>
        </w:rPr>
        <w:t>1</w:t>
      </w:r>
      <w:r w:rsidR="00921C14" w:rsidRPr="00921C14">
        <w:rPr>
          <w:rtl/>
          <w:lang w:bidi="fa-IR"/>
        </w:rPr>
        <w:t>. دوره قبل از رسالت</w:t>
      </w:r>
      <w:r w:rsidR="00B33FB4">
        <w:rPr>
          <w:rtl/>
          <w:lang w:bidi="fa-IR"/>
        </w:rPr>
        <w:t>.</w:t>
      </w:r>
    </w:p>
    <w:p w:rsidR="00921C14" w:rsidRPr="00921C14" w:rsidRDefault="007E646E" w:rsidP="00A80955">
      <w:pPr>
        <w:pStyle w:val="libBold1"/>
        <w:rPr>
          <w:lang w:bidi="fa-IR"/>
        </w:rPr>
      </w:pPr>
      <w:r>
        <w:rPr>
          <w:rtl/>
          <w:lang w:bidi="fa-IR"/>
        </w:rPr>
        <w:t>2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دوره رسالت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دوره رسالت نيز از دو نظر بايد مطلب مورد مطالعه قرار گيرد</w:t>
      </w:r>
      <w:r>
        <w:rPr>
          <w:rtl/>
          <w:lang w:bidi="fa-IR"/>
        </w:rPr>
        <w:t>:</w:t>
      </w:r>
    </w:p>
    <w:p w:rsidR="00921C14" w:rsidRPr="00921C14" w:rsidRDefault="007E646E" w:rsidP="00A80955">
      <w:pPr>
        <w:pStyle w:val="libBold1"/>
        <w:rPr>
          <w:lang w:bidi="fa-IR"/>
        </w:rPr>
      </w:pPr>
      <w:r>
        <w:rPr>
          <w:rtl/>
          <w:lang w:bidi="fa-IR"/>
        </w:rPr>
        <w:t>1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نوشتن</w:t>
      </w:r>
      <w:r w:rsidR="00B33FB4">
        <w:rPr>
          <w:rtl/>
          <w:lang w:bidi="fa-IR"/>
        </w:rPr>
        <w:t>.</w:t>
      </w:r>
    </w:p>
    <w:p w:rsidR="00921C14" w:rsidRPr="00921C14" w:rsidRDefault="007E646E" w:rsidP="00A80955">
      <w:pPr>
        <w:pStyle w:val="libBold1"/>
        <w:rPr>
          <w:lang w:bidi="fa-IR"/>
        </w:rPr>
      </w:pPr>
      <w:r>
        <w:rPr>
          <w:rtl/>
          <w:lang w:bidi="fa-IR"/>
        </w:rPr>
        <w:t>2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خواندن</w:t>
      </w:r>
      <w:r w:rsidR="00B33FB4">
        <w:rPr>
          <w:rtl/>
          <w:lang w:bidi="fa-IR"/>
        </w:rPr>
        <w:t>.</w:t>
      </w:r>
    </w:p>
    <w:p w:rsidR="00A80955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بعدا خواهيم گفت آنچه قطع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مسلم است و مورد اتفاق علما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مسلمين و غير آنهاست اين است كه ايشان قبل از رسالت كوچكترين آشناي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 خواندن و نوشتن نداشته اند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اما دوره رسالت آن اندازه قطع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دوره رسالت نيز آنچه مسلم تر است ننوشتن ايشان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نخواندنشان آن اندازه مسلم نيست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از برخ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روايات شيعه ظاهر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كه ايشان در دوره رسالت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اند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هر چند روايات شيعه نيز در اين جهت وحدت و تطابق ندارند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آنچه از مجموع قراين و دلايل استفاده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اين است كه در دوره رسالت نيز نه خوانده اند و نه نوشته اند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اينكه دوره ما قبل رسالت را رسيدگ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كنيم لازم است درباره وضع عموم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عربستان در آن عصر از لحاظ خواندن و نوشتن بحث كنيم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از تواريخ چنين استفاده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كه مقارن ظهور اسلام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افراد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آن محيط كه خواندن و نوشتن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دانسته اند بسيار معدود بوده اند</w:t>
      </w:r>
      <w:r w:rsidR="00B33FB4">
        <w:rPr>
          <w:rtl/>
          <w:lang w:bidi="fa-IR"/>
        </w:rPr>
        <w:t>.</w:t>
      </w:r>
    </w:p>
    <w:p w:rsidR="00921C14" w:rsidRPr="00921C14" w:rsidRDefault="00A80955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A80955">
      <w:pPr>
        <w:pStyle w:val="Heading2"/>
        <w:rPr>
          <w:rFonts w:hint="cs"/>
          <w:rtl/>
          <w:lang w:bidi="fa-IR"/>
        </w:rPr>
      </w:pPr>
      <w:bookmarkStart w:id="7" w:name="_Toc489179804"/>
      <w:r w:rsidRPr="00921C14">
        <w:rPr>
          <w:rtl/>
          <w:lang w:bidi="fa-IR"/>
        </w:rPr>
        <w:t>پيدايش خط در حجاز</w:t>
      </w:r>
      <w:bookmarkEnd w:id="7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بلاذر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آخر فتوح البلدان آغاز پيدايش خط را در ميان اعراب حجاز چنين ذكر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>
        <w:rPr>
          <w:rtl/>
          <w:lang w:bidi="fa-IR"/>
        </w:rPr>
        <w:t>:</w:t>
      </w:r>
    </w:p>
    <w:p w:rsidR="00A80955" w:rsidRDefault="00D108AC" w:rsidP="00921C14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 xml:space="preserve">اولين بار سه نفر از قبيله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ط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)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كه در مجاورت شام بودند</w:t>
      </w:r>
      <w:r>
        <w:rPr>
          <w:rtl/>
          <w:lang w:bidi="fa-IR"/>
        </w:rPr>
        <w:t>)</w:t>
      </w:r>
      <w:r w:rsidR="00921C14" w:rsidRPr="00921C14">
        <w:rPr>
          <w:rtl/>
          <w:lang w:bidi="fa-IR"/>
        </w:rPr>
        <w:t xml:space="preserve"> خط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خط عرب</w:t>
      </w:r>
      <w:r w:rsidR="006B35F8">
        <w:rPr>
          <w:rtl/>
          <w:lang w:bidi="fa-IR"/>
        </w:rPr>
        <w:t>ی</w:t>
      </w:r>
      <w:r>
        <w:rPr>
          <w:rtl/>
          <w:lang w:bidi="fa-IR"/>
        </w:rPr>
        <w:t>)</w:t>
      </w:r>
      <w:r w:rsidR="00921C14" w:rsidRPr="00921C14">
        <w:rPr>
          <w:rtl/>
          <w:lang w:bidi="fa-IR"/>
        </w:rPr>
        <w:t xml:space="preserve"> را وضع كردند و هجاء عرب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را به هجاء سريان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قياس كردند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بعد عده 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از اهل انبار اين خط را از آن سه نفر آموختند و اهل حيره از اهل انبار فرا گرفتند</w:t>
      </w:r>
      <w:r w:rsidR="00B33FB4">
        <w:rPr>
          <w:rtl/>
          <w:lang w:bidi="fa-IR"/>
        </w:rPr>
        <w:t>.</w:t>
      </w:r>
    </w:p>
    <w:p w:rsidR="00A80955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بشر بن عبدالملك كند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برادر اكيدر بن عبدالملك كند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امير دومه الجندل كه نصران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رفت و آمدها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خود به حيره خط عرب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از اهل حيره ياد گرفت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همين بشر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مكه رفت و سفيان بن اميه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عمو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ابو سفيان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و ابوقيس بن عبدمناف بن زهره او را ديدند كه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او خواستند كه نوشتن را به آنها تعليم كند و او به آنها تعليم كرد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بعد خود بشر با اين دو نفر در يك سفر تجارت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طائف رفتند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غيلان بن سلمه ثقف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طائف خط نوشتن را از آنها آموخت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بعد بشر از آن دو نفر جدا شد و به ديار مصر رفت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عمرو بن زراره كه بعد به عمرو كاتب معروف شد نوشتن را از او آموخت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سپس بشر به شام رفت و در آنجا عده زياد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او فرا گرفتند)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ابن النديم در الفهرست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فن اول از مقاله اول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به قسمت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گفته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بلاذر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اشاره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</w:t>
      </w:r>
      <w:r w:rsidR="00D108AC" w:rsidRPr="0087461F">
        <w:rPr>
          <w:rStyle w:val="libFootnotenumChar"/>
          <w:rtl/>
        </w:rPr>
        <w:t>(</w:t>
      </w:r>
      <w:r w:rsidR="000374B0" w:rsidRPr="0087461F">
        <w:rPr>
          <w:rStyle w:val="libFootnotenumChar"/>
          <w:rtl/>
        </w:rPr>
        <w:t>6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ابن النديم از ابن عباس روايت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كه اول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خط عرب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 سه نفر از مردان قبيله بولان بودند كه قبيله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در انبار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اهل حيره از مردم انبار فرا گرفتند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ابن خلدون نيز در مقدمه خويش فصل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ان الخط والكتابه من عداد الصنائع الانسانيه) قسمت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گفته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بلاذر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ذكر و تاييد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</w:t>
      </w:r>
      <w:r w:rsidR="00D108AC" w:rsidRPr="0087461F">
        <w:rPr>
          <w:rStyle w:val="libFootnotenumChar"/>
          <w:rtl/>
        </w:rPr>
        <w:t>(</w:t>
      </w:r>
      <w:r w:rsidR="000374B0" w:rsidRPr="0087461F">
        <w:rPr>
          <w:rStyle w:val="libFootnotenumChar"/>
          <w:rtl/>
        </w:rPr>
        <w:t>7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بلاذر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 سند روايت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كه هنگام ظهور اسلام در همه مكه چند نفر با سواد بودند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(</w:t>
      </w:r>
      <w:r w:rsidR="00921C14" w:rsidRPr="00921C14">
        <w:rPr>
          <w:rtl/>
          <w:lang w:bidi="fa-IR"/>
        </w:rPr>
        <w:t>اسلام ظهور كرد و در قريش فقط هفده نفر صنعت نوشتن را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دانستند</w:t>
      </w:r>
      <w:r w:rsidR="00921C14">
        <w:rPr>
          <w:rtl/>
          <w:lang w:bidi="fa-IR"/>
        </w:rPr>
        <w:t>:</w:t>
      </w:r>
      <w:r w:rsidR="00921C14" w:rsidRPr="00921C14">
        <w:rPr>
          <w:rtl/>
          <w:lang w:bidi="fa-IR"/>
        </w:rPr>
        <w:t xml:space="preserve"> عمر بن الخطاب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عل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بن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طالب </w:t>
      </w:r>
      <w:r w:rsidR="00684E0B" w:rsidRPr="00684E0B">
        <w:rPr>
          <w:rStyle w:val="libAlaemChar"/>
          <w:rtl/>
        </w:rPr>
        <w:t>عليه‌السلام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عثمان بن عفان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ابو عبيده جراح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طلحه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يزيد بن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سفيان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ابو حذيفه بن ربيعه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حاطب بن عمرو عامر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ابوسلمه مخزوم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ابان بن سعيد امو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خالد بن سعيد امو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عبدالله بن سعد بن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سرح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حويطب بن عبدالعز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ابوسفيان بن حرب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معاوية بن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سفيان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جهيم بن الصلت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علاء بن الحضرم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از هم پيمانان قريش بودند نه از خود قريش)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بلاذر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فقط يك زن قرش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نام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برد كه در دوره جاهليت مقارن ظهور اسلام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خواندن و نوشتن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 و او شفاء دختر عبدالله عدو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 زن مسلمان شد و از مهاجران اوليه به شمار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رود</w:t>
      </w:r>
      <w:r w:rsidR="00B33FB4">
        <w:rPr>
          <w:rtl/>
          <w:lang w:bidi="fa-IR"/>
        </w:rPr>
        <w:t>.</w:t>
      </w:r>
    </w:p>
    <w:p w:rsidR="00921C14" w:rsidRPr="00921C14" w:rsidRDefault="00921C14" w:rsidP="00E35185">
      <w:pPr>
        <w:pStyle w:val="libNormal"/>
        <w:rPr>
          <w:lang w:bidi="fa-IR"/>
        </w:rPr>
      </w:pPr>
      <w:r w:rsidRPr="00921C14">
        <w:rPr>
          <w:rtl/>
          <w:lang w:bidi="fa-IR"/>
        </w:rPr>
        <w:t>بلاذر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اين زن همان است كه حفصه همسر پيغمبر را نوشتن آموخت و روز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پيغمبر اكرم به او فرمود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E35185">
        <w:rPr>
          <w:rFonts w:hint="cs"/>
          <w:rtl/>
          <w:lang w:bidi="fa-IR"/>
        </w:rPr>
        <w:t>«</w:t>
      </w:r>
      <w:r w:rsidRPr="00E35185">
        <w:rPr>
          <w:rStyle w:val="libHadeesChar"/>
          <w:rtl/>
        </w:rPr>
        <w:t>الا تعلمين حفصة رقية النملة كما علمتها الكتابة</w:t>
      </w:r>
      <w:r w:rsidR="00E35185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همچنانكه نوشتن را به حفصه آموزانيد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خوب است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رقية النملة) </w:t>
      </w:r>
      <w:r w:rsidR="00D108AC" w:rsidRPr="0087461F">
        <w:rPr>
          <w:rStyle w:val="libFootnotenumChar"/>
          <w:rtl/>
        </w:rPr>
        <w:t>(</w:t>
      </w:r>
      <w:r w:rsidR="00E35185" w:rsidRPr="0087461F">
        <w:rPr>
          <w:rStyle w:val="libFootnotenumChar"/>
          <w:rtl/>
        </w:rPr>
        <w:t>8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را نيز به 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بياموزان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بلاذر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آنگاه چند زن از زنان مسلمان را نام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برد كه در دوره اسلام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خواندند و هم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يا تنها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حفصه همسر پيغمبر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نوشت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ام كلثوم دختر عقبة بن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معيط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از زنان مهاجر اوليه</w:t>
      </w:r>
      <w:r>
        <w:rPr>
          <w:rtl/>
          <w:lang w:bidi="fa-IR"/>
        </w:rPr>
        <w:t>)</w:t>
      </w:r>
      <w:r w:rsidR="00921C14" w:rsidRPr="00921C14">
        <w:rPr>
          <w:rtl/>
          <w:lang w:bidi="fa-IR"/>
        </w:rPr>
        <w:t xml:space="preserve"> نيز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نوشت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عايشه دختر سعد گفت پدرم به من نوشتن آموخت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كريمه دختر مقداد نيز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نوشت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عايشه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همسر پيغمبر</w:t>
      </w:r>
      <w:r>
        <w:rPr>
          <w:rtl/>
          <w:lang w:bidi="fa-IR"/>
        </w:rPr>
        <w:t>)</w:t>
      </w:r>
      <w:r w:rsidR="00921C14"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خواند ول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نوشت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همچنين ام سلمه</w:t>
      </w:r>
      <w:r>
        <w:rPr>
          <w:rtl/>
          <w:lang w:bidi="fa-IR"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بلاذر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سپس نام كسان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كه در مدينه سمت دبير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رسول خدا را داشتند ذكر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آنگاه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مقارن ظهور اسلام فقط يازده نفر از مردم اوس و خزرج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دو قبيله معروف ساكن مدينه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صنعت خط را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نام آنها را هم ذكر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B33FB4">
        <w:rPr>
          <w:rtl/>
          <w:lang w:bidi="fa-IR"/>
        </w:rPr>
        <w:t>.</w:t>
      </w:r>
    </w:p>
    <w:p w:rsidR="006B35F8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معلوم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صنعت خط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تازه وارد محيط حجاز شده بوده است و اوضاع و احوال محيط آن روز حجاز چنان بوده كه اگر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خواندن يا نوشتن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 معروف خاص و عام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افراد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مقارن ظهور اسلام اين صنعت را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چه در مكه و چه در مدينه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معروف و انگشت نما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معدود و انگشت شمار بودند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لهذا نامشان در تاريخ ثبت شد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اگر رسول خدا در زمره آنان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 قطعا به اين صنعت شناخته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 و نامش در زمره آنان برده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چون اسم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آن حضرت در زمره آنان نيست معلوم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به طور قطع او با خواندن و نوشتن سر و كار نداشته است</w:t>
      </w:r>
      <w:r w:rsidR="00B33FB4">
        <w:rPr>
          <w:rtl/>
          <w:lang w:bidi="fa-IR"/>
        </w:rPr>
        <w:t>.</w:t>
      </w:r>
    </w:p>
    <w:p w:rsidR="00921C14" w:rsidRPr="00921C14" w:rsidRDefault="006B35F8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6B35F8">
      <w:pPr>
        <w:pStyle w:val="Heading2"/>
        <w:rPr>
          <w:rFonts w:hint="cs"/>
          <w:rtl/>
          <w:lang w:bidi="fa-IR"/>
        </w:rPr>
      </w:pPr>
      <w:bookmarkStart w:id="8" w:name="_Toc489179805"/>
      <w:r w:rsidRPr="00921C14">
        <w:rPr>
          <w:rtl/>
          <w:lang w:bidi="fa-IR"/>
        </w:rPr>
        <w:t>دوره رسالت و مخصوصا دوره مدينه</w:t>
      </w:r>
      <w:bookmarkEnd w:id="8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از مجموع قرائن به دست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آيد كه رسول اكرم در دوره رسالت نيز نه خواند و نه نوشت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علما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چه شيعه و چه سن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اين جهت وحدت نظر ندارند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بعض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استبعاد كرده اند كه چگونه ممكن است وح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- كه همه چيز را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آموخته است - خواندن و نوشتن را به او نياموخته باشد </w:t>
      </w:r>
      <w:r w:rsidR="00D108AC" w:rsidRPr="0087461F">
        <w:rPr>
          <w:rStyle w:val="libFootnotenumChar"/>
          <w:rtl/>
        </w:rPr>
        <w:t>(</w:t>
      </w:r>
      <w:r w:rsidR="006B35F8" w:rsidRPr="0087461F">
        <w:rPr>
          <w:rStyle w:val="libFootnotenumChar"/>
          <w:rtl/>
        </w:rPr>
        <w:t>9</w:t>
      </w:r>
      <w:r w:rsidR="00D108AC" w:rsidRPr="0087461F">
        <w:rPr>
          <w:rStyle w:val="libFootnotenumChar"/>
          <w:rtl/>
        </w:rPr>
        <w:t>)</w:t>
      </w:r>
      <w:r>
        <w:rPr>
          <w:rtl/>
          <w:lang w:bidi="fa-IR"/>
        </w:rPr>
        <w:t>؟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چندين روايت از روايات شيعه وارد شده كه آن حضرت در دوران رسالت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 </w:t>
      </w:r>
      <w:r w:rsidR="00D108AC" w:rsidRPr="0087461F">
        <w:rPr>
          <w:rStyle w:val="libFootnotenumChar"/>
          <w:rtl/>
        </w:rPr>
        <w:t>(</w:t>
      </w:r>
      <w:r w:rsidR="007E646E" w:rsidRPr="0087461F">
        <w:rPr>
          <w:rStyle w:val="libFootnotenumChar"/>
          <w:rtl/>
        </w:rPr>
        <w:t>1</w:t>
      </w:r>
      <w:r w:rsidR="006B35F8" w:rsidRPr="0087461F">
        <w:rPr>
          <w:rStyle w:val="libFootnotenumChar"/>
          <w:rtl/>
        </w:rPr>
        <w:t>0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از آن جمله روايت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صدوق در علل الشرايع آورده است</w:t>
      </w:r>
      <w:r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از منتها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خدا بر پيامبرش اين بود كه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خواند ول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نوشت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هنگام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ابوسفيان متوجه احد شد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عباس عمو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پيغمبر نامه 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به آن حضرت نوشت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وقت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نامه رسيد كه او در يك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از باغها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اطراف مدينه بود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پيغمبر نامه را خواند ول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اصحابش را به مضمون نامه آگاه نكرد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امر كرد همه به شهر بروند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همينكه به شهر رفتند موضوع را به اطلاع آنها رسانيد) </w:t>
      </w:r>
      <w:r w:rsidRPr="0087461F">
        <w:rPr>
          <w:rStyle w:val="libFootnotenumChar"/>
          <w:rtl/>
        </w:rPr>
        <w:t>(</w:t>
      </w:r>
      <w:r w:rsidR="007E646E" w:rsidRPr="0087461F">
        <w:rPr>
          <w:rStyle w:val="libFootnotenumChar"/>
          <w:rtl/>
        </w:rPr>
        <w:t>11</w:t>
      </w:r>
      <w:r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سيره زين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دحلان جريان نامه عباس را بر خلاف روايت علل الشرايع نقل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همين كه نامه عباس به رسول خدا رسيد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مهرش را باز كرد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به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بن كعب داد بخواند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كعب خواند و پيغمبر دستور داد كتمان كند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پس از آن رسول خدا بر سعد بن الربيع صحاب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معروف وارد شد و موضوع نامه عباس را با او در ميان گذاشت و از او نيز خواست فعلا موضوع را پنهان نگهدارد</w:t>
      </w:r>
      <w:r>
        <w:rPr>
          <w:rtl/>
          <w:lang w:bidi="fa-IR"/>
        </w:rPr>
        <w:t>)</w:t>
      </w:r>
      <w:r w:rsidR="00921C14" w:rsidRPr="00921C14">
        <w:rPr>
          <w:rtl/>
          <w:lang w:bidi="fa-IR"/>
        </w:rPr>
        <w:t xml:space="preserve"> </w:t>
      </w:r>
      <w:r w:rsidRPr="0087461F">
        <w:rPr>
          <w:rStyle w:val="libFootnotenumChar"/>
          <w:rtl/>
        </w:rPr>
        <w:t>(</w:t>
      </w:r>
      <w:r w:rsidR="007E646E" w:rsidRPr="0087461F">
        <w:rPr>
          <w:rStyle w:val="libFootnotenumChar"/>
          <w:rtl/>
        </w:rPr>
        <w:t>12</w:t>
      </w:r>
      <w:r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بعض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معتقدند كه آن حضرت در دوره رسالت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هم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سيد مرتض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- به نقل بحار الانوار -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عقيده شعب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و جماعت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از اهل علم اين است كه رسول اكرم از دنيا نرفت مگر اينكه هم خواند و هم نوشت) </w:t>
      </w:r>
      <w:r w:rsidRPr="0087461F">
        <w:rPr>
          <w:rStyle w:val="libFootnotenumChar"/>
          <w:rtl/>
        </w:rPr>
        <w:t>(</w:t>
      </w:r>
      <w:r w:rsidR="007E646E" w:rsidRPr="0087461F">
        <w:rPr>
          <w:rStyle w:val="libFootnotenumChar"/>
          <w:rtl/>
        </w:rPr>
        <w:t>1</w:t>
      </w:r>
      <w:r w:rsidR="00C949B8" w:rsidRPr="0087461F">
        <w:rPr>
          <w:rStyle w:val="libFootnotenumChar"/>
          <w:rtl/>
        </w:rPr>
        <w:t>3</w:t>
      </w:r>
      <w:r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سيد مرتض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خود به حديث معروف دوات و قلم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يا دوات و شانه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استناد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در اخبار معتبر و در تواريخ وارد شده كه آن حضرت در حين وفات فرمود دوات و شانه بياوريد تا برا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شما دستور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بنويسم كه بعد از من گمراه نشويد) </w:t>
      </w:r>
      <w:r w:rsidRPr="0087461F">
        <w:rPr>
          <w:rStyle w:val="libFootnotenumChar"/>
          <w:rtl/>
        </w:rPr>
        <w:t>(</w:t>
      </w:r>
      <w:r w:rsidR="007E646E" w:rsidRPr="0087461F">
        <w:rPr>
          <w:rStyle w:val="libFootnotenumChar"/>
          <w:rtl/>
        </w:rPr>
        <w:t>1</w:t>
      </w:r>
      <w:r w:rsidR="00C949B8" w:rsidRPr="0087461F">
        <w:rPr>
          <w:rStyle w:val="libFootnotenumChar"/>
          <w:rtl/>
        </w:rPr>
        <w:t>4</w:t>
      </w:r>
      <w:r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استناد به حديث دوات و قلم استناد صحيح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 حديث صراحت ندارد كه رسول خدا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خواسته است با دست خود بنويسد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اگر فرض كنيم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خواسته است در حضور جمع فرمان بدهد بنويسند و آنها را شاهد بگيرد و به عنوان شهادت از آنها امضاء بگيرد باز تعبير اينكه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خواهم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شما چيز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بنويسم كه گمراه نشويد) صحيح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به اصطلاح ادب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اين گونه تعبيرات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اسناد مجاز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اسناد مجاز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وجوه فصاحت است و در زبان عرب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غير عرب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شايع است</w:t>
      </w:r>
      <w:r w:rsidR="00B33FB4">
        <w:rPr>
          <w:rtl/>
          <w:lang w:bidi="fa-IR"/>
        </w:rPr>
        <w:t>.</w:t>
      </w:r>
    </w:p>
    <w:p w:rsidR="00921C14" w:rsidRPr="00921C14" w:rsidRDefault="00435FDE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A504E6">
      <w:pPr>
        <w:pStyle w:val="Heading2"/>
        <w:rPr>
          <w:rFonts w:hint="cs"/>
          <w:rtl/>
          <w:lang w:bidi="fa-IR"/>
        </w:rPr>
      </w:pPr>
      <w:bookmarkStart w:id="9" w:name="_Toc489179806"/>
      <w:r w:rsidRPr="00921C14">
        <w:rPr>
          <w:rtl/>
          <w:lang w:bidi="fa-IR"/>
        </w:rPr>
        <w:t>دبيران پيغمبر</w:t>
      </w:r>
      <w:bookmarkEnd w:id="9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از نصوص تواريخ معتبر و قديم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دست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آيد كه رسول خدا در مدينه گروه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دبير) داشته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 دبيران وح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خدا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سخنان پيغمبر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عقود و معاملات مردم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عهدها و پيمان نامه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رسول خدا با مشركين و اهل كتاب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دفاتر صدقات و مالياتها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دفاتر غنائم و اخماس و نامه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فراوان آن حضرت را به اطراف و اكناف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اند</w:t>
      </w:r>
      <w:r w:rsidR="00B33FB4">
        <w:rPr>
          <w:rtl/>
          <w:lang w:bidi="fa-IR"/>
        </w:rPr>
        <w:t>.</w:t>
      </w:r>
    </w:p>
    <w:p w:rsidR="00921C14" w:rsidRPr="00921C14" w:rsidRDefault="00921C14" w:rsidP="0087408F">
      <w:pPr>
        <w:pStyle w:val="libNormal"/>
        <w:rPr>
          <w:lang w:bidi="fa-IR"/>
        </w:rPr>
      </w:pPr>
      <w:r w:rsidRPr="00921C14">
        <w:rPr>
          <w:rtl/>
          <w:lang w:bidi="fa-IR"/>
        </w:rPr>
        <w:t>علاوه بر وح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خدا و سخنان شفاه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آن حضرت كه نوشته شده و باق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عهدنامه ها و بسيار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نامه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رسول خدا نيز در متن تاريخ ثبت شده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محمد بن سعد در الطبقات الكبير </w:t>
      </w:r>
      <w:r w:rsidR="00D108AC" w:rsidRPr="0087461F">
        <w:rPr>
          <w:rStyle w:val="libFootnotenumChar"/>
          <w:rtl/>
        </w:rPr>
        <w:t>(</w:t>
      </w:r>
      <w:r w:rsidR="0087408F" w:rsidRPr="0087461F">
        <w:rPr>
          <w:rStyle w:val="libFootnotenumChar"/>
          <w:rFonts w:hint="cs"/>
          <w:rtl/>
        </w:rPr>
        <w:t>15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در حدود صد نامه از آن حضرت كه متن اكثر آنها را آورده است نقل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B33FB4">
        <w:rPr>
          <w:rtl/>
          <w:lang w:bidi="fa-IR"/>
        </w:rPr>
        <w:t>.</w:t>
      </w:r>
    </w:p>
    <w:p w:rsidR="0087408F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برخ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اين نامه ها به سلاطين و حكمرانان جهان و رؤسا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قبايل و حكام دست نشانده روم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يا ايران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خليج فارس و ساير شخصيتهاست و مشتمل بر دعوت به اسلام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برخ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ديگر حكم بخشنامه و دستورالعمل دارد و جزء مدارك فقه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اسلام به شمار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برخ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ديگر به منظور كارها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ديگر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بسيار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آن نامه ها معلوم است كه به خط چه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كاتب نام خود را در آخر نامه قيد كرده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گويند اول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اين سنت را در آنجا رايج كرد كه نام كاتب در آخر نامه قيد شود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بن كعب صحاب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معروف است</w:t>
      </w:r>
      <w:r w:rsidR="00B33FB4">
        <w:rPr>
          <w:rtl/>
          <w:lang w:bidi="fa-IR"/>
        </w:rPr>
        <w:t>.</w:t>
      </w:r>
    </w:p>
    <w:p w:rsidR="0087408F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هيچيك از اين نامه ها و پيمان نامه ها و دفاتر را رسول خدا به خط خود ننوشته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يك جا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بينيم كه گفته باشند فلان نامه را رسول خدا به خط خود نوشت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بالاتر اينكه هيچ جا ديده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كه رسول خدا يك آيه قرآن را به خط خود نوشته باشد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صورت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كتاب وح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هر كدام به خط خود قرآن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آيا ممكن است رسول اكرم خط بنويسد و آنگاه به خط خود قرآن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يا سوره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قرآن و لااقل آيه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قرآن ننويسد</w:t>
      </w:r>
      <w:r>
        <w:rPr>
          <w:rtl/>
          <w:lang w:bidi="fa-IR"/>
        </w:rPr>
        <w:t>؟!</w:t>
      </w:r>
    </w:p>
    <w:p w:rsidR="00921C14" w:rsidRPr="0087408F" w:rsidRDefault="0087408F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87408F">
      <w:pPr>
        <w:pStyle w:val="Heading2"/>
        <w:rPr>
          <w:rFonts w:hint="cs"/>
          <w:rtl/>
          <w:lang w:bidi="fa-IR"/>
        </w:rPr>
      </w:pPr>
      <w:bookmarkStart w:id="10" w:name="_Toc489179807"/>
      <w:r w:rsidRPr="00921C14">
        <w:rPr>
          <w:rtl/>
          <w:lang w:bidi="fa-IR"/>
        </w:rPr>
        <w:t>نام دبيران رسول خدا در كتب تاريخ</w:t>
      </w:r>
      <w:bookmarkEnd w:id="10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كتب تواريخ نام دبيران رسول خدا آمده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يعقوب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جلد دوم تاريخ خويش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5B343B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دبيران رسول خدا كه وح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نامه ها و پيمان نامه ها را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نوشتند اينان اند</w:t>
      </w:r>
      <w:r w:rsidR="00921C14">
        <w:rPr>
          <w:rtl/>
          <w:lang w:bidi="fa-IR"/>
        </w:rPr>
        <w:t>:</w:t>
      </w:r>
      <w:r w:rsidR="00921C14" w:rsidRPr="00921C14">
        <w:rPr>
          <w:rtl/>
          <w:lang w:bidi="fa-IR"/>
        </w:rPr>
        <w:t xml:space="preserve"> عل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بن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طالب </w:t>
      </w:r>
      <w:r w:rsidR="00684E0B" w:rsidRPr="00684E0B">
        <w:rPr>
          <w:rStyle w:val="libAlaemChar"/>
          <w:rtl/>
        </w:rPr>
        <w:t>عليه‌السلام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عثمان بن عفان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عمرو بن العاص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معاوية بن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سفيان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شرحبيل بن حسنه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عبدالله بن سعد بن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سرح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مغيره بن شعبه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معاذ بن جبل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زيد بن ثابت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حنظلة بن الربيع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بن كعب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جهيم بن الصلت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حصين النمير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) </w:t>
      </w:r>
      <w:r w:rsidRPr="0087461F">
        <w:rPr>
          <w:rStyle w:val="libFootnotenumChar"/>
          <w:rtl/>
        </w:rPr>
        <w:t>(</w:t>
      </w:r>
      <w:r w:rsidR="005B343B" w:rsidRPr="0087461F">
        <w:rPr>
          <w:rStyle w:val="libFootnotenumChar"/>
          <w:rFonts w:hint="cs"/>
          <w:rtl/>
        </w:rPr>
        <w:t>16</w:t>
      </w:r>
      <w:r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87408F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87408F">
      <w:pPr>
        <w:pStyle w:val="Heading2"/>
        <w:rPr>
          <w:rFonts w:hint="cs"/>
          <w:rtl/>
          <w:lang w:bidi="fa-IR"/>
        </w:rPr>
      </w:pPr>
      <w:bookmarkStart w:id="11" w:name="_Toc489179808"/>
      <w:r w:rsidRPr="00921C14">
        <w:rPr>
          <w:rtl/>
          <w:lang w:bidi="fa-IR"/>
        </w:rPr>
        <w:t>وظائف خاص هر يك از دبيران</w:t>
      </w:r>
      <w:bookmarkEnd w:id="11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مسعود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التنبيه والاشراف تا اندازه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تفصيل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دهد كه اين دبيران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هر كدام چه نوع كار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به عهده داشته اند و نشان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دهد كه اين دبيران بيش از اين توسعه كار داشته و نوع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نظم و تشكيلات و تقسيم كار در ميان بوده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5B343B" w:rsidRDefault="00D108AC" w:rsidP="005B343B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خالد ابن سعيد بن العاص پيش دست رسول خدا بود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حاجتها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متفرقه 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پيش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>آمد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نوشت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همچنين مغيرة بن شعبه و حصين بن نمير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عبدالله بن ارقم و علاء بن عقبه سندها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مردم و عقود و معاملات آنها را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نوشتند</w:t>
      </w:r>
      <w:r w:rsidR="00B33FB4">
        <w:rPr>
          <w:rtl/>
          <w:lang w:bidi="fa-IR"/>
        </w:rPr>
        <w:t>.</w:t>
      </w:r>
    </w:p>
    <w:p w:rsidR="005B343B" w:rsidRDefault="00921C14" w:rsidP="005B343B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زبير بن العوام و جهيم بن الصلت صورت ماليات و صدقات را ضبط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حذيفة بن اليمان عهده دار نوشتن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حراز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حجاز بود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معيقيب بن اب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فاطمه دوس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غنائم را وارد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زيد بن ثابت انصار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نامه به حكام و پادشاهان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 و ضمنا سمت مترجم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رسول خدا را داشت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او زبانها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فارس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روم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قبط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حبش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ترجمه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 و همه اينها را در مدينه از اهل اين زبانها آموخته بود </w:t>
      </w:r>
      <w:r w:rsidR="00D108AC" w:rsidRPr="0087461F">
        <w:rPr>
          <w:rStyle w:val="libFootnotenumChar"/>
          <w:rtl/>
        </w:rPr>
        <w:t>(</w:t>
      </w:r>
      <w:r w:rsidR="005B343B" w:rsidRPr="0087461F">
        <w:rPr>
          <w:rStyle w:val="libFootnotenumChar"/>
          <w:rFonts w:hint="cs"/>
          <w:rtl/>
        </w:rPr>
        <w:t>17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5B343B" w:rsidRDefault="00921C14" w:rsidP="005B343B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حنظلة بن الربيع ذخيره بود و هر وقت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آنها كه نام برديم نبود او كارش را انجام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داد و به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حنظله كاتب) معروف شده بود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حنظله در زمان خلافت عمر كه فتوحات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رخ داد به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رها) رفت و در همانجا فوت كرد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عبدالله بن سعد بن اب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سرح مدت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سمت نويسندگ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داشت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بعد مرتد شد و به مشركان پيوست</w:t>
      </w:r>
      <w:r w:rsidR="00B33FB4">
        <w:rPr>
          <w:rtl/>
          <w:lang w:bidi="fa-IR"/>
        </w:rPr>
        <w:t>.</w:t>
      </w:r>
    </w:p>
    <w:p w:rsidR="00921C14" w:rsidRPr="00921C14" w:rsidRDefault="00921C14" w:rsidP="005B343B">
      <w:pPr>
        <w:pStyle w:val="libNormal"/>
        <w:rPr>
          <w:lang w:bidi="fa-IR"/>
        </w:rPr>
      </w:pPr>
      <w:r w:rsidRPr="00921C14">
        <w:rPr>
          <w:rtl/>
          <w:lang w:bidi="fa-IR"/>
        </w:rPr>
        <w:t>شرحبيل بن حسنه طابخ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نيز برايش نوشته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ابان بن سعيد و علاء بن الحضرم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نيز گاه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برايش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معاويه فقط چند ماه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قبل از وفات رسول خدا برايش نويسندگ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اينها كسان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هستند كه رسما مدت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عهده دار سمت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دبير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بودند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و اما افراد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احيانا يك يا دو نامه برايش نوشته اند و جزء دبيران پيغمبر به شمار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روند ما از آنها ياد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كنيم) </w:t>
      </w:r>
      <w:r w:rsidR="00D108AC" w:rsidRPr="0087461F">
        <w:rPr>
          <w:rStyle w:val="libFootnotenumChar"/>
          <w:rtl/>
        </w:rPr>
        <w:t>(</w:t>
      </w:r>
      <w:r w:rsidR="005B343B" w:rsidRPr="0087461F">
        <w:rPr>
          <w:rStyle w:val="libFootnotenumChar"/>
          <w:rFonts w:hint="cs"/>
          <w:rtl/>
        </w:rPr>
        <w:t>18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مسعود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اينجا از كتاب وح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همچنين نويسندگان پيمان نامه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مانند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5B343B" w:rsidRPr="005B343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و عبدالله بن مسعود و اب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بن كعب و غير اينها نام نبرده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مثل اينكه خواسته است كسان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نام ببرد كه سمت ديگر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غير از سمت كتابت وح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عهده دار بوده اند</w:t>
      </w:r>
      <w:r w:rsidR="00B33FB4">
        <w:rPr>
          <w:rtl/>
          <w:lang w:bidi="fa-IR"/>
        </w:rPr>
        <w:t>.</w:t>
      </w:r>
    </w:p>
    <w:p w:rsidR="00921C14" w:rsidRPr="00921C14" w:rsidRDefault="001E4DDE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1E4DDE">
      <w:pPr>
        <w:pStyle w:val="Heading2"/>
        <w:rPr>
          <w:rFonts w:hint="cs"/>
          <w:rtl/>
          <w:lang w:bidi="fa-IR"/>
        </w:rPr>
      </w:pPr>
      <w:bookmarkStart w:id="12" w:name="_Toc489179809"/>
      <w:r w:rsidRPr="00921C14">
        <w:rPr>
          <w:rtl/>
          <w:lang w:bidi="fa-IR"/>
        </w:rPr>
        <w:t>رسول خدا خودش در جواب متقاضيان يك سطر ننوشته است</w:t>
      </w:r>
      <w:bookmarkEnd w:id="12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تواريخ و احاديث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قضايا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زياد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خوريم مبن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 اينكه متقاضيان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دور يا نزديك به حضور رسول اكرم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آمده اند و از ايشان تقاضا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نصيحت و موعظه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كرده اند و آن حضرت با سخنان حكيمانه و پر مغز خود به پرسش آنها با پاسخ داده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 سخنان 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المجلس يا بعدها نوشته شده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باز هم در يك جا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بينيم كه رسول خدا خودش در جواب متقاضيان يك سطر نوشته باشد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قطعا اگر يك سطر نوشته از پيغمبر اكرم باق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مسلمانان به عنوان تيمن و تبرك و بزرگترين افتخار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خود و خاندان خود آن را نگهدار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همچنانكه درباره حضرت امير </w:t>
      </w:r>
      <w:r w:rsidR="005B343B" w:rsidRPr="005B343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و ساير ائمه چنين جريانها زياد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بينيم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كه قسمت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خطوط آن بزرگواران سالها بلكه قرنها در خاندان خودشان يا در خاندان شيعيان محفوظ مانده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همين الان قرآنهاي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موجود است كه منسوب به آن بزرگواران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جريان معروف زيد بن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بن الحسين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و يحي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بن زيد و كيفيت نگهدار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آنها از صحيفه سجاديه شاهد اين مدعاست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ابن النديم در فن اول از مقاله دوم الفهرست جريان جالب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نقل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595FD6" w:rsidRDefault="00D108AC" w:rsidP="00035ED1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با يك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از شيعيان كوف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نامش محمد بن الحسين و معروف به ابن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بعره بود آشنا شدم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كتابخانه 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داشت كه مثل آن را نديده ام</w:t>
      </w:r>
      <w:r w:rsidR="00B33FB4">
        <w:rPr>
          <w:rtl/>
          <w:lang w:bidi="fa-IR"/>
        </w:rPr>
        <w:t>.</w:t>
      </w:r>
    </w:p>
    <w:p w:rsidR="00595FD6" w:rsidRDefault="00921C14" w:rsidP="00035ED1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او آن كتابخانه را از يك مرد شيع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كوف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دريافت كرده بود و عجيب اين است كه در هر كتاب يا ورقه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ثبت بود كه به خط 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جماعت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علما شهادت خود را بر اينكه خط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خط 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نوشته بودند</w:t>
      </w:r>
      <w:r w:rsidR="00B33FB4">
        <w:rPr>
          <w:rtl/>
          <w:lang w:bidi="fa-IR"/>
        </w:rPr>
        <w:t>.</w:t>
      </w:r>
    </w:p>
    <w:p w:rsidR="00921C14" w:rsidRPr="00921C14" w:rsidRDefault="00921C14" w:rsidP="00035ED1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در آن كتابخانه خطوط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امامين همامين حسن بن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حسين بن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035ED1" w:rsidRPr="00035ED1">
        <w:rPr>
          <w:rStyle w:val="libAlaemChar"/>
          <w:rtl/>
        </w:rPr>
        <w:t>عليهما‌السلام</w:t>
      </w:r>
      <w:r w:rsidRPr="00921C14">
        <w:rPr>
          <w:rtl/>
          <w:lang w:bidi="fa-IR"/>
        </w:rPr>
        <w:t xml:space="preserve"> موجود بود و نگهدار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همچنين اسناد و عهدنامه هاي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خط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5B343B" w:rsidRPr="005B343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و ساير دبيران رسول خدا موجود بود و از آنها مراقبت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شد) </w:t>
      </w:r>
      <w:r w:rsidR="00D108AC" w:rsidRPr="0087461F">
        <w:rPr>
          <w:rStyle w:val="libFootnotenumChar"/>
          <w:rtl/>
        </w:rPr>
        <w:t>(</w:t>
      </w:r>
      <w:r w:rsidR="00035ED1" w:rsidRPr="0087461F">
        <w:rPr>
          <w:rStyle w:val="libFootnotenumChar"/>
          <w:rFonts w:hint="cs"/>
          <w:rtl/>
        </w:rPr>
        <w:t>19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آر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تا اين حد اين آثار متبركه كه حفظ و نگهدار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چگونه ممكن است كه رسول خدا حداقل يك سطر نوشته باشد و با آن عنايت عجيب مسلمين به حفظ آثار خصوصا آثار متبركه - باق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نمانده باشد</w:t>
      </w:r>
      <w:r>
        <w:rPr>
          <w:rtl/>
          <w:lang w:bidi="fa-IR"/>
        </w:rPr>
        <w:t>؟!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مسأله نوشتن آن حضرت حت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دوره رسالت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طبق قرائن و امارات منتف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اما مسأله خواندن آن حضرت را در دوره رسالت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توان به طور قطع منتف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هر چند دليل كاف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 خواندن آن حضرت حت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اين دوره نداريم بلكه بيشتر قرائن از نخواندن آن حضرت حت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اين دوره حكايت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B33FB4">
        <w:rPr>
          <w:rtl/>
          <w:lang w:bidi="fa-IR"/>
        </w:rPr>
        <w:t>.</w:t>
      </w:r>
    </w:p>
    <w:p w:rsidR="00921C14" w:rsidRPr="00921C14" w:rsidRDefault="00595FD6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595FD6">
      <w:pPr>
        <w:pStyle w:val="Heading2"/>
        <w:rPr>
          <w:rFonts w:hint="cs"/>
          <w:rtl/>
          <w:lang w:bidi="fa-IR"/>
        </w:rPr>
      </w:pPr>
      <w:bookmarkStart w:id="13" w:name="_Toc489179810"/>
      <w:r w:rsidRPr="00921C14">
        <w:rPr>
          <w:rtl/>
          <w:lang w:bidi="fa-IR"/>
        </w:rPr>
        <w:t>جريان حديبيه</w:t>
      </w:r>
      <w:bookmarkEnd w:id="13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تاريخ زندگي رسول اكرم جريانهايي پيش آمده كه روشن مي‏كند آن حضرت‏ حتي در دوره مدينه نه مي‏خوانده و نه مي‏نوشته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ميان همه آنها حادثه حديبيه به علت حساسيت خاص تاريخي از همه معروفتر است و با آنكه‏ نقلهاي تاريخي و حديثي اختلافاتي با يكديگر دارند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باز هم تا حدود زيادي‏ به روشن شدن مطلب كمك مي‏كند</w:t>
      </w:r>
      <w:r w:rsidR="00B33FB4">
        <w:rPr>
          <w:rtl/>
          <w:lang w:bidi="fa-IR"/>
        </w:rPr>
        <w:t>.</w:t>
      </w:r>
    </w:p>
    <w:p w:rsidR="00595FD6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در ماه ذي القعده سال ششم هجري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رسول خدا </w:t>
      </w:r>
      <w:r w:rsidR="00E8393E" w:rsidRPr="00E8393E">
        <w:rPr>
          <w:rStyle w:val="libAlaemChar"/>
          <w:rtl/>
        </w:rPr>
        <w:t>صل</w:t>
      </w:r>
      <w:r w:rsidR="006B35F8">
        <w:rPr>
          <w:rStyle w:val="libAlaemChar"/>
          <w:rtl/>
        </w:rPr>
        <w:t>ی</w:t>
      </w:r>
      <w:r w:rsidR="00E8393E" w:rsidRPr="00E8393E">
        <w:rPr>
          <w:rStyle w:val="libAlaemChar"/>
          <w:rtl/>
        </w:rPr>
        <w:t>‌الله‌عليه‌وآله‌وسلم</w:t>
      </w:r>
      <w:r w:rsidRPr="00921C14">
        <w:rPr>
          <w:rtl/>
          <w:lang w:bidi="fa-IR"/>
        </w:rPr>
        <w:t xml:space="preserve"> به قصد انجام عمره و حج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مدينه را به سوي مكه ترك كرد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دستور داد شترهاي قرباني را با علائم‏ قرباني همراهشان سوق دهند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اما همينكه به حديبيه - تقريبا در دو فرسخي‏ مكه - رسيدند قريش جبهه گرفتند و مانع ورود مسلمين شدند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با اينكه ماه‏ حرام بود و طبق قانون جاهليت نيز قريش حق نداشتند مانع شوند و رسول‏ اكرم توضيح داد جز زيارت كعبه قصدي ندارم و پس از انجام اعمال برمي‏گردم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قريش‏ موافقت نكردند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مسلمانان اصرار داشتند كه به عنف وارد مكه شوند ولي‏ رسول اكرم حاضر نشد و نخواست احترام كعبه بريزد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موافقت شد پيمان صلحي‏ ميان قريش و مسلمانان منعقد گردد</w:t>
      </w:r>
      <w:r w:rsidR="00B33FB4">
        <w:rPr>
          <w:rtl/>
          <w:lang w:bidi="fa-IR"/>
        </w:rPr>
        <w:t>.</w:t>
      </w:r>
    </w:p>
    <w:p w:rsidR="00921C14" w:rsidRPr="00921C14" w:rsidRDefault="00921C14" w:rsidP="00595FD6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صورت پيمان صلح را پيغمبر اكرم املا مي‏كرد و علي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مي‏نوشت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پيغمبر اكرم فرمود بنويس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595FD6">
        <w:rPr>
          <w:rFonts w:hint="cs"/>
          <w:rtl/>
          <w:lang w:bidi="fa-IR"/>
        </w:rPr>
        <w:t>«</w:t>
      </w:r>
      <w:r w:rsidR="00595FD6">
        <w:rPr>
          <w:rtl/>
          <w:lang w:bidi="fa-IR"/>
        </w:rPr>
        <w:t>بسم الله الرحمن الرحيم</w:t>
      </w:r>
      <w:r w:rsidR="00595FD6">
        <w:rPr>
          <w:rFonts w:hint="cs"/>
          <w:rtl/>
          <w:lang w:bidi="fa-IR"/>
        </w:rPr>
        <w:t>».</w:t>
      </w:r>
    </w:p>
    <w:p w:rsidR="00595FD6" w:rsidRDefault="00921C14" w:rsidP="00595FD6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سهيل بن عمرو نماينده قريش اعتراض كرد و گفت اين شعار شماست و ما با آن آشنايي نداريم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بنويسيد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بسمك اللهم</w:t>
      </w:r>
      <w:r w:rsidR="00595FD6">
        <w:rPr>
          <w:rFonts w:hint="cs"/>
          <w:rtl/>
          <w:lang w:bidi="fa-IR"/>
        </w:rPr>
        <w:t>»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رسول اكرم موافقت‏ كرد و به علي فرمود اين طور بنويس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بعد فرمود بنويس اين قراردادي است‏ كه ميان محمد رسول الله و قريش منعقد مي‏گردد</w:t>
      </w:r>
      <w:r w:rsidR="00B33FB4">
        <w:rPr>
          <w:rtl/>
          <w:lang w:bidi="fa-IR"/>
        </w:rPr>
        <w:t>.</w:t>
      </w:r>
    </w:p>
    <w:p w:rsidR="00595FD6" w:rsidRDefault="00921C14" w:rsidP="00595FD6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نماينده قريش اعتراض‏ كرد و گفت ما تو را رسول الله نمي‏دانيم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فقط پيروان تو تو را رسول الله‏ مي‏دانند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ما اگر تو را رسول الله مي‏دانستيم با تو نمي‏جنگيديم و مانع‏ ورود تو به مكه هم نمي‏شديم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اسم خود و اسم پدرت را بنويس</w:t>
      </w:r>
      <w:r w:rsidR="00B33FB4">
        <w:rPr>
          <w:rtl/>
          <w:lang w:bidi="fa-IR"/>
        </w:rPr>
        <w:t>.</w:t>
      </w:r>
    </w:p>
    <w:p w:rsidR="00921C14" w:rsidRPr="00921C14" w:rsidRDefault="00921C14" w:rsidP="00595FD6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رسول اكرم‏ فرمود شما مرا چه رسول الله بدانيد و چه ندانيد من رسول الله‏ام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سپس به‏ علي فرمان داد كه بنويس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اين پيماني است كه ميان محمد بن عبدالله و مردم قريش منعقد مي‏شود</w:t>
      </w:r>
      <w:r w:rsidR="00595FD6">
        <w:rPr>
          <w:rFonts w:hint="cs"/>
          <w:rtl/>
          <w:lang w:bidi="fa-IR"/>
        </w:rPr>
        <w:t>»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اينجا بود كه مسلمانان سخت برآشفتند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هم از اين به بعد است كه‏ نقلهاي تاريخي در بعضي خصوصيات با هم اختلاف دارد</w:t>
      </w:r>
      <w:r w:rsidR="00B33FB4">
        <w:rPr>
          <w:rtl/>
          <w:lang w:bidi="fa-IR"/>
        </w:rPr>
        <w:t>.</w:t>
      </w:r>
    </w:p>
    <w:p w:rsidR="00595FD6" w:rsidRDefault="00921C14" w:rsidP="00595FD6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 xml:space="preserve">از سيره ابن هشام و صحيح بخاري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باب الشروط في الجهاد والمصالحة مع‏ اهل الحرب</w:t>
      </w:r>
      <w:r w:rsidR="00595FD6">
        <w:rPr>
          <w:rFonts w:hint="cs"/>
          <w:rtl/>
          <w:lang w:bidi="fa-IR"/>
        </w:rPr>
        <w:t xml:space="preserve">» </w:t>
      </w:r>
      <w:r w:rsidR="00D108AC" w:rsidRPr="0087461F">
        <w:rPr>
          <w:rStyle w:val="libFootnotenumChar"/>
          <w:rtl/>
        </w:rPr>
        <w:t>(</w:t>
      </w:r>
      <w:r w:rsidR="00595FD6" w:rsidRPr="0087461F">
        <w:rPr>
          <w:rStyle w:val="libFootnotenumChar"/>
          <w:rFonts w:hint="cs"/>
          <w:rtl/>
        </w:rPr>
        <w:t>20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برمي‏آيد كه اين اعتراض قبل از نوشتن كلمه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رسول‏ الله</w:t>
      </w:r>
      <w:r w:rsidR="00595FD6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 xml:space="preserve"> صورت گرفت و همان وقت رسول اكرم موافقت فرمود كه به جاي</w:t>
      </w:r>
      <w:r w:rsidR="00595FD6">
        <w:rPr>
          <w:rFonts w:hint="cs"/>
          <w:rtl/>
          <w:lang w:bidi="fa-IR"/>
        </w:rPr>
        <w:t xml:space="preserve"> «</w:t>
      </w:r>
      <w:r w:rsidRPr="00921C14">
        <w:rPr>
          <w:rtl/>
          <w:lang w:bidi="fa-IR"/>
        </w:rPr>
        <w:t>محمد رسول الله</w:t>
      </w:r>
      <w:r w:rsidR="00595FD6">
        <w:rPr>
          <w:rFonts w:hint="cs"/>
          <w:rtl/>
          <w:lang w:bidi="fa-IR"/>
        </w:rPr>
        <w:t>»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محمد بن عبدالله</w:t>
      </w:r>
      <w:r w:rsidR="00595FD6">
        <w:rPr>
          <w:rFonts w:hint="cs"/>
          <w:rtl/>
          <w:lang w:bidi="fa-IR"/>
        </w:rPr>
        <w:t xml:space="preserve">» </w:t>
      </w:r>
      <w:r w:rsidRPr="00921C14">
        <w:rPr>
          <w:rtl/>
          <w:lang w:bidi="fa-IR"/>
        </w:rPr>
        <w:t>نوشته‏ شود</w:t>
      </w:r>
      <w:r w:rsidR="00B33FB4">
        <w:rPr>
          <w:rtl/>
          <w:lang w:bidi="fa-IR"/>
        </w:rPr>
        <w:t>.</w:t>
      </w:r>
    </w:p>
    <w:p w:rsidR="00595FD6" w:rsidRDefault="00921C14" w:rsidP="00595FD6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 xml:space="preserve">ولي از بيشتر نقلها برمي‏آيد كه اين اعتراض وقتي صورت گرفت كه‏ علي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اين كلمه را نوشته بود و پيغمبر از علي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خواست كه اين‏ كلمه را محو كند و علي از اينكه با دست خود آن كلمه مبارك را محو كند معذرت خواست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اينجا باز نقلها مختلف مي‏شود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روايات شيعه اتفاق دارند كه پس از امتناع علي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از اينكه به دست خود اين كلمه مبارك را محو كند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پيغمبر خود محو كرد و سپس علي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نوشت</w:t>
      </w:r>
      <w:r w:rsidR="00595FD6">
        <w:rPr>
          <w:rFonts w:hint="cs"/>
          <w:rtl/>
          <w:lang w:bidi="fa-IR"/>
        </w:rPr>
        <w:t xml:space="preserve"> «</w:t>
      </w:r>
      <w:r w:rsidRPr="00921C14">
        <w:rPr>
          <w:rtl/>
          <w:lang w:bidi="fa-IR"/>
        </w:rPr>
        <w:t>محمد بن عبدالله</w:t>
      </w:r>
      <w:r w:rsidR="00595FD6">
        <w:rPr>
          <w:rFonts w:hint="cs"/>
          <w:rtl/>
          <w:lang w:bidi="fa-IR"/>
        </w:rPr>
        <w:t>»</w:t>
      </w:r>
      <w:r w:rsidR="00B33FB4">
        <w:rPr>
          <w:rtl/>
          <w:lang w:bidi="fa-IR"/>
        </w:rPr>
        <w:t>.</w:t>
      </w:r>
    </w:p>
    <w:p w:rsidR="00921C14" w:rsidRPr="00921C14" w:rsidRDefault="00921C14" w:rsidP="00595FD6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در بعضي از اين روايات و همچنين در بعضي از روايات اهل سنت تصريح دارد كه پيغمبر از علي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خواست كه كلمه را نشان دهد و گفت دست مرا روي‏ كلمه بگذار تا خودم محو كنم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علي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چنين كرد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پيغمبر خودش با دست‏ خود كلمه </w:t>
      </w:r>
      <w:r w:rsidR="00595FD6">
        <w:rPr>
          <w:rFonts w:hint="cs"/>
          <w:rtl/>
          <w:lang w:bidi="fa-IR"/>
        </w:rPr>
        <w:t>«</w:t>
      </w:r>
      <w:r w:rsidR="00595FD6">
        <w:rPr>
          <w:rtl/>
          <w:lang w:bidi="fa-IR"/>
        </w:rPr>
        <w:t xml:space="preserve"> رسول الله</w:t>
      </w:r>
      <w:r w:rsidR="00595FD6">
        <w:rPr>
          <w:rFonts w:hint="cs"/>
          <w:rtl/>
          <w:lang w:bidi="fa-IR"/>
        </w:rPr>
        <w:t xml:space="preserve">» </w:t>
      </w:r>
      <w:r w:rsidRPr="00921C14">
        <w:rPr>
          <w:rtl/>
          <w:lang w:bidi="fa-IR"/>
        </w:rPr>
        <w:t xml:space="preserve">را محو كرد و آنگاه علي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به جاي آن‏ نوشت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بن عبدالله</w:t>
      </w:r>
      <w:r w:rsidR="00595FD6">
        <w:rPr>
          <w:rFonts w:hint="cs"/>
          <w:rtl/>
          <w:lang w:bidi="fa-IR"/>
        </w:rPr>
        <w:t>»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پس نويسنده علي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بوده نه پيغمبر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بلكه طبق اين نقلها كه هم از طريق شيعه است و هم از طريق اهل سنت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پيغمبر اكرم نه مي‏خوانده و نه مي‏نوشته است</w:t>
      </w:r>
      <w:r w:rsidR="00B33FB4">
        <w:rPr>
          <w:rtl/>
          <w:lang w:bidi="fa-IR"/>
        </w:rPr>
        <w:t>.</w:t>
      </w:r>
    </w:p>
    <w:p w:rsidR="00595FD6" w:rsidRDefault="00921C14" w:rsidP="00595FD6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در كتاب قصص قرآن ابوبكر عتيق نيشابوري سورآبادي كه برگرفته‏اي است‏ از تفسير وي بر قرآن و در قرن پنجم تأليف يافته و به زبان پارسي است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جريان حديبيه را نقل مي‏كند تا آنجا كه سهيل بن عمرو نماينده قريش به‏ كلمه</w:t>
      </w:r>
      <w:r w:rsidR="00595FD6">
        <w:rPr>
          <w:rFonts w:hint="cs"/>
          <w:rtl/>
          <w:lang w:bidi="fa-IR"/>
        </w:rPr>
        <w:t xml:space="preserve"> «</w:t>
      </w:r>
      <w:r w:rsidRPr="00921C14">
        <w:rPr>
          <w:rtl/>
          <w:lang w:bidi="fa-IR"/>
        </w:rPr>
        <w:t>رسول الله</w:t>
      </w:r>
      <w:r w:rsidR="00595FD6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 xml:space="preserve"> اعتراض كرد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مي‏گويد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 xml:space="preserve">گفت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سهيل بن عمرو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چنين نبيس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هذا ما صالح عليه محمد بن‏عبدالله سهيل بن عمرو</w:t>
      </w:r>
      <w:r w:rsidR="00595FD6">
        <w:rPr>
          <w:rFonts w:hint="cs"/>
          <w:rtl/>
          <w:lang w:bidi="fa-IR"/>
        </w:rPr>
        <w:t>»</w:t>
      </w:r>
      <w:r w:rsidR="00B33FB4">
        <w:rPr>
          <w:rtl/>
          <w:lang w:bidi="fa-IR"/>
        </w:rPr>
        <w:t>.</w:t>
      </w:r>
    </w:p>
    <w:p w:rsidR="00921C14" w:rsidRPr="00921C14" w:rsidRDefault="00921C14" w:rsidP="00595FD6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 xml:space="preserve">رسول </w:t>
      </w:r>
      <w:r w:rsidR="00595FD6" w:rsidRPr="00595FD6">
        <w:rPr>
          <w:rStyle w:val="libAlaemChar"/>
          <w:rtl/>
        </w:rPr>
        <w:t>صلى‌الله‌عليه‌وآله‌وسلم</w:t>
      </w:r>
      <w:r w:rsidRPr="00921C14">
        <w:rPr>
          <w:rtl/>
          <w:lang w:bidi="fa-IR"/>
        </w:rPr>
        <w:t xml:space="preserve"> گفت مر علي را كه رسول‏ الله بمحاي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علي را از دل بر نيامد كه رسول الله بمحودي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هر چند كه رسول مي‏گفت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علي مي‏پيچيد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رسول </w:t>
      </w:r>
      <w:r w:rsidR="00595FD6" w:rsidRPr="00595FD6">
        <w:rPr>
          <w:rStyle w:val="libAlaemChar"/>
          <w:rtl/>
        </w:rPr>
        <w:t>صلى‌الله‌عليه‌وآله‌وسلم</w:t>
      </w:r>
      <w:r w:rsidRPr="00921C14">
        <w:rPr>
          <w:rtl/>
          <w:lang w:bidi="fa-IR"/>
        </w:rPr>
        <w:t xml:space="preserve"> گفت‏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انگشت من بر آن نه تا من بمحايم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زانكه رسول </w:t>
      </w:r>
      <w:r w:rsidR="00595FD6" w:rsidRPr="00595FD6">
        <w:rPr>
          <w:rStyle w:val="libAlaemChar"/>
          <w:rtl/>
        </w:rPr>
        <w:t>صلى‌الله‌عليه‌وآله‌وسلم</w:t>
      </w:r>
      <w:r w:rsidRPr="00921C14">
        <w:rPr>
          <w:rtl/>
          <w:lang w:bidi="fa-IR"/>
        </w:rPr>
        <w:t xml:space="preserve"> امي بود نبشته ندانستي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علي انگشت رسول بر آن نهاد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رسول الله </w:t>
      </w:r>
      <w:r w:rsidR="00595FD6" w:rsidRPr="00595FD6">
        <w:rPr>
          <w:rStyle w:val="libAlaemChar"/>
          <w:rtl/>
        </w:rPr>
        <w:t>صلى‌الله‌عليه‌وآله‌وسلم</w:t>
      </w:r>
      <w:r w:rsidRPr="00921C14">
        <w:rPr>
          <w:rtl/>
          <w:lang w:bidi="fa-IR"/>
        </w:rPr>
        <w:t>‏ بمحود</w:t>
      </w:r>
      <w:r>
        <w:rPr>
          <w:rtl/>
          <w:lang w:bidi="fa-IR"/>
        </w:rPr>
        <w:t>،</w:t>
      </w:r>
      <w:r w:rsidR="00595FD6">
        <w:rPr>
          <w:rtl/>
          <w:lang w:bidi="fa-IR"/>
        </w:rPr>
        <w:t xml:space="preserve"> تا چنانكه مراد سهيل بود نبشت</w:t>
      </w:r>
      <w:r w:rsidR="00595FD6">
        <w:rPr>
          <w:rFonts w:hint="cs"/>
          <w:rtl/>
          <w:lang w:bidi="fa-IR"/>
        </w:rPr>
        <w:t>»</w:t>
      </w:r>
      <w:r w:rsidR="00B33FB4">
        <w:rPr>
          <w:rtl/>
          <w:lang w:bidi="fa-IR"/>
        </w:rPr>
        <w:t>.</w:t>
      </w:r>
    </w:p>
    <w:p w:rsidR="00595FD6" w:rsidRDefault="00921C14" w:rsidP="00595FD6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يعقوبي نيز در تاريخ خود مي‏نويسد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پيغمبر به علي امر كرد كه به جاي </w:t>
      </w:r>
      <w:r w:rsidR="00595FD6">
        <w:rPr>
          <w:rFonts w:hint="cs"/>
          <w:rtl/>
          <w:lang w:bidi="fa-IR"/>
        </w:rPr>
        <w:t>«</w:t>
      </w:r>
      <w:r w:rsidR="00595FD6">
        <w:rPr>
          <w:rtl/>
          <w:lang w:bidi="fa-IR"/>
        </w:rPr>
        <w:t>رسول الله</w:t>
      </w:r>
      <w:r w:rsidR="00595FD6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 xml:space="preserve">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بن عبدالله</w:t>
      </w:r>
      <w:r w:rsidR="00595FD6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 xml:space="preserve"> بنويسد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صحيح مسلم نيز پس از آنكه مي‏نويسد علي از محو كردن امتناع كرد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مي‏نويسد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595FD6">
        <w:rPr>
          <w:rFonts w:hint="cs"/>
          <w:rtl/>
          <w:lang w:bidi="fa-IR"/>
        </w:rPr>
        <w:t>(</w:t>
      </w:r>
      <w:r w:rsidRPr="00921C14">
        <w:rPr>
          <w:rtl/>
          <w:lang w:bidi="fa-IR"/>
        </w:rPr>
        <w:t>پيغمبر اكرم فرمود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</w:t>
      </w:r>
      <w:r w:rsidR="00595FD6">
        <w:rPr>
          <w:rFonts w:hint="cs"/>
          <w:rtl/>
          <w:lang w:bidi="fa-IR"/>
        </w:rPr>
        <w:t>«</w:t>
      </w:r>
      <w:r w:rsidRPr="00595FD6">
        <w:rPr>
          <w:rStyle w:val="libHadeesChar"/>
          <w:rtl/>
        </w:rPr>
        <w:t>فارني مكانها</w:t>
      </w:r>
      <w:r w:rsidR="00595FD6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 xml:space="preserve"> فاراه مكانها فمحاها و كتب ابن عبدالله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به علي گفت جاي كلمه را به من نشان بده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علي نشان‏ داد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پيامبر محو كرد و نوشت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محمد بن عبدالله</w:t>
      </w:r>
      <w:r w:rsidR="00595FD6">
        <w:rPr>
          <w:rFonts w:hint="cs"/>
          <w:rtl/>
          <w:lang w:bidi="fa-IR"/>
        </w:rPr>
        <w:t xml:space="preserve">» </w:t>
      </w:r>
      <w:r w:rsidR="00D108AC" w:rsidRPr="0087461F">
        <w:rPr>
          <w:rStyle w:val="libFootnotenumChar"/>
          <w:rtl/>
        </w:rPr>
        <w:t>(</w:t>
      </w:r>
      <w:r w:rsidR="00595FD6" w:rsidRPr="0087461F">
        <w:rPr>
          <w:rStyle w:val="libFootnotenumChar"/>
          <w:rFonts w:hint="cs"/>
          <w:rtl/>
        </w:rPr>
        <w:t>21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595FD6">
      <w:pPr>
        <w:pStyle w:val="libNormal"/>
        <w:rPr>
          <w:lang w:bidi="fa-IR"/>
        </w:rPr>
      </w:pPr>
      <w:r w:rsidRPr="00921C14">
        <w:rPr>
          <w:rtl/>
          <w:lang w:bidi="fa-IR"/>
        </w:rPr>
        <w:t>در اين روايت از طرفي مي‏نويسد پيغمبر در محو كردن از علي كمك خواست‏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طرف ديگر مي‏نويسد پيغمبر محو كرد و نوشت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ممكن است در ابتدا به‏ نظر برسد كه پس از محو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خود پيغمبر اكرم نوشت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ولي مسلما مقصود ناقل‏ حديث اين است كه علي نوشت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در متن خود حديث آمده است كه‏ پيغمبر براي محو از علي كمك خواست.</w:t>
      </w:r>
    </w:p>
    <w:p w:rsidR="00921C14" w:rsidRPr="00921C14" w:rsidRDefault="00921C14" w:rsidP="00595FD6">
      <w:pPr>
        <w:pStyle w:val="libNormal"/>
        <w:rPr>
          <w:lang w:bidi="fa-IR"/>
        </w:rPr>
      </w:pPr>
      <w:r w:rsidRPr="00921C14">
        <w:rPr>
          <w:rtl/>
          <w:lang w:bidi="fa-IR"/>
        </w:rPr>
        <w:t>از تاريخ طبري و كامل ابن اثير و از روايت ديگر بخاري در باب الشروط تقريبا به صراحت استفاده مي‏شود كه كلمه دوم را خود پيغمبر به خط خود نوشت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نوشته‏اند </w:t>
      </w:r>
      <w:r w:rsidR="00595FD6">
        <w:rPr>
          <w:rFonts w:hint="cs"/>
          <w:rtl/>
          <w:lang w:bidi="fa-IR"/>
        </w:rPr>
        <w:t>«</w:t>
      </w:r>
      <w:r w:rsidRPr="00595FD6">
        <w:rPr>
          <w:rStyle w:val="libHadeesChar"/>
          <w:rtl/>
        </w:rPr>
        <w:t>فاخذه رسول الله و كتب</w:t>
      </w:r>
      <w:r w:rsidR="00595FD6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 xml:space="preserve"> يعني پيغمبر ازعلي گرفت و خود نوشت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عبارت طبري و ابن اثير يك‏ جمله اضافه دارد به اين ترتيب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595FD6">
        <w:rPr>
          <w:rFonts w:hint="cs"/>
          <w:rtl/>
          <w:lang w:bidi="fa-IR"/>
        </w:rPr>
        <w:t>«</w:t>
      </w:r>
      <w:r w:rsidRPr="00595FD6">
        <w:rPr>
          <w:rStyle w:val="libHadeesChar"/>
          <w:rtl/>
        </w:rPr>
        <w:t>فأخذه رسول الله و ليس يحسن ان يكتب فكتب</w:t>
      </w:r>
      <w:r w:rsidR="00595FD6">
        <w:rPr>
          <w:rFonts w:hint="cs"/>
          <w:rtl/>
          <w:lang w:bidi="fa-IR"/>
        </w:rPr>
        <w:t>»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رسول خدا از علي‏ گرفت و در حالي كه نوشتن را نمي‏دانست</w:t>
      </w:r>
      <w:r>
        <w:rPr>
          <w:rtl/>
          <w:lang w:bidi="fa-IR"/>
        </w:rPr>
        <w:t>،</w:t>
      </w:r>
      <w:r w:rsidR="00595FD6">
        <w:rPr>
          <w:rtl/>
          <w:lang w:bidi="fa-IR"/>
        </w:rPr>
        <w:t xml:space="preserve"> نوشت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روايت طبري و ابن اثير تأييد مي‏كند كه رسول خدا نمي‏نوشته است و در حديبيه به طور استثنائي نوشته است</w:t>
      </w:r>
      <w:r w:rsidR="00B33FB4">
        <w:rPr>
          <w:rtl/>
          <w:lang w:bidi="fa-IR"/>
        </w:rPr>
        <w:t>.</w:t>
      </w:r>
    </w:p>
    <w:p w:rsidR="00595FD6" w:rsidRDefault="00921C14" w:rsidP="00595FD6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lastRenderedPageBreak/>
        <w:t>اين روايت شايد نظر كساني را تأييد كند كه مي‏گويند پيغمبر به تعليم‏ الهي اگر مي‏خواست بنويسد مي‏توانست بنويسد ولي نمي‏نوشت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همچنانكه‏ پيغمبر هرگز شعر نسرود و حتي شعر ديگري را نيز قرائت نكرد</w:t>
      </w:r>
      <w:r w:rsidR="00B33FB4">
        <w:rPr>
          <w:rtl/>
          <w:lang w:bidi="fa-IR"/>
        </w:rPr>
        <w:t>.</w:t>
      </w:r>
    </w:p>
    <w:p w:rsidR="00921C14" w:rsidRPr="00921C14" w:rsidRDefault="00921C14" w:rsidP="00595FD6">
      <w:pPr>
        <w:pStyle w:val="libNormal"/>
        <w:rPr>
          <w:lang w:bidi="fa-IR"/>
        </w:rPr>
      </w:pPr>
      <w:r w:rsidRPr="00921C14">
        <w:rPr>
          <w:rtl/>
          <w:lang w:bidi="fa-IR"/>
        </w:rPr>
        <w:t>احيانا اگر تك بيتي از ديگري مي‏خواست بخواند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 را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حل</w:t>
      </w:r>
      <w:r w:rsidR="00595FD6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 xml:space="preserve"> مي‏كرد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يعني كلمات‏ را مقدم و مؤخر و يا در الفاظ شعر كم و زياد مي‏كرد كه از صورت شعري خارج‏ شود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خداوند شعر را شايسته مقام او نمي‏دانست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595FD6">
        <w:rPr>
          <w:rFonts w:hint="cs"/>
          <w:rtl/>
          <w:lang w:bidi="fa-IR"/>
        </w:rPr>
        <w:t>«</w:t>
      </w:r>
      <w:r w:rsidRPr="00595FD6">
        <w:rPr>
          <w:rStyle w:val="libHadeesChar"/>
          <w:rtl/>
        </w:rPr>
        <w:t>و ما علمناه‏ الشعر و ما ينبغي له ان هو الا ذكر و قرآن مبين</w:t>
      </w:r>
      <w:r w:rsidR="00595FD6">
        <w:rPr>
          <w:rFonts w:hint="cs"/>
          <w:rtl/>
          <w:lang w:bidi="fa-IR"/>
        </w:rPr>
        <w:t xml:space="preserve">» </w:t>
      </w:r>
      <w:r w:rsidR="00595FD6" w:rsidRPr="0087461F">
        <w:rPr>
          <w:rStyle w:val="libFootnotenumChar"/>
          <w:rFonts w:hint="cs"/>
          <w:rtl/>
        </w:rPr>
        <w:t>(22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595FD6">
      <w:pPr>
        <w:pStyle w:val="libNormal"/>
        <w:rPr>
          <w:lang w:bidi="fa-IR"/>
        </w:rPr>
      </w:pPr>
      <w:r w:rsidRPr="00921C14">
        <w:rPr>
          <w:rtl/>
          <w:lang w:bidi="fa-IR"/>
        </w:rPr>
        <w:t>به طوري كه ملاحظه مي‏شود نقلها در جريان حديبيه يكنواخت نيست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هر چند از بعضي نقلها استفاده مي‏شود كه در آن جريان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كلمه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بن عبدالله</w:t>
      </w:r>
      <w:r w:rsidR="00595FD6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 xml:space="preserve"> را كه به منزله جزئي از امضاي آن حضرت شمرده مي‏شود به دست خود نوشته‏ است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ولي همان نقلها تأييد مي‏كند كه جنبه استثنائي داشته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اسد الغابه ذيل احوال تميم بن جراشه ثقفي داستاني از او نقل مي‏كند كه به صراحت مي‏فهماند پيغمبر اكرم حتي در دوره رسالت نه‏ مي‏خوانده و نه مي‏نوشته است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مي‏گويد</w:t>
      </w:r>
      <w:r>
        <w:rPr>
          <w:rtl/>
          <w:lang w:bidi="fa-IR"/>
        </w:rPr>
        <w:t>:</w:t>
      </w:r>
    </w:p>
    <w:p w:rsidR="00595FD6" w:rsidRDefault="00595FD6" w:rsidP="00921C14">
      <w:pPr>
        <w:pStyle w:val="libNormal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«</w:t>
      </w:r>
      <w:r w:rsidR="00921C14" w:rsidRPr="00921C14">
        <w:rPr>
          <w:rtl/>
          <w:lang w:bidi="fa-IR"/>
        </w:rPr>
        <w:t>من و گروهي از ثقيف بر پيغمبر وارد شديم و اسلام اختيار كرديم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از او خواستيم قراردادي با ما امضا كند و شروط ما را بپذيرد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پيغمبر اكرم‏ فرمود هر چه مي‏خواهيد بنويسيد</w:t>
      </w:r>
      <w:r w:rsidR="00921C1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بياوريد ببينم</w:t>
      </w:r>
      <w:r w:rsidR="00B33FB4">
        <w:rPr>
          <w:rtl/>
          <w:lang w:bidi="fa-IR"/>
        </w:rPr>
        <w:t>.</w:t>
      </w:r>
    </w:p>
    <w:p w:rsidR="00595FD6" w:rsidRDefault="00921C14" w:rsidP="00595FD6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ما مي‏خواستيم شرط كنيم‏ كه ربا و زنا را به ما اجازه دهد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چون خودمان نمي‏توانستيم بنويسيم به‏ علي بن ابي طالب مراجعه كرديم. علي چون ديد ما چنين شرطي داريم از نوشتن امتناع كرد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از خالد بن سعيد بن العاص تقاضا كرديم</w:t>
      </w:r>
      <w:r w:rsidR="00B33FB4">
        <w:rPr>
          <w:rtl/>
          <w:lang w:bidi="fa-IR"/>
        </w:rPr>
        <w:t>.</w:t>
      </w:r>
    </w:p>
    <w:p w:rsidR="00595FD6" w:rsidRDefault="00921C14" w:rsidP="00595FD6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علي به او گفت مي‏داني از تو مي‏خواهند كه چه بنويسي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او گفت من چكار دارم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هر چه‏ آنها گفتند من مي‏نويسم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بعد كه نزد پيغمبر بردند خودش مي‏داند چه كند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خالد آن را نوشت و نزد پيغمبر برديم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پيغمبر به يك نفر دستور داد آن‏ را بخواند</w:t>
      </w:r>
      <w:r w:rsidR="00B33FB4">
        <w:rPr>
          <w:rtl/>
          <w:lang w:bidi="fa-IR"/>
        </w:rPr>
        <w:t>.</w:t>
      </w:r>
    </w:p>
    <w:p w:rsidR="00595FD6" w:rsidRDefault="00921C14" w:rsidP="00595FD6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lastRenderedPageBreak/>
        <w:t xml:space="preserve">همينكه به </w:t>
      </w:r>
      <w:r w:rsidR="00595FD6">
        <w:rPr>
          <w:rFonts w:hint="cs"/>
          <w:rtl/>
          <w:lang w:bidi="fa-IR"/>
        </w:rPr>
        <w:t>(</w:t>
      </w:r>
      <w:r w:rsidR="00595FD6">
        <w:rPr>
          <w:rtl/>
          <w:lang w:bidi="fa-IR"/>
        </w:rPr>
        <w:t>ربا</w:t>
      </w:r>
      <w:r w:rsidR="00595FD6">
        <w:rPr>
          <w:rFonts w:hint="cs"/>
          <w:rtl/>
          <w:lang w:bidi="fa-IR"/>
        </w:rPr>
        <w:t>)</w:t>
      </w:r>
      <w:r w:rsidRPr="00921C14">
        <w:rPr>
          <w:rtl/>
          <w:lang w:bidi="fa-IR"/>
        </w:rPr>
        <w:t xml:space="preserve"> رسيد گفت دست مرا روي كلمه ربا بگذار. او دست پيغمبر را روي آن كلمه گذاشت و پيغمبر با دست خود آن را محو كرد و اين آيه قرآن را خواند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595FD6" w:rsidRPr="00595FD6">
        <w:rPr>
          <w:rStyle w:val="libAlaemChar"/>
          <w:rFonts w:hint="cs"/>
          <w:rtl/>
        </w:rPr>
        <w:t>(</w:t>
      </w:r>
      <w:r w:rsidR="00595FD6" w:rsidRPr="00595FD6">
        <w:rPr>
          <w:rStyle w:val="libAieChar"/>
          <w:rtl/>
          <w:lang w:bidi="fa-IR"/>
        </w:rPr>
        <w:t>يَا أَيُّهَا الَّذِينَ آمَنُوا اتَّقُوا اللَّهَ وَذَرُوا مَا بَقِيَ مِنَ الرِّبَا إِن كُنتُم مُّؤْمِنِينَ</w:t>
      </w:r>
      <w:r w:rsidR="00595FD6" w:rsidRPr="00595FD6">
        <w:rPr>
          <w:rStyle w:val="libAlaemChar"/>
          <w:rFonts w:hint="cs"/>
          <w:rtl/>
        </w:rPr>
        <w:t>)</w:t>
      </w:r>
      <w:r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595FD6" w:rsidRPr="0087461F">
        <w:rPr>
          <w:rStyle w:val="libFootnotenumChar"/>
          <w:rFonts w:hint="cs"/>
          <w:rtl/>
        </w:rPr>
        <w:t>23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595FD6">
      <w:pPr>
        <w:pStyle w:val="libNormal"/>
        <w:rPr>
          <w:lang w:bidi="fa-IR"/>
        </w:rPr>
      </w:pPr>
      <w:r w:rsidRPr="00921C14">
        <w:rPr>
          <w:rtl/>
          <w:lang w:bidi="fa-IR"/>
        </w:rPr>
        <w:t>شنيدن اين آيه به روح ما ايمان و اطمينان بخشيد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قبول كرديم ربا نخوريم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آن شخص كه نامه را مي‏خواند ادامه داد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به موضوع </w:t>
      </w:r>
      <w:r w:rsidR="00595FD6">
        <w:rPr>
          <w:rFonts w:hint="cs"/>
          <w:rtl/>
          <w:lang w:bidi="fa-IR"/>
        </w:rPr>
        <w:t>«</w:t>
      </w:r>
      <w:r w:rsidRPr="00921C14">
        <w:rPr>
          <w:rtl/>
          <w:lang w:bidi="fa-IR"/>
        </w:rPr>
        <w:t>زنا</w:t>
      </w:r>
      <w:r w:rsidR="00595FD6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 xml:space="preserve"> رسيد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باز پيغمبر دست خويش را روي آن‏ كلمه گذاشت و خواند </w:t>
      </w:r>
      <w:r w:rsidR="00595FD6" w:rsidRPr="00595FD6">
        <w:rPr>
          <w:rStyle w:val="libAlaemChar"/>
          <w:rFonts w:hint="cs"/>
          <w:rtl/>
        </w:rPr>
        <w:t>(</w:t>
      </w:r>
      <w:r w:rsidR="00595FD6" w:rsidRPr="00595FD6">
        <w:rPr>
          <w:rStyle w:val="libAieChar"/>
          <w:rtl/>
          <w:lang w:bidi="fa-IR"/>
        </w:rPr>
        <w:t>وَلَا تَقْرَبُوا الزِّنَا إِنَّهُ كَانَ فَاحِشَةً</w:t>
      </w:r>
      <w:r w:rsidR="00595FD6">
        <w:rPr>
          <w:rFonts w:hint="cs"/>
          <w:rtl/>
          <w:lang w:bidi="fa-IR"/>
        </w:rPr>
        <w:t>...</w:t>
      </w:r>
      <w:r w:rsidR="00595FD6" w:rsidRPr="00595FD6">
        <w:rPr>
          <w:rStyle w:val="libAlaemChar"/>
          <w:rFonts w:hint="cs"/>
          <w:rtl/>
        </w:rPr>
        <w:t>)</w:t>
      </w:r>
      <w:r w:rsidR="00595FD6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595FD6" w:rsidRPr="0087461F">
        <w:rPr>
          <w:rStyle w:val="libFootnotenumChar"/>
          <w:rFonts w:hint="cs"/>
          <w:rtl/>
        </w:rPr>
        <w:t>24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595FD6" w:rsidRPr="0087461F">
        <w:rPr>
          <w:rStyle w:val="libFootnotenumChar"/>
          <w:rFonts w:hint="cs"/>
          <w:rtl/>
        </w:rPr>
        <w:t>25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595FD6" w:rsidRDefault="00595FD6" w:rsidP="00921C14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CA71C0">
      <w:pPr>
        <w:pStyle w:val="Heading2"/>
        <w:rPr>
          <w:rFonts w:hint="cs"/>
          <w:rtl/>
          <w:lang w:bidi="fa-IR"/>
        </w:rPr>
      </w:pPr>
      <w:bookmarkStart w:id="14" w:name="_Toc489179811"/>
      <w:r w:rsidRPr="00921C14">
        <w:rPr>
          <w:rtl/>
          <w:lang w:bidi="fa-IR"/>
        </w:rPr>
        <w:t>ادعا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عجيب</w:t>
      </w:r>
      <w:bookmarkEnd w:id="14"/>
    </w:p>
    <w:p w:rsidR="00921C14" w:rsidRPr="00921C14" w:rsidRDefault="00921C14" w:rsidP="00CA71C0">
      <w:pPr>
        <w:pStyle w:val="libNormal"/>
        <w:rPr>
          <w:lang w:bidi="fa-IR"/>
        </w:rPr>
      </w:pPr>
      <w:r w:rsidRPr="00921C14">
        <w:rPr>
          <w:rtl/>
          <w:lang w:bidi="fa-IR"/>
        </w:rPr>
        <w:t>عجيب اين است كه طبق آنچه چهار سال پيش بعض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مجلات و نشريات ايران نوشتند </w:t>
      </w:r>
      <w:r w:rsidR="00D108AC" w:rsidRPr="0087461F">
        <w:rPr>
          <w:rStyle w:val="libFootnotenumChar"/>
          <w:rtl/>
        </w:rPr>
        <w:t>(</w:t>
      </w:r>
      <w:r w:rsidR="00CA71C0" w:rsidRPr="0087461F">
        <w:rPr>
          <w:rStyle w:val="libFootnotenumChar"/>
          <w:rFonts w:hint="cs"/>
          <w:rtl/>
        </w:rPr>
        <w:t>26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دانشمندان مسلمان هند به نام دكتر سيد عبداللطيف كه اهل حيدر آباد هند است و رياست انستيتو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مطالعات فرهنگ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درباره هند و شرق نزديك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همچنين رياست آكادم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مطالعات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حيدرآباد را به عهده دارد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كنفرانسها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هند سخنران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مبسوط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اين زمينه كرده و به زبان انگليس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منتشر كرده و مدع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شده كه رسول خدا حت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قبل از دوره رسالت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  <w:r>
        <w:rPr>
          <w:rtl/>
          <w:lang w:bidi="fa-IR"/>
        </w:rPr>
        <w:t>!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انتشار گفته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هيجان خاص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ميان خوانندگان ايران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ايجاد كرد و مراجعات و پرسشها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زياد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همان وقت از مقامات مربوطه در اين باره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اينجانب همان وقت يك سخنران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كوتاه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دانش آموزان در اين زمينه ايراد كرد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از نظر علاقه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همان وقت در عموم احساس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 و هم از نظر اينكه در سخنان 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چيزهاي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هست كه از يك محقق بعيد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ما سخنان ايشان را نقل و نقد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كنيم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ايشان مدع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شده اند كه</w:t>
      </w:r>
      <w:r>
        <w:rPr>
          <w:rtl/>
          <w:lang w:bidi="fa-IR"/>
        </w:rPr>
        <w:t>:</w:t>
      </w:r>
    </w:p>
    <w:p w:rsidR="00921C14" w:rsidRPr="00921C14" w:rsidRDefault="007E646E" w:rsidP="00921C14">
      <w:pPr>
        <w:pStyle w:val="libNormal"/>
        <w:rPr>
          <w:lang w:bidi="fa-IR"/>
        </w:rPr>
      </w:pPr>
      <w:r>
        <w:rPr>
          <w:rtl/>
          <w:lang w:bidi="fa-IR"/>
        </w:rPr>
        <w:t>1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علت اينكه گفته شده رسول اكرم نه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خوانده و نه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نوشته است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فقط اشتباه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است كه مفسران در تفسير كلمه </w:t>
      </w:r>
      <w:r w:rsidR="00D108AC">
        <w:rPr>
          <w:rtl/>
          <w:lang w:bidi="fa-IR"/>
        </w:rPr>
        <w:t>(</w:t>
      </w:r>
      <w:r w:rsidR="00921C14"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>) كرده اند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اين كلمه در سوره اعراف در آيه </w:t>
      </w:r>
      <w:r>
        <w:rPr>
          <w:rtl/>
          <w:lang w:bidi="fa-IR"/>
        </w:rPr>
        <w:t>1</w:t>
      </w:r>
      <w:r w:rsidR="00A80955">
        <w:rPr>
          <w:rtl/>
          <w:lang w:bidi="fa-IR"/>
        </w:rPr>
        <w:t>5</w:t>
      </w:r>
      <w:r w:rsidR="000374B0">
        <w:rPr>
          <w:rtl/>
          <w:lang w:bidi="fa-IR"/>
        </w:rPr>
        <w:t>6</w:t>
      </w:r>
      <w:r w:rsidR="00921C14" w:rsidRPr="00921C14">
        <w:rPr>
          <w:rtl/>
          <w:lang w:bidi="fa-IR"/>
        </w:rPr>
        <w:t xml:space="preserve"> و </w:t>
      </w:r>
      <w:r>
        <w:rPr>
          <w:rtl/>
          <w:lang w:bidi="fa-IR"/>
        </w:rPr>
        <w:t>1</w:t>
      </w:r>
      <w:r w:rsidR="00A80955">
        <w:rPr>
          <w:rtl/>
          <w:lang w:bidi="fa-IR"/>
        </w:rPr>
        <w:t>5</w:t>
      </w:r>
      <w:r w:rsidR="000374B0">
        <w:rPr>
          <w:rtl/>
          <w:lang w:bidi="fa-IR"/>
        </w:rPr>
        <w:t>7</w:t>
      </w:r>
      <w:r w:rsidR="00921C14" w:rsidRPr="00921C14">
        <w:rPr>
          <w:rtl/>
          <w:lang w:bidi="fa-IR"/>
        </w:rPr>
        <w:t xml:space="preserve"> در وصف رسول اكرم آمده است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در آيه </w:t>
      </w:r>
      <w:r>
        <w:rPr>
          <w:rtl/>
          <w:lang w:bidi="fa-IR"/>
        </w:rPr>
        <w:t>1</w:t>
      </w:r>
      <w:r w:rsidR="00A80955">
        <w:rPr>
          <w:rtl/>
          <w:lang w:bidi="fa-IR"/>
        </w:rPr>
        <w:t>5</w:t>
      </w:r>
      <w:r w:rsidR="000374B0">
        <w:rPr>
          <w:rtl/>
          <w:lang w:bidi="fa-IR"/>
        </w:rPr>
        <w:t>6</w:t>
      </w:r>
      <w:r w:rsidR="00921C14"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فرمايد</w:t>
      </w:r>
      <w:r w:rsidR="00921C14">
        <w:rPr>
          <w:rtl/>
          <w:lang w:bidi="fa-IR"/>
        </w:rPr>
        <w:t>:</w:t>
      </w:r>
    </w:p>
    <w:p w:rsidR="00921C14" w:rsidRPr="00921C14" w:rsidRDefault="00CA71C0" w:rsidP="00CA71C0">
      <w:pPr>
        <w:pStyle w:val="libNormal"/>
        <w:rPr>
          <w:lang w:bidi="fa-IR"/>
        </w:rPr>
      </w:pPr>
      <w:r w:rsidRPr="00CA71C0">
        <w:rPr>
          <w:rStyle w:val="libAlaemChar"/>
          <w:rFonts w:hint="cs"/>
          <w:rtl/>
        </w:rPr>
        <w:t>(</w:t>
      </w:r>
      <w:r w:rsidRPr="00CA71C0">
        <w:rPr>
          <w:rStyle w:val="libAieChar"/>
          <w:rtl/>
          <w:lang w:bidi="fa-IR"/>
        </w:rPr>
        <w:t>الَّذِينَ يَتَّبِعُونَ الرَّسُولَ النَّبِيَّ الْأُمِّيَّ</w:t>
      </w:r>
      <w:r w:rsidRPr="00CA71C0">
        <w:rPr>
          <w:rStyle w:val="libAlaemChar"/>
          <w:rFonts w:hint="cs"/>
          <w:rtl/>
        </w:rPr>
        <w:t>)</w:t>
      </w:r>
      <w:r w:rsidRPr="00CA71C0">
        <w:rPr>
          <w:rFonts w:hint="cs"/>
          <w:rtl/>
        </w:rPr>
        <w:t xml:space="preserve"> 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آنان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فرستاده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كه پيامبر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پيرو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در آيه </w:t>
      </w:r>
      <w:r w:rsidR="007E646E">
        <w:rPr>
          <w:rtl/>
          <w:lang w:bidi="fa-IR"/>
        </w:rPr>
        <w:t>1</w:t>
      </w:r>
      <w:r w:rsidR="00A80955">
        <w:rPr>
          <w:rtl/>
          <w:lang w:bidi="fa-IR"/>
        </w:rPr>
        <w:t>5</w:t>
      </w:r>
      <w:r w:rsidR="000374B0">
        <w:rPr>
          <w:rtl/>
          <w:lang w:bidi="fa-IR"/>
        </w:rPr>
        <w:t>7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فرمايد</w:t>
      </w:r>
      <w:r>
        <w:rPr>
          <w:rtl/>
          <w:lang w:bidi="fa-IR"/>
        </w:rPr>
        <w:t>:</w:t>
      </w:r>
    </w:p>
    <w:p w:rsidR="00921C14" w:rsidRPr="00921C14" w:rsidRDefault="00CA71C0" w:rsidP="00CA71C0">
      <w:pPr>
        <w:pStyle w:val="libNormal"/>
        <w:rPr>
          <w:lang w:bidi="fa-IR"/>
        </w:rPr>
      </w:pPr>
      <w:r w:rsidRPr="00CA71C0">
        <w:rPr>
          <w:rStyle w:val="libAlaemChar"/>
          <w:rFonts w:hint="cs"/>
          <w:rtl/>
        </w:rPr>
        <w:t>(</w:t>
      </w:r>
      <w:r w:rsidRPr="00CA71C0">
        <w:rPr>
          <w:rStyle w:val="libAieChar"/>
          <w:rtl/>
          <w:lang w:bidi="fa-IR"/>
        </w:rPr>
        <w:t>فَآمِنُوا بِاللَّهِ وَرَسُولِهِ النَّبِيِّ الْأُمِّيِّ</w:t>
      </w:r>
      <w:r w:rsidRPr="00CA71C0">
        <w:rPr>
          <w:rStyle w:val="libAlaemChar"/>
          <w:rFonts w:hint="cs"/>
          <w:rtl/>
        </w:rPr>
        <w:t>)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به خدا و فرستاده اش پيامبر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ايمان بياوريد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ايشان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گويند مفسران پنداشته اند كه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درس ناخوانده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صورت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اين نيست</w:t>
      </w:r>
      <w:r w:rsidR="00B33FB4">
        <w:rPr>
          <w:rtl/>
          <w:lang w:bidi="fa-IR"/>
        </w:rPr>
        <w:t>.</w:t>
      </w:r>
    </w:p>
    <w:p w:rsidR="00921C14" w:rsidRPr="00921C14" w:rsidRDefault="007E646E" w:rsidP="00921C14">
      <w:pPr>
        <w:pStyle w:val="libNormal"/>
        <w:rPr>
          <w:lang w:bidi="fa-IR"/>
        </w:rPr>
      </w:pPr>
      <w:r>
        <w:rPr>
          <w:rtl/>
          <w:lang w:bidi="fa-IR"/>
        </w:rPr>
        <w:t>2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در قرآن آيات ديگر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هست كه به صراحت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فهماند رسول خدا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هم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خوانده و هم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نوشته است</w:t>
      </w:r>
      <w:r w:rsidR="00B33FB4">
        <w:rPr>
          <w:rtl/>
          <w:lang w:bidi="fa-IR"/>
        </w:rPr>
        <w:t>.</w:t>
      </w:r>
    </w:p>
    <w:p w:rsidR="00921C14" w:rsidRPr="00921C14" w:rsidRDefault="00C949B8" w:rsidP="00921C14">
      <w:pPr>
        <w:pStyle w:val="libNormal"/>
        <w:rPr>
          <w:lang w:bidi="fa-IR"/>
        </w:rPr>
      </w:pPr>
      <w:r>
        <w:rPr>
          <w:rtl/>
          <w:lang w:bidi="fa-IR"/>
        </w:rPr>
        <w:t>3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برخ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از احاديث معتبر و نقلها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تاريخ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به صراحت خواندن و نوشتن رسول خدا را ثبت كرده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اينهاست خلاصه ادعا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مشار اليه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ما به ترتيب اين سه قسمت را بحث و انتقاد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كنيم</w:t>
      </w:r>
      <w:r w:rsidR="00B33FB4">
        <w:rPr>
          <w:rtl/>
          <w:lang w:bidi="fa-IR"/>
        </w:rPr>
        <w:t>.</w:t>
      </w:r>
    </w:p>
    <w:p w:rsidR="00921C14" w:rsidRPr="00921C14" w:rsidRDefault="00847A42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847A42">
      <w:pPr>
        <w:pStyle w:val="Heading2"/>
        <w:rPr>
          <w:rFonts w:hint="cs"/>
          <w:rtl/>
          <w:lang w:bidi="fa-IR"/>
        </w:rPr>
      </w:pPr>
      <w:bookmarkStart w:id="15" w:name="_Toc489179812"/>
      <w:r w:rsidRPr="00921C14">
        <w:rPr>
          <w:rtl/>
          <w:lang w:bidi="fa-IR"/>
        </w:rPr>
        <w:t>آيا منشأ اعتقاد به درس ناخواندگ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پيغمبر تفسير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بوده است</w:t>
      </w:r>
      <w:r>
        <w:rPr>
          <w:rtl/>
          <w:lang w:bidi="fa-IR"/>
        </w:rPr>
        <w:t>؟</w:t>
      </w:r>
      <w:bookmarkEnd w:id="15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ادعا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 دانشمند كه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منشأ اعتقاد مسلمانان به درس ناخواندگ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پيغمبر فقط تفسير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بوده است 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اساس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</w:t>
      </w:r>
      <w:r>
        <w:rPr>
          <w:rtl/>
          <w:lang w:bidi="fa-IR"/>
        </w:rPr>
        <w:t>:</w:t>
      </w:r>
    </w:p>
    <w:p w:rsidR="00847A42" w:rsidRDefault="00921C14" w:rsidP="00921C14">
      <w:pPr>
        <w:pStyle w:val="libNormal"/>
        <w:rPr>
          <w:rFonts w:hint="cs"/>
          <w:rtl/>
          <w:lang w:bidi="fa-IR"/>
        </w:rPr>
      </w:pPr>
      <w:r w:rsidRPr="00847A42">
        <w:rPr>
          <w:rStyle w:val="libBold1Char"/>
          <w:rtl/>
        </w:rPr>
        <w:t>اولا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تاريخ عرب و مكه مقارن ظهور اسلام گواه قاطع بر درس ناخواندگ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پيغمبر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قبلا توضيح داده ايم كه وضع خواندن و نوشتن در محيط حجاز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مقارن ظهور اسلام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آنچنان محدود بوده است كه نام فرد فرد كسان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با اين صنعت آشنا بودند به واسطه كثرت اشتهار در متون تواريخ ثبت شده است و احد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پيغمبر را جزء آنان به شمار نياورده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فرضا در قرآن اشاره و يا تصريح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اين مطلب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مسلمين مجبور بودند به حكم تاريخ قطع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قبول كنند كه پيغمبرشان درس ناخوانده بوده است</w:t>
      </w:r>
      <w:r w:rsidR="00B33FB4">
        <w:rPr>
          <w:rtl/>
          <w:lang w:bidi="fa-IR"/>
        </w:rPr>
        <w:t>.</w:t>
      </w:r>
    </w:p>
    <w:p w:rsidR="00847A42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ثانيا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خود قرآن آيه ديگر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هست كه از آيات سوره اعراف كه در آنها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به كار رفته است صراحت كمتر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ندارد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مفسران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مفهوم كلمه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در آيات سوره اعراف هست كم و بيش اختلاف نظر دارند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مفهوم اين آيه از نظر دلالت بر درس ناخواندگ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پيغمبر اكرم هيچ گونه اختلاف نظر ندارند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آن آيه اين است</w:t>
      </w:r>
      <w:r>
        <w:rPr>
          <w:rtl/>
          <w:lang w:bidi="fa-IR"/>
        </w:rPr>
        <w:t>:</w:t>
      </w:r>
    </w:p>
    <w:p w:rsidR="00921C14" w:rsidRPr="00921C14" w:rsidRDefault="00847A42" w:rsidP="00AA6D88">
      <w:pPr>
        <w:pStyle w:val="libNormal"/>
        <w:rPr>
          <w:lang w:bidi="fa-IR"/>
        </w:rPr>
      </w:pPr>
      <w:r w:rsidRPr="00847A42">
        <w:rPr>
          <w:rStyle w:val="libAlaemChar"/>
          <w:rFonts w:hint="cs"/>
          <w:rtl/>
        </w:rPr>
        <w:t>(</w:t>
      </w:r>
      <w:r w:rsidRPr="00847A42">
        <w:rPr>
          <w:rStyle w:val="libAieChar"/>
          <w:rtl/>
          <w:lang w:bidi="fa-IR"/>
        </w:rPr>
        <w:t>وَمَا كُنتَ تَتْلُو مِن قَبْلِهِ مِن كِتَابٍ وَلَا تَخُطُّهُ بِيَمِينِكَ إ</w:t>
      </w:r>
      <w:r w:rsidRPr="00847A42">
        <w:rPr>
          <w:rStyle w:val="libAieChar"/>
          <w:rtl/>
        </w:rPr>
        <w:t>ِذًا لَّارْتَابَ الْمُبْطِلُونَ</w:t>
      </w:r>
      <w:r w:rsidRPr="00847A42">
        <w:rPr>
          <w:rStyle w:val="libAlaemChar"/>
          <w:rFonts w:hint="cs"/>
          <w:rtl/>
        </w:rPr>
        <w:t>)</w:t>
      </w:r>
      <w:r w:rsidR="00921C14"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AA6D88" w:rsidRPr="0087461F">
        <w:rPr>
          <w:rStyle w:val="libFootnotenumChar"/>
          <w:rFonts w:hint="cs"/>
          <w:rtl/>
        </w:rPr>
        <w:t>27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تو پيش از نزول قرآن هيچ نوشته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با دست راست خود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كه وسيله نوشتن است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</w:t>
      </w:r>
      <w:r w:rsidR="006B35F8">
        <w:rPr>
          <w:rtl/>
          <w:lang w:bidi="fa-IR"/>
        </w:rPr>
        <w:t>ی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و اگر قبلا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ياوه گويان شك و تهمت به وجود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آوردند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اين آيه صراحت دارد كه پيغمبر قبل از رسالت نه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نه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مفسران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عموما اين آيه را همين طور تفسير كرده اند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اما مشاراليه مدع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در تفسير اين آيه نيز اشتباه شده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مدع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كتاب) در اين آيه اشاره به كتابها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مقدس است از </w:t>
      </w:r>
      <w:r w:rsidRPr="00921C14">
        <w:rPr>
          <w:rtl/>
          <w:lang w:bidi="fa-IR"/>
        </w:rPr>
        <w:lastRenderedPageBreak/>
        <w:t>قبيل تورات و انجيل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مدع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اين آيه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تو قبل از نزول قرآن با هيچ كتاب مقدس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آشنا نبود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اين كتابها به زبان عرب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اگر آن كتابها را كه به زبان غير عرب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خوانده بود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مورد شك و تهمت ياوه گويان واقع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</w:t>
      </w:r>
      <w:r w:rsidR="006B35F8">
        <w:rPr>
          <w:rtl/>
          <w:lang w:bidi="fa-IR"/>
        </w:rPr>
        <w:t>ی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اين ادعا صحيح نيست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كتاب) در لغت عرب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بر خلاف مفهوم رايج امروز اين كلمه در زبان فارس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مطلق نوشته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خواه نامه باشد يا دفتر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مقدس و آسمان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باشد يا غير مقدس و غير آسمان</w:t>
      </w:r>
      <w:r w:rsidR="006B35F8">
        <w:rPr>
          <w:rtl/>
          <w:lang w:bidi="fa-IR"/>
        </w:rPr>
        <w:t>ی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قرآن كريم اين كلمه مكرر استعمال شده است</w:t>
      </w:r>
      <w:r>
        <w:rPr>
          <w:rtl/>
          <w:lang w:bidi="fa-IR"/>
        </w:rPr>
        <w:t>: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گاه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مورد نامه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ميان دو نفر مبادله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به كار رفته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مانند آنچه درباره ملكه سبا آمده است</w:t>
      </w:r>
      <w:r>
        <w:rPr>
          <w:rtl/>
          <w:lang w:bidi="fa-IR"/>
        </w:rPr>
        <w:t>:</w:t>
      </w:r>
    </w:p>
    <w:p w:rsidR="00921C14" w:rsidRPr="00921C14" w:rsidRDefault="00AA6D88" w:rsidP="00AA6D88">
      <w:pPr>
        <w:pStyle w:val="libNormal"/>
        <w:rPr>
          <w:lang w:bidi="fa-IR"/>
        </w:rPr>
      </w:pPr>
      <w:r w:rsidRPr="00AA6D88">
        <w:rPr>
          <w:rStyle w:val="libAlaemChar"/>
          <w:rFonts w:hint="cs"/>
          <w:rtl/>
        </w:rPr>
        <w:t>(</w:t>
      </w:r>
      <w:r w:rsidRPr="00AA6D88">
        <w:rPr>
          <w:rStyle w:val="libAieChar"/>
          <w:rtl/>
          <w:lang w:bidi="fa-IR"/>
        </w:rPr>
        <w:t>قَالَتْ يَا أَيُّهَا الْمَلَأُ إِنِّي أُلْقِيَ إِلَيَّ كِتَابٌ كَرِيمٌ</w:t>
      </w:r>
      <w:r w:rsidRPr="00AA6D88">
        <w:rPr>
          <w:rStyle w:val="libAieChar"/>
          <w:rFonts w:hint="cs"/>
          <w:rtl/>
        </w:rPr>
        <w:t xml:space="preserve"> * </w:t>
      </w:r>
      <w:r w:rsidRPr="00AA6D88">
        <w:rPr>
          <w:rStyle w:val="libAieChar"/>
          <w:rtl/>
          <w:lang w:bidi="fa-IR"/>
        </w:rPr>
        <w:t>إِنَّهُ مِن سُلَيْمَانَ</w:t>
      </w:r>
      <w:r w:rsidRPr="00AA6D88">
        <w:rPr>
          <w:rStyle w:val="libAlaemChar"/>
          <w:rFonts w:hint="cs"/>
          <w:rtl/>
        </w:rPr>
        <w:t>)</w:t>
      </w:r>
      <w:r w:rsidR="00921C14"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Pr="0087461F">
        <w:rPr>
          <w:rStyle w:val="libFootnotenumChar"/>
          <w:rFonts w:hint="cs"/>
          <w:rtl/>
        </w:rPr>
        <w:t>28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بزرگان</w:t>
      </w:r>
      <w:r>
        <w:rPr>
          <w:rtl/>
          <w:lang w:bidi="fa-IR"/>
        </w:rPr>
        <w:t>!</w:t>
      </w:r>
      <w:r w:rsidRPr="00921C14">
        <w:rPr>
          <w:rtl/>
          <w:lang w:bidi="fa-IR"/>
        </w:rPr>
        <w:t xml:space="preserve"> نامه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گرام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من رسيده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نامه از سليمان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و گاه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مورد قرارداد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به عنوان سند ميان دو نفر مبادله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استعمال شده است</w:t>
      </w:r>
      <w:r>
        <w:rPr>
          <w:rtl/>
          <w:lang w:bidi="fa-IR"/>
        </w:rPr>
        <w:t>:</w:t>
      </w:r>
    </w:p>
    <w:p w:rsidR="00921C14" w:rsidRPr="00921C14" w:rsidRDefault="00A97BB0" w:rsidP="007E23EC">
      <w:pPr>
        <w:pStyle w:val="libNormal"/>
        <w:rPr>
          <w:lang w:bidi="fa-IR"/>
        </w:rPr>
      </w:pPr>
      <w:r w:rsidRPr="00A97BB0">
        <w:rPr>
          <w:rStyle w:val="libAlaemChar"/>
          <w:rFonts w:hint="cs"/>
          <w:rtl/>
        </w:rPr>
        <w:t>(</w:t>
      </w:r>
      <w:r w:rsidRPr="00A97BB0">
        <w:rPr>
          <w:rStyle w:val="libAieChar"/>
          <w:rtl/>
          <w:lang w:bidi="fa-IR"/>
        </w:rPr>
        <w:t>وَالَّذِينَ يَبْتَغُونَ الْكِتَابَ مِمَّا مَلَكَتْ أَيْمَانُكُمْ فَكَاتِبُوهُمْ</w:t>
      </w:r>
      <w:r w:rsidRPr="00A97BB0">
        <w:rPr>
          <w:rStyle w:val="libAlaemChar"/>
          <w:rFonts w:hint="cs"/>
          <w:rtl/>
        </w:rPr>
        <w:t>)</w:t>
      </w:r>
      <w:r w:rsidR="00921C14"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7E23EC" w:rsidRPr="0087461F">
        <w:rPr>
          <w:rStyle w:val="libFootnotenumChar"/>
          <w:rFonts w:hint="cs"/>
          <w:rtl/>
        </w:rPr>
        <w:t>29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بردگان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مايل اند طبق يك قرارداد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خود را آزاد كنند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تقاضا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آنان را بپذيريد و با آنها قرارداد مبادله كنيد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و گاه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مورد الواح غيب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حقايق ملكوت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حكايت علم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حوادث جهان دارند به كار رفته است</w:t>
      </w:r>
      <w:r>
        <w:rPr>
          <w:rtl/>
          <w:lang w:bidi="fa-IR"/>
        </w:rPr>
        <w:t>:</w:t>
      </w:r>
    </w:p>
    <w:p w:rsidR="00921C14" w:rsidRPr="00921C14" w:rsidRDefault="00AB0699" w:rsidP="007E23EC">
      <w:pPr>
        <w:pStyle w:val="libNormal"/>
        <w:rPr>
          <w:lang w:bidi="fa-IR"/>
        </w:rPr>
      </w:pPr>
      <w:r w:rsidRPr="00AB0699">
        <w:rPr>
          <w:rStyle w:val="libAlaemChar"/>
          <w:rFonts w:hint="cs"/>
          <w:rtl/>
        </w:rPr>
        <w:t>(</w:t>
      </w:r>
      <w:r w:rsidRPr="00AB0699">
        <w:rPr>
          <w:rStyle w:val="libAieChar"/>
          <w:rtl/>
          <w:lang w:bidi="fa-IR"/>
        </w:rPr>
        <w:t>وَلَا رَطْبٍ وَلَا يَابِسٍ إِلَّا فِي كِتَابٍ مُّبِينٍ</w:t>
      </w:r>
      <w:r w:rsidRPr="00AB0699">
        <w:rPr>
          <w:rStyle w:val="libAlaemChar"/>
          <w:rFonts w:hint="cs"/>
          <w:rtl/>
        </w:rPr>
        <w:t>)</w:t>
      </w:r>
      <w:r w:rsidR="00921C14"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7E23EC" w:rsidRPr="0087461F">
        <w:rPr>
          <w:rStyle w:val="libFootnotenumChar"/>
          <w:rFonts w:hint="cs"/>
          <w:rtl/>
        </w:rPr>
        <w:t>30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هيچ تر و يا خشك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نيست مگر آنكه در نوشته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روشن مضبوط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قرآن كريم تنها در موارد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اهل) به اين كلمه اضافه شده و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اهل الكتاب) گفته شده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اصطلاح خاص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منظور شده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اهل كتاب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پيروان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كتب آسمان</w:t>
      </w:r>
      <w:r w:rsidR="006B35F8">
        <w:rPr>
          <w:rtl/>
          <w:lang w:bidi="fa-IR"/>
        </w:rPr>
        <w:t>ی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سوره نساء آيه </w:t>
      </w:r>
      <w:r w:rsidR="007E646E">
        <w:rPr>
          <w:rtl/>
          <w:lang w:bidi="fa-IR"/>
        </w:rPr>
        <w:t>1</w:t>
      </w:r>
      <w:r w:rsidR="00A80955">
        <w:rPr>
          <w:rtl/>
          <w:lang w:bidi="fa-IR"/>
        </w:rPr>
        <w:t>5</w:t>
      </w:r>
      <w:r w:rsidR="00C949B8">
        <w:rPr>
          <w:rtl/>
          <w:lang w:bidi="fa-IR"/>
        </w:rPr>
        <w:t>3</w:t>
      </w:r>
      <w:r w:rsidRPr="00921C14">
        <w:rPr>
          <w:rtl/>
          <w:lang w:bidi="fa-IR"/>
        </w:rPr>
        <w:t xml:space="preserve"> چنين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فرمايد</w:t>
      </w:r>
      <w:r>
        <w:rPr>
          <w:rtl/>
          <w:lang w:bidi="fa-IR"/>
        </w:rPr>
        <w:t>:</w:t>
      </w:r>
    </w:p>
    <w:p w:rsidR="00921C14" w:rsidRPr="00921C14" w:rsidRDefault="00805791" w:rsidP="00805791">
      <w:pPr>
        <w:pStyle w:val="libNormal"/>
        <w:rPr>
          <w:lang w:bidi="fa-IR"/>
        </w:rPr>
      </w:pPr>
      <w:r w:rsidRPr="00805791">
        <w:rPr>
          <w:rStyle w:val="libAlaemChar"/>
          <w:rFonts w:hint="cs"/>
          <w:rtl/>
        </w:rPr>
        <w:t>(</w:t>
      </w:r>
      <w:r w:rsidRPr="00805791">
        <w:rPr>
          <w:rStyle w:val="libAieChar"/>
          <w:rtl/>
          <w:lang w:bidi="fa-IR"/>
        </w:rPr>
        <w:t>يَسْأَلُكَ أَهْلُ الْكِتَابِ أَن تُنَزِّلَ عَلَيْهِمْ كِتَابًا مِّنَ السَّمَاءِ</w:t>
      </w:r>
      <w:r w:rsidRPr="00805791">
        <w:rPr>
          <w:rStyle w:val="libAlaemChar"/>
          <w:rFonts w:hint="cs"/>
          <w:rtl/>
        </w:rPr>
        <w:t>)</w:t>
      </w:r>
      <w:r w:rsidRPr="00805791">
        <w:rPr>
          <w:rFonts w:hint="cs"/>
          <w:rtl/>
        </w:rPr>
        <w:t xml:space="preserve"> 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پيروان كتاب آسمان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تو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خواهند كه از آسمان نامه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 آنها فرود آور</w:t>
      </w:r>
      <w:r w:rsidR="006B35F8">
        <w:rPr>
          <w:rtl/>
          <w:lang w:bidi="fa-IR"/>
        </w:rPr>
        <w:t>ی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در اين آيه اين كلمه دو نوبت ذكر شده است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يك نوبت با كلمه اهل و يك نوبت تنها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آنجا كه كلمه اهل به اين كلمه اضافه شده است مقصود كتاب آسمان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آنجا كه تنها ذكر شده يك نامه ساده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805791">
      <w:pPr>
        <w:pStyle w:val="libNormal"/>
        <w:rPr>
          <w:lang w:bidi="fa-IR"/>
        </w:rPr>
      </w:pPr>
      <w:r w:rsidRPr="00921C14">
        <w:rPr>
          <w:rtl/>
          <w:lang w:bidi="fa-IR"/>
        </w:rPr>
        <w:t>بعلاوه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جمله </w:t>
      </w:r>
      <w:r w:rsidR="00805791" w:rsidRPr="00805791">
        <w:rPr>
          <w:rStyle w:val="libAlaemChar"/>
          <w:rFonts w:hint="cs"/>
          <w:rtl/>
        </w:rPr>
        <w:t>(</w:t>
      </w:r>
      <w:r w:rsidR="00805791" w:rsidRPr="00805791">
        <w:rPr>
          <w:rStyle w:val="libAieChar"/>
          <w:rtl/>
          <w:lang w:bidi="fa-IR"/>
        </w:rPr>
        <w:t>وَلَا تَخُطُّهُ بِيَمِينِكَ</w:t>
      </w:r>
      <w:r w:rsidRPr="00805791">
        <w:rPr>
          <w:rStyle w:val="libAlaemChar"/>
          <w:rtl/>
        </w:rPr>
        <w:t>)</w:t>
      </w:r>
      <w:r w:rsidRPr="00921C14">
        <w:rPr>
          <w:rtl/>
          <w:lang w:bidi="fa-IR"/>
        </w:rPr>
        <w:t xml:space="preserve"> خود قرينه است كه مقصود اين است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تو نه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نه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اگر خواندن و نوشتن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 را متهم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كردند كه از جا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ديگر گرفته و نوشته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اما چون تو نه خواندن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نه نوشتن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پس جاي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 تهمت نيست)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اما اگر مقصود اين باشد كه تو كتابها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مقدس را چون به زبان ديگر است نخوانده ا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آيه اين خواهد بود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تو قبلا به زبانها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ديگر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به آن زبانها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و البته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درست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تنها خواندن آن كتابها با آن زبانها كاف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تهمت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لازم نبود كه حتما با آن زبانها بتواند بنويسد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همين قدر كه با آن زبانها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ولو با زبان خودش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كاف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 كه مورد تهمت قرار گيرد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آر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اينجا نكته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هست كه ممكن است مؤيد نظر 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باشد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هر چند خود 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متذكر اين نكته نشده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هيچيك از مفسران نيز به آن توجه نكرده اند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در اين آيه كريمه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تتلوا) به كار رفته است كه از ماده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تلاوت)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تلاوت همچنانكه راغب در مفردات گفته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اختصاص دارد به قرائت آيات مقدس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بر خلاف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قرائت) كه اعم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پس هر چند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كتاب) اعم است از كتاب مقدس و غير مقدس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اما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تتلوا) اختصاص دارد به قرائت آيات مقدس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ظاهرا علت اينكه در اينجا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تتلوا) به كار رفته است اين است كه مورد بحث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قرآن است و از لحاظ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مشاكله) كه جزء صنايع بديعيه است در مورد قرائت ساير چيزها نيز اين كلمه به كار رفته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مثل اين است كه چنين گفته باشد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تو اكنون قرآن تلاوت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قبل از قرآن هيچ نوشته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تلاوت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آيه ديگر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مشعر بر درس ناخواندگ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رسول اكرم است آيه </w:t>
      </w:r>
      <w:r w:rsidR="00A80955">
        <w:rPr>
          <w:rtl/>
          <w:lang w:bidi="fa-IR"/>
        </w:rPr>
        <w:t>5</w:t>
      </w:r>
      <w:r w:rsidR="007E646E">
        <w:rPr>
          <w:rtl/>
          <w:lang w:bidi="fa-IR"/>
        </w:rPr>
        <w:t>2</w:t>
      </w:r>
      <w:r w:rsidRPr="00921C14">
        <w:rPr>
          <w:rtl/>
          <w:lang w:bidi="fa-IR"/>
        </w:rPr>
        <w:t xml:space="preserve"> از سوره شور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</w:t>
      </w:r>
      <w:r>
        <w:rPr>
          <w:rtl/>
          <w:lang w:bidi="fa-IR"/>
        </w:rPr>
        <w:t>:</w:t>
      </w:r>
    </w:p>
    <w:p w:rsidR="00921C14" w:rsidRPr="00921C14" w:rsidRDefault="00805791" w:rsidP="00805791">
      <w:pPr>
        <w:pStyle w:val="libNormal"/>
        <w:rPr>
          <w:lang w:bidi="fa-IR"/>
        </w:rPr>
      </w:pPr>
      <w:r w:rsidRPr="00805791">
        <w:rPr>
          <w:rStyle w:val="libAlaemChar"/>
          <w:rFonts w:hint="cs"/>
          <w:rtl/>
        </w:rPr>
        <w:t>(</w:t>
      </w:r>
      <w:r w:rsidRPr="00805791">
        <w:rPr>
          <w:rStyle w:val="libAieChar"/>
          <w:rtl/>
          <w:lang w:bidi="fa-IR"/>
        </w:rPr>
        <w:t>وَكَذَٰلِكَ أَوْحَيْنَا إِلَيْكَ رُوحًا مِّنْ أَمْرِنَا مَا كُنتَ تَدْرِي مَا الْكِتَابُ وَلَا الْإِيمَانُ وَلَٰكِن</w:t>
      </w:r>
      <w:r w:rsidR="00B33FB4">
        <w:rPr>
          <w:rtl/>
          <w:lang w:bidi="fa-IR"/>
        </w:rPr>
        <w:t>.</w:t>
      </w:r>
      <w:r w:rsidRPr="00805791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ما قرآن را كه روح و حيات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امر) خود بر تو وح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كرديم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تو قبلا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چيست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ايمان چيست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اين آيه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تو قبل از نزول وح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 كتاب و نوشته آشنا نبود</w:t>
      </w:r>
      <w:r w:rsidR="006B35F8">
        <w:rPr>
          <w:rtl/>
          <w:lang w:bidi="fa-IR"/>
        </w:rPr>
        <w:t>ی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از اين آيه ذكر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ميان نياورده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ممكن است بگويد مقصود از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كتاب) در اين آيه نيز متون مقدس است كه به زبان غير عرب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جواب همان است كه در آيه پيش گفتيم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مفسران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دليل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بر ما روشن نيست گفته اند مقصود از كتاب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خصوص قرآن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بنابراين تفسير اين آيه از مورد استدلال خارج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ثالثا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مفسران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هرگز در مفهوم كلمه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وحدت نظر نداشته 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صورت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درباره درس ناخواندگ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آشنا نبودن رسول اكرم قبل از رسالت با خواندن و نوشتن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همواره وحدت نظر ميان همه مفسران بلكه ميان جميع علما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اسلام وجود داشته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اين خود دليل قاطع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منشأ اعتقاد مسلمين به درس ناخواندگ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رسول اكرم تفسير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نبوده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اما مفهوم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</w:t>
      </w:r>
      <w:r>
        <w:rPr>
          <w:rtl/>
          <w:lang w:bidi="fa-IR"/>
        </w:rPr>
        <w:t>:</w:t>
      </w:r>
    </w:p>
    <w:p w:rsidR="00921C14" w:rsidRPr="00921C14" w:rsidRDefault="007E23EC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7E23EC">
      <w:pPr>
        <w:pStyle w:val="Heading2"/>
        <w:rPr>
          <w:rFonts w:hint="cs"/>
          <w:rtl/>
          <w:lang w:bidi="fa-IR"/>
        </w:rPr>
      </w:pPr>
      <w:bookmarkStart w:id="16" w:name="_Toc489179813"/>
      <w:r w:rsidRPr="00921C14">
        <w:rPr>
          <w:rtl/>
          <w:lang w:bidi="fa-IR"/>
        </w:rPr>
        <w:t>مفهوم كلمه ام</w:t>
      </w:r>
      <w:r w:rsidR="006B35F8">
        <w:rPr>
          <w:rtl/>
          <w:lang w:bidi="fa-IR"/>
        </w:rPr>
        <w:t>ی</w:t>
      </w:r>
      <w:bookmarkEnd w:id="16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مفسران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كلمه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سه جور تفسير كرده اند</w:t>
      </w:r>
      <w:r>
        <w:rPr>
          <w:rtl/>
          <w:lang w:bidi="fa-IR"/>
        </w:rPr>
        <w:t>:</w:t>
      </w:r>
    </w:p>
    <w:p w:rsidR="007E23EC" w:rsidRDefault="00921C14" w:rsidP="007E23EC">
      <w:pPr>
        <w:pStyle w:val="Heading3"/>
        <w:rPr>
          <w:rFonts w:hint="cs"/>
          <w:rtl/>
          <w:lang w:bidi="fa-IR"/>
        </w:rPr>
      </w:pPr>
      <w:bookmarkStart w:id="17" w:name="_Toc489179814"/>
      <w:r w:rsidRPr="00921C14">
        <w:rPr>
          <w:rtl/>
          <w:lang w:bidi="fa-IR"/>
        </w:rPr>
        <w:t>الف. درس ناخوانده و نا</w:t>
      </w:r>
      <w:r w:rsidR="007E23EC">
        <w:rPr>
          <w:rFonts w:hint="cs"/>
          <w:rtl/>
          <w:lang w:bidi="fa-IR"/>
        </w:rPr>
        <w:t xml:space="preserve"> </w:t>
      </w:r>
      <w:r w:rsidRPr="00921C14">
        <w:rPr>
          <w:rtl/>
          <w:lang w:bidi="fa-IR"/>
        </w:rPr>
        <w:t>آشنا به خط</w:t>
      </w:r>
      <w:bookmarkEnd w:id="17"/>
    </w:p>
    <w:p w:rsidR="007E23EC" w:rsidRDefault="00921C14" w:rsidP="007E23EC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و نوشته اكثريت طرفدار اين نظرند و يا لا</w:t>
      </w:r>
      <w:r w:rsidR="007E23EC">
        <w:rPr>
          <w:rFonts w:hint="cs"/>
          <w:rtl/>
          <w:lang w:bidi="fa-IR"/>
        </w:rPr>
        <w:t xml:space="preserve"> </w:t>
      </w:r>
      <w:r w:rsidRPr="00921C14">
        <w:rPr>
          <w:rtl/>
          <w:lang w:bidi="fa-IR"/>
        </w:rPr>
        <w:t>اقل اين نظر را ترجيح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دهند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طرفداران اين نظر گفته اند اين كلمه منسوب به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ام) است كه به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مادر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به حالت مادرزاد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لحاظ اطلاع بر خطوط و نوشته ها و معلومات بشر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باق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مانده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يا منسوب به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امت)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به عادت اكثريت مردم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اكثريت توده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خط و نوشتن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دانستند و عده كم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همچنانكه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عام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نيز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مانند عامه مردم است و جاهل است </w:t>
      </w:r>
      <w:r w:rsidR="00D108AC" w:rsidRPr="0087461F">
        <w:rPr>
          <w:rStyle w:val="libFootnotenumChar"/>
          <w:rtl/>
        </w:rPr>
        <w:t>(</w:t>
      </w:r>
      <w:r w:rsidR="007E23EC" w:rsidRPr="0087461F">
        <w:rPr>
          <w:rStyle w:val="libFootnotenumChar"/>
          <w:rFonts w:hint="cs"/>
          <w:rtl/>
        </w:rPr>
        <w:t>31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7E23EC">
      <w:pPr>
        <w:pStyle w:val="libNormal"/>
        <w:rPr>
          <w:lang w:bidi="fa-IR"/>
        </w:rPr>
      </w:pPr>
      <w:r w:rsidRPr="00921C14">
        <w:rPr>
          <w:rtl/>
          <w:lang w:bidi="fa-IR"/>
        </w:rPr>
        <w:t>بعض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گفته اند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معان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امت) خلقت است و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بر خلقت و حالت اوليه كه 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سواد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باق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و به شعر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اعش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) استناد شده است </w:t>
      </w:r>
      <w:r w:rsidR="00D108AC" w:rsidRPr="0087461F">
        <w:rPr>
          <w:rStyle w:val="libFootnotenumChar"/>
          <w:rtl/>
        </w:rPr>
        <w:t>(</w:t>
      </w:r>
      <w:r w:rsidR="007E23EC" w:rsidRPr="0087461F">
        <w:rPr>
          <w:rStyle w:val="libFootnotenumChar"/>
          <w:rFonts w:hint="cs"/>
          <w:rtl/>
        </w:rPr>
        <w:t>32</w:t>
      </w:r>
      <w:r w:rsidR="00D108AC" w:rsidRPr="0087461F">
        <w:rPr>
          <w:rStyle w:val="libFootnotenumChar"/>
          <w:rtl/>
        </w:rPr>
        <w:t>)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به هر حال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چه مشتق از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ام) باشد و چه از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امت)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امت) به هر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باشد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 كلمه درس ناخوانده است</w:t>
      </w:r>
      <w:r w:rsidR="00B33FB4">
        <w:rPr>
          <w:rtl/>
          <w:lang w:bidi="fa-IR"/>
        </w:rPr>
        <w:t>.</w:t>
      </w:r>
    </w:p>
    <w:p w:rsidR="007E23EC" w:rsidRDefault="00921C14" w:rsidP="007E23EC">
      <w:pPr>
        <w:pStyle w:val="Heading3"/>
        <w:rPr>
          <w:rFonts w:hint="cs"/>
          <w:rtl/>
          <w:lang w:bidi="fa-IR"/>
        </w:rPr>
      </w:pPr>
      <w:bookmarkStart w:id="18" w:name="_Toc489179815"/>
      <w:r w:rsidRPr="00921C14">
        <w:rPr>
          <w:rtl/>
          <w:lang w:bidi="fa-IR"/>
        </w:rPr>
        <w:t>ب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اهل ام القر</w:t>
      </w:r>
      <w:r w:rsidR="006B35F8">
        <w:rPr>
          <w:rtl/>
          <w:lang w:bidi="fa-IR"/>
        </w:rPr>
        <w:t>ی</w:t>
      </w:r>
      <w:bookmarkEnd w:id="18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طرفداران اين نظر اين كلمه را منسوب به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 القر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مكه دانسته اند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سوره انعام آيه </w:t>
      </w:r>
      <w:r w:rsidR="006B35F8">
        <w:rPr>
          <w:rtl/>
          <w:lang w:bidi="fa-IR"/>
        </w:rPr>
        <w:t>9</w:t>
      </w:r>
      <w:r w:rsidR="00C949B8">
        <w:rPr>
          <w:rtl/>
          <w:lang w:bidi="fa-IR"/>
        </w:rPr>
        <w:t>3</w:t>
      </w:r>
      <w:r w:rsidRPr="00921C14">
        <w:rPr>
          <w:rtl/>
          <w:lang w:bidi="fa-IR"/>
        </w:rPr>
        <w:t xml:space="preserve"> از مكه به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 القر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تعبير شده است</w:t>
      </w:r>
      <w:r>
        <w:rPr>
          <w:rtl/>
          <w:lang w:bidi="fa-IR"/>
        </w:rPr>
        <w:t>:</w:t>
      </w:r>
    </w:p>
    <w:p w:rsidR="00921C14" w:rsidRPr="00921C14" w:rsidRDefault="007E23EC" w:rsidP="007E23EC">
      <w:pPr>
        <w:pStyle w:val="libNormal"/>
        <w:rPr>
          <w:lang w:bidi="fa-IR"/>
        </w:rPr>
      </w:pPr>
      <w:r w:rsidRPr="007E23EC">
        <w:rPr>
          <w:rStyle w:val="libAlaemChar"/>
          <w:rFonts w:hint="cs"/>
          <w:rtl/>
        </w:rPr>
        <w:t>(</w:t>
      </w:r>
      <w:r w:rsidRPr="007E23EC">
        <w:rPr>
          <w:rStyle w:val="libAieChar"/>
          <w:rtl/>
          <w:lang w:bidi="fa-IR"/>
        </w:rPr>
        <w:t>وَلِتُنذِرَ أُمَّ الْقُرَىٰ وَمَنْ حَوْلَهَا</w:t>
      </w:r>
      <w:r w:rsidRPr="007E23EC">
        <w:rPr>
          <w:rStyle w:val="libAlaemChar"/>
          <w:rFonts w:hint="cs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اينكه تو به مكه و آنان كه در اطراف مكه هستند اعلام خطر كن</w:t>
      </w:r>
      <w:r w:rsidR="006B35F8">
        <w:rPr>
          <w:rtl/>
          <w:lang w:bidi="fa-IR"/>
        </w:rPr>
        <w:t>ی</w:t>
      </w:r>
      <w:r w:rsidR="00B33FB4">
        <w:rPr>
          <w:rtl/>
          <w:lang w:bidi="fa-IR"/>
        </w:rPr>
        <w:t>.</w:t>
      </w:r>
    </w:p>
    <w:p w:rsidR="00921C14" w:rsidRPr="00921C14" w:rsidRDefault="00921C14" w:rsidP="007E23EC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اين احتمال نيز از قديم الايام در كتب تفسير آمده است </w:t>
      </w:r>
      <w:r w:rsidR="00D108AC" w:rsidRPr="0087461F">
        <w:rPr>
          <w:rStyle w:val="libFootnotenumChar"/>
          <w:rtl/>
        </w:rPr>
        <w:t>(</w:t>
      </w:r>
      <w:r w:rsidR="007E23EC" w:rsidRPr="0087461F">
        <w:rPr>
          <w:rStyle w:val="libFootnotenumChar"/>
          <w:rFonts w:hint="cs"/>
          <w:rtl/>
        </w:rPr>
        <w:t>33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و در چندين حديث از احاديث شيعه اين احتمال تأييد شده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هر چند خود اين حديثها معتبر شناخته نشده است و گفته شده و ريشه اسرائيل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دارد </w:t>
      </w:r>
      <w:r w:rsidRPr="0087461F">
        <w:rPr>
          <w:rStyle w:val="libFootnotenumChar"/>
          <w:rtl/>
        </w:rPr>
        <w:t>(</w:t>
      </w:r>
      <w:r w:rsidR="007E23EC" w:rsidRPr="0087461F">
        <w:rPr>
          <w:rStyle w:val="libFootnotenumChar"/>
          <w:rFonts w:hint="cs"/>
          <w:rtl/>
        </w:rPr>
        <w:t>34</w:t>
      </w:r>
      <w:r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7E23EC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اين احتمال به ادله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رد شده است </w:t>
      </w:r>
      <w:r w:rsidR="00D108AC" w:rsidRPr="0087461F">
        <w:rPr>
          <w:rStyle w:val="libFootnotenumChar"/>
          <w:rtl/>
        </w:rPr>
        <w:t>(</w:t>
      </w:r>
      <w:r w:rsidR="007E23EC" w:rsidRPr="0087461F">
        <w:rPr>
          <w:rStyle w:val="libFootnotenumChar"/>
          <w:rFonts w:hint="cs"/>
          <w:rtl/>
        </w:rPr>
        <w:t>35</w:t>
      </w:r>
      <w:r w:rsidR="00D108AC" w:rsidRPr="0087461F">
        <w:rPr>
          <w:rStyle w:val="libFootnotenumChar"/>
          <w:rtl/>
        </w:rPr>
        <w:t>)</w:t>
      </w:r>
      <w:r>
        <w:rPr>
          <w:rtl/>
          <w:lang w:bidi="fa-IR"/>
        </w:rPr>
        <w:t>: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اينكه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 القر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اسم خاص نيست و بر مكه به عنوان يك صفت عام نه يك اسم خاص اطلاق شده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ام القر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مركز قريه ها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هر نقطه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مركز قريه هاي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باشد ام القر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از آيه ديگر از قرآن كه در سوره قصص آيه </w:t>
      </w:r>
      <w:r w:rsidR="00A80955">
        <w:rPr>
          <w:rtl/>
          <w:lang w:bidi="fa-IR"/>
        </w:rPr>
        <w:t>5</w:t>
      </w:r>
      <w:r w:rsidR="006B35F8">
        <w:rPr>
          <w:rtl/>
          <w:lang w:bidi="fa-IR"/>
        </w:rPr>
        <w:t>9</w:t>
      </w:r>
      <w:r w:rsidRPr="00921C14">
        <w:rPr>
          <w:rtl/>
          <w:lang w:bidi="fa-IR"/>
        </w:rPr>
        <w:t xml:space="preserve"> آمده است معلوم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كه اين كلمه عنوان وصف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دارد نه اسم</w:t>
      </w:r>
      <w:r w:rsidR="006B35F8">
        <w:rPr>
          <w:rtl/>
          <w:lang w:bidi="fa-IR"/>
        </w:rPr>
        <w:t>ی</w:t>
      </w:r>
      <w:r>
        <w:rPr>
          <w:rtl/>
          <w:lang w:bidi="fa-IR"/>
        </w:rPr>
        <w:t>:</w:t>
      </w:r>
    </w:p>
    <w:p w:rsidR="00921C14" w:rsidRPr="00921C14" w:rsidRDefault="007E23EC" w:rsidP="007E23EC">
      <w:pPr>
        <w:pStyle w:val="libNormal"/>
        <w:rPr>
          <w:lang w:bidi="fa-IR"/>
        </w:rPr>
      </w:pPr>
      <w:r w:rsidRPr="007E23EC">
        <w:rPr>
          <w:rStyle w:val="libAlaemChar"/>
          <w:rFonts w:hint="cs"/>
          <w:rtl/>
        </w:rPr>
        <w:t>(</w:t>
      </w:r>
      <w:r w:rsidRPr="007E23EC">
        <w:rPr>
          <w:rStyle w:val="libAieChar"/>
          <w:rtl/>
          <w:lang w:bidi="fa-IR"/>
        </w:rPr>
        <w:t>وَمَا كَانَ رَبُّكَ مُهْلِكَ الْقُرَىٰ حَتَّىٰ يَبْعَثَ فِي أُمِّهَا رَسُولًا</w:t>
      </w:r>
      <w:r w:rsidRPr="007E23EC">
        <w:rPr>
          <w:rStyle w:val="libAlaemChar"/>
          <w:rFonts w:hint="cs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پروردگار تو چنين نيست كه مردم قريه هاي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هلاك كند مگر آنكه قبلا پيامبر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مركز آن قريه ها بفرستد و حجت را بر آنها تمام كند</w:t>
      </w:r>
      <w:r w:rsidR="00B33FB4">
        <w:rPr>
          <w:rtl/>
          <w:lang w:bidi="fa-IR"/>
        </w:rPr>
        <w:t>.</w:t>
      </w:r>
    </w:p>
    <w:p w:rsidR="00921C14" w:rsidRPr="00921C14" w:rsidRDefault="00921C14" w:rsidP="00A46E4A">
      <w:pPr>
        <w:pStyle w:val="libNormal"/>
        <w:rPr>
          <w:lang w:bidi="fa-IR"/>
        </w:rPr>
      </w:pPr>
      <w:r w:rsidRPr="00921C14">
        <w:rPr>
          <w:rtl/>
          <w:lang w:bidi="fa-IR"/>
        </w:rPr>
        <w:t>معلوم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در زبان قرآن هر نقطه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مركز يك منطقه باشد ام القرا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آن منطقه است </w:t>
      </w:r>
      <w:r w:rsidR="00D108AC" w:rsidRPr="0087461F">
        <w:rPr>
          <w:rStyle w:val="libFootnotenumChar"/>
          <w:rtl/>
        </w:rPr>
        <w:t>(</w:t>
      </w:r>
      <w:r w:rsidR="00A46E4A" w:rsidRPr="0087461F">
        <w:rPr>
          <w:rStyle w:val="libFootnotenumChar"/>
          <w:rFonts w:hint="cs"/>
          <w:rtl/>
        </w:rPr>
        <w:t>36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ديگر اينكه اين كلمه در قرآن به كسان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اطلاق شده است كه مك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نبوده اند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سوره آل عمران آيه </w:t>
      </w:r>
      <w:r w:rsidR="007E646E">
        <w:rPr>
          <w:rtl/>
          <w:lang w:bidi="fa-IR"/>
        </w:rPr>
        <w:t>2</w:t>
      </w:r>
      <w:r w:rsidR="006B35F8">
        <w:rPr>
          <w:rtl/>
          <w:lang w:bidi="fa-IR"/>
        </w:rPr>
        <w:t>0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فرمايد</w:t>
      </w:r>
      <w:r>
        <w:rPr>
          <w:rtl/>
          <w:lang w:bidi="fa-IR"/>
        </w:rPr>
        <w:t>:</w:t>
      </w:r>
    </w:p>
    <w:p w:rsidR="00921C14" w:rsidRPr="00921C14" w:rsidRDefault="007E23EC" w:rsidP="007E23EC">
      <w:pPr>
        <w:pStyle w:val="libNormal"/>
        <w:rPr>
          <w:lang w:bidi="fa-IR"/>
        </w:rPr>
      </w:pPr>
      <w:r w:rsidRPr="007E23EC">
        <w:rPr>
          <w:rStyle w:val="libAlaemChar"/>
          <w:rFonts w:hint="cs"/>
          <w:rtl/>
        </w:rPr>
        <w:t>(</w:t>
      </w:r>
      <w:r w:rsidRPr="007E23EC">
        <w:rPr>
          <w:rStyle w:val="libAieChar"/>
          <w:rtl/>
          <w:lang w:bidi="fa-IR"/>
        </w:rPr>
        <w:t>وَقُل لِّلَّذِينَ أُوتُوا الْكِتَابَ وَالْأُمِّيِّينَ أَأَسْلَمْتُمْ</w:t>
      </w:r>
      <w:r w:rsidRPr="007E23EC">
        <w:rPr>
          <w:rStyle w:val="libAlaemChar"/>
          <w:rFonts w:hint="cs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بگو به اهل كتاب و به اميين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اعراب غير يهود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نصران</w:t>
      </w:r>
      <w:r w:rsidR="006B35F8">
        <w:rPr>
          <w:rtl/>
          <w:lang w:bidi="fa-IR"/>
        </w:rPr>
        <w:t>ی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آيا تسليم خدا شديد</w:t>
      </w:r>
      <w:r>
        <w:rPr>
          <w:rtl/>
          <w:lang w:bidi="fa-IR"/>
        </w:rPr>
        <w:t>؟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پس معلوم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در عرف آن روز و در زمان قرآن به همه اعراب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پيرو يك كتاب آسمان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نبودند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اميين) گفته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بالاتر اينكه اين كلمه حت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عوام يهود كه سواد و معلومات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نداشتند با اينكه اهل كتاب شمرده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شدند نيز اطلاق شده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چنانكه در سوره بقره آيه </w:t>
      </w:r>
      <w:r w:rsidR="000374B0">
        <w:rPr>
          <w:rtl/>
          <w:lang w:bidi="fa-IR"/>
        </w:rPr>
        <w:t>7</w:t>
      </w:r>
      <w:r w:rsidR="00E35185">
        <w:rPr>
          <w:rtl/>
          <w:lang w:bidi="fa-IR"/>
        </w:rPr>
        <w:t>8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فرمايد</w:t>
      </w:r>
      <w:r>
        <w:rPr>
          <w:rtl/>
          <w:lang w:bidi="fa-IR"/>
        </w:rPr>
        <w:t>:</w:t>
      </w:r>
    </w:p>
    <w:p w:rsidR="00921C14" w:rsidRPr="00921C14" w:rsidRDefault="007E23EC" w:rsidP="007E23EC">
      <w:pPr>
        <w:pStyle w:val="libNormal"/>
        <w:rPr>
          <w:lang w:bidi="fa-IR"/>
        </w:rPr>
      </w:pPr>
      <w:r w:rsidRPr="007E23EC">
        <w:rPr>
          <w:rStyle w:val="libAlaemChar"/>
          <w:rFonts w:hint="cs"/>
          <w:rtl/>
        </w:rPr>
        <w:t>(</w:t>
      </w:r>
      <w:r w:rsidRPr="007E23EC">
        <w:rPr>
          <w:rStyle w:val="libAieChar"/>
          <w:rtl/>
          <w:lang w:bidi="fa-IR"/>
        </w:rPr>
        <w:t>وَمِنْهُمْ أُمِّيُّونَ لَا يَعْلَمُونَ الْكِتَابَ إِلَّا أَمَانِيَّ</w:t>
      </w:r>
      <w:r w:rsidRPr="007E23EC">
        <w:rPr>
          <w:rStyle w:val="libAlaemChar"/>
          <w:rFonts w:hint="cs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بعض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فرزندان اسرائيل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هستند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كتاب خود اطلاع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ندارند مگر يك سلسله خيالات و اوهام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بديه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يهوديان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قرآن آنان را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خوانده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اهل مكه نبوده 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غالبا ساكن مدينه و اطراف مدينه بوده اند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سوم اينكه اگر كلمه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منسوب به ام القر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باشد طبق قاعده ادب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بايد به جا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قرو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گفته شود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طبق قاعده باب نسبت در علم صرف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نسبت به مضاف و مضاف اليه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خاصه آنجا كه مضاف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اب) يا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ام) يا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ابن) يا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بنت) باشد به مضاف اليه نسبت داده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نه به مضاف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چنانكه در نسبت به ابوطالب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ابوحنيفه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تميم طالب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حنف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تميم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گفته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</w:t>
      </w:r>
      <w:r w:rsidR="00B33FB4">
        <w:rPr>
          <w:rtl/>
          <w:lang w:bidi="fa-IR"/>
        </w:rPr>
        <w:t>.</w:t>
      </w:r>
    </w:p>
    <w:p w:rsidR="007E23EC" w:rsidRDefault="00921C14" w:rsidP="007E23EC">
      <w:pPr>
        <w:pStyle w:val="Heading3"/>
        <w:rPr>
          <w:rFonts w:hint="cs"/>
          <w:rtl/>
          <w:lang w:bidi="fa-IR"/>
        </w:rPr>
      </w:pPr>
      <w:bookmarkStart w:id="19" w:name="_Toc489179816"/>
      <w:r w:rsidRPr="00921C14">
        <w:rPr>
          <w:rtl/>
          <w:lang w:bidi="fa-IR"/>
        </w:rPr>
        <w:t>ج. مشركين عرب</w:t>
      </w:r>
      <w:bookmarkEnd w:id="19"/>
    </w:p>
    <w:p w:rsidR="007E23EC" w:rsidRDefault="00921C14" w:rsidP="007E23EC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كه تابع كتاب آسمان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نبودند اين نظريه نيز از قديم الايام ميان مفسران وجود داشته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مجمع البيان ذيل آيه </w:t>
      </w:r>
      <w:r w:rsidR="007E646E">
        <w:rPr>
          <w:rtl/>
          <w:lang w:bidi="fa-IR"/>
        </w:rPr>
        <w:t>21</w:t>
      </w:r>
      <w:r w:rsidRPr="00921C14">
        <w:rPr>
          <w:rtl/>
          <w:lang w:bidi="fa-IR"/>
        </w:rPr>
        <w:t xml:space="preserve"> سوره آل عمران كه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اميين) در مقابل اهل كتاب قرار گرفته است </w:t>
      </w:r>
      <w:r w:rsidR="00D108AC" w:rsidRPr="007E23EC">
        <w:rPr>
          <w:rStyle w:val="libAlaemChar"/>
          <w:rtl/>
        </w:rPr>
        <w:t>(</w:t>
      </w:r>
      <w:r w:rsidR="007E23EC" w:rsidRPr="007E23EC">
        <w:rPr>
          <w:rStyle w:val="libAieChar"/>
          <w:rtl/>
          <w:lang w:bidi="fa-IR"/>
        </w:rPr>
        <w:t>وَقُل لِّلَّذِينَ أُوتُوا الْكِتَابَ وَالْأُمِّيِّينَ</w:t>
      </w:r>
      <w:r w:rsidR="00D108AC" w:rsidRPr="007E23EC">
        <w:rPr>
          <w:rStyle w:val="libAlaemChar"/>
          <w:rtl/>
        </w:rPr>
        <w:t>)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اين نظر را به صحاب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مفسر بزرگ عبدالله بن عباس نسبت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دهد و در ذيل آيه </w:t>
      </w:r>
      <w:r w:rsidR="000374B0">
        <w:rPr>
          <w:rtl/>
          <w:lang w:bidi="fa-IR"/>
        </w:rPr>
        <w:t>7</w:t>
      </w:r>
      <w:r w:rsidR="00E35185">
        <w:rPr>
          <w:rtl/>
          <w:lang w:bidi="fa-IR"/>
        </w:rPr>
        <w:t>8</w:t>
      </w:r>
      <w:r w:rsidRPr="00921C14">
        <w:rPr>
          <w:rtl/>
          <w:lang w:bidi="fa-IR"/>
        </w:rPr>
        <w:t xml:space="preserve"> از سوره بقره از ابوعبيده نقل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از ذيل آيه </w:t>
      </w:r>
      <w:r w:rsidR="000374B0">
        <w:rPr>
          <w:rtl/>
          <w:lang w:bidi="fa-IR"/>
        </w:rPr>
        <w:t>7</w:t>
      </w:r>
      <w:r w:rsidR="00A80955">
        <w:rPr>
          <w:rtl/>
          <w:lang w:bidi="fa-IR"/>
        </w:rPr>
        <w:t>5</w:t>
      </w:r>
      <w:r w:rsidRPr="00921C14">
        <w:rPr>
          <w:rtl/>
          <w:lang w:bidi="fa-IR"/>
        </w:rPr>
        <w:t xml:space="preserve"> آل عمران بر م</w:t>
      </w:r>
      <w:r w:rsidR="006B35F8">
        <w:rPr>
          <w:rtl/>
          <w:lang w:bidi="fa-IR"/>
        </w:rPr>
        <w:t>ی</w:t>
      </w:r>
      <w:r w:rsidR="007E23EC">
        <w:rPr>
          <w:rFonts w:hint="cs"/>
          <w:rtl/>
          <w:lang w:bidi="fa-IR"/>
        </w:rPr>
        <w:t xml:space="preserve"> </w:t>
      </w:r>
      <w:r w:rsidRPr="00921C14">
        <w:rPr>
          <w:rtl/>
          <w:lang w:bidi="fa-IR"/>
        </w:rPr>
        <w:t>آيد كه خود طبرس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همين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در مفهوم آن آيه انتخاب كرده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7E23EC">
      <w:pPr>
        <w:pStyle w:val="libNormal"/>
        <w:rPr>
          <w:lang w:bidi="fa-IR"/>
        </w:rPr>
      </w:pPr>
      <w:r w:rsidRPr="00921C14">
        <w:rPr>
          <w:rtl/>
          <w:lang w:bidi="fa-IR"/>
        </w:rPr>
        <w:t>زمخشر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كشاف نيز اين آيه و آيه </w:t>
      </w:r>
      <w:r w:rsidR="000374B0">
        <w:rPr>
          <w:rtl/>
          <w:lang w:bidi="fa-IR"/>
        </w:rPr>
        <w:t>7</w:t>
      </w:r>
      <w:r w:rsidR="00A80955">
        <w:rPr>
          <w:rtl/>
          <w:lang w:bidi="fa-IR"/>
        </w:rPr>
        <w:t>5</w:t>
      </w:r>
      <w:r w:rsidRPr="00921C14">
        <w:rPr>
          <w:rtl/>
          <w:lang w:bidi="fa-IR"/>
        </w:rPr>
        <w:t xml:space="preserve"> آل عمران را همين طور تفسير كرده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فخر راز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 احتمال را در ذيل آيه </w:t>
      </w:r>
      <w:r w:rsidR="000374B0">
        <w:rPr>
          <w:rtl/>
          <w:lang w:bidi="fa-IR"/>
        </w:rPr>
        <w:t>7</w:t>
      </w:r>
      <w:r w:rsidR="00E35185">
        <w:rPr>
          <w:rtl/>
          <w:lang w:bidi="fa-IR"/>
        </w:rPr>
        <w:t>8</w:t>
      </w:r>
      <w:r w:rsidRPr="00921C14">
        <w:rPr>
          <w:rtl/>
          <w:lang w:bidi="fa-IR"/>
        </w:rPr>
        <w:t xml:space="preserve"> بقره و آيه </w:t>
      </w:r>
      <w:r w:rsidR="007E646E">
        <w:rPr>
          <w:rtl/>
          <w:lang w:bidi="fa-IR"/>
        </w:rPr>
        <w:t>2</w:t>
      </w:r>
      <w:r w:rsidR="006B35F8">
        <w:rPr>
          <w:rtl/>
          <w:lang w:bidi="fa-IR"/>
        </w:rPr>
        <w:t>0</w:t>
      </w:r>
      <w:r w:rsidRPr="00921C14">
        <w:rPr>
          <w:rtl/>
          <w:lang w:bidi="fa-IR"/>
        </w:rPr>
        <w:t xml:space="preserve"> آل عمران نقل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B33FB4">
        <w:rPr>
          <w:rtl/>
          <w:lang w:bidi="fa-IR"/>
        </w:rPr>
        <w:t>.</w:t>
      </w:r>
    </w:p>
    <w:p w:rsidR="007E23EC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حقيقت اين است كه اين معن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يك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جداگانه غير از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اول نيست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چنين نيست كه هر مردم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پيرو يك كتاب آسمان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نباشند به آنها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گفته شود هر چند آن مردم تحصيل كرده و با سواد باشند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 كلمه به مشركين عرب از آن جهت اطلاق شده است كه مردم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سواد بوده اند</w:t>
      </w:r>
      <w:r w:rsidR="00B33FB4">
        <w:rPr>
          <w:rtl/>
          <w:lang w:bidi="fa-IR"/>
        </w:rPr>
        <w:t>.</w:t>
      </w:r>
    </w:p>
    <w:p w:rsidR="007E23EC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آنچه مناط استعمال اين كلمه درباره مشركين عرب است نا آشناي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آنها به خواندن و نوشتن بوده نه پيرو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نكردن آنها از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كتب آسمان</w:t>
      </w:r>
      <w:r w:rsidR="006B35F8">
        <w:rPr>
          <w:rtl/>
          <w:lang w:bidi="fa-IR"/>
        </w:rPr>
        <w:t>ی</w:t>
      </w:r>
      <w:r w:rsidR="00B33FB4">
        <w:rPr>
          <w:rtl/>
          <w:lang w:bidi="fa-IR"/>
        </w:rPr>
        <w:t>.</w:t>
      </w:r>
    </w:p>
    <w:p w:rsidR="007E23EC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lastRenderedPageBreak/>
        <w:t>لهذا آنجا كه اين كلمه به صورت جمع آمده و به مشركين عرب اطلاق شده است اين احتمال ذكر شده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اما آنجا كه مفرد آمده است و بر رسول اكرم اطلاق شده است احد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مفسران نگفته كه مقصود اين است كه آن حضرت پيرو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كتابها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آسمان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نبوده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آنجا بيش از دو احتمال به ميان نيامده است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نا آشنا بودن آن حضرت با خط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ديگر اهل مكه بودن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چون احتمال دوم به ادله قاطع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گفتيم مردود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پس قطعا آن حضرت از آن جهت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شده است كه درس ناخوانده و خط نانوشته بوده است</w:t>
      </w:r>
      <w:r w:rsidR="00B33FB4">
        <w:rPr>
          <w:rtl/>
          <w:lang w:bidi="fa-IR"/>
        </w:rPr>
        <w:t>.</w:t>
      </w:r>
    </w:p>
    <w:p w:rsidR="00921C14" w:rsidRPr="00921C14" w:rsidRDefault="007E23EC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7E23EC">
      <w:pPr>
        <w:pStyle w:val="Heading2"/>
        <w:rPr>
          <w:rFonts w:hint="cs"/>
          <w:rtl/>
          <w:lang w:bidi="fa-IR"/>
        </w:rPr>
      </w:pPr>
      <w:bookmarkStart w:id="20" w:name="_Toc489179817"/>
      <w:r w:rsidRPr="00921C14">
        <w:rPr>
          <w:rtl/>
          <w:lang w:bidi="fa-IR"/>
        </w:rPr>
        <w:t>نقل سخنان دكتر سيد عبداللطيف در مفهوم كلمه ام</w:t>
      </w:r>
      <w:r w:rsidR="006B35F8">
        <w:rPr>
          <w:rtl/>
          <w:lang w:bidi="fa-IR"/>
        </w:rPr>
        <w:t>ی</w:t>
      </w:r>
      <w:bookmarkEnd w:id="20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اينجا احتمال چهارم در مفهوم اين كلمه داده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و آن اين است كه اين كلمه به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ناآشناي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 متون كتابها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مقدس باشد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 احتمال به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ناآشناي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 متون كتابها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مقدس باشد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 احتمال همان است كه 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از پيش خود اختراع كرده و احيانا آن را با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سوم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ذكر كرديم و از مفسران قديم نقل كرديم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خلط كرده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مشاراليه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7E23EC" w:rsidRDefault="00D108AC" w:rsidP="00921C14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 xml:space="preserve">كلمات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) و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اميون) در قرآن در چند جا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مختلف به كار رفته است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اما هميشه و همه جا فقط يك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معن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از آن مستفاد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شود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كلمه ام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در لغت اصلا به معن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كودك نوزاد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است كه از بطن مادر متولد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شود و با اشاره به همين حالت حيات و زندگ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است كه كلمه ام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را با معن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ضمن آن به معن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كس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نم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تواند بخواند و بنويسد تعبير كرده اند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كلمه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همچنين به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در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 القر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 زندگ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ام القر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مادر شهرها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شهر پايتخت و عمده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اين صفت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 كه اعراب زمان پيغمبر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شهر مكه قائل بودند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بنابراين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اهل مكه بود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نيز ناميده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</w:t>
      </w:r>
      <w:r w:rsidR="00B33FB4">
        <w:rPr>
          <w:rtl/>
          <w:lang w:bidi="fa-IR"/>
        </w:rPr>
        <w:t>.</w:t>
      </w:r>
    </w:p>
    <w:p w:rsidR="007E23EC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يك مورد استعمال ديگر كلمه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با متنها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قديم سام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آشناي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نداشته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و از پيروان ديانت يهود يا دين مسيح كه در قرآن به عنوان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اهل الكتاب) ناميده شده 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نبوده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در قرآن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اميون)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اعراب پيش از اسلام كه كتاب مقدس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نداشته اند و پيرو تورات و انجيل هم نبوده 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به كار رفته است و در مقابل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اهل الكتاب) قرار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گرفته است</w:t>
      </w:r>
      <w:r w:rsidR="00B33FB4">
        <w:rPr>
          <w:rtl/>
          <w:lang w:bidi="fa-IR"/>
        </w:rPr>
        <w:t>.</w:t>
      </w:r>
    </w:p>
    <w:p w:rsidR="00921C14" w:rsidRPr="00921C14" w:rsidRDefault="00921C14" w:rsidP="00A46E4A">
      <w:pPr>
        <w:pStyle w:val="libNormal"/>
        <w:rPr>
          <w:lang w:bidi="fa-IR"/>
        </w:rPr>
      </w:pPr>
      <w:r w:rsidRPr="00921C14">
        <w:rPr>
          <w:rtl/>
          <w:lang w:bidi="fa-IR"/>
        </w:rPr>
        <w:t>در حال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كلمه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اينهمه معان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مختلف وجود دارد معلوم نيست چرا مفسران و مترجمان قرآن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چه مسلمان و چه غير مسلمان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فقط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ابتداي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نوزاد چشم و گوش </w:t>
      </w:r>
      <w:r w:rsidRPr="00921C14">
        <w:rPr>
          <w:rtl/>
          <w:lang w:bidi="fa-IR"/>
        </w:rPr>
        <w:lastRenderedPageBreak/>
        <w:t>بسته را گرفته اند و آن را به 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سواد و جاهل تعبير كرده اند و در نتيجه اهل مكه پيش از اسلام را نيز اميون يا گروه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سواد معرف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كرده اند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>)</w:t>
      </w:r>
      <w:r>
        <w:rPr>
          <w:rtl/>
          <w:lang w:bidi="fa-IR"/>
        </w:rPr>
        <w:t>!</w:t>
      </w:r>
      <w:r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A46E4A" w:rsidRPr="0087461F">
        <w:rPr>
          <w:rStyle w:val="libFootnotenumChar"/>
          <w:rFonts w:hint="cs"/>
          <w:rtl/>
        </w:rPr>
        <w:t>37</w:t>
      </w:r>
      <w:r w:rsidR="00D108AC" w:rsidRPr="0087461F">
        <w:rPr>
          <w:rStyle w:val="libFootnotenumChar"/>
          <w:rtl/>
        </w:rPr>
        <w:t>)</w:t>
      </w:r>
    </w:p>
    <w:p w:rsidR="00921C14" w:rsidRPr="00921C14" w:rsidRDefault="007E23EC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7E23EC">
      <w:pPr>
        <w:pStyle w:val="Heading2"/>
        <w:rPr>
          <w:rFonts w:hint="cs"/>
          <w:rtl/>
          <w:lang w:bidi="fa-IR"/>
        </w:rPr>
      </w:pPr>
      <w:bookmarkStart w:id="21" w:name="_Toc489179818"/>
      <w:r w:rsidRPr="00921C14">
        <w:rPr>
          <w:rtl/>
          <w:lang w:bidi="fa-IR"/>
        </w:rPr>
        <w:t>نقد سخنان مشار اليه</w:t>
      </w:r>
      <w:bookmarkEnd w:id="21"/>
    </w:p>
    <w:p w:rsidR="00921C14" w:rsidRPr="00921C14" w:rsidRDefault="00921C14" w:rsidP="00921C14">
      <w:pPr>
        <w:pStyle w:val="libNormal"/>
        <w:rPr>
          <w:lang w:bidi="fa-IR"/>
        </w:rPr>
      </w:pPr>
      <w:r w:rsidRPr="007E23EC">
        <w:rPr>
          <w:rStyle w:val="libBold1Char"/>
          <w:rtl/>
        </w:rPr>
        <w:t>اولا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قديمترين ايام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مفسران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كلمه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اميون را سه جور تفسير كرده اند و لااقل احتمالات سه گانه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درباره آن ذكر كرده اند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مفسران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 خلاف ادعا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فقط به يك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نچسبيده اند</w:t>
      </w:r>
      <w:r w:rsidR="00B33FB4">
        <w:rPr>
          <w:rtl/>
          <w:lang w:bidi="fa-IR"/>
        </w:rPr>
        <w:t>.</w:t>
      </w:r>
    </w:p>
    <w:p w:rsidR="007E23EC" w:rsidRDefault="00921C14" w:rsidP="00921C14">
      <w:pPr>
        <w:pStyle w:val="libNormal"/>
        <w:rPr>
          <w:rFonts w:hint="cs"/>
          <w:rtl/>
          <w:lang w:bidi="fa-IR"/>
        </w:rPr>
      </w:pPr>
      <w:r w:rsidRPr="007E23EC">
        <w:rPr>
          <w:rStyle w:val="libBold1Char"/>
          <w:rtl/>
        </w:rPr>
        <w:t>ثانيا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هيچ كس نگفته است كه كلمه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نوزاد چشم و گوش بسته است كه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ضمن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آن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باشد كه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تواند بخواند و بنويسد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اين كلمه اساسا در مورد نوزاد به كار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مورد بزرگسال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كار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رود كه از لحاظ فن خواندن و نوشتن به حالت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از مادر زاده شده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به اصطلاح علما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منطق مفهوم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عدم و ملكه) دارد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منطقيين اسلام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همواره اين كلمه را به عنوان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مثالها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عدم و ملكه در كتب منطق ذكر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كرده اند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7E23EC">
        <w:rPr>
          <w:rStyle w:val="libBold1Char"/>
          <w:rtl/>
        </w:rPr>
        <w:t>ثالثا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اينكه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معان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 كلمه اين بوده كه با متنها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قديم سام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آشناي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نداشته باشد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صحيح نيست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آنچه از اقوال قدما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مفسرين و اهل لغت استفاده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اين است كه اين كلمه در حالت جمع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اميين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به مشركين عرب گفته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شده است در مقابل اهل كتاب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به اين علت كه غالبا مشركين عرب 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سواد بودند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ظاهرا اين عنوان تحقير آميز را يهوديان و مسيحيان به آنها داده بودند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ممكن نيست مردم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فقط به خاطر اينكه با زبان و كتاب مخصوص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آشناي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ندارند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زبان خودشان بخوانند و بنويسند به آنها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اميين) گفته شود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به هر حال ريشه اين كلمه بنابراين تفسير نيز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ام) يا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امت) است و مفهوم باق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بودن به حالت اول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مادرزاد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رساند.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و اما علت اينكه اين كلمه از ريشه ام القر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شناخته نشده است با اينكه به صورت احتمال همواره آن را ذكر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كرده 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اشكالات فراوان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در اين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وجود داشته است و قبلا بيان شد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پس تعجب اين دانشمند هند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بيجاست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مؤيد اين مدعا اين است كه در برخ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استعمالات ديگر اين كلمه كه در روايات يا تواريخ ضبط شده است مفهوم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جز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درس ناخوانده) ندارد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بحار الانوار جلد </w:t>
      </w:r>
      <w:r w:rsidR="007E646E">
        <w:rPr>
          <w:rtl/>
          <w:lang w:bidi="fa-IR"/>
        </w:rPr>
        <w:t>1</w:t>
      </w:r>
      <w:r w:rsidR="000374B0">
        <w:rPr>
          <w:rtl/>
          <w:lang w:bidi="fa-IR"/>
        </w:rPr>
        <w:t>6</w:t>
      </w:r>
      <w:r w:rsidRPr="00921C14">
        <w:rPr>
          <w:rtl/>
          <w:lang w:bidi="fa-IR"/>
        </w:rPr>
        <w:t xml:space="preserve"> چاپ جديد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نويسد از خود پيغمبر اكرم روايت شده است</w:t>
      </w:r>
      <w:r>
        <w:rPr>
          <w:rtl/>
          <w:lang w:bidi="fa-IR"/>
        </w:rPr>
        <w:t>:</w:t>
      </w:r>
    </w:p>
    <w:p w:rsidR="00921C14" w:rsidRPr="00921C14" w:rsidRDefault="00CE2843" w:rsidP="00921C14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921C14" w:rsidRPr="00CE2843">
        <w:rPr>
          <w:rStyle w:val="libHadeesChar"/>
          <w:rtl/>
        </w:rPr>
        <w:t>نحن امة امية لا نقرء و لا نكتب</w:t>
      </w:r>
      <w:r>
        <w:rPr>
          <w:rFonts w:hint="cs"/>
          <w:rtl/>
          <w:lang w:bidi="fa-IR"/>
        </w:rPr>
        <w:t>»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ما قوم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هستيم كه نه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خوانيم و نه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نويسيم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ابن خلكان در جلد </w:t>
      </w:r>
      <w:r w:rsidR="00C949B8">
        <w:rPr>
          <w:rtl/>
          <w:lang w:bidi="fa-IR"/>
        </w:rPr>
        <w:t>4</w:t>
      </w:r>
      <w:r w:rsidRPr="00921C14">
        <w:rPr>
          <w:rtl/>
          <w:lang w:bidi="fa-IR"/>
        </w:rPr>
        <w:t xml:space="preserve"> تاريخ خود ذيل احوال محمد بن عبدالملك معروف به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ابن الزيات) وزير معتصم و متوكل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نويسد</w:t>
      </w:r>
      <w:r>
        <w:rPr>
          <w:rtl/>
          <w:lang w:bidi="fa-IR"/>
        </w:rPr>
        <w:t>:</w:t>
      </w:r>
    </w:p>
    <w:p w:rsidR="00CE2843" w:rsidRDefault="00D108AC" w:rsidP="00921C14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و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قبلا جزء دبيران معتصم خليفه عباس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بود و وزارت را احمد بن شاذ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بصر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به عهده داشت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روز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نامه 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معتصم رسيد و وزير آن نامه را برا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خليفه قرائت كرد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در آن نامه كلمه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كلاء) آمده بود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معتصم كه از معلومات بهره 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نداشت از وزير پرسيد</w:t>
      </w:r>
      <w:r w:rsidR="00921C14">
        <w:rPr>
          <w:rtl/>
          <w:lang w:bidi="fa-IR"/>
        </w:rPr>
        <w:t>:</w:t>
      </w:r>
      <w:r w:rsidR="00921C14" w:rsidRPr="00921C14">
        <w:rPr>
          <w:rtl/>
          <w:lang w:bidi="fa-IR"/>
        </w:rPr>
        <w:t xml:space="preserve"> كلاء چيست</w:t>
      </w:r>
      <w:r w:rsidR="00921C14">
        <w:rPr>
          <w:rtl/>
          <w:lang w:bidi="fa-IR"/>
        </w:rPr>
        <w:t>؟</w:t>
      </w:r>
      <w:r w:rsidR="00921C14" w:rsidRPr="00921C14">
        <w:rPr>
          <w:rtl/>
          <w:lang w:bidi="fa-IR"/>
        </w:rPr>
        <w:t xml:space="preserve"> وزير هم نم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دانست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معتصم گفت</w:t>
      </w:r>
      <w:r w:rsidR="00921C14">
        <w:rPr>
          <w:rtl/>
          <w:lang w:bidi="fa-IR"/>
        </w:rPr>
        <w:t>:</w:t>
      </w:r>
      <w:r w:rsidR="00921C14" w:rsidRPr="00921C14">
        <w:rPr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خليفة ام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و وزير عام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>) يعن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خليفه 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درس نخوانده و وزير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جاهل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آنگاه گفت بگوييد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دبيران بيايد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ابن الزيات حاضر بود و آمد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 كلمه را با چند كلمه ديگر كه قريب المعن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بودند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 و تفاوت آنها را گفت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همين امر مقدمه وزارت ابن الزيات شد)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معتصم كه به لغت عامه سخن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گفته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)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درس ناخوانده قصد كرده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نظام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CE2843" w:rsidRDefault="00921C14" w:rsidP="00921C14">
      <w:pPr>
        <w:pStyle w:val="libNormal"/>
        <w:rPr>
          <w:rtl/>
          <w:lang w:bidi="fa-IR"/>
        </w:rPr>
      </w:pPr>
      <w:r w:rsidRPr="00921C14">
        <w:rPr>
          <w:rtl/>
          <w:lang w:bidi="fa-IR"/>
        </w:rPr>
        <w:lastRenderedPageBreak/>
        <w:t>احمد مرسل كه خرد خاك اوست هر دو جهان بسته فتراك اوست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گويا به زبان فصيح از الف آدم و ميم مسيح همچو الف راست به عهد وفا اول و آخر شده بر انبيا</w:t>
      </w:r>
      <w:r w:rsidR="00CE2843">
        <w:rPr>
          <w:rFonts w:hint="cs"/>
          <w:rtl/>
          <w:lang w:bidi="fa-IR"/>
        </w:rPr>
        <w:t>.</w:t>
      </w:r>
    </w:p>
    <w:p w:rsidR="00921C14" w:rsidRPr="00921C14" w:rsidRDefault="00CE2843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CE2843">
      <w:pPr>
        <w:pStyle w:val="Heading2"/>
        <w:rPr>
          <w:rFonts w:hint="cs"/>
          <w:rtl/>
          <w:lang w:bidi="fa-IR"/>
        </w:rPr>
      </w:pPr>
      <w:bookmarkStart w:id="22" w:name="_Toc489179819"/>
      <w:r w:rsidRPr="00921C14">
        <w:rPr>
          <w:rtl/>
          <w:lang w:bidi="fa-IR"/>
        </w:rPr>
        <w:t>آيا از قرآن استفاده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كه رسول اكرم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  <w:r>
        <w:rPr>
          <w:rtl/>
          <w:lang w:bidi="fa-IR"/>
        </w:rPr>
        <w:t>؟</w:t>
      </w:r>
      <w:bookmarkEnd w:id="22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مدع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از بعض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آيات قرآن صراحتا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توان فهميد كه آن حضرت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هم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آن جمله آيه </w:t>
      </w:r>
      <w:r w:rsidR="007E646E">
        <w:rPr>
          <w:rtl/>
          <w:lang w:bidi="fa-IR"/>
        </w:rPr>
        <w:t>1</w:t>
      </w:r>
      <w:r w:rsidR="000374B0">
        <w:rPr>
          <w:rtl/>
          <w:lang w:bidi="fa-IR"/>
        </w:rPr>
        <w:t>6</w:t>
      </w:r>
      <w:r w:rsidR="00C949B8">
        <w:rPr>
          <w:rtl/>
          <w:lang w:bidi="fa-IR"/>
        </w:rPr>
        <w:t>3</w:t>
      </w:r>
      <w:r w:rsidRPr="00921C14">
        <w:rPr>
          <w:rtl/>
          <w:lang w:bidi="fa-IR"/>
        </w:rPr>
        <w:t xml:space="preserve"> از سوره آل عمران است</w:t>
      </w:r>
      <w:r>
        <w:rPr>
          <w:rtl/>
          <w:lang w:bidi="fa-IR"/>
        </w:rPr>
        <w:t>:</w:t>
      </w:r>
    </w:p>
    <w:p w:rsidR="00921C14" w:rsidRPr="00921C14" w:rsidRDefault="00CE2843" w:rsidP="00CE2843">
      <w:pPr>
        <w:pStyle w:val="libNormal"/>
        <w:rPr>
          <w:lang w:bidi="fa-IR"/>
        </w:rPr>
      </w:pPr>
      <w:r w:rsidRPr="00CE2843">
        <w:rPr>
          <w:rStyle w:val="libAlaemChar"/>
          <w:rFonts w:hint="cs"/>
          <w:rtl/>
        </w:rPr>
        <w:t>(</w:t>
      </w:r>
      <w:r w:rsidRPr="00CE2843">
        <w:rPr>
          <w:rStyle w:val="libAieChar"/>
          <w:rtl/>
          <w:lang w:bidi="fa-IR"/>
        </w:rPr>
        <w:t>لَقَدْ مَنَّ اللَّهُ عَلَى الْمُؤْمِنِينَ إِذْ بَعَثَ فِيهِمْ رَسُولًا مِّنْ أَنفُسِهِمْ يَتْلُو عَلَيْهِمْ آيَاتِهِ وَيُزَكِّيهِمْ وَيُعَلِّمُهُمُ الْكِتَابَ وَالْحِكْمَةَ وَإِن كَانُوا مِن قَبْلُ لَفِي ضَلَالٍ مُّبِينٍ</w:t>
      </w:r>
      <w:r w:rsidRPr="00CE2843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خداوند بر مؤمنان منت نهاد آنگاه كه پيغمبر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ميان آنها برانگيخت كه آيات خدا را بر آنها تلاوت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و آنها را پاكيزه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گرداند و به آنها كتاب و حكمت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آموزد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همانا آنها پيش از آن در گمراه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آشكار بودند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ايشان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گويند</w:t>
      </w:r>
      <w:r>
        <w:rPr>
          <w:rtl/>
          <w:lang w:bidi="fa-IR"/>
        </w:rPr>
        <w:t>:</w:t>
      </w:r>
    </w:p>
    <w:p w:rsidR="00921C14" w:rsidRPr="00921C14" w:rsidRDefault="00D108AC" w:rsidP="006751EE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بنا بر تصريح قرآن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نخستين وظيفه پيغمبر آن بود كه قرآن را به پيروانش تعليم دهد و مسلم است كه حداقل شايستگ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كس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بخواهد كتاب يا محتويات كتاب و دانش يك كتاب را به ديگران تعليم دهد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باز هم مطابق تصريح خود قرآن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آن است كه بتواند قلم را به كار بندد يا دست كم آنچه را با قلم نوشته شده بخواند</w:t>
      </w:r>
      <w:r>
        <w:rPr>
          <w:rtl/>
          <w:lang w:bidi="fa-IR"/>
        </w:rPr>
        <w:t>)</w:t>
      </w:r>
      <w:r w:rsidR="00921C14" w:rsidRPr="00921C14">
        <w:rPr>
          <w:rtl/>
          <w:lang w:bidi="fa-IR"/>
        </w:rPr>
        <w:t xml:space="preserve"> </w:t>
      </w:r>
      <w:r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38</w:t>
      </w:r>
      <w:r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اين استدلال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به نظر عجيب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آيد</w:t>
      </w:r>
      <w:r>
        <w:rPr>
          <w:rtl/>
          <w:lang w:bidi="fa-IR"/>
        </w:rPr>
        <w:t>:</w:t>
      </w:r>
    </w:p>
    <w:p w:rsidR="00CE2843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اولا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آنچه مورد اتفاق مسلمين است و مشاراليه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خواهد خلاف آن را ثابت كند اين است كه رسول اكرم قبل از رسالت نه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نه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حداكثر اين استدلال اين است كه ايشان در دوره رسالت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اند چنانكه عقيده سيد مرتض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شعب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جماعت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ديگر بر اين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پس مدعا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اثبات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ثانيا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نظر دوران رسالت نيز اين استدلال ناتمام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توضيح اينكه در برخ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تعليمات مانند تعليمات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به نوآموز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دهند كه خواندن و نوشتن به او بياموزند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يا در تعليم رياضيات و امثال آن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احتياج به قلم و كاغذ و رسم و تخته سياه و غيره هست و خود معلم بايد عمل كند تا دانش آموز يا دانشجو ياد بگيرد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اما تعليم حكمت و اخلاق و حلال و حرام كه كار پيغمبران است نياز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قلم و كاغذ و رسم و تخته سياه ندارد</w:t>
      </w:r>
      <w:r w:rsidR="00B33FB4">
        <w:rPr>
          <w:rtl/>
          <w:lang w:bidi="fa-IR"/>
        </w:rPr>
        <w:t>.</w:t>
      </w:r>
    </w:p>
    <w:p w:rsidR="00921C14" w:rsidRPr="00921C14" w:rsidRDefault="00921C14" w:rsidP="006751EE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مشائين از حكما را از آن جهت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مشائين) گفته اند كه معلم در حال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راه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رفت و قدم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زد به دانشجويان تعليم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البته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شاگردان كه بخواهند ضبط كنند و فراموششان نشود لازم است بنويسند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لذا رسول خدا همواره توصيه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 كه سخنانش را ضبط كنند و بنويسند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فرمود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قيدوا العلم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دانش را دربند كنيد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گفتند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چگونه دربند كنيم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فرمود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بنويسيد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39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فرمود</w:t>
      </w:r>
      <w:r>
        <w:rPr>
          <w:rtl/>
          <w:lang w:bidi="fa-IR"/>
        </w:rPr>
        <w:t>:</w:t>
      </w:r>
    </w:p>
    <w:p w:rsidR="00921C14" w:rsidRPr="00921C14" w:rsidRDefault="008727F6" w:rsidP="006751EE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921C14" w:rsidRPr="008727F6">
        <w:rPr>
          <w:rStyle w:val="libHadeesChar"/>
          <w:rtl/>
        </w:rPr>
        <w:t>نضر الله عبدا سمع مقالت</w:t>
      </w:r>
      <w:r w:rsidR="006B35F8" w:rsidRPr="008727F6">
        <w:rPr>
          <w:rStyle w:val="libHadeesChar"/>
          <w:rtl/>
        </w:rPr>
        <w:t>ی</w:t>
      </w:r>
      <w:r w:rsidR="00921C14" w:rsidRPr="008727F6">
        <w:rPr>
          <w:rStyle w:val="libHadeesChar"/>
          <w:rtl/>
        </w:rPr>
        <w:t xml:space="preserve"> فوعاها و بلغها من لم يسمعها</w:t>
      </w:r>
      <w:r>
        <w:rPr>
          <w:rFonts w:hint="cs"/>
          <w:rtl/>
          <w:lang w:bidi="fa-IR"/>
        </w:rPr>
        <w:t>»</w:t>
      </w:r>
      <w:r w:rsidR="00921C14"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40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خداوند خرم كند بنده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كه سخن مرا بشنود و ضبط كند و به آن كه نشنيده است ابلاغ نمايد</w:t>
      </w:r>
      <w:r w:rsidR="00B33FB4">
        <w:rPr>
          <w:rtl/>
          <w:lang w:bidi="fa-IR"/>
        </w:rPr>
        <w:t>.</w:t>
      </w:r>
    </w:p>
    <w:p w:rsidR="00921C14" w:rsidRPr="00921C14" w:rsidRDefault="00921C14" w:rsidP="006751EE">
      <w:pPr>
        <w:pStyle w:val="libNormal"/>
        <w:rPr>
          <w:lang w:bidi="fa-IR"/>
        </w:rPr>
      </w:pPr>
      <w:r w:rsidRPr="00921C14">
        <w:rPr>
          <w:rtl/>
          <w:lang w:bidi="fa-IR"/>
        </w:rPr>
        <w:t>در حديث است كه رسول خدا سه نوبت پشت سر هم فرمود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خدايا</w:t>
      </w:r>
      <w:r>
        <w:rPr>
          <w:rtl/>
          <w:lang w:bidi="fa-IR"/>
        </w:rPr>
        <w:t>!</w:t>
      </w:r>
      <w:r w:rsidRPr="00921C14">
        <w:rPr>
          <w:rtl/>
          <w:lang w:bidi="fa-IR"/>
        </w:rPr>
        <w:t xml:space="preserve"> جانشينان مرا رحمت كن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گفتند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يا رسول الله جانشينان شما كيانند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فرمود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كسان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بعد از من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آيند و گفته مرا و سنت مرا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گيرند و به مردم ديگر تعليم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كنند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41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ايضا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فرمود</w:t>
      </w:r>
      <w:r>
        <w:rPr>
          <w:rtl/>
          <w:lang w:bidi="fa-IR"/>
        </w:rPr>
        <w:t>:</w:t>
      </w:r>
    </w:p>
    <w:p w:rsidR="00921C14" w:rsidRPr="00921C14" w:rsidRDefault="008727F6" w:rsidP="006751EE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921C14" w:rsidRPr="008727F6">
        <w:rPr>
          <w:rStyle w:val="libHadeesChar"/>
          <w:rtl/>
        </w:rPr>
        <w:t>من حق الولد عل</w:t>
      </w:r>
      <w:r w:rsidR="006B35F8" w:rsidRPr="008727F6">
        <w:rPr>
          <w:rStyle w:val="libHadeesChar"/>
          <w:rtl/>
        </w:rPr>
        <w:t>ی</w:t>
      </w:r>
      <w:r w:rsidR="00921C14" w:rsidRPr="008727F6">
        <w:rPr>
          <w:rStyle w:val="libHadeesChar"/>
          <w:rtl/>
        </w:rPr>
        <w:t xml:space="preserve"> الوالد ان يحسن اسمه و ان يعلمه الكتابة و ان يزوجه اذا بلغ</w:t>
      </w:r>
      <w:r>
        <w:rPr>
          <w:rFonts w:hint="cs"/>
          <w:rtl/>
          <w:lang w:bidi="fa-IR"/>
        </w:rPr>
        <w:t>»</w:t>
      </w:r>
      <w:r w:rsidR="00921C14"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42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از حقوق فرزند بر پدر اين است كه نام نيك برايش انتخاب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نوشتن به او بياموزاند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وقت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بالغ شد همسر برايش انتخاب كند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قرآن كريم در كمال صراحت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فرمايد</w:t>
      </w:r>
      <w:r>
        <w:rPr>
          <w:rtl/>
          <w:lang w:bidi="fa-IR"/>
        </w:rPr>
        <w:t>:</w:t>
      </w:r>
    </w:p>
    <w:p w:rsidR="00921C14" w:rsidRPr="00921C14" w:rsidRDefault="008727F6" w:rsidP="006751EE">
      <w:pPr>
        <w:pStyle w:val="libNormal"/>
        <w:rPr>
          <w:lang w:bidi="fa-IR"/>
        </w:rPr>
      </w:pPr>
      <w:r w:rsidRPr="008727F6">
        <w:rPr>
          <w:rStyle w:val="libAlaemChar"/>
          <w:rFonts w:hint="cs"/>
          <w:rtl/>
        </w:rPr>
        <w:lastRenderedPageBreak/>
        <w:t>(</w:t>
      </w:r>
      <w:r w:rsidRPr="008727F6">
        <w:rPr>
          <w:rStyle w:val="libAieChar"/>
          <w:rtl/>
          <w:lang w:bidi="fa-IR"/>
        </w:rPr>
        <w:t>يَا أَيُّهَا الَّذِينَ آمَنُوا إِذَا تَدَايَنتُم بِدَيْنٍ إِلَىٰ أَجَلٍ مُّسَمًّى فَاكْتُبُوهُ وَلْيَكْتُب بَّيْنَكُمْ كَاتِبٌ بِالْعَدْلِ</w:t>
      </w:r>
      <w:r w:rsidRPr="008727F6">
        <w:rPr>
          <w:rStyle w:val="libAlaemChar"/>
          <w:rFonts w:hint="cs"/>
          <w:rtl/>
        </w:rPr>
        <w:t>)</w:t>
      </w:r>
      <w:r w:rsidR="00921C14"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43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اهل ايمان</w:t>
      </w:r>
      <w:r>
        <w:rPr>
          <w:rtl/>
          <w:lang w:bidi="fa-IR"/>
        </w:rPr>
        <w:t>!</w:t>
      </w:r>
      <w:r w:rsidRPr="00921C14">
        <w:rPr>
          <w:rtl/>
          <w:lang w:bidi="fa-IR"/>
        </w:rPr>
        <w:t xml:space="preserve"> هنگام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نسبت به يكديگر تعهدات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مدت معين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پيدا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كنيد آن را بنويسيد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بايد نويسنده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درست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انصاف و عدالت آن را بنويسد</w:t>
      </w:r>
      <w:r w:rsidR="00B33FB4">
        <w:rPr>
          <w:rtl/>
          <w:lang w:bidi="fa-IR"/>
        </w:rPr>
        <w:t>.</w:t>
      </w:r>
    </w:p>
    <w:p w:rsidR="00921C14" w:rsidRPr="00921C14" w:rsidRDefault="008727F6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8727F6">
      <w:pPr>
        <w:pStyle w:val="Heading2"/>
        <w:rPr>
          <w:rFonts w:hint="cs"/>
          <w:rtl/>
          <w:lang w:bidi="fa-IR"/>
        </w:rPr>
      </w:pPr>
      <w:bookmarkStart w:id="23" w:name="_Toc489179820"/>
      <w:r w:rsidRPr="00921C14">
        <w:rPr>
          <w:rtl/>
          <w:lang w:bidi="fa-IR"/>
        </w:rPr>
        <w:t xml:space="preserve">سبب پيدايش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نهضت قلم)</w:t>
      </w:r>
      <w:bookmarkEnd w:id="23"/>
    </w:p>
    <w:p w:rsidR="008727F6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لهذا به دستور خدا و پيامبرش لازم شد مسلمانان به خاطر حفظ آثار دين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شان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هم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ادا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حقوق فرزندانشان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هم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انتظام دنياشان به صنعت شريف نوشتن و خواندن همت بگمارند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همين جهت سبب شد كه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نهضت قلم) به وجود آيد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آنچنان نهضت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همان مردم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افراد باسوادشان انگشت شمار بودند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آنچنان رو به علم و دانش و خواندن و نوشتن آوردند كه گروه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آنها در مدينه چند زبان را آموختند و توانستند پيام اسلام را با زبانها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گوناگون به سراسر جهان ابلاغ نمايند</w:t>
      </w:r>
      <w:r w:rsidR="00B33FB4">
        <w:rPr>
          <w:rtl/>
          <w:lang w:bidi="fa-IR"/>
        </w:rPr>
        <w:t>.</w:t>
      </w:r>
    </w:p>
    <w:p w:rsidR="00921C14" w:rsidRPr="00921C14" w:rsidRDefault="00921C14" w:rsidP="006751EE">
      <w:pPr>
        <w:pStyle w:val="libNormal"/>
        <w:rPr>
          <w:lang w:bidi="fa-IR"/>
        </w:rPr>
      </w:pPr>
      <w:r w:rsidRPr="00921C14">
        <w:rPr>
          <w:rtl/>
          <w:lang w:bidi="fa-IR"/>
        </w:rPr>
        <w:t>در تواريخ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خوانيم كه اسرا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بدر را پيغمبر با گرفتن فديه آزاد كرد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برخ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آنها كه فقير بودند بدون فديه آزاد شدند و برخ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تعليم خط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دانستند با آنها قرارداد كرد كه هر كدامشان ده نفر از كودكان مدينه را خط نوشتن بياموزانند و آنگاه آزاد شوند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44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آر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پيغمبر تا اين حد اصرار داشت كه اين صنعت رايج شود و مسلمانان به دانش و آموختن رو آورند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هيچ يك از اينها ايجاب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كه شخص رسول اكرم نياز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داشته باشد كه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تعليم وتبليغ مردم از خواندن ونوشتن استفاده كند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معظم له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6751EE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خداوند در اول سوره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از قلم و نوشتن ياد كرده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آيا اين آيات صريح و روشن دليل نيست كه پيغمبر اسلام خواندن و نوشتن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دانسته و با كتاب و قلم سر و كار داشته</w:t>
      </w:r>
      <w:r w:rsidR="00921C14">
        <w:rPr>
          <w:rtl/>
          <w:lang w:bidi="fa-IR"/>
        </w:rPr>
        <w:t>؟</w:t>
      </w:r>
      <w:r w:rsidR="00B33FB4">
        <w:rPr>
          <w:rtl/>
          <w:lang w:bidi="fa-IR"/>
        </w:rPr>
        <w:t>...</w:t>
      </w:r>
      <w:r w:rsidR="00921C14" w:rsidRPr="00921C14">
        <w:rPr>
          <w:rtl/>
          <w:lang w:bidi="fa-IR"/>
        </w:rPr>
        <w:t xml:space="preserve"> چگونه ممكن است پيغمبر اكرم مردم را به علم و سواد و نوشتن تشويق كند و خودش به خواندن و نوشتن اعتناي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نداشته باشد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در صورت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هميشه در كارها پيشقدم بوده است) </w:t>
      </w:r>
      <w:r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45</w:t>
      </w:r>
      <w:r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اين استدلال نيز عجيب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البته اين آيات دليل بر اين است كه خداوند كه اين آيات را بر بنده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هدايت بندگانش نازل كرده و هم پيغمبر كه اين آيات بر قلب مقدسش فرود آمده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ارزش خواندن و نوشتن را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بشر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دانسته 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اما اين آيات نه دليل بر اين است كه خداوند با خواندن و نوشتن و قلم و كاغذ سر و كار دارد و نه پيغمبر</w:t>
      </w:r>
      <w:r w:rsidR="00B33FB4">
        <w:rPr>
          <w:rtl/>
          <w:lang w:bidi="fa-IR"/>
        </w:rPr>
        <w:t>.</w:t>
      </w:r>
    </w:p>
    <w:p w:rsidR="008727F6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پيغمبر اكرم در همه دستورها كه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داده پيشقدم بوده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چگونه اين دستور را داده و خود عمل نكرده است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>) درست مثل اين است كه بگوييم پزشك كه نسخه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بيمار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دهد اول بايد خودش آن نسخه را به كار بندد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بديه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اگر پزشك بيمار گردد و همان نياز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بيماران به دوا پيدا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كنند پيدا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خودش قبل از ديگران نسخه خود را به كار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بندد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اما اگر بيمار نشد و نياز پيدا نكرد چطور</w:t>
      </w:r>
      <w:r>
        <w:rPr>
          <w:rtl/>
          <w:lang w:bidi="fa-IR"/>
        </w:rPr>
        <w:t>؟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بايد ببينيم پيغمبر اكرم همان نياز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ديگران به خواندن و نوشتن دارند - كه سبب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دارا بودن اين صنعت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آنها كمال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فاقد بودن آن نقص باشد - داشت و دستور خويش را به كار نبست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يا پيغمبر وضع خاص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دارد كه چنين نياز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ندارد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پيغمبر در عبادت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فداكار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تقوا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راست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درست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حسن خلق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دموكراس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تواضع و ساير اخلاق و آداب حسنه پيشقدم 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همه آنها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او كمال بود و نداشتن آنها نقص 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اما موضوع به اصطلاح سواد داشتن از اين قبيل نيست</w:t>
      </w:r>
      <w:r w:rsidR="00B33FB4">
        <w:rPr>
          <w:rtl/>
          <w:lang w:bidi="fa-IR"/>
        </w:rPr>
        <w:t>.</w:t>
      </w:r>
    </w:p>
    <w:p w:rsidR="008727F6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ارزش فوق العاده سواد داشتن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افراد بشر از آن جهت است كه وسيله استفاده كردن افراد بشر از معلومات يكديگر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خطوط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علامات و رموز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افراد بشر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تفهيم افكار و مقاصد يكديگر قرارداد كرده اند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آشناي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 خطوط وسيله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انتقال معلومات از فرد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فرد ديگر و از قوم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قوم ديگر و از نسل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نسل ديگر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بشر به اين وسيله معلومات خود را از فنا و نيست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</w:t>
      </w:r>
      <w:r w:rsidRPr="00921C14">
        <w:rPr>
          <w:rtl/>
          <w:lang w:bidi="fa-IR"/>
        </w:rPr>
        <w:lastRenderedPageBreak/>
        <w:t>فراموش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حفظ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سواد داشتن از اين نظر نظير زبان دانستن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انسان به هر اندازه زبانها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بيشتر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بداند وسيله بيشتر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كسب معلومات بشرها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ديگر در اختيار دارد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هيچيك از زبان دانستن و سواد داشتن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علم) به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واقع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اما مفتاح و كليد علم هست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علم اين است كه انسان به يك حقيقت و يك قانون كه در متن هست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واقعيت دارد آگاه گردد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علوم طبيع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منطق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رياضيات علم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بشر در اين علوم يك رابطه واقع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تكوين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معلول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ميان اشياء خارج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يا ذهن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كشف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اما دانستن لغت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قواعد زبان و امثال اينها علم نيست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ما را به يك رابطه واقع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ميان اشياء آگاه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بلكه بر يك سلسله امور قرارداد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اعتبار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از حد فرض و قرارداد تجاوز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آگاه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سازد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دانستن اين امور مفتاح و كليد علم است نه خود علم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آر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زمينه همين امور قرارداد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يك جريانات واقع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پيش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آيد از قبيل تطورات لغتها و تركيبات كه نماينده تكامل افكار است و طبق يك قانون طبيع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صورت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گيرد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البته اطلاع بر آن قوانين طبيع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جزء فلسفه و علم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پس ارزش سواد داشتن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نظر اين است كه انسان كليد دانش ديگران را در دست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گيرد</w:t>
      </w:r>
      <w:r w:rsidR="00B33FB4">
        <w:rPr>
          <w:rtl/>
          <w:lang w:bidi="fa-IR"/>
        </w:rPr>
        <w:t>.</w:t>
      </w:r>
    </w:p>
    <w:p w:rsidR="00921C14" w:rsidRPr="00921C14" w:rsidRDefault="008727F6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8727F6">
      <w:pPr>
        <w:pStyle w:val="Heading2"/>
        <w:rPr>
          <w:rFonts w:hint="cs"/>
          <w:rtl/>
          <w:lang w:bidi="fa-IR"/>
        </w:rPr>
      </w:pPr>
      <w:bookmarkStart w:id="24" w:name="_Toc489179821"/>
      <w:r w:rsidRPr="00921C14">
        <w:rPr>
          <w:rtl/>
          <w:lang w:bidi="fa-IR"/>
        </w:rPr>
        <w:t>آيا پيغمبر بايد از دانش افراد بشر استفاده كند</w:t>
      </w:r>
      <w:r>
        <w:rPr>
          <w:rtl/>
          <w:lang w:bidi="fa-IR"/>
        </w:rPr>
        <w:t>؟</w:t>
      </w:r>
      <w:bookmarkEnd w:id="24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اكنون ببينيم آيا راه كسب دانش منحصر به اين است كه انسان كليد دانش ديگران را در دست داشته باشد و از دانش آنها استفاده كند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آيا پيغمبر بايد از دانش افراد بشر استفاده كند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اگر اينچنين است پس نبوغ و ابتكار كجا رفت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اشراق و الهام كجا رفت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دانش مستقيم از طبيعت كجا رفت</w:t>
      </w:r>
      <w:r>
        <w:rPr>
          <w:rtl/>
          <w:lang w:bidi="fa-IR"/>
        </w:rPr>
        <w:t>؟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از قضا پست ترين انواع دانش آموز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همان است كه از نوشته ها و گفته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ديگران به دست آيد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چه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گذشته از آنكه شخصيت خود دانشآموز در آن دخالت ندارد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نوشته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بشر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اوهام و حقايق به هم آميخته است</w:t>
      </w:r>
      <w:r w:rsidR="00B33FB4">
        <w:rPr>
          <w:rtl/>
          <w:lang w:bidi="fa-IR"/>
        </w:rPr>
        <w:t>.</w:t>
      </w:r>
    </w:p>
    <w:p w:rsidR="008727F6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دكارت حكيم معروف فرانسو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پس از آنكه يك سلسله مقالات منتشر كرد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صيت شهرتش همه جا پيچيد و سخنان تازه اش مورد تحسين و اعجاب همگان قرار گرفت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يك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كسان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مقالات 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خوانده بود و بدانها اعجاب داشت و مانند دكتر سيد عبداللطيف فكر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خيال كرد كه دكارت بر گنجينه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نسخه ها و كتابها دست يافته و معلومات خويش را از آنجا به دست آورده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به ملاقات 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رفت و از 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تقاضا كرد كتابخانه اش را به او ارائه دهد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دكارت او را به محوطه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در آنجا جسد گوساله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تشريح كرده بود راهنماي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 و آن گوساله را به او نشان داد و گفت اين است كتابخانه من</w:t>
      </w:r>
      <w:r>
        <w:rPr>
          <w:rtl/>
          <w:lang w:bidi="fa-IR"/>
        </w:rPr>
        <w:t>!</w:t>
      </w:r>
      <w:r w:rsidRPr="00921C14">
        <w:rPr>
          <w:rtl/>
          <w:lang w:bidi="fa-IR"/>
        </w:rPr>
        <w:t xml:space="preserve"> من معلومات خود را از اين كتابها به دست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آورم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مرحوم سيد جمال الدين اسدآباد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گفته است</w:t>
      </w:r>
      <w:r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عجب است كه بعض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افراد عمر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را پا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چراغ به خواندن كتابها و نوشته ها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انسانهاي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مانند خود صرف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كنند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اما يك شب خود همان چراغ را مطالعه نم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كنند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اگر يك شب كتاب را ببندند و چراغ را مطالعه كنند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معلومات بيشتر و وسيعتر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پيدا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كنند)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>هيچ كس عالم به دنيا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آيد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همه مردم اول جاهل و بعد كم و بيش عالم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گردند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و به تعبير صحيح تر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هر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جز خدا در ذات خود جاهل است و به موجب نيروها و علل و اسباب ديگر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عالم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پس هر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نيازمند به معلم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نيازمند يك قوه و نيروي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الهام بخش او باشد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خداوند درباره رسول اكرم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فرمايد</w:t>
      </w:r>
      <w:r>
        <w:rPr>
          <w:rtl/>
          <w:lang w:bidi="fa-IR"/>
        </w:rPr>
        <w:t>:</w:t>
      </w:r>
    </w:p>
    <w:p w:rsidR="00921C14" w:rsidRPr="00921C14" w:rsidRDefault="008727F6" w:rsidP="006751EE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921C14" w:rsidRPr="008727F6">
        <w:rPr>
          <w:rStyle w:val="libHadeesChar"/>
          <w:rtl/>
        </w:rPr>
        <w:t>ا لم يجدك يتيما فاو</w:t>
      </w:r>
      <w:r w:rsidR="006B35F8" w:rsidRPr="008727F6">
        <w:rPr>
          <w:rStyle w:val="libHadeesChar"/>
          <w:rtl/>
        </w:rPr>
        <w:t>ی</w:t>
      </w:r>
      <w:r w:rsidR="00921C14" w:rsidRPr="008727F6">
        <w:rPr>
          <w:rStyle w:val="libHadeesChar"/>
          <w:rtl/>
        </w:rPr>
        <w:t xml:space="preserve"> و وجدك ضالا فهد</w:t>
      </w:r>
      <w:r w:rsidR="006B35F8" w:rsidRPr="008727F6">
        <w:rPr>
          <w:rStyle w:val="libHadeesChar"/>
          <w:rtl/>
        </w:rPr>
        <w:t>ی</w:t>
      </w:r>
      <w:r w:rsidR="00921C14" w:rsidRPr="008727F6">
        <w:rPr>
          <w:rStyle w:val="libHadeesChar"/>
          <w:rtl/>
        </w:rPr>
        <w:t xml:space="preserve"> و وجدك عائلا فاغن</w:t>
      </w:r>
      <w:r w:rsidR="006B35F8" w:rsidRPr="008727F6">
        <w:rPr>
          <w:rStyle w:val="libHadeesChar"/>
          <w:rtl/>
        </w:rPr>
        <w:t>ی</w:t>
      </w:r>
      <w:r>
        <w:rPr>
          <w:rFonts w:hint="cs"/>
          <w:rtl/>
          <w:lang w:bidi="fa-IR"/>
        </w:rPr>
        <w:t>»</w:t>
      </w:r>
      <w:r w:rsidR="00921C14"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46</w:t>
      </w:r>
      <w:r w:rsidR="00D108AC" w:rsidRPr="0087461F">
        <w:rPr>
          <w:rStyle w:val="libFootnotenumChar"/>
          <w:rtl/>
        </w:rPr>
        <w:t>)</w:t>
      </w:r>
      <w:r w:rsidR="00921C14" w:rsidRPr="00921C1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آيا تو يتيم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نبود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خدا به تو پناه داد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گمراه و 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خبر نبود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خدا تو را راهنماي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 و با خبرت ساخت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تهيدست نبود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خداوند تو را 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نياز ساخت</w:t>
      </w:r>
      <w:r>
        <w:rPr>
          <w:rtl/>
          <w:lang w:bidi="fa-IR"/>
        </w:rPr>
        <w:t>؟</w:t>
      </w:r>
    </w:p>
    <w:p w:rsidR="008727F6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اما سخن در معلم است كه لزوما 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بايد باشد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آيا انسان حتما بايد از بشر ديگر علم بياموزد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پس حتما لازم است كليد دانش بشرها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ديگر را كه نامش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سواد داشتن) است در اختيار داشته باشد</w:t>
      </w:r>
      <w:r>
        <w:rPr>
          <w:rtl/>
          <w:lang w:bidi="fa-IR"/>
        </w:rPr>
        <w:t>؟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آيا انسان را آن پايه نيست كه مبتكر باشد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آيا انسان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تواند 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نياز از انسانها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ديگر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كتاب طبيعت و خلقت را مطالعه كند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آيا انسان را آن مقام و درجه نيست كه با غيب و ملكوت اتصال پيدا كند و خداوند مستقيما معلم و هاد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او باشد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قرآن كريم درباره پيغمبر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فرمايد</w:t>
      </w:r>
      <w:r>
        <w:rPr>
          <w:rtl/>
          <w:lang w:bidi="fa-IR"/>
        </w:rPr>
        <w:t>:</w:t>
      </w:r>
    </w:p>
    <w:p w:rsidR="00921C14" w:rsidRPr="00921C14" w:rsidRDefault="008727F6" w:rsidP="006751EE">
      <w:pPr>
        <w:pStyle w:val="libNormal"/>
        <w:rPr>
          <w:lang w:bidi="fa-IR"/>
        </w:rPr>
      </w:pPr>
      <w:r w:rsidRPr="008727F6">
        <w:rPr>
          <w:rStyle w:val="libAlaemChar"/>
          <w:rFonts w:hint="cs"/>
          <w:rtl/>
        </w:rPr>
        <w:t>(</w:t>
      </w:r>
      <w:r w:rsidRPr="008727F6">
        <w:rPr>
          <w:rStyle w:val="libAieChar"/>
          <w:rtl/>
          <w:lang w:bidi="fa-IR"/>
        </w:rPr>
        <w:t>وَمَا يَنطِقُ عَنِ الْهَوَىٰ</w:t>
      </w:r>
      <w:r w:rsidRPr="008727F6">
        <w:rPr>
          <w:rStyle w:val="libAieChar"/>
          <w:rFonts w:hint="cs"/>
          <w:rtl/>
        </w:rPr>
        <w:t xml:space="preserve"> * </w:t>
      </w:r>
      <w:r w:rsidRPr="008727F6">
        <w:rPr>
          <w:rStyle w:val="libAieChar"/>
          <w:rtl/>
          <w:lang w:bidi="fa-IR"/>
        </w:rPr>
        <w:t>إِنْ هُوَ إِلَّا وَحْيٌ يُوحَىٰ</w:t>
      </w:r>
      <w:r>
        <w:rPr>
          <w:rStyle w:val="libAieChar"/>
          <w:rFonts w:hint="cs"/>
          <w:rtl/>
          <w:lang w:bidi="fa-IR"/>
        </w:rPr>
        <w:t xml:space="preserve"> * </w:t>
      </w:r>
      <w:r w:rsidRPr="008727F6">
        <w:rPr>
          <w:rStyle w:val="libAieChar"/>
          <w:rtl/>
          <w:lang w:bidi="fa-IR"/>
        </w:rPr>
        <w:t>عَلَّمَهُ شَدِيدُ الْقُوَىٰ</w:t>
      </w:r>
      <w:r w:rsidRPr="008727F6">
        <w:rPr>
          <w:rStyle w:val="libAlaemChar"/>
          <w:rFonts w:hint="cs"/>
          <w:rtl/>
        </w:rPr>
        <w:t>)</w:t>
      </w:r>
      <w:r w:rsidR="00921C14" w:rsidRPr="008727F6">
        <w:rPr>
          <w:rtl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47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او از هوا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نفس سخن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آنچه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جز وح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به او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رسد نيست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آن كه دارا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نيروها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زياد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او را تعليم داده است</w:t>
      </w:r>
      <w:r w:rsidR="00B33FB4">
        <w:rPr>
          <w:rtl/>
          <w:lang w:bidi="fa-IR"/>
        </w:rPr>
        <w:t>.</w:t>
      </w:r>
    </w:p>
    <w:p w:rsidR="00921C14" w:rsidRPr="00921C14" w:rsidRDefault="008727F6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8727F6" w:rsidRPr="008727F6" w:rsidRDefault="00921C14" w:rsidP="008727F6">
      <w:pPr>
        <w:pStyle w:val="Heading2"/>
        <w:rPr>
          <w:rFonts w:hint="cs"/>
          <w:rtl/>
        </w:rPr>
      </w:pPr>
      <w:bookmarkStart w:id="25" w:name="_Toc489179822"/>
      <w:r w:rsidRPr="00921C14">
        <w:rPr>
          <w:rtl/>
          <w:lang w:bidi="fa-IR"/>
        </w:rPr>
        <w:t>رسول اكرم از زبان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684E0B" w:rsidRPr="00684E0B">
        <w:rPr>
          <w:rStyle w:val="libAlaemChar"/>
          <w:rtl/>
        </w:rPr>
        <w:t>عليه‌السلام</w:t>
      </w:r>
      <w:bookmarkEnd w:id="25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5B343B" w:rsidRPr="005B343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درباره رسول اكرم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فرمايد</w:t>
      </w:r>
      <w:r>
        <w:rPr>
          <w:rtl/>
          <w:lang w:bidi="fa-IR"/>
        </w:rPr>
        <w:t>:</w:t>
      </w:r>
    </w:p>
    <w:p w:rsidR="00921C14" w:rsidRPr="00921C14" w:rsidRDefault="008727F6" w:rsidP="006751EE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921C14" w:rsidRPr="008727F6">
        <w:rPr>
          <w:rStyle w:val="libHadeesChar"/>
          <w:rtl/>
        </w:rPr>
        <w:t>و لقد قرن الله به منذ كان فطيما اعظم ملك من ملائكته يسلك به طريق المكارم و محاسن أخلاق العالم</w:t>
      </w:r>
      <w:r>
        <w:rPr>
          <w:rFonts w:hint="cs"/>
          <w:rtl/>
          <w:lang w:bidi="fa-IR"/>
        </w:rPr>
        <w:t>»</w:t>
      </w:r>
      <w:r w:rsidR="00921C14"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48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از آن زمان كه كودك بود و تازه از شير گرفته شده 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خداوند بزرگترين فرشته خويش را مأمور و مراقب او قرار داده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 فرشته او را در راه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مكرمت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برد و به نيكوترين اخلاق جهان سوق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داد</w:t>
      </w:r>
      <w:r w:rsidR="00B33FB4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50"/>
        <w:gridCol w:w="295"/>
        <w:gridCol w:w="3917"/>
      </w:tblGrid>
      <w:tr w:rsidR="006E7084" w:rsidTr="006E7084">
        <w:trPr>
          <w:trHeight w:val="350"/>
        </w:trPr>
        <w:tc>
          <w:tcPr>
            <w:tcW w:w="3553" w:type="dxa"/>
            <w:shd w:val="clear" w:color="auto" w:fill="auto"/>
          </w:tcPr>
          <w:p w:rsidR="006E7084" w:rsidRDefault="006E7084" w:rsidP="003450EA">
            <w:pPr>
              <w:pStyle w:val="libPoem"/>
            </w:pPr>
            <w:r w:rsidRPr="00921C14">
              <w:rPr>
                <w:rtl/>
                <w:lang w:bidi="fa-IR"/>
              </w:rPr>
              <w:t>آن طرف كه عشق م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افزود درد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  <w:shd w:val="clear" w:color="auto" w:fill="auto"/>
          </w:tcPr>
          <w:p w:rsidR="006E7084" w:rsidRDefault="006E7084" w:rsidP="003450EA">
            <w:pPr>
              <w:pStyle w:val="libPoem"/>
              <w:rPr>
                <w:rtl/>
              </w:rPr>
            </w:pPr>
          </w:p>
        </w:tc>
        <w:tc>
          <w:tcPr>
            <w:tcW w:w="3523" w:type="dxa"/>
            <w:shd w:val="clear" w:color="auto" w:fill="auto"/>
          </w:tcPr>
          <w:p w:rsidR="006E7084" w:rsidRDefault="006E7084" w:rsidP="003450EA">
            <w:pPr>
              <w:pStyle w:val="libPoem"/>
            </w:pPr>
            <w:r w:rsidRPr="00921C14">
              <w:rPr>
                <w:rtl/>
                <w:lang w:bidi="fa-IR"/>
              </w:rPr>
              <w:t>بوحنيفه و شافع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درس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نكرد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7084" w:rsidTr="006E7084">
        <w:tblPrEx>
          <w:tblLook w:val="04A0"/>
        </w:tblPrEx>
        <w:trPr>
          <w:trHeight w:val="350"/>
        </w:trPr>
        <w:tc>
          <w:tcPr>
            <w:tcW w:w="3553" w:type="dxa"/>
          </w:tcPr>
          <w:p w:rsidR="006E7084" w:rsidRDefault="006E7084" w:rsidP="006E7084">
            <w:pPr>
              <w:pStyle w:val="libPoem"/>
              <w:rPr>
                <w:lang w:bidi="fa-IR"/>
              </w:rPr>
            </w:pPr>
            <w:r w:rsidRPr="00921C14">
              <w:rPr>
                <w:rtl/>
                <w:lang w:bidi="fa-IR"/>
              </w:rPr>
              <w:t>عاشقان را شد م</w:t>
            </w:r>
            <w:r>
              <w:rPr>
                <w:rFonts w:hint="cs"/>
                <w:rtl/>
                <w:lang w:bidi="fa-IR"/>
              </w:rPr>
              <w:t>رد</w:t>
            </w:r>
            <w:r w:rsidRPr="00921C14">
              <w:rPr>
                <w:rtl/>
                <w:lang w:bidi="fa-IR"/>
              </w:rPr>
              <w:t xml:space="preserve"> ح</w:t>
            </w:r>
            <w:r>
              <w:rPr>
                <w:rFonts w:hint="cs"/>
                <w:rtl/>
                <w:lang w:bidi="fa-IR"/>
              </w:rPr>
              <w:t>ندو</w:t>
            </w:r>
            <w:r w:rsidRPr="00921C14"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6E7084" w:rsidRDefault="006E7084" w:rsidP="003450EA">
            <w:pPr>
              <w:pStyle w:val="libPoem"/>
              <w:rPr>
                <w:rtl/>
              </w:rPr>
            </w:pPr>
          </w:p>
        </w:tc>
        <w:tc>
          <w:tcPr>
            <w:tcW w:w="3523" w:type="dxa"/>
          </w:tcPr>
          <w:p w:rsidR="006E7084" w:rsidRDefault="006E7084" w:rsidP="006E7084">
            <w:pPr>
              <w:pStyle w:val="libPoem"/>
            </w:pPr>
            <w:r w:rsidRPr="00921C14">
              <w:rPr>
                <w:rtl/>
                <w:lang w:bidi="fa-IR"/>
              </w:rPr>
              <w:t>دوست دفترودرس وسبقشان رو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>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7084" w:rsidTr="006E7084">
        <w:tblPrEx>
          <w:tblLook w:val="04A0"/>
        </w:tblPrEx>
        <w:trPr>
          <w:trHeight w:val="350"/>
        </w:trPr>
        <w:tc>
          <w:tcPr>
            <w:tcW w:w="3553" w:type="dxa"/>
          </w:tcPr>
          <w:p w:rsidR="006E7084" w:rsidRDefault="006E7084" w:rsidP="003450EA">
            <w:pPr>
              <w:pStyle w:val="libPoem"/>
            </w:pPr>
            <w:r w:rsidRPr="00921C14">
              <w:rPr>
                <w:rtl/>
                <w:lang w:bidi="fa-IR"/>
              </w:rPr>
              <w:t>خامش اند و نعره تكرارشان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6E7084" w:rsidRDefault="006E7084" w:rsidP="003450EA">
            <w:pPr>
              <w:pStyle w:val="libPoem"/>
              <w:rPr>
                <w:rtl/>
              </w:rPr>
            </w:pPr>
          </w:p>
        </w:tc>
        <w:tc>
          <w:tcPr>
            <w:tcW w:w="3523" w:type="dxa"/>
          </w:tcPr>
          <w:p w:rsidR="006E7084" w:rsidRDefault="006E7084" w:rsidP="003450EA">
            <w:pPr>
              <w:pStyle w:val="libPoem"/>
            </w:pPr>
            <w:r w:rsidRPr="00921C14">
              <w:rPr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رود تا عرش و تخت يارشان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7084" w:rsidTr="006E7084">
        <w:tblPrEx>
          <w:tblLook w:val="04A0"/>
        </w:tblPrEx>
        <w:trPr>
          <w:trHeight w:val="350"/>
        </w:trPr>
        <w:tc>
          <w:tcPr>
            <w:tcW w:w="3553" w:type="dxa"/>
          </w:tcPr>
          <w:p w:rsidR="006E7084" w:rsidRDefault="006E7084" w:rsidP="006E7084">
            <w:pPr>
              <w:pStyle w:val="libPoem"/>
            </w:pPr>
            <w:r w:rsidRPr="00921C14">
              <w:rPr>
                <w:rtl/>
                <w:lang w:bidi="fa-IR"/>
              </w:rPr>
              <w:t xml:space="preserve">درسشان آشوب و چرخ و </w:t>
            </w:r>
            <w:r>
              <w:rPr>
                <w:rFonts w:hint="cs"/>
                <w:rtl/>
                <w:lang w:bidi="fa-IR"/>
              </w:rPr>
              <w:t>زلزل</w:t>
            </w:r>
            <w:r w:rsidRPr="00921C14"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5" w:type="dxa"/>
          </w:tcPr>
          <w:p w:rsidR="006E7084" w:rsidRDefault="006E7084" w:rsidP="003450EA">
            <w:pPr>
              <w:pStyle w:val="libPoem"/>
              <w:rPr>
                <w:rtl/>
              </w:rPr>
            </w:pPr>
          </w:p>
        </w:tc>
        <w:tc>
          <w:tcPr>
            <w:tcW w:w="3523" w:type="dxa"/>
          </w:tcPr>
          <w:p w:rsidR="006E7084" w:rsidRDefault="00E92737" w:rsidP="006751EE">
            <w:pPr>
              <w:pStyle w:val="libPoem"/>
            </w:pPr>
            <w:r w:rsidRPr="00921C14">
              <w:rPr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زيادات است و باب سلسله </w:t>
            </w:r>
            <w:r w:rsidRPr="0087461F">
              <w:rPr>
                <w:rStyle w:val="libFootnotenumChar"/>
                <w:rtl/>
              </w:rPr>
              <w:t>(</w:t>
            </w:r>
            <w:r w:rsidR="006751EE" w:rsidRPr="0087461F">
              <w:rPr>
                <w:rStyle w:val="libFootnotenumChar"/>
                <w:rFonts w:hint="cs"/>
                <w:rtl/>
              </w:rPr>
              <w:t>49</w:t>
            </w:r>
            <w:r w:rsidRPr="0087461F">
              <w:rPr>
                <w:rStyle w:val="libFootnotenumChar"/>
                <w:rtl/>
              </w:rPr>
              <w:t>)</w:t>
            </w:r>
            <w:r w:rsidR="006E708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E780B" w:rsidRDefault="00CE780B" w:rsidP="00921C14">
      <w:pPr>
        <w:pStyle w:val="libNormal"/>
        <w:rPr>
          <w:rFonts w:hint="cs"/>
          <w:rtl/>
          <w:lang w:bidi="fa-IR"/>
        </w:rPr>
      </w:pP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50"/>
        <w:gridCol w:w="295"/>
        <w:gridCol w:w="3917"/>
      </w:tblGrid>
      <w:tr w:rsidR="00764CB8" w:rsidTr="00764CB8">
        <w:trPr>
          <w:trHeight w:val="350"/>
        </w:trPr>
        <w:tc>
          <w:tcPr>
            <w:tcW w:w="3871" w:type="dxa"/>
          </w:tcPr>
          <w:p w:rsidR="00764CB8" w:rsidRDefault="00764CB8" w:rsidP="003450EA">
            <w:pPr>
              <w:pStyle w:val="libPoem"/>
            </w:pPr>
            <w:r w:rsidRPr="00921C14">
              <w:rPr>
                <w:rtl/>
                <w:lang w:bidi="fa-IR"/>
              </w:rPr>
              <w:t>سلسله اين قوم جعد مشكبار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9" w:type="dxa"/>
          </w:tcPr>
          <w:p w:rsidR="00764CB8" w:rsidRDefault="00764CB8" w:rsidP="003450EA">
            <w:pPr>
              <w:pStyle w:val="libPoem"/>
              <w:rPr>
                <w:rtl/>
              </w:rPr>
            </w:pPr>
          </w:p>
        </w:tc>
        <w:tc>
          <w:tcPr>
            <w:tcW w:w="3838" w:type="dxa"/>
          </w:tcPr>
          <w:p w:rsidR="00764CB8" w:rsidRDefault="00764CB8" w:rsidP="003450EA">
            <w:pPr>
              <w:pStyle w:val="libPoem"/>
            </w:pPr>
            <w:r w:rsidRPr="00921C14">
              <w:rPr>
                <w:rtl/>
                <w:lang w:bidi="fa-IR"/>
              </w:rPr>
              <w:t xml:space="preserve">مسأله دور است </w:t>
            </w:r>
            <w:r>
              <w:rPr>
                <w:rFonts w:hint="cs"/>
                <w:rtl/>
                <w:lang w:bidi="fa-IR"/>
              </w:rPr>
              <w:t>لیکن</w:t>
            </w:r>
            <w:r w:rsidRPr="00921C14">
              <w:rPr>
                <w:rtl/>
                <w:lang w:bidi="fa-IR"/>
              </w:rPr>
              <w:t xml:space="preserve"> دور 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CB8" w:rsidTr="00764CB8">
        <w:trPr>
          <w:trHeight w:val="350"/>
        </w:trPr>
        <w:tc>
          <w:tcPr>
            <w:tcW w:w="3871" w:type="dxa"/>
          </w:tcPr>
          <w:p w:rsidR="00764CB8" w:rsidRDefault="00764CB8" w:rsidP="003450EA">
            <w:pPr>
              <w:pStyle w:val="libPoem"/>
            </w:pPr>
            <w:r w:rsidRPr="00921C14">
              <w:rPr>
                <w:rtl/>
                <w:lang w:bidi="fa-IR"/>
              </w:rPr>
              <w:t>هر كه در خلوت به بينش يافت راه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9" w:type="dxa"/>
          </w:tcPr>
          <w:p w:rsidR="00764CB8" w:rsidRDefault="00764CB8" w:rsidP="003450EA">
            <w:pPr>
              <w:pStyle w:val="libPoem"/>
              <w:rPr>
                <w:rtl/>
              </w:rPr>
            </w:pPr>
          </w:p>
        </w:tc>
        <w:tc>
          <w:tcPr>
            <w:tcW w:w="3838" w:type="dxa"/>
          </w:tcPr>
          <w:p w:rsidR="00764CB8" w:rsidRDefault="00764CB8" w:rsidP="006751EE">
            <w:pPr>
              <w:pStyle w:val="libPoem"/>
            </w:pPr>
            <w:r w:rsidRPr="00921C14">
              <w:rPr>
                <w:rtl/>
                <w:lang w:bidi="fa-IR"/>
              </w:rPr>
              <w:t xml:space="preserve">او ز دانشها نجويد دستگاه </w:t>
            </w:r>
            <w:r w:rsidRPr="0087461F">
              <w:rPr>
                <w:rStyle w:val="libFootnotenumChar"/>
                <w:rtl/>
              </w:rPr>
              <w:t>(</w:t>
            </w:r>
            <w:r w:rsidR="006751EE" w:rsidRPr="0087461F">
              <w:rPr>
                <w:rStyle w:val="libFootnotenumChar"/>
                <w:rFonts w:hint="cs"/>
                <w:rtl/>
              </w:rPr>
              <w:t>50</w:t>
            </w:r>
            <w:r w:rsidRPr="0087461F">
              <w:rPr>
                <w:rStyle w:val="libFootnotenumChar"/>
                <w:rtl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64CB8" w:rsidRDefault="00764CB8" w:rsidP="00921C14">
      <w:pPr>
        <w:pStyle w:val="libNormal"/>
        <w:rPr>
          <w:rFonts w:hint="cs"/>
          <w:rtl/>
          <w:lang w:bidi="fa-IR"/>
        </w:rPr>
      </w:pP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50"/>
        <w:gridCol w:w="295"/>
        <w:gridCol w:w="3917"/>
      </w:tblGrid>
      <w:tr w:rsidR="00F77321" w:rsidTr="00F77321">
        <w:trPr>
          <w:trHeight w:val="350"/>
        </w:trPr>
        <w:tc>
          <w:tcPr>
            <w:tcW w:w="3871" w:type="dxa"/>
          </w:tcPr>
          <w:p w:rsidR="00F77321" w:rsidRDefault="00F77321" w:rsidP="003450EA">
            <w:pPr>
              <w:pStyle w:val="libPoem"/>
            </w:pPr>
            <w:r w:rsidRPr="00921C14">
              <w:rPr>
                <w:rtl/>
                <w:lang w:bidi="fa-IR"/>
              </w:rPr>
              <w:t>عارف از پرتو م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راز معان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دانست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9" w:type="dxa"/>
          </w:tcPr>
          <w:p w:rsidR="00F77321" w:rsidRDefault="00F77321" w:rsidP="003450EA">
            <w:pPr>
              <w:pStyle w:val="libPoem"/>
              <w:rPr>
                <w:rtl/>
              </w:rPr>
            </w:pPr>
          </w:p>
        </w:tc>
        <w:tc>
          <w:tcPr>
            <w:tcW w:w="3838" w:type="dxa"/>
          </w:tcPr>
          <w:p w:rsidR="00F77321" w:rsidRDefault="00F77321" w:rsidP="003450EA">
            <w:pPr>
              <w:pStyle w:val="libPoem"/>
            </w:pPr>
            <w:r w:rsidRPr="00921C14">
              <w:rPr>
                <w:rtl/>
                <w:lang w:bidi="fa-IR"/>
              </w:rPr>
              <w:t>گوهر هر كس از اين لعل توان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دانست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7321" w:rsidTr="00F77321">
        <w:trPr>
          <w:trHeight w:val="350"/>
        </w:trPr>
        <w:tc>
          <w:tcPr>
            <w:tcW w:w="3871" w:type="dxa"/>
          </w:tcPr>
          <w:p w:rsidR="00F77321" w:rsidRDefault="00F77321" w:rsidP="00F77321">
            <w:pPr>
              <w:pStyle w:val="libPoem"/>
            </w:pPr>
            <w:r w:rsidRPr="00921C14">
              <w:rPr>
                <w:rtl/>
                <w:lang w:bidi="fa-IR"/>
              </w:rPr>
              <w:t>شرح مجموعه گل مرغ سحرداند و بس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9" w:type="dxa"/>
          </w:tcPr>
          <w:p w:rsidR="00F77321" w:rsidRDefault="00F77321" w:rsidP="003450EA">
            <w:pPr>
              <w:pStyle w:val="libPoem"/>
              <w:rPr>
                <w:rtl/>
              </w:rPr>
            </w:pPr>
          </w:p>
        </w:tc>
        <w:tc>
          <w:tcPr>
            <w:tcW w:w="3838" w:type="dxa"/>
          </w:tcPr>
          <w:p w:rsidR="00F77321" w:rsidRDefault="00F77321" w:rsidP="003450EA">
            <w:pPr>
              <w:pStyle w:val="libPoem"/>
            </w:pPr>
            <w:r w:rsidRPr="00921C14">
              <w:rPr>
                <w:rtl/>
                <w:lang w:bidi="fa-IR"/>
              </w:rPr>
              <w:t>كه نه هر كو ورق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خواند معان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دانست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7321" w:rsidTr="00F77321">
        <w:trPr>
          <w:trHeight w:val="350"/>
        </w:trPr>
        <w:tc>
          <w:tcPr>
            <w:tcW w:w="3871" w:type="dxa"/>
          </w:tcPr>
          <w:p w:rsidR="00F77321" w:rsidRDefault="00F77321" w:rsidP="003450EA">
            <w:pPr>
              <w:pStyle w:val="libPoem"/>
            </w:pPr>
            <w:r w:rsidRPr="00921C14">
              <w:rPr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كه از دفتر عقل آيت عشق آموز</w:t>
            </w:r>
            <w:r>
              <w:rPr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9" w:type="dxa"/>
          </w:tcPr>
          <w:p w:rsidR="00F77321" w:rsidRDefault="00F77321" w:rsidP="003450EA">
            <w:pPr>
              <w:pStyle w:val="libPoem"/>
              <w:rPr>
                <w:rtl/>
              </w:rPr>
            </w:pPr>
          </w:p>
        </w:tc>
        <w:tc>
          <w:tcPr>
            <w:tcW w:w="3838" w:type="dxa"/>
          </w:tcPr>
          <w:p w:rsidR="00F77321" w:rsidRDefault="00F77321" w:rsidP="003450EA">
            <w:pPr>
              <w:pStyle w:val="libPoem"/>
            </w:pPr>
            <w:r w:rsidRPr="00921C14">
              <w:rPr>
                <w:rtl/>
                <w:lang w:bidi="fa-IR"/>
              </w:rPr>
              <w:t>ترسم اين نكته به تحقيق نتان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دانست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77321" w:rsidRDefault="00F77321" w:rsidP="00921C14">
      <w:pPr>
        <w:pStyle w:val="libNormal"/>
        <w:rPr>
          <w:rtl/>
          <w:lang w:bidi="fa-IR"/>
        </w:rPr>
      </w:pPr>
    </w:p>
    <w:p w:rsidR="00921C14" w:rsidRPr="00921C14" w:rsidRDefault="00F77321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F77321">
      <w:pPr>
        <w:pStyle w:val="Heading2"/>
        <w:rPr>
          <w:rFonts w:hint="cs"/>
          <w:rtl/>
          <w:lang w:bidi="fa-IR"/>
        </w:rPr>
      </w:pPr>
      <w:bookmarkStart w:id="26" w:name="_Toc489179823"/>
      <w:r w:rsidRPr="00921C14">
        <w:rPr>
          <w:rtl/>
          <w:lang w:bidi="fa-IR"/>
        </w:rPr>
        <w:t>سخنان ابن خلدون در مقدمه معروف خود</w:t>
      </w:r>
      <w:bookmarkEnd w:id="26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ابن خلدون در مقدمه معروف خويش فصل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ان الخط والكتابة من عداد الصنائع الانسانية) بحث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در اطراف اينكه خط از آن نظر كمال است كه زندگ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بشر اجتماع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و افراد به كسب معلومات يكديگر نيازمندند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بعد سير تكامل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خط را در تمدنها ذكر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آنگاه به پيدايش خط در محيط حجاز اشاره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و سپس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در صدر اسلام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خط از جنبه فن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مراحل ابتداي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را ط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كرد و خطوط صحابه از لحاظ رسم الخط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خال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از نقص نبوده است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ول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بعدها تابعين و اخلاف آنها همان رسم الخط را به عنوان تيمن و تبرك در كتابت قرآن حفظ كردند و از آن تجاوز نكردند با اينكه بعض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از آن رسم الخطها خلاف قاعده بود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لهذا بعض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كلمات قرآن با رسم الخط خاص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باق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ماند)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آنگاه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كمالات فن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و عمل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از قبيل رسم الخط را كه بستگ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دارد به اسباب و وسائل زندگ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و جنبه نسب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دارد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با كمالات مطلق كه فقدان آنها نقص در انسانيت انسان است و نقص واقع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است نبايد اشتباه كرد)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ابن خلدون آنگاه موضوع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بودن رسول خدا را طرح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و خلاصه سخنش اين است</w:t>
      </w:r>
      <w:r>
        <w:rPr>
          <w:rtl/>
          <w:lang w:bidi="fa-IR"/>
        </w:rPr>
        <w:t>:</w:t>
      </w:r>
    </w:p>
    <w:p w:rsidR="00921C14" w:rsidRPr="00921C14" w:rsidRDefault="00D108AC" w:rsidP="006751EE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پيغمبر ام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بود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ام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بودن برا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او كمال بود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زيرا او علم خويش را از بالا فرا گرفته بود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اما ام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بودن برا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ما نقص است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زيرا مساو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است با جاهل بودن ما) </w:t>
      </w:r>
      <w:r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51</w:t>
      </w:r>
      <w:r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آيه ديگر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از طرف مشاراليه به آن استناد شده آيه </w:t>
      </w:r>
      <w:r w:rsidR="007E646E">
        <w:rPr>
          <w:rtl/>
          <w:lang w:bidi="fa-IR"/>
        </w:rPr>
        <w:t>2</w:t>
      </w:r>
      <w:r w:rsidRPr="00921C14">
        <w:rPr>
          <w:rtl/>
          <w:lang w:bidi="fa-IR"/>
        </w:rPr>
        <w:t xml:space="preserve"> و </w:t>
      </w:r>
      <w:r w:rsidR="00C949B8">
        <w:rPr>
          <w:rtl/>
          <w:lang w:bidi="fa-IR"/>
        </w:rPr>
        <w:t>3</w:t>
      </w:r>
      <w:r w:rsidRPr="00921C14">
        <w:rPr>
          <w:rtl/>
          <w:lang w:bidi="fa-IR"/>
        </w:rPr>
        <w:t xml:space="preserve"> از سوره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لم يكن)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F77321" w:rsidRDefault="00D108AC" w:rsidP="006751EE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lastRenderedPageBreak/>
        <w:t>(</w:t>
      </w:r>
      <w:r w:rsidR="00921C14" w:rsidRPr="00921C14">
        <w:rPr>
          <w:rtl/>
          <w:lang w:bidi="fa-IR"/>
        </w:rPr>
        <w:t xml:space="preserve">بسيار شگفت انگيز است كه مترجمان و مفسران قرآن به اين آيه كه توصيف حضرت محمد </w:t>
      </w:r>
      <w:r w:rsidR="00E8393E" w:rsidRPr="00E8393E">
        <w:rPr>
          <w:rStyle w:val="libAlaemChar"/>
          <w:rtl/>
        </w:rPr>
        <w:t>صل</w:t>
      </w:r>
      <w:r w:rsidR="006B35F8">
        <w:rPr>
          <w:rStyle w:val="libAlaemChar"/>
          <w:rtl/>
        </w:rPr>
        <w:t>ی</w:t>
      </w:r>
      <w:r w:rsidR="00E8393E" w:rsidRPr="00E8393E">
        <w:rPr>
          <w:rStyle w:val="libAlaemChar"/>
          <w:rtl/>
        </w:rPr>
        <w:t>‌الله‌عليه‌وآله‌وسلم</w:t>
      </w:r>
      <w:r w:rsidR="00921C14"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باشد توجه نكرده اند كه در آن گفته شده</w:t>
      </w:r>
      <w:r w:rsidR="00921C14">
        <w:rPr>
          <w:rtl/>
          <w:lang w:bidi="fa-IR"/>
        </w:rPr>
        <w:t>:</w:t>
      </w:r>
      <w:r w:rsidR="00921C14" w:rsidRPr="00921C14">
        <w:rPr>
          <w:rtl/>
          <w:lang w:bidi="fa-IR"/>
        </w:rPr>
        <w:t xml:space="preserve"> </w:t>
      </w:r>
      <w:r w:rsidRPr="00F77321">
        <w:rPr>
          <w:rStyle w:val="libAlaemChar"/>
          <w:rtl/>
        </w:rPr>
        <w:t>(</w:t>
      </w:r>
      <w:r w:rsidR="00F77321" w:rsidRPr="00F77321">
        <w:rPr>
          <w:rStyle w:val="libAieChar"/>
          <w:rtl/>
          <w:lang w:bidi="fa-IR"/>
        </w:rPr>
        <w:t>رَسُولٌ مِّنَ اللَّهِ يَتْلُو صُحُفًا مُّطَهَّرَةً</w:t>
      </w:r>
      <w:r w:rsidR="00921C14" w:rsidRPr="00F77321">
        <w:rPr>
          <w:rStyle w:val="libAlaemChar"/>
          <w:rtl/>
        </w:rPr>
        <w:t>)</w:t>
      </w:r>
      <w:r w:rsidR="00921C14" w:rsidRPr="00921C14">
        <w:rPr>
          <w:rtl/>
          <w:lang w:bidi="fa-IR"/>
        </w:rPr>
        <w:t xml:space="preserve"> </w:t>
      </w:r>
      <w:r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52</w:t>
      </w:r>
      <w:r w:rsidRPr="0087461F">
        <w:rPr>
          <w:rStyle w:val="libFootnotenumChar"/>
          <w:rtl/>
        </w:rPr>
        <w:t>)</w:t>
      </w:r>
      <w:r w:rsidR="00921C14"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محمد پيغمبر خدا كه صحيفه ها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مقدس و مطهر را قرائت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كند</w:t>
      </w:r>
      <w:r w:rsidR="00B33FB4">
        <w:rPr>
          <w:rtl/>
          <w:lang w:bidi="fa-IR"/>
        </w:rPr>
        <w:t>.</w:t>
      </w:r>
    </w:p>
    <w:p w:rsidR="00921C14" w:rsidRPr="00921C14" w:rsidRDefault="00921C14" w:rsidP="00F77321">
      <w:pPr>
        <w:pStyle w:val="libNormal"/>
        <w:rPr>
          <w:lang w:bidi="fa-IR"/>
        </w:rPr>
      </w:pPr>
      <w:r w:rsidRPr="00921C14">
        <w:rPr>
          <w:rtl/>
          <w:lang w:bidi="fa-IR"/>
        </w:rPr>
        <w:t>بايد توجه كرد كه در اين آيات گفته نشده است كه پيغمبر صحيفه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مقدس را از خاطر خود نقل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بلكه تصريح شده است كه اين صحيفه ها را قرائت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و از رو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پاسخ اين استدلال آنگاه روشن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كه مفهوم دو كلمه از كلمات آيه فوق الذكر روشن شود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صحيفه) و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يتلوا)</w:t>
      </w:r>
      <w:r w:rsidR="00B33FB4">
        <w:rPr>
          <w:rtl/>
          <w:lang w:bidi="fa-IR"/>
        </w:rPr>
        <w:t>.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صحيفه) به معن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ورق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برگ</w:t>
      </w:r>
      <w:r>
        <w:rPr>
          <w:rtl/>
          <w:lang w:bidi="fa-IR"/>
        </w:rPr>
        <w:t>)</w:t>
      </w:r>
      <w:r w:rsidR="00921C14" w:rsidRPr="00921C14">
        <w:rPr>
          <w:rtl/>
          <w:lang w:bidi="fa-IR"/>
        </w:rPr>
        <w:t xml:space="preserve"> است و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صحف) جمع صحيفه است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معن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آيه با جمله بعد كه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فرمايد</w:t>
      </w:r>
      <w:r w:rsidR="00921C14">
        <w:rPr>
          <w:rtl/>
          <w:lang w:bidi="fa-IR"/>
        </w:rPr>
        <w:t>:</w:t>
      </w:r>
      <w:r w:rsidR="00921C14" w:rsidRPr="00921C14">
        <w:rPr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فيها كتب قيمة) اين است</w:t>
      </w:r>
      <w:r w:rsidR="00921C14">
        <w:rPr>
          <w:rtl/>
          <w:lang w:bidi="fa-IR"/>
        </w:rPr>
        <w:t>:</w:t>
      </w:r>
      <w:r w:rsidR="00921C14" w:rsidRPr="00921C14">
        <w:rPr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پيغمبر برگها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پاك و منزه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را كه در آنها نوشته هاي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راست و پايدار هست برا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مردم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خواند)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مقصود از اين برگها همان چيزها بود كه آيات قرآن مجيد را بر رو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آنها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اند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پس مقصود اين است كه پيغمبر قرآن را بر مردم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</w:t>
      </w:r>
      <w:r w:rsidR="00B33FB4">
        <w:rPr>
          <w:rtl/>
          <w:lang w:bidi="fa-IR"/>
        </w:rPr>
        <w:t>.</w:t>
      </w:r>
    </w:p>
    <w:p w:rsidR="00921C14" w:rsidRPr="00921C14" w:rsidRDefault="00921C14" w:rsidP="009B1CF9">
      <w:pPr>
        <w:pStyle w:val="libBold2"/>
        <w:rPr>
          <w:lang w:bidi="fa-IR"/>
        </w:rPr>
      </w:pPr>
      <w:r w:rsidRPr="00921C14">
        <w:rPr>
          <w:rtl/>
          <w:lang w:bidi="fa-IR"/>
        </w:rPr>
        <w:t>از آيات قرآن به هيچ وجه استفاده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كه رسول خدا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يا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</w:p>
    <w:p w:rsidR="009B1CF9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 xml:space="preserve">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يتلوا) از ماده تلاوت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به هيچ مدرك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 نخورده ايم كه تلاوت به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خواندن از رو باشد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آنچه مجموعا از كلمات اهل لغت و از موارد استعمال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قرائت) و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تلاوت) فهميده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اين است كه هر سخن گفتن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قرائت يا تلاوت نيست</w:t>
      </w:r>
      <w:r w:rsidR="00B33FB4">
        <w:rPr>
          <w:rtl/>
          <w:lang w:bidi="fa-IR"/>
        </w:rPr>
        <w:t>.</w:t>
      </w:r>
    </w:p>
    <w:p w:rsidR="009B1CF9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قرائت و تلاوت در مورد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سخن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خوانده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مربوط به يك متن باشد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خواه آنكه آن متن از رو خوانده شود يا از بر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مثلا خواندن قرآن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قرائت و تلاوت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خواه از رو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مصحف خوانده شود و يا از حفظ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با يك تفاوت ميان خود اين دو كلمه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تلاوت اختصاص دارد به خواندن متن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مقدس باشد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قرائت اعم است از قرائت آيات مقدس و چيز ديگر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lastRenderedPageBreak/>
        <w:t xml:space="preserve">مثلا صحيح است گفته شود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گلستان سعد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قرائت كردم)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اما صحيح نيست گفته شود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گلستان سعد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تلاوت كردم)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و در هر حال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اينكه آن متن از بر خوانده شود يا از رو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نه در مفهوم قرائت دخالت دارد و نه در مفهوم تلاوت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علي</w:t>
      </w:r>
      <w:r w:rsidR="009B1CF9">
        <w:rPr>
          <w:rFonts w:hint="cs"/>
          <w:rtl/>
          <w:lang w:bidi="fa-IR"/>
        </w:rPr>
        <w:t xml:space="preserve"> </w:t>
      </w:r>
      <w:r w:rsidRPr="00921C14">
        <w:rPr>
          <w:rtl/>
          <w:lang w:bidi="fa-IR"/>
        </w:rPr>
        <w:t>هذا آيه فوق الذكر جز اين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كه پيغمبر آيات قرآن را كه بر صفحات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شده است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مردم تلاوت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 w:rsidR="00B33FB4">
        <w:rPr>
          <w:rtl/>
          <w:lang w:bidi="fa-IR"/>
        </w:rPr>
        <w:t>.</w:t>
      </w:r>
    </w:p>
    <w:p w:rsidR="00921C14" w:rsidRPr="00921C14" w:rsidRDefault="00921C14" w:rsidP="006751EE">
      <w:pPr>
        <w:pStyle w:val="libNormal"/>
        <w:rPr>
          <w:lang w:bidi="fa-IR"/>
        </w:rPr>
      </w:pPr>
      <w:r w:rsidRPr="00921C14">
        <w:rPr>
          <w:rtl/>
          <w:lang w:bidi="fa-IR"/>
        </w:rPr>
        <w:t>اساسا چه احتياج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هست كه پيغمبر هنگام تلاوت آيات قرآن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رو بخواند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قرآن را صدها نفر از مسلمانان حفظ بودند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آيا خود پيغمبر از حفظ نبود و نيازمند بود از رو بخواند</w:t>
      </w:r>
      <w:r>
        <w:rPr>
          <w:rtl/>
          <w:lang w:bidi="fa-IR"/>
        </w:rPr>
        <w:t>؟</w:t>
      </w:r>
      <w:r w:rsidRPr="00921C14">
        <w:rPr>
          <w:rtl/>
          <w:lang w:bidi="fa-IR"/>
        </w:rPr>
        <w:t xml:space="preserve"> خداوند حفظ او را خصوصا تضمين كرده بود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سنقرئك فلا تنس</w:t>
      </w:r>
      <w:r w:rsidR="006B35F8">
        <w:rPr>
          <w:rtl/>
          <w:lang w:bidi="fa-IR"/>
        </w:rPr>
        <w:t>ی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53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مجموعا معلوم شد كه از آيات قرآن به هيچ وجه استفاده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كه رسول خدا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يا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عكس آن استفاده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فرضا استفاده شود كه آن حضرت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تازه مربوط به دوره رسالت است و حال آنكه مدعا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مشاراليه اين است كه رسول خدا قبل از رسالت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  <w:r w:rsidR="00B33FB4">
        <w:rPr>
          <w:rtl/>
          <w:lang w:bidi="fa-IR"/>
        </w:rPr>
        <w:t>.</w:t>
      </w:r>
    </w:p>
    <w:p w:rsidR="00921C14" w:rsidRPr="00921C14" w:rsidRDefault="009B1CF9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9B1CF9">
      <w:pPr>
        <w:pStyle w:val="Heading2"/>
        <w:rPr>
          <w:rFonts w:hint="cs"/>
          <w:rtl/>
          <w:lang w:bidi="fa-IR"/>
        </w:rPr>
      </w:pPr>
      <w:bookmarkStart w:id="27" w:name="_Toc489179824"/>
      <w:r w:rsidRPr="00921C14">
        <w:rPr>
          <w:rtl/>
          <w:lang w:bidi="fa-IR"/>
        </w:rPr>
        <w:t>تواريخ و احاديث</w:t>
      </w:r>
      <w:bookmarkEnd w:id="27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مدع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از تواريخ و احاديث نيز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توان استفاده كرد كه رسول خدا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و هم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به دو جريان استناد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>
        <w:rPr>
          <w:rtl/>
          <w:lang w:bidi="fa-IR"/>
        </w:rPr>
        <w:t>:</w:t>
      </w:r>
    </w:p>
    <w:p w:rsidR="00921C14" w:rsidRPr="00921C14" w:rsidRDefault="007E646E" w:rsidP="00921C14">
      <w:pPr>
        <w:pStyle w:val="libNormal"/>
        <w:rPr>
          <w:lang w:bidi="fa-IR"/>
        </w:rPr>
      </w:pPr>
      <w:r>
        <w:rPr>
          <w:rtl/>
          <w:lang w:bidi="fa-IR"/>
        </w:rPr>
        <w:t>1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گويد</w:t>
      </w:r>
      <w:r w:rsidR="00921C14"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بخار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ضمن اخبار و احاديث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در كتاب </w:t>
      </w: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العلم) ثبت كرده نقل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كند كه يك بار پيغمبر نامه 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محرمانه به دامادش عل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داد و مخصوصا به او گفت باز نكند و نام گيرنده را به خوب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به خاطر بسپارد و نامه را به او برساند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وقت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پيغمبر نامه 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چنان محرمانه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فرستاد كه حت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عل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داماد و شخص مورد اعتماد پيغمبر هم نم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بايست آن را بخواند و از آن مطلع شود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آيا چه كس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جز خود پيغمبر ممكن است چنين نامه 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نوشته باشد</w:t>
      </w:r>
      <w:r w:rsidR="00921C14">
        <w:rPr>
          <w:rtl/>
          <w:lang w:bidi="fa-IR"/>
        </w:rPr>
        <w:t>؟</w:t>
      </w:r>
      <w:r w:rsidR="00921C14" w:rsidRPr="00921C14">
        <w:rPr>
          <w:rtl/>
          <w:lang w:bidi="fa-IR"/>
        </w:rPr>
        <w:t>)</w:t>
      </w:r>
    </w:p>
    <w:p w:rsidR="00921C14" w:rsidRPr="00921C14" w:rsidRDefault="00921C14" w:rsidP="006751EE">
      <w:pPr>
        <w:pStyle w:val="libNormal"/>
        <w:rPr>
          <w:lang w:bidi="fa-IR"/>
        </w:rPr>
      </w:pPr>
      <w:r w:rsidRPr="00921C14">
        <w:rPr>
          <w:rtl/>
          <w:lang w:bidi="fa-IR"/>
        </w:rPr>
        <w:t>متأسفانه روايت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در صحيح بخار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هست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54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هيچ ذكر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كه حامل نامه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بوده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صورت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مشاراليه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خواهد از اينكه پيغمبر مضمون نامه را حت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پنهان داشته است استفاده كند كه خود پيغمبر نامه را نوشته است</w:t>
      </w:r>
      <w:r w:rsidR="00B33FB4">
        <w:rPr>
          <w:rtl/>
          <w:lang w:bidi="fa-IR"/>
        </w:rPr>
        <w:t>.</w:t>
      </w:r>
    </w:p>
    <w:p w:rsidR="009B1CF9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در صحيح بخار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باب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العلم)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پيغمبر جمع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فرستاد و به امير آنها نامه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داد و گفت پيش از آنكه به فلان نقطه برس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نامه را باز نكن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هيچ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كه امير آنها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و از مضمون روايت معلوم است كه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بايد نامه را باز كند خود حامل نامه بوده است نه شخص سوم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پنداشته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آنچه بخار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اينجا آورده مربوط است به داستان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بطن نخله) كه در كتب سير و تواريخ مضبوط است</w:t>
      </w:r>
      <w:r w:rsidR="00B33FB4">
        <w:rPr>
          <w:rtl/>
          <w:lang w:bidi="fa-IR"/>
        </w:rPr>
        <w:t>.</w:t>
      </w:r>
    </w:p>
    <w:p w:rsidR="00921C14" w:rsidRPr="00921C14" w:rsidRDefault="00921C14" w:rsidP="006751EE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سيره ابن هشام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55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تحت عنوان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سرية عبدالله بن جحش) و همچنين بحار الانوار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56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عين روايت را نقل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كه حامل نامه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عبدالله بن جحش بوده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گويند پيغمبر به او فرمود </w:t>
      </w:r>
      <w:r w:rsidRPr="00921C14">
        <w:rPr>
          <w:rtl/>
          <w:lang w:bidi="fa-IR"/>
        </w:rPr>
        <w:lastRenderedPageBreak/>
        <w:t>پس از دو روز قطع مسافت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 را باز كن و به آنچه نوشته شده است عمل كن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عبدالله بن جحش بعد از دو روز قطع مسافت نامه را باز كرد و فرمان رسول خدا را اجرا كرد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مغاز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واقد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تصريح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كه نويسنده نامه اب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بن كعب بوده است نه خود پيغمبر اكرم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B1CF9" w:rsidRDefault="00D108AC" w:rsidP="00921C14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عبدالله بن جحش گفت يك شب بعد از نماز عشاء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پيغمبر به من فرمود صبح زود آماده و مسلح بيا كه مأموريت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دار</w:t>
      </w:r>
      <w:r w:rsidR="006B35F8">
        <w:rPr>
          <w:rtl/>
          <w:lang w:bidi="fa-IR"/>
        </w:rPr>
        <w:t>ی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پس از نماز صبح كه جمعيت در مسجد با پيغمبر خواندند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من قبل از پيغمبر آماده و مسلح در خانه اش ايستاده بودم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عده ديگر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نيز مانند من آمده بودند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پيغمبر 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بن كعب را احضار كرد و دستور داد نامه 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بنويسد</w:t>
      </w:r>
      <w:r w:rsidR="00B33FB4">
        <w:rPr>
          <w:rtl/>
          <w:lang w:bidi="fa-IR"/>
        </w:rPr>
        <w:t>.</w:t>
      </w:r>
    </w:p>
    <w:p w:rsidR="009B1CF9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پيغمبر آن نامه سربسته را به من داد و گفت تو را امير اين جمع قرار دادم و پس از دو شب كه از فلان راه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نامه مرا بگشا و هر چه در آنجا هست عمل كن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من پس از دو روز ط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مسافت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نامه را باز كردم و ديدم فرمان داده است به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 xml:space="preserve">بطن نخله)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نقطه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ميان مكه و طائف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كسب اطلاعات لازم از كاروان قريش بروم</w:t>
      </w:r>
      <w:r w:rsidR="00B33FB4">
        <w:rPr>
          <w:rtl/>
          <w:lang w:bidi="fa-IR"/>
        </w:rPr>
        <w:t>.</w:t>
      </w:r>
    </w:p>
    <w:p w:rsidR="00921C14" w:rsidRPr="00921C14" w:rsidRDefault="00921C14" w:rsidP="006751EE">
      <w:pPr>
        <w:pStyle w:val="libNormal"/>
        <w:rPr>
          <w:lang w:bidi="fa-IR"/>
        </w:rPr>
      </w:pPr>
      <w:r w:rsidRPr="00921C14">
        <w:rPr>
          <w:rtl/>
          <w:lang w:bidi="fa-IR"/>
        </w:rPr>
        <w:t>ضمنا توصيه كرده كه هيچكدام از ياران خويش را مجبور به همراه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نكن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هر كه خواست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با تو بيايد و هر كه نخواست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برگردد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البته مأموريت خطرناك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به ياران خود گفتم هر كه آماده شهادت است با من بيايد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هر كس آماده نيست مختار است كه برگردد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همه يك كلام گفتند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9B1CF9">
        <w:rPr>
          <w:rFonts w:hint="cs"/>
          <w:rtl/>
          <w:lang w:bidi="fa-IR"/>
        </w:rPr>
        <w:t>«</w:t>
      </w:r>
      <w:r w:rsidRPr="009B1CF9">
        <w:rPr>
          <w:rStyle w:val="libHadeesChar"/>
          <w:rtl/>
        </w:rPr>
        <w:t>نحن سامعون و مطيعون لله و رسوله و لك</w:t>
      </w:r>
      <w:r w:rsidR="009B1CF9">
        <w:rPr>
          <w:rFonts w:hint="cs"/>
          <w:rtl/>
          <w:lang w:bidi="fa-IR"/>
        </w:rPr>
        <w:t>»</w:t>
      </w:r>
      <w:r w:rsidRPr="00921C14">
        <w:rPr>
          <w:rtl/>
          <w:lang w:bidi="fa-IR"/>
        </w:rPr>
        <w:t>)</w:t>
      </w:r>
      <w:r w:rsidR="00B33FB4">
        <w:rPr>
          <w:rtl/>
          <w:lang w:bidi="fa-IR"/>
        </w:rPr>
        <w:t>...</w:t>
      </w:r>
      <w:r w:rsidRPr="00921C14">
        <w:rPr>
          <w:rtl/>
          <w:lang w:bidi="fa-IR"/>
        </w:rPr>
        <w:t xml:space="preserve">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57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پس آنچه 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به آن استناد كرده به كل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اساس است</w:t>
      </w:r>
      <w:r w:rsidR="00B33FB4">
        <w:rPr>
          <w:rtl/>
          <w:lang w:bidi="fa-IR"/>
        </w:rPr>
        <w:t>.</w:t>
      </w:r>
    </w:p>
    <w:p w:rsidR="00921C14" w:rsidRPr="00921C14" w:rsidRDefault="007E646E" w:rsidP="00921C14">
      <w:pPr>
        <w:pStyle w:val="libNormal"/>
        <w:rPr>
          <w:lang w:bidi="fa-IR"/>
        </w:rPr>
      </w:pPr>
      <w:r>
        <w:rPr>
          <w:rtl/>
          <w:lang w:bidi="fa-IR"/>
        </w:rPr>
        <w:t>2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جريان دوم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در مورد استناد مشاراليه واقع شده جريان حديبيه است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ايشان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گويند</w:t>
      </w:r>
      <w:r w:rsidR="00921C14"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به طور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بخار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و ابن هشام نقل كرده اند</w:t>
      </w:r>
      <w:r w:rsidR="00B33FB4">
        <w:rPr>
          <w:rtl/>
          <w:lang w:bidi="fa-IR"/>
        </w:rPr>
        <w:t>...</w:t>
      </w:r>
      <w:r w:rsidR="00921C14" w:rsidRPr="00921C14">
        <w:rPr>
          <w:rtl/>
          <w:lang w:bidi="fa-IR"/>
        </w:rPr>
        <w:t xml:space="preserve"> پيغمبر عهدنامه را گرفت و با دست خود نوشت)</w:t>
      </w:r>
      <w:r w:rsidR="00B33FB4">
        <w:rPr>
          <w:rtl/>
          <w:lang w:bidi="fa-IR"/>
        </w:rPr>
        <w:t>.</w:t>
      </w:r>
    </w:p>
    <w:p w:rsidR="009B1CF9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lastRenderedPageBreak/>
        <w:t>اولا بخار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يك روايت چنين نوشته و در روايت ديگر مخالف آن را نوشته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علما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اهل تسنن تقريبا اجماع كرده اند كه هر چند ظاهر عبارت بخار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موهم اين است كه خود رسول اكرم نوشته است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منظور راو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 نبوده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سيره حلب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پس از آنكه طبق معمول جريان را نقل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و حت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نويسد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پيغمبر اكرم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محو كلمه رسول الله از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كمك گرفت)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روايت بخار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نقل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برخ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مدع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شده اند كه اين يك معجزه بود كه از آن حضرت ظهور كرد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بعد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921C14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بعض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گفته اند اين روايت را به اين شكل اهل علم معتبر نم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دانند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مقصود اين است كه پيغمبر امر كرد به كتابت نه اينكه خود نوشت)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921C14" w:rsidRPr="00921C14" w:rsidRDefault="00D108AC" w:rsidP="006751EE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ابوالوليد باج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مالك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اندلس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خواست ظاهر عبارت بخار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را بگيرد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مورد انكار شديد علما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اندلس واقع شد) </w:t>
      </w:r>
      <w:r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58</w:t>
      </w:r>
      <w:r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و اما سيره ابن هشام اصلا چنين چيز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ندارد و معلوم نيست چرا آقا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دكتر سيد عبداللطيف چنين نسبت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ابن هشام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دهد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ما قبلا گفتيم كه از جنبه تاريخ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آنچه از اكثر نقلها استفاده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اين است كه هر چه نوشته شد به وسيله عل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تنها از عبارت طبر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ابن اثير بر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آيد كه پيغمبر با اينكه نوشتن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برداشت و خودش نوشت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تازه حداكثر اين است كه پيغمبر در دوران رسالت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يك نوبت يا بيشتر نوشته است و حال آنكه محل بحث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دوران قبل از رسالت است</w:t>
      </w:r>
      <w:r w:rsidR="00B33FB4">
        <w:rPr>
          <w:rtl/>
          <w:lang w:bidi="fa-IR"/>
        </w:rPr>
        <w:t>.</w:t>
      </w:r>
    </w:p>
    <w:p w:rsidR="00921C14" w:rsidRPr="00921C14" w:rsidRDefault="009B1CF9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9B1CF9">
      <w:pPr>
        <w:pStyle w:val="Heading2"/>
        <w:rPr>
          <w:rFonts w:hint="cs"/>
          <w:rtl/>
          <w:lang w:bidi="fa-IR"/>
        </w:rPr>
      </w:pPr>
      <w:bookmarkStart w:id="28" w:name="_Toc489179825"/>
      <w:r w:rsidRPr="00921C14">
        <w:rPr>
          <w:rtl/>
          <w:lang w:bidi="fa-IR"/>
        </w:rPr>
        <w:t>اتهام مخالفان</w:t>
      </w:r>
      <w:bookmarkEnd w:id="28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در آغاز اين مقاله گفتيم مخالفان پيغمبر و اسلام در آن تاريخ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آن حضرت را به اخذ مطلب از افواه ديگران متهم كردند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در آيات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قرآن اين اتهام منعكس است</w:t>
      </w:r>
      <w:r w:rsidR="00D108AC">
        <w:rPr>
          <w:rtl/>
          <w:lang w:bidi="fa-IR"/>
        </w:rPr>
        <w:t>)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به اين جهت متهم نكردند كه چون باسواد است و خواندن و نوشتن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شايد كتابهاي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نزد خود دارد و مطالب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>آورد از آن كتابها استفاده كرده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ممكن است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بگويد رسول خدا را به اين جهت نيز متهم كرده اند و اين اتهام نيز در قرآن منعكس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سوره فرقان آيه </w:t>
      </w:r>
      <w:r w:rsidR="00A80955">
        <w:rPr>
          <w:rtl/>
          <w:lang w:bidi="fa-IR"/>
        </w:rPr>
        <w:t>5</w:t>
      </w:r>
      <w:r w:rsidRPr="00921C14">
        <w:rPr>
          <w:rtl/>
          <w:lang w:bidi="fa-IR"/>
        </w:rPr>
        <w:t xml:space="preserve">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فرمايد</w:t>
      </w:r>
      <w:r>
        <w:rPr>
          <w:rtl/>
          <w:lang w:bidi="fa-IR"/>
        </w:rPr>
        <w:t>:</w:t>
      </w:r>
    </w:p>
    <w:p w:rsidR="00921C14" w:rsidRPr="00921C14" w:rsidRDefault="009B1CF9" w:rsidP="009B1CF9">
      <w:pPr>
        <w:pStyle w:val="libNormal"/>
        <w:rPr>
          <w:lang w:bidi="fa-IR"/>
        </w:rPr>
      </w:pPr>
      <w:r w:rsidRPr="009B1CF9">
        <w:rPr>
          <w:rStyle w:val="libAlaemChar"/>
          <w:rFonts w:hint="cs"/>
          <w:rtl/>
        </w:rPr>
        <w:t>(</w:t>
      </w:r>
      <w:r w:rsidRPr="009B1CF9">
        <w:rPr>
          <w:rStyle w:val="libAieChar"/>
          <w:rtl/>
          <w:lang w:bidi="fa-IR"/>
        </w:rPr>
        <w:t>وَقَالُوا أَسَاطِيرُ الْأَوَّلِينَ اكْتَتَبَهَا فَهِيَ تُمْلَىٰ عَلَيْهِ بُكْرَةً وَأَصِيلًا</w:t>
      </w:r>
      <w:r w:rsidR="00B33FB4">
        <w:rPr>
          <w:rtl/>
          <w:lang w:bidi="fa-IR"/>
        </w:rPr>
        <w:t>.</w:t>
      </w:r>
      <w:r w:rsidRPr="009B1CF9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گفتند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اينها كه اين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افسانه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پيشينيان است كه آنها را نوشته پس هر صبح و شام بر او املاء و القاء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جواب اين است كه گذشته از اينكه اتهامات دشمنان پيغمبر آنچنان تعصب آميز و ناش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عقده و احساسات بود كه به تعبير قرآن جز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ظلم و زور) نام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 آن نتوان نهاد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اين آيه صراحت ندارد كه آنها مدع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بوده اند پيغمبر خودش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كلمه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اكتتاب)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هم به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نوشتن آمده است و هم به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استكتاب) كه عبارت است از اينكه شخص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ديگر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بخواهد كه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او بنويسد</w:t>
      </w:r>
      <w:r w:rsidR="00B33FB4">
        <w:rPr>
          <w:rtl/>
          <w:lang w:bidi="fa-IR"/>
        </w:rPr>
        <w:t>.</w:t>
      </w:r>
    </w:p>
    <w:p w:rsidR="009B1CF9" w:rsidRDefault="00921C14" w:rsidP="009B1CF9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ذيل آيه قرينه است كه مقصود معن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دوم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زيرا مضمون آيه اين است</w:t>
      </w:r>
      <w:r>
        <w:rPr>
          <w:rtl/>
          <w:lang w:bidi="fa-IR"/>
        </w:rPr>
        <w:t>: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آنها گفتند افسانه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پيشينيان را نوشته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يا ديگران برايش نوشته اند</w:t>
      </w:r>
      <w:r w:rsidR="00D108AC">
        <w:rPr>
          <w:rtl/>
          <w:lang w:bidi="fa-IR"/>
        </w:rPr>
        <w:t>)</w:t>
      </w:r>
      <w:r w:rsidRPr="00921C14">
        <w:rPr>
          <w:rtl/>
          <w:lang w:bidi="fa-IR"/>
        </w:rPr>
        <w:t xml:space="preserve"> پس هر بامداد و پسين بر او قرائت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</w:t>
      </w:r>
      <w:r w:rsidR="00B33FB4">
        <w:rPr>
          <w:rtl/>
          <w:lang w:bidi="fa-IR"/>
        </w:rPr>
        <w:t>.</w:t>
      </w:r>
    </w:p>
    <w:p w:rsidR="00921C14" w:rsidRPr="00921C14" w:rsidRDefault="009B1CF9" w:rsidP="009B1CF9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108AC">
        <w:rPr>
          <w:rtl/>
          <w:lang w:bidi="fa-IR"/>
        </w:rPr>
        <w:t>(</w:t>
      </w:r>
      <w:r w:rsidR="00921C14" w:rsidRPr="00921C14">
        <w:rPr>
          <w:rtl/>
          <w:lang w:bidi="fa-IR"/>
        </w:rPr>
        <w:t>اكتتاب) را به صورت ماض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و </w:t>
      </w:r>
      <w:r w:rsidR="00D108AC">
        <w:rPr>
          <w:rtl/>
          <w:lang w:bidi="fa-IR"/>
        </w:rPr>
        <w:t>(</w:t>
      </w:r>
      <w:r w:rsidR="00921C14" w:rsidRPr="00921C14">
        <w:rPr>
          <w:rtl/>
          <w:lang w:bidi="fa-IR"/>
        </w:rPr>
        <w:t>املاء) را به صورت جار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و مستمر ذكر كرده است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يعن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چيزهاي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كه قبلا آنها را نويسانيده است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ديگران كه سواد خواندن دارند هر صبح و شام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>آيند و بر او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خوانند و او از آنها ياد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گيرد و حفظ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كند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اگر خود پيغمبر خواندن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</w:t>
      </w:r>
      <w:r w:rsidR="00921C14" w:rsidRPr="00921C14">
        <w:rPr>
          <w:rtl/>
          <w:lang w:bidi="fa-IR"/>
        </w:rPr>
        <w:lastRenderedPageBreak/>
        <w:t>دانست لزوم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نداشت بگويند ديگران هر صبح و شام بر او املاء كنند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كاف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بود بگويند خودش مراجعه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كند و به ذهن م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سپارد</w:t>
      </w:r>
      <w:r w:rsidR="00B33FB4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پس حت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كافران زورگو و تهمت ساز زمان پيغمبر نيز كه همه گونه تهمت به او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زدند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ديوانه اش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ساحر و جادوگرش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ناميدند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كذابش لقب دادند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به تعلم شفاه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افواه ديگران متهمش كردند نتوانستند ادعا كنند چون خواندن و نوشتن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داند محتويات كتابها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ديگر را به نام خودش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ما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</w:t>
      </w:r>
      <w:r w:rsidR="00B33FB4">
        <w:rPr>
          <w:rtl/>
          <w:lang w:bidi="fa-IR"/>
        </w:rPr>
        <w:t>.</w:t>
      </w:r>
    </w:p>
    <w:p w:rsidR="00921C14" w:rsidRPr="00921C14" w:rsidRDefault="009B1CF9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21C14" w:rsidRDefault="00921C14" w:rsidP="009B1CF9">
      <w:pPr>
        <w:pStyle w:val="Heading2"/>
        <w:rPr>
          <w:rFonts w:hint="cs"/>
          <w:rtl/>
          <w:lang w:bidi="fa-IR"/>
        </w:rPr>
      </w:pPr>
      <w:bookmarkStart w:id="29" w:name="_Toc489179826"/>
      <w:r w:rsidRPr="00921C14">
        <w:rPr>
          <w:rtl/>
          <w:lang w:bidi="fa-IR"/>
        </w:rPr>
        <w:t>نتيجه</w:t>
      </w:r>
      <w:bookmarkEnd w:id="29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از مجموع آنچه گذشت معلوم شد كه رسول اكرم به حكم تاريخ قطع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به شهادت قرآن و به حكم قرائن فراوان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از تاريخ اسلام استنباط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لوح ضميرش از تعلم از بشر پاك بوده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او انسان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جز مكتب تعليم اله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مكتب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نديده و جز از حق دانش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نياموخته است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او گل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است كه جز دست باغبان ازل دست ديگر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پرورشش دخالت نداشته است</w:t>
      </w:r>
      <w:r w:rsidR="00B33FB4">
        <w:rPr>
          <w:rtl/>
          <w:lang w:bidi="fa-IR"/>
        </w:rPr>
        <w:t>.</w:t>
      </w:r>
    </w:p>
    <w:p w:rsidR="00921C14" w:rsidRPr="00921C14" w:rsidRDefault="00921C14" w:rsidP="006751EE">
      <w:pPr>
        <w:pStyle w:val="libNormal"/>
        <w:rPr>
          <w:lang w:bidi="fa-IR"/>
        </w:rPr>
      </w:pPr>
      <w:r w:rsidRPr="00921C14">
        <w:rPr>
          <w:rtl/>
          <w:lang w:bidi="fa-IR"/>
        </w:rPr>
        <w:t>او با آنكه با قلم و كاغذ و مركب و خواندن و نوشتن آشنا نبود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كتاب مقدس خويش به قلم و آثار قلم به عنوان يك امر مقدس سوگند ياد كرد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59</w:t>
      </w:r>
      <w:r w:rsidR="00D108AC" w:rsidRPr="0087461F">
        <w:rPr>
          <w:rStyle w:val="libFootnotenumChar"/>
          <w:rtl/>
        </w:rPr>
        <w:t>)</w:t>
      </w:r>
      <w:r w:rsidRPr="00921C14">
        <w:rPr>
          <w:rtl/>
          <w:lang w:bidi="fa-IR"/>
        </w:rPr>
        <w:t xml:space="preserve"> و در اولين پيام آسمان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خود فرمان خواندن داد</w:t>
      </w:r>
    </w:p>
    <w:p w:rsidR="00921C14" w:rsidRPr="00921C14" w:rsidRDefault="00921C14" w:rsidP="006751EE">
      <w:pPr>
        <w:pStyle w:val="libNormal"/>
        <w:rPr>
          <w:lang w:bidi="fa-IR"/>
        </w:rPr>
      </w:pPr>
      <w:r w:rsidRPr="00921C14">
        <w:rPr>
          <w:rFonts w:hint="cs"/>
          <w:rtl/>
        </w:rPr>
        <w:t>علم و دانش و صنعت به كار بردن قلم را</w:t>
      </w:r>
      <w:r w:rsidR="008A6D54">
        <w:rPr>
          <w:rFonts w:hint="cs"/>
          <w:rtl/>
        </w:rPr>
        <w:t>،</w:t>
      </w:r>
      <w:r w:rsidRPr="00921C14">
        <w:rPr>
          <w:rFonts w:hint="cs"/>
          <w:rtl/>
        </w:rPr>
        <w:t xml:space="preserve"> پس از نعمت آفرينش</w:t>
      </w:r>
      <w:r w:rsidR="008A6D54">
        <w:rPr>
          <w:rFonts w:hint="cs"/>
          <w:rtl/>
        </w:rPr>
        <w:t>،</w:t>
      </w:r>
      <w:r w:rsidRPr="00921C14">
        <w:rPr>
          <w:rFonts w:hint="cs"/>
          <w:rtl/>
        </w:rPr>
        <w:t xml:space="preserve"> بزرگترين نعمت ارزان</w:t>
      </w:r>
      <w:r w:rsidR="006B35F8">
        <w:rPr>
          <w:rFonts w:hint="cs"/>
          <w:rtl/>
        </w:rPr>
        <w:t>ی</w:t>
      </w:r>
      <w:r w:rsidRPr="00921C14">
        <w:rPr>
          <w:rFonts w:hint="cs"/>
          <w:rtl/>
        </w:rPr>
        <w:t xml:space="preserve"> شده به بشر</w:t>
      </w:r>
      <w:r w:rsidRPr="00921C14">
        <w:rPr>
          <w:rtl/>
          <w:lang w:bidi="fa-IR"/>
        </w:rPr>
        <w:t xml:space="preserve"> معرف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 </w:t>
      </w:r>
      <w:r w:rsidR="00D108AC"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60</w:t>
      </w:r>
      <w:r w:rsidR="00D108AC"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آن كس كه خود قلم به دست نگرفته بود بلافاصله پس از ورود به مدينه و ايجاد امكانات ساده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</w:t>
      </w:r>
      <w:r w:rsidR="00D108AC">
        <w:rPr>
          <w:rtl/>
          <w:lang w:bidi="fa-IR"/>
        </w:rPr>
        <w:t>(</w:t>
      </w:r>
      <w:r w:rsidRPr="00921C14">
        <w:rPr>
          <w:rtl/>
          <w:lang w:bidi="fa-IR"/>
        </w:rPr>
        <w:t>نهضت قلم) ايجاد كرد و با آنكه خود معلم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بشر نديده بود و دارالعلم و دانشگاه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ط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نكرده بود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خود معلم بشر و پديد آورنده دارالعلمها و دانشگاهها شد</w:t>
      </w:r>
      <w:r w:rsidR="00B33FB4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59"/>
        <w:gridCol w:w="283"/>
        <w:gridCol w:w="3920"/>
      </w:tblGrid>
      <w:tr w:rsidR="001B6DEE" w:rsidTr="001B6DEE">
        <w:trPr>
          <w:trHeight w:val="350"/>
        </w:trPr>
        <w:tc>
          <w:tcPr>
            <w:tcW w:w="3880" w:type="dxa"/>
            <w:shd w:val="clear" w:color="auto" w:fill="auto"/>
          </w:tcPr>
          <w:p w:rsidR="001B6DEE" w:rsidRDefault="001B6DEE" w:rsidP="003450EA">
            <w:pPr>
              <w:pStyle w:val="libPoem"/>
            </w:pPr>
            <w:r w:rsidRPr="00921C14">
              <w:rPr>
                <w:rtl/>
                <w:lang w:bidi="fa-IR"/>
              </w:rPr>
              <w:t>ستاره ا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بدرخشيد و ماه مجلس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7" w:type="dxa"/>
            <w:shd w:val="clear" w:color="auto" w:fill="auto"/>
          </w:tcPr>
          <w:p w:rsidR="001B6DEE" w:rsidRDefault="001B6DEE" w:rsidP="003450EA">
            <w:pPr>
              <w:pStyle w:val="libPoem"/>
              <w:rPr>
                <w:rtl/>
              </w:rPr>
            </w:pPr>
          </w:p>
        </w:tc>
        <w:tc>
          <w:tcPr>
            <w:tcW w:w="3841" w:type="dxa"/>
            <w:shd w:val="clear" w:color="auto" w:fill="auto"/>
          </w:tcPr>
          <w:p w:rsidR="001B6DEE" w:rsidRDefault="001B6DEE" w:rsidP="003450EA">
            <w:pPr>
              <w:pStyle w:val="libPoem"/>
            </w:pPr>
            <w:r w:rsidRPr="00921C14">
              <w:rPr>
                <w:rtl/>
                <w:lang w:bidi="fa-IR"/>
              </w:rPr>
              <w:t>دل رميده ما را انيس و مونس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6DEE" w:rsidTr="001B6DEE">
        <w:tblPrEx>
          <w:tblLook w:val="04A0"/>
        </w:tblPrEx>
        <w:trPr>
          <w:trHeight w:val="350"/>
        </w:trPr>
        <w:tc>
          <w:tcPr>
            <w:tcW w:w="3880" w:type="dxa"/>
          </w:tcPr>
          <w:p w:rsidR="001B6DEE" w:rsidRDefault="001B6DEE" w:rsidP="001B6DEE">
            <w:pPr>
              <w:pStyle w:val="libPoem"/>
            </w:pPr>
            <w:r w:rsidRPr="00921C14">
              <w:rPr>
                <w:rtl/>
                <w:lang w:bidi="fa-IR"/>
              </w:rPr>
              <w:t>نگارمن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921C14">
              <w:rPr>
                <w:rtl/>
                <w:lang w:bidi="fa-IR"/>
              </w:rPr>
              <w:t>كه به مكتب نرفت وخط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921C14">
              <w:rPr>
                <w:rtl/>
                <w:lang w:bidi="fa-IR"/>
              </w:rPr>
              <w:t>ننوشت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7" w:type="dxa"/>
          </w:tcPr>
          <w:p w:rsidR="001B6DEE" w:rsidRDefault="001B6DEE" w:rsidP="003450EA">
            <w:pPr>
              <w:pStyle w:val="libPoem"/>
              <w:rPr>
                <w:rtl/>
              </w:rPr>
            </w:pPr>
          </w:p>
        </w:tc>
        <w:tc>
          <w:tcPr>
            <w:tcW w:w="3841" w:type="dxa"/>
          </w:tcPr>
          <w:p w:rsidR="001B6DEE" w:rsidRDefault="001B6DEE" w:rsidP="003450EA">
            <w:pPr>
              <w:pStyle w:val="libPoem"/>
            </w:pPr>
            <w:r w:rsidRPr="00921C14">
              <w:rPr>
                <w:rtl/>
                <w:lang w:bidi="fa-IR"/>
              </w:rPr>
              <w:t>به غمزه مسأله آموز صد مدرس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6DEE" w:rsidTr="001B6DEE">
        <w:tblPrEx>
          <w:tblLook w:val="04A0"/>
        </w:tblPrEx>
        <w:trPr>
          <w:trHeight w:val="350"/>
        </w:trPr>
        <w:tc>
          <w:tcPr>
            <w:tcW w:w="3880" w:type="dxa"/>
          </w:tcPr>
          <w:p w:rsidR="001B6DEE" w:rsidRDefault="001B6DEE" w:rsidP="003450EA">
            <w:pPr>
              <w:pStyle w:val="libPoem"/>
            </w:pPr>
            <w:r w:rsidRPr="00921C14">
              <w:rPr>
                <w:rtl/>
                <w:lang w:bidi="fa-IR"/>
              </w:rPr>
              <w:t>كرشمه تو شراب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به عاشقان پيمود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7" w:type="dxa"/>
          </w:tcPr>
          <w:p w:rsidR="001B6DEE" w:rsidRDefault="001B6DEE" w:rsidP="003450EA">
            <w:pPr>
              <w:pStyle w:val="libPoem"/>
              <w:rPr>
                <w:rtl/>
              </w:rPr>
            </w:pPr>
          </w:p>
        </w:tc>
        <w:tc>
          <w:tcPr>
            <w:tcW w:w="3841" w:type="dxa"/>
          </w:tcPr>
          <w:p w:rsidR="001B6DEE" w:rsidRDefault="001B6DEE" w:rsidP="001B6DEE">
            <w:pPr>
              <w:pStyle w:val="libPoem"/>
            </w:pPr>
            <w:r w:rsidRPr="00921C14">
              <w:rPr>
                <w:rtl/>
                <w:lang w:bidi="fa-IR"/>
              </w:rPr>
              <w:t>كه علم ب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خبر افتاد وعقل ب</w:t>
            </w:r>
            <w:r>
              <w:rPr>
                <w:rtl/>
                <w:lang w:bidi="fa-IR"/>
              </w:rPr>
              <w:t>ی</w:t>
            </w:r>
            <w:r w:rsidRPr="00921C14">
              <w:rPr>
                <w:rtl/>
                <w:lang w:bidi="fa-IR"/>
              </w:rPr>
              <w:t xml:space="preserve"> حس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 xml:space="preserve">حضرت رضا </w:t>
      </w:r>
      <w:r w:rsidR="00684E0B" w:rsidRPr="00684E0B">
        <w:rPr>
          <w:rStyle w:val="libAlaemChar"/>
          <w:rtl/>
        </w:rPr>
        <w:t>عليه‌السلام</w:t>
      </w:r>
      <w:r w:rsidRPr="00921C14">
        <w:rPr>
          <w:rtl/>
          <w:lang w:bidi="fa-IR"/>
        </w:rPr>
        <w:t xml:space="preserve"> در مناظره خويش با ارباب اديان خطاب به رأس الجالوت فرمود</w:t>
      </w:r>
      <w:r>
        <w:rPr>
          <w:rtl/>
          <w:lang w:bidi="fa-IR"/>
        </w:rPr>
        <w:t>:</w:t>
      </w:r>
    </w:p>
    <w:p w:rsidR="00921C14" w:rsidRPr="00921C14" w:rsidRDefault="00D108AC" w:rsidP="006751EE">
      <w:pPr>
        <w:pStyle w:val="libNormal"/>
        <w:rPr>
          <w:lang w:bidi="fa-IR"/>
        </w:rPr>
      </w:pPr>
      <w:r>
        <w:rPr>
          <w:rtl/>
          <w:lang w:bidi="fa-IR"/>
        </w:rPr>
        <w:t>(</w:t>
      </w:r>
      <w:r w:rsidR="00921C14" w:rsidRPr="00921C14">
        <w:rPr>
          <w:rtl/>
          <w:lang w:bidi="fa-IR"/>
        </w:rPr>
        <w:t>از جمله دلائل صدق اين پيامبر اين است كه شخص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بود يتيم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تهيدست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چوپان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مزدكار</w:t>
      </w:r>
      <w:r w:rsidR="008A6D54">
        <w:rPr>
          <w:rtl/>
          <w:lang w:bidi="fa-IR"/>
        </w:rPr>
        <w:t>،</w:t>
      </w:r>
      <w:r w:rsidR="00921C14" w:rsidRPr="00921C14">
        <w:rPr>
          <w:rtl/>
          <w:lang w:bidi="fa-IR"/>
        </w:rPr>
        <w:t xml:space="preserve"> هيچ كتاب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نخوانده و نزد هيچ استاد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نرفته بود</w:t>
      </w:r>
      <w:r w:rsidR="00B33FB4">
        <w:rPr>
          <w:rtl/>
          <w:lang w:bidi="fa-IR"/>
        </w:rPr>
        <w:t>.</w:t>
      </w:r>
      <w:r w:rsidR="00921C14" w:rsidRPr="00921C14">
        <w:rPr>
          <w:rtl/>
          <w:lang w:bidi="fa-IR"/>
        </w:rPr>
        <w:t xml:space="preserve"> كتاب</w:t>
      </w:r>
      <w:r w:rsidR="006B35F8">
        <w:rPr>
          <w:rtl/>
          <w:lang w:bidi="fa-IR"/>
        </w:rPr>
        <w:t>ی</w:t>
      </w:r>
      <w:r w:rsidR="00921C14" w:rsidRPr="00921C14">
        <w:rPr>
          <w:rtl/>
          <w:lang w:bidi="fa-IR"/>
        </w:rPr>
        <w:t xml:space="preserve"> آورد كه در آن حكايت پيامبران و خبر گذشتگان و آيندگان هست) </w:t>
      </w:r>
      <w:r w:rsidRPr="0087461F">
        <w:rPr>
          <w:rStyle w:val="libFootnotenumChar"/>
          <w:rtl/>
        </w:rPr>
        <w:t>(</w:t>
      </w:r>
      <w:r w:rsidR="006751EE" w:rsidRPr="0087461F">
        <w:rPr>
          <w:rStyle w:val="libFootnotenumChar"/>
          <w:rFonts w:hint="cs"/>
          <w:rtl/>
        </w:rPr>
        <w:t>61</w:t>
      </w:r>
      <w:r w:rsidRPr="0087461F">
        <w:rPr>
          <w:rStyle w:val="libFootnotenumChar"/>
          <w:rtl/>
        </w:rPr>
        <w:t>)</w:t>
      </w:r>
      <w:r w:rsidR="00B33FB4">
        <w:rPr>
          <w:rtl/>
          <w:lang w:bidi="fa-IR"/>
        </w:rPr>
        <w:t>.</w:t>
      </w:r>
    </w:p>
    <w:p w:rsidR="001B6DEE" w:rsidRDefault="00921C14" w:rsidP="00921C14">
      <w:pPr>
        <w:pStyle w:val="libNormal"/>
        <w:rPr>
          <w:rFonts w:hint="cs"/>
          <w:rtl/>
          <w:lang w:bidi="fa-IR"/>
        </w:rPr>
      </w:pPr>
      <w:r w:rsidRPr="00921C14">
        <w:rPr>
          <w:rtl/>
          <w:lang w:bidi="fa-IR"/>
        </w:rPr>
        <w:t>آن چيز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بيش از پيش عظمت و رفعت و آسمان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بودن قرآن كريم را مدلل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سازد اين است كه اين كتاب عظيم آسمان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با اينهمه معارف در باب مبدأ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معاد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انسان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اخلاق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قانون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</w:t>
      </w:r>
      <w:r w:rsidRPr="00921C14">
        <w:rPr>
          <w:rtl/>
          <w:lang w:bidi="fa-IR"/>
        </w:rPr>
        <w:lastRenderedPageBreak/>
        <w:t>قصص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عبرتها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مواعظ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با اينهمه لطف و زيباي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فصاحت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بر زبان كس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جار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شده كه خود ام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نه تنها هيچ مدرسه و دانشگاه و دارالعلم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در همه عمر نديده است و با هيچ دانشمند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دانشمندان جهان روبرو نشده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حت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يك كتاب ساده از كتابها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عصر خود را نخوانده است</w:t>
      </w:r>
      <w:r w:rsidR="00B33FB4">
        <w:rPr>
          <w:rtl/>
          <w:lang w:bidi="fa-IR"/>
        </w:rPr>
        <w:t>.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آيت و معجزه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خداوند بر آخرين پيامبرش فرستاد از نوع كتاب و نوشته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نوع سخن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از نوع فكر و احساس است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با عقل و با فكر و با دل و ضمير سر و كار دارد</w:t>
      </w:r>
      <w:r w:rsidR="00B33FB4"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 كتاب قرنهاست كه قدرت خارق العاده معنو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خود را نشان داده و نشان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دهد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روزگار نم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تواند آن را كهنه كند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ميليونها ميليون دل را به سو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خود كشيده و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كشد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نيرو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حيات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در آن موج م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زند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چه عقلها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مفكر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به انديشه و تدبر وا داشته و چه دلهاي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لبريز از ايمان و ذوق و شوق معنو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كرده و چه مرغان سحر و شب زنده داران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غذا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روح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شده و چه اشكها را از عشق به خدا و خوف از خدا در نيمه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شب بر گونه ها جار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ساخته است و چه ملتها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اسير و به زنجير كشيده را از چنگال ظلم و استبداد نجات داده است</w:t>
      </w:r>
      <w:r w:rsidR="00B33FB4">
        <w:rPr>
          <w:rtl/>
          <w:lang w:bidi="fa-IR"/>
        </w:rPr>
        <w:t>.</w:t>
      </w:r>
    </w:p>
    <w:p w:rsidR="00921C14" w:rsidRPr="00921C14" w:rsidRDefault="001B6DEE" w:rsidP="00921C1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B6DEE" w:rsidRDefault="00921C14" w:rsidP="001B6DEE">
      <w:pPr>
        <w:pStyle w:val="Heading2"/>
        <w:rPr>
          <w:rFonts w:hint="cs"/>
          <w:rtl/>
          <w:lang w:bidi="fa-IR"/>
        </w:rPr>
      </w:pPr>
      <w:bookmarkStart w:id="30" w:name="_Toc489179827"/>
      <w:r w:rsidRPr="00921C14">
        <w:rPr>
          <w:rtl/>
          <w:lang w:bidi="fa-IR"/>
        </w:rPr>
        <w:t>نقش قرآن</w:t>
      </w:r>
      <w:bookmarkEnd w:id="30"/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چونكه بر عالم نشست نقشه ها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پاپ و كاهن را شكست فاش گويم آنچه در دل مضمر است اين كتاب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نيست چيز ديگر است چونكه در جان رفت جان ديگر شود جان چو ديگر شد جهان ديگر شود همچو حق پيدا و پنهان است اين زنده و پاينده و گوياست اين</w:t>
      </w:r>
    </w:p>
    <w:p w:rsidR="00921C14" w:rsidRPr="00921C14" w:rsidRDefault="00921C14" w:rsidP="00921C14">
      <w:pPr>
        <w:pStyle w:val="libNormal"/>
        <w:rPr>
          <w:lang w:bidi="fa-IR"/>
        </w:rPr>
      </w:pPr>
      <w:r w:rsidRPr="00921C14">
        <w:rPr>
          <w:rtl/>
          <w:lang w:bidi="fa-IR"/>
        </w:rPr>
        <w:t>آر</w:t>
      </w:r>
      <w:r w:rsidR="006B35F8">
        <w:rPr>
          <w:rtl/>
          <w:lang w:bidi="fa-IR"/>
        </w:rPr>
        <w:t>ی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عنايت ازل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برا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اينكه آيت بودن اين كتاب و وح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بودنش بيشتر روشن شود آن را بر بنده ا</w:t>
      </w:r>
      <w:r w:rsidR="006B35F8"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بندگانش فرود آورد كه يتيم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فقير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چوپان</w:t>
      </w:r>
      <w:r w:rsidR="008A6D54"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صحرا گرد و درس ناخوانده و مكتب ناديده بود</w:t>
      </w:r>
      <w:r w:rsidR="00B33FB4">
        <w:rPr>
          <w:rtl/>
          <w:lang w:bidi="fa-IR"/>
        </w:rPr>
        <w:t>.</w:t>
      </w:r>
    </w:p>
    <w:p w:rsidR="00921C14" w:rsidRPr="00921C14" w:rsidRDefault="001B6DEE" w:rsidP="00921C14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921C14" w:rsidRPr="001B6DEE">
        <w:rPr>
          <w:rStyle w:val="libHadeesChar"/>
          <w:rtl/>
        </w:rPr>
        <w:t>ذلك فضل الله يؤتيه من يشاء و الله ذوالفضل العظيم</w:t>
      </w:r>
      <w:r w:rsidR="00B33FB4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</w:p>
    <w:p w:rsidR="00921C14" w:rsidRPr="00921C14" w:rsidRDefault="00921C14" w:rsidP="001B6DEE">
      <w:pPr>
        <w:pStyle w:val="libBold1"/>
        <w:rPr>
          <w:lang w:bidi="fa-IR"/>
        </w:rPr>
      </w:pPr>
      <w:r w:rsidRPr="00921C14">
        <w:rPr>
          <w:rtl/>
          <w:lang w:bidi="fa-IR"/>
        </w:rPr>
        <w:t>پايان</w:t>
      </w:r>
    </w:p>
    <w:p w:rsidR="00435FDE" w:rsidRDefault="00435FDE" w:rsidP="00921C14">
      <w:pPr>
        <w:pStyle w:val="libNormal"/>
        <w:rPr>
          <w:rFonts w:hint="cs"/>
          <w:rtl/>
          <w:lang w:bidi="fa-IR"/>
        </w:rPr>
      </w:pPr>
    </w:p>
    <w:p w:rsidR="00435FDE" w:rsidRDefault="00435FDE" w:rsidP="00921C14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435FDE" w:rsidRDefault="00435FDE" w:rsidP="00A46E4A">
      <w:pPr>
        <w:pStyle w:val="Heading2"/>
        <w:rPr>
          <w:rFonts w:hint="cs"/>
          <w:rtl/>
          <w:lang w:bidi="fa-IR"/>
        </w:rPr>
      </w:pPr>
      <w:bookmarkStart w:id="31" w:name="_Toc489179828"/>
      <w:r w:rsidRPr="00921C14">
        <w:rPr>
          <w:rtl/>
          <w:lang w:bidi="fa-IR"/>
        </w:rPr>
        <w:t>پي نوشت ها</w:t>
      </w:r>
      <w:r>
        <w:rPr>
          <w:rtl/>
          <w:lang w:bidi="fa-IR"/>
        </w:rPr>
        <w:t>:</w:t>
      </w:r>
      <w:bookmarkEnd w:id="31"/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1.</w:t>
      </w:r>
      <w:r w:rsidRPr="00921C14">
        <w:rPr>
          <w:rtl/>
          <w:lang w:bidi="fa-IR"/>
        </w:rPr>
        <w:t xml:space="preserve"> ترجمه فارس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ج </w:t>
      </w:r>
      <w:r>
        <w:rPr>
          <w:rtl/>
          <w:lang w:bidi="fa-IR"/>
        </w:rPr>
        <w:t>11</w:t>
      </w:r>
      <w:r w:rsidRPr="00921C14">
        <w:rPr>
          <w:rtl/>
          <w:lang w:bidi="fa-IR"/>
        </w:rPr>
        <w:t xml:space="preserve"> / ص </w:t>
      </w:r>
      <w:r>
        <w:rPr>
          <w:rtl/>
          <w:lang w:bidi="fa-IR"/>
        </w:rPr>
        <w:t>14.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2.</w:t>
      </w:r>
      <w:r w:rsidRPr="00921C14">
        <w:rPr>
          <w:rtl/>
          <w:lang w:bidi="fa-IR"/>
        </w:rPr>
        <w:t xml:space="preserve"> چاپ سوم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ص </w:t>
      </w:r>
      <w:r>
        <w:rPr>
          <w:rtl/>
          <w:lang w:bidi="fa-IR"/>
        </w:rPr>
        <w:t>17</w:t>
      </w:r>
      <w:r w:rsidRPr="00921C14">
        <w:rPr>
          <w:rtl/>
          <w:lang w:bidi="fa-IR"/>
        </w:rPr>
        <w:t xml:space="preserve"> و </w:t>
      </w:r>
      <w:r>
        <w:rPr>
          <w:rtl/>
          <w:lang w:bidi="fa-IR"/>
        </w:rPr>
        <w:t>18.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3.</w:t>
      </w:r>
      <w:r w:rsidRPr="00921C14">
        <w:rPr>
          <w:rtl/>
          <w:lang w:bidi="fa-IR"/>
        </w:rPr>
        <w:t xml:space="preserve"> چاپ اول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ص </w:t>
      </w:r>
      <w:r>
        <w:rPr>
          <w:rtl/>
          <w:lang w:bidi="fa-IR"/>
        </w:rPr>
        <w:t>45.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4.</w:t>
      </w:r>
      <w:r w:rsidRPr="00921C14">
        <w:rPr>
          <w:rtl/>
          <w:lang w:bidi="fa-IR"/>
        </w:rPr>
        <w:t xml:space="preserve"> چاپ چهارم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ص </w:t>
      </w:r>
      <w:r>
        <w:rPr>
          <w:rtl/>
          <w:lang w:bidi="fa-IR"/>
        </w:rPr>
        <w:t>20.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5.</w:t>
      </w:r>
      <w:r w:rsidRPr="00921C14">
        <w:rPr>
          <w:rtl/>
          <w:lang w:bidi="fa-IR"/>
        </w:rPr>
        <w:t xml:space="preserve"> پروفسور ماسينيون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اسلام شناس و خاورشناس معروف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كتاب سلمان پاك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اصل وجود چنين شخص</w:t>
      </w:r>
      <w:r>
        <w:rPr>
          <w:rtl/>
          <w:lang w:bidi="fa-IR"/>
        </w:rPr>
        <w:t>ی،</w:t>
      </w:r>
      <w:r w:rsidRPr="00921C14">
        <w:rPr>
          <w:rtl/>
          <w:lang w:bidi="fa-IR"/>
        </w:rPr>
        <w:t xml:space="preserve"> تا چه رسد به برخورد پيغمبر با او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تشكيك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و او را شخصيت افسانه ا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تلق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نمايد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بحيرا سرجيوس و تميم دار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ديگران كه رواه در پيرامون پيغمبر جمع كرده اند اشباح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مشكوك و نايافتن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اند)</w:t>
      </w:r>
      <w:r>
        <w:rPr>
          <w:rtl/>
          <w:lang w:bidi="fa-IR"/>
        </w:rPr>
        <w:t>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6.</w:t>
      </w:r>
      <w:r w:rsidRPr="00921C14">
        <w:rPr>
          <w:rtl/>
          <w:lang w:bidi="fa-IR"/>
        </w:rPr>
        <w:t xml:space="preserve"> الفهرست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چاپ مطبعة الاستقامة قاهره</w:t>
      </w:r>
      <w:r>
        <w:rPr>
          <w:rtl/>
          <w:lang w:bidi="fa-IR"/>
        </w:rPr>
        <w:t>)،</w:t>
      </w:r>
      <w:r w:rsidRPr="00921C14">
        <w:rPr>
          <w:rtl/>
          <w:lang w:bidi="fa-IR"/>
        </w:rPr>
        <w:t xml:space="preserve"> ص </w:t>
      </w:r>
      <w:r>
        <w:rPr>
          <w:rtl/>
          <w:lang w:bidi="fa-IR"/>
        </w:rPr>
        <w:t>13.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7.</w:t>
      </w:r>
      <w:r w:rsidRPr="00921C14">
        <w:rPr>
          <w:rtl/>
          <w:lang w:bidi="fa-IR"/>
        </w:rPr>
        <w:t xml:space="preserve"> مقدمه ابن خلدون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چاپ ابراهيم حلم</w:t>
      </w:r>
      <w:r>
        <w:rPr>
          <w:rtl/>
          <w:lang w:bidi="fa-IR"/>
        </w:rPr>
        <w:t>ی)،</w:t>
      </w:r>
      <w:r w:rsidRPr="00921C14">
        <w:rPr>
          <w:rtl/>
          <w:lang w:bidi="fa-IR"/>
        </w:rPr>
        <w:t xml:space="preserve"> ص </w:t>
      </w:r>
      <w:r>
        <w:rPr>
          <w:rtl/>
          <w:lang w:bidi="fa-IR"/>
        </w:rPr>
        <w:t>492.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8.</w:t>
      </w:r>
      <w:r w:rsidRPr="00921C14">
        <w:rPr>
          <w:rtl/>
          <w:lang w:bidi="fa-IR"/>
        </w:rPr>
        <w:t xml:space="preserve"> در فتوح البلدان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 xml:space="preserve">مطبوع در مطبعة السعادة مصر در سال </w:t>
      </w:r>
      <w:r>
        <w:rPr>
          <w:rtl/>
          <w:lang w:bidi="fa-IR"/>
        </w:rPr>
        <w:t>1959)</w:t>
      </w:r>
      <w:r w:rsidRPr="00921C14">
        <w:rPr>
          <w:rtl/>
          <w:lang w:bidi="fa-IR"/>
        </w:rPr>
        <w:t xml:space="preserve"> اين كلمه را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 xml:space="preserve">رقنه النملة) ضبط كرده كه البته اشتباه نسخه است و صحيح آن همان طور كه در النهاية ابن اثير ماده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نمل) ضبط شده است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Pr="00921C14">
        <w:rPr>
          <w:rtl/>
          <w:lang w:bidi="fa-IR"/>
        </w:rPr>
        <w:t>رقية النملة) است</w:t>
      </w:r>
      <w:r>
        <w:rPr>
          <w:rtl/>
          <w:lang w:bidi="fa-IR"/>
        </w:rPr>
        <w:t>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Pr="00921C14">
        <w:rPr>
          <w:rtl/>
          <w:lang w:bidi="fa-IR"/>
        </w:rPr>
        <w:t>رقية) جمله هاي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بوده ورد مانند كه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خوانده اند و آن را برا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دفع بلا يا بيمار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مفيد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دانسته اند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ابن اثير در ماده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رق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>)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 بعض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اخبار منقول از پيغمبر اكرم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رق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>) را منع و بعض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تجويز كرده است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خود مدع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كه احاديث منع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ناظر است به تعويذ به غير نام خدا و به اينكه انسان توكلش را از خدا بر گيرد و به اين تعويذها اعتماد كند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احاديث تجويز ناظر به اين است كه كس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متوسل به اسماء اله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شود و از خداوند اثر بخواهد</w:t>
      </w:r>
      <w:r>
        <w:rPr>
          <w:rtl/>
          <w:lang w:bidi="fa-IR"/>
        </w:rPr>
        <w:t>.</w:t>
      </w:r>
    </w:p>
    <w:p w:rsidR="00435FDE" w:rsidRPr="00921C14" w:rsidRDefault="00435FDE" w:rsidP="002A7D02">
      <w:pPr>
        <w:pStyle w:val="libFootnote0"/>
        <w:rPr>
          <w:lang w:bidi="fa-IR"/>
        </w:rPr>
      </w:pPr>
      <w:r w:rsidRPr="00921C14">
        <w:rPr>
          <w:rtl/>
          <w:lang w:bidi="fa-IR"/>
        </w:rPr>
        <w:t xml:space="preserve">ابن اثير در ماده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نمل)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435FDE" w:rsidRPr="00921C14" w:rsidRDefault="00435FDE" w:rsidP="002A7D02">
      <w:pPr>
        <w:pStyle w:val="libFootnote0"/>
        <w:rPr>
          <w:lang w:bidi="fa-IR"/>
        </w:rPr>
      </w:pPr>
      <w:r w:rsidRPr="00921C14">
        <w:rPr>
          <w:rtl/>
          <w:lang w:bidi="fa-IR"/>
        </w:rPr>
        <w:t xml:space="preserve">آنچه به نام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رقية النملة) معروف است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واقع از نوع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رق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>) نبوده است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جمله هاي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بوده معروف و همه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دانستند نفع و ضرر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رساند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رسول خدا به صورت شوخ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ضمنا نوع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كنايه به همسرش حفصه آن سخن را به شفاء فرمود</w:t>
      </w:r>
      <w:r>
        <w:rPr>
          <w:rtl/>
          <w:lang w:bidi="fa-IR"/>
        </w:rPr>
        <w:t>.</w:t>
      </w:r>
    </w:p>
    <w:p w:rsidR="00435FDE" w:rsidRPr="00921C14" w:rsidRDefault="00435FDE" w:rsidP="002A7D02">
      <w:pPr>
        <w:pStyle w:val="libFootnote0"/>
        <w:rPr>
          <w:lang w:bidi="fa-IR"/>
        </w:rPr>
      </w:pPr>
      <w:r w:rsidRPr="00921C14">
        <w:rPr>
          <w:rtl/>
          <w:lang w:bidi="fa-IR"/>
        </w:rPr>
        <w:t>جمله ها اين بوده است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العروس تحتفل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تختضب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تكتحل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كل ش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>ء تفتعل غير أن لا تعص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الرجل) يعن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عروس در ميان جمع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نشستند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رنگ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بندد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سرمه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كشد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عروس همه كار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 جز اينكه شوهرش را نافرمان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اين جمله ها را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رقية النملة)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ناميدند و ظاهرا در اين نامگذار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نيز نوع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شوخ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طنز به كار رفته است</w:t>
      </w:r>
      <w:r>
        <w:rPr>
          <w:rtl/>
          <w:lang w:bidi="fa-IR"/>
        </w:rPr>
        <w:t>.</w:t>
      </w:r>
    </w:p>
    <w:p w:rsidR="00435FDE" w:rsidRPr="00921C14" w:rsidRDefault="00435FDE" w:rsidP="002A7D02">
      <w:pPr>
        <w:pStyle w:val="libFootnote0"/>
        <w:rPr>
          <w:lang w:bidi="fa-IR"/>
        </w:rPr>
      </w:pPr>
      <w:r w:rsidRPr="00921C14">
        <w:rPr>
          <w:rtl/>
          <w:lang w:bidi="fa-IR"/>
        </w:rPr>
        <w:t>ابن اثير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</w:p>
    <w:p w:rsidR="00435FDE" w:rsidRPr="00921C14" w:rsidRDefault="00435FDE" w:rsidP="002A7D02">
      <w:pPr>
        <w:pStyle w:val="libFootnote0"/>
        <w:rPr>
          <w:lang w:bidi="fa-IR"/>
        </w:rPr>
      </w:pPr>
      <w:r w:rsidRPr="00921C14">
        <w:rPr>
          <w:rtl/>
          <w:lang w:bidi="fa-IR"/>
        </w:rPr>
        <w:lastRenderedPageBreak/>
        <w:t>رسول اكرم از رو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شوخ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و طنز به شفاء فرمود همان طور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نوشتن را به حفصه ياد داد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خوب بود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رقية النملة) را نيز ياد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داد</w:t>
      </w:r>
      <w:r>
        <w:rPr>
          <w:rtl/>
          <w:lang w:bidi="fa-IR"/>
        </w:rPr>
        <w:t>ی.</w:t>
      </w:r>
      <w:r w:rsidRPr="00921C14">
        <w:rPr>
          <w:rtl/>
          <w:lang w:bidi="fa-IR"/>
        </w:rPr>
        <w:t xml:space="preserve"> اشاره به اينكه اين خانم فرمان مرا اطاعت نكرد و راز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به او گفته بودم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در تاريخ معروف است و آيه اول سوره تحريم ناظر به آن است</w:t>
      </w:r>
      <w:r>
        <w:rPr>
          <w:rtl/>
          <w:lang w:bidi="fa-IR"/>
        </w:rPr>
        <w:t>)</w:t>
      </w:r>
      <w:r w:rsidRPr="00921C14">
        <w:rPr>
          <w:rtl/>
          <w:lang w:bidi="fa-IR"/>
        </w:rPr>
        <w:t xml:space="preserve"> را افشا نمود.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9.</w:t>
      </w:r>
      <w:r w:rsidRPr="00921C14">
        <w:rPr>
          <w:rtl/>
          <w:lang w:bidi="fa-IR"/>
        </w:rPr>
        <w:t xml:space="preserve"> بحار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چاپ جديد</w:t>
      </w:r>
      <w:r>
        <w:rPr>
          <w:rtl/>
          <w:lang w:bidi="fa-IR"/>
        </w:rPr>
        <w:t>)،</w:t>
      </w:r>
      <w:r w:rsidRPr="00921C14">
        <w:rPr>
          <w:rtl/>
          <w:lang w:bidi="fa-IR"/>
        </w:rPr>
        <w:t xml:space="preserve"> ج </w:t>
      </w:r>
      <w:r>
        <w:rPr>
          <w:rtl/>
          <w:lang w:bidi="fa-IR"/>
        </w:rPr>
        <w:t>16</w:t>
      </w:r>
      <w:r w:rsidR="00052D0C">
        <w:rPr>
          <w:rFonts w:hint="cs"/>
          <w:rtl/>
          <w:lang w:bidi="fa-IR"/>
        </w:rPr>
        <w:t xml:space="preserve"> </w:t>
      </w:r>
      <w:r w:rsidRPr="00921C14">
        <w:rPr>
          <w:rtl/>
          <w:lang w:bidi="fa-IR"/>
        </w:rPr>
        <w:t xml:space="preserve">ص </w:t>
      </w:r>
      <w:r>
        <w:rPr>
          <w:rtl/>
          <w:lang w:bidi="fa-IR"/>
        </w:rPr>
        <w:t>134.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10.</w:t>
      </w:r>
      <w:r w:rsidRPr="00921C14">
        <w:rPr>
          <w:rtl/>
          <w:lang w:bidi="fa-IR"/>
        </w:rPr>
        <w:t xml:space="preserve"> همان مأخذ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ص </w:t>
      </w:r>
      <w:r>
        <w:rPr>
          <w:rtl/>
          <w:lang w:bidi="fa-IR"/>
        </w:rPr>
        <w:t>132.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11.</w:t>
      </w:r>
      <w:r w:rsidRPr="00921C14">
        <w:rPr>
          <w:rtl/>
          <w:lang w:bidi="fa-IR"/>
        </w:rPr>
        <w:t xml:space="preserve"> همان مأخذ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ص </w:t>
      </w:r>
      <w:r>
        <w:rPr>
          <w:rtl/>
          <w:lang w:bidi="fa-IR"/>
        </w:rPr>
        <w:t>133.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12.</w:t>
      </w:r>
      <w:r w:rsidRPr="00921C14">
        <w:rPr>
          <w:rtl/>
          <w:lang w:bidi="fa-IR"/>
        </w:rPr>
        <w:t xml:space="preserve"> سيره زين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دحلان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در حاشيه سيره حلبيه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ج </w:t>
      </w:r>
      <w:r>
        <w:rPr>
          <w:rtl/>
          <w:lang w:bidi="fa-IR"/>
        </w:rPr>
        <w:t>2</w:t>
      </w:r>
      <w:r w:rsidR="00052D0C">
        <w:rPr>
          <w:rtl/>
          <w:lang w:bidi="fa-IR"/>
        </w:rPr>
        <w:t xml:space="preserve"> </w:t>
      </w:r>
      <w:r w:rsidRPr="00921C14">
        <w:rPr>
          <w:rtl/>
          <w:lang w:bidi="fa-IR"/>
        </w:rPr>
        <w:t>ص</w:t>
      </w:r>
      <w:r>
        <w:rPr>
          <w:rtl/>
          <w:lang w:bidi="fa-IR"/>
        </w:rPr>
        <w:t>24.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13.</w:t>
      </w:r>
      <w:r w:rsidRPr="00921C14">
        <w:rPr>
          <w:rtl/>
          <w:lang w:bidi="fa-IR"/>
        </w:rPr>
        <w:t xml:space="preserve"> بحار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چاپ جديد</w:t>
      </w:r>
      <w:r>
        <w:rPr>
          <w:rtl/>
          <w:lang w:bidi="fa-IR"/>
        </w:rPr>
        <w:t>)</w:t>
      </w:r>
      <w:r w:rsidRPr="00921C14">
        <w:rPr>
          <w:rtl/>
          <w:lang w:bidi="fa-IR"/>
        </w:rPr>
        <w:t xml:space="preserve"> ج </w:t>
      </w:r>
      <w:r>
        <w:rPr>
          <w:rtl/>
          <w:lang w:bidi="fa-IR"/>
        </w:rPr>
        <w:t>16</w:t>
      </w:r>
      <w:r w:rsidR="00052D0C">
        <w:rPr>
          <w:rFonts w:hint="cs"/>
          <w:rtl/>
          <w:lang w:bidi="fa-IR"/>
        </w:rPr>
        <w:t xml:space="preserve"> ص</w:t>
      </w:r>
      <w:r>
        <w:rPr>
          <w:rtl/>
          <w:lang w:bidi="fa-IR"/>
        </w:rPr>
        <w:t>135.</w:t>
      </w:r>
      <w:r w:rsidRPr="00921C14">
        <w:rPr>
          <w:rtl/>
          <w:lang w:bidi="fa-IR"/>
        </w:rPr>
        <w:t xml:space="preserve"> ايضا مجمع البيان ذيل آيه </w:t>
      </w:r>
      <w:r>
        <w:rPr>
          <w:rtl/>
          <w:lang w:bidi="fa-IR"/>
        </w:rPr>
        <w:t>48</w:t>
      </w:r>
      <w:r w:rsidRPr="00921C14">
        <w:rPr>
          <w:rtl/>
          <w:lang w:bidi="fa-IR"/>
        </w:rPr>
        <w:t xml:space="preserve"> از سوره عنكبوت</w:t>
      </w:r>
      <w:r>
        <w:rPr>
          <w:rtl/>
          <w:lang w:bidi="fa-IR"/>
        </w:rPr>
        <w:t>.</w:t>
      </w:r>
    </w:p>
    <w:p w:rsidR="00435FDE" w:rsidRPr="00921C14" w:rsidRDefault="00435FDE" w:rsidP="002A7D02">
      <w:pPr>
        <w:pStyle w:val="libFootnote0"/>
        <w:rPr>
          <w:lang w:bidi="fa-IR"/>
        </w:rPr>
      </w:pPr>
      <w:r>
        <w:rPr>
          <w:rtl/>
          <w:lang w:bidi="fa-IR"/>
        </w:rPr>
        <w:t>14.</w:t>
      </w:r>
      <w:r w:rsidRPr="00921C14">
        <w:rPr>
          <w:rtl/>
          <w:lang w:bidi="fa-IR"/>
        </w:rPr>
        <w:t xml:space="preserve"> بحار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چاپ جديد</w:t>
      </w:r>
      <w:r>
        <w:rPr>
          <w:rtl/>
          <w:lang w:bidi="fa-IR"/>
        </w:rPr>
        <w:t>)</w:t>
      </w:r>
      <w:r w:rsidRPr="00921C14">
        <w:rPr>
          <w:rtl/>
          <w:lang w:bidi="fa-IR"/>
        </w:rPr>
        <w:t xml:space="preserve"> ج </w:t>
      </w:r>
      <w:r>
        <w:rPr>
          <w:rtl/>
          <w:lang w:bidi="fa-IR"/>
        </w:rPr>
        <w:t>16</w:t>
      </w:r>
      <w:r w:rsidR="00052D0C">
        <w:rPr>
          <w:rFonts w:hint="cs"/>
          <w:rtl/>
          <w:lang w:bidi="fa-IR"/>
        </w:rPr>
        <w:t xml:space="preserve"> </w:t>
      </w:r>
      <w:r w:rsidR="00052D0C">
        <w:rPr>
          <w:rtl/>
          <w:lang w:bidi="fa-IR"/>
        </w:rPr>
        <w:t>ص</w:t>
      </w:r>
      <w:r>
        <w:rPr>
          <w:rtl/>
          <w:lang w:bidi="fa-IR"/>
        </w:rPr>
        <w:t>135.</w:t>
      </w:r>
    </w:p>
    <w:p w:rsidR="00C22292" w:rsidRPr="00921C14" w:rsidRDefault="00C22292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15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ج </w:t>
      </w:r>
      <w:r>
        <w:rPr>
          <w:rtl/>
          <w:lang w:bidi="fa-IR"/>
        </w:rPr>
        <w:t>2</w:t>
      </w:r>
      <w:r w:rsidR="00052D0C">
        <w:rPr>
          <w:rFonts w:hint="cs"/>
          <w:rtl/>
          <w:lang w:bidi="fa-IR"/>
        </w:rPr>
        <w:t xml:space="preserve"> </w:t>
      </w:r>
      <w:r w:rsidRPr="00921C14">
        <w:rPr>
          <w:rtl/>
          <w:lang w:bidi="fa-IR"/>
        </w:rPr>
        <w:t>ص</w:t>
      </w:r>
      <w:r>
        <w:rPr>
          <w:rtl/>
          <w:lang w:bidi="fa-IR"/>
        </w:rPr>
        <w:t>10</w:t>
      </w:r>
      <w:r w:rsidRPr="00921C14">
        <w:rPr>
          <w:rtl/>
          <w:lang w:bidi="fa-IR"/>
        </w:rPr>
        <w:t xml:space="preserve"> - </w:t>
      </w:r>
      <w:r>
        <w:rPr>
          <w:rtl/>
          <w:lang w:bidi="fa-IR"/>
        </w:rPr>
        <w:t>38.</w:t>
      </w:r>
    </w:p>
    <w:p w:rsidR="00C22292" w:rsidRPr="00921C14" w:rsidRDefault="00C22292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16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تاريخ يعقوب</w:t>
      </w:r>
      <w:r>
        <w:rPr>
          <w:rtl/>
          <w:lang w:bidi="fa-IR"/>
        </w:rPr>
        <w:t>ی،</w:t>
      </w:r>
      <w:r w:rsidRPr="00921C14">
        <w:rPr>
          <w:rtl/>
          <w:lang w:bidi="fa-IR"/>
        </w:rPr>
        <w:t xml:space="preserve"> ج </w:t>
      </w:r>
      <w:r>
        <w:rPr>
          <w:rtl/>
          <w:lang w:bidi="fa-IR"/>
        </w:rPr>
        <w:t>2</w:t>
      </w:r>
      <w:r w:rsidR="00052D0C">
        <w:rPr>
          <w:rFonts w:hint="cs"/>
          <w:rtl/>
          <w:lang w:bidi="fa-IR"/>
        </w:rPr>
        <w:t xml:space="preserve"> </w:t>
      </w:r>
      <w:r w:rsidRPr="00921C14">
        <w:rPr>
          <w:rtl/>
          <w:lang w:bidi="fa-IR"/>
        </w:rPr>
        <w:t>ص</w:t>
      </w:r>
      <w:r>
        <w:rPr>
          <w:rtl/>
          <w:lang w:bidi="fa-IR"/>
        </w:rPr>
        <w:t>69.</w:t>
      </w:r>
    </w:p>
    <w:p w:rsidR="00C22292" w:rsidRPr="00921C14" w:rsidRDefault="00C22292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17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جامع ترمذ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زيد بن ثابت نقل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پيغمبر اكرم مرا فرمان داد كه زبان سريان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را ياد بگيرم)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و هم جامع ترمذ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زيد بن ثابت نقل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كند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رسول خدا به من فرمود لغت يهود را ياد بگير و گفت به خدا قسم كه نم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توانم در نامه ها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خود به يهود اعتماد كنم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من در حدود نصف يك ماه ياد گرفتم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بعد از آن هر وقت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خواست به يهود نامه بنويسد من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نوشتم و هر گاه نامه ا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از يهود برايش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رسيد من برايش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خواندم)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در فتوح البلدان بلاذر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گويد</w:t>
      </w:r>
      <w:r>
        <w:rPr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 xml:space="preserve">زيد بن ثابت گفت رسول خدا مرا فرمان داد كه كتاب يهود را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به زبان سريان</w:t>
      </w:r>
      <w:r>
        <w:rPr>
          <w:rtl/>
          <w:lang w:bidi="fa-IR"/>
        </w:rPr>
        <w:t>ی)</w:t>
      </w:r>
      <w:r w:rsidRPr="00921C14">
        <w:rPr>
          <w:rtl/>
          <w:lang w:bidi="fa-IR"/>
        </w:rPr>
        <w:t xml:space="preserve"> ياد بگيرم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و به من فرمود كه من از يهود بر كتاب خود نگرانم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نيم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از ماه يا سال</w:t>
      </w:r>
      <w:r>
        <w:rPr>
          <w:rtl/>
          <w:lang w:bidi="fa-IR"/>
        </w:rPr>
        <w:t>)</w:t>
      </w:r>
      <w:r w:rsidRPr="00921C14">
        <w:rPr>
          <w:rtl/>
          <w:lang w:bidi="fa-IR"/>
        </w:rPr>
        <w:t xml:space="preserve"> نگذشت كه فرا گرفتم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از آن پس من نامه ها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او را به يهود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نوشتم و نامه هاي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كه يهود به پيغمبر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نوشتند من برايش قرائت م</w:t>
      </w:r>
      <w:r>
        <w:rPr>
          <w:rtl/>
          <w:lang w:bidi="fa-IR"/>
        </w:rPr>
        <w:t>ی</w:t>
      </w:r>
      <w:r w:rsidRPr="00921C14">
        <w:rPr>
          <w:rtl/>
          <w:lang w:bidi="fa-IR"/>
        </w:rPr>
        <w:t xml:space="preserve"> كردم)</w:t>
      </w:r>
      <w:r>
        <w:rPr>
          <w:rtl/>
          <w:lang w:bidi="fa-IR"/>
        </w:rPr>
        <w:t>.</w:t>
      </w:r>
    </w:p>
    <w:p w:rsidR="00C22292" w:rsidRPr="00921C14" w:rsidRDefault="00C22292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18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التنبيه والاشراف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ص </w:t>
      </w:r>
      <w:r>
        <w:rPr>
          <w:rtl/>
          <w:lang w:bidi="fa-IR"/>
        </w:rPr>
        <w:t>245</w:t>
      </w:r>
      <w:r w:rsidRPr="00921C14">
        <w:rPr>
          <w:rtl/>
          <w:lang w:bidi="fa-IR"/>
        </w:rPr>
        <w:t xml:space="preserve"> و </w:t>
      </w:r>
      <w:r>
        <w:rPr>
          <w:rtl/>
          <w:lang w:bidi="fa-IR"/>
        </w:rPr>
        <w:t>246.</w:t>
      </w:r>
    </w:p>
    <w:p w:rsidR="00C22292" w:rsidRPr="00921C14" w:rsidRDefault="00C22292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19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الفهرست </w:t>
      </w:r>
      <w:r>
        <w:rPr>
          <w:rtl/>
          <w:lang w:bidi="fa-IR"/>
        </w:rPr>
        <w:t>(</w:t>
      </w:r>
      <w:r w:rsidRPr="00921C14">
        <w:rPr>
          <w:rtl/>
          <w:lang w:bidi="fa-IR"/>
        </w:rPr>
        <w:t>چاپ مطبعة الاستقامة قاهره</w:t>
      </w:r>
      <w:r>
        <w:rPr>
          <w:rtl/>
          <w:lang w:bidi="fa-IR"/>
        </w:rPr>
        <w:t>)،</w:t>
      </w:r>
      <w:r w:rsidRPr="00921C14">
        <w:rPr>
          <w:rtl/>
          <w:lang w:bidi="fa-IR"/>
        </w:rPr>
        <w:t xml:space="preserve"> ص </w:t>
      </w:r>
      <w:r>
        <w:rPr>
          <w:rtl/>
          <w:lang w:bidi="fa-IR"/>
        </w:rPr>
        <w:t>67.</w:t>
      </w:r>
    </w:p>
    <w:p w:rsidR="00C22292" w:rsidRPr="00921C14" w:rsidRDefault="00C22292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20</w:t>
      </w:r>
      <w:r w:rsidRPr="00921C14">
        <w:rPr>
          <w:rtl/>
          <w:lang w:bidi="fa-IR"/>
        </w:rPr>
        <w:t>. ج</w:t>
      </w:r>
      <w:r>
        <w:rPr>
          <w:rtl/>
          <w:lang w:bidi="fa-IR"/>
        </w:rPr>
        <w:t>3</w:t>
      </w:r>
      <w:r w:rsidRPr="00921C14">
        <w:rPr>
          <w:rtl/>
          <w:lang w:bidi="fa-IR"/>
        </w:rPr>
        <w:t xml:space="preserve"> ص </w:t>
      </w:r>
      <w:r>
        <w:rPr>
          <w:rtl/>
          <w:lang w:bidi="fa-IR"/>
        </w:rPr>
        <w:t>242</w:t>
      </w:r>
      <w:r w:rsidR="007D4B2B">
        <w:rPr>
          <w:rFonts w:hint="cs"/>
          <w:rtl/>
          <w:lang w:bidi="fa-IR"/>
        </w:rPr>
        <w:t>.</w:t>
      </w:r>
    </w:p>
    <w:p w:rsidR="00C22292" w:rsidRPr="00921C14" w:rsidRDefault="00C22292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21</w:t>
      </w:r>
      <w:r w:rsidRPr="00921C14">
        <w:rPr>
          <w:rtl/>
          <w:lang w:bidi="fa-IR"/>
        </w:rPr>
        <w:t>. صحيح مسلم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ج</w:t>
      </w:r>
      <w:r>
        <w:rPr>
          <w:rtl/>
          <w:lang w:bidi="fa-IR"/>
        </w:rPr>
        <w:t>5</w:t>
      </w:r>
      <w:r w:rsidRPr="00921C14">
        <w:rPr>
          <w:rtl/>
          <w:lang w:bidi="fa-IR"/>
        </w:rPr>
        <w:t xml:space="preserve"> ص </w:t>
      </w:r>
      <w:r>
        <w:rPr>
          <w:rtl/>
          <w:lang w:bidi="fa-IR"/>
        </w:rPr>
        <w:t>174</w:t>
      </w:r>
      <w:r w:rsidR="007D4B2B">
        <w:rPr>
          <w:rFonts w:hint="cs"/>
          <w:rtl/>
          <w:lang w:bidi="fa-IR"/>
        </w:rPr>
        <w:t>.</w:t>
      </w:r>
    </w:p>
    <w:p w:rsidR="00C22292" w:rsidRPr="00921C14" w:rsidRDefault="00C22292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22</w:t>
      </w:r>
      <w:r w:rsidRPr="00921C14">
        <w:rPr>
          <w:rtl/>
          <w:lang w:bidi="fa-IR"/>
        </w:rPr>
        <w:t>. يس</w:t>
      </w:r>
      <w:r w:rsidR="007D4B2B">
        <w:rPr>
          <w:rFonts w:hint="cs"/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>
        <w:rPr>
          <w:rtl/>
          <w:lang w:bidi="fa-IR"/>
        </w:rPr>
        <w:t>69</w:t>
      </w:r>
      <w:r w:rsidR="007D4B2B">
        <w:rPr>
          <w:rFonts w:hint="cs"/>
          <w:rtl/>
          <w:lang w:bidi="fa-IR"/>
        </w:rPr>
        <w:t>.</w:t>
      </w:r>
    </w:p>
    <w:p w:rsidR="00C22292" w:rsidRPr="00921C14" w:rsidRDefault="00C22292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23</w:t>
      </w:r>
      <w:r w:rsidR="007D4B2B">
        <w:rPr>
          <w:rtl/>
          <w:lang w:bidi="fa-IR"/>
        </w:rPr>
        <w:t>. بقره</w:t>
      </w:r>
      <w:r w:rsidR="007D4B2B">
        <w:rPr>
          <w:rFonts w:hint="cs"/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>
        <w:rPr>
          <w:rtl/>
          <w:lang w:bidi="fa-IR"/>
        </w:rPr>
        <w:t>278</w:t>
      </w:r>
      <w:r w:rsidR="007D4B2B">
        <w:rPr>
          <w:rFonts w:hint="cs"/>
          <w:rtl/>
          <w:lang w:bidi="fa-IR"/>
        </w:rPr>
        <w:t>.</w:t>
      </w:r>
    </w:p>
    <w:p w:rsidR="00C22292" w:rsidRPr="00921C14" w:rsidRDefault="00C22292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24</w:t>
      </w:r>
      <w:r w:rsidRPr="00921C14">
        <w:rPr>
          <w:rtl/>
          <w:lang w:bidi="fa-IR"/>
        </w:rPr>
        <w:t>. اسراء</w:t>
      </w:r>
      <w:r w:rsidR="007D4B2B">
        <w:rPr>
          <w:rFonts w:hint="cs"/>
          <w:rtl/>
          <w:lang w:bidi="fa-IR"/>
        </w:rPr>
        <w:t>:</w:t>
      </w:r>
      <w:r w:rsidRPr="00921C14">
        <w:rPr>
          <w:rtl/>
          <w:lang w:bidi="fa-IR"/>
        </w:rPr>
        <w:t xml:space="preserve"> </w:t>
      </w:r>
      <w:r>
        <w:rPr>
          <w:rtl/>
          <w:lang w:bidi="fa-IR"/>
        </w:rPr>
        <w:t>32</w:t>
      </w:r>
      <w:r w:rsidR="007D4B2B">
        <w:rPr>
          <w:rFonts w:hint="cs"/>
          <w:rtl/>
          <w:lang w:bidi="fa-IR"/>
        </w:rPr>
        <w:t>.</w:t>
      </w:r>
    </w:p>
    <w:p w:rsidR="00C22292" w:rsidRPr="00921C14" w:rsidRDefault="00C22292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25</w:t>
      </w:r>
      <w:r w:rsidRPr="00921C14">
        <w:rPr>
          <w:rtl/>
          <w:lang w:bidi="fa-IR"/>
        </w:rPr>
        <w:t>. اسد الغابة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ج</w:t>
      </w:r>
      <w:r>
        <w:rPr>
          <w:rtl/>
          <w:lang w:bidi="fa-IR"/>
        </w:rPr>
        <w:t>1</w:t>
      </w:r>
      <w:r w:rsidRPr="00921C14">
        <w:rPr>
          <w:rtl/>
          <w:lang w:bidi="fa-IR"/>
        </w:rPr>
        <w:t xml:space="preserve"> ص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</w:t>
      </w:r>
      <w:r>
        <w:rPr>
          <w:rtl/>
          <w:lang w:bidi="fa-IR"/>
        </w:rPr>
        <w:t>216</w:t>
      </w:r>
    </w:p>
    <w:p w:rsidR="007D4B2B" w:rsidRPr="00921C14" w:rsidRDefault="007D4B2B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26</w:t>
      </w:r>
      <w:r>
        <w:rPr>
          <w:rtl/>
          <w:lang w:bidi="fa-IR"/>
        </w:rPr>
        <w:t>.</w:t>
      </w:r>
      <w:r w:rsidRPr="00921C14">
        <w:rPr>
          <w:rtl/>
          <w:lang w:bidi="fa-IR"/>
        </w:rPr>
        <w:t xml:space="preserve"> مجله روشنفكر شماره هشتم مهرماه و شماره پانزدهم مهرماه </w:t>
      </w:r>
      <w:r>
        <w:rPr>
          <w:rtl/>
          <w:lang w:bidi="fa-IR"/>
        </w:rPr>
        <w:t>1344</w:t>
      </w:r>
      <w:r w:rsidRPr="00921C14">
        <w:rPr>
          <w:rtl/>
          <w:lang w:bidi="fa-IR"/>
        </w:rPr>
        <w:t xml:space="preserve"> و نشريه كانون سر دفتران شماره آبان ماه</w:t>
      </w:r>
      <w:r>
        <w:rPr>
          <w:rtl/>
          <w:lang w:bidi="fa-IR"/>
        </w:rPr>
        <w:t>،</w:t>
      </w:r>
      <w:r w:rsidRPr="00921C14">
        <w:rPr>
          <w:rtl/>
          <w:lang w:bidi="fa-IR"/>
        </w:rPr>
        <w:t xml:space="preserve"> </w:t>
      </w:r>
      <w:r>
        <w:rPr>
          <w:rtl/>
          <w:lang w:bidi="fa-IR"/>
        </w:rPr>
        <w:t>1344</w:t>
      </w:r>
      <w:r w:rsidRPr="00921C14">
        <w:rPr>
          <w:rtl/>
          <w:lang w:bidi="fa-IR"/>
        </w:rPr>
        <w:t xml:space="preserve"> نقل از نشريه آموزش و پرورش شماره شهريور </w:t>
      </w:r>
      <w:r>
        <w:rPr>
          <w:rtl/>
          <w:lang w:bidi="fa-IR"/>
        </w:rPr>
        <w:t>1344.</w:t>
      </w:r>
    </w:p>
    <w:p w:rsidR="00AA6D88" w:rsidRDefault="007D4B2B" w:rsidP="002A7D02">
      <w:pPr>
        <w:pStyle w:val="libFootnote0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lastRenderedPageBreak/>
        <w:t>27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عنكبوت</w:t>
      </w:r>
      <w:r w:rsidR="00A46E4A">
        <w:rPr>
          <w:rFonts w:hint="cs"/>
          <w:rtl/>
          <w:lang w:bidi="fa-IR"/>
        </w:rPr>
        <w:t>:</w:t>
      </w:r>
      <w:r w:rsidR="00AA6D88" w:rsidRPr="00921C14">
        <w:rPr>
          <w:rtl/>
          <w:lang w:bidi="fa-IR"/>
        </w:rPr>
        <w:t xml:space="preserve"> </w:t>
      </w:r>
      <w:r w:rsidR="00AA6D88">
        <w:rPr>
          <w:rtl/>
          <w:lang w:bidi="fa-IR"/>
        </w:rPr>
        <w:t>48.</w:t>
      </w:r>
    </w:p>
    <w:p w:rsidR="00AA6D88" w:rsidRDefault="007D4B2B" w:rsidP="002A7D02">
      <w:pPr>
        <w:pStyle w:val="libFootnote0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28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نمل</w:t>
      </w:r>
      <w:r>
        <w:rPr>
          <w:rFonts w:hint="cs"/>
          <w:rtl/>
          <w:lang w:bidi="fa-IR"/>
        </w:rPr>
        <w:t>:</w:t>
      </w:r>
      <w:r w:rsidR="00AA6D88" w:rsidRPr="00921C14">
        <w:rPr>
          <w:rtl/>
          <w:lang w:bidi="fa-IR"/>
        </w:rPr>
        <w:t xml:space="preserve"> </w:t>
      </w:r>
      <w:r w:rsidR="00AA6D88">
        <w:rPr>
          <w:rtl/>
          <w:lang w:bidi="fa-IR"/>
        </w:rPr>
        <w:t>29.</w:t>
      </w:r>
    </w:p>
    <w:p w:rsidR="00AA6D88" w:rsidRPr="00921C14" w:rsidRDefault="007D4B2B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29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:</w:t>
      </w:r>
      <w:r w:rsidR="00AA6D88" w:rsidRPr="00921C14">
        <w:rPr>
          <w:rtl/>
          <w:lang w:bidi="fa-IR"/>
        </w:rPr>
        <w:t xml:space="preserve"> </w:t>
      </w:r>
      <w:r w:rsidR="00AA6D88">
        <w:rPr>
          <w:rtl/>
          <w:lang w:bidi="fa-IR"/>
        </w:rPr>
        <w:t>33.</w:t>
      </w:r>
    </w:p>
    <w:p w:rsidR="00AA6D88" w:rsidRPr="00921C14" w:rsidRDefault="007D4B2B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30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انعام</w:t>
      </w:r>
      <w:r>
        <w:rPr>
          <w:rFonts w:hint="cs"/>
          <w:rtl/>
          <w:lang w:bidi="fa-IR"/>
        </w:rPr>
        <w:t>:</w:t>
      </w:r>
      <w:r w:rsidR="00AA6D88" w:rsidRPr="00921C14">
        <w:rPr>
          <w:rtl/>
          <w:lang w:bidi="fa-IR"/>
        </w:rPr>
        <w:t xml:space="preserve"> </w:t>
      </w:r>
      <w:r w:rsidR="00AA6D88">
        <w:rPr>
          <w:rtl/>
          <w:lang w:bidi="fa-IR"/>
        </w:rPr>
        <w:t>59.</w:t>
      </w:r>
    </w:p>
    <w:p w:rsidR="00AA6D88" w:rsidRPr="00921C14" w:rsidRDefault="007D4B2B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31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مفردات راغب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ذيل كلمه </w:t>
      </w:r>
      <w:r w:rsidR="00AA6D88">
        <w:rPr>
          <w:rtl/>
          <w:lang w:bidi="fa-IR"/>
        </w:rPr>
        <w:t>(</w:t>
      </w:r>
      <w:r w:rsidR="00AA6D88" w:rsidRPr="00921C14">
        <w:rPr>
          <w:rtl/>
          <w:lang w:bidi="fa-IR"/>
        </w:rPr>
        <w:t>ام) و مجمع البيان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ذيل آيه </w:t>
      </w:r>
      <w:r w:rsidR="00AA6D88">
        <w:rPr>
          <w:rtl/>
          <w:lang w:bidi="fa-IR"/>
        </w:rPr>
        <w:t>78</w:t>
      </w:r>
      <w:r w:rsidR="00AA6D88" w:rsidRPr="00921C14">
        <w:rPr>
          <w:rtl/>
          <w:lang w:bidi="fa-IR"/>
        </w:rPr>
        <w:t xml:space="preserve"> بقره</w:t>
      </w:r>
      <w:r w:rsidR="00AA6D88">
        <w:rPr>
          <w:rtl/>
          <w:lang w:bidi="fa-IR"/>
        </w:rPr>
        <w:t>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32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مجمع البيان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ذيل آيه </w:t>
      </w:r>
      <w:r w:rsidR="00AA6D88">
        <w:rPr>
          <w:rtl/>
          <w:lang w:bidi="fa-IR"/>
        </w:rPr>
        <w:t>78</w:t>
      </w:r>
      <w:r w:rsidR="00AA6D88" w:rsidRPr="00921C14">
        <w:rPr>
          <w:rtl/>
          <w:lang w:bidi="fa-IR"/>
        </w:rPr>
        <w:t xml:space="preserve"> بقره</w:t>
      </w:r>
      <w:r w:rsidR="00AA6D88">
        <w:rPr>
          <w:rtl/>
          <w:lang w:bidi="fa-IR"/>
        </w:rPr>
        <w:t>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33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مجمع البيان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ذيل آيه </w:t>
      </w:r>
      <w:r w:rsidR="00AA6D88">
        <w:rPr>
          <w:rtl/>
          <w:lang w:bidi="fa-IR"/>
        </w:rPr>
        <w:t>75</w:t>
      </w:r>
      <w:r w:rsidR="00AA6D88" w:rsidRPr="00921C14">
        <w:rPr>
          <w:rtl/>
          <w:lang w:bidi="fa-IR"/>
        </w:rPr>
        <w:t xml:space="preserve"> آل عمران و آيه </w:t>
      </w:r>
      <w:r w:rsidR="00AA6D88">
        <w:rPr>
          <w:rtl/>
          <w:lang w:bidi="fa-IR"/>
        </w:rPr>
        <w:t>156</w:t>
      </w:r>
      <w:r w:rsidR="00AA6D88" w:rsidRPr="00921C14">
        <w:rPr>
          <w:rtl/>
          <w:lang w:bidi="fa-IR"/>
        </w:rPr>
        <w:t xml:space="preserve"> اعراف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و تفسير امام فخر راز</w:t>
      </w:r>
      <w:r w:rsidR="00AA6D88">
        <w:rPr>
          <w:rtl/>
          <w:lang w:bidi="fa-IR"/>
        </w:rPr>
        <w:t>ی،</w:t>
      </w:r>
      <w:r w:rsidR="00AA6D88" w:rsidRPr="00921C14">
        <w:rPr>
          <w:rtl/>
          <w:lang w:bidi="fa-IR"/>
        </w:rPr>
        <w:t xml:space="preserve"> ذيل آيه </w:t>
      </w:r>
      <w:r w:rsidR="00AA6D88">
        <w:rPr>
          <w:rtl/>
          <w:lang w:bidi="fa-IR"/>
        </w:rPr>
        <w:t>75</w:t>
      </w:r>
      <w:r w:rsidR="00AA6D88" w:rsidRPr="00921C14">
        <w:rPr>
          <w:rtl/>
          <w:lang w:bidi="fa-IR"/>
        </w:rPr>
        <w:t xml:space="preserve"> از سوره اعراف</w:t>
      </w:r>
      <w:r w:rsidR="00AA6D88">
        <w:rPr>
          <w:rtl/>
          <w:lang w:bidi="fa-IR"/>
        </w:rPr>
        <w:t>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34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مجله آستان قدس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شماره </w:t>
      </w:r>
      <w:r w:rsidR="00AA6D88">
        <w:rPr>
          <w:rtl/>
          <w:lang w:bidi="fa-IR"/>
        </w:rPr>
        <w:t>2.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35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همان مأخذ</w:t>
      </w:r>
      <w:r w:rsidR="00AA6D88">
        <w:rPr>
          <w:rtl/>
          <w:lang w:bidi="fa-IR"/>
        </w:rPr>
        <w:t>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36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در يك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از روايات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كه وارد شده كلمه </w:t>
      </w:r>
      <w:r w:rsidR="00AA6D88">
        <w:rPr>
          <w:rtl/>
          <w:lang w:bidi="fa-IR"/>
        </w:rPr>
        <w:t>(</w:t>
      </w:r>
      <w:r w:rsidR="00AA6D88" w:rsidRPr="00921C14">
        <w:rPr>
          <w:rtl/>
          <w:lang w:bidi="fa-IR"/>
        </w:rPr>
        <w:t>ام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>) منسوب به ام القر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يعن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مكه است تأييد شده كه اين كلمه وصف عام است نه اسم خاص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زيرا م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گويد</w:t>
      </w:r>
      <w:r w:rsidR="00AA6D88">
        <w:rPr>
          <w:rtl/>
          <w:lang w:bidi="fa-IR"/>
        </w:rPr>
        <w:t>:</w:t>
      </w:r>
      <w:r w:rsidR="00AA6D88" w:rsidRPr="00921C14">
        <w:rPr>
          <w:rtl/>
          <w:lang w:bidi="fa-IR"/>
        </w:rPr>
        <w:t xml:space="preserve"> </w:t>
      </w:r>
      <w:r w:rsidR="00AA6D88">
        <w:rPr>
          <w:rtl/>
          <w:lang w:bidi="fa-IR"/>
        </w:rPr>
        <w:t>(</w:t>
      </w:r>
      <w:r w:rsidR="00AA6D88" w:rsidRPr="00921C14">
        <w:rPr>
          <w:rtl/>
          <w:lang w:bidi="fa-IR"/>
        </w:rPr>
        <w:t>و انما سم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الام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لانه كان من اهل مكة و مكة من امهات القر</w:t>
      </w:r>
      <w:r w:rsidR="00AA6D88">
        <w:rPr>
          <w:rtl/>
          <w:lang w:bidi="fa-IR"/>
        </w:rPr>
        <w:t>ی)</w:t>
      </w:r>
      <w:r w:rsidR="00AA6D88" w:rsidRPr="00921C14">
        <w:rPr>
          <w:rtl/>
          <w:lang w:bidi="fa-IR"/>
        </w:rPr>
        <w:t xml:space="preserve"> يعن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پيغمبر از آن جهت ام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خوانده شده است كه از اهل مكه است و مكه يك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از ام القر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هاست</w:t>
      </w:r>
      <w:r w:rsidR="00AA6D88">
        <w:rPr>
          <w:rtl/>
          <w:lang w:bidi="fa-IR"/>
        </w:rPr>
        <w:t>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37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نشريه كانون سر دفتران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شماره آبان ماه </w:t>
      </w:r>
      <w:r w:rsidR="00AA6D88">
        <w:rPr>
          <w:rtl/>
          <w:lang w:bidi="fa-IR"/>
        </w:rPr>
        <w:t>1344،</w:t>
      </w:r>
      <w:r w:rsidR="00AA6D88" w:rsidRPr="00921C14">
        <w:rPr>
          <w:rtl/>
          <w:lang w:bidi="fa-IR"/>
        </w:rPr>
        <w:t xml:space="preserve"> نقل از نشريه آموزش و پرورش شماره شهريور </w:t>
      </w:r>
      <w:r w:rsidR="00AA6D88">
        <w:rPr>
          <w:rtl/>
          <w:lang w:bidi="fa-IR"/>
        </w:rPr>
        <w:t>1344.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38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نشريه كانون سر دفتران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نقل از نشريه آموزش و پرورش</w:t>
      </w:r>
      <w:r w:rsidR="00AA6D88">
        <w:rPr>
          <w:rtl/>
          <w:lang w:bidi="fa-IR"/>
        </w:rPr>
        <w:t>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39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بحار </w:t>
      </w:r>
      <w:r w:rsidR="00AA6D88">
        <w:rPr>
          <w:rtl/>
          <w:lang w:bidi="fa-IR"/>
        </w:rPr>
        <w:t>(</w:t>
      </w:r>
      <w:r w:rsidR="00AA6D88" w:rsidRPr="00921C14">
        <w:rPr>
          <w:rtl/>
          <w:lang w:bidi="fa-IR"/>
        </w:rPr>
        <w:t>چاپ جديد</w:t>
      </w:r>
      <w:r w:rsidR="00AA6D88">
        <w:rPr>
          <w:rtl/>
          <w:lang w:bidi="fa-IR"/>
        </w:rPr>
        <w:t>)،</w:t>
      </w:r>
      <w:r w:rsidR="00AA6D88" w:rsidRPr="00921C14">
        <w:rPr>
          <w:rtl/>
          <w:lang w:bidi="fa-IR"/>
        </w:rPr>
        <w:t xml:space="preserve"> ج </w:t>
      </w:r>
      <w:r w:rsidR="00AA6D88">
        <w:rPr>
          <w:rtl/>
          <w:lang w:bidi="fa-IR"/>
        </w:rPr>
        <w:t>2</w:t>
      </w:r>
      <w:r w:rsidR="00AA6D88" w:rsidRPr="00921C14">
        <w:rPr>
          <w:rtl/>
          <w:lang w:bidi="fa-IR"/>
        </w:rPr>
        <w:t xml:space="preserve"> /ص </w:t>
      </w:r>
      <w:r w:rsidR="00AA6D88">
        <w:rPr>
          <w:rtl/>
          <w:lang w:bidi="fa-IR"/>
        </w:rPr>
        <w:t>151.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40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كاف</w:t>
      </w:r>
      <w:r w:rsidR="00AA6D88">
        <w:rPr>
          <w:rtl/>
          <w:lang w:bidi="fa-IR"/>
        </w:rPr>
        <w:t>ی،</w:t>
      </w:r>
      <w:r w:rsidR="00AA6D88" w:rsidRPr="00921C14">
        <w:rPr>
          <w:rtl/>
          <w:lang w:bidi="fa-IR"/>
        </w:rPr>
        <w:t xml:space="preserve"> ج </w:t>
      </w:r>
      <w:r w:rsidR="00AA6D88">
        <w:rPr>
          <w:rtl/>
          <w:lang w:bidi="fa-IR"/>
        </w:rPr>
        <w:t>1</w:t>
      </w:r>
      <w:r w:rsidR="00AA6D88" w:rsidRPr="00921C14">
        <w:rPr>
          <w:rtl/>
          <w:lang w:bidi="fa-IR"/>
        </w:rPr>
        <w:t xml:space="preserve"> /ص </w:t>
      </w:r>
      <w:r w:rsidR="00AA6D88">
        <w:rPr>
          <w:rtl/>
          <w:lang w:bidi="fa-IR"/>
        </w:rPr>
        <w:t>403.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41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بحارالانوار </w:t>
      </w:r>
      <w:r w:rsidR="00AA6D88">
        <w:rPr>
          <w:rtl/>
          <w:lang w:bidi="fa-IR"/>
        </w:rPr>
        <w:t>(</w:t>
      </w:r>
      <w:r w:rsidR="00AA6D88" w:rsidRPr="00921C14">
        <w:rPr>
          <w:rtl/>
          <w:lang w:bidi="fa-IR"/>
        </w:rPr>
        <w:t>چاپ جديد</w:t>
      </w:r>
      <w:r w:rsidR="00AA6D88">
        <w:rPr>
          <w:rtl/>
          <w:lang w:bidi="fa-IR"/>
        </w:rPr>
        <w:t>)،</w:t>
      </w:r>
      <w:r w:rsidR="00AA6D88" w:rsidRPr="00921C14">
        <w:rPr>
          <w:rtl/>
          <w:lang w:bidi="fa-IR"/>
        </w:rPr>
        <w:t xml:space="preserve"> ج </w:t>
      </w:r>
      <w:r w:rsidR="00AA6D88">
        <w:rPr>
          <w:rtl/>
          <w:lang w:bidi="fa-IR"/>
        </w:rPr>
        <w:t>2</w:t>
      </w:r>
      <w:r w:rsidR="00AA6D88" w:rsidRPr="00921C14">
        <w:rPr>
          <w:rtl/>
          <w:lang w:bidi="fa-IR"/>
        </w:rPr>
        <w:t xml:space="preserve"> /ص </w:t>
      </w:r>
      <w:r w:rsidR="00AA6D88">
        <w:rPr>
          <w:rtl/>
          <w:lang w:bidi="fa-IR"/>
        </w:rPr>
        <w:t>144.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42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وسائل الشيعه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ج </w:t>
      </w:r>
      <w:r w:rsidR="00AA6D88">
        <w:rPr>
          <w:rtl/>
          <w:lang w:bidi="fa-IR"/>
        </w:rPr>
        <w:t>3</w:t>
      </w:r>
      <w:r w:rsidR="00AA6D88" w:rsidRPr="00921C14">
        <w:rPr>
          <w:rtl/>
          <w:lang w:bidi="fa-IR"/>
        </w:rPr>
        <w:t xml:space="preserve"> /ص </w:t>
      </w:r>
      <w:r w:rsidR="00AA6D88">
        <w:rPr>
          <w:rtl/>
          <w:lang w:bidi="fa-IR"/>
        </w:rPr>
        <w:t>134.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43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بقر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:</w:t>
      </w:r>
      <w:r w:rsidR="00AA6D88" w:rsidRPr="00921C14">
        <w:rPr>
          <w:rtl/>
          <w:lang w:bidi="fa-IR"/>
        </w:rPr>
        <w:t xml:space="preserve"> </w:t>
      </w:r>
      <w:r w:rsidR="00AA6D88">
        <w:rPr>
          <w:rtl/>
          <w:lang w:bidi="fa-IR"/>
        </w:rPr>
        <w:t>282.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44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تاريخ الخميس ديار بكر</w:t>
      </w:r>
      <w:r w:rsidR="00AA6D88">
        <w:rPr>
          <w:rtl/>
          <w:lang w:bidi="fa-IR"/>
        </w:rPr>
        <w:t>ی،</w:t>
      </w:r>
      <w:r w:rsidR="00AA6D88" w:rsidRPr="00921C14">
        <w:rPr>
          <w:rtl/>
          <w:lang w:bidi="fa-IR"/>
        </w:rPr>
        <w:t xml:space="preserve"> ج </w:t>
      </w:r>
      <w:r w:rsidR="00AA6D88">
        <w:rPr>
          <w:rtl/>
          <w:lang w:bidi="fa-IR"/>
        </w:rPr>
        <w:t>1</w:t>
      </w:r>
      <w:r>
        <w:rPr>
          <w:rtl/>
          <w:lang w:bidi="fa-IR"/>
        </w:rPr>
        <w:t>/</w:t>
      </w:r>
      <w:r>
        <w:rPr>
          <w:rFonts w:hint="cs"/>
          <w:rtl/>
          <w:lang w:bidi="fa-IR"/>
        </w:rPr>
        <w:t>ص</w:t>
      </w:r>
      <w:r w:rsidR="00AA6D88">
        <w:rPr>
          <w:rtl/>
          <w:lang w:bidi="fa-IR"/>
        </w:rPr>
        <w:t>395</w:t>
      </w:r>
      <w:r w:rsidR="00AA6D88" w:rsidRPr="00921C14">
        <w:rPr>
          <w:rtl/>
          <w:lang w:bidi="fa-IR"/>
        </w:rPr>
        <w:t xml:space="preserve"> والسيره الحلبية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ج </w:t>
      </w:r>
      <w:r w:rsidR="00AA6D88">
        <w:rPr>
          <w:rtl/>
          <w:lang w:bidi="fa-IR"/>
        </w:rPr>
        <w:t>2</w:t>
      </w:r>
      <w:r>
        <w:rPr>
          <w:rFonts w:hint="cs"/>
          <w:rtl/>
          <w:lang w:bidi="fa-IR"/>
        </w:rPr>
        <w:t>/</w:t>
      </w:r>
      <w:r w:rsidR="00AA6D88" w:rsidRPr="00921C14">
        <w:rPr>
          <w:rtl/>
          <w:lang w:bidi="fa-IR"/>
        </w:rPr>
        <w:t xml:space="preserve">ص </w:t>
      </w:r>
      <w:r w:rsidR="00AA6D88">
        <w:rPr>
          <w:rtl/>
          <w:lang w:bidi="fa-IR"/>
        </w:rPr>
        <w:t>204.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45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مجله روشنفكر</w:t>
      </w:r>
      <w:r w:rsidR="00AA6D88">
        <w:rPr>
          <w:rtl/>
          <w:lang w:bidi="fa-IR"/>
        </w:rPr>
        <w:t>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46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ضح</w:t>
      </w:r>
      <w:r w:rsidR="00AA6D88">
        <w:rPr>
          <w:rtl/>
          <w:lang w:bidi="fa-IR"/>
        </w:rPr>
        <w:t>ی</w:t>
      </w:r>
      <w:r>
        <w:rPr>
          <w:rFonts w:hint="cs"/>
          <w:rtl/>
          <w:lang w:bidi="fa-IR"/>
        </w:rPr>
        <w:t xml:space="preserve">: </w:t>
      </w:r>
      <w:r w:rsidR="00AA6D88">
        <w:rPr>
          <w:rtl/>
          <w:lang w:bidi="fa-IR"/>
        </w:rPr>
        <w:t>8.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47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نجم</w:t>
      </w:r>
      <w:r>
        <w:rPr>
          <w:rFonts w:hint="cs"/>
          <w:rtl/>
          <w:lang w:bidi="fa-IR"/>
        </w:rPr>
        <w:t>:</w:t>
      </w:r>
      <w:r w:rsidR="00AA6D88" w:rsidRPr="00921C14">
        <w:rPr>
          <w:rtl/>
          <w:lang w:bidi="fa-IR"/>
        </w:rPr>
        <w:t xml:space="preserve"> </w:t>
      </w:r>
      <w:r w:rsidR="00AA6D88">
        <w:rPr>
          <w:rtl/>
          <w:lang w:bidi="fa-IR"/>
        </w:rPr>
        <w:t>3</w:t>
      </w:r>
      <w:r w:rsidR="00AA6D88" w:rsidRPr="00921C14">
        <w:rPr>
          <w:rtl/>
          <w:lang w:bidi="fa-IR"/>
        </w:rPr>
        <w:t xml:space="preserve"> - </w:t>
      </w:r>
      <w:r w:rsidR="00AA6D88">
        <w:rPr>
          <w:rtl/>
          <w:lang w:bidi="fa-IR"/>
        </w:rPr>
        <w:t>5.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48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نهج البلاغه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خطبه </w:t>
      </w:r>
      <w:r w:rsidR="00AA6D88">
        <w:rPr>
          <w:rtl/>
          <w:lang w:bidi="fa-IR"/>
        </w:rPr>
        <w:t>190.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49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</w:t>
      </w:r>
      <w:r w:rsidR="00AA6D88">
        <w:rPr>
          <w:rtl/>
          <w:lang w:bidi="fa-IR"/>
        </w:rPr>
        <w:t>(</w:t>
      </w:r>
      <w:r w:rsidR="00AA6D88" w:rsidRPr="00921C14">
        <w:rPr>
          <w:rtl/>
          <w:lang w:bidi="fa-IR"/>
        </w:rPr>
        <w:t xml:space="preserve">زيادات) و </w:t>
      </w:r>
      <w:r w:rsidR="00AA6D88">
        <w:rPr>
          <w:rtl/>
          <w:lang w:bidi="fa-IR"/>
        </w:rPr>
        <w:t>(</w:t>
      </w:r>
      <w:r w:rsidR="00AA6D88" w:rsidRPr="00921C14">
        <w:rPr>
          <w:rtl/>
          <w:lang w:bidi="fa-IR"/>
        </w:rPr>
        <w:t xml:space="preserve">باب) و </w:t>
      </w:r>
      <w:r w:rsidR="00AA6D88">
        <w:rPr>
          <w:rtl/>
          <w:lang w:bidi="fa-IR"/>
        </w:rPr>
        <w:t>(</w:t>
      </w:r>
      <w:r w:rsidR="00AA6D88" w:rsidRPr="00921C14">
        <w:rPr>
          <w:rtl/>
          <w:lang w:bidi="fa-IR"/>
        </w:rPr>
        <w:t>سلسله) نام سه كتاب معروف آن عصر است</w:t>
      </w:r>
      <w:r w:rsidR="00AA6D88">
        <w:rPr>
          <w:rtl/>
          <w:lang w:bidi="fa-IR"/>
        </w:rPr>
        <w:t>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50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مثنو</w:t>
      </w:r>
      <w:r w:rsidR="00AA6D88">
        <w:rPr>
          <w:rtl/>
          <w:lang w:bidi="fa-IR"/>
        </w:rPr>
        <w:t>ی،</w:t>
      </w:r>
      <w:r w:rsidR="00AA6D88" w:rsidRPr="00921C14">
        <w:rPr>
          <w:rtl/>
          <w:lang w:bidi="fa-IR"/>
        </w:rPr>
        <w:t xml:space="preserve"> دفتر سوم</w:t>
      </w:r>
      <w:r w:rsidR="00AA6D88">
        <w:rPr>
          <w:rtl/>
          <w:lang w:bidi="fa-IR"/>
        </w:rPr>
        <w:t>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51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مقدمه ابن خلدون </w:t>
      </w:r>
      <w:r w:rsidR="00AA6D88">
        <w:rPr>
          <w:rtl/>
          <w:lang w:bidi="fa-IR"/>
        </w:rPr>
        <w:t>(</w:t>
      </w:r>
      <w:r w:rsidR="00AA6D88" w:rsidRPr="00921C14">
        <w:rPr>
          <w:rtl/>
          <w:lang w:bidi="fa-IR"/>
        </w:rPr>
        <w:t>چاپ ابراهيم حلم</w:t>
      </w:r>
      <w:r w:rsidR="00AA6D88">
        <w:rPr>
          <w:rtl/>
          <w:lang w:bidi="fa-IR"/>
        </w:rPr>
        <w:t>ی)،</w:t>
      </w:r>
      <w:r w:rsidR="00AA6D88" w:rsidRPr="00921C14">
        <w:rPr>
          <w:rtl/>
          <w:lang w:bidi="fa-IR"/>
        </w:rPr>
        <w:t xml:space="preserve"> ص </w:t>
      </w:r>
      <w:r w:rsidR="00AA6D88">
        <w:rPr>
          <w:rtl/>
          <w:lang w:bidi="fa-IR"/>
        </w:rPr>
        <w:t>494</w:t>
      </w:r>
      <w:r w:rsidR="00AA6D88" w:rsidRPr="00921C14">
        <w:rPr>
          <w:rtl/>
          <w:lang w:bidi="fa-IR"/>
        </w:rPr>
        <w:t xml:space="preserve"> و </w:t>
      </w:r>
      <w:r w:rsidR="00AA6D88">
        <w:rPr>
          <w:rtl/>
          <w:lang w:bidi="fa-IR"/>
        </w:rPr>
        <w:t>495.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52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بينة</w:t>
      </w:r>
      <w:r>
        <w:rPr>
          <w:rFonts w:hint="cs"/>
          <w:rtl/>
          <w:lang w:bidi="fa-IR"/>
        </w:rPr>
        <w:t>:</w:t>
      </w:r>
      <w:r w:rsidR="00AA6D88" w:rsidRPr="00921C14">
        <w:rPr>
          <w:rtl/>
          <w:lang w:bidi="fa-IR"/>
        </w:rPr>
        <w:t xml:space="preserve"> </w:t>
      </w:r>
      <w:r w:rsidR="00AA6D88">
        <w:rPr>
          <w:rtl/>
          <w:lang w:bidi="fa-IR"/>
        </w:rPr>
        <w:t>2.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lastRenderedPageBreak/>
        <w:t>53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اعل</w:t>
      </w:r>
      <w:r w:rsidR="00AA6D88">
        <w:rPr>
          <w:rtl/>
          <w:lang w:bidi="fa-IR"/>
        </w:rPr>
        <w:t>ی</w:t>
      </w:r>
      <w:r>
        <w:rPr>
          <w:rFonts w:hint="cs"/>
          <w:rtl/>
          <w:lang w:bidi="fa-IR"/>
        </w:rPr>
        <w:t>: 6</w:t>
      </w:r>
      <w:r w:rsidR="00AA6D88">
        <w:rPr>
          <w:rtl/>
          <w:lang w:bidi="fa-IR"/>
        </w:rPr>
        <w:t>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54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ج </w:t>
      </w:r>
      <w:r w:rsidR="00AA6D88">
        <w:rPr>
          <w:rtl/>
          <w:lang w:bidi="fa-IR"/>
        </w:rPr>
        <w:t>1</w:t>
      </w:r>
      <w:r w:rsidR="00AA6D88" w:rsidRPr="00921C14">
        <w:rPr>
          <w:rtl/>
          <w:lang w:bidi="fa-IR"/>
        </w:rPr>
        <w:t xml:space="preserve">/ص </w:t>
      </w:r>
      <w:r w:rsidR="00AA6D88">
        <w:rPr>
          <w:rtl/>
          <w:lang w:bidi="fa-IR"/>
        </w:rPr>
        <w:t>25.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55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ج </w:t>
      </w:r>
      <w:r w:rsidR="00AA6D88">
        <w:rPr>
          <w:rtl/>
          <w:lang w:bidi="fa-IR"/>
        </w:rPr>
        <w:t>1</w:t>
      </w:r>
      <w:r>
        <w:rPr>
          <w:rtl/>
          <w:lang w:bidi="fa-IR"/>
        </w:rPr>
        <w:t>/</w:t>
      </w:r>
      <w:r>
        <w:rPr>
          <w:rFonts w:hint="cs"/>
          <w:rtl/>
          <w:lang w:bidi="fa-IR"/>
        </w:rPr>
        <w:t>ص</w:t>
      </w:r>
      <w:r w:rsidR="00AA6D88" w:rsidRPr="00921C14">
        <w:rPr>
          <w:rtl/>
          <w:lang w:bidi="fa-IR"/>
        </w:rPr>
        <w:t xml:space="preserve"> </w:t>
      </w:r>
      <w:r w:rsidR="00AA6D88">
        <w:rPr>
          <w:rtl/>
          <w:lang w:bidi="fa-IR"/>
        </w:rPr>
        <w:t>601.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56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ج </w:t>
      </w:r>
      <w:r w:rsidR="00AA6D88">
        <w:rPr>
          <w:rtl/>
          <w:lang w:bidi="fa-IR"/>
        </w:rPr>
        <w:t>6،</w:t>
      </w:r>
      <w:r w:rsidR="00AA6D88" w:rsidRPr="00921C14">
        <w:rPr>
          <w:rtl/>
          <w:lang w:bidi="fa-IR"/>
        </w:rPr>
        <w:t xml:space="preserve"> باب </w:t>
      </w:r>
      <w:r w:rsidR="00AA6D88">
        <w:rPr>
          <w:rtl/>
          <w:lang w:bidi="fa-IR"/>
        </w:rPr>
        <w:t>38</w:t>
      </w:r>
      <w:r w:rsidR="00AA6D88" w:rsidRPr="00921C14">
        <w:rPr>
          <w:rtl/>
          <w:lang w:bidi="fa-IR"/>
        </w:rPr>
        <w:t xml:space="preserve"> </w:t>
      </w:r>
      <w:r w:rsidR="00AA6D88">
        <w:rPr>
          <w:rtl/>
          <w:lang w:bidi="fa-IR"/>
        </w:rPr>
        <w:t>(</w:t>
      </w:r>
      <w:r w:rsidR="00AA6D88" w:rsidRPr="00921C14">
        <w:rPr>
          <w:rtl/>
          <w:lang w:bidi="fa-IR"/>
        </w:rPr>
        <w:t>چاپ قديم سرب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تهران</w:t>
      </w:r>
      <w:r w:rsidR="00AA6D88">
        <w:rPr>
          <w:rtl/>
          <w:lang w:bidi="fa-IR"/>
        </w:rPr>
        <w:t>)،</w:t>
      </w:r>
      <w:r w:rsidR="00AA6D88" w:rsidRPr="00921C14">
        <w:rPr>
          <w:rtl/>
          <w:lang w:bidi="fa-IR"/>
        </w:rPr>
        <w:t xml:space="preserve"> ص </w:t>
      </w:r>
      <w:r w:rsidR="00AA6D88">
        <w:rPr>
          <w:rtl/>
          <w:lang w:bidi="fa-IR"/>
        </w:rPr>
        <w:t>575.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57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مغاز</w:t>
      </w:r>
      <w:r w:rsidR="00AA6D88">
        <w:rPr>
          <w:rtl/>
          <w:lang w:bidi="fa-IR"/>
        </w:rPr>
        <w:t>ی</w:t>
      </w:r>
      <w:r w:rsidR="00AA6D88" w:rsidRPr="00921C14">
        <w:rPr>
          <w:rtl/>
          <w:lang w:bidi="fa-IR"/>
        </w:rPr>
        <w:t xml:space="preserve"> واقد</w:t>
      </w:r>
      <w:r w:rsidR="00AA6D88">
        <w:rPr>
          <w:rtl/>
          <w:lang w:bidi="fa-IR"/>
        </w:rPr>
        <w:t>ی،</w:t>
      </w:r>
      <w:r w:rsidR="00AA6D88" w:rsidRPr="00921C14">
        <w:rPr>
          <w:rtl/>
          <w:lang w:bidi="fa-IR"/>
        </w:rPr>
        <w:t xml:space="preserve"> ج </w:t>
      </w:r>
      <w:r w:rsidR="00AA6D88">
        <w:rPr>
          <w:rtl/>
          <w:lang w:bidi="fa-IR"/>
        </w:rPr>
        <w:t>1</w:t>
      </w:r>
      <w:r>
        <w:rPr>
          <w:rFonts w:hint="cs"/>
          <w:rtl/>
          <w:lang w:bidi="fa-IR"/>
        </w:rPr>
        <w:t>/</w:t>
      </w:r>
      <w:r w:rsidR="00AA6D88" w:rsidRPr="00921C14">
        <w:rPr>
          <w:rtl/>
          <w:lang w:bidi="fa-IR"/>
        </w:rPr>
        <w:t xml:space="preserve">ص </w:t>
      </w:r>
      <w:r w:rsidR="00AA6D88">
        <w:rPr>
          <w:rtl/>
          <w:lang w:bidi="fa-IR"/>
        </w:rPr>
        <w:t>13</w:t>
      </w:r>
      <w:r w:rsidR="00AA6D88" w:rsidRPr="00921C14">
        <w:rPr>
          <w:rtl/>
          <w:lang w:bidi="fa-IR"/>
        </w:rPr>
        <w:t xml:space="preserve"> و </w:t>
      </w:r>
      <w:r w:rsidR="00AA6D88">
        <w:rPr>
          <w:rtl/>
          <w:lang w:bidi="fa-IR"/>
        </w:rPr>
        <w:t>14.</w:t>
      </w:r>
    </w:p>
    <w:p w:rsidR="00AA6D88" w:rsidRPr="00921C14" w:rsidRDefault="00052D0C" w:rsidP="002A7D0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58</w:t>
      </w:r>
      <w:r w:rsidR="00AA6D88">
        <w:rPr>
          <w:rtl/>
          <w:lang w:bidi="fa-IR"/>
        </w:rPr>
        <w:t>.</w:t>
      </w:r>
      <w:r w:rsidR="00AA6D88" w:rsidRPr="00921C14">
        <w:rPr>
          <w:rtl/>
          <w:lang w:bidi="fa-IR"/>
        </w:rPr>
        <w:t xml:space="preserve"> السيره الحلبية</w:t>
      </w:r>
      <w:r w:rsidR="00AA6D88">
        <w:rPr>
          <w:rtl/>
          <w:lang w:bidi="fa-IR"/>
        </w:rPr>
        <w:t>،</w:t>
      </w:r>
      <w:r w:rsidR="00AA6D88" w:rsidRPr="00921C14">
        <w:rPr>
          <w:rtl/>
          <w:lang w:bidi="fa-IR"/>
        </w:rPr>
        <w:t xml:space="preserve"> ج </w:t>
      </w:r>
      <w:r w:rsidR="00AA6D88">
        <w:rPr>
          <w:rtl/>
          <w:lang w:bidi="fa-IR"/>
        </w:rPr>
        <w:t>3</w:t>
      </w:r>
      <w:r w:rsidR="00AA6D88" w:rsidRPr="00921C14">
        <w:rPr>
          <w:rtl/>
          <w:lang w:bidi="fa-IR"/>
        </w:rPr>
        <w:t xml:space="preserve">/ص </w:t>
      </w:r>
      <w:r w:rsidR="00AA6D88">
        <w:rPr>
          <w:rtl/>
          <w:lang w:bidi="fa-IR"/>
        </w:rPr>
        <w:t>24.</w:t>
      </w:r>
    </w:p>
    <w:p w:rsidR="001B6DEE" w:rsidRPr="00921C14" w:rsidRDefault="00052D0C" w:rsidP="00214AE3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59</w:t>
      </w:r>
      <w:r w:rsidR="001B6DEE">
        <w:rPr>
          <w:rtl/>
          <w:lang w:bidi="fa-IR"/>
        </w:rPr>
        <w:t>.</w:t>
      </w:r>
      <w:r w:rsidR="001B6DEE" w:rsidRPr="00921C14">
        <w:rPr>
          <w:rtl/>
          <w:lang w:bidi="fa-IR"/>
        </w:rPr>
        <w:t xml:space="preserve"> </w:t>
      </w:r>
      <w:r w:rsidR="001B6DEE">
        <w:rPr>
          <w:rtl/>
          <w:lang w:bidi="fa-IR"/>
        </w:rPr>
        <w:t>(</w:t>
      </w:r>
      <w:r w:rsidR="001B6DEE" w:rsidRPr="00921C14">
        <w:rPr>
          <w:rtl/>
          <w:lang w:bidi="fa-IR"/>
        </w:rPr>
        <w:t xml:space="preserve">ن و القلم و ما يسطرون) </w:t>
      </w:r>
      <w:r w:rsidR="001B6DEE">
        <w:rPr>
          <w:rtl/>
          <w:lang w:bidi="fa-IR"/>
        </w:rPr>
        <w:t>(</w:t>
      </w:r>
      <w:r w:rsidR="001B6DEE" w:rsidRPr="00921C14">
        <w:rPr>
          <w:rtl/>
          <w:lang w:bidi="fa-IR"/>
        </w:rPr>
        <w:t>قلم</w:t>
      </w:r>
      <w:r w:rsidR="00214AE3">
        <w:rPr>
          <w:rFonts w:hint="cs"/>
          <w:rtl/>
          <w:lang w:bidi="fa-IR"/>
        </w:rPr>
        <w:t>:</w:t>
      </w:r>
      <w:r w:rsidR="001B6DEE" w:rsidRPr="00921C14">
        <w:rPr>
          <w:rtl/>
          <w:lang w:bidi="fa-IR"/>
        </w:rPr>
        <w:t xml:space="preserve"> </w:t>
      </w:r>
      <w:r w:rsidR="001B6DEE">
        <w:rPr>
          <w:rtl/>
          <w:lang w:bidi="fa-IR"/>
        </w:rPr>
        <w:t>1).</w:t>
      </w:r>
    </w:p>
    <w:p w:rsidR="001B6DEE" w:rsidRPr="00921C14" w:rsidRDefault="00052D0C" w:rsidP="00214AE3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60</w:t>
      </w:r>
      <w:r w:rsidR="001B6DEE">
        <w:rPr>
          <w:rtl/>
          <w:lang w:bidi="fa-IR"/>
        </w:rPr>
        <w:t>.</w:t>
      </w:r>
      <w:r w:rsidR="001B6DEE" w:rsidRPr="00921C14">
        <w:rPr>
          <w:rtl/>
          <w:lang w:bidi="fa-IR"/>
        </w:rPr>
        <w:t xml:space="preserve"> </w:t>
      </w:r>
      <w:r w:rsidR="001B6DEE" w:rsidRPr="00052D0C">
        <w:rPr>
          <w:rStyle w:val="libAlaemChar"/>
          <w:rtl/>
        </w:rPr>
        <w:t>(</w:t>
      </w:r>
      <w:r w:rsidRPr="00052D0C">
        <w:rPr>
          <w:rStyle w:val="libAieChar"/>
          <w:rtl/>
          <w:lang w:bidi="fa-IR"/>
        </w:rPr>
        <w:t>اقْرَأْ بِاسْمِ رَبِّكَ الَّذِي خَلَقَ</w:t>
      </w:r>
      <w:r w:rsidRPr="00052D0C">
        <w:rPr>
          <w:rStyle w:val="libAieChar"/>
          <w:rFonts w:hint="cs"/>
          <w:rtl/>
        </w:rPr>
        <w:t xml:space="preserve"> * </w:t>
      </w:r>
      <w:r w:rsidRPr="00052D0C">
        <w:rPr>
          <w:rStyle w:val="libAieChar"/>
          <w:rtl/>
          <w:lang w:bidi="fa-IR"/>
        </w:rPr>
        <w:t>خَلَقَ الْإِنسَانَ مِنْ عَلَقٍ</w:t>
      </w:r>
      <w:r w:rsidRPr="00052D0C">
        <w:rPr>
          <w:rStyle w:val="libAieChar"/>
          <w:rFonts w:hint="cs"/>
          <w:rtl/>
        </w:rPr>
        <w:t xml:space="preserve"> * </w:t>
      </w:r>
      <w:r w:rsidRPr="00052D0C">
        <w:rPr>
          <w:rStyle w:val="libAieChar"/>
          <w:rtl/>
          <w:lang w:bidi="fa-IR"/>
        </w:rPr>
        <w:t>اقْرَأْ وَرَبُّكَ الْأَكْرَمُ</w:t>
      </w:r>
      <w:r w:rsidRPr="00052D0C">
        <w:rPr>
          <w:rStyle w:val="libAieChar"/>
          <w:rFonts w:hint="cs"/>
          <w:rtl/>
        </w:rPr>
        <w:t xml:space="preserve"> * </w:t>
      </w:r>
      <w:r w:rsidRPr="00052D0C">
        <w:rPr>
          <w:rStyle w:val="libAieChar"/>
          <w:rtl/>
          <w:lang w:bidi="fa-IR"/>
        </w:rPr>
        <w:t>الَّذِي عَلَّمَ بِالْقَلَمِ</w:t>
      </w:r>
      <w:r w:rsidRPr="00052D0C">
        <w:rPr>
          <w:rStyle w:val="libAieChar"/>
          <w:rFonts w:hint="cs"/>
          <w:rtl/>
        </w:rPr>
        <w:t xml:space="preserve"> * </w:t>
      </w:r>
      <w:r w:rsidRPr="00052D0C">
        <w:rPr>
          <w:rStyle w:val="libAieChar"/>
          <w:rtl/>
          <w:lang w:bidi="fa-IR"/>
        </w:rPr>
        <w:t>عَلَّمَ الْإِنسَانَ مَا لَمْ يَعْلَمْ</w:t>
      </w:r>
      <w:r w:rsidR="001B6DEE" w:rsidRPr="00052D0C">
        <w:rPr>
          <w:rStyle w:val="libAlaemChar"/>
          <w:rtl/>
        </w:rPr>
        <w:t>)</w:t>
      </w:r>
      <w:r w:rsidR="001B6DEE" w:rsidRPr="00921C14">
        <w:rPr>
          <w:rtl/>
          <w:lang w:bidi="fa-IR"/>
        </w:rPr>
        <w:t xml:space="preserve"> </w:t>
      </w:r>
      <w:r w:rsidR="001B6DEE">
        <w:rPr>
          <w:rtl/>
          <w:lang w:bidi="fa-IR"/>
        </w:rPr>
        <w:t>(</w:t>
      </w:r>
      <w:r w:rsidR="001B6DEE" w:rsidRPr="00921C14">
        <w:rPr>
          <w:rtl/>
          <w:lang w:bidi="fa-IR"/>
        </w:rPr>
        <w:t>علق</w:t>
      </w:r>
      <w:r w:rsidR="00214AE3">
        <w:rPr>
          <w:rFonts w:hint="cs"/>
          <w:rtl/>
          <w:lang w:bidi="fa-IR"/>
        </w:rPr>
        <w:t>:</w:t>
      </w:r>
      <w:r w:rsidR="001B6DEE" w:rsidRPr="00921C14">
        <w:rPr>
          <w:rtl/>
          <w:lang w:bidi="fa-IR"/>
        </w:rPr>
        <w:t xml:space="preserve"> </w:t>
      </w:r>
      <w:r w:rsidR="001B6DEE">
        <w:rPr>
          <w:rtl/>
          <w:lang w:bidi="fa-IR"/>
        </w:rPr>
        <w:t>1</w:t>
      </w:r>
      <w:r w:rsidR="001B6DEE" w:rsidRPr="00921C14">
        <w:rPr>
          <w:rtl/>
          <w:lang w:bidi="fa-IR"/>
        </w:rPr>
        <w:t xml:space="preserve"> - </w:t>
      </w:r>
      <w:r w:rsidR="001B6DEE">
        <w:rPr>
          <w:rtl/>
          <w:lang w:bidi="fa-IR"/>
        </w:rPr>
        <w:t>5).</w:t>
      </w:r>
    </w:p>
    <w:p w:rsidR="001B6DEE" w:rsidRDefault="00052D0C" w:rsidP="002A7D02">
      <w:pPr>
        <w:pStyle w:val="libFootnote0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61</w:t>
      </w:r>
      <w:r w:rsidR="001B6DEE">
        <w:rPr>
          <w:rtl/>
          <w:lang w:bidi="fa-IR"/>
        </w:rPr>
        <w:t>.</w:t>
      </w:r>
      <w:r w:rsidR="001B6DEE" w:rsidRPr="00921C14">
        <w:rPr>
          <w:rtl/>
          <w:lang w:bidi="fa-IR"/>
        </w:rPr>
        <w:t xml:space="preserve"> عيون اخبار الرضا </w:t>
      </w:r>
      <w:r w:rsidR="001B6DEE">
        <w:rPr>
          <w:rtl/>
          <w:lang w:bidi="fa-IR"/>
        </w:rPr>
        <w:t>(</w:t>
      </w:r>
      <w:r w:rsidR="001B6DEE" w:rsidRPr="00921C14">
        <w:rPr>
          <w:rtl/>
          <w:lang w:bidi="fa-IR"/>
        </w:rPr>
        <w:t>چاپ سنگ</w:t>
      </w:r>
      <w:r w:rsidR="001B6DEE">
        <w:rPr>
          <w:rtl/>
          <w:lang w:bidi="fa-IR"/>
        </w:rPr>
        <w:t>ی)،</w:t>
      </w:r>
      <w:r w:rsidR="001B6DEE" w:rsidRPr="00921C14">
        <w:rPr>
          <w:rtl/>
          <w:lang w:bidi="fa-IR"/>
        </w:rPr>
        <w:t xml:space="preserve"> ص </w:t>
      </w:r>
      <w:r w:rsidR="001B6DEE">
        <w:rPr>
          <w:rtl/>
          <w:lang w:bidi="fa-IR"/>
        </w:rPr>
        <w:t>94.</w:t>
      </w:r>
    </w:p>
    <w:p w:rsidR="001B6DEE" w:rsidRDefault="001B6DEE" w:rsidP="00921C14">
      <w:pPr>
        <w:pStyle w:val="libNormal"/>
        <w:rPr>
          <w:rFonts w:hint="cs"/>
          <w:rtl/>
          <w:lang w:bidi="fa-IR"/>
        </w:rPr>
      </w:pPr>
    </w:p>
    <w:p w:rsidR="003E6C7D" w:rsidRDefault="003E6C7D" w:rsidP="00921C14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sdt>
      <w:sdtPr>
        <w:rPr>
          <w:rtl/>
        </w:rPr>
        <w:id w:val="76673735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 w:val="24"/>
        </w:rPr>
      </w:sdtEndPr>
      <w:sdtContent>
        <w:p w:rsidR="003E6C7D" w:rsidRDefault="003E6C7D" w:rsidP="003E6C7D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7F51CC" w:rsidRDefault="003E6C7D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9179797" w:history="1">
            <w:r w:rsidR="007F51CC" w:rsidRPr="00456126">
              <w:rPr>
                <w:rStyle w:val="Hyperlink"/>
                <w:noProof/>
                <w:rtl/>
                <w:lang w:bidi="fa-IR"/>
              </w:rPr>
              <w:t>مقدمه</w:t>
            </w:r>
            <w:r w:rsidR="007F51CC">
              <w:rPr>
                <w:noProof/>
                <w:webHidden/>
                <w:rtl/>
              </w:rPr>
              <w:tab/>
            </w:r>
            <w:r w:rsidR="007F51CC">
              <w:rPr>
                <w:noProof/>
                <w:webHidden/>
                <w:rtl/>
              </w:rPr>
              <w:fldChar w:fldCharType="begin"/>
            </w:r>
            <w:r w:rsidR="007F51CC">
              <w:rPr>
                <w:noProof/>
                <w:webHidden/>
                <w:rtl/>
              </w:rPr>
              <w:instrText xml:space="preserve"> </w:instrText>
            </w:r>
            <w:r w:rsidR="007F51CC">
              <w:rPr>
                <w:noProof/>
                <w:webHidden/>
              </w:rPr>
              <w:instrText>PAGEREF</w:instrText>
            </w:r>
            <w:r w:rsidR="007F51CC">
              <w:rPr>
                <w:noProof/>
                <w:webHidden/>
                <w:rtl/>
              </w:rPr>
              <w:instrText xml:space="preserve"> _</w:instrText>
            </w:r>
            <w:r w:rsidR="007F51CC">
              <w:rPr>
                <w:noProof/>
                <w:webHidden/>
              </w:rPr>
              <w:instrText>Toc489179797 \h</w:instrText>
            </w:r>
            <w:r w:rsidR="007F51CC">
              <w:rPr>
                <w:noProof/>
                <w:webHidden/>
                <w:rtl/>
              </w:rPr>
              <w:instrText xml:space="preserve"> </w:instrText>
            </w:r>
            <w:r w:rsidR="007F51CC">
              <w:rPr>
                <w:noProof/>
                <w:webHidden/>
                <w:rtl/>
              </w:rPr>
            </w:r>
            <w:r w:rsidR="007F51CC">
              <w:rPr>
                <w:noProof/>
                <w:webHidden/>
                <w:rtl/>
              </w:rPr>
              <w:fldChar w:fldCharType="separate"/>
            </w:r>
            <w:r w:rsidR="007F51CC">
              <w:rPr>
                <w:noProof/>
                <w:webHidden/>
                <w:rtl/>
              </w:rPr>
              <w:t>3</w:t>
            </w:r>
            <w:r w:rsidR="007F51CC"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798" w:history="1">
            <w:r w:rsidRPr="00456126">
              <w:rPr>
                <w:rStyle w:val="Hyperlink"/>
                <w:noProof/>
                <w:rtl/>
                <w:lang w:bidi="fa-IR"/>
              </w:rPr>
              <w:t>رسول درس ناخوانده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799" w:history="1">
            <w:r w:rsidRPr="00456126">
              <w:rPr>
                <w:rStyle w:val="Hyperlink"/>
                <w:noProof/>
                <w:rtl/>
                <w:lang w:bidi="fa-IR"/>
              </w:rPr>
              <w:t>اعترافات ديگران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00" w:history="1">
            <w:r w:rsidRPr="00456126">
              <w:rPr>
                <w:rStyle w:val="Hyperlink"/>
                <w:noProof/>
                <w:rtl/>
                <w:lang w:bidi="fa-IR"/>
              </w:rPr>
              <w:t>ويل دورانت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01" w:history="1">
            <w:r w:rsidRPr="00456126">
              <w:rPr>
                <w:rStyle w:val="Hyperlink"/>
                <w:noProof/>
                <w:rtl/>
                <w:lang w:bidi="fa-IR"/>
              </w:rPr>
              <w:t>جان ديون پورت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02" w:history="1">
            <w:r w:rsidRPr="00456126">
              <w:rPr>
                <w:rStyle w:val="Hyperlink"/>
                <w:noProof/>
                <w:rtl/>
                <w:lang w:bidi="fa-IR"/>
              </w:rPr>
              <w:t>كونستان ورژيل گيورگيو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03" w:history="1">
            <w:r w:rsidRPr="00456126">
              <w:rPr>
                <w:rStyle w:val="Hyperlink"/>
                <w:noProof/>
                <w:rtl/>
                <w:lang w:bidi="fa-IR"/>
              </w:rPr>
              <w:t>گوستاو لوبون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04" w:history="1">
            <w:r w:rsidRPr="00456126">
              <w:rPr>
                <w:rStyle w:val="Hyperlink"/>
                <w:noProof/>
                <w:rtl/>
                <w:lang w:bidi="fa-IR"/>
              </w:rPr>
              <w:t>پيدايش خط در حجاز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05" w:history="1">
            <w:r w:rsidRPr="00456126">
              <w:rPr>
                <w:rStyle w:val="Hyperlink"/>
                <w:noProof/>
                <w:rtl/>
                <w:lang w:bidi="fa-IR"/>
              </w:rPr>
              <w:t>دوره رسالت و مخصوصا دوره مدينه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06" w:history="1">
            <w:r w:rsidRPr="00456126">
              <w:rPr>
                <w:rStyle w:val="Hyperlink"/>
                <w:noProof/>
                <w:rtl/>
                <w:lang w:bidi="fa-IR"/>
              </w:rPr>
              <w:t>دبيران پيغمبر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07" w:history="1">
            <w:r w:rsidRPr="00456126">
              <w:rPr>
                <w:rStyle w:val="Hyperlink"/>
                <w:noProof/>
                <w:rtl/>
                <w:lang w:bidi="fa-IR"/>
              </w:rPr>
              <w:t>نام دبيران رسول خدا در كتب تاريخ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08" w:history="1">
            <w:r w:rsidRPr="00456126">
              <w:rPr>
                <w:rStyle w:val="Hyperlink"/>
                <w:noProof/>
                <w:rtl/>
                <w:lang w:bidi="fa-IR"/>
              </w:rPr>
              <w:t>وظائف خاص هر يك از دبيران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09" w:history="1">
            <w:r w:rsidRPr="00456126">
              <w:rPr>
                <w:rStyle w:val="Hyperlink"/>
                <w:noProof/>
                <w:rtl/>
                <w:lang w:bidi="fa-IR"/>
              </w:rPr>
              <w:t>رسول خدا خودش در جواب متقاضيان يك سطر ننوشته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10" w:history="1">
            <w:r w:rsidRPr="00456126">
              <w:rPr>
                <w:rStyle w:val="Hyperlink"/>
                <w:noProof/>
                <w:rtl/>
                <w:lang w:bidi="fa-IR"/>
              </w:rPr>
              <w:t>جريان حديبيه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11" w:history="1">
            <w:r w:rsidRPr="00456126">
              <w:rPr>
                <w:rStyle w:val="Hyperlink"/>
                <w:noProof/>
                <w:rtl/>
                <w:lang w:bidi="fa-IR"/>
              </w:rPr>
              <w:t>ادعا</w:t>
            </w:r>
            <w:r w:rsidRPr="00456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56126">
              <w:rPr>
                <w:rStyle w:val="Hyperlink"/>
                <w:noProof/>
                <w:rtl/>
                <w:lang w:bidi="fa-IR"/>
              </w:rPr>
              <w:t xml:space="preserve"> عجيب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12" w:history="1">
            <w:r w:rsidRPr="00456126">
              <w:rPr>
                <w:rStyle w:val="Hyperlink"/>
                <w:noProof/>
                <w:rtl/>
                <w:lang w:bidi="fa-IR"/>
              </w:rPr>
              <w:t>آيا منشأ اعتقاد به درس ناخواندگ</w:t>
            </w:r>
            <w:r w:rsidRPr="00456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56126">
              <w:rPr>
                <w:rStyle w:val="Hyperlink"/>
                <w:noProof/>
                <w:rtl/>
                <w:lang w:bidi="fa-IR"/>
              </w:rPr>
              <w:t xml:space="preserve"> پيغمبر تفسير كلمه (ام</w:t>
            </w:r>
            <w:r w:rsidRPr="00456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56126">
              <w:rPr>
                <w:rStyle w:val="Hyperlink"/>
                <w:noProof/>
                <w:rtl/>
                <w:lang w:bidi="fa-IR"/>
              </w:rPr>
              <w:t>) بوده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89179813" w:history="1">
            <w:r w:rsidRPr="00456126">
              <w:rPr>
                <w:rStyle w:val="Hyperlink"/>
                <w:noProof/>
                <w:rtl/>
                <w:lang w:bidi="fa-IR"/>
              </w:rPr>
              <w:t>مفهوم كلمه ام</w:t>
            </w:r>
            <w:r w:rsidRPr="00456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14" w:history="1">
            <w:r w:rsidRPr="00456126">
              <w:rPr>
                <w:rStyle w:val="Hyperlink"/>
                <w:noProof/>
                <w:rtl/>
                <w:lang w:bidi="fa-IR"/>
              </w:rPr>
              <w:t>الف. درس ناخوانده و نا آشنا به خط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15" w:history="1">
            <w:r w:rsidRPr="00456126">
              <w:rPr>
                <w:rStyle w:val="Hyperlink"/>
                <w:noProof/>
                <w:rtl/>
                <w:lang w:bidi="fa-IR"/>
              </w:rPr>
              <w:t>ب. اهل ام القر</w:t>
            </w:r>
            <w:r w:rsidRPr="00456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16" w:history="1">
            <w:r w:rsidRPr="00456126">
              <w:rPr>
                <w:rStyle w:val="Hyperlink"/>
                <w:noProof/>
                <w:rtl/>
                <w:lang w:bidi="fa-IR"/>
              </w:rPr>
              <w:t>ج. مشركين عرب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17" w:history="1">
            <w:r w:rsidRPr="00456126">
              <w:rPr>
                <w:rStyle w:val="Hyperlink"/>
                <w:noProof/>
                <w:rtl/>
                <w:lang w:bidi="fa-IR"/>
              </w:rPr>
              <w:t>نقل سخنان دكتر سيد عبداللطيف در مفهوم كلمه ام</w:t>
            </w:r>
            <w:r w:rsidRPr="00456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18" w:history="1">
            <w:r w:rsidRPr="00456126">
              <w:rPr>
                <w:rStyle w:val="Hyperlink"/>
                <w:noProof/>
                <w:rtl/>
                <w:lang w:bidi="fa-IR"/>
              </w:rPr>
              <w:t>نقد سخنان مشار اليه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19" w:history="1">
            <w:r w:rsidRPr="00456126">
              <w:rPr>
                <w:rStyle w:val="Hyperlink"/>
                <w:noProof/>
                <w:rtl/>
                <w:lang w:bidi="fa-IR"/>
              </w:rPr>
              <w:t>آيا از قرآن استفاده م</w:t>
            </w:r>
            <w:r w:rsidRPr="00456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56126">
              <w:rPr>
                <w:rStyle w:val="Hyperlink"/>
                <w:noProof/>
                <w:rtl/>
                <w:lang w:bidi="fa-IR"/>
              </w:rPr>
              <w:t xml:space="preserve"> شود كه رسول اكرم م</w:t>
            </w:r>
            <w:r w:rsidRPr="00456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56126">
              <w:rPr>
                <w:rStyle w:val="Hyperlink"/>
                <w:noProof/>
                <w:rtl/>
                <w:lang w:bidi="fa-IR"/>
              </w:rPr>
              <w:t xml:space="preserve"> خوانده و م</w:t>
            </w:r>
            <w:r w:rsidRPr="00456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56126">
              <w:rPr>
                <w:rStyle w:val="Hyperlink"/>
                <w:noProof/>
                <w:rtl/>
                <w:lang w:bidi="fa-IR"/>
              </w:rPr>
              <w:t xml:space="preserve"> نوشته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20" w:history="1">
            <w:r w:rsidRPr="00456126">
              <w:rPr>
                <w:rStyle w:val="Hyperlink"/>
                <w:noProof/>
                <w:rtl/>
                <w:lang w:bidi="fa-IR"/>
              </w:rPr>
              <w:t>سبب پيدايش (نهضت قلم)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21" w:history="1">
            <w:r w:rsidRPr="00456126">
              <w:rPr>
                <w:rStyle w:val="Hyperlink"/>
                <w:noProof/>
                <w:rtl/>
                <w:lang w:bidi="fa-IR"/>
              </w:rPr>
              <w:t>آيا پيغمبر بايد از دانش افراد بشر استفاده كند؟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22" w:history="1">
            <w:r w:rsidRPr="00456126">
              <w:rPr>
                <w:rStyle w:val="Hyperlink"/>
                <w:noProof/>
                <w:rtl/>
                <w:lang w:bidi="fa-IR"/>
              </w:rPr>
              <w:t>رسول اكرم از زبان عل</w:t>
            </w:r>
            <w:r w:rsidRPr="00456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5612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5612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23" w:history="1">
            <w:r w:rsidRPr="00456126">
              <w:rPr>
                <w:rStyle w:val="Hyperlink"/>
                <w:noProof/>
                <w:rtl/>
                <w:lang w:bidi="fa-IR"/>
              </w:rPr>
              <w:t>سخنان ابن خلدون در مقدمه معروف خود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24" w:history="1">
            <w:r w:rsidRPr="00456126">
              <w:rPr>
                <w:rStyle w:val="Hyperlink"/>
                <w:noProof/>
                <w:rtl/>
                <w:lang w:bidi="fa-IR"/>
              </w:rPr>
              <w:t>تواريخ و احاديث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25" w:history="1">
            <w:r w:rsidRPr="00456126">
              <w:rPr>
                <w:rStyle w:val="Hyperlink"/>
                <w:noProof/>
                <w:rtl/>
                <w:lang w:bidi="fa-IR"/>
              </w:rPr>
              <w:t>اتهام مخالفان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26" w:history="1">
            <w:r w:rsidRPr="00456126">
              <w:rPr>
                <w:rStyle w:val="Hyperlink"/>
                <w:noProof/>
                <w:rtl/>
                <w:lang w:bidi="fa-IR"/>
              </w:rPr>
              <w:t>نتيجه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27" w:history="1">
            <w:r w:rsidRPr="00456126">
              <w:rPr>
                <w:rStyle w:val="Hyperlink"/>
                <w:noProof/>
                <w:rtl/>
                <w:lang w:bidi="fa-IR"/>
              </w:rPr>
              <w:t>نقش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F51CC" w:rsidRDefault="007F51CC">
          <w:pPr>
            <w:pStyle w:val="TOC2"/>
            <w:tabs>
              <w:tab w:val="right" w:leader="dot" w:pos="872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9179828" w:history="1">
            <w:r w:rsidRPr="00456126">
              <w:rPr>
                <w:rStyle w:val="Hyperlink"/>
                <w:noProof/>
                <w:rtl/>
                <w:lang w:bidi="fa-IR"/>
              </w:rPr>
              <w:t>پي نوشت ها: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Toc489179828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E6C7D" w:rsidRDefault="003E6C7D">
          <w:r>
            <w:fldChar w:fldCharType="end"/>
          </w:r>
        </w:p>
      </w:sdtContent>
    </w:sdt>
    <w:p w:rsidR="003E6C7D" w:rsidRPr="00C22292" w:rsidRDefault="003E6C7D" w:rsidP="00921C14">
      <w:pPr>
        <w:pStyle w:val="libNormal"/>
        <w:rPr>
          <w:lang w:bidi="fa-IR"/>
        </w:rPr>
      </w:pPr>
    </w:p>
    <w:sectPr w:rsidR="003E6C7D" w:rsidRPr="00C22292" w:rsidSect="001B6DEE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647" w:bottom="1701" w:left="153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B3D" w:rsidRDefault="00702B3D">
      <w:r>
        <w:separator/>
      </w:r>
    </w:p>
  </w:endnote>
  <w:endnote w:type="continuationSeparator" w:id="0">
    <w:p w:rsidR="00702B3D" w:rsidRDefault="00702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C0" w:rsidRDefault="00CA71C0">
    <w:pPr>
      <w:pStyle w:val="Footer"/>
    </w:pPr>
    <w:fldSimple w:instr=" PAGE   \* MERGEFORMAT ">
      <w:r w:rsidR="0087461F">
        <w:rPr>
          <w:noProof/>
          <w:rtl/>
        </w:rPr>
        <w:t>12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C0" w:rsidRDefault="00CA71C0" w:rsidP="00921C14">
    <w:pPr>
      <w:pStyle w:val="Footer"/>
    </w:pPr>
    <w:fldSimple w:instr=" PAGE   \* MERGEFORMAT ">
      <w:r w:rsidR="0087461F">
        <w:rPr>
          <w:noProof/>
          <w:rtl/>
        </w:rPr>
        <w:t>57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C0" w:rsidRDefault="00CA71C0">
    <w:pPr>
      <w:pStyle w:val="Footer"/>
    </w:pPr>
    <w:fldSimple w:instr=" PAGE   \* MERGEFORMAT ">
      <w:r w:rsidR="0087461F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B3D" w:rsidRDefault="00702B3D">
      <w:r>
        <w:separator/>
      </w:r>
    </w:p>
  </w:footnote>
  <w:footnote w:type="continuationSeparator" w:id="0">
    <w:p w:rsidR="00702B3D" w:rsidRDefault="00702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8AC"/>
    <w:rsid w:val="00005A19"/>
    <w:rsid w:val="00010942"/>
    <w:rsid w:val="000217A6"/>
    <w:rsid w:val="00024AA0"/>
    <w:rsid w:val="000267FE"/>
    <w:rsid w:val="00030622"/>
    <w:rsid w:val="00035ED1"/>
    <w:rsid w:val="000374B0"/>
    <w:rsid w:val="00040272"/>
    <w:rsid w:val="00040798"/>
    <w:rsid w:val="00043023"/>
    <w:rsid w:val="00052D0C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6DEE"/>
    <w:rsid w:val="001B702D"/>
    <w:rsid w:val="001B7407"/>
    <w:rsid w:val="001C5EDB"/>
    <w:rsid w:val="001D41A1"/>
    <w:rsid w:val="001D60DA"/>
    <w:rsid w:val="001D67C0"/>
    <w:rsid w:val="001E25DC"/>
    <w:rsid w:val="001E4B5F"/>
    <w:rsid w:val="001E4DDE"/>
    <w:rsid w:val="001F0713"/>
    <w:rsid w:val="001F160F"/>
    <w:rsid w:val="00202C7B"/>
    <w:rsid w:val="002054C5"/>
    <w:rsid w:val="00213662"/>
    <w:rsid w:val="002139CB"/>
    <w:rsid w:val="00214801"/>
    <w:rsid w:val="00214AE3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A7D02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E6C7D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5FDE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434D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85BB1"/>
    <w:rsid w:val="005923FF"/>
    <w:rsid w:val="00595761"/>
    <w:rsid w:val="00595FD6"/>
    <w:rsid w:val="00597B34"/>
    <w:rsid w:val="005A075E"/>
    <w:rsid w:val="005A1C39"/>
    <w:rsid w:val="005A41E3"/>
    <w:rsid w:val="005A43ED"/>
    <w:rsid w:val="005B19FB"/>
    <w:rsid w:val="005B2DE4"/>
    <w:rsid w:val="005B343B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751EE"/>
    <w:rsid w:val="00682902"/>
    <w:rsid w:val="00684527"/>
    <w:rsid w:val="00684E0B"/>
    <w:rsid w:val="0068652E"/>
    <w:rsid w:val="00687928"/>
    <w:rsid w:val="0069163F"/>
    <w:rsid w:val="00691DBB"/>
    <w:rsid w:val="00697257"/>
    <w:rsid w:val="006A77BD"/>
    <w:rsid w:val="006A7D4D"/>
    <w:rsid w:val="006B35F8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E7084"/>
    <w:rsid w:val="006F2E14"/>
    <w:rsid w:val="006F7CE8"/>
    <w:rsid w:val="007000EB"/>
    <w:rsid w:val="00700595"/>
    <w:rsid w:val="00701353"/>
    <w:rsid w:val="00702B3D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4CB8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4B2B"/>
    <w:rsid w:val="007D5FD1"/>
    <w:rsid w:val="007E23EC"/>
    <w:rsid w:val="007E2EBF"/>
    <w:rsid w:val="007E646E"/>
    <w:rsid w:val="007E6DD9"/>
    <w:rsid w:val="007F4190"/>
    <w:rsid w:val="007F4E53"/>
    <w:rsid w:val="007F51CC"/>
    <w:rsid w:val="0080155A"/>
    <w:rsid w:val="00805791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7A42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27F6"/>
    <w:rsid w:val="00873D57"/>
    <w:rsid w:val="0087408F"/>
    <w:rsid w:val="00874112"/>
    <w:rsid w:val="0087461F"/>
    <w:rsid w:val="008777DC"/>
    <w:rsid w:val="00880BCE"/>
    <w:rsid w:val="008810AF"/>
    <w:rsid w:val="008830EF"/>
    <w:rsid w:val="008933CF"/>
    <w:rsid w:val="00895362"/>
    <w:rsid w:val="008A225D"/>
    <w:rsid w:val="008A4630"/>
    <w:rsid w:val="008A6D54"/>
    <w:rsid w:val="008A756D"/>
    <w:rsid w:val="008B21B5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1C14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1CF9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6E4A"/>
    <w:rsid w:val="00A478DC"/>
    <w:rsid w:val="00A504E6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0955"/>
    <w:rsid w:val="00A86979"/>
    <w:rsid w:val="00A86A9E"/>
    <w:rsid w:val="00A91F7E"/>
    <w:rsid w:val="00A9330B"/>
    <w:rsid w:val="00A93392"/>
    <w:rsid w:val="00A971B5"/>
    <w:rsid w:val="00A97BB0"/>
    <w:rsid w:val="00AA378D"/>
    <w:rsid w:val="00AA6D88"/>
    <w:rsid w:val="00AB0435"/>
    <w:rsid w:val="00AB0699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3FB4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292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49B8"/>
    <w:rsid w:val="00C97009"/>
    <w:rsid w:val="00CA2801"/>
    <w:rsid w:val="00CA41BF"/>
    <w:rsid w:val="00CA71C0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2843"/>
    <w:rsid w:val="00CE30CD"/>
    <w:rsid w:val="00CE780B"/>
    <w:rsid w:val="00CF00F5"/>
    <w:rsid w:val="00CF137D"/>
    <w:rsid w:val="00D0599C"/>
    <w:rsid w:val="00D108A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35185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8393E"/>
    <w:rsid w:val="00E90664"/>
    <w:rsid w:val="00E917D6"/>
    <w:rsid w:val="00E92737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0286"/>
    <w:rsid w:val="00F715FC"/>
    <w:rsid w:val="00F71859"/>
    <w:rsid w:val="00F74FDC"/>
    <w:rsid w:val="00F77321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DEE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3E6C7D"/>
    <w:pPr>
      <w:tabs>
        <w:tab w:val="right" w:leader="dot" w:pos="8730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585BB1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9BF3-3BE9-48EE-BBEA-0160CF73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117</TotalTime>
  <Pages>65</Pages>
  <Words>10471</Words>
  <Characters>59687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cp:lastPrinted>1601-01-01T00:00:00Z</cp:lastPrinted>
  <dcterms:created xsi:type="dcterms:W3CDTF">2017-07-30T05:41:00Z</dcterms:created>
  <dcterms:modified xsi:type="dcterms:W3CDTF">2017-07-30T07:38:00Z</dcterms:modified>
</cp:coreProperties>
</file>