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5A" w:rsidRDefault="00997E5A" w:rsidP="00A67E75">
      <w:pPr>
        <w:pStyle w:val="libCenterBold1"/>
        <w:rPr>
          <w:rtl/>
          <w:lang w:bidi="fa-IR"/>
        </w:rPr>
      </w:pPr>
      <w:r>
        <w:rPr>
          <w:rtl/>
          <w:lang w:bidi="fa-IR"/>
        </w:rPr>
        <w:t>دين و دوران «خلاصه آثار استاد شهيد مرتضى مطهرى»</w:t>
      </w:r>
    </w:p>
    <w:p w:rsidR="00997E5A" w:rsidRDefault="00E000E8" w:rsidP="00A67E75">
      <w:pPr>
        <w:pStyle w:val="libCenterBold2"/>
        <w:rPr>
          <w:rtl/>
          <w:lang w:bidi="fa-IR"/>
        </w:rPr>
      </w:pPr>
      <w:r>
        <w:rPr>
          <w:rFonts w:hint="cs"/>
          <w:rtl/>
          <w:lang w:bidi="fa-IR"/>
        </w:rPr>
        <w:t>تألیف</w:t>
      </w:r>
      <w:r w:rsidR="00997E5A">
        <w:rPr>
          <w:rtl/>
          <w:lang w:bidi="fa-IR"/>
        </w:rPr>
        <w:t xml:space="preserve"> : مركز تحقيقات دانشگاه امام صادق </w:t>
      </w:r>
      <w:r w:rsidR="00EA0446" w:rsidRPr="00EA0446">
        <w:rPr>
          <w:rStyle w:val="libAlaemChar"/>
          <w:rtl/>
        </w:rPr>
        <w:t>عليه‌السلام</w:t>
      </w:r>
      <w:r w:rsidR="00997E5A">
        <w:rPr>
          <w:rtl/>
          <w:lang w:bidi="fa-IR"/>
        </w:rPr>
        <w:t xml:space="preserve"> (فعاليتهاى دانشجويى)</w:t>
      </w:r>
    </w:p>
    <w:p w:rsidR="00A67E75" w:rsidRDefault="00A67E75" w:rsidP="00A67E75">
      <w:pPr>
        <w:pStyle w:val="libNormal0"/>
        <w:rPr>
          <w:rtl/>
          <w:lang w:bidi="fa-IR"/>
        </w:rPr>
      </w:pPr>
    </w:p>
    <w:p w:rsidR="00A67E75" w:rsidRDefault="00A67E75" w:rsidP="00A67E75">
      <w:pPr>
        <w:pStyle w:val="libNormal"/>
        <w:rPr>
          <w:rtl/>
          <w:lang w:bidi="fa-IR"/>
        </w:rPr>
      </w:pPr>
    </w:p>
    <w:p w:rsidR="00A67E75" w:rsidRDefault="00A67E75" w:rsidP="00A67E75">
      <w:pPr>
        <w:pStyle w:val="libNormal"/>
        <w:rPr>
          <w:rtl/>
          <w:lang w:bidi="fa-IR"/>
        </w:rPr>
      </w:pPr>
    </w:p>
    <w:p w:rsidR="00A67E75" w:rsidRPr="006E7FD2" w:rsidRDefault="00A67E75" w:rsidP="00A67E75">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A67E75" w:rsidRPr="00A67E75" w:rsidRDefault="00A67E75" w:rsidP="00A67E75">
      <w:pPr>
        <w:pStyle w:val="libNotice"/>
        <w:rPr>
          <w:rtl/>
        </w:rPr>
      </w:pPr>
      <w:r w:rsidRPr="006E7FD2">
        <w:rPr>
          <w:rFonts w:hint="cs"/>
          <w:rtl/>
        </w:rPr>
        <w:t xml:space="preserve">لازم به ذکر است تصحیح اشتباهات تایپی احتمالی، روی این کتاب انجام نگردیده است. </w:t>
      </w:r>
    </w:p>
    <w:p w:rsidR="00997E5A" w:rsidRDefault="00DC0E09" w:rsidP="00ED48D3">
      <w:pPr>
        <w:pStyle w:val="Heading1"/>
        <w:rPr>
          <w:rtl/>
          <w:lang w:bidi="fa-IR"/>
        </w:rPr>
      </w:pPr>
      <w:r>
        <w:rPr>
          <w:rtl/>
          <w:lang w:bidi="fa-IR"/>
        </w:rPr>
        <w:br w:type="page"/>
      </w:r>
      <w:bookmarkStart w:id="0" w:name="_Toc384031739"/>
      <w:r w:rsidR="00997E5A">
        <w:rPr>
          <w:rtl/>
          <w:lang w:bidi="fa-IR"/>
        </w:rPr>
        <w:lastRenderedPageBreak/>
        <w:t xml:space="preserve">مقدمه مركز تحقيقات دانشگاه امام صادق </w:t>
      </w:r>
      <w:r w:rsidR="00EA0446" w:rsidRPr="00EA0446">
        <w:rPr>
          <w:rStyle w:val="libAlaemChar"/>
          <w:rtl/>
        </w:rPr>
        <w:t>عليه‌السلام</w:t>
      </w:r>
      <w:bookmarkEnd w:id="0"/>
    </w:p>
    <w:p w:rsidR="00997E5A" w:rsidRDefault="00997E5A" w:rsidP="00997E5A">
      <w:pPr>
        <w:pStyle w:val="libNormal"/>
        <w:rPr>
          <w:rtl/>
          <w:lang w:bidi="fa-IR"/>
        </w:rPr>
      </w:pPr>
      <w:r>
        <w:rPr>
          <w:rtl/>
          <w:lang w:bidi="fa-IR"/>
        </w:rPr>
        <w:t>بسم الله الرحمن الرحيم</w:t>
      </w:r>
    </w:p>
    <w:p w:rsidR="00997E5A" w:rsidRDefault="00997E5A" w:rsidP="00997E5A">
      <w:pPr>
        <w:pStyle w:val="libNormal"/>
        <w:rPr>
          <w:rtl/>
          <w:lang w:bidi="fa-IR"/>
        </w:rPr>
      </w:pPr>
      <w:r>
        <w:rPr>
          <w:rtl/>
          <w:lang w:bidi="fa-IR"/>
        </w:rPr>
        <w:t>الحمد لله الذى هدانا لهذا و ما كنا لنهتدى لولا اءن هدانا الله</w:t>
      </w:r>
    </w:p>
    <w:p w:rsidR="00997E5A" w:rsidRDefault="00997E5A" w:rsidP="00997E5A">
      <w:pPr>
        <w:pStyle w:val="libNormal"/>
        <w:rPr>
          <w:rtl/>
          <w:lang w:bidi="fa-IR"/>
        </w:rPr>
      </w:pPr>
      <w:r>
        <w:rPr>
          <w:rtl/>
          <w:lang w:bidi="fa-IR"/>
        </w:rPr>
        <w:t>اين دفتر خلاصه هفت عنوان از آثار استاد شهيد مرتضى مطهرى است كه موضوع آن ها تاريخ</w:t>
      </w:r>
      <w:r w:rsidR="0092566E">
        <w:rPr>
          <w:rtl/>
          <w:lang w:bidi="fa-IR"/>
        </w:rPr>
        <w:t xml:space="preserve">، </w:t>
      </w:r>
      <w:r>
        <w:rPr>
          <w:rtl/>
          <w:lang w:bidi="fa-IR"/>
        </w:rPr>
        <w:t>سياست و مباحث نظرى در باب رابطه دين اسلام با اين دو مى باشد و از اين رو نام دين و دوران بر آن نهاده شده است</w:t>
      </w:r>
      <w:r w:rsidR="0092566E">
        <w:rPr>
          <w:rtl/>
          <w:lang w:bidi="fa-IR"/>
        </w:rPr>
        <w:t xml:space="preserve">. </w:t>
      </w:r>
      <w:r>
        <w:rPr>
          <w:rtl/>
          <w:lang w:bidi="fa-IR"/>
        </w:rPr>
        <w:t>عناوين آثار خلاصه شده عبارتند از: خدمات متقابل اسلام و ايران</w:t>
      </w:r>
      <w:r w:rsidR="0092566E">
        <w:rPr>
          <w:rtl/>
          <w:lang w:bidi="fa-IR"/>
        </w:rPr>
        <w:t xml:space="preserve">، </w:t>
      </w:r>
      <w:r>
        <w:rPr>
          <w:rtl/>
          <w:lang w:bidi="fa-IR"/>
        </w:rPr>
        <w:t>نهضت هاى اسلامى در صد ساله اخير</w:t>
      </w:r>
      <w:r w:rsidR="0092566E">
        <w:rPr>
          <w:rtl/>
          <w:lang w:bidi="fa-IR"/>
        </w:rPr>
        <w:t xml:space="preserve">، </w:t>
      </w:r>
      <w:r>
        <w:rPr>
          <w:rtl/>
          <w:lang w:bidi="fa-IR"/>
        </w:rPr>
        <w:t>پيرامون انقلاب اسلامى</w:t>
      </w:r>
      <w:r w:rsidR="0092566E">
        <w:rPr>
          <w:rtl/>
          <w:lang w:bidi="fa-IR"/>
        </w:rPr>
        <w:t xml:space="preserve">، </w:t>
      </w:r>
      <w:r>
        <w:rPr>
          <w:rtl/>
          <w:lang w:bidi="fa-IR"/>
        </w:rPr>
        <w:t>پيرامون جمهورى اسلامى</w:t>
      </w:r>
      <w:r w:rsidR="0092566E">
        <w:rPr>
          <w:rtl/>
          <w:lang w:bidi="fa-IR"/>
        </w:rPr>
        <w:t xml:space="preserve">، </w:t>
      </w:r>
      <w:r>
        <w:rPr>
          <w:rtl/>
          <w:lang w:bidi="fa-IR"/>
        </w:rPr>
        <w:t>اسلام و مقتضيات زمان (2 جلد)</w:t>
      </w:r>
      <w:r w:rsidR="0092566E">
        <w:rPr>
          <w:rtl/>
          <w:lang w:bidi="fa-IR"/>
        </w:rPr>
        <w:t xml:space="preserve">، </w:t>
      </w:r>
      <w:r>
        <w:rPr>
          <w:rtl/>
          <w:lang w:bidi="fa-IR"/>
        </w:rPr>
        <w:t>قيام و انقلاب مهدى عجل الله تعالى فرجه</w:t>
      </w:r>
      <w:r w:rsidR="0092566E">
        <w:rPr>
          <w:rtl/>
          <w:lang w:bidi="fa-IR"/>
        </w:rPr>
        <w:t xml:space="preserve">، </w:t>
      </w:r>
      <w:r>
        <w:rPr>
          <w:rtl/>
          <w:lang w:bidi="fa-IR"/>
        </w:rPr>
        <w:t>به ضميمه شهيد</w:t>
      </w:r>
      <w:r w:rsidR="0092566E">
        <w:rPr>
          <w:rtl/>
          <w:lang w:bidi="fa-IR"/>
        </w:rPr>
        <w:t xml:space="preserve">، </w:t>
      </w:r>
      <w:r>
        <w:rPr>
          <w:rtl/>
          <w:lang w:bidi="fa-IR"/>
        </w:rPr>
        <w:t>و جهاد</w:t>
      </w:r>
      <w:r w:rsidR="0092566E">
        <w:rPr>
          <w:rtl/>
          <w:lang w:bidi="fa-IR"/>
        </w:rPr>
        <w:t xml:space="preserve">. </w:t>
      </w:r>
    </w:p>
    <w:p w:rsidR="00997E5A" w:rsidRDefault="00997E5A" w:rsidP="00997E5A">
      <w:pPr>
        <w:pStyle w:val="libNormal"/>
        <w:rPr>
          <w:rtl/>
          <w:lang w:bidi="fa-IR"/>
        </w:rPr>
      </w:pPr>
      <w:r>
        <w:rPr>
          <w:rtl/>
          <w:lang w:bidi="fa-IR"/>
        </w:rPr>
        <w:t>موضوعات خاص اين كتاب ها چه بسا تغايرى با ديگر آثار استاد مطهرى را به ذهن متبادر كند</w:t>
      </w:r>
      <w:r w:rsidR="0092566E">
        <w:rPr>
          <w:rtl/>
          <w:lang w:bidi="fa-IR"/>
        </w:rPr>
        <w:t xml:space="preserve">، </w:t>
      </w:r>
      <w:r>
        <w:rPr>
          <w:rtl/>
          <w:lang w:bidi="fa-IR"/>
        </w:rPr>
        <w:t>اما دو ويژگى مشترك اين كتابها با ديگر آثار استاد قابل توجه است</w:t>
      </w:r>
      <w:r w:rsidR="007B30F0">
        <w:rPr>
          <w:rtl/>
          <w:lang w:bidi="fa-IR"/>
        </w:rPr>
        <w:t>؛</w:t>
      </w:r>
      <w:r>
        <w:rPr>
          <w:rtl/>
          <w:lang w:bidi="fa-IR"/>
        </w:rPr>
        <w:t xml:space="preserve"> اول رويكرد عقلى و استدلالى استاد در همه مباحث</w:t>
      </w:r>
      <w:r w:rsidR="0092566E">
        <w:rPr>
          <w:rtl/>
          <w:lang w:bidi="fa-IR"/>
        </w:rPr>
        <w:t xml:space="preserve">، </w:t>
      </w:r>
      <w:r>
        <w:rPr>
          <w:rtl/>
          <w:lang w:bidi="fa-IR"/>
        </w:rPr>
        <w:t>حتى در تحليل ها و نقدهاى تاريخى است كه به عنوان نمونه مى توان به نقدهاى ايشان بر شبهه كتاب سوزى ايران و مصر اشاره كرد</w:t>
      </w:r>
      <w:r w:rsidR="0092566E">
        <w:rPr>
          <w:rtl/>
          <w:lang w:bidi="fa-IR"/>
        </w:rPr>
        <w:t xml:space="preserve">. </w:t>
      </w:r>
      <w:r>
        <w:rPr>
          <w:rtl/>
          <w:lang w:bidi="fa-IR"/>
        </w:rPr>
        <w:t>اتقان فكرى و قوت تحليل در اين رويكرد سبب شده كه مثلا كتاب خدمات متقابل اسلام و ايران على رغم استفاده از منابع دست دوم تاريخى</w:t>
      </w:r>
      <w:r w:rsidR="0092566E">
        <w:rPr>
          <w:rtl/>
          <w:lang w:bidi="fa-IR"/>
        </w:rPr>
        <w:t xml:space="preserve">، </w:t>
      </w:r>
      <w:r>
        <w:rPr>
          <w:rtl/>
          <w:lang w:bidi="fa-IR"/>
        </w:rPr>
        <w:t>خود به كتابى مرجع و معتبر در زمينه مسائل مشترك اسلام و ايران تبديل گردد</w:t>
      </w:r>
      <w:r w:rsidR="0092566E">
        <w:rPr>
          <w:rtl/>
          <w:lang w:bidi="fa-IR"/>
        </w:rPr>
        <w:t xml:space="preserve">. </w:t>
      </w:r>
    </w:p>
    <w:p w:rsidR="00997E5A" w:rsidRDefault="00997E5A" w:rsidP="00997E5A">
      <w:pPr>
        <w:pStyle w:val="libNormal"/>
        <w:rPr>
          <w:rtl/>
          <w:lang w:bidi="fa-IR"/>
        </w:rPr>
      </w:pPr>
      <w:r>
        <w:rPr>
          <w:rtl/>
          <w:lang w:bidi="fa-IR"/>
        </w:rPr>
        <w:t>ويژگى ديگر اين آثار استاد</w:t>
      </w:r>
      <w:r w:rsidR="0092566E">
        <w:rPr>
          <w:rtl/>
          <w:lang w:bidi="fa-IR"/>
        </w:rPr>
        <w:t xml:space="preserve">، </w:t>
      </w:r>
      <w:r>
        <w:rPr>
          <w:rtl/>
          <w:lang w:bidi="fa-IR"/>
        </w:rPr>
        <w:t>همان روح مشترك تمام آثار ايشان</w:t>
      </w:r>
      <w:r w:rsidR="0092566E">
        <w:rPr>
          <w:rtl/>
          <w:lang w:bidi="fa-IR"/>
        </w:rPr>
        <w:t xml:space="preserve">، </w:t>
      </w:r>
      <w:r>
        <w:rPr>
          <w:rtl/>
          <w:lang w:bidi="fa-IR"/>
        </w:rPr>
        <w:t>يعنى دردمندى و غيرت دينى است كه درس آموزترين بعد انديشه و شخصيت استاد مطهرى براى تمام انديشمندان و عالمان دينى مى باشد</w:t>
      </w:r>
      <w:r w:rsidR="0092566E">
        <w:rPr>
          <w:rtl/>
          <w:lang w:bidi="fa-IR"/>
        </w:rPr>
        <w:t xml:space="preserve">. </w:t>
      </w:r>
      <w:r>
        <w:rPr>
          <w:rtl/>
          <w:lang w:bidi="fa-IR"/>
        </w:rPr>
        <w:t>خود استاد در اين زمينه چنين مى گويد:</w:t>
      </w:r>
    </w:p>
    <w:p w:rsidR="00997E5A" w:rsidRDefault="00997E5A" w:rsidP="00997E5A">
      <w:pPr>
        <w:pStyle w:val="libNormal"/>
        <w:rPr>
          <w:rtl/>
          <w:lang w:bidi="fa-IR"/>
        </w:rPr>
      </w:pPr>
      <w:r>
        <w:rPr>
          <w:rtl/>
          <w:lang w:bidi="fa-IR"/>
        </w:rPr>
        <w:lastRenderedPageBreak/>
        <w:t>«نوشته هاى اين بنده برخى فلسفى</w:t>
      </w:r>
      <w:r w:rsidR="0092566E">
        <w:rPr>
          <w:rtl/>
          <w:lang w:bidi="fa-IR"/>
        </w:rPr>
        <w:t xml:space="preserve">، </w:t>
      </w:r>
      <w:r>
        <w:rPr>
          <w:rtl/>
          <w:lang w:bidi="fa-IR"/>
        </w:rPr>
        <w:t>برخى اجتماعى</w:t>
      </w:r>
      <w:r w:rsidR="0092566E">
        <w:rPr>
          <w:rtl/>
          <w:lang w:bidi="fa-IR"/>
        </w:rPr>
        <w:t xml:space="preserve">، </w:t>
      </w:r>
      <w:r>
        <w:rPr>
          <w:rtl/>
          <w:lang w:bidi="fa-IR"/>
        </w:rPr>
        <w:t>برخى اخلاقى</w:t>
      </w:r>
      <w:r w:rsidR="0092566E">
        <w:rPr>
          <w:rtl/>
          <w:lang w:bidi="fa-IR"/>
        </w:rPr>
        <w:t xml:space="preserve">، </w:t>
      </w:r>
      <w:r>
        <w:rPr>
          <w:rtl/>
          <w:lang w:bidi="fa-IR"/>
        </w:rPr>
        <w:t>برخى فقهى و برخى تاريخى است</w:t>
      </w:r>
      <w:r w:rsidR="0092566E">
        <w:rPr>
          <w:rtl/>
          <w:lang w:bidi="fa-IR"/>
        </w:rPr>
        <w:t xml:space="preserve">. </w:t>
      </w:r>
      <w:r>
        <w:rPr>
          <w:rtl/>
          <w:lang w:bidi="fa-IR"/>
        </w:rPr>
        <w:t>با اين كه موضوعات اين نوشته ها كاملا با يكديگر مغاير است</w:t>
      </w:r>
      <w:r w:rsidR="0092566E">
        <w:rPr>
          <w:rtl/>
          <w:lang w:bidi="fa-IR"/>
        </w:rPr>
        <w:t xml:space="preserve">، </w:t>
      </w:r>
      <w:r>
        <w:rPr>
          <w:rtl/>
          <w:lang w:bidi="fa-IR"/>
        </w:rPr>
        <w:t>هدف كلى از همه اين ها يك چيز بوده و بس</w:t>
      </w:r>
      <w:r w:rsidR="0092566E">
        <w:rPr>
          <w:rtl/>
          <w:lang w:bidi="fa-IR"/>
        </w:rPr>
        <w:t xml:space="preserve">. </w:t>
      </w:r>
      <w:r>
        <w:rPr>
          <w:rtl/>
          <w:lang w:bidi="fa-IR"/>
        </w:rPr>
        <w:t>اين بنده از حدود بيست سال پيش كه قلم به دست گرفته</w:t>
      </w:r>
      <w:r w:rsidR="0092566E">
        <w:rPr>
          <w:rtl/>
          <w:lang w:bidi="fa-IR"/>
        </w:rPr>
        <w:t xml:space="preserve">، </w:t>
      </w:r>
      <w:r>
        <w:rPr>
          <w:rtl/>
          <w:lang w:bidi="fa-IR"/>
        </w:rPr>
        <w:t>مقاله يا كتاب نوشته ام</w:t>
      </w:r>
      <w:r w:rsidR="0092566E">
        <w:rPr>
          <w:rtl/>
          <w:lang w:bidi="fa-IR"/>
        </w:rPr>
        <w:t xml:space="preserve">، </w:t>
      </w:r>
      <w:r>
        <w:rPr>
          <w:rtl/>
          <w:lang w:bidi="fa-IR"/>
        </w:rPr>
        <w:t>تنها چيزى كه در همه نوشته هايم آن را هدف قرار داده ام</w:t>
      </w:r>
      <w:r w:rsidR="0092566E">
        <w:rPr>
          <w:rtl/>
          <w:lang w:bidi="fa-IR"/>
        </w:rPr>
        <w:t xml:space="preserve">، </w:t>
      </w:r>
      <w:r>
        <w:rPr>
          <w:rtl/>
          <w:lang w:bidi="fa-IR"/>
        </w:rPr>
        <w:t>حل مشكلات و پاسخگويى به سوالاتى است كه در زمينه مسائل اسلامى در عصر ما مطرح است</w:t>
      </w:r>
      <w:r w:rsidR="0092566E">
        <w:rPr>
          <w:rtl/>
          <w:lang w:bidi="fa-IR"/>
        </w:rPr>
        <w:t xml:space="preserve">. </w:t>
      </w:r>
      <w:r>
        <w:rPr>
          <w:rtl/>
          <w:lang w:bidi="fa-IR"/>
        </w:rPr>
        <w:t xml:space="preserve">» </w:t>
      </w:r>
      <w:r w:rsidRPr="00953F15">
        <w:rPr>
          <w:rStyle w:val="libFootnotenumChar"/>
          <w:rtl/>
          <w:lang w:bidi="fa-IR"/>
        </w:rPr>
        <w:t>(1)</w:t>
      </w:r>
    </w:p>
    <w:p w:rsidR="00997E5A" w:rsidRDefault="00997E5A" w:rsidP="00997E5A">
      <w:pPr>
        <w:pStyle w:val="libNormal"/>
        <w:rPr>
          <w:rtl/>
          <w:lang w:bidi="fa-IR"/>
        </w:rPr>
      </w:pPr>
      <w:r>
        <w:rPr>
          <w:rtl/>
          <w:lang w:bidi="fa-IR"/>
        </w:rPr>
        <w:t>تحليل و تفصيل بيشتر در باب انديشه هاى تاريخى و سياسى استاد مطهرى فرصت ديگرى مى طلبد كه در مقدمه اين كتاب مجال پرداختن به آن نيست</w:t>
      </w:r>
      <w:r w:rsidR="0092566E">
        <w:rPr>
          <w:rtl/>
          <w:lang w:bidi="fa-IR"/>
        </w:rPr>
        <w:t xml:space="preserve">. </w:t>
      </w:r>
      <w:r>
        <w:rPr>
          <w:rtl/>
          <w:lang w:bidi="fa-IR"/>
        </w:rPr>
        <w:t>در اين جا براى شناخت بهتر كتابهاى خلاصه شده</w:t>
      </w:r>
      <w:r w:rsidR="0092566E">
        <w:rPr>
          <w:rtl/>
          <w:lang w:bidi="fa-IR"/>
        </w:rPr>
        <w:t xml:space="preserve">، </w:t>
      </w:r>
      <w:r>
        <w:rPr>
          <w:rtl/>
          <w:lang w:bidi="fa-IR"/>
        </w:rPr>
        <w:t>اشاره كوتاهى به محتوا و تاريخچه شكل گيرى و چاپ هر يك از آن ها مى نماييم</w:t>
      </w:r>
      <w:r w:rsidR="0092566E">
        <w:rPr>
          <w:rtl/>
          <w:lang w:bidi="fa-IR"/>
        </w:rPr>
        <w:t xml:space="preserve">. </w:t>
      </w:r>
    </w:p>
    <w:p w:rsidR="00997E5A" w:rsidRDefault="00997E5A" w:rsidP="00997E5A">
      <w:pPr>
        <w:pStyle w:val="libNormal"/>
        <w:rPr>
          <w:rtl/>
          <w:lang w:bidi="fa-IR"/>
        </w:rPr>
      </w:pPr>
      <w:r>
        <w:rPr>
          <w:rtl/>
          <w:lang w:bidi="fa-IR"/>
        </w:rPr>
        <w:t>كتاب خدمات متقابل اسلام و ايران داراى سه بخش اصلى است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اسلام و مساله مليت و اين كه آيا ميان احساسات مذهبى و اسلامى با احساسات ميهنى و ايرانى تعارضى وجود دارد يا نه</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خدمات اسلام به ايران و اين كه ورود اسلام به ايران چه نقشى در اعتلا يا انحطاط فرهنگ و تمدن ايرانيان داشته است</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خدمات ايران به اسلام و بررسى نقش ايرانيان در ميان مللى كه به اسلام گرويدند و با تشريك مساعى تمدن عظيم اسلامى را به وجود آوردند</w:t>
      </w:r>
      <w:r w:rsidR="0092566E">
        <w:rPr>
          <w:rtl/>
          <w:lang w:bidi="fa-IR"/>
        </w:rPr>
        <w:t xml:space="preserve">. </w:t>
      </w:r>
    </w:p>
    <w:p w:rsidR="00997E5A" w:rsidRDefault="00997E5A" w:rsidP="00997E5A">
      <w:pPr>
        <w:pStyle w:val="libNormal"/>
        <w:rPr>
          <w:rtl/>
          <w:lang w:bidi="fa-IR"/>
        </w:rPr>
      </w:pPr>
      <w:r>
        <w:rPr>
          <w:rtl/>
          <w:lang w:bidi="fa-IR"/>
        </w:rPr>
        <w:t>بخش اول اين كتاب</w:t>
      </w:r>
      <w:r w:rsidR="0092566E">
        <w:rPr>
          <w:rtl/>
          <w:lang w:bidi="fa-IR"/>
        </w:rPr>
        <w:t xml:space="preserve">، </w:t>
      </w:r>
      <w:r>
        <w:rPr>
          <w:rtl/>
          <w:lang w:bidi="fa-IR"/>
        </w:rPr>
        <w:t>تكميل سه سخنرانى استاد مطهرى در ماه محرم سال 1388 هجرى قمرى (1347 شمسى) و بخش دوم و سوم نيز صورت تفصيل يافته شش سخنرانى در ماه صفر همان سال است</w:t>
      </w:r>
      <w:r w:rsidR="0092566E">
        <w:rPr>
          <w:rtl/>
          <w:lang w:bidi="fa-IR"/>
        </w:rPr>
        <w:t xml:space="preserve">. </w:t>
      </w:r>
      <w:r>
        <w:rPr>
          <w:rtl/>
          <w:lang w:bidi="fa-IR"/>
        </w:rPr>
        <w:t>اين كتاب</w:t>
      </w:r>
      <w:r w:rsidR="0092566E">
        <w:rPr>
          <w:rtl/>
          <w:lang w:bidi="fa-IR"/>
        </w:rPr>
        <w:t xml:space="preserve">، </w:t>
      </w:r>
      <w:r>
        <w:rPr>
          <w:rtl/>
          <w:lang w:bidi="fa-IR"/>
        </w:rPr>
        <w:t>اولين بار در سال 1350 چاپ شد</w:t>
      </w:r>
      <w:r w:rsidR="0092566E">
        <w:rPr>
          <w:rtl/>
          <w:lang w:bidi="fa-IR"/>
        </w:rPr>
        <w:t xml:space="preserve">. </w:t>
      </w:r>
      <w:r>
        <w:rPr>
          <w:rtl/>
          <w:lang w:bidi="fa-IR"/>
        </w:rPr>
        <w:t xml:space="preserve">هر يك از چاپ هاى هفتم (1356) و هشتم (1357) اين </w:t>
      </w:r>
      <w:r>
        <w:rPr>
          <w:rtl/>
          <w:lang w:bidi="fa-IR"/>
        </w:rPr>
        <w:lastRenderedPageBreak/>
        <w:t>كتاب با اصلاحات و افزوده هايى همراه بوده و آن چه تا كنون چاپ شده</w:t>
      </w:r>
      <w:r w:rsidR="0092566E">
        <w:rPr>
          <w:rtl/>
          <w:lang w:bidi="fa-IR"/>
        </w:rPr>
        <w:t xml:space="preserve">، </w:t>
      </w:r>
      <w:r>
        <w:rPr>
          <w:rtl/>
          <w:lang w:bidi="fa-IR"/>
        </w:rPr>
        <w:t>تجديد چاپ همان چاپ هشتم مى باشد</w:t>
      </w:r>
      <w:r w:rsidR="0092566E">
        <w:rPr>
          <w:rtl/>
          <w:lang w:bidi="fa-IR"/>
        </w:rPr>
        <w:t xml:space="preserve">. </w:t>
      </w:r>
    </w:p>
    <w:p w:rsidR="00997E5A" w:rsidRDefault="00997E5A" w:rsidP="00997E5A">
      <w:pPr>
        <w:pStyle w:val="libNormal"/>
        <w:rPr>
          <w:rtl/>
          <w:lang w:bidi="fa-IR"/>
        </w:rPr>
      </w:pPr>
      <w:r>
        <w:rPr>
          <w:rtl/>
          <w:lang w:bidi="fa-IR"/>
        </w:rPr>
        <w:t>استاد مطهرى خود در باب اهميت اين كتاب چنين مى نويسد: «اين بنده در تمام سخنرانى هايى كه در مدت اقامتم در تهران ايراد كردم</w:t>
      </w:r>
      <w:r w:rsidR="0092566E">
        <w:rPr>
          <w:rtl/>
          <w:lang w:bidi="fa-IR"/>
        </w:rPr>
        <w:t xml:space="preserve">، </w:t>
      </w:r>
      <w:r>
        <w:rPr>
          <w:rtl/>
          <w:lang w:bidi="fa-IR"/>
        </w:rPr>
        <w:t>هيچ سخنرانى از سخنرانى هاى خود را نديدم كه مانند اين سخنرانى مورد توجه و استقبال قرار گيرد</w:t>
      </w:r>
      <w:r w:rsidR="0092566E">
        <w:rPr>
          <w:rtl/>
          <w:lang w:bidi="fa-IR"/>
        </w:rPr>
        <w:t xml:space="preserve">، </w:t>
      </w:r>
      <w:r>
        <w:rPr>
          <w:rtl/>
          <w:lang w:bidi="fa-IR"/>
        </w:rPr>
        <w:t>خصوصا شش سخنرانيى كه تحت عنوان خدمات متقابل اسلام و ايران ايراد شد</w:t>
      </w:r>
      <w:r w:rsidR="0092566E">
        <w:rPr>
          <w:rtl/>
          <w:lang w:bidi="fa-IR"/>
        </w:rPr>
        <w:t xml:space="preserve">. </w:t>
      </w:r>
      <w:r>
        <w:rPr>
          <w:rtl/>
          <w:lang w:bidi="fa-IR"/>
        </w:rPr>
        <w:t>از مركز و شهرستان فراوان مراجعه مى شد و نوارها كپيه مى گشت</w:t>
      </w:r>
      <w:r w:rsidR="0092566E">
        <w:rPr>
          <w:rtl/>
          <w:lang w:bidi="fa-IR"/>
        </w:rPr>
        <w:t xml:space="preserve">. </w:t>
      </w:r>
      <w:r>
        <w:rPr>
          <w:rtl/>
          <w:lang w:bidi="fa-IR"/>
        </w:rPr>
        <w:t>مخصوصا از طرف طبقه دانشجو بيش از ساير طبقات مورد استقبال واقع گشت</w:t>
      </w:r>
      <w:r w:rsidR="0092566E">
        <w:rPr>
          <w:rtl/>
          <w:lang w:bidi="fa-IR"/>
        </w:rPr>
        <w:t xml:space="preserve">. </w:t>
      </w:r>
      <w:r>
        <w:rPr>
          <w:rtl/>
          <w:lang w:bidi="fa-IR"/>
        </w:rPr>
        <w:t>اين عنايت و استقبال</w:t>
      </w:r>
      <w:r w:rsidR="0092566E">
        <w:rPr>
          <w:rtl/>
          <w:lang w:bidi="fa-IR"/>
        </w:rPr>
        <w:t xml:space="preserve">، </w:t>
      </w:r>
      <w:r>
        <w:rPr>
          <w:rtl/>
          <w:lang w:bidi="fa-IR"/>
        </w:rPr>
        <w:t>معلول امتياز خاصى در آن سخنرانى ها نبود</w:t>
      </w:r>
      <w:r w:rsidR="0092566E">
        <w:rPr>
          <w:rtl/>
          <w:lang w:bidi="fa-IR"/>
        </w:rPr>
        <w:t xml:space="preserve">. </w:t>
      </w:r>
      <w:r>
        <w:rPr>
          <w:rtl/>
          <w:lang w:bidi="fa-IR"/>
        </w:rPr>
        <w:t>صرفا معلول علاقه اى است كه ايرانيان طبعا به مسائل مشترك اسلام و ايران دارند</w:t>
      </w:r>
      <w:r w:rsidR="0092566E">
        <w:rPr>
          <w:rtl/>
          <w:lang w:bidi="fa-IR"/>
        </w:rPr>
        <w:t xml:space="preserve">. </w:t>
      </w:r>
    </w:p>
    <w:p w:rsidR="00997E5A" w:rsidRDefault="00997E5A" w:rsidP="00997E5A">
      <w:pPr>
        <w:pStyle w:val="libNormal"/>
        <w:rPr>
          <w:rtl/>
          <w:lang w:bidi="fa-IR"/>
        </w:rPr>
      </w:pPr>
      <w:r>
        <w:rPr>
          <w:rtl/>
          <w:lang w:bidi="fa-IR"/>
        </w:rPr>
        <w:t>متاسفانه با اين كه ضرورت مبرم ايجاب مى كند كه اين مسائل هر چه بيشتر و واضح تر تجزيه و تحليل شود و در اختيار عموم طبقات</w:t>
      </w:r>
      <w:r w:rsidR="0092566E">
        <w:rPr>
          <w:rtl/>
          <w:lang w:bidi="fa-IR"/>
        </w:rPr>
        <w:t xml:space="preserve">، </w:t>
      </w:r>
      <w:r>
        <w:rPr>
          <w:rtl/>
          <w:lang w:bidi="fa-IR"/>
        </w:rPr>
        <w:t>بخصوص طبقه جوان قرار گيرد</w:t>
      </w:r>
      <w:r w:rsidR="0092566E">
        <w:rPr>
          <w:rtl/>
          <w:lang w:bidi="fa-IR"/>
        </w:rPr>
        <w:t xml:space="preserve">، </w:t>
      </w:r>
      <w:r>
        <w:rPr>
          <w:rtl/>
          <w:lang w:bidi="fa-IR"/>
        </w:rPr>
        <w:t>تا آن جا كه من اطلاع دارم</w:t>
      </w:r>
      <w:r w:rsidR="0092566E">
        <w:rPr>
          <w:rtl/>
          <w:lang w:bidi="fa-IR"/>
        </w:rPr>
        <w:t xml:space="preserve">، </w:t>
      </w:r>
      <w:r>
        <w:rPr>
          <w:rtl/>
          <w:lang w:bidi="fa-IR"/>
        </w:rPr>
        <w:t>تا كنون هيچ اقدامى در اين زمينه نشده و كتاب حاضر اولين كتاب است در موضوع خودش</w:t>
      </w:r>
      <w:r w:rsidR="0092566E">
        <w:rPr>
          <w:rtl/>
          <w:lang w:bidi="fa-IR"/>
        </w:rPr>
        <w:t xml:space="preserve">. </w:t>
      </w:r>
      <w:r>
        <w:rPr>
          <w:rtl/>
          <w:lang w:bidi="fa-IR"/>
        </w:rPr>
        <w:t xml:space="preserve">» </w:t>
      </w:r>
      <w:r w:rsidRPr="00953F15">
        <w:rPr>
          <w:rStyle w:val="libFootnotenumChar"/>
          <w:rtl/>
          <w:lang w:bidi="fa-IR"/>
        </w:rPr>
        <w:t>(2)</w:t>
      </w:r>
    </w:p>
    <w:p w:rsidR="00997E5A" w:rsidRDefault="00997E5A" w:rsidP="00997E5A">
      <w:pPr>
        <w:pStyle w:val="libNormal"/>
        <w:rPr>
          <w:rtl/>
          <w:lang w:bidi="fa-IR"/>
        </w:rPr>
      </w:pPr>
      <w:r>
        <w:rPr>
          <w:rtl/>
          <w:lang w:bidi="fa-IR"/>
        </w:rPr>
        <w:t>استاد مطهرى در كتاب خدمات متقابل اسلام و ايران به برخى از موضوعات تحقيقاتى اشاره مى كند كه قابل توجه است</w:t>
      </w:r>
      <w:r w:rsidR="0092566E">
        <w:rPr>
          <w:rtl/>
          <w:lang w:bidi="fa-IR"/>
        </w:rPr>
        <w:t xml:space="preserve">. </w:t>
      </w:r>
      <w:r>
        <w:rPr>
          <w:rtl/>
          <w:lang w:bidi="fa-IR"/>
        </w:rPr>
        <w:t>يكى اصل موضوع در باب مسائل مشترك اسلام و ايران است كه به تعبير ايشان : اگر بنا باشد بحث كافى در همه اين مسائل به عمل آيد</w:t>
      </w:r>
      <w:r w:rsidR="0092566E">
        <w:rPr>
          <w:rtl/>
          <w:lang w:bidi="fa-IR"/>
        </w:rPr>
        <w:t xml:space="preserve">، </w:t>
      </w:r>
      <w:r>
        <w:rPr>
          <w:rtl/>
          <w:lang w:bidi="fa-IR"/>
        </w:rPr>
        <w:t>چند مجلد بزرگ خواهد شد</w:t>
      </w:r>
      <w:r w:rsidR="0092566E">
        <w:rPr>
          <w:rtl/>
          <w:lang w:bidi="fa-IR"/>
        </w:rPr>
        <w:t xml:space="preserve">. </w:t>
      </w:r>
      <w:r>
        <w:rPr>
          <w:rtl/>
          <w:lang w:bidi="fa-IR"/>
        </w:rPr>
        <w:t>همچنين به عنوان برخى مصاديق مهم در اين راستا استاد به دو شخصيت نامى ايرانى اشاره مى كند كه بررسى آثار و افكار آن ها شايسته تحقيق است</w:t>
      </w:r>
      <w:r w:rsidR="0092566E">
        <w:rPr>
          <w:rtl/>
          <w:lang w:bidi="fa-IR"/>
        </w:rPr>
        <w:t xml:space="preserve">، </w:t>
      </w:r>
      <w:r>
        <w:rPr>
          <w:rtl/>
          <w:lang w:bidi="fa-IR"/>
        </w:rPr>
        <w:t>بويژه از جهت شبهاتى كه در باب گرايش هاى ايرانى و ضد اسلامى آن ها وجود دارد</w:t>
      </w:r>
      <w:r w:rsidR="0092566E">
        <w:rPr>
          <w:rtl/>
          <w:lang w:bidi="fa-IR"/>
        </w:rPr>
        <w:t xml:space="preserve">. </w:t>
      </w:r>
      <w:r>
        <w:rPr>
          <w:rtl/>
          <w:lang w:bidi="fa-IR"/>
        </w:rPr>
        <w:t xml:space="preserve">آن دو شخصيت عبارتند از: حكيم ابوالقاسم فردوسى و شيخ شهاب الدين سهروردى معروف به </w:t>
      </w:r>
      <w:r>
        <w:rPr>
          <w:rtl/>
          <w:lang w:bidi="fa-IR"/>
        </w:rPr>
        <w:lastRenderedPageBreak/>
        <w:t>شيخ اشراق</w:t>
      </w:r>
      <w:r w:rsidR="0092566E">
        <w:rPr>
          <w:rtl/>
          <w:lang w:bidi="fa-IR"/>
        </w:rPr>
        <w:t xml:space="preserve">. </w:t>
      </w:r>
      <w:r w:rsidRPr="00953F15">
        <w:rPr>
          <w:rStyle w:val="libFootnotenumChar"/>
          <w:rtl/>
          <w:lang w:bidi="fa-IR"/>
        </w:rPr>
        <w:t>(3)</w:t>
      </w:r>
      <w:r>
        <w:rPr>
          <w:rtl/>
          <w:lang w:bidi="fa-IR"/>
        </w:rPr>
        <w:t xml:space="preserve"> لازم به ذكر است كه استاد مطهرى</w:t>
      </w:r>
      <w:r w:rsidR="0092566E">
        <w:rPr>
          <w:rtl/>
          <w:lang w:bidi="fa-IR"/>
        </w:rPr>
        <w:t xml:space="preserve">، </w:t>
      </w:r>
      <w:r>
        <w:rPr>
          <w:rtl/>
          <w:lang w:bidi="fa-IR"/>
        </w:rPr>
        <w:t>در كتاب خدمات متقابل اسلام و ايران به دو شبهه مهم در اين رابطه پاسخ داده اند</w:t>
      </w:r>
      <w:r w:rsidR="0092566E">
        <w:rPr>
          <w:rtl/>
          <w:lang w:bidi="fa-IR"/>
        </w:rPr>
        <w:t xml:space="preserve">. </w:t>
      </w:r>
      <w:r>
        <w:rPr>
          <w:rtl/>
          <w:lang w:bidi="fa-IR"/>
        </w:rPr>
        <w:t>آن دو شبهه</w:t>
      </w:r>
      <w:r w:rsidR="0092566E">
        <w:rPr>
          <w:rtl/>
          <w:lang w:bidi="fa-IR"/>
        </w:rPr>
        <w:t xml:space="preserve">، </w:t>
      </w:r>
      <w:r>
        <w:rPr>
          <w:rtl/>
          <w:lang w:bidi="fa-IR"/>
        </w:rPr>
        <w:t>مربوط است به حفظ زبان فارسى به عنوان جريانى در برابر تحميل زبان عربى و ايجاد فرقه تشيع در مقابل اسلام اهل تسنن</w:t>
      </w:r>
      <w:r w:rsidR="0092566E">
        <w:rPr>
          <w:rtl/>
          <w:lang w:bidi="fa-IR"/>
        </w:rPr>
        <w:t xml:space="preserve">، </w:t>
      </w:r>
      <w:r>
        <w:rPr>
          <w:rtl/>
          <w:lang w:bidi="fa-IR"/>
        </w:rPr>
        <w:t>براى دنبال كردن عقايد زرتشتى</w:t>
      </w:r>
      <w:r w:rsidR="0092566E">
        <w:rPr>
          <w:rtl/>
          <w:lang w:bidi="fa-IR"/>
        </w:rPr>
        <w:t xml:space="preserve">. </w:t>
      </w:r>
    </w:p>
    <w:p w:rsidR="00997E5A" w:rsidRDefault="00997E5A" w:rsidP="00997E5A">
      <w:pPr>
        <w:pStyle w:val="libNormal"/>
        <w:rPr>
          <w:rtl/>
          <w:lang w:bidi="fa-IR"/>
        </w:rPr>
      </w:pPr>
      <w:r>
        <w:rPr>
          <w:rtl/>
          <w:lang w:bidi="fa-IR"/>
        </w:rPr>
        <w:t>در تلخيص كتاب خدمات متقابل اسلام و ايران اگر چه تفكيك سه بخش ‍ مذكور حفظ شده</w:t>
      </w:r>
      <w:r w:rsidR="0092566E">
        <w:rPr>
          <w:rtl/>
          <w:lang w:bidi="fa-IR"/>
        </w:rPr>
        <w:t xml:space="preserve">، </w:t>
      </w:r>
      <w:r>
        <w:rPr>
          <w:rtl/>
          <w:lang w:bidi="fa-IR"/>
        </w:rPr>
        <w:t>اما سعى شده مطالب هر بخش با طبقه بندى منطقى و منسجم ترى ارائه گردد كه در فهرست مطالب و متن كتاب ملاحظه خواهيد كرد</w:t>
      </w:r>
      <w:r w:rsidR="0092566E">
        <w:rPr>
          <w:rtl/>
          <w:lang w:bidi="fa-IR"/>
        </w:rPr>
        <w:t xml:space="preserve">. </w:t>
      </w:r>
    </w:p>
    <w:p w:rsidR="00997E5A" w:rsidRDefault="00997E5A" w:rsidP="00997E5A">
      <w:pPr>
        <w:pStyle w:val="libNormal"/>
        <w:rPr>
          <w:rtl/>
          <w:lang w:bidi="fa-IR"/>
        </w:rPr>
      </w:pPr>
      <w:r>
        <w:rPr>
          <w:rtl/>
          <w:lang w:bidi="fa-IR"/>
        </w:rPr>
        <w:t>استاد مطهرى ارجاعات به كتابهاى مورد استناد را به نحو كامل انجام داده است كه به خاطر رعايت اختصار اين ارجاعات در خلاصه حذف شده است</w:t>
      </w:r>
      <w:r w:rsidR="0092566E">
        <w:rPr>
          <w:rtl/>
          <w:lang w:bidi="fa-IR"/>
        </w:rPr>
        <w:t xml:space="preserve">. </w:t>
      </w:r>
    </w:p>
    <w:p w:rsidR="00997E5A" w:rsidRDefault="00997E5A" w:rsidP="00997E5A">
      <w:pPr>
        <w:pStyle w:val="libNormal"/>
        <w:rPr>
          <w:rtl/>
          <w:lang w:bidi="fa-IR"/>
        </w:rPr>
      </w:pPr>
      <w:r>
        <w:rPr>
          <w:rtl/>
          <w:lang w:bidi="fa-IR"/>
        </w:rPr>
        <w:t>كتاب بعدى نهضت هاى اسلامى در صد ساله اخير نام دارد كه در اصل</w:t>
      </w:r>
      <w:r w:rsidR="0092566E">
        <w:rPr>
          <w:rtl/>
          <w:lang w:bidi="fa-IR"/>
        </w:rPr>
        <w:t xml:space="preserve">، </w:t>
      </w:r>
      <w:r>
        <w:rPr>
          <w:rtl/>
          <w:lang w:bidi="fa-IR"/>
        </w:rPr>
        <w:t>خطابه ايراد نشده اى است كه بنا بود در روز 4 شعبان 1398 (تير ماه 1356</w:t>
      </w:r>
      <w:r w:rsidR="0092566E">
        <w:rPr>
          <w:rtl/>
          <w:lang w:bidi="fa-IR"/>
        </w:rPr>
        <w:t xml:space="preserve">، </w:t>
      </w:r>
      <w:r>
        <w:rPr>
          <w:rtl/>
          <w:lang w:bidi="fa-IR"/>
        </w:rPr>
        <w:t>حدود يك سال و نيم قبل از پيروزى انقلاب اسلامى)</w:t>
      </w:r>
      <w:r w:rsidR="0092566E">
        <w:rPr>
          <w:rtl/>
          <w:lang w:bidi="fa-IR"/>
        </w:rPr>
        <w:t xml:space="preserve">، </w:t>
      </w:r>
      <w:r>
        <w:rPr>
          <w:rtl/>
          <w:lang w:bidi="fa-IR"/>
        </w:rPr>
        <w:t>در يك كنفرانس ‍ عمومى در تهران ايراد شود كه به علت ممانعت پليس برگزار نشد و يك سال بعد با تفصيل بيشتر به چاپ رسيد</w:t>
      </w:r>
      <w:r w:rsidR="0092566E">
        <w:rPr>
          <w:rtl/>
          <w:lang w:bidi="fa-IR"/>
        </w:rPr>
        <w:t xml:space="preserve">. </w:t>
      </w:r>
    </w:p>
    <w:p w:rsidR="00997E5A" w:rsidRDefault="00997E5A" w:rsidP="00997E5A">
      <w:pPr>
        <w:pStyle w:val="libNormal"/>
        <w:rPr>
          <w:rtl/>
          <w:lang w:bidi="fa-IR"/>
        </w:rPr>
      </w:pPr>
      <w:r>
        <w:rPr>
          <w:rtl/>
          <w:lang w:bidi="fa-IR"/>
        </w:rPr>
        <w:t>استاد مطهرى در اين كتاب پس از بررسى اجمالى شخصيت ها و جريانات اصلاحى اسلامى در صد ساله اخير</w:t>
      </w:r>
      <w:r w:rsidR="0092566E">
        <w:rPr>
          <w:rtl/>
          <w:lang w:bidi="fa-IR"/>
        </w:rPr>
        <w:t xml:space="preserve">، </w:t>
      </w:r>
      <w:r>
        <w:rPr>
          <w:rtl/>
          <w:lang w:bidi="fa-IR"/>
        </w:rPr>
        <w:t>به طور مفصل تر در باب نهضت اسلامى ايران و ماهيت</w:t>
      </w:r>
      <w:r w:rsidR="0092566E">
        <w:rPr>
          <w:rtl/>
          <w:lang w:bidi="fa-IR"/>
        </w:rPr>
        <w:t xml:space="preserve">، </w:t>
      </w:r>
      <w:r>
        <w:rPr>
          <w:rtl/>
          <w:lang w:bidi="fa-IR"/>
        </w:rPr>
        <w:t>ريشه</w:t>
      </w:r>
      <w:r w:rsidR="0092566E">
        <w:rPr>
          <w:rtl/>
          <w:lang w:bidi="fa-IR"/>
        </w:rPr>
        <w:t xml:space="preserve">، </w:t>
      </w:r>
      <w:r>
        <w:rPr>
          <w:rtl/>
          <w:lang w:bidi="fa-IR"/>
        </w:rPr>
        <w:t>هدف</w:t>
      </w:r>
      <w:r w:rsidR="0092566E">
        <w:rPr>
          <w:rtl/>
          <w:lang w:bidi="fa-IR"/>
        </w:rPr>
        <w:t xml:space="preserve">، </w:t>
      </w:r>
      <w:r>
        <w:rPr>
          <w:rtl/>
          <w:lang w:bidi="fa-IR"/>
        </w:rPr>
        <w:t>رهبرى و آفات آن بحث مى كند</w:t>
      </w:r>
      <w:r w:rsidR="0092566E">
        <w:rPr>
          <w:rtl/>
          <w:lang w:bidi="fa-IR"/>
        </w:rPr>
        <w:t xml:space="preserve">. </w:t>
      </w:r>
    </w:p>
    <w:p w:rsidR="00997E5A" w:rsidRDefault="00997E5A" w:rsidP="00997E5A">
      <w:pPr>
        <w:pStyle w:val="libNormal"/>
        <w:rPr>
          <w:rtl/>
          <w:lang w:bidi="fa-IR"/>
        </w:rPr>
      </w:pPr>
      <w:r>
        <w:rPr>
          <w:rtl/>
          <w:lang w:bidi="fa-IR"/>
        </w:rPr>
        <w:t>با توجه به تاريخ تدوين اين اثر</w:t>
      </w:r>
      <w:r w:rsidR="0092566E">
        <w:rPr>
          <w:rtl/>
          <w:lang w:bidi="fa-IR"/>
        </w:rPr>
        <w:t xml:space="preserve">، </w:t>
      </w:r>
      <w:r>
        <w:rPr>
          <w:rtl/>
          <w:lang w:bidi="fa-IR"/>
        </w:rPr>
        <w:t>دفاع منطقى از نهضت اسلامى ايران</w:t>
      </w:r>
      <w:r w:rsidR="0092566E">
        <w:rPr>
          <w:rtl/>
          <w:lang w:bidi="fa-IR"/>
        </w:rPr>
        <w:t xml:space="preserve">، </w:t>
      </w:r>
      <w:r>
        <w:rPr>
          <w:rtl/>
          <w:lang w:bidi="fa-IR"/>
        </w:rPr>
        <w:t>تجليل از شخصيت امام خمينى و نقش روحانيت در مبارزات و همچنين دورانديشى در باب آينده انقلاب از ويژگى هاى مهم اين كتاب است</w:t>
      </w:r>
      <w:r w:rsidR="0092566E">
        <w:rPr>
          <w:rtl/>
          <w:lang w:bidi="fa-IR"/>
        </w:rPr>
        <w:t xml:space="preserve">. </w:t>
      </w:r>
    </w:p>
    <w:p w:rsidR="00997E5A" w:rsidRDefault="00997E5A" w:rsidP="00997E5A">
      <w:pPr>
        <w:pStyle w:val="libNormal"/>
        <w:rPr>
          <w:rtl/>
          <w:lang w:bidi="fa-IR"/>
        </w:rPr>
      </w:pPr>
      <w:r>
        <w:rPr>
          <w:rtl/>
          <w:lang w:bidi="fa-IR"/>
        </w:rPr>
        <w:t>خلاصه دو كتاب پيرامون انقلاب اسلامى و پيرامون جمهورى اسلامى به صورت تلفيقى و مزجى و در ساختار جديد انجام شده است</w:t>
      </w:r>
      <w:r w:rsidR="0092566E">
        <w:rPr>
          <w:rtl/>
          <w:lang w:bidi="fa-IR"/>
        </w:rPr>
        <w:t xml:space="preserve">. </w:t>
      </w:r>
      <w:r>
        <w:rPr>
          <w:rtl/>
          <w:lang w:bidi="fa-IR"/>
        </w:rPr>
        <w:t xml:space="preserve">به خاطر تغيير در </w:t>
      </w:r>
      <w:r>
        <w:rPr>
          <w:rtl/>
          <w:lang w:bidi="fa-IR"/>
        </w:rPr>
        <w:lastRenderedPageBreak/>
        <w:t>نظم ارائه مباحث</w:t>
      </w:r>
      <w:r w:rsidR="0092566E">
        <w:rPr>
          <w:rtl/>
          <w:lang w:bidi="fa-IR"/>
        </w:rPr>
        <w:t xml:space="preserve">، </w:t>
      </w:r>
      <w:r>
        <w:rPr>
          <w:rtl/>
          <w:lang w:bidi="fa-IR"/>
        </w:rPr>
        <w:t>لازم است در اين جا اشاره اى به مباحث اين دو كتاب داشته باشيم</w:t>
      </w:r>
      <w:r w:rsidR="0092566E">
        <w:rPr>
          <w:rtl/>
          <w:lang w:bidi="fa-IR"/>
        </w:rPr>
        <w:t xml:space="preserve">. </w:t>
      </w:r>
    </w:p>
    <w:p w:rsidR="00997E5A" w:rsidRDefault="00997E5A" w:rsidP="00997E5A">
      <w:pPr>
        <w:pStyle w:val="libNormal"/>
        <w:rPr>
          <w:rtl/>
          <w:lang w:bidi="fa-IR"/>
        </w:rPr>
      </w:pPr>
      <w:r>
        <w:rPr>
          <w:rtl/>
          <w:lang w:bidi="fa-IR"/>
        </w:rPr>
        <w:t>كتاب پيرامون انقلاب اسلامى شامل اين مباحث است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«آزادى تفكر و عقيده» سخنرانى در دانشكده الهيات در تاريخ 2/11/1357؛</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«ماهيت و عوامل انقلاب اسلامى» كه حاصل چند سخنرانى در مسجد الجواد تهران</w:t>
      </w:r>
      <w:r w:rsidR="0092566E">
        <w:rPr>
          <w:rtl/>
          <w:lang w:bidi="fa-IR"/>
        </w:rPr>
        <w:t xml:space="preserve">، </w:t>
      </w:r>
      <w:r>
        <w:rPr>
          <w:rtl/>
          <w:lang w:bidi="fa-IR"/>
        </w:rPr>
        <w:t>در تاريخ فروردين 1358 است</w:t>
      </w:r>
      <w:r w:rsidR="007B30F0">
        <w:rPr>
          <w:rtl/>
          <w:lang w:bidi="fa-IR"/>
        </w:rPr>
        <w:t>؛</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«ماهيت و عوامل انقلاب اسلامى» كه تنظيم و تكميل دو مصاحبه با استاد مطهرى در سيماى جمهورى است كه قبل از رفراندوم جمهورى اسلامى انجام شده است</w:t>
      </w:r>
      <w:r w:rsidR="007B30F0">
        <w:rPr>
          <w:rtl/>
          <w:lang w:bidi="fa-IR"/>
        </w:rPr>
        <w:t>؛</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«پيرامون جمهورى اسلامى» مصاحبه دكتر سروش با استاد مطهرى</w:t>
      </w:r>
      <w:r w:rsidR="007B30F0">
        <w:rPr>
          <w:rtl/>
          <w:lang w:bidi="fa-IR"/>
        </w:rPr>
        <w:t>؛</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چهار سخنرانى در مسجد فرشته كه در فروردين سال 1358 انجام شده اند</w:t>
      </w:r>
      <w:r w:rsidR="0092566E">
        <w:rPr>
          <w:rtl/>
          <w:lang w:bidi="fa-IR"/>
        </w:rPr>
        <w:t xml:space="preserve">، </w:t>
      </w:r>
      <w:r>
        <w:rPr>
          <w:rtl/>
          <w:lang w:bidi="fa-IR"/>
        </w:rPr>
        <w:t>با عناوين عدالت اجتماعى</w:t>
      </w:r>
      <w:r w:rsidR="0092566E">
        <w:rPr>
          <w:rtl/>
          <w:lang w:bidi="fa-IR"/>
        </w:rPr>
        <w:t xml:space="preserve">، </w:t>
      </w:r>
      <w:r>
        <w:rPr>
          <w:rtl/>
          <w:lang w:bidi="fa-IR"/>
        </w:rPr>
        <w:t>استقلال و آزادى</w:t>
      </w:r>
      <w:r w:rsidR="0092566E">
        <w:rPr>
          <w:rtl/>
          <w:lang w:bidi="fa-IR"/>
        </w:rPr>
        <w:t xml:space="preserve">، </w:t>
      </w:r>
      <w:r>
        <w:rPr>
          <w:rtl/>
          <w:lang w:bidi="fa-IR"/>
        </w:rPr>
        <w:t>معنويت در انقلاب اسلامى</w:t>
      </w:r>
      <w:r w:rsidR="0092566E">
        <w:rPr>
          <w:rtl/>
          <w:lang w:bidi="fa-IR"/>
        </w:rPr>
        <w:t xml:space="preserve">، </w:t>
      </w:r>
      <w:r>
        <w:rPr>
          <w:rtl/>
          <w:lang w:bidi="fa-IR"/>
        </w:rPr>
        <w:t>روحانيت و انقلاب اسلامى</w:t>
      </w:r>
      <w:r w:rsidR="0092566E">
        <w:rPr>
          <w:rtl/>
          <w:lang w:bidi="fa-IR"/>
        </w:rPr>
        <w:t xml:space="preserve">. </w:t>
      </w:r>
    </w:p>
    <w:p w:rsidR="00997E5A" w:rsidRDefault="00997E5A" w:rsidP="00997E5A">
      <w:pPr>
        <w:pStyle w:val="libNormal"/>
        <w:rPr>
          <w:rtl/>
          <w:lang w:bidi="fa-IR"/>
        </w:rPr>
      </w:pPr>
      <w:r>
        <w:rPr>
          <w:rtl/>
          <w:lang w:bidi="fa-IR"/>
        </w:rPr>
        <w:t>اما كتاب پيرامون جمهورى اسلامى مشتمل بر اين بخش هاست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مصاحبه مطبوعاتى استاد مطهرى كه دو هفته قبل از شهادت ايشان در تاريخ 27/1/58 انجام شده است</w:t>
      </w:r>
      <w:r w:rsidR="007B30F0">
        <w:rPr>
          <w:rtl/>
          <w:lang w:bidi="fa-IR"/>
        </w:rPr>
        <w:t>؛</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«وظايف حوزه هاى علميه» كه در اصل مقاله اى از استاد مطهرى است</w:t>
      </w:r>
      <w:r w:rsidR="007B30F0">
        <w:rPr>
          <w:rtl/>
          <w:lang w:bidi="fa-IR"/>
        </w:rPr>
        <w:t>؛</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«زنان و انقلاب اسلامى» كه تركيب يك مقاله و يك سخنرانى استاد است و گويا ايشان در نظر داشته اين مجموعه را پس از تكميل در چاپ جديد كتاب مساله حجاب اضافه كند كه ترور ناجوانمردانه ايشان اين اجازه را نمى دهد؛</w:t>
      </w:r>
    </w:p>
    <w:p w:rsidR="00997E5A" w:rsidRDefault="00997E5A" w:rsidP="00997E5A">
      <w:pPr>
        <w:pStyle w:val="libNormal"/>
        <w:rPr>
          <w:rtl/>
          <w:lang w:bidi="fa-IR"/>
        </w:rPr>
      </w:pPr>
      <w:r>
        <w:rPr>
          <w:rtl/>
          <w:lang w:bidi="fa-IR"/>
        </w:rPr>
        <w:lastRenderedPageBreak/>
        <w:t>4</w:t>
      </w:r>
      <w:r w:rsidR="0092566E">
        <w:rPr>
          <w:rtl/>
          <w:lang w:bidi="fa-IR"/>
        </w:rPr>
        <w:t xml:space="preserve">. </w:t>
      </w:r>
      <w:r>
        <w:rPr>
          <w:rtl/>
          <w:lang w:bidi="fa-IR"/>
        </w:rPr>
        <w:t>«اهداف روحانيت در مبارزات»</w:t>
      </w:r>
      <w:r w:rsidR="0092566E">
        <w:rPr>
          <w:rtl/>
          <w:lang w:bidi="fa-IR"/>
        </w:rPr>
        <w:t xml:space="preserve">، </w:t>
      </w:r>
      <w:r>
        <w:rPr>
          <w:rtl/>
          <w:lang w:bidi="fa-IR"/>
        </w:rPr>
        <w:t>سخنرانى در دانشگاه صنعتى تهران در آبان ماه سال 1357؛</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«آزادى عقيده»</w:t>
      </w:r>
      <w:r w:rsidR="0092566E">
        <w:rPr>
          <w:rtl/>
          <w:lang w:bidi="fa-IR"/>
        </w:rPr>
        <w:t xml:space="preserve">، </w:t>
      </w:r>
      <w:r>
        <w:rPr>
          <w:rtl/>
          <w:lang w:bidi="fa-IR"/>
        </w:rPr>
        <w:t>دو سخنرانى در حسينيه ارشاد در پاييز سال 1348؛</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يادداشت هاى استاد در موضوعات اسلام</w:t>
      </w:r>
      <w:r w:rsidR="0092566E">
        <w:rPr>
          <w:rtl/>
          <w:lang w:bidi="fa-IR"/>
        </w:rPr>
        <w:t xml:space="preserve">، </w:t>
      </w:r>
      <w:r>
        <w:rPr>
          <w:rtl/>
          <w:lang w:bidi="fa-IR"/>
        </w:rPr>
        <w:t>انقلاب و حكومت</w:t>
      </w:r>
      <w:r w:rsidR="0092566E">
        <w:rPr>
          <w:rtl/>
          <w:lang w:bidi="fa-IR"/>
        </w:rPr>
        <w:t xml:space="preserve">. </w:t>
      </w:r>
    </w:p>
    <w:p w:rsidR="00997E5A" w:rsidRDefault="00997E5A" w:rsidP="00997E5A">
      <w:pPr>
        <w:pStyle w:val="libNormal"/>
        <w:rPr>
          <w:rtl/>
          <w:lang w:bidi="fa-IR"/>
        </w:rPr>
      </w:pPr>
      <w:r>
        <w:rPr>
          <w:rtl/>
          <w:lang w:bidi="fa-IR"/>
        </w:rPr>
        <w:t>چاپ اول دو كتاب «پيرامون انقلاب اسلامى» و «پيرامون جمهورى اسلامى»</w:t>
      </w:r>
    </w:p>
    <w:p w:rsidR="00997E5A" w:rsidRDefault="00997E5A" w:rsidP="00997E5A">
      <w:pPr>
        <w:pStyle w:val="libNormal"/>
        <w:rPr>
          <w:rtl/>
          <w:lang w:bidi="fa-IR"/>
        </w:rPr>
      </w:pPr>
      <w:r>
        <w:rPr>
          <w:rtl/>
          <w:lang w:bidi="fa-IR"/>
        </w:rPr>
        <w:t>به ترتيب در سال هاى 1360 و 1366 انجام شده است</w:t>
      </w:r>
      <w:r w:rsidR="0092566E">
        <w:rPr>
          <w:rtl/>
          <w:lang w:bidi="fa-IR"/>
        </w:rPr>
        <w:t xml:space="preserve">. </w:t>
      </w:r>
    </w:p>
    <w:p w:rsidR="00997E5A" w:rsidRDefault="00997E5A" w:rsidP="00997E5A">
      <w:pPr>
        <w:pStyle w:val="libNormal"/>
        <w:rPr>
          <w:rtl/>
          <w:lang w:bidi="fa-IR"/>
        </w:rPr>
      </w:pPr>
      <w:r>
        <w:rPr>
          <w:rtl/>
          <w:lang w:bidi="fa-IR"/>
        </w:rPr>
        <w:t>كتاب بعدى</w:t>
      </w:r>
      <w:r w:rsidR="0092566E">
        <w:rPr>
          <w:rtl/>
          <w:lang w:bidi="fa-IR"/>
        </w:rPr>
        <w:t xml:space="preserve">، </w:t>
      </w:r>
      <w:r>
        <w:rPr>
          <w:rtl/>
          <w:lang w:bidi="fa-IR"/>
        </w:rPr>
        <w:t>اسلام و مقتضيات زمان است كه در دو مجلد چاپ مى شود و جلد اول آن تنظيم شده يادداشت هايى از 26 جلسه سخنرانى استاد مطهرى</w:t>
      </w:r>
      <w:r w:rsidR="0092566E">
        <w:rPr>
          <w:rtl/>
          <w:lang w:bidi="fa-IR"/>
        </w:rPr>
        <w:t xml:space="preserve">، </w:t>
      </w:r>
      <w:r>
        <w:rPr>
          <w:rtl/>
          <w:lang w:bidi="fa-IR"/>
        </w:rPr>
        <w:t>در شب هاى ماه مبارك رمضان در سال 1345 است كه با مقاله اى از استاد به عنوان مقدمه كتاب آغاز مى شود و جلد دوم آن شامل مجموعه بحث هاى استاد مطهرى در انجمن اسلامى پزشكان در سال 1351 به ضميمه برخى ديگر از مباحث مرتبط است</w:t>
      </w:r>
      <w:r w:rsidR="0092566E">
        <w:rPr>
          <w:rtl/>
          <w:lang w:bidi="fa-IR"/>
        </w:rPr>
        <w:t xml:space="preserve">. </w:t>
      </w:r>
      <w:r>
        <w:rPr>
          <w:rtl/>
          <w:lang w:bidi="fa-IR"/>
        </w:rPr>
        <w:t>اين كتاب اولين بار در سال 1366 به چاپ رسيد</w:t>
      </w:r>
      <w:r w:rsidR="0092566E">
        <w:rPr>
          <w:rtl/>
          <w:lang w:bidi="fa-IR"/>
        </w:rPr>
        <w:t xml:space="preserve">. </w:t>
      </w:r>
    </w:p>
    <w:p w:rsidR="00997E5A" w:rsidRDefault="00997E5A" w:rsidP="00997E5A">
      <w:pPr>
        <w:pStyle w:val="libNormal"/>
        <w:rPr>
          <w:rtl/>
          <w:lang w:bidi="fa-IR"/>
        </w:rPr>
      </w:pPr>
      <w:r>
        <w:rPr>
          <w:rtl/>
          <w:lang w:bidi="fa-IR"/>
        </w:rPr>
        <w:t>به خاطر پراكندگى بسيار زياد موضوعات</w:t>
      </w:r>
      <w:r w:rsidR="0092566E">
        <w:rPr>
          <w:rtl/>
          <w:lang w:bidi="fa-IR"/>
        </w:rPr>
        <w:t xml:space="preserve">، </w:t>
      </w:r>
      <w:r>
        <w:rPr>
          <w:rtl/>
          <w:lang w:bidi="fa-IR"/>
        </w:rPr>
        <w:t>در اين كتاب و به منظور استفاده بيشتر خوانندگان</w:t>
      </w:r>
      <w:r w:rsidR="0092566E">
        <w:rPr>
          <w:rtl/>
          <w:lang w:bidi="fa-IR"/>
        </w:rPr>
        <w:t xml:space="preserve">، </w:t>
      </w:r>
      <w:r>
        <w:rPr>
          <w:rtl/>
          <w:lang w:bidi="fa-IR"/>
        </w:rPr>
        <w:t>تلاش شده كه خلاصه تنظيم شده علاوه بر تلخيص</w:t>
      </w:r>
      <w:r w:rsidR="0092566E">
        <w:rPr>
          <w:rtl/>
          <w:lang w:bidi="fa-IR"/>
        </w:rPr>
        <w:t xml:space="preserve">، </w:t>
      </w:r>
      <w:r>
        <w:rPr>
          <w:rtl/>
          <w:lang w:bidi="fa-IR"/>
        </w:rPr>
        <w:t>نظم منطقى مطلوبى به مباحث بدهد كه در سه فصل «تغييرات زمانه و اسلام»</w:t>
      </w:r>
      <w:r w:rsidR="0092566E">
        <w:rPr>
          <w:rtl/>
          <w:lang w:bidi="fa-IR"/>
        </w:rPr>
        <w:t xml:space="preserve">، </w:t>
      </w:r>
      <w:r>
        <w:rPr>
          <w:rtl/>
          <w:lang w:bidi="fa-IR"/>
        </w:rPr>
        <w:t>«مكانيسم انطباق اسلام با زمان» و «عدم سريان تغيير در همه چيز»</w:t>
      </w:r>
      <w:r w:rsidR="0092566E">
        <w:rPr>
          <w:rtl/>
          <w:lang w:bidi="fa-IR"/>
        </w:rPr>
        <w:t xml:space="preserve">، </w:t>
      </w:r>
      <w:r>
        <w:rPr>
          <w:rtl/>
          <w:lang w:bidi="fa-IR"/>
        </w:rPr>
        <w:t>ملاحظه خواهيد كرد</w:t>
      </w:r>
      <w:r w:rsidR="0092566E">
        <w:rPr>
          <w:rtl/>
          <w:lang w:bidi="fa-IR"/>
        </w:rPr>
        <w:t xml:space="preserve">. </w:t>
      </w:r>
    </w:p>
    <w:p w:rsidR="00997E5A" w:rsidRDefault="00997E5A" w:rsidP="00997E5A">
      <w:pPr>
        <w:pStyle w:val="libNormal"/>
        <w:rPr>
          <w:rtl/>
          <w:lang w:bidi="fa-IR"/>
        </w:rPr>
      </w:pPr>
      <w:r>
        <w:rPr>
          <w:rtl/>
          <w:lang w:bidi="fa-IR"/>
        </w:rPr>
        <w:t>سخن اصلى استاد مطهرى در اين كتاب در جواب به شبهه عدم سازگارى اسلام و مقتضيات زمان</w:t>
      </w:r>
      <w:r w:rsidR="0092566E">
        <w:rPr>
          <w:rtl/>
          <w:lang w:bidi="fa-IR"/>
        </w:rPr>
        <w:t xml:space="preserve">، </w:t>
      </w:r>
      <w:r>
        <w:rPr>
          <w:rtl/>
          <w:lang w:bidi="fa-IR"/>
        </w:rPr>
        <w:t>به خاطر ثابت بودن اسلام و متغير بودن مقتضيات زمان را مى توان چنين خلاصه كرد كه اولا احكام اسلام كاملا ثابت و تغييرناپذير نيست</w:t>
      </w:r>
      <w:r w:rsidR="0092566E">
        <w:rPr>
          <w:rtl/>
          <w:lang w:bidi="fa-IR"/>
        </w:rPr>
        <w:t xml:space="preserve">، </w:t>
      </w:r>
      <w:r>
        <w:rPr>
          <w:rtl/>
          <w:lang w:bidi="fa-IR"/>
        </w:rPr>
        <w:t>ثانيا تمام مقتضيات زمان</w:t>
      </w:r>
      <w:r w:rsidR="0092566E">
        <w:rPr>
          <w:rtl/>
          <w:lang w:bidi="fa-IR"/>
        </w:rPr>
        <w:t xml:space="preserve">، </w:t>
      </w:r>
      <w:r>
        <w:rPr>
          <w:rtl/>
          <w:lang w:bidi="fa-IR"/>
        </w:rPr>
        <w:t>متغير نمى باشد و ابعاد ثابتى هم دارد</w:t>
      </w:r>
      <w:r w:rsidR="0092566E">
        <w:rPr>
          <w:rtl/>
          <w:lang w:bidi="fa-IR"/>
        </w:rPr>
        <w:t xml:space="preserve">، </w:t>
      </w:r>
      <w:r>
        <w:rPr>
          <w:rtl/>
          <w:lang w:bidi="fa-IR"/>
        </w:rPr>
        <w:t xml:space="preserve">ثالثا </w:t>
      </w:r>
      <w:r>
        <w:rPr>
          <w:rtl/>
          <w:lang w:bidi="fa-IR"/>
        </w:rPr>
        <w:lastRenderedPageBreak/>
        <w:t>اسلام براى ابعاد و نيازهاى ثابت</w:t>
      </w:r>
      <w:r w:rsidR="0092566E">
        <w:rPr>
          <w:rtl/>
          <w:lang w:bidi="fa-IR"/>
        </w:rPr>
        <w:t xml:space="preserve">، </w:t>
      </w:r>
      <w:r>
        <w:rPr>
          <w:rtl/>
          <w:lang w:bidi="fa-IR"/>
        </w:rPr>
        <w:t>احكام ثابت و براى نيازهاى متغير</w:t>
      </w:r>
      <w:r w:rsidR="0092566E">
        <w:rPr>
          <w:rtl/>
          <w:lang w:bidi="fa-IR"/>
        </w:rPr>
        <w:t xml:space="preserve">، </w:t>
      </w:r>
      <w:r>
        <w:rPr>
          <w:rtl/>
          <w:lang w:bidi="fa-IR"/>
        </w:rPr>
        <w:t>احكام متغير</w:t>
      </w:r>
      <w:r w:rsidR="0092566E">
        <w:rPr>
          <w:rtl/>
          <w:lang w:bidi="fa-IR"/>
        </w:rPr>
        <w:t xml:space="preserve">، </w:t>
      </w:r>
      <w:r>
        <w:rPr>
          <w:rtl/>
          <w:lang w:bidi="fa-IR"/>
        </w:rPr>
        <w:t>در نظر گرفته است</w:t>
      </w:r>
      <w:r w:rsidR="0092566E">
        <w:rPr>
          <w:rtl/>
          <w:lang w:bidi="fa-IR"/>
        </w:rPr>
        <w:t xml:space="preserve">. </w:t>
      </w:r>
    </w:p>
    <w:p w:rsidR="00997E5A" w:rsidRDefault="00997E5A" w:rsidP="00997E5A">
      <w:pPr>
        <w:pStyle w:val="libNormal"/>
        <w:rPr>
          <w:rtl/>
          <w:lang w:bidi="fa-IR"/>
        </w:rPr>
      </w:pPr>
      <w:r>
        <w:rPr>
          <w:rtl/>
          <w:lang w:bidi="fa-IR"/>
        </w:rPr>
        <w:t>در رابطه با مباحث اين كتاب استاد مطهرى دو سخنرانى ديگر نيز انجام داده اند با عناوين «اسلام و نيازهاى جهان امروز» و «قوانين اسلام در مقايسه با توسعه و تحول دنياى جديد» كه اخيرا در كتاب پانزده گفتار چاپ شده و مراجعه به آن مى تواند تكميل كننده مباحث كتاب اسلام و مقتضيات زمان باشد</w:t>
      </w:r>
      <w:r w:rsidR="0092566E">
        <w:rPr>
          <w:rtl/>
          <w:lang w:bidi="fa-IR"/>
        </w:rPr>
        <w:t xml:space="preserve">. </w:t>
      </w:r>
    </w:p>
    <w:p w:rsidR="00997E5A" w:rsidRDefault="00997E5A" w:rsidP="00997E5A">
      <w:pPr>
        <w:pStyle w:val="libNormal"/>
        <w:rPr>
          <w:lang w:bidi="fa-IR"/>
        </w:rPr>
      </w:pPr>
      <w:r>
        <w:rPr>
          <w:rtl/>
          <w:lang w:bidi="fa-IR"/>
        </w:rPr>
        <w:t>كتاب بعدى شامل دو بخش غير مرتبط است : بخش اول يعنى «قيام و انقلاب مهدى عجل الله تعالى فرجه از ديدگاه فلسفه تاريخ» ابتدا به صورت مقاله اى كوتاه در يك نشريه دينى منتشر شد و بخش دوم با عنوان «شهيد» نيز تفصيل سخنرانى استاد در شب عاشوراى 1393 (1351 شمسى) است</w:t>
      </w:r>
      <w:r w:rsidR="0092566E">
        <w:rPr>
          <w:rtl/>
          <w:lang w:bidi="fa-IR"/>
        </w:rPr>
        <w:t xml:space="preserve">. </w:t>
      </w:r>
    </w:p>
    <w:p w:rsidR="00997E5A" w:rsidRDefault="00997E5A" w:rsidP="00997E5A">
      <w:pPr>
        <w:pStyle w:val="libNormal"/>
        <w:rPr>
          <w:rtl/>
          <w:lang w:bidi="fa-IR"/>
        </w:rPr>
      </w:pPr>
      <w:r>
        <w:rPr>
          <w:rtl/>
          <w:lang w:bidi="fa-IR"/>
        </w:rPr>
        <w:t>اين كتاب اولين بار در سال 1356 چاپ شد و در چاپ ششم آن</w:t>
      </w:r>
      <w:r w:rsidR="0092566E">
        <w:rPr>
          <w:rtl/>
          <w:lang w:bidi="fa-IR"/>
        </w:rPr>
        <w:t xml:space="preserve">، </w:t>
      </w:r>
      <w:r>
        <w:rPr>
          <w:rtl/>
          <w:lang w:bidi="fa-IR"/>
        </w:rPr>
        <w:t>استاد مطهرى مقدمه كوتاهى بر آن نوشت</w:t>
      </w:r>
      <w:r w:rsidR="0092566E">
        <w:rPr>
          <w:rtl/>
          <w:lang w:bidi="fa-IR"/>
        </w:rPr>
        <w:t xml:space="preserve">. </w:t>
      </w:r>
      <w:r>
        <w:rPr>
          <w:rtl/>
          <w:lang w:bidi="fa-IR"/>
        </w:rPr>
        <w:t>همان طور كه خود استاد اشاره مى كند</w:t>
      </w:r>
      <w:r w:rsidR="0092566E">
        <w:rPr>
          <w:rtl/>
          <w:lang w:bidi="fa-IR"/>
        </w:rPr>
        <w:t xml:space="preserve">، </w:t>
      </w:r>
      <w:r>
        <w:rPr>
          <w:rtl/>
          <w:lang w:bidi="fa-IR"/>
        </w:rPr>
        <w:t>آن چه در بخش اول آمده</w:t>
      </w:r>
      <w:r w:rsidR="0092566E">
        <w:rPr>
          <w:rtl/>
          <w:lang w:bidi="fa-IR"/>
        </w:rPr>
        <w:t xml:space="preserve">، </w:t>
      </w:r>
      <w:r>
        <w:rPr>
          <w:rtl/>
          <w:lang w:bidi="fa-IR"/>
        </w:rPr>
        <w:t>فلسفه تاريخ نيست</w:t>
      </w:r>
      <w:r w:rsidR="0092566E">
        <w:rPr>
          <w:rtl/>
          <w:lang w:bidi="fa-IR"/>
        </w:rPr>
        <w:t xml:space="preserve">، </w:t>
      </w:r>
      <w:r>
        <w:rPr>
          <w:rtl/>
          <w:lang w:bidi="fa-IR"/>
        </w:rPr>
        <w:t>بلكه بررسى يك ايده اسلامى از ديدگاه فلسفه تاريخ است و ضمنا اشاره اى به فلسفه تاريخ از ديدگاه قرآن و معارف اسلامى هم هست</w:t>
      </w:r>
      <w:r w:rsidR="0092566E">
        <w:rPr>
          <w:rtl/>
          <w:lang w:bidi="fa-IR"/>
        </w:rPr>
        <w:t xml:space="preserve">. </w:t>
      </w:r>
      <w:r w:rsidRPr="00953F15">
        <w:rPr>
          <w:rStyle w:val="libFootnotenumChar"/>
          <w:rtl/>
          <w:lang w:bidi="fa-IR"/>
        </w:rPr>
        <w:t>(4)</w:t>
      </w:r>
    </w:p>
    <w:p w:rsidR="00997E5A" w:rsidRDefault="00997E5A" w:rsidP="00997E5A">
      <w:pPr>
        <w:pStyle w:val="libNormal"/>
        <w:rPr>
          <w:rtl/>
          <w:lang w:bidi="fa-IR"/>
        </w:rPr>
      </w:pPr>
      <w:r>
        <w:rPr>
          <w:rtl/>
          <w:lang w:bidi="fa-IR"/>
        </w:rPr>
        <w:t>استاد مطهرى مباحث مفصلى در باب فلسفه تاريخ دارند كه در كتابى با همين عنوان چاپ و تا كنون سه جلد آنت منتشر شده است</w:t>
      </w:r>
      <w:r w:rsidR="0092566E">
        <w:rPr>
          <w:rtl/>
          <w:lang w:bidi="fa-IR"/>
        </w:rPr>
        <w:t xml:space="preserve">. </w:t>
      </w:r>
      <w:r>
        <w:rPr>
          <w:rtl/>
          <w:lang w:bidi="fa-IR"/>
        </w:rPr>
        <w:t>برخى ديگر از اين مباحث در جلد پنجم مقدمه اى بر جهان بينى اسلامى تحت عنوان جامعه و تاريخ</w:t>
      </w:r>
      <w:r w:rsidR="0092566E">
        <w:rPr>
          <w:rtl/>
          <w:lang w:bidi="fa-IR"/>
        </w:rPr>
        <w:t xml:space="preserve">، </w:t>
      </w:r>
      <w:r>
        <w:rPr>
          <w:rtl/>
          <w:lang w:bidi="fa-IR"/>
        </w:rPr>
        <w:t>آمده است</w:t>
      </w:r>
      <w:r w:rsidR="0092566E">
        <w:rPr>
          <w:rtl/>
          <w:lang w:bidi="fa-IR"/>
        </w:rPr>
        <w:t xml:space="preserve">. </w:t>
      </w:r>
    </w:p>
    <w:p w:rsidR="00997E5A" w:rsidRDefault="00997E5A" w:rsidP="00997E5A">
      <w:pPr>
        <w:pStyle w:val="libNormal"/>
        <w:rPr>
          <w:rtl/>
          <w:lang w:bidi="fa-IR"/>
        </w:rPr>
      </w:pPr>
      <w:r>
        <w:rPr>
          <w:rtl/>
          <w:lang w:bidi="fa-IR"/>
        </w:rPr>
        <w:t>آخرين كتاب خلاصه شده</w:t>
      </w:r>
      <w:r w:rsidR="0092566E">
        <w:rPr>
          <w:rtl/>
          <w:lang w:bidi="fa-IR"/>
        </w:rPr>
        <w:t xml:space="preserve">، </w:t>
      </w:r>
      <w:r>
        <w:rPr>
          <w:rtl/>
          <w:lang w:bidi="fa-IR"/>
        </w:rPr>
        <w:t>جهاد نام دارد كه حاصل چهار جلسه تفسير قرآن كريم در مسجد الجواد تهران</w:t>
      </w:r>
      <w:r w:rsidR="0092566E">
        <w:rPr>
          <w:rtl/>
          <w:lang w:bidi="fa-IR"/>
        </w:rPr>
        <w:t xml:space="preserve">، </w:t>
      </w:r>
      <w:r>
        <w:rPr>
          <w:rtl/>
          <w:lang w:bidi="fa-IR"/>
        </w:rPr>
        <w:t>در سال 1350 است و اولين بار در سال 1363 چاپ شده است</w:t>
      </w:r>
      <w:r w:rsidR="0092566E">
        <w:rPr>
          <w:rtl/>
          <w:lang w:bidi="fa-IR"/>
        </w:rPr>
        <w:t xml:space="preserve">. </w:t>
      </w:r>
      <w:r>
        <w:rPr>
          <w:rtl/>
          <w:lang w:bidi="fa-IR"/>
        </w:rPr>
        <w:t>استاد مطهرى مباحث ديگرى پيرامون جهاد</w:t>
      </w:r>
      <w:r w:rsidR="0092566E">
        <w:rPr>
          <w:rtl/>
          <w:lang w:bidi="fa-IR"/>
        </w:rPr>
        <w:t xml:space="preserve">، </w:t>
      </w:r>
      <w:r>
        <w:rPr>
          <w:rtl/>
          <w:lang w:bidi="fa-IR"/>
        </w:rPr>
        <w:t xml:space="preserve">در انجمن اسلامى </w:t>
      </w:r>
      <w:r>
        <w:rPr>
          <w:rtl/>
          <w:lang w:bidi="fa-IR"/>
        </w:rPr>
        <w:lastRenderedPageBreak/>
        <w:t>پزشكان داشته كه هنوز منتشر نشده و انتشارات صدرا سال هاست اعلام كرده اين مباحث در دست تنظيم است و به فضل خدا منتشر خواهد شد</w:t>
      </w:r>
      <w:r w:rsidR="0092566E">
        <w:rPr>
          <w:rtl/>
          <w:lang w:bidi="fa-IR"/>
        </w:rPr>
        <w:t xml:space="preserve">. </w:t>
      </w:r>
      <w:r w:rsidRPr="00953F15">
        <w:rPr>
          <w:rStyle w:val="libFootnotenumChar"/>
          <w:rtl/>
          <w:lang w:bidi="fa-IR"/>
        </w:rPr>
        <w:t>(5)</w:t>
      </w:r>
    </w:p>
    <w:p w:rsidR="00997E5A" w:rsidRDefault="00997E5A" w:rsidP="00997E5A">
      <w:pPr>
        <w:pStyle w:val="libNormal"/>
        <w:rPr>
          <w:rtl/>
          <w:lang w:bidi="fa-IR"/>
        </w:rPr>
      </w:pPr>
      <w:r>
        <w:rPr>
          <w:rtl/>
          <w:lang w:bidi="fa-IR"/>
        </w:rPr>
        <w:t>توفيق همه خدمتگزاران به اسلام عزيز را از خداوند مساءلت داريم</w:t>
      </w:r>
      <w:r w:rsidR="0092566E">
        <w:rPr>
          <w:rtl/>
          <w:lang w:bidi="fa-IR"/>
        </w:rPr>
        <w:t xml:space="preserve">. </w:t>
      </w:r>
    </w:p>
    <w:p w:rsidR="00997E5A" w:rsidRDefault="00997E5A" w:rsidP="00997E5A">
      <w:pPr>
        <w:pStyle w:val="libNormal"/>
        <w:rPr>
          <w:rtl/>
          <w:lang w:bidi="fa-IR"/>
        </w:rPr>
      </w:pPr>
      <w:r>
        <w:rPr>
          <w:rtl/>
          <w:lang w:bidi="fa-IR"/>
        </w:rPr>
        <w:t xml:space="preserve">مركز تحقيقات دانشگاه امام صادق </w:t>
      </w:r>
      <w:r w:rsidR="00EA0446" w:rsidRPr="00EA0446">
        <w:rPr>
          <w:rStyle w:val="libAlaemChar"/>
          <w:rtl/>
        </w:rPr>
        <w:t>عليه‌السلام</w:t>
      </w:r>
      <w:r>
        <w:rPr>
          <w:rtl/>
          <w:lang w:bidi="fa-IR"/>
        </w:rPr>
        <w:t xml:space="preserve"> </w:t>
      </w:r>
    </w:p>
    <w:p w:rsidR="00997E5A" w:rsidRDefault="00997E5A" w:rsidP="00997E5A">
      <w:pPr>
        <w:pStyle w:val="libNormal"/>
        <w:rPr>
          <w:rtl/>
          <w:lang w:bidi="fa-IR"/>
        </w:rPr>
      </w:pPr>
      <w:r>
        <w:rPr>
          <w:rtl/>
          <w:lang w:bidi="fa-IR"/>
        </w:rPr>
        <w:t xml:space="preserve">على اصغر خندان </w:t>
      </w:r>
    </w:p>
    <w:p w:rsidR="00997E5A" w:rsidRDefault="00997E5A" w:rsidP="00997E5A">
      <w:pPr>
        <w:pStyle w:val="libNormal"/>
        <w:rPr>
          <w:rtl/>
          <w:lang w:bidi="fa-IR"/>
        </w:rPr>
      </w:pPr>
      <w:r>
        <w:rPr>
          <w:rtl/>
          <w:lang w:bidi="fa-IR"/>
        </w:rPr>
        <w:t xml:space="preserve">مهر 1381 </w:t>
      </w:r>
    </w:p>
    <w:p w:rsidR="00997E5A" w:rsidRDefault="00A05E28" w:rsidP="00A05E28">
      <w:pPr>
        <w:pStyle w:val="Heading1"/>
        <w:rPr>
          <w:rtl/>
          <w:lang w:bidi="fa-IR"/>
        </w:rPr>
      </w:pPr>
      <w:r>
        <w:rPr>
          <w:rtl/>
          <w:lang w:bidi="fa-IR"/>
        </w:rPr>
        <w:br w:type="page"/>
      </w:r>
      <w:bookmarkStart w:id="1" w:name="_Toc384031740"/>
      <w:r w:rsidR="00997E5A">
        <w:rPr>
          <w:rtl/>
          <w:lang w:bidi="fa-IR"/>
        </w:rPr>
        <w:lastRenderedPageBreak/>
        <w:t>خلاصه كتاب : خدمات متقابل اسلام و ايران</w:t>
      </w:r>
      <w:bookmarkEnd w:id="1"/>
    </w:p>
    <w:p w:rsidR="00997E5A" w:rsidRDefault="00997E5A" w:rsidP="00A05E28">
      <w:pPr>
        <w:pStyle w:val="Heading2"/>
        <w:rPr>
          <w:rtl/>
          <w:lang w:bidi="fa-IR"/>
        </w:rPr>
      </w:pPr>
      <w:bookmarkStart w:id="2" w:name="_Toc384031741"/>
      <w:r>
        <w:rPr>
          <w:rtl/>
          <w:lang w:bidi="fa-IR"/>
        </w:rPr>
        <w:t>پيشگفتار</w:t>
      </w:r>
      <w:bookmarkEnd w:id="2"/>
    </w:p>
    <w:p w:rsidR="00997E5A" w:rsidRDefault="00997E5A" w:rsidP="00997E5A">
      <w:pPr>
        <w:pStyle w:val="libNormal"/>
        <w:rPr>
          <w:rtl/>
          <w:lang w:bidi="fa-IR"/>
        </w:rPr>
      </w:pPr>
      <w:r>
        <w:rPr>
          <w:rtl/>
          <w:lang w:bidi="fa-IR"/>
        </w:rPr>
        <w:t>از ابتداى دوره هخامنشى كه تمام ايران امروز ما تحت يك فرمان در آمد</w:t>
      </w:r>
      <w:r w:rsidR="0092566E">
        <w:rPr>
          <w:rtl/>
          <w:lang w:bidi="fa-IR"/>
        </w:rPr>
        <w:t xml:space="preserve">، </w:t>
      </w:r>
      <w:r>
        <w:rPr>
          <w:rtl/>
          <w:lang w:bidi="fa-IR"/>
        </w:rPr>
        <w:t>تقريبا 2500 سال مى گذرد و تاريخ</w:t>
      </w:r>
      <w:r w:rsidR="0092566E">
        <w:rPr>
          <w:rtl/>
          <w:lang w:bidi="fa-IR"/>
        </w:rPr>
        <w:t xml:space="preserve">، </w:t>
      </w:r>
      <w:r>
        <w:rPr>
          <w:rtl/>
          <w:lang w:bidi="fa-IR"/>
        </w:rPr>
        <w:t>شهادت مى دهد كه در اين دوران هرگاه با يك قوم و ملت ديگر مواجه شده ايم</w:t>
      </w:r>
      <w:r w:rsidR="0092566E">
        <w:rPr>
          <w:rtl/>
          <w:lang w:bidi="fa-IR"/>
        </w:rPr>
        <w:t xml:space="preserve">، </w:t>
      </w:r>
      <w:r>
        <w:rPr>
          <w:rtl/>
          <w:lang w:bidi="fa-IR"/>
        </w:rPr>
        <w:t>مقاومت كرده ايم و در مليت ديگران هضم نشده ايم</w:t>
      </w:r>
      <w:r w:rsidR="007B30F0">
        <w:rPr>
          <w:rtl/>
          <w:lang w:bidi="fa-IR"/>
        </w:rPr>
        <w:t>؛</w:t>
      </w:r>
      <w:r>
        <w:rPr>
          <w:rtl/>
          <w:lang w:bidi="fa-IR"/>
        </w:rPr>
        <w:t xml:space="preserve"> ولى اين علاقه ما به مليت خود</w:t>
      </w:r>
      <w:r w:rsidR="0092566E">
        <w:rPr>
          <w:rtl/>
          <w:lang w:bidi="fa-IR"/>
        </w:rPr>
        <w:t xml:space="preserve">، </w:t>
      </w:r>
      <w:r>
        <w:rPr>
          <w:rtl/>
          <w:lang w:bidi="fa-IR"/>
        </w:rPr>
        <w:t>سبب نشده است كه در برابر حقايق خضوع نكنيم و در تعصبات كوركورانه باقى بمانيم</w:t>
      </w:r>
      <w:r w:rsidR="0092566E">
        <w:rPr>
          <w:rtl/>
          <w:lang w:bidi="fa-IR"/>
        </w:rPr>
        <w:t xml:space="preserve">. </w:t>
      </w:r>
      <w:r>
        <w:rPr>
          <w:rtl/>
          <w:lang w:bidi="fa-IR"/>
        </w:rPr>
        <w:t>همچنان كه چهارده قرن اخير را با اسلام به سر برده ايم و همه چيز ما با اين دين تواءم بوده است و از هيچ تلاشى در راه ترقى و اشاعه و ترويج آن فروگذارى نكرده ايم و حال حدود 98 درصد از ما مردم ايران مسلمانيم</w:t>
      </w:r>
      <w:r w:rsidR="0092566E">
        <w:rPr>
          <w:rtl/>
          <w:lang w:bidi="fa-IR"/>
        </w:rPr>
        <w:t xml:space="preserve">، </w:t>
      </w:r>
      <w:r>
        <w:rPr>
          <w:rtl/>
          <w:lang w:bidi="fa-IR"/>
        </w:rPr>
        <w:t>به اسلام به حكم اين كه مذهب ماست</w:t>
      </w:r>
      <w:r w:rsidR="0092566E">
        <w:rPr>
          <w:rtl/>
          <w:lang w:bidi="fa-IR"/>
        </w:rPr>
        <w:t xml:space="preserve">، </w:t>
      </w:r>
      <w:r>
        <w:rPr>
          <w:rtl/>
          <w:lang w:bidi="fa-IR"/>
        </w:rPr>
        <w:t>ايمان و اعتقاد داريم و به ايران</w:t>
      </w:r>
      <w:r w:rsidR="0092566E">
        <w:rPr>
          <w:rtl/>
          <w:lang w:bidi="fa-IR"/>
        </w:rPr>
        <w:t xml:space="preserve">، </w:t>
      </w:r>
      <w:r>
        <w:rPr>
          <w:rtl/>
          <w:lang w:bidi="fa-IR"/>
        </w:rPr>
        <w:t>به حكم اين كه ميهن ماست مهر مى ورزيم</w:t>
      </w:r>
      <w:r w:rsidR="0092566E">
        <w:rPr>
          <w:rtl/>
          <w:lang w:bidi="fa-IR"/>
        </w:rPr>
        <w:t xml:space="preserve">. </w:t>
      </w:r>
      <w:r>
        <w:rPr>
          <w:rtl/>
          <w:lang w:bidi="fa-IR"/>
        </w:rPr>
        <w:t>از اين رو سخت علاقه منديم كه مسائلى را كه به اين دو و روابط آن ها با يكديگر مربوط مى شود</w:t>
      </w:r>
      <w:r w:rsidR="0092566E">
        <w:rPr>
          <w:rtl/>
          <w:lang w:bidi="fa-IR"/>
        </w:rPr>
        <w:t xml:space="preserve">، </w:t>
      </w:r>
      <w:r>
        <w:rPr>
          <w:rtl/>
          <w:lang w:bidi="fa-IR"/>
        </w:rPr>
        <w:t>درك كنيم</w:t>
      </w:r>
      <w:r w:rsidR="0092566E">
        <w:rPr>
          <w:rtl/>
          <w:lang w:bidi="fa-IR"/>
        </w:rPr>
        <w:t xml:space="preserve">. </w:t>
      </w:r>
      <w:r>
        <w:rPr>
          <w:rtl/>
          <w:lang w:bidi="fa-IR"/>
        </w:rPr>
        <w:t>عمده اين مسائل در سه پرسش زير خلاصه مى شود:</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ما هم احساسات مذهبى داريم و هم احساسات ميهنى ايرانى</w:t>
      </w:r>
      <w:r w:rsidR="007B30F0">
        <w:rPr>
          <w:rtl/>
          <w:lang w:bidi="fa-IR"/>
        </w:rPr>
        <w:t>؛</w:t>
      </w:r>
      <w:r>
        <w:rPr>
          <w:rtl/>
          <w:lang w:bidi="fa-IR"/>
        </w:rPr>
        <w:t xml:space="preserve"> آيا اين دو با يكديگر تناقض دارد يا خير؟</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اسلام با ورود خود به ايران</w:t>
      </w:r>
      <w:r w:rsidR="0092566E">
        <w:rPr>
          <w:rtl/>
          <w:lang w:bidi="fa-IR"/>
        </w:rPr>
        <w:t xml:space="preserve">، </w:t>
      </w:r>
      <w:r>
        <w:rPr>
          <w:rtl/>
          <w:lang w:bidi="fa-IR"/>
        </w:rPr>
        <w:t>چه تحولات و دگرگونى هايى در اين سرزمين به وجود آورد و اين دگرگونى ها در چه جهت بود؟ به عبارت ديگر آيا ورود اسلام به ايران</w:t>
      </w:r>
      <w:r w:rsidR="0092566E">
        <w:rPr>
          <w:rtl/>
          <w:lang w:bidi="fa-IR"/>
        </w:rPr>
        <w:t xml:space="preserve">، </w:t>
      </w:r>
      <w:r>
        <w:rPr>
          <w:rtl/>
          <w:lang w:bidi="fa-IR"/>
        </w:rPr>
        <w:t>موهبت بود يا فاجعه</w:t>
      </w:r>
      <w:r w:rsidR="0092566E">
        <w:rPr>
          <w:rtl/>
          <w:lang w:bidi="fa-IR"/>
        </w:rPr>
        <w:t>؟</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ملل بسيارى به اسلام گرويدند و با تشريك مساعى با يكديگر تمدنى عظيم و با شكوه به نام «تمدن اسلامى» به وجود آوردند</w:t>
      </w:r>
      <w:r w:rsidR="0092566E">
        <w:rPr>
          <w:rtl/>
          <w:lang w:bidi="fa-IR"/>
        </w:rPr>
        <w:t xml:space="preserve">. </w:t>
      </w:r>
      <w:r>
        <w:rPr>
          <w:rtl/>
          <w:lang w:bidi="fa-IR"/>
        </w:rPr>
        <w:t xml:space="preserve">سهم ما ايرانيان در اين </w:t>
      </w:r>
      <w:r>
        <w:rPr>
          <w:rtl/>
          <w:lang w:bidi="fa-IR"/>
        </w:rPr>
        <w:lastRenderedPageBreak/>
        <w:t>تمدن و خدمات آن چه مقدار بوده است</w:t>
      </w:r>
      <w:r w:rsidR="0092566E">
        <w:rPr>
          <w:rtl/>
          <w:lang w:bidi="fa-IR"/>
        </w:rPr>
        <w:t>؟</w:t>
      </w:r>
      <w:r>
        <w:rPr>
          <w:rtl/>
          <w:lang w:bidi="fa-IR"/>
        </w:rPr>
        <w:t xml:space="preserve"> و علاوه بر آن</w:t>
      </w:r>
      <w:r w:rsidR="0092566E">
        <w:rPr>
          <w:rtl/>
          <w:lang w:bidi="fa-IR"/>
        </w:rPr>
        <w:t xml:space="preserve">، </w:t>
      </w:r>
      <w:r>
        <w:rPr>
          <w:rtl/>
          <w:lang w:bidi="fa-IR"/>
        </w:rPr>
        <w:t>انگيزه ايرانيان از اين خدمات چه بوده است</w:t>
      </w:r>
      <w:r w:rsidR="0092566E">
        <w:rPr>
          <w:rtl/>
          <w:lang w:bidi="fa-IR"/>
        </w:rPr>
        <w:t>؟</w:t>
      </w:r>
    </w:p>
    <w:p w:rsidR="00997E5A" w:rsidRDefault="00997E5A" w:rsidP="00997E5A">
      <w:pPr>
        <w:pStyle w:val="libNormal"/>
        <w:rPr>
          <w:rtl/>
          <w:lang w:bidi="fa-IR"/>
        </w:rPr>
      </w:pPr>
      <w:r>
        <w:rPr>
          <w:rtl/>
          <w:lang w:bidi="fa-IR"/>
        </w:rPr>
        <w:t>اين سه پرسش به ترتيب در سه بخش اين كتاب پاسخ داده شده است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اسلام و مساله مليت (اسلام از نظر مليت ايرانى)</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خدمات اسلام به ايران</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 xml:space="preserve">خدمات ايران به اسلام </w:t>
      </w:r>
      <w:r w:rsidRPr="00953F15">
        <w:rPr>
          <w:rStyle w:val="libFootnotenumChar"/>
          <w:rtl/>
          <w:lang w:bidi="fa-IR"/>
        </w:rPr>
        <w:t>(6)</w:t>
      </w:r>
    </w:p>
    <w:p w:rsidR="00997E5A" w:rsidRDefault="00997E5A" w:rsidP="00570812">
      <w:pPr>
        <w:pStyle w:val="Heading2"/>
        <w:rPr>
          <w:rtl/>
          <w:lang w:bidi="fa-IR"/>
        </w:rPr>
      </w:pPr>
      <w:bookmarkStart w:id="3" w:name="_Toc384031742"/>
      <w:r>
        <w:rPr>
          <w:rtl/>
          <w:lang w:bidi="fa-IR"/>
        </w:rPr>
        <w:t xml:space="preserve">فصل اول : </w:t>
      </w:r>
      <w:r w:rsidRPr="00570812">
        <w:rPr>
          <w:rtl/>
        </w:rPr>
        <w:t>اسلام از نظر</w:t>
      </w:r>
      <w:r>
        <w:rPr>
          <w:rtl/>
          <w:lang w:bidi="fa-IR"/>
        </w:rPr>
        <w:t xml:space="preserve"> مليت ايرانى</w:t>
      </w:r>
      <w:bookmarkEnd w:id="3"/>
    </w:p>
    <w:p w:rsidR="00997E5A" w:rsidRDefault="00A67E75" w:rsidP="00A67E75">
      <w:pPr>
        <w:pStyle w:val="Heading3"/>
        <w:rPr>
          <w:rtl/>
          <w:lang w:bidi="fa-IR"/>
        </w:rPr>
      </w:pPr>
      <w:bookmarkStart w:id="4" w:name="_Toc384031743"/>
      <w:r>
        <w:rPr>
          <w:rtl/>
          <w:lang w:bidi="fa-IR"/>
        </w:rPr>
        <w:t>مقدمه</w:t>
      </w:r>
      <w:bookmarkEnd w:id="4"/>
    </w:p>
    <w:p w:rsidR="00997E5A" w:rsidRDefault="00997E5A" w:rsidP="00997E5A">
      <w:pPr>
        <w:pStyle w:val="libNormal"/>
        <w:rPr>
          <w:rtl/>
          <w:lang w:bidi="fa-IR"/>
        </w:rPr>
      </w:pPr>
      <w:r>
        <w:rPr>
          <w:rtl/>
          <w:lang w:bidi="fa-IR"/>
        </w:rPr>
        <w:t>يكى از بحث هايى كه در قرن حاضر در ميان تمام ملل رواج بسيار داشته است</w:t>
      </w:r>
      <w:r w:rsidR="0092566E">
        <w:rPr>
          <w:rtl/>
          <w:lang w:bidi="fa-IR"/>
        </w:rPr>
        <w:t xml:space="preserve">، </w:t>
      </w:r>
      <w:r>
        <w:rPr>
          <w:rtl/>
          <w:lang w:bidi="fa-IR"/>
        </w:rPr>
        <w:t>بحث «مليت» است</w:t>
      </w:r>
      <w:r w:rsidR="0092566E">
        <w:rPr>
          <w:rtl/>
          <w:lang w:bidi="fa-IR"/>
        </w:rPr>
        <w:t xml:space="preserve">. </w:t>
      </w:r>
      <w:r>
        <w:rPr>
          <w:rtl/>
          <w:lang w:bidi="fa-IR"/>
        </w:rPr>
        <w:t>اين موج ابتدا در اروپا بالا گرفت و چه بسا در آن جا طبيعى بود</w:t>
      </w:r>
      <w:r w:rsidR="0092566E">
        <w:rPr>
          <w:rtl/>
          <w:lang w:bidi="fa-IR"/>
        </w:rPr>
        <w:t xml:space="preserve">، </w:t>
      </w:r>
      <w:r>
        <w:rPr>
          <w:rtl/>
          <w:lang w:bidi="fa-IR"/>
        </w:rPr>
        <w:t>زيرا مكتبى كه بتواند ملل اروپا را در يك واحد انسانى و عالى جمع كند</w:t>
      </w:r>
      <w:r w:rsidR="0092566E">
        <w:rPr>
          <w:rtl/>
          <w:lang w:bidi="fa-IR"/>
        </w:rPr>
        <w:t xml:space="preserve">، </w:t>
      </w:r>
      <w:r>
        <w:rPr>
          <w:rtl/>
          <w:lang w:bidi="fa-IR"/>
        </w:rPr>
        <w:t>وجود نداشت</w:t>
      </w:r>
      <w:r w:rsidR="0092566E">
        <w:rPr>
          <w:rtl/>
          <w:lang w:bidi="fa-IR"/>
        </w:rPr>
        <w:t xml:space="preserve">. </w:t>
      </w:r>
      <w:r>
        <w:rPr>
          <w:rtl/>
          <w:lang w:bidi="fa-IR"/>
        </w:rPr>
        <w:t>اين بحث سپس سلاح استعمار براى اجراى اصل «تفرقه بينداز و حكومت كن» شد</w:t>
      </w:r>
      <w:r w:rsidR="0092566E">
        <w:rPr>
          <w:rtl/>
          <w:lang w:bidi="fa-IR"/>
        </w:rPr>
        <w:t xml:space="preserve">، </w:t>
      </w:r>
      <w:r>
        <w:rPr>
          <w:rtl/>
          <w:lang w:bidi="fa-IR"/>
        </w:rPr>
        <w:t>و با سرگرم كردن ملت ها به افتخارات موهوم قومى و ملى</w:t>
      </w:r>
      <w:r w:rsidR="0092566E">
        <w:rPr>
          <w:rtl/>
          <w:lang w:bidi="fa-IR"/>
        </w:rPr>
        <w:t xml:space="preserve">، </w:t>
      </w:r>
      <w:r>
        <w:rPr>
          <w:rtl/>
          <w:lang w:bidi="fa-IR"/>
        </w:rPr>
        <w:t>آن ها را به مرور از يكديگر جدا كرد و در همين دوره بود كه پديده هايى همچون «پان تركيسم» و «پان عربيسم» به وجود آمد</w:t>
      </w:r>
      <w:r w:rsidR="0092566E">
        <w:rPr>
          <w:rtl/>
          <w:lang w:bidi="fa-IR"/>
        </w:rPr>
        <w:t xml:space="preserve">. </w:t>
      </w:r>
      <w:r>
        <w:rPr>
          <w:rtl/>
          <w:lang w:bidi="fa-IR"/>
        </w:rPr>
        <w:t>در جامعه اسلامى هم اين بحث نه به دست مردم</w:t>
      </w:r>
      <w:r w:rsidR="0092566E">
        <w:rPr>
          <w:rtl/>
          <w:lang w:bidi="fa-IR"/>
        </w:rPr>
        <w:t xml:space="preserve">، </w:t>
      </w:r>
      <w:r>
        <w:rPr>
          <w:rtl/>
          <w:lang w:bidi="fa-IR"/>
        </w:rPr>
        <w:t>بلكه از سوى دولت ها و حكومت ها و بالاتر از آن از سوى قدرت هاى اروپايى و آمريكايى ترويج شد</w:t>
      </w:r>
      <w:r w:rsidR="0092566E">
        <w:rPr>
          <w:rtl/>
          <w:lang w:bidi="fa-IR"/>
        </w:rPr>
        <w:t xml:space="preserve">. </w:t>
      </w:r>
      <w:r>
        <w:rPr>
          <w:rtl/>
          <w:lang w:bidi="fa-IR"/>
        </w:rPr>
        <w:t>پيرامون اين بحث لازم است چند نكته تذكر داده شود:</w:t>
      </w:r>
    </w:p>
    <w:p w:rsidR="00997E5A" w:rsidRDefault="00997E5A" w:rsidP="00997E5A">
      <w:pPr>
        <w:pStyle w:val="libNormal"/>
        <w:rPr>
          <w:rtl/>
          <w:lang w:bidi="fa-IR"/>
        </w:rPr>
      </w:pPr>
      <w:r>
        <w:rPr>
          <w:rtl/>
          <w:lang w:bidi="fa-IR"/>
        </w:rPr>
        <w:t xml:space="preserve">اولا: به طور كلى </w:t>
      </w:r>
      <w:r w:rsidR="00422863">
        <w:rPr>
          <w:rtl/>
          <w:lang w:bidi="fa-IR"/>
        </w:rPr>
        <w:t>مسئله</w:t>
      </w:r>
      <w:r>
        <w:rPr>
          <w:rtl/>
          <w:lang w:bidi="fa-IR"/>
        </w:rPr>
        <w:t xml:space="preserve"> مليت پرستى بر خلاف اصول تعليمات اسلامى است</w:t>
      </w:r>
      <w:r w:rsidR="0092566E">
        <w:rPr>
          <w:rtl/>
          <w:lang w:bidi="fa-IR"/>
        </w:rPr>
        <w:t xml:space="preserve">. </w:t>
      </w:r>
    </w:p>
    <w:p w:rsidR="00997E5A" w:rsidRDefault="00997E5A" w:rsidP="00997E5A">
      <w:pPr>
        <w:pStyle w:val="libNormal"/>
        <w:rPr>
          <w:rtl/>
          <w:lang w:bidi="fa-IR"/>
        </w:rPr>
      </w:pPr>
      <w:r>
        <w:rPr>
          <w:rtl/>
          <w:lang w:bidi="fa-IR"/>
        </w:rPr>
        <w:t>ثانيا: شايد گفته شود تهييج احساسات ملى در برخى از ملت ها باعث رهايى آن ها از دست استعمار و استقلال ايشان شده است</w:t>
      </w:r>
      <w:r w:rsidR="0092566E">
        <w:rPr>
          <w:rtl/>
          <w:lang w:bidi="fa-IR"/>
        </w:rPr>
        <w:t xml:space="preserve">، </w:t>
      </w:r>
      <w:r>
        <w:rPr>
          <w:rtl/>
          <w:lang w:bidi="fa-IR"/>
        </w:rPr>
        <w:t xml:space="preserve">ولى بايد گفت كه براى جامعه اسلامى كه قرن هاست اين مرحله را طى كرده و به وحدت فكرى و </w:t>
      </w:r>
      <w:r>
        <w:rPr>
          <w:rtl/>
          <w:lang w:bidi="fa-IR"/>
        </w:rPr>
        <w:lastRenderedPageBreak/>
        <w:t>عقيده اى و ايدئولوژيكى رسيده است</w:t>
      </w:r>
      <w:r w:rsidR="0092566E">
        <w:rPr>
          <w:rtl/>
          <w:lang w:bidi="fa-IR"/>
        </w:rPr>
        <w:t xml:space="preserve">، </w:t>
      </w:r>
      <w:r>
        <w:rPr>
          <w:rtl/>
          <w:lang w:bidi="fa-IR"/>
        </w:rPr>
        <w:t>اين جريان سبب تفرقه و جدايى مى شود و در حقيقت يك ارتجاع به حساب مى آيد؛ زيرا همان طور كه تاريخ چند قرن معاصر نشان مى دهد</w:t>
      </w:r>
      <w:r w:rsidR="0092566E">
        <w:rPr>
          <w:rtl/>
          <w:lang w:bidi="fa-IR"/>
        </w:rPr>
        <w:t xml:space="preserve">، </w:t>
      </w:r>
      <w:r>
        <w:rPr>
          <w:rtl/>
          <w:lang w:bidi="fa-IR"/>
        </w:rPr>
        <w:t>اسلام مى تواند در مبارزات ضد استعمارى اثرگذارى بيشترى نسبت به «مليت» از خود نشان دهد؛ الجزاير</w:t>
      </w:r>
      <w:r w:rsidR="0092566E">
        <w:rPr>
          <w:rtl/>
          <w:lang w:bidi="fa-IR"/>
        </w:rPr>
        <w:t xml:space="preserve">، </w:t>
      </w:r>
      <w:r>
        <w:rPr>
          <w:rtl/>
          <w:lang w:bidi="fa-IR"/>
        </w:rPr>
        <w:t>اندونزى</w:t>
      </w:r>
      <w:r w:rsidR="0092566E">
        <w:rPr>
          <w:rtl/>
          <w:lang w:bidi="fa-IR"/>
        </w:rPr>
        <w:t xml:space="preserve">، </w:t>
      </w:r>
      <w:r>
        <w:rPr>
          <w:rtl/>
          <w:lang w:bidi="fa-IR"/>
        </w:rPr>
        <w:t>پاكستان و برخى از كشورهاى عربى از اين قسمند؛ از سوى ديگر در مواردى كه ملل اسلامى بر قوميت تكيه داشته اند</w:t>
      </w:r>
      <w:r w:rsidR="0092566E">
        <w:rPr>
          <w:rtl/>
          <w:lang w:bidi="fa-IR"/>
        </w:rPr>
        <w:t xml:space="preserve">، </w:t>
      </w:r>
      <w:r>
        <w:rPr>
          <w:rtl/>
          <w:lang w:bidi="fa-IR"/>
        </w:rPr>
        <w:t>شكست خورده اند</w:t>
      </w:r>
      <w:r w:rsidR="0092566E">
        <w:rPr>
          <w:rtl/>
          <w:lang w:bidi="fa-IR"/>
        </w:rPr>
        <w:t xml:space="preserve">، </w:t>
      </w:r>
      <w:r>
        <w:rPr>
          <w:rtl/>
          <w:lang w:bidi="fa-IR"/>
        </w:rPr>
        <w:t>همچون جريان شكست اعراب از اسرائيل</w:t>
      </w:r>
      <w:r w:rsidR="0092566E">
        <w:rPr>
          <w:rtl/>
          <w:lang w:bidi="fa-IR"/>
        </w:rPr>
        <w:t xml:space="preserve">. </w:t>
      </w:r>
      <w:r>
        <w:rPr>
          <w:rtl/>
          <w:lang w:bidi="fa-IR"/>
        </w:rPr>
        <w:t>در اين جنگ در اثر قوميت گرايى اعراب</w:t>
      </w:r>
      <w:r w:rsidR="0092566E">
        <w:rPr>
          <w:rtl/>
          <w:lang w:bidi="fa-IR"/>
        </w:rPr>
        <w:t xml:space="preserve">، </w:t>
      </w:r>
      <w:r>
        <w:rPr>
          <w:rtl/>
          <w:lang w:bidi="fa-IR"/>
        </w:rPr>
        <w:t>در حقيقت عربيسم بود كه با صهيونيسم مى جنگيد و نه اسلام با صهيونيسم</w:t>
      </w:r>
      <w:r w:rsidR="0092566E">
        <w:rPr>
          <w:rtl/>
          <w:lang w:bidi="fa-IR"/>
        </w:rPr>
        <w:t xml:space="preserve">. </w:t>
      </w:r>
    </w:p>
    <w:p w:rsidR="00997E5A" w:rsidRDefault="00997E5A" w:rsidP="00997E5A">
      <w:pPr>
        <w:pStyle w:val="libNormal"/>
        <w:rPr>
          <w:rtl/>
          <w:lang w:bidi="fa-IR"/>
        </w:rPr>
      </w:pPr>
      <w:r>
        <w:rPr>
          <w:rtl/>
          <w:lang w:bidi="fa-IR"/>
        </w:rPr>
        <w:t>ثالثا: امروزه هجوم وسيعى در زير نقاب مبارزه با عرب و عربيت</w:t>
      </w:r>
      <w:r w:rsidR="0092566E">
        <w:rPr>
          <w:rtl/>
          <w:lang w:bidi="fa-IR"/>
        </w:rPr>
        <w:t xml:space="preserve">، </w:t>
      </w:r>
      <w:r>
        <w:rPr>
          <w:rtl/>
          <w:lang w:bidi="fa-IR"/>
        </w:rPr>
        <w:t>بر اسلام وارد مى شود كه سعى در تحريك احساسات جوانان خام و بى خرد دارد و مى كوشد تا احساسات اسلامى را به ضد اسلامى تبديل كند</w:t>
      </w:r>
      <w:r w:rsidR="0092566E">
        <w:rPr>
          <w:rtl/>
          <w:lang w:bidi="fa-IR"/>
        </w:rPr>
        <w:t xml:space="preserve">. </w:t>
      </w:r>
      <w:r>
        <w:rPr>
          <w:rtl/>
          <w:lang w:bidi="fa-IR"/>
        </w:rPr>
        <w:t>البته على رغم نكات مذكور توجه داريم كه اساسات ملى تا آن جا كه جنبه مثبت داشته باشد و نتيجه اش در خدمت به هم وطنان باشد</w:t>
      </w:r>
      <w:r w:rsidR="0092566E">
        <w:rPr>
          <w:rtl/>
          <w:lang w:bidi="fa-IR"/>
        </w:rPr>
        <w:t xml:space="preserve">، </w:t>
      </w:r>
      <w:r>
        <w:rPr>
          <w:rtl/>
          <w:lang w:bidi="fa-IR"/>
        </w:rPr>
        <w:t>قابل قبول است</w:t>
      </w:r>
      <w:r w:rsidR="0092566E">
        <w:rPr>
          <w:rtl/>
          <w:lang w:bidi="fa-IR"/>
        </w:rPr>
        <w:t xml:space="preserve">. </w:t>
      </w:r>
    </w:p>
    <w:p w:rsidR="004514EA" w:rsidRDefault="00997E5A" w:rsidP="004514EA">
      <w:pPr>
        <w:pStyle w:val="libNormal"/>
        <w:rPr>
          <w:rFonts w:hint="cs"/>
          <w:rtl/>
          <w:lang w:bidi="fa-IR"/>
        </w:rPr>
      </w:pPr>
      <w:r>
        <w:rPr>
          <w:rtl/>
          <w:lang w:bidi="fa-IR"/>
        </w:rPr>
        <w:t>رابعا: منطق عالى ترى از منطق احساسات ملى و ناسيوناليستى وجود دارد و آن اين كه يك مساله علمى با يك نظريه فلسفى يا يك حقيقت دينى را هرگز به دليل اين كه ملى و وطنى است</w:t>
      </w:r>
      <w:r w:rsidR="0092566E">
        <w:rPr>
          <w:rtl/>
          <w:lang w:bidi="fa-IR"/>
        </w:rPr>
        <w:t xml:space="preserve">، </w:t>
      </w:r>
      <w:r>
        <w:rPr>
          <w:rtl/>
          <w:lang w:bidi="fa-IR"/>
        </w:rPr>
        <w:t>نمى توان پذيرفت</w:t>
      </w:r>
      <w:r w:rsidR="0092566E">
        <w:rPr>
          <w:rtl/>
          <w:lang w:bidi="fa-IR"/>
        </w:rPr>
        <w:t xml:space="preserve">، </w:t>
      </w:r>
      <w:r>
        <w:rPr>
          <w:rtl/>
          <w:lang w:bidi="fa-IR"/>
        </w:rPr>
        <w:t>همچنان كه به بهانه اين كه بيگانه و اجنبى است</w:t>
      </w:r>
      <w:r w:rsidR="0092566E">
        <w:rPr>
          <w:rtl/>
          <w:lang w:bidi="fa-IR"/>
        </w:rPr>
        <w:t xml:space="preserve">، </w:t>
      </w:r>
      <w:r>
        <w:rPr>
          <w:rtl/>
          <w:lang w:bidi="fa-IR"/>
        </w:rPr>
        <w:t>نمى توان آن را ناديده گرفت و رد كرد</w:t>
      </w:r>
      <w:r w:rsidR="0092566E">
        <w:rPr>
          <w:rtl/>
          <w:lang w:bidi="fa-IR"/>
        </w:rPr>
        <w:t xml:space="preserve">. </w:t>
      </w:r>
    </w:p>
    <w:p w:rsidR="00997E5A" w:rsidRDefault="00997E5A" w:rsidP="004514EA">
      <w:pPr>
        <w:pStyle w:val="libNormal"/>
        <w:rPr>
          <w:rtl/>
          <w:lang w:bidi="fa-IR"/>
        </w:rPr>
      </w:pPr>
      <w:r>
        <w:rPr>
          <w:rtl/>
          <w:lang w:bidi="fa-IR"/>
        </w:rPr>
        <w:t>اما پس از همه اين بحث ها</w:t>
      </w:r>
      <w:r w:rsidR="0092566E">
        <w:rPr>
          <w:rtl/>
          <w:lang w:bidi="fa-IR"/>
        </w:rPr>
        <w:t xml:space="preserve">، </w:t>
      </w:r>
      <w:r>
        <w:rPr>
          <w:rtl/>
          <w:lang w:bidi="fa-IR"/>
        </w:rPr>
        <w:t>ما فعلا منطق عالى عقلى و انسانى را كنار مى گذاريم و با همان منطق احساسى كه شايسته انسان هاى تكامل نيافته است</w:t>
      </w:r>
      <w:r w:rsidR="0092566E">
        <w:rPr>
          <w:rtl/>
          <w:lang w:bidi="fa-IR"/>
        </w:rPr>
        <w:t xml:space="preserve">، </w:t>
      </w:r>
      <w:r>
        <w:rPr>
          <w:rtl/>
          <w:lang w:bidi="fa-IR"/>
        </w:rPr>
        <w:t>وارد بحث مى شويم و مى خواهيم ببينيم با منطق احساسات ملى</w:t>
      </w:r>
      <w:r w:rsidR="0092566E">
        <w:rPr>
          <w:rtl/>
          <w:lang w:bidi="fa-IR"/>
        </w:rPr>
        <w:t xml:space="preserve">، </w:t>
      </w:r>
      <w:r>
        <w:rPr>
          <w:rtl/>
          <w:lang w:bidi="fa-IR"/>
        </w:rPr>
        <w:t>آيا بايد اسلام را امرى خودى به شمار آوريم</w:t>
      </w:r>
      <w:r w:rsidR="0092566E">
        <w:rPr>
          <w:rtl/>
          <w:lang w:bidi="fa-IR"/>
        </w:rPr>
        <w:t xml:space="preserve">، </w:t>
      </w:r>
      <w:r>
        <w:rPr>
          <w:rtl/>
          <w:lang w:bidi="fa-IR"/>
        </w:rPr>
        <w:t>يا امرى بيگانه و اجنبى</w:t>
      </w:r>
      <w:r w:rsidR="0092566E">
        <w:rPr>
          <w:rtl/>
          <w:lang w:bidi="fa-IR"/>
        </w:rPr>
        <w:t>؟</w:t>
      </w:r>
      <w:r>
        <w:rPr>
          <w:rtl/>
          <w:lang w:bidi="fa-IR"/>
        </w:rPr>
        <w:t xml:space="preserve"> آيا بايد آن را جزو </w:t>
      </w:r>
      <w:r>
        <w:rPr>
          <w:rtl/>
          <w:lang w:bidi="fa-IR"/>
        </w:rPr>
        <w:lastRenderedPageBreak/>
        <w:t>مليت خود محسوب كنيم و يا خارج از آن</w:t>
      </w:r>
      <w:r w:rsidR="0092566E">
        <w:rPr>
          <w:rtl/>
          <w:lang w:bidi="fa-IR"/>
        </w:rPr>
        <w:t>؟</w:t>
      </w:r>
      <w:r>
        <w:rPr>
          <w:rtl/>
          <w:lang w:bidi="fa-IR"/>
        </w:rPr>
        <w:t xml:space="preserve"> بنابراين</w:t>
      </w:r>
      <w:r w:rsidR="0092566E">
        <w:rPr>
          <w:rtl/>
          <w:lang w:bidi="fa-IR"/>
        </w:rPr>
        <w:t xml:space="preserve">، </w:t>
      </w:r>
      <w:r>
        <w:rPr>
          <w:rtl/>
          <w:lang w:bidi="fa-IR"/>
        </w:rPr>
        <w:t>بحث ما به دو قسمت تقسيم مى شود:</w:t>
      </w:r>
    </w:p>
    <w:p w:rsidR="00997E5A" w:rsidRDefault="00997E5A" w:rsidP="00997E5A">
      <w:pPr>
        <w:pStyle w:val="libNormal"/>
        <w:rPr>
          <w:rtl/>
          <w:lang w:bidi="fa-IR"/>
        </w:rPr>
      </w:pPr>
      <w:r>
        <w:rPr>
          <w:rtl/>
          <w:lang w:bidi="fa-IR"/>
        </w:rPr>
        <w:t>الف - كبراى بحث : طبق اين مقياس</w:t>
      </w:r>
      <w:r w:rsidR="0092566E">
        <w:rPr>
          <w:rtl/>
          <w:lang w:bidi="fa-IR"/>
        </w:rPr>
        <w:t xml:space="preserve">، </w:t>
      </w:r>
      <w:r>
        <w:rPr>
          <w:rtl/>
          <w:lang w:bidi="fa-IR"/>
        </w:rPr>
        <w:t>مليت</w:t>
      </w:r>
      <w:r w:rsidR="0092566E">
        <w:rPr>
          <w:rtl/>
          <w:lang w:bidi="fa-IR"/>
        </w:rPr>
        <w:t xml:space="preserve">، </w:t>
      </w:r>
      <w:r>
        <w:rPr>
          <w:rtl/>
          <w:lang w:bidi="fa-IR"/>
        </w:rPr>
        <w:t>يعنى ملاك اين كه چيزى را جزو مليت يك قوم يا خارج از آن قرار دهيم</w:t>
      </w:r>
      <w:r w:rsidR="0092566E">
        <w:rPr>
          <w:rtl/>
          <w:lang w:bidi="fa-IR"/>
        </w:rPr>
        <w:t xml:space="preserve">، </w:t>
      </w:r>
      <w:r>
        <w:rPr>
          <w:rtl/>
          <w:lang w:bidi="fa-IR"/>
        </w:rPr>
        <w:t>چيست</w:t>
      </w:r>
      <w:r w:rsidR="0092566E">
        <w:rPr>
          <w:rtl/>
          <w:lang w:bidi="fa-IR"/>
        </w:rPr>
        <w:t>؟</w:t>
      </w:r>
    </w:p>
    <w:p w:rsidR="00997E5A" w:rsidRDefault="00997E5A" w:rsidP="00997E5A">
      <w:pPr>
        <w:pStyle w:val="libNormal"/>
        <w:rPr>
          <w:rtl/>
          <w:lang w:bidi="fa-IR"/>
        </w:rPr>
      </w:pPr>
      <w:r>
        <w:rPr>
          <w:rtl/>
          <w:lang w:bidi="fa-IR"/>
        </w:rPr>
        <w:t>ب - صغراى بحث : طبق اين مقياس</w:t>
      </w:r>
      <w:r w:rsidR="0092566E">
        <w:rPr>
          <w:rtl/>
          <w:lang w:bidi="fa-IR"/>
        </w:rPr>
        <w:t xml:space="preserve">، </w:t>
      </w:r>
      <w:r>
        <w:rPr>
          <w:rtl/>
          <w:lang w:bidi="fa-IR"/>
        </w:rPr>
        <w:t>آيا اسلام از نظر مليت ايرانى يك امر «خودى» است يا يك امر بيگانه و اجنبى</w:t>
      </w:r>
      <w:r w:rsidR="0092566E">
        <w:rPr>
          <w:rtl/>
          <w:lang w:bidi="fa-IR"/>
        </w:rPr>
        <w:t>؟</w:t>
      </w:r>
      <w:r>
        <w:rPr>
          <w:rtl/>
          <w:lang w:bidi="fa-IR"/>
        </w:rPr>
        <w:t xml:space="preserve"> همچنين مقايسه اى از اين جهت ميان اسلام و زرتشتى گرى به عمل خواهد آمد</w:t>
      </w:r>
      <w:r w:rsidR="0092566E">
        <w:rPr>
          <w:rtl/>
          <w:lang w:bidi="fa-IR"/>
        </w:rPr>
        <w:t xml:space="preserve">، </w:t>
      </w:r>
      <w:r>
        <w:rPr>
          <w:rtl/>
          <w:lang w:bidi="fa-IR"/>
        </w:rPr>
        <w:t>و براى آن عده كه اين مقدار به ملى بودن زرتشت تكيه مى كنند</w:t>
      </w:r>
      <w:r w:rsidR="0092566E">
        <w:rPr>
          <w:rtl/>
          <w:lang w:bidi="fa-IR"/>
        </w:rPr>
        <w:t xml:space="preserve">، </w:t>
      </w:r>
      <w:r>
        <w:rPr>
          <w:rtl/>
          <w:lang w:bidi="fa-IR"/>
        </w:rPr>
        <w:t>معلوم خواهد شد كه با معيارها و مقياس هاى ملى</w:t>
      </w:r>
      <w:r w:rsidR="0092566E">
        <w:rPr>
          <w:rtl/>
          <w:lang w:bidi="fa-IR"/>
        </w:rPr>
        <w:t xml:space="preserve">، </w:t>
      </w:r>
      <w:r>
        <w:rPr>
          <w:rtl/>
          <w:lang w:bidi="fa-IR"/>
        </w:rPr>
        <w:t>آيا اسلام بيشتر جنبه ملى دارد يا زرتشتى گرى</w:t>
      </w:r>
      <w:r w:rsidR="0092566E">
        <w:rPr>
          <w:rtl/>
          <w:lang w:bidi="fa-IR"/>
        </w:rPr>
        <w:t>؟</w:t>
      </w:r>
      <w:r>
        <w:rPr>
          <w:rtl/>
          <w:lang w:bidi="fa-IR"/>
        </w:rPr>
        <w:t xml:space="preserve"> </w:t>
      </w:r>
      <w:r w:rsidRPr="00953F15">
        <w:rPr>
          <w:rStyle w:val="libFootnotenumChar"/>
          <w:rtl/>
          <w:lang w:bidi="fa-IR"/>
        </w:rPr>
        <w:t>(7)</w:t>
      </w:r>
    </w:p>
    <w:p w:rsidR="00997E5A" w:rsidRDefault="00A67E75" w:rsidP="00A67E75">
      <w:pPr>
        <w:pStyle w:val="Heading3"/>
        <w:rPr>
          <w:rtl/>
          <w:lang w:bidi="fa-IR"/>
        </w:rPr>
      </w:pPr>
      <w:bookmarkStart w:id="5" w:name="_Toc384031744"/>
      <w:r>
        <w:rPr>
          <w:rtl/>
          <w:lang w:bidi="fa-IR"/>
        </w:rPr>
        <w:t>كبراى بحث (مقياس مليت)</w:t>
      </w:r>
      <w:bookmarkEnd w:id="5"/>
    </w:p>
    <w:p w:rsidR="00997E5A" w:rsidRDefault="00997E5A" w:rsidP="00997E5A">
      <w:pPr>
        <w:pStyle w:val="libNormal"/>
        <w:rPr>
          <w:rtl/>
          <w:lang w:bidi="fa-IR"/>
        </w:rPr>
      </w:pPr>
      <w:r>
        <w:rPr>
          <w:rtl/>
          <w:lang w:bidi="fa-IR"/>
        </w:rPr>
        <w:t>از لحاظ ادبى كلمه «ملت» لغتى عربى به معنى «راه و روش» است و در قرآن هم 15 بار به همين معنى ذكر شده است</w:t>
      </w:r>
      <w:r w:rsidR="0092566E">
        <w:rPr>
          <w:rtl/>
          <w:lang w:bidi="fa-IR"/>
        </w:rPr>
        <w:t xml:space="preserve">. </w:t>
      </w:r>
      <w:r>
        <w:rPr>
          <w:rtl/>
          <w:lang w:bidi="fa-IR"/>
        </w:rPr>
        <w:t>ولى مفهوم قرآنى اين كلمه</w:t>
      </w:r>
      <w:r w:rsidR="0092566E">
        <w:rPr>
          <w:rtl/>
          <w:lang w:bidi="fa-IR"/>
        </w:rPr>
        <w:t xml:space="preserve">، </w:t>
      </w:r>
      <w:r>
        <w:rPr>
          <w:rtl/>
          <w:lang w:bidi="fa-IR"/>
        </w:rPr>
        <w:t>با مفهومى كه امروز مصطلح فارسى زبانان است و از آن كلمه «مليت» را مشتق كرده اند</w:t>
      </w:r>
      <w:r w:rsidR="0092566E">
        <w:rPr>
          <w:rtl/>
          <w:lang w:bidi="fa-IR"/>
        </w:rPr>
        <w:t xml:space="preserve">، </w:t>
      </w:r>
      <w:r>
        <w:rPr>
          <w:rtl/>
          <w:lang w:bidi="fa-IR"/>
        </w:rPr>
        <w:t>تفاوت زيادى دارد</w:t>
      </w:r>
      <w:r w:rsidR="0092566E">
        <w:rPr>
          <w:rtl/>
          <w:lang w:bidi="fa-IR"/>
        </w:rPr>
        <w:t xml:space="preserve">. </w:t>
      </w:r>
      <w:r>
        <w:rPr>
          <w:rtl/>
          <w:lang w:bidi="fa-IR"/>
        </w:rPr>
        <w:t>از نظر قرآن</w:t>
      </w:r>
      <w:r w:rsidR="0092566E">
        <w:rPr>
          <w:rtl/>
          <w:lang w:bidi="fa-IR"/>
        </w:rPr>
        <w:t xml:space="preserve">، </w:t>
      </w:r>
      <w:r>
        <w:rPr>
          <w:rtl/>
          <w:lang w:bidi="fa-IR"/>
        </w:rPr>
        <w:t>يك مجموعه فكرى و علمى و روشى كه مردم بايد طبق آن عمل كنند</w:t>
      </w:r>
      <w:r w:rsidR="0092566E">
        <w:rPr>
          <w:rtl/>
          <w:lang w:bidi="fa-IR"/>
        </w:rPr>
        <w:t xml:space="preserve">، </w:t>
      </w:r>
      <w:r>
        <w:rPr>
          <w:rtl/>
          <w:lang w:bidi="fa-IR"/>
        </w:rPr>
        <w:t>«ملت» ناميده مى شود</w:t>
      </w:r>
      <w:r w:rsidR="0092566E">
        <w:rPr>
          <w:rtl/>
          <w:lang w:bidi="fa-IR"/>
        </w:rPr>
        <w:t xml:space="preserve">. </w:t>
      </w:r>
      <w:r>
        <w:rPr>
          <w:rtl/>
          <w:lang w:bidi="fa-IR"/>
        </w:rPr>
        <w:t>بنابراين كلمه «ملت» با داشتن يك تفاوت كوچك با «دين» هم معنى است</w:t>
      </w:r>
      <w:r w:rsidR="0092566E">
        <w:rPr>
          <w:rtl/>
          <w:lang w:bidi="fa-IR"/>
        </w:rPr>
        <w:t xml:space="preserve">. </w:t>
      </w:r>
      <w:r>
        <w:rPr>
          <w:rtl/>
          <w:lang w:bidi="fa-IR"/>
        </w:rPr>
        <w:t>در قرون پيش ما هرگز اين كلمه را در زبان فارسى به معنى امروز آن به كار نمى برديم و اين اصطلاح جديد از دوران مشروطيت به بعد به اشتباه معمول گشته است</w:t>
      </w:r>
      <w:r w:rsidR="0092566E">
        <w:rPr>
          <w:rtl/>
          <w:lang w:bidi="fa-IR"/>
        </w:rPr>
        <w:t xml:space="preserve">، </w:t>
      </w:r>
      <w:r>
        <w:rPr>
          <w:rtl/>
          <w:lang w:bidi="fa-IR"/>
        </w:rPr>
        <w:t>بنابراين يك اصطلاح جديد است</w:t>
      </w:r>
      <w:r w:rsidR="0092566E">
        <w:rPr>
          <w:rtl/>
          <w:lang w:bidi="fa-IR"/>
        </w:rPr>
        <w:t xml:space="preserve">. </w:t>
      </w:r>
      <w:r>
        <w:rPr>
          <w:rtl/>
          <w:lang w:bidi="fa-IR"/>
        </w:rPr>
        <w:t>ما امروز به جاى مردم آلمان و انگلستان مى گوييم ملت آلمان</w:t>
      </w:r>
      <w:r w:rsidR="0092566E">
        <w:rPr>
          <w:rtl/>
          <w:lang w:bidi="fa-IR"/>
        </w:rPr>
        <w:t xml:space="preserve">، </w:t>
      </w:r>
      <w:r>
        <w:rPr>
          <w:rtl/>
          <w:lang w:bidi="fa-IR"/>
        </w:rPr>
        <w:t>ملت انگلستان</w:t>
      </w:r>
      <w:r w:rsidR="007B30F0">
        <w:rPr>
          <w:rtl/>
          <w:lang w:bidi="fa-IR"/>
        </w:rPr>
        <w:t>؛</w:t>
      </w:r>
      <w:r>
        <w:rPr>
          <w:rtl/>
          <w:lang w:bidi="fa-IR"/>
        </w:rPr>
        <w:t xml:space="preserve"> و احيانا به همه مردم</w:t>
      </w:r>
      <w:r w:rsidR="0092566E">
        <w:rPr>
          <w:rtl/>
          <w:lang w:bidi="fa-IR"/>
        </w:rPr>
        <w:t xml:space="preserve">، </w:t>
      </w:r>
      <w:r>
        <w:rPr>
          <w:rtl/>
          <w:lang w:bidi="fa-IR"/>
        </w:rPr>
        <w:t>اين كلمه را اطلاق نمى كنيم</w:t>
      </w:r>
      <w:r w:rsidR="0092566E">
        <w:rPr>
          <w:rtl/>
          <w:lang w:bidi="fa-IR"/>
        </w:rPr>
        <w:t xml:space="preserve">، </w:t>
      </w:r>
      <w:r>
        <w:rPr>
          <w:rtl/>
          <w:lang w:bidi="fa-IR"/>
        </w:rPr>
        <w:t>بلكه مردم را به دو طبقه تقسيم مى كنيم</w:t>
      </w:r>
      <w:r w:rsidR="0092566E">
        <w:rPr>
          <w:rtl/>
          <w:lang w:bidi="fa-IR"/>
        </w:rPr>
        <w:t xml:space="preserve">. </w:t>
      </w:r>
      <w:r>
        <w:rPr>
          <w:rtl/>
          <w:lang w:bidi="fa-IR"/>
        </w:rPr>
        <w:t>طبقه حاكم و طبقه محكوم</w:t>
      </w:r>
      <w:r w:rsidR="007B30F0">
        <w:rPr>
          <w:rtl/>
          <w:lang w:bidi="fa-IR"/>
        </w:rPr>
        <w:t>؛</w:t>
      </w:r>
      <w:r>
        <w:rPr>
          <w:rtl/>
          <w:lang w:bidi="fa-IR"/>
        </w:rPr>
        <w:t xml:space="preserve"> به طبقه حاكم كلمه «دولت» و به طبقه محكوم</w:t>
      </w:r>
      <w:r w:rsidR="0092566E">
        <w:rPr>
          <w:rtl/>
          <w:lang w:bidi="fa-IR"/>
        </w:rPr>
        <w:t xml:space="preserve">، </w:t>
      </w:r>
      <w:r>
        <w:rPr>
          <w:rtl/>
          <w:lang w:bidi="fa-IR"/>
        </w:rPr>
        <w:t>كلمه «ملت» را اطلاق مى كنيم</w:t>
      </w:r>
      <w:r w:rsidR="0092566E">
        <w:rPr>
          <w:rtl/>
          <w:lang w:bidi="fa-IR"/>
        </w:rPr>
        <w:t xml:space="preserve">. </w:t>
      </w:r>
      <w:r>
        <w:rPr>
          <w:rtl/>
          <w:lang w:bidi="fa-IR"/>
        </w:rPr>
        <w:t xml:space="preserve">اعراب </w:t>
      </w:r>
      <w:r>
        <w:rPr>
          <w:rtl/>
          <w:lang w:bidi="fa-IR"/>
        </w:rPr>
        <w:lastRenderedPageBreak/>
        <w:t>امروز در مواردى كه ما كلمه «ملت» را به كار مى بريم</w:t>
      </w:r>
      <w:r w:rsidR="0092566E">
        <w:rPr>
          <w:rtl/>
          <w:lang w:bidi="fa-IR"/>
        </w:rPr>
        <w:t xml:space="preserve">، </w:t>
      </w:r>
      <w:r>
        <w:rPr>
          <w:rtl/>
          <w:lang w:bidi="fa-IR"/>
        </w:rPr>
        <w:t>«قوم» يا «شعب» را به كار مى برند</w:t>
      </w:r>
      <w:r w:rsidR="0092566E">
        <w:rPr>
          <w:rtl/>
          <w:lang w:bidi="fa-IR"/>
        </w:rPr>
        <w:t xml:space="preserve">. </w:t>
      </w:r>
    </w:p>
    <w:p w:rsidR="00997E5A" w:rsidRDefault="00997E5A" w:rsidP="00997E5A">
      <w:pPr>
        <w:pStyle w:val="libNormal"/>
        <w:rPr>
          <w:rtl/>
          <w:lang w:bidi="fa-IR"/>
        </w:rPr>
      </w:pPr>
      <w:r>
        <w:rPr>
          <w:rtl/>
          <w:lang w:bidi="fa-IR"/>
        </w:rPr>
        <w:t>از لحاظ اجتماعى</w:t>
      </w:r>
      <w:r w:rsidR="0092566E">
        <w:rPr>
          <w:rtl/>
          <w:lang w:bidi="fa-IR"/>
        </w:rPr>
        <w:t xml:space="preserve">، </w:t>
      </w:r>
      <w:r>
        <w:rPr>
          <w:rtl/>
          <w:lang w:bidi="fa-IR"/>
        </w:rPr>
        <w:t>«ملت» به مجموع مردمى گفته مى شود كه حكومت واحد و قانون واحدى بر آن ها حكومت مى كند</w:t>
      </w:r>
      <w:r w:rsidR="0092566E">
        <w:rPr>
          <w:rtl/>
          <w:lang w:bidi="fa-IR"/>
        </w:rPr>
        <w:t xml:space="preserve">. </w:t>
      </w:r>
      <w:r>
        <w:rPr>
          <w:rtl/>
          <w:lang w:bidi="fa-IR"/>
        </w:rPr>
        <w:t>در عرف علوم انسانى</w:t>
      </w:r>
      <w:r w:rsidR="0092566E">
        <w:rPr>
          <w:rtl/>
          <w:lang w:bidi="fa-IR"/>
        </w:rPr>
        <w:t xml:space="preserve">، </w:t>
      </w:r>
      <w:r>
        <w:rPr>
          <w:rtl/>
          <w:lang w:bidi="fa-IR"/>
        </w:rPr>
        <w:t>كلمه «مردم» جنبه جامعه شناسى بيشترى دارد</w:t>
      </w:r>
      <w:r w:rsidR="0092566E">
        <w:rPr>
          <w:rtl/>
          <w:lang w:bidi="fa-IR"/>
        </w:rPr>
        <w:t xml:space="preserve">، </w:t>
      </w:r>
      <w:r>
        <w:rPr>
          <w:rtl/>
          <w:lang w:bidi="fa-IR"/>
        </w:rPr>
        <w:t>در حالى كه «ملت» بيشتر از نظر حقوق و سياست داخلى يا بين المللى مورد نظر قرار مى گيرد</w:t>
      </w:r>
      <w:r w:rsidR="0092566E">
        <w:rPr>
          <w:rtl/>
          <w:lang w:bidi="fa-IR"/>
        </w:rPr>
        <w:t xml:space="preserve">. </w:t>
      </w:r>
      <w:r>
        <w:rPr>
          <w:rtl/>
          <w:lang w:bidi="fa-IR"/>
        </w:rPr>
        <w:t>مساله بسيار مهم اين است كه امروز در جهان</w:t>
      </w:r>
      <w:r w:rsidR="0092566E">
        <w:rPr>
          <w:rtl/>
          <w:lang w:bidi="fa-IR"/>
        </w:rPr>
        <w:t xml:space="preserve">، </w:t>
      </w:r>
      <w:r>
        <w:rPr>
          <w:rtl/>
          <w:lang w:bidi="fa-IR"/>
        </w:rPr>
        <w:t>ملل گوناگونى وجود دارد</w:t>
      </w:r>
      <w:r w:rsidR="0092566E">
        <w:rPr>
          <w:rtl/>
          <w:lang w:bidi="fa-IR"/>
        </w:rPr>
        <w:t xml:space="preserve">. </w:t>
      </w:r>
      <w:r>
        <w:rPr>
          <w:rtl/>
          <w:lang w:bidi="fa-IR"/>
        </w:rPr>
        <w:t>آن چه هر يك از اين ملت ها را به صورت واحد در آورده است زندگى مشترك و قانون و حكومت مشترك است</w:t>
      </w:r>
      <w:r w:rsidR="0092566E">
        <w:rPr>
          <w:rtl/>
          <w:lang w:bidi="fa-IR"/>
        </w:rPr>
        <w:t xml:space="preserve">، </w:t>
      </w:r>
      <w:r>
        <w:rPr>
          <w:rtl/>
          <w:lang w:bidi="fa-IR"/>
        </w:rPr>
        <w:t>نه چيز ديگر از قبيل نژاد و خون و غيره</w:t>
      </w:r>
      <w:r w:rsidR="0092566E">
        <w:rPr>
          <w:rtl/>
          <w:lang w:bidi="fa-IR"/>
        </w:rPr>
        <w:t xml:space="preserve">. </w:t>
      </w:r>
      <w:r>
        <w:rPr>
          <w:rtl/>
          <w:lang w:bidi="fa-IR"/>
        </w:rPr>
        <w:t>وجه مشترك اين واحدها اين است كه حكومت واحدى آن را اداره مى كند</w:t>
      </w:r>
      <w:r w:rsidR="0092566E">
        <w:rPr>
          <w:rtl/>
          <w:lang w:bidi="fa-IR"/>
        </w:rPr>
        <w:t xml:space="preserve">. </w:t>
      </w:r>
      <w:r>
        <w:rPr>
          <w:rtl/>
          <w:lang w:bidi="fa-IR"/>
        </w:rPr>
        <w:t>حتى بعضى از اين ملت ها سابقه تاريخى زيادى ندارند</w:t>
      </w:r>
      <w:r w:rsidR="0092566E">
        <w:rPr>
          <w:rtl/>
          <w:lang w:bidi="fa-IR"/>
        </w:rPr>
        <w:t xml:space="preserve">، </w:t>
      </w:r>
      <w:r>
        <w:rPr>
          <w:rtl/>
          <w:lang w:bidi="fa-IR"/>
        </w:rPr>
        <w:t>بلكه مولود يك حادثه اجتماعى اند</w:t>
      </w:r>
      <w:r w:rsidR="0092566E">
        <w:rPr>
          <w:rtl/>
          <w:lang w:bidi="fa-IR"/>
        </w:rPr>
        <w:t xml:space="preserve">، </w:t>
      </w:r>
      <w:r>
        <w:rPr>
          <w:rtl/>
          <w:lang w:bidi="fa-IR"/>
        </w:rPr>
        <w:t>مثل بسيارى از ملل خاورميانه كه مولود جنگ بين الملل اول و شكست عثمانى ها مى باشند</w:t>
      </w:r>
      <w:r w:rsidR="0092566E">
        <w:rPr>
          <w:rtl/>
          <w:lang w:bidi="fa-IR"/>
        </w:rPr>
        <w:t xml:space="preserve">. </w:t>
      </w:r>
      <w:r>
        <w:rPr>
          <w:rtl/>
          <w:lang w:bidi="fa-IR"/>
        </w:rPr>
        <w:t>حقيقت اين است كه ادعاى جدا بودن خون ها و نژادها خرافه اى بيش نيست</w:t>
      </w:r>
      <w:r w:rsidR="0092566E">
        <w:rPr>
          <w:rtl/>
          <w:lang w:bidi="fa-IR"/>
        </w:rPr>
        <w:t xml:space="preserve">. </w:t>
      </w:r>
      <w:r>
        <w:rPr>
          <w:rtl/>
          <w:lang w:bidi="fa-IR"/>
        </w:rPr>
        <w:t>نژاد سامى و آريايى و غيره به صورت جدا و مستقل از يكديگر فقط در گذشته بوده است</w:t>
      </w:r>
      <w:r w:rsidR="0092566E">
        <w:rPr>
          <w:rtl/>
          <w:lang w:bidi="fa-IR"/>
        </w:rPr>
        <w:t xml:space="preserve">، </w:t>
      </w:r>
      <w:r>
        <w:rPr>
          <w:rtl/>
          <w:lang w:bidi="fa-IR"/>
        </w:rPr>
        <w:t>اما حالا آن قدر اختلاط و امتزاج و انتقال صورت گرفته است كه اثرى از نژادهاى مستقل باقى نمانده است</w:t>
      </w:r>
      <w:r w:rsidR="0092566E">
        <w:rPr>
          <w:rtl/>
          <w:lang w:bidi="fa-IR"/>
        </w:rPr>
        <w:t xml:space="preserve">. </w:t>
      </w:r>
      <w:r>
        <w:rPr>
          <w:rtl/>
          <w:lang w:bidi="fa-IR"/>
        </w:rPr>
        <w:t>شايد بسيارى از اولاد ابو سفيان ها امروز سنگ تعصب ايرانى بودن به سينه مى زنند</w:t>
      </w:r>
      <w:r w:rsidR="0092566E">
        <w:rPr>
          <w:rtl/>
          <w:lang w:bidi="fa-IR"/>
        </w:rPr>
        <w:t xml:space="preserve">. </w:t>
      </w:r>
    </w:p>
    <w:p w:rsidR="00997E5A" w:rsidRDefault="00997E5A" w:rsidP="00997E5A">
      <w:pPr>
        <w:pStyle w:val="libNormal"/>
        <w:rPr>
          <w:rtl/>
          <w:lang w:bidi="fa-IR"/>
        </w:rPr>
      </w:pPr>
      <w:r>
        <w:rPr>
          <w:rtl/>
          <w:lang w:bidi="fa-IR"/>
        </w:rPr>
        <w:t>تا اين جا دريافتيم كه كلمه «مليت» امروزه يك كلمه مصطلح فارسى مى باشد كه در يك قرن اخير به وجود آمده است و در معناى آن هيچ مفهومى از خون و نژاد به چشم نمى خورد</w:t>
      </w:r>
      <w:r w:rsidR="0092566E">
        <w:rPr>
          <w:rtl/>
          <w:lang w:bidi="fa-IR"/>
        </w:rPr>
        <w:t xml:space="preserve">. </w:t>
      </w:r>
    </w:p>
    <w:p w:rsidR="00997E5A" w:rsidRDefault="00997E5A" w:rsidP="00997E5A">
      <w:pPr>
        <w:pStyle w:val="libNormal"/>
        <w:rPr>
          <w:rtl/>
          <w:lang w:bidi="fa-IR"/>
        </w:rPr>
      </w:pPr>
      <w:r>
        <w:rPr>
          <w:rtl/>
          <w:lang w:bidi="fa-IR"/>
        </w:rPr>
        <w:t>از لحاظ اخلاقى</w:t>
      </w:r>
      <w:r w:rsidR="007B30F0">
        <w:rPr>
          <w:rtl/>
          <w:lang w:bidi="fa-IR"/>
        </w:rPr>
        <w:t>؛</w:t>
      </w:r>
      <w:r>
        <w:rPr>
          <w:rtl/>
          <w:lang w:bidi="fa-IR"/>
        </w:rPr>
        <w:t xml:space="preserve"> «مليت»</w:t>
      </w:r>
      <w:r w:rsidR="0092566E">
        <w:rPr>
          <w:rtl/>
          <w:lang w:bidi="fa-IR"/>
        </w:rPr>
        <w:t xml:space="preserve">، </w:t>
      </w:r>
      <w:r>
        <w:rPr>
          <w:rtl/>
          <w:lang w:bidi="fa-IR"/>
        </w:rPr>
        <w:t>از خانواده «خودخواهى» است كه از حدود فرد و قبيله تجاوز كرده</w:t>
      </w:r>
      <w:r w:rsidR="0092566E">
        <w:rPr>
          <w:rtl/>
          <w:lang w:bidi="fa-IR"/>
        </w:rPr>
        <w:t xml:space="preserve">، </w:t>
      </w:r>
      <w:r>
        <w:rPr>
          <w:rtl/>
          <w:lang w:bidi="fa-IR"/>
        </w:rPr>
        <w:t xml:space="preserve">شامل افراد يك ملت شده است و اين حس جانبدارى مى </w:t>
      </w:r>
      <w:r>
        <w:rPr>
          <w:rtl/>
          <w:lang w:bidi="fa-IR"/>
        </w:rPr>
        <w:lastRenderedPageBreak/>
        <w:t>تواند توسعه بيشترى هم يافته</w:t>
      </w:r>
      <w:r w:rsidR="0092566E">
        <w:rPr>
          <w:rtl/>
          <w:lang w:bidi="fa-IR"/>
        </w:rPr>
        <w:t xml:space="preserve">، </w:t>
      </w:r>
      <w:r>
        <w:rPr>
          <w:rtl/>
          <w:lang w:bidi="fa-IR"/>
        </w:rPr>
        <w:t>در واحدهاى «منطقه اى و قاره اى» نيز به وجود آيد</w:t>
      </w:r>
      <w:r w:rsidR="0092566E">
        <w:rPr>
          <w:rtl/>
          <w:lang w:bidi="fa-IR"/>
        </w:rPr>
        <w:t xml:space="preserve">. </w:t>
      </w:r>
      <w:r>
        <w:rPr>
          <w:rtl/>
          <w:lang w:bidi="fa-IR"/>
        </w:rPr>
        <w:t>اين حس خواه ناخواه عوارض اخلاقى خودخواهى را در پى دارد</w:t>
      </w:r>
      <w:r w:rsidR="0092566E">
        <w:rPr>
          <w:rtl/>
          <w:lang w:bidi="fa-IR"/>
        </w:rPr>
        <w:t xml:space="preserve">. </w:t>
      </w:r>
      <w:r>
        <w:rPr>
          <w:rtl/>
          <w:lang w:bidi="fa-IR"/>
        </w:rPr>
        <w:t>اين گرايش به جنبه هاى قومى و ملى در زبان اروپايى «ناسيوناليسم» خوانده مى شود</w:t>
      </w:r>
      <w:r w:rsidR="0092566E">
        <w:rPr>
          <w:rtl/>
          <w:lang w:bidi="fa-IR"/>
        </w:rPr>
        <w:t xml:space="preserve">. </w:t>
      </w:r>
      <w:r>
        <w:rPr>
          <w:rtl/>
          <w:lang w:bidi="fa-IR"/>
        </w:rPr>
        <w:t>اين جا باز بايد تذكر داده شود كه جنبه هاى مثبت ناسيوناليسم كه موجب همبستگى بيشتر و روابط حسنه بيشتر و احسان و خدمت بيشتر به كسانى كه با آن ها زندگى مشترك داريم بشود</w:t>
      </w:r>
      <w:r w:rsidR="0092566E">
        <w:rPr>
          <w:rtl/>
          <w:lang w:bidi="fa-IR"/>
        </w:rPr>
        <w:t xml:space="preserve">، </w:t>
      </w:r>
      <w:r>
        <w:rPr>
          <w:rtl/>
          <w:lang w:bidi="fa-IR"/>
        </w:rPr>
        <w:t>مورد تاييد اسلام است</w:t>
      </w:r>
      <w:r w:rsidR="0092566E">
        <w:rPr>
          <w:rtl/>
          <w:lang w:bidi="fa-IR"/>
        </w:rPr>
        <w:t xml:space="preserve">. </w:t>
      </w:r>
    </w:p>
    <w:p w:rsidR="00997E5A" w:rsidRDefault="00997E5A" w:rsidP="00997E5A">
      <w:pPr>
        <w:pStyle w:val="libNormal"/>
        <w:rPr>
          <w:rtl/>
          <w:lang w:bidi="fa-IR"/>
        </w:rPr>
      </w:pPr>
      <w:r>
        <w:rPr>
          <w:rtl/>
          <w:lang w:bidi="fa-IR"/>
        </w:rPr>
        <w:t>حال كه منظور از كلمه «مليت» را شناختيم</w:t>
      </w:r>
      <w:r w:rsidR="0092566E">
        <w:rPr>
          <w:rtl/>
          <w:lang w:bidi="fa-IR"/>
        </w:rPr>
        <w:t xml:space="preserve">، </w:t>
      </w:r>
      <w:r>
        <w:rPr>
          <w:rtl/>
          <w:lang w:bidi="fa-IR"/>
        </w:rPr>
        <w:t>ببينيم چه ويژگى هايى باعث مى شود كه پديدهاى تحت سيطره مليت قرار گيرد</w:t>
      </w:r>
      <w:r w:rsidR="0092566E">
        <w:rPr>
          <w:rtl/>
          <w:lang w:bidi="fa-IR"/>
        </w:rPr>
        <w:t xml:space="preserve">. </w:t>
      </w:r>
      <w:r>
        <w:rPr>
          <w:rtl/>
          <w:lang w:bidi="fa-IR"/>
        </w:rPr>
        <w:t>در اين بحث دو نكته اساسى را گوشزد مى كنيم</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از نظر احساسات ملى و عواطف قومى</w:t>
      </w:r>
      <w:r w:rsidR="0092566E">
        <w:rPr>
          <w:rtl/>
          <w:lang w:bidi="fa-IR"/>
        </w:rPr>
        <w:t xml:space="preserve">، </w:t>
      </w:r>
      <w:r>
        <w:rPr>
          <w:rtl/>
          <w:lang w:bidi="fa-IR"/>
        </w:rPr>
        <w:t>نه هر چيزى كه از وطن برخاست</w:t>
      </w:r>
      <w:r w:rsidR="0092566E">
        <w:rPr>
          <w:rtl/>
          <w:lang w:bidi="fa-IR"/>
        </w:rPr>
        <w:t xml:space="preserve">، </w:t>
      </w:r>
      <w:r>
        <w:rPr>
          <w:rtl/>
          <w:lang w:bidi="fa-IR"/>
        </w:rPr>
        <w:t>جنبه ملى پيدا مى كند و نه هر چيزى كه از مرز و بوم ديگر آمده باشد</w:t>
      </w:r>
      <w:r w:rsidR="0092566E">
        <w:rPr>
          <w:rtl/>
          <w:lang w:bidi="fa-IR"/>
        </w:rPr>
        <w:t xml:space="preserve">، </w:t>
      </w:r>
      <w:r>
        <w:rPr>
          <w:rtl/>
          <w:lang w:bidi="fa-IR"/>
        </w:rPr>
        <w:t>بيگانه به شمار مى رود</w:t>
      </w:r>
      <w:r w:rsidR="0092566E">
        <w:rPr>
          <w:rtl/>
          <w:lang w:bidi="fa-IR"/>
        </w:rPr>
        <w:t xml:space="preserve">. </w:t>
      </w:r>
      <w:r>
        <w:rPr>
          <w:rtl/>
          <w:lang w:bidi="fa-IR"/>
        </w:rPr>
        <w:t>مثلا مردم ايران بعد از 25 قرن رژيم استبدادى</w:t>
      </w:r>
      <w:r w:rsidR="0092566E">
        <w:rPr>
          <w:rtl/>
          <w:lang w:bidi="fa-IR"/>
        </w:rPr>
        <w:t xml:space="preserve">، </w:t>
      </w:r>
      <w:r>
        <w:rPr>
          <w:rtl/>
          <w:lang w:bidi="fa-IR"/>
        </w:rPr>
        <w:t>رژيم مشروطه را به جاى آن انتخاب كردند</w:t>
      </w:r>
      <w:r w:rsidR="0092566E">
        <w:rPr>
          <w:rtl/>
          <w:lang w:bidi="fa-IR"/>
        </w:rPr>
        <w:t xml:space="preserve">، </w:t>
      </w:r>
      <w:r>
        <w:rPr>
          <w:rtl/>
          <w:lang w:bidi="fa-IR"/>
        </w:rPr>
        <w:t>در صورتى كه اولا اگر ملاك سابقه تاريخى بود</w:t>
      </w:r>
      <w:r w:rsidR="0092566E">
        <w:rPr>
          <w:rtl/>
          <w:lang w:bidi="fa-IR"/>
        </w:rPr>
        <w:t xml:space="preserve">، </w:t>
      </w:r>
      <w:r>
        <w:rPr>
          <w:rtl/>
          <w:lang w:bidi="fa-IR"/>
        </w:rPr>
        <w:t>باز مى گفتيم رژيم ملى</w:t>
      </w:r>
      <w:r w:rsidR="0092566E">
        <w:rPr>
          <w:rtl/>
          <w:lang w:bidi="fa-IR"/>
        </w:rPr>
        <w:t xml:space="preserve">، </w:t>
      </w:r>
      <w:r>
        <w:rPr>
          <w:rtl/>
          <w:lang w:bidi="fa-IR"/>
        </w:rPr>
        <w:t>رژيم استبدادى است و رژيم مشروطه براى ما يك رژيم بيگانه است</w:t>
      </w:r>
      <w:r w:rsidR="0092566E">
        <w:rPr>
          <w:rtl/>
          <w:lang w:bidi="fa-IR"/>
        </w:rPr>
        <w:t xml:space="preserve">. </w:t>
      </w:r>
      <w:r>
        <w:rPr>
          <w:rtl/>
          <w:lang w:bidi="fa-IR"/>
        </w:rPr>
        <w:t>ثانيا رژيم مشروطه را ما ابداع نكرديم و از دنياى خارج</w:t>
      </w:r>
      <w:r w:rsidR="0092566E">
        <w:rPr>
          <w:rtl/>
          <w:lang w:bidi="fa-IR"/>
        </w:rPr>
        <w:t xml:space="preserve">، </w:t>
      </w:r>
      <w:r>
        <w:rPr>
          <w:rtl/>
          <w:lang w:bidi="fa-IR"/>
        </w:rPr>
        <w:t>به كشور ما آمده بود</w:t>
      </w:r>
      <w:r w:rsidR="0092566E">
        <w:rPr>
          <w:rtl/>
          <w:lang w:bidi="fa-IR"/>
        </w:rPr>
        <w:t xml:space="preserve">، </w:t>
      </w:r>
      <w:r>
        <w:rPr>
          <w:rtl/>
          <w:lang w:bidi="fa-IR"/>
        </w:rPr>
        <w:t>ولى ملت ما آن را پذيرفت و در راه تحصيل آن فداكارى ها كرد</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عمده آن است كه اولا بدانيم آن چيز</w:t>
      </w:r>
      <w:r w:rsidR="0092566E">
        <w:rPr>
          <w:rtl/>
          <w:lang w:bidi="fa-IR"/>
        </w:rPr>
        <w:t xml:space="preserve">، </w:t>
      </w:r>
      <w:r>
        <w:rPr>
          <w:rtl/>
          <w:lang w:bidi="fa-IR"/>
        </w:rPr>
        <w:t>رنگ ملت بخصوصى دارد يا بى رنگ است و عمومى و جهانى است</w:t>
      </w:r>
      <w:r w:rsidR="0092566E">
        <w:rPr>
          <w:rtl/>
          <w:lang w:bidi="fa-IR"/>
        </w:rPr>
        <w:t xml:space="preserve">. </w:t>
      </w:r>
      <w:r>
        <w:rPr>
          <w:rtl/>
          <w:lang w:bidi="fa-IR"/>
        </w:rPr>
        <w:t>ثانيا آيا ملت مورد نظر</w:t>
      </w:r>
      <w:r w:rsidR="0092566E">
        <w:rPr>
          <w:rtl/>
          <w:lang w:bidi="fa-IR"/>
        </w:rPr>
        <w:t xml:space="preserve">، </w:t>
      </w:r>
      <w:r>
        <w:rPr>
          <w:rtl/>
          <w:lang w:bidi="fa-IR"/>
        </w:rPr>
        <w:t>آن چيز را به طوع و رغبت پذيرفته است يا به زور و اكراه</w:t>
      </w:r>
      <w:r w:rsidR="0092566E">
        <w:rPr>
          <w:rtl/>
          <w:lang w:bidi="fa-IR"/>
        </w:rPr>
        <w:t xml:space="preserve">. </w:t>
      </w:r>
    </w:p>
    <w:p w:rsidR="00997E5A" w:rsidRDefault="00997E5A" w:rsidP="00997E5A">
      <w:pPr>
        <w:pStyle w:val="libNormal"/>
        <w:rPr>
          <w:rtl/>
          <w:lang w:bidi="fa-IR"/>
        </w:rPr>
      </w:pPr>
      <w:r>
        <w:rPr>
          <w:rtl/>
          <w:lang w:bidi="fa-IR"/>
        </w:rPr>
        <w:t>در مورد اول مثلا نازيسم آلمان و صهيونيزم يهود</w:t>
      </w:r>
      <w:r w:rsidR="0092566E">
        <w:rPr>
          <w:rtl/>
          <w:lang w:bidi="fa-IR"/>
        </w:rPr>
        <w:t xml:space="preserve">، </w:t>
      </w:r>
      <w:r>
        <w:rPr>
          <w:rtl/>
          <w:lang w:bidi="fa-IR"/>
        </w:rPr>
        <w:t>رنگ ملت بخصوصى دارد</w:t>
      </w:r>
      <w:r w:rsidR="0092566E">
        <w:rPr>
          <w:rtl/>
          <w:lang w:bidi="fa-IR"/>
        </w:rPr>
        <w:t xml:space="preserve">، </w:t>
      </w:r>
      <w:r>
        <w:rPr>
          <w:rtl/>
          <w:lang w:bidi="fa-IR"/>
        </w:rPr>
        <w:t>اگر افراد يك ملت ديگر بخواهند آن را بپذيرند</w:t>
      </w:r>
      <w:r w:rsidR="0092566E">
        <w:rPr>
          <w:rtl/>
          <w:lang w:bidi="fa-IR"/>
        </w:rPr>
        <w:t xml:space="preserve">، </w:t>
      </w:r>
      <w:r>
        <w:rPr>
          <w:rtl/>
          <w:lang w:bidi="fa-IR"/>
        </w:rPr>
        <w:t xml:space="preserve">برخلاف مليت خود عمل كرده </w:t>
      </w:r>
      <w:r>
        <w:rPr>
          <w:rtl/>
          <w:lang w:bidi="fa-IR"/>
        </w:rPr>
        <w:lastRenderedPageBreak/>
        <w:t>اند و احيانا نوعى تغيير مليت به شمار مى رود و در مقابل</w:t>
      </w:r>
      <w:r w:rsidR="0092566E">
        <w:rPr>
          <w:rtl/>
          <w:lang w:bidi="fa-IR"/>
        </w:rPr>
        <w:t xml:space="preserve">، </w:t>
      </w:r>
      <w:r>
        <w:rPr>
          <w:rtl/>
          <w:lang w:bidi="fa-IR"/>
        </w:rPr>
        <w:t>حقايق علمى و پديد آورندگان و دارندگانشان به همه جهانيان تعلق دارند و نه به مليت بخصوصى و در مورد دوم</w:t>
      </w:r>
      <w:r w:rsidR="0092566E">
        <w:rPr>
          <w:rtl/>
          <w:lang w:bidi="fa-IR"/>
        </w:rPr>
        <w:t xml:space="preserve">، </w:t>
      </w:r>
      <w:r>
        <w:rPr>
          <w:rtl/>
          <w:lang w:bidi="fa-IR"/>
        </w:rPr>
        <w:t>مثلا اگر ما كيش مانوى و مسلك مزدكى را به اعتبار ابداع كنندگان و پيروان معدودشان در ايران «ملى» به حساب آوريم</w:t>
      </w:r>
      <w:r w:rsidR="0092566E">
        <w:rPr>
          <w:rtl/>
          <w:lang w:bidi="fa-IR"/>
        </w:rPr>
        <w:t xml:space="preserve">، </w:t>
      </w:r>
      <w:r>
        <w:rPr>
          <w:rtl/>
          <w:lang w:bidi="fa-IR"/>
        </w:rPr>
        <w:t>عواطف و احساسات اكثريت را ناديده گرفته ايم</w:t>
      </w:r>
      <w:r w:rsidR="0092566E">
        <w:rPr>
          <w:rtl/>
          <w:lang w:bidi="fa-IR"/>
        </w:rPr>
        <w:t xml:space="preserve">. </w:t>
      </w:r>
      <w:r w:rsidRPr="00953F15">
        <w:rPr>
          <w:rStyle w:val="libFootnotenumChar"/>
          <w:rtl/>
          <w:lang w:bidi="fa-IR"/>
        </w:rPr>
        <w:t>(8)</w:t>
      </w:r>
    </w:p>
    <w:p w:rsidR="00997E5A" w:rsidRDefault="00A67E75" w:rsidP="00A67E75">
      <w:pPr>
        <w:pStyle w:val="Heading3"/>
        <w:rPr>
          <w:rtl/>
          <w:lang w:bidi="fa-IR"/>
        </w:rPr>
      </w:pPr>
      <w:bookmarkStart w:id="6" w:name="_Toc384031745"/>
      <w:r>
        <w:rPr>
          <w:rtl/>
          <w:lang w:bidi="fa-IR"/>
        </w:rPr>
        <w:t>صغراى بحث</w:t>
      </w:r>
      <w:bookmarkEnd w:id="6"/>
    </w:p>
    <w:p w:rsidR="00997E5A" w:rsidRDefault="00997E5A" w:rsidP="00997E5A">
      <w:pPr>
        <w:pStyle w:val="libNormal"/>
        <w:rPr>
          <w:rtl/>
          <w:lang w:bidi="fa-IR"/>
        </w:rPr>
      </w:pPr>
      <w:r>
        <w:rPr>
          <w:rtl/>
          <w:lang w:bidi="fa-IR"/>
        </w:rPr>
        <w:t>در قسمت قبل دو ويژگى مهم پديده هايى را كه مى توانند تحت مفهوم مليت قرار گيرند و يا به اصطلاح «ملى» باشند</w:t>
      </w:r>
      <w:r w:rsidR="0092566E">
        <w:rPr>
          <w:rtl/>
          <w:lang w:bidi="fa-IR"/>
        </w:rPr>
        <w:t xml:space="preserve">، </w:t>
      </w:r>
      <w:r>
        <w:rPr>
          <w:rtl/>
          <w:lang w:bidi="fa-IR"/>
        </w:rPr>
        <w:t>بيان كرديم</w:t>
      </w:r>
      <w:r w:rsidR="0092566E">
        <w:rPr>
          <w:rtl/>
          <w:lang w:bidi="fa-IR"/>
        </w:rPr>
        <w:t xml:space="preserve">. </w:t>
      </w:r>
      <w:r>
        <w:rPr>
          <w:rtl/>
          <w:lang w:bidi="fa-IR"/>
        </w:rPr>
        <w:t>يكى اين كه بدانيم آن چيز رنگ ملت بخصوصى دارد يا بى رنگ است</w:t>
      </w:r>
      <w:r w:rsidR="007B30F0">
        <w:rPr>
          <w:rtl/>
          <w:lang w:bidi="fa-IR"/>
        </w:rPr>
        <w:t>؛</w:t>
      </w:r>
      <w:r>
        <w:rPr>
          <w:rtl/>
          <w:lang w:bidi="fa-IR"/>
        </w:rPr>
        <w:t xml:space="preserve"> و ديگر آن كه آيا ملت مورد نظر</w:t>
      </w:r>
      <w:r w:rsidR="0092566E">
        <w:rPr>
          <w:rtl/>
          <w:lang w:bidi="fa-IR"/>
        </w:rPr>
        <w:t xml:space="preserve">، </w:t>
      </w:r>
      <w:r>
        <w:rPr>
          <w:rtl/>
          <w:lang w:bidi="fa-IR"/>
        </w:rPr>
        <w:t>آن پديده را با رغبت پذيرفته است يا با اجبار</w:t>
      </w:r>
      <w:r w:rsidR="0092566E">
        <w:rPr>
          <w:rtl/>
          <w:lang w:bidi="fa-IR"/>
        </w:rPr>
        <w:t xml:space="preserve">. </w:t>
      </w:r>
      <w:r>
        <w:rPr>
          <w:rtl/>
          <w:lang w:bidi="fa-IR"/>
        </w:rPr>
        <w:t>در صغراى بحث</w:t>
      </w:r>
      <w:r w:rsidR="0092566E">
        <w:rPr>
          <w:rtl/>
          <w:lang w:bidi="fa-IR"/>
        </w:rPr>
        <w:t xml:space="preserve">، </w:t>
      </w:r>
      <w:r>
        <w:rPr>
          <w:rtl/>
          <w:lang w:bidi="fa-IR"/>
        </w:rPr>
        <w:t>ما اسلام را از اين دو نقطه نظر مورد بررسى قرار مى دهيم</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آيا اسلام رنگ ملت بخصوصى دارد؟</w:t>
      </w:r>
    </w:p>
    <w:p w:rsidR="00551712" w:rsidRDefault="00997E5A" w:rsidP="00997E5A">
      <w:pPr>
        <w:pStyle w:val="libNormal"/>
        <w:rPr>
          <w:rtl/>
          <w:lang w:bidi="fa-IR"/>
        </w:rPr>
      </w:pPr>
      <w:r>
        <w:rPr>
          <w:rtl/>
          <w:lang w:bidi="fa-IR"/>
        </w:rPr>
        <w:t>در اين جا ما بايد به دو پرسش پاسخ دهيم</w:t>
      </w:r>
      <w:r w:rsidR="007B30F0">
        <w:rPr>
          <w:rtl/>
          <w:lang w:bidi="fa-IR"/>
        </w:rPr>
        <w:t>؛</w:t>
      </w:r>
      <w:r>
        <w:rPr>
          <w:rtl/>
          <w:lang w:bidi="fa-IR"/>
        </w:rPr>
        <w:t xml:space="preserve"> يكى آن كه آيا اين اسلام كه ما از آن صحبت مى كنيم</w:t>
      </w:r>
      <w:r w:rsidR="0092566E">
        <w:rPr>
          <w:rtl/>
          <w:lang w:bidi="fa-IR"/>
        </w:rPr>
        <w:t xml:space="preserve">، </w:t>
      </w:r>
      <w:r>
        <w:rPr>
          <w:rtl/>
          <w:lang w:bidi="fa-IR"/>
        </w:rPr>
        <w:t>رنگ ملت بخصوصى دارد يا خير؟ برخى از اروپائيان ادعا مى كنند كه پيغمبر اسلام در ابتدا كه ظهور كرد</w:t>
      </w:r>
      <w:r w:rsidR="0092566E">
        <w:rPr>
          <w:rtl/>
          <w:lang w:bidi="fa-IR"/>
        </w:rPr>
        <w:t xml:space="preserve">، </w:t>
      </w:r>
      <w:r>
        <w:rPr>
          <w:rtl/>
          <w:lang w:bidi="fa-IR"/>
        </w:rPr>
        <w:t>فقط مى خواست مردم قريش را هدايت كند</w:t>
      </w:r>
      <w:r w:rsidR="0092566E">
        <w:rPr>
          <w:rtl/>
          <w:lang w:bidi="fa-IR"/>
        </w:rPr>
        <w:t xml:space="preserve">، </w:t>
      </w:r>
      <w:r>
        <w:rPr>
          <w:rtl/>
          <w:lang w:bidi="fa-IR"/>
        </w:rPr>
        <w:t>ولى پس از آن كه پيشرفتى در كار خود احساس كرد</w:t>
      </w:r>
      <w:r w:rsidR="0092566E">
        <w:rPr>
          <w:rtl/>
          <w:lang w:bidi="fa-IR"/>
        </w:rPr>
        <w:t xml:space="preserve">، </w:t>
      </w:r>
      <w:r>
        <w:rPr>
          <w:rtl/>
          <w:lang w:bidi="fa-IR"/>
        </w:rPr>
        <w:t>تصميم گرفت كه دعوت خويش را به همه ملل عرب و غير عرب تعميم دهد</w:t>
      </w:r>
      <w:r w:rsidR="0092566E">
        <w:rPr>
          <w:rtl/>
          <w:lang w:bidi="fa-IR"/>
        </w:rPr>
        <w:t xml:space="preserve">. </w:t>
      </w:r>
      <w:r>
        <w:rPr>
          <w:rtl/>
          <w:lang w:bidi="fa-IR"/>
        </w:rPr>
        <w:t>ما پاسخ اين بحث را در اثبات دو گزاره زير خواهيم آورد</w:t>
      </w:r>
      <w:r w:rsidR="0092566E">
        <w:rPr>
          <w:rtl/>
          <w:lang w:bidi="fa-IR"/>
        </w:rPr>
        <w:t xml:space="preserve">. </w:t>
      </w:r>
    </w:p>
    <w:p w:rsidR="00997E5A" w:rsidRDefault="00997E5A" w:rsidP="00997E5A">
      <w:pPr>
        <w:pStyle w:val="libNormal"/>
        <w:rPr>
          <w:rtl/>
          <w:lang w:bidi="fa-IR"/>
        </w:rPr>
      </w:pPr>
      <w:r>
        <w:rPr>
          <w:rtl/>
          <w:lang w:bidi="fa-IR"/>
        </w:rPr>
        <w:t>الف - اسلام از آغاز ظهور خويش داعيه جهانى داشته است</w:t>
      </w:r>
      <w:r w:rsidR="0092566E">
        <w:rPr>
          <w:rtl/>
          <w:lang w:bidi="fa-IR"/>
        </w:rPr>
        <w:t xml:space="preserve">. </w:t>
      </w:r>
    </w:p>
    <w:p w:rsidR="00997E5A" w:rsidRDefault="00997E5A" w:rsidP="00997E5A">
      <w:pPr>
        <w:pStyle w:val="libNormal"/>
        <w:rPr>
          <w:rtl/>
          <w:lang w:bidi="fa-IR"/>
        </w:rPr>
      </w:pPr>
      <w:r>
        <w:rPr>
          <w:rtl/>
          <w:lang w:bidi="fa-IR"/>
        </w:rPr>
        <w:t>در اثبات اين مدعا ما چهار نكته را بيان مى كنيم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در قرآن مجيد آياتى هست كه نزول آن ها در مكه و در همان اوايل بعثت پيغمبر اسلام بوده و در همين حال جنبه جهانى دارد</w:t>
      </w:r>
      <w:r w:rsidR="0092566E">
        <w:rPr>
          <w:rtl/>
          <w:lang w:bidi="fa-IR"/>
        </w:rPr>
        <w:t xml:space="preserve">، </w:t>
      </w:r>
      <w:r>
        <w:rPr>
          <w:rtl/>
          <w:lang w:bidi="fa-IR"/>
        </w:rPr>
        <w:t>مانند آيات زير:</w:t>
      </w:r>
    </w:p>
    <w:p w:rsidR="00997E5A" w:rsidRDefault="00997E5A" w:rsidP="00997E5A">
      <w:pPr>
        <w:pStyle w:val="libNormal"/>
        <w:rPr>
          <w:rtl/>
          <w:lang w:bidi="fa-IR"/>
        </w:rPr>
      </w:pPr>
      <w:r w:rsidRPr="00A05E28">
        <w:rPr>
          <w:rStyle w:val="libAieChar"/>
          <w:rtl/>
        </w:rPr>
        <w:lastRenderedPageBreak/>
        <w:t>ان هو الا ذكر للعالمين</w:t>
      </w:r>
      <w:r>
        <w:rPr>
          <w:rtl/>
          <w:lang w:bidi="fa-IR"/>
        </w:rPr>
        <w:t xml:space="preserve"> </w:t>
      </w:r>
      <w:r w:rsidRPr="00953F15">
        <w:rPr>
          <w:rStyle w:val="libFootnotenumChar"/>
          <w:rtl/>
          <w:lang w:bidi="fa-IR"/>
        </w:rPr>
        <w:t>(9)</w:t>
      </w:r>
      <w:r>
        <w:rPr>
          <w:rtl/>
          <w:lang w:bidi="fa-IR"/>
        </w:rPr>
        <w:t xml:space="preserve"> «اين چيزى جز يك تذكر و بيدار باش براى تمام جهانيان نيست</w:t>
      </w:r>
      <w:r w:rsidR="0092566E">
        <w:rPr>
          <w:rtl/>
          <w:lang w:bidi="fa-IR"/>
        </w:rPr>
        <w:t xml:space="preserve">. </w:t>
      </w:r>
      <w:r>
        <w:rPr>
          <w:rtl/>
          <w:lang w:bidi="fa-IR"/>
        </w:rPr>
        <w:t>»</w:t>
      </w:r>
    </w:p>
    <w:p w:rsidR="00997E5A" w:rsidRDefault="00997E5A" w:rsidP="00997E5A">
      <w:pPr>
        <w:pStyle w:val="libNormal"/>
        <w:rPr>
          <w:rtl/>
          <w:lang w:bidi="fa-IR"/>
        </w:rPr>
      </w:pPr>
      <w:r w:rsidRPr="00A05E28">
        <w:rPr>
          <w:rStyle w:val="libAieChar"/>
          <w:rtl/>
        </w:rPr>
        <w:t>و ما ارسلناك الا كافة للناس بشيرا و نذيرا</w:t>
      </w:r>
      <w:r w:rsidR="0092566E">
        <w:rPr>
          <w:rtl/>
          <w:lang w:bidi="fa-IR"/>
        </w:rPr>
        <w:t xml:space="preserve">... </w:t>
      </w:r>
      <w:r w:rsidRPr="00953F15">
        <w:rPr>
          <w:rStyle w:val="libFootnotenumChar"/>
          <w:rtl/>
          <w:lang w:bidi="fa-IR"/>
        </w:rPr>
        <w:t>(10)</w:t>
      </w:r>
      <w:r>
        <w:rPr>
          <w:rtl/>
          <w:lang w:bidi="fa-IR"/>
        </w:rPr>
        <w:t xml:space="preserve"> «تو را نفرستاديم مگر آن كه براى همه مردم بشارت دهنده و باز دارنده باشى</w:t>
      </w:r>
      <w:r w:rsidR="0092566E">
        <w:rPr>
          <w:rtl/>
          <w:lang w:bidi="fa-IR"/>
        </w:rPr>
        <w:t xml:space="preserve">... </w:t>
      </w:r>
      <w:r>
        <w:rPr>
          <w:rtl/>
          <w:lang w:bidi="fa-IR"/>
        </w:rPr>
        <w:t>»</w:t>
      </w:r>
    </w:p>
    <w:p w:rsidR="00997E5A" w:rsidRDefault="00997E5A" w:rsidP="00997E5A">
      <w:pPr>
        <w:pStyle w:val="libNormal"/>
        <w:rPr>
          <w:rtl/>
          <w:lang w:bidi="fa-IR"/>
        </w:rPr>
      </w:pPr>
      <w:r w:rsidRPr="00A05E28">
        <w:rPr>
          <w:rStyle w:val="libAieChar"/>
          <w:rtl/>
        </w:rPr>
        <w:t>يا ايها الناس انى رسول الله اليكم جميعا</w:t>
      </w:r>
      <w:r>
        <w:rPr>
          <w:rtl/>
          <w:lang w:bidi="fa-IR"/>
        </w:rPr>
        <w:t xml:space="preserve"> </w:t>
      </w:r>
      <w:r w:rsidRPr="00953F15">
        <w:rPr>
          <w:rStyle w:val="libFootnotenumChar"/>
          <w:rtl/>
          <w:lang w:bidi="fa-IR"/>
        </w:rPr>
        <w:t>(11)</w:t>
      </w:r>
      <w:r>
        <w:rPr>
          <w:rtl/>
          <w:lang w:bidi="fa-IR"/>
        </w:rPr>
        <w:t xml:space="preserve"> «اى مردم</w:t>
      </w:r>
      <w:r w:rsidR="0092566E">
        <w:rPr>
          <w:rtl/>
          <w:lang w:bidi="fa-IR"/>
        </w:rPr>
        <w:t xml:space="preserve">، </w:t>
      </w:r>
      <w:r>
        <w:rPr>
          <w:rtl/>
          <w:lang w:bidi="fa-IR"/>
        </w:rPr>
        <w:t>من فرستاده خدا هستم بر همه شما</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در قرآن هيچ جا خطابى به صورت يا ايها العرب يا يا اءيها القريشيون پيدا نمى كنيد</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آياتى در قرآن هست كه از مفاد آن ها يك نوع اظهار بى اعتنايى به مردم عرب از نظر قبول دين اسلام استنباط مى شود؛ بلكه از مجموع اين آيات استنباط مى شود كه قرآن مجيد روحيه اقوام ديگرى غير از قوم عرب را براى اسلام مناسب تر و آماده تر مى داند</w:t>
      </w:r>
      <w:r w:rsidR="0092566E">
        <w:rPr>
          <w:rtl/>
          <w:lang w:bidi="fa-IR"/>
        </w:rPr>
        <w:t xml:space="preserve">. </w:t>
      </w:r>
      <w:r>
        <w:rPr>
          <w:rtl/>
          <w:lang w:bidi="fa-IR"/>
        </w:rPr>
        <w:t>اين آيات به خوبى جهانى بودن اسلام را مى رساند</w:t>
      </w:r>
      <w:r w:rsidR="0092566E">
        <w:rPr>
          <w:rtl/>
          <w:lang w:bidi="fa-IR"/>
        </w:rPr>
        <w:t xml:space="preserve">. </w:t>
      </w:r>
    </w:p>
    <w:p w:rsidR="00997E5A" w:rsidRDefault="00997E5A" w:rsidP="00997E5A">
      <w:pPr>
        <w:pStyle w:val="libNormal"/>
        <w:rPr>
          <w:rtl/>
          <w:lang w:bidi="fa-IR"/>
        </w:rPr>
      </w:pPr>
      <w:r w:rsidRPr="00A05E28">
        <w:rPr>
          <w:rStyle w:val="libAieChar"/>
          <w:rtl/>
        </w:rPr>
        <w:t>فان يكفر بها هولاء فقد و كلنا بها قوما ليسوا بها بكافرين</w:t>
      </w:r>
      <w:r>
        <w:rPr>
          <w:rtl/>
          <w:lang w:bidi="fa-IR"/>
        </w:rPr>
        <w:t xml:space="preserve"> </w:t>
      </w:r>
      <w:r w:rsidRPr="00953F15">
        <w:rPr>
          <w:rStyle w:val="libFootnotenumChar"/>
          <w:rtl/>
          <w:lang w:bidi="fa-IR"/>
        </w:rPr>
        <w:t>(12)</w:t>
      </w:r>
      <w:r>
        <w:rPr>
          <w:rtl/>
          <w:lang w:bidi="fa-IR"/>
        </w:rPr>
        <w:t xml:space="preserve"> «اگر اينان (اعراب) به قرآن كافر شوند</w:t>
      </w:r>
      <w:r w:rsidR="0092566E">
        <w:rPr>
          <w:rtl/>
          <w:lang w:bidi="fa-IR"/>
        </w:rPr>
        <w:t xml:space="preserve">، </w:t>
      </w:r>
      <w:r>
        <w:rPr>
          <w:rtl/>
          <w:lang w:bidi="fa-IR"/>
        </w:rPr>
        <w:t>همانا ما كسانى را خواهيم گمارد كه قدر آن را بدانند و به آن مومن باشند</w:t>
      </w:r>
      <w:r w:rsidR="0092566E">
        <w:rPr>
          <w:rtl/>
          <w:lang w:bidi="fa-IR"/>
        </w:rPr>
        <w:t xml:space="preserve">. </w:t>
      </w:r>
      <w:r>
        <w:rPr>
          <w:rtl/>
          <w:lang w:bidi="fa-IR"/>
        </w:rPr>
        <w:t>»</w:t>
      </w:r>
    </w:p>
    <w:p w:rsidR="00997E5A" w:rsidRDefault="00997E5A" w:rsidP="00997E5A">
      <w:pPr>
        <w:pStyle w:val="libNormal"/>
        <w:rPr>
          <w:rtl/>
          <w:lang w:bidi="fa-IR"/>
        </w:rPr>
      </w:pPr>
      <w:r w:rsidRPr="00A05E28">
        <w:rPr>
          <w:rStyle w:val="libAieChar"/>
          <w:rtl/>
        </w:rPr>
        <w:t>و ان تتولوا يستبدل قوما غيركم ثم لا يكونوا امثالكم</w:t>
      </w:r>
      <w:r>
        <w:rPr>
          <w:rtl/>
          <w:lang w:bidi="fa-IR"/>
        </w:rPr>
        <w:t xml:space="preserve"> </w:t>
      </w:r>
      <w:r w:rsidRPr="00953F15">
        <w:rPr>
          <w:rStyle w:val="libFootnotenumChar"/>
          <w:rtl/>
          <w:lang w:bidi="fa-IR"/>
        </w:rPr>
        <w:t>(13)</w:t>
      </w:r>
      <w:r>
        <w:rPr>
          <w:rtl/>
          <w:lang w:bidi="fa-IR"/>
        </w:rPr>
        <w:t xml:space="preserve"> «اگر شما به قرآن پشت كنيد</w:t>
      </w:r>
      <w:r w:rsidR="0092566E">
        <w:rPr>
          <w:rtl/>
          <w:lang w:bidi="fa-IR"/>
        </w:rPr>
        <w:t xml:space="preserve">، </w:t>
      </w:r>
      <w:r>
        <w:rPr>
          <w:rtl/>
          <w:lang w:bidi="fa-IR"/>
        </w:rPr>
        <w:t>گروهى ديگر جاى شما را خواهند گرفت كه مانند شما نباشند</w:t>
      </w:r>
      <w:r w:rsidR="0092566E">
        <w:rPr>
          <w:rtl/>
          <w:lang w:bidi="fa-IR"/>
        </w:rPr>
        <w:t xml:space="preserve">. </w:t>
      </w:r>
      <w:r>
        <w:rPr>
          <w:rtl/>
          <w:lang w:bidi="fa-IR"/>
        </w:rPr>
        <w:t xml:space="preserve">» </w:t>
      </w:r>
      <w:r w:rsidRPr="00953F15">
        <w:rPr>
          <w:rStyle w:val="libFootnotenumChar"/>
          <w:rtl/>
          <w:lang w:bidi="fa-IR"/>
        </w:rPr>
        <w:t>(14)</w:t>
      </w:r>
    </w:p>
    <w:p w:rsidR="00997E5A" w:rsidRDefault="00997E5A" w:rsidP="00997E5A">
      <w:pPr>
        <w:pStyle w:val="libNormal"/>
        <w:rPr>
          <w:rtl/>
          <w:lang w:bidi="fa-IR"/>
        </w:rPr>
      </w:pPr>
      <w:r>
        <w:rPr>
          <w:rtl/>
          <w:lang w:bidi="fa-IR"/>
        </w:rPr>
        <w:t>اسلام مى خواهد به اعراب بفهماند كه آن ها چه ايمان بياورند و چه نياورند</w:t>
      </w:r>
      <w:r w:rsidR="0092566E">
        <w:rPr>
          <w:rtl/>
          <w:lang w:bidi="fa-IR"/>
        </w:rPr>
        <w:t xml:space="preserve">، </w:t>
      </w:r>
      <w:r>
        <w:rPr>
          <w:rtl/>
          <w:lang w:bidi="fa-IR"/>
        </w:rPr>
        <w:t>اين دين پيشرفت خواهد كرد</w:t>
      </w:r>
      <w:r w:rsidR="0092566E">
        <w:rPr>
          <w:rtl/>
          <w:lang w:bidi="fa-IR"/>
        </w:rPr>
        <w:t xml:space="preserve">، </w:t>
      </w:r>
      <w:r>
        <w:rPr>
          <w:rtl/>
          <w:lang w:bidi="fa-IR"/>
        </w:rPr>
        <w:t>زيرا اسلام دينى نيست كه تنها براى قوم مخصوصى آمده باشد</w:t>
      </w:r>
      <w:r w:rsidR="0092566E">
        <w:rPr>
          <w:rtl/>
          <w:lang w:bidi="fa-IR"/>
        </w:rPr>
        <w:t xml:space="preserve">. </w:t>
      </w:r>
      <w:r>
        <w:rPr>
          <w:rtl/>
          <w:lang w:bidi="fa-IR"/>
        </w:rPr>
        <w:t xml:space="preserve">همچنان كه پس از اين خواهيد ديد غير از همان يكى دو </w:t>
      </w:r>
      <w:r>
        <w:rPr>
          <w:rtl/>
          <w:lang w:bidi="fa-IR"/>
        </w:rPr>
        <w:lastRenderedPageBreak/>
        <w:t>قرن اول</w:t>
      </w:r>
      <w:r w:rsidR="0092566E">
        <w:rPr>
          <w:rtl/>
          <w:lang w:bidi="fa-IR"/>
        </w:rPr>
        <w:t xml:space="preserve">، </w:t>
      </w:r>
      <w:r>
        <w:rPr>
          <w:rtl/>
          <w:lang w:bidi="fa-IR"/>
        </w:rPr>
        <w:t>هيچ گاه حجاز بزرگ ترين مركز اسلامى نبوده است و هميشه ملت هاى غير عرب پرچمداران اسلام بوده اند</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اين امر يعنى خروج يك عقيده و مسلك از مرزهاى محدود و نفوذ در مرزها و مردم دور دست اختصاص به اسلام ندارد؛ همه اديان بزرگ جهان بلكه مسلك هاى بزرگ جهان</w:t>
      </w:r>
      <w:r w:rsidR="0092566E">
        <w:rPr>
          <w:rtl/>
          <w:lang w:bidi="fa-IR"/>
        </w:rPr>
        <w:t xml:space="preserve">، </w:t>
      </w:r>
      <w:r>
        <w:rPr>
          <w:rtl/>
          <w:lang w:bidi="fa-IR"/>
        </w:rPr>
        <w:t>آن اندازه كه در سرزمين هاى ديگر مورد استقبال قرار گرفته اند</w:t>
      </w:r>
      <w:r w:rsidR="0092566E">
        <w:rPr>
          <w:rtl/>
          <w:lang w:bidi="fa-IR"/>
        </w:rPr>
        <w:t xml:space="preserve">، </w:t>
      </w:r>
      <w:r>
        <w:rPr>
          <w:rtl/>
          <w:lang w:bidi="fa-IR"/>
        </w:rPr>
        <w:t>در سرزمين اصلى خود كه از آن جا ظهور كرده اند مورد استقبال قرار نگرفته اند</w:t>
      </w:r>
      <w:r w:rsidR="0092566E">
        <w:rPr>
          <w:rtl/>
          <w:lang w:bidi="fa-IR"/>
        </w:rPr>
        <w:t xml:space="preserve">. </w:t>
      </w:r>
      <w:r>
        <w:rPr>
          <w:rtl/>
          <w:lang w:bidi="fa-IR"/>
        </w:rPr>
        <w:t>به طور مثال</w:t>
      </w:r>
      <w:r w:rsidR="0092566E">
        <w:rPr>
          <w:rtl/>
          <w:lang w:bidi="fa-IR"/>
        </w:rPr>
        <w:t xml:space="preserve">، </w:t>
      </w:r>
      <w:r>
        <w:rPr>
          <w:rtl/>
          <w:lang w:bidi="fa-IR"/>
        </w:rPr>
        <w:t>بودا در هند متولد شد</w:t>
      </w:r>
      <w:r w:rsidR="0092566E">
        <w:rPr>
          <w:rtl/>
          <w:lang w:bidi="fa-IR"/>
        </w:rPr>
        <w:t xml:space="preserve">، </w:t>
      </w:r>
      <w:r>
        <w:rPr>
          <w:rtl/>
          <w:lang w:bidi="fa-IR"/>
        </w:rPr>
        <w:t>اما ميليون ها نفر مردم چين و سرزمين هاى ديگر به آيين وى گرويده اند؛ و يا مهم تر از آن</w:t>
      </w:r>
      <w:r w:rsidR="0092566E">
        <w:rPr>
          <w:rtl/>
          <w:lang w:bidi="fa-IR"/>
        </w:rPr>
        <w:t xml:space="preserve">، </w:t>
      </w:r>
      <w:r>
        <w:rPr>
          <w:rtl/>
          <w:lang w:bidi="fa-IR"/>
        </w:rPr>
        <w:t>مسيحيت كه اكنون در مغرب زمين بيش از مشرق زمين گسترش يافته است</w:t>
      </w:r>
      <w:r w:rsidR="0092566E">
        <w:rPr>
          <w:rtl/>
          <w:lang w:bidi="fa-IR"/>
        </w:rPr>
        <w:t xml:space="preserve">، </w:t>
      </w:r>
      <w:r>
        <w:rPr>
          <w:rtl/>
          <w:lang w:bidi="fa-IR"/>
        </w:rPr>
        <w:t xml:space="preserve">پيامبرش يعنى حضرت مسيح </w:t>
      </w:r>
      <w:r w:rsidR="00EA0446" w:rsidRPr="00EA0446">
        <w:rPr>
          <w:rStyle w:val="libAlaemChar"/>
          <w:rtl/>
        </w:rPr>
        <w:t>عليه‌السلام</w:t>
      </w:r>
      <w:r>
        <w:rPr>
          <w:rtl/>
          <w:lang w:bidi="fa-IR"/>
        </w:rPr>
        <w:t xml:space="preserve"> در فلسطين (منطقه اى از مشرق زمين) به دنيا آمد</w:t>
      </w:r>
      <w:r w:rsidR="0092566E">
        <w:rPr>
          <w:rtl/>
          <w:lang w:bidi="fa-IR"/>
        </w:rPr>
        <w:t xml:space="preserve">. </w:t>
      </w:r>
      <w:r w:rsidRPr="00953F15">
        <w:rPr>
          <w:rStyle w:val="libFootnotenumChar"/>
          <w:rtl/>
          <w:lang w:bidi="fa-IR"/>
        </w:rPr>
        <w:t>(15)</w:t>
      </w:r>
      <w:r>
        <w:rPr>
          <w:rtl/>
          <w:lang w:bidi="fa-IR"/>
        </w:rPr>
        <w:t xml:space="preserve"> به كمونيسم بنگريد</w:t>
      </w:r>
      <w:r w:rsidR="0092566E">
        <w:rPr>
          <w:rtl/>
          <w:lang w:bidi="fa-IR"/>
        </w:rPr>
        <w:t xml:space="preserve">. </w:t>
      </w:r>
      <w:r>
        <w:rPr>
          <w:rtl/>
          <w:lang w:bidi="fa-IR"/>
        </w:rPr>
        <w:t>كارل ماركس و فردريك انگلس دو نفر آلمانى بودند كه پايه كمونيسم امروز را ريختند</w:t>
      </w:r>
      <w:r w:rsidR="0092566E">
        <w:rPr>
          <w:rtl/>
          <w:lang w:bidi="fa-IR"/>
        </w:rPr>
        <w:t xml:space="preserve">. </w:t>
      </w:r>
      <w:r>
        <w:rPr>
          <w:rtl/>
          <w:lang w:bidi="fa-IR"/>
        </w:rPr>
        <w:t>كارل ماركس اواخر عمر خود را در انگلستان گذراند</w:t>
      </w:r>
      <w:r w:rsidR="0092566E">
        <w:rPr>
          <w:rtl/>
          <w:lang w:bidi="fa-IR"/>
        </w:rPr>
        <w:t xml:space="preserve">، </w:t>
      </w:r>
      <w:r>
        <w:rPr>
          <w:rtl/>
          <w:lang w:bidi="fa-IR"/>
        </w:rPr>
        <w:t>ولى ملت آلمان و ملت انگلستان زير بار اين مرام نرفتند و فكر آن ها در كشور دور افتاده شوروى يا چين رواج يافت</w:t>
      </w:r>
      <w:r w:rsidR="0092566E">
        <w:rPr>
          <w:rtl/>
          <w:lang w:bidi="fa-IR"/>
        </w:rPr>
        <w:t xml:space="preserve">. </w:t>
      </w:r>
      <w:r w:rsidRPr="00953F15">
        <w:rPr>
          <w:rStyle w:val="libFootnotenumChar"/>
          <w:rtl/>
          <w:lang w:bidi="fa-IR"/>
        </w:rPr>
        <w:t>(16)</w:t>
      </w:r>
    </w:p>
    <w:p w:rsidR="00997E5A" w:rsidRDefault="00997E5A" w:rsidP="00997E5A">
      <w:pPr>
        <w:pStyle w:val="libNormal"/>
        <w:rPr>
          <w:rtl/>
          <w:lang w:bidi="fa-IR"/>
        </w:rPr>
      </w:pPr>
      <w:r>
        <w:rPr>
          <w:rtl/>
          <w:lang w:bidi="fa-IR"/>
        </w:rPr>
        <w:t>ب - مقياس هاى اسلامى</w:t>
      </w:r>
      <w:r w:rsidR="0092566E">
        <w:rPr>
          <w:rtl/>
          <w:lang w:bidi="fa-IR"/>
        </w:rPr>
        <w:t xml:space="preserve">، </w:t>
      </w:r>
      <w:r>
        <w:rPr>
          <w:rtl/>
          <w:lang w:bidi="fa-IR"/>
        </w:rPr>
        <w:t>جهانى است</w:t>
      </w:r>
      <w:r w:rsidR="0092566E">
        <w:rPr>
          <w:rtl/>
          <w:lang w:bidi="fa-IR"/>
        </w:rPr>
        <w:t xml:space="preserve">، </w:t>
      </w:r>
      <w:r>
        <w:rPr>
          <w:rtl/>
          <w:lang w:bidi="fa-IR"/>
        </w:rPr>
        <w:t>نه ملى و قومى و نژادى</w:t>
      </w:r>
      <w:r w:rsidR="0092566E">
        <w:rPr>
          <w:rtl/>
          <w:lang w:bidi="fa-IR"/>
        </w:rPr>
        <w:t xml:space="preserve">. </w:t>
      </w:r>
    </w:p>
    <w:p w:rsidR="00997E5A" w:rsidRDefault="00997E5A" w:rsidP="00997E5A">
      <w:pPr>
        <w:pStyle w:val="libNormal"/>
        <w:rPr>
          <w:rtl/>
          <w:lang w:bidi="fa-IR"/>
        </w:rPr>
      </w:pPr>
      <w:r>
        <w:rPr>
          <w:rtl/>
          <w:lang w:bidi="fa-IR"/>
        </w:rPr>
        <w:t>در اين قسمت ما اسلام را از لحاظ خواص درونى و نوعى شاخص هايى كه براى ارزيابى پديده ها به ما مى دهد</w:t>
      </w:r>
      <w:r w:rsidR="0092566E">
        <w:rPr>
          <w:rtl/>
          <w:lang w:bidi="fa-IR"/>
        </w:rPr>
        <w:t xml:space="preserve">، </w:t>
      </w:r>
      <w:r>
        <w:rPr>
          <w:rtl/>
          <w:lang w:bidi="fa-IR"/>
        </w:rPr>
        <w:t>مورد بررسى قرار مى دهيم</w:t>
      </w:r>
      <w:r w:rsidR="0092566E">
        <w:rPr>
          <w:rtl/>
          <w:lang w:bidi="fa-IR"/>
        </w:rPr>
        <w:t xml:space="preserve">. </w:t>
      </w:r>
      <w:r>
        <w:rPr>
          <w:rtl/>
          <w:lang w:bidi="fa-IR"/>
        </w:rPr>
        <w:t xml:space="preserve">اين بررسى در دو حوزه قرآن و سنت پيامبر </w:t>
      </w:r>
      <w:r w:rsidR="000D3856" w:rsidRPr="000D3856">
        <w:rPr>
          <w:rStyle w:val="libAlaemChar"/>
          <w:rtl/>
        </w:rPr>
        <w:t>صلى‌الله‌عليه‌وآله</w:t>
      </w:r>
      <w:r>
        <w:rPr>
          <w:rtl/>
          <w:lang w:bidi="fa-IR"/>
        </w:rPr>
        <w:t xml:space="preserve"> انجام مى گيرد</w:t>
      </w:r>
      <w:r w:rsidR="0092566E">
        <w:rPr>
          <w:rtl/>
          <w:lang w:bidi="fa-IR"/>
        </w:rPr>
        <w:t xml:space="preserve">. </w:t>
      </w:r>
    </w:p>
    <w:p w:rsidR="00997E5A" w:rsidRDefault="00997E5A" w:rsidP="00997E5A">
      <w:pPr>
        <w:pStyle w:val="libNormal"/>
        <w:rPr>
          <w:rtl/>
          <w:lang w:bidi="fa-IR"/>
        </w:rPr>
      </w:pPr>
      <w:r>
        <w:rPr>
          <w:rtl/>
          <w:lang w:bidi="fa-IR"/>
        </w:rPr>
        <w:t>اسلام بشدت با مسائلى همچون خويشاوندپرستى و تفاخر به قبيله و نژاد مبارزه مى كند</w:t>
      </w:r>
      <w:r w:rsidR="0092566E">
        <w:rPr>
          <w:rtl/>
          <w:lang w:bidi="fa-IR"/>
        </w:rPr>
        <w:t xml:space="preserve">. </w:t>
      </w:r>
      <w:r>
        <w:rPr>
          <w:rtl/>
          <w:lang w:bidi="fa-IR"/>
        </w:rPr>
        <w:t>قرآن</w:t>
      </w:r>
      <w:r w:rsidR="0092566E">
        <w:rPr>
          <w:rtl/>
          <w:lang w:bidi="fa-IR"/>
        </w:rPr>
        <w:t xml:space="preserve">، </w:t>
      </w:r>
      <w:r>
        <w:rPr>
          <w:rtl/>
          <w:lang w:bidi="fa-IR"/>
        </w:rPr>
        <w:t xml:space="preserve">در كمال صراحت مى فرمايد: </w:t>
      </w:r>
      <w:r w:rsidRPr="00A05E28">
        <w:rPr>
          <w:rStyle w:val="libAieChar"/>
          <w:rtl/>
        </w:rPr>
        <w:t>يا اءيها الناس انا خلقناكم من ذكر و اءنثى و جعلناكم شعوبا و قبائل لتعارفوا ان اكرمكم عند الله اءتقاكم</w:t>
      </w:r>
      <w:r>
        <w:rPr>
          <w:rtl/>
          <w:lang w:bidi="fa-IR"/>
        </w:rPr>
        <w:t xml:space="preserve"> </w:t>
      </w:r>
      <w:r w:rsidRPr="00953F15">
        <w:rPr>
          <w:rStyle w:val="libFootnotenumChar"/>
          <w:rtl/>
          <w:lang w:bidi="fa-IR"/>
        </w:rPr>
        <w:t>(17)</w:t>
      </w:r>
      <w:r>
        <w:rPr>
          <w:rtl/>
          <w:lang w:bidi="fa-IR"/>
        </w:rPr>
        <w:t xml:space="preserve"> «يعنى اى مردم</w:t>
      </w:r>
      <w:r w:rsidR="0092566E">
        <w:rPr>
          <w:rtl/>
          <w:lang w:bidi="fa-IR"/>
        </w:rPr>
        <w:t xml:space="preserve">، </w:t>
      </w:r>
      <w:r>
        <w:rPr>
          <w:rtl/>
          <w:lang w:bidi="fa-IR"/>
        </w:rPr>
        <w:t xml:space="preserve">ما همه شما را از يك مرد و يك زن آفريديم و شما را گروه ها </w:t>
      </w:r>
      <w:r>
        <w:rPr>
          <w:rtl/>
          <w:lang w:bidi="fa-IR"/>
        </w:rPr>
        <w:lastRenderedPageBreak/>
        <w:t>و قبائل قرار داديم تا به اين وسيله يكديگر را بشناسيد</w:t>
      </w:r>
      <w:r w:rsidR="0092566E">
        <w:rPr>
          <w:rtl/>
          <w:lang w:bidi="fa-IR"/>
        </w:rPr>
        <w:t xml:space="preserve">، </w:t>
      </w:r>
      <w:r>
        <w:rPr>
          <w:rtl/>
          <w:lang w:bidi="fa-IR"/>
        </w:rPr>
        <w:t>گرامى ترين شما نزد خدا باتقواترين شماست</w:t>
      </w:r>
      <w:r w:rsidR="0092566E">
        <w:rPr>
          <w:rtl/>
          <w:lang w:bidi="fa-IR"/>
        </w:rPr>
        <w:t xml:space="preserve">. </w:t>
      </w:r>
      <w:r>
        <w:rPr>
          <w:rtl/>
          <w:lang w:bidi="fa-IR"/>
        </w:rPr>
        <w:t xml:space="preserve">» </w:t>
      </w:r>
      <w:r w:rsidRPr="00953F15">
        <w:rPr>
          <w:rStyle w:val="libFootnotenumChar"/>
          <w:rtl/>
          <w:lang w:bidi="fa-IR"/>
        </w:rPr>
        <w:t>(18)</w:t>
      </w:r>
      <w:r>
        <w:rPr>
          <w:rtl/>
          <w:lang w:bidi="fa-IR"/>
        </w:rPr>
        <w:t xml:space="preserve"> در سنت پيامبر </w:t>
      </w:r>
      <w:r w:rsidR="000D3856" w:rsidRPr="000D3856">
        <w:rPr>
          <w:rStyle w:val="libAlaemChar"/>
          <w:rtl/>
        </w:rPr>
        <w:t>صلى‌الله‌عليه‌وآله</w:t>
      </w:r>
      <w:r>
        <w:rPr>
          <w:rtl/>
          <w:lang w:bidi="fa-IR"/>
        </w:rPr>
        <w:t xml:space="preserve"> هم</w:t>
      </w:r>
      <w:r w:rsidR="0092566E">
        <w:rPr>
          <w:rtl/>
          <w:lang w:bidi="fa-IR"/>
        </w:rPr>
        <w:t xml:space="preserve">، </w:t>
      </w:r>
      <w:r>
        <w:rPr>
          <w:rtl/>
          <w:lang w:bidi="fa-IR"/>
        </w:rPr>
        <w:t>بيانات و طرز رفتار آن حضرت با غير اعراب و نيز قبائل مختلف عرب</w:t>
      </w:r>
      <w:r w:rsidR="0092566E">
        <w:rPr>
          <w:rtl/>
          <w:lang w:bidi="fa-IR"/>
        </w:rPr>
        <w:t xml:space="preserve">، </w:t>
      </w:r>
      <w:r>
        <w:rPr>
          <w:rtl/>
          <w:lang w:bidi="fa-IR"/>
        </w:rPr>
        <w:t>راه اسلام را كاملا مشخص كرده است</w:t>
      </w:r>
      <w:r w:rsidR="0092566E">
        <w:rPr>
          <w:rtl/>
          <w:lang w:bidi="fa-IR"/>
        </w:rPr>
        <w:t xml:space="preserve">. </w:t>
      </w:r>
      <w:r>
        <w:rPr>
          <w:rtl/>
          <w:lang w:bidi="fa-IR"/>
        </w:rPr>
        <w:t>زيرا همواره تقوا به عنوان ملاك مقياس برترى عنوان مى شود</w:t>
      </w:r>
      <w:r w:rsidR="0092566E">
        <w:rPr>
          <w:rtl/>
          <w:lang w:bidi="fa-IR"/>
        </w:rPr>
        <w:t xml:space="preserve">. </w:t>
      </w:r>
    </w:p>
    <w:p w:rsidR="00997E5A" w:rsidRDefault="00997E5A" w:rsidP="00997E5A">
      <w:pPr>
        <w:pStyle w:val="libNormal"/>
        <w:rPr>
          <w:rtl/>
          <w:lang w:bidi="fa-IR"/>
        </w:rPr>
      </w:pPr>
      <w:r>
        <w:rPr>
          <w:rtl/>
          <w:lang w:bidi="fa-IR"/>
        </w:rPr>
        <w:t xml:space="preserve">پيغمبر اكرم </w:t>
      </w:r>
      <w:r w:rsidR="000D3856" w:rsidRPr="000D3856">
        <w:rPr>
          <w:rStyle w:val="libAlaemChar"/>
          <w:rtl/>
        </w:rPr>
        <w:t>صلى‌الله‌عليه‌وآله</w:t>
      </w:r>
      <w:r w:rsidR="0092566E">
        <w:rPr>
          <w:rtl/>
          <w:lang w:bidi="fa-IR"/>
        </w:rPr>
        <w:t xml:space="preserve">، </w:t>
      </w:r>
      <w:r>
        <w:rPr>
          <w:rtl/>
          <w:lang w:bidi="fa-IR"/>
        </w:rPr>
        <w:t>بلال حبشى را همان گونه با آغوش باز مى پذيرفت كه مثلا ابوذر غفارى را مى پذيرفت</w:t>
      </w:r>
      <w:r w:rsidR="0092566E">
        <w:rPr>
          <w:rtl/>
          <w:lang w:bidi="fa-IR"/>
        </w:rPr>
        <w:t xml:space="preserve">. </w:t>
      </w:r>
      <w:r>
        <w:rPr>
          <w:rtl/>
          <w:lang w:bidi="fa-IR"/>
        </w:rPr>
        <w:t>پس معلوم شد مقياس هاى اسلامى</w:t>
      </w:r>
      <w:r w:rsidR="0092566E">
        <w:rPr>
          <w:rtl/>
          <w:lang w:bidi="fa-IR"/>
        </w:rPr>
        <w:t xml:space="preserve">، </w:t>
      </w:r>
      <w:r>
        <w:rPr>
          <w:rtl/>
          <w:lang w:bidi="fa-IR"/>
        </w:rPr>
        <w:t>مقياس هاى كلى و عمومى و انسانى است</w:t>
      </w:r>
      <w:r w:rsidR="0092566E">
        <w:rPr>
          <w:rtl/>
          <w:lang w:bidi="fa-IR"/>
        </w:rPr>
        <w:t xml:space="preserve">، </w:t>
      </w:r>
      <w:r>
        <w:rPr>
          <w:rtl/>
          <w:lang w:bidi="fa-IR"/>
        </w:rPr>
        <w:t>نه قومى و نژادى و ملى</w:t>
      </w:r>
      <w:r w:rsidR="0092566E">
        <w:rPr>
          <w:rtl/>
          <w:lang w:bidi="fa-IR"/>
        </w:rPr>
        <w:t xml:space="preserve">. </w:t>
      </w:r>
    </w:p>
    <w:p w:rsidR="00997E5A" w:rsidRDefault="00997E5A" w:rsidP="00997E5A">
      <w:pPr>
        <w:pStyle w:val="libNormal"/>
        <w:rPr>
          <w:rtl/>
          <w:lang w:bidi="fa-IR"/>
        </w:rPr>
      </w:pPr>
      <w:r>
        <w:rPr>
          <w:rtl/>
          <w:lang w:bidi="fa-IR"/>
        </w:rPr>
        <w:t>در اين جا لازم است يك مساله تاريخى را متذكر شويم</w:t>
      </w:r>
      <w:r w:rsidR="0092566E">
        <w:rPr>
          <w:rtl/>
          <w:lang w:bidi="fa-IR"/>
        </w:rPr>
        <w:t xml:space="preserve">. </w:t>
      </w:r>
      <w:r>
        <w:rPr>
          <w:rtl/>
          <w:lang w:bidi="fa-IR"/>
        </w:rPr>
        <w:t>زمانى كه اسلام ظهور كرد</w:t>
      </w:r>
      <w:r w:rsidR="0092566E">
        <w:rPr>
          <w:rtl/>
          <w:lang w:bidi="fa-IR"/>
        </w:rPr>
        <w:t xml:space="preserve">، </w:t>
      </w:r>
      <w:r>
        <w:rPr>
          <w:rtl/>
          <w:lang w:bidi="fa-IR"/>
        </w:rPr>
        <w:t>در ميان اعراب</w:t>
      </w:r>
      <w:r w:rsidR="0092566E">
        <w:rPr>
          <w:rtl/>
          <w:lang w:bidi="fa-IR"/>
        </w:rPr>
        <w:t xml:space="preserve">، </w:t>
      </w:r>
      <w:r>
        <w:rPr>
          <w:rtl/>
          <w:lang w:bidi="fa-IR"/>
        </w:rPr>
        <w:t>مساله خويشاوند پرستى و تفاخر به قبيله و نژاد بشدت وجود داشت</w:t>
      </w:r>
      <w:r w:rsidR="0092566E">
        <w:rPr>
          <w:rtl/>
          <w:lang w:bidi="fa-IR"/>
        </w:rPr>
        <w:t xml:space="preserve">، </w:t>
      </w:r>
      <w:r>
        <w:rPr>
          <w:rtl/>
          <w:lang w:bidi="fa-IR"/>
        </w:rPr>
        <w:t>اما عرب ها در آن زمان چندان به عربيت خود نمى باليدند</w:t>
      </w:r>
      <w:r w:rsidR="0092566E">
        <w:rPr>
          <w:rtl/>
          <w:lang w:bidi="fa-IR"/>
        </w:rPr>
        <w:t xml:space="preserve">، </w:t>
      </w:r>
      <w:r>
        <w:rPr>
          <w:rtl/>
          <w:lang w:bidi="fa-IR"/>
        </w:rPr>
        <w:t>زيرا هنوز قوميت عربى به صورتى كه عرب خود را يك واحد در برابر ساير اقوام ببيند</w:t>
      </w:r>
      <w:r w:rsidR="0092566E">
        <w:rPr>
          <w:rtl/>
          <w:lang w:bidi="fa-IR"/>
        </w:rPr>
        <w:t xml:space="preserve">، </w:t>
      </w:r>
      <w:r>
        <w:rPr>
          <w:rtl/>
          <w:lang w:bidi="fa-IR"/>
        </w:rPr>
        <w:t>وجود نداشت</w:t>
      </w:r>
      <w:r w:rsidR="0092566E">
        <w:rPr>
          <w:rtl/>
          <w:lang w:bidi="fa-IR"/>
        </w:rPr>
        <w:t xml:space="preserve">. </w:t>
      </w:r>
      <w:r>
        <w:rPr>
          <w:rtl/>
          <w:lang w:bidi="fa-IR"/>
        </w:rPr>
        <w:t>در حقيقت تاكيد بر عنصر عربيت در زمان تسلط امويان و سياست ضد اسلامى آن ها بنيان نهاده شد</w:t>
      </w:r>
      <w:r w:rsidR="0092566E">
        <w:rPr>
          <w:rtl/>
          <w:lang w:bidi="fa-IR"/>
        </w:rPr>
        <w:t xml:space="preserve">. </w:t>
      </w:r>
      <w:r>
        <w:rPr>
          <w:rtl/>
          <w:lang w:bidi="fa-IR"/>
        </w:rPr>
        <w:t xml:space="preserve">اما تاكيدات رسول اكرم </w:t>
      </w:r>
      <w:r w:rsidR="000D3856" w:rsidRPr="000D3856">
        <w:rPr>
          <w:rStyle w:val="libAlaemChar"/>
          <w:rtl/>
        </w:rPr>
        <w:t>صلى‌الله‌عليه‌وآله</w:t>
      </w:r>
      <w:r>
        <w:rPr>
          <w:rtl/>
          <w:lang w:bidi="fa-IR"/>
        </w:rPr>
        <w:t xml:space="preserve"> درباره بى اساس بودن تعصبات قومى و نژادى</w:t>
      </w:r>
      <w:r w:rsidR="0092566E">
        <w:rPr>
          <w:rtl/>
          <w:lang w:bidi="fa-IR"/>
        </w:rPr>
        <w:t xml:space="preserve">، </w:t>
      </w:r>
      <w:r>
        <w:rPr>
          <w:rtl/>
          <w:lang w:bidi="fa-IR"/>
        </w:rPr>
        <w:t>چنان اثر عميقى در قلوب مسلمين</w:t>
      </w:r>
      <w:r w:rsidR="0092566E">
        <w:rPr>
          <w:rtl/>
          <w:lang w:bidi="fa-IR"/>
        </w:rPr>
        <w:t xml:space="preserve">، </w:t>
      </w:r>
      <w:r>
        <w:rPr>
          <w:rtl/>
          <w:lang w:bidi="fa-IR"/>
        </w:rPr>
        <w:t>بالاءخص غير عرب گذاشته بود كه مظالم و تبعيضات نژادى خلفاى اموى نتوانست مسلمانان غير عرب را به اسلام بدبين كند؛ همه مى دانستند حساب اسلام از كارهاى خلفا جداست و اعتراض آن ها بر دستگاه خلافت هميشه بر اين اساس بود كه چرا قوانين اسلامى عمل نمى شود و به همين خاطر بود كه مسلمانان غير عرب بخصوص بعضى از ايرانيان كه به مبارزه با آن ها برخاستند</w:t>
      </w:r>
      <w:r w:rsidR="0092566E">
        <w:rPr>
          <w:rtl/>
          <w:lang w:bidi="fa-IR"/>
        </w:rPr>
        <w:t xml:space="preserve">، </w:t>
      </w:r>
      <w:r>
        <w:rPr>
          <w:rtl/>
          <w:lang w:bidi="fa-IR"/>
        </w:rPr>
        <w:t xml:space="preserve">خود را «اهل تسويه» (يعنى طرفدار مساوات) و «شعوبى» </w:t>
      </w:r>
      <w:r w:rsidRPr="00953F15">
        <w:rPr>
          <w:rStyle w:val="libFootnotenumChar"/>
          <w:rtl/>
          <w:lang w:bidi="fa-IR"/>
        </w:rPr>
        <w:t>(19)</w:t>
      </w:r>
      <w:r>
        <w:rPr>
          <w:rtl/>
          <w:lang w:bidi="fa-IR"/>
        </w:rPr>
        <w:t xml:space="preserve"> خواندند</w:t>
      </w:r>
      <w:r w:rsidR="0092566E">
        <w:rPr>
          <w:rtl/>
          <w:lang w:bidi="fa-IR"/>
        </w:rPr>
        <w:t xml:space="preserve">. </w:t>
      </w:r>
      <w:r w:rsidRPr="00953F15">
        <w:rPr>
          <w:rStyle w:val="libFootnotenumChar"/>
          <w:rtl/>
          <w:lang w:bidi="fa-IR"/>
        </w:rPr>
        <w:t>(20)</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آيا ملت ايران اسلام را با رغبت پذيرفته است</w:t>
      </w:r>
      <w:r w:rsidR="0092566E">
        <w:rPr>
          <w:rtl/>
          <w:lang w:bidi="fa-IR"/>
        </w:rPr>
        <w:t>؟</w:t>
      </w:r>
    </w:p>
    <w:p w:rsidR="00997E5A" w:rsidRDefault="00997E5A" w:rsidP="00997E5A">
      <w:pPr>
        <w:pStyle w:val="libNormal"/>
        <w:rPr>
          <w:rtl/>
          <w:lang w:bidi="fa-IR"/>
        </w:rPr>
      </w:pPr>
      <w:r>
        <w:rPr>
          <w:rtl/>
          <w:lang w:bidi="fa-IR"/>
        </w:rPr>
        <w:lastRenderedPageBreak/>
        <w:t>اكنون مى خواهيم ببينيم آيا اسلام شرط دوم «ملى بودن يا اجنبى نبودن يك پديده» را داراست يا نه</w:t>
      </w:r>
      <w:r w:rsidR="0092566E">
        <w:rPr>
          <w:rtl/>
          <w:lang w:bidi="fa-IR"/>
        </w:rPr>
        <w:t>؟</w:t>
      </w:r>
      <w:r>
        <w:rPr>
          <w:rtl/>
          <w:lang w:bidi="fa-IR"/>
        </w:rPr>
        <w:t xml:space="preserve"> يعنى آيا اسلام در ايران پذيرش ملى داشته است</w:t>
      </w:r>
      <w:r w:rsidR="0092566E">
        <w:rPr>
          <w:rtl/>
          <w:lang w:bidi="fa-IR"/>
        </w:rPr>
        <w:t>؟</w:t>
      </w:r>
      <w:r>
        <w:rPr>
          <w:rtl/>
          <w:lang w:bidi="fa-IR"/>
        </w:rPr>
        <w:t xml:space="preserve"> يا همان طور كه برخى اظهار مى دارند آيين مزبور را بر خلاف تمايلات مردم ايران به آنان تحميل كرده اند؟</w:t>
      </w:r>
    </w:p>
    <w:p w:rsidR="00997E5A" w:rsidRDefault="00997E5A" w:rsidP="00997E5A">
      <w:pPr>
        <w:pStyle w:val="libNormal"/>
        <w:rPr>
          <w:rtl/>
          <w:lang w:bidi="fa-IR"/>
        </w:rPr>
      </w:pPr>
      <w:r>
        <w:rPr>
          <w:rtl/>
          <w:lang w:bidi="fa-IR"/>
        </w:rPr>
        <w:t>خوشبختانه تاريخ ايران و اسلام با آن همه دسايسى كه استعمارگران مى خواهند به كار ببرند</w:t>
      </w:r>
      <w:r w:rsidR="0092566E">
        <w:rPr>
          <w:rtl/>
          <w:lang w:bidi="fa-IR"/>
        </w:rPr>
        <w:t xml:space="preserve">، </w:t>
      </w:r>
      <w:r>
        <w:rPr>
          <w:rtl/>
          <w:lang w:bidi="fa-IR"/>
        </w:rPr>
        <w:t>كاملا روشن است و ما براى آن كه شما را بهتر با حقيقت آشنا كنيم</w:t>
      </w:r>
      <w:r w:rsidR="0092566E">
        <w:rPr>
          <w:rtl/>
          <w:lang w:bidi="fa-IR"/>
        </w:rPr>
        <w:t xml:space="preserve">، </w:t>
      </w:r>
      <w:r>
        <w:rPr>
          <w:rtl/>
          <w:lang w:bidi="fa-IR"/>
        </w:rPr>
        <w:t>ناگزيريم تاريخ ايران را ورق بزنيم و ورود اسلام را در اين كشور از آغاز مورد بررسى قرار دهيم</w:t>
      </w:r>
      <w:r w:rsidR="0092566E">
        <w:rPr>
          <w:rtl/>
          <w:lang w:bidi="fa-IR"/>
        </w:rPr>
        <w:t xml:space="preserve">. </w:t>
      </w:r>
      <w:r>
        <w:rPr>
          <w:rtl/>
          <w:lang w:bidi="fa-IR"/>
        </w:rPr>
        <w:t>عده اى فكر مى كنند كه جنگ مسلمانان بر عليه ايران اولين برخورد ايرانيان و مسلمانان است و پيش از آن</w:t>
      </w:r>
      <w:r w:rsidR="0092566E">
        <w:rPr>
          <w:rtl/>
          <w:lang w:bidi="fa-IR"/>
        </w:rPr>
        <w:t xml:space="preserve">، </w:t>
      </w:r>
      <w:r>
        <w:rPr>
          <w:rtl/>
          <w:lang w:bidi="fa-IR"/>
        </w:rPr>
        <w:t>ايرانيان هيچ گونه اطلاعى از اسلام نداشتند و به آن توجهى نمى كردند</w:t>
      </w:r>
      <w:r w:rsidR="0092566E">
        <w:rPr>
          <w:rtl/>
          <w:lang w:bidi="fa-IR"/>
        </w:rPr>
        <w:t xml:space="preserve">، </w:t>
      </w:r>
      <w:r>
        <w:rPr>
          <w:rtl/>
          <w:lang w:bidi="fa-IR"/>
        </w:rPr>
        <w:t>اما تاريخ نشان مى دهد كه اين گونه نيست</w:t>
      </w:r>
      <w:r w:rsidR="0092566E">
        <w:rPr>
          <w:rtl/>
          <w:lang w:bidi="fa-IR"/>
        </w:rPr>
        <w:t xml:space="preserve">. </w:t>
      </w:r>
    </w:p>
    <w:p w:rsidR="00997E5A" w:rsidRDefault="00997E5A" w:rsidP="00997E5A">
      <w:pPr>
        <w:pStyle w:val="libNormal"/>
        <w:rPr>
          <w:rtl/>
          <w:lang w:bidi="fa-IR"/>
        </w:rPr>
      </w:pPr>
      <w:r>
        <w:rPr>
          <w:rtl/>
          <w:lang w:bidi="fa-IR"/>
        </w:rPr>
        <w:t>اگر از نظر فردى در نظر بگيريم</w:t>
      </w:r>
      <w:r w:rsidR="0092566E">
        <w:rPr>
          <w:rtl/>
          <w:lang w:bidi="fa-IR"/>
        </w:rPr>
        <w:t xml:space="preserve">، </w:t>
      </w:r>
      <w:r>
        <w:rPr>
          <w:rtl/>
          <w:lang w:bidi="fa-IR"/>
        </w:rPr>
        <w:t>شايد اولين فرد مسلمان ايران</w:t>
      </w:r>
      <w:r w:rsidR="0092566E">
        <w:rPr>
          <w:rtl/>
          <w:lang w:bidi="fa-IR"/>
        </w:rPr>
        <w:t xml:space="preserve">، </w:t>
      </w:r>
      <w:r>
        <w:rPr>
          <w:rtl/>
          <w:lang w:bidi="fa-IR"/>
        </w:rPr>
        <w:t>سلمان فارسى است</w:t>
      </w:r>
      <w:r w:rsidR="0092566E">
        <w:rPr>
          <w:rtl/>
          <w:lang w:bidi="fa-IR"/>
        </w:rPr>
        <w:t xml:space="preserve">، </w:t>
      </w:r>
      <w:r>
        <w:rPr>
          <w:rtl/>
          <w:lang w:bidi="fa-IR"/>
        </w:rPr>
        <w:t>و چنان كه مى دانيم اسلام اين ايرانى جليل</w:t>
      </w:r>
      <w:r w:rsidR="0092566E">
        <w:rPr>
          <w:rtl/>
          <w:lang w:bidi="fa-IR"/>
        </w:rPr>
        <w:t xml:space="preserve">، </w:t>
      </w:r>
      <w:r>
        <w:rPr>
          <w:rtl/>
          <w:lang w:bidi="fa-IR"/>
        </w:rPr>
        <w:t xml:space="preserve">آنقدر بالا گرفت كه به تشرف سلمان منا اهل البيت </w:t>
      </w:r>
      <w:r w:rsidRPr="00953F15">
        <w:rPr>
          <w:rStyle w:val="libFootnotenumChar"/>
          <w:rtl/>
          <w:lang w:bidi="fa-IR"/>
        </w:rPr>
        <w:t>(21)</w:t>
      </w:r>
      <w:r>
        <w:rPr>
          <w:rtl/>
          <w:lang w:bidi="fa-IR"/>
        </w:rPr>
        <w:t xml:space="preserve"> نائل شد</w:t>
      </w:r>
      <w:r w:rsidR="0092566E">
        <w:rPr>
          <w:rtl/>
          <w:lang w:bidi="fa-IR"/>
        </w:rPr>
        <w:t xml:space="preserve">. </w:t>
      </w:r>
      <w:r>
        <w:rPr>
          <w:rtl/>
          <w:lang w:bidi="fa-IR"/>
        </w:rPr>
        <w:t>اما از نظر جمعى</w:t>
      </w:r>
      <w:r w:rsidR="0092566E">
        <w:rPr>
          <w:rtl/>
          <w:lang w:bidi="fa-IR"/>
        </w:rPr>
        <w:t xml:space="preserve">، </w:t>
      </w:r>
      <w:r>
        <w:rPr>
          <w:rtl/>
          <w:lang w:bidi="fa-IR"/>
        </w:rPr>
        <w:t>طبق گواهى تاريخ</w:t>
      </w:r>
      <w:r w:rsidR="0092566E">
        <w:rPr>
          <w:rtl/>
          <w:lang w:bidi="fa-IR"/>
        </w:rPr>
        <w:t xml:space="preserve">، </w:t>
      </w:r>
      <w:r>
        <w:rPr>
          <w:rtl/>
          <w:lang w:bidi="fa-IR"/>
        </w:rPr>
        <w:t xml:space="preserve">پيامبر اكرم </w:t>
      </w:r>
      <w:r w:rsidR="000D3856" w:rsidRPr="000D3856">
        <w:rPr>
          <w:rStyle w:val="libAlaemChar"/>
          <w:rtl/>
        </w:rPr>
        <w:t>صلى‌الله‌عليه‌وآله</w:t>
      </w:r>
      <w:r>
        <w:rPr>
          <w:rtl/>
          <w:lang w:bidi="fa-IR"/>
        </w:rPr>
        <w:t xml:space="preserve"> در سال 6 هجرى</w:t>
      </w:r>
      <w:r w:rsidR="0092566E">
        <w:rPr>
          <w:rtl/>
          <w:lang w:bidi="fa-IR"/>
        </w:rPr>
        <w:t xml:space="preserve">، </w:t>
      </w:r>
      <w:r>
        <w:rPr>
          <w:rtl/>
          <w:lang w:bidi="fa-IR"/>
        </w:rPr>
        <w:t>نامه هايى به سران كشورهاى جهان نوشتند و آن ها را به اسلام دعوت كردند</w:t>
      </w:r>
      <w:r w:rsidR="0092566E">
        <w:rPr>
          <w:rtl/>
          <w:lang w:bidi="fa-IR"/>
        </w:rPr>
        <w:t xml:space="preserve">، </w:t>
      </w:r>
      <w:r>
        <w:rPr>
          <w:rtl/>
          <w:lang w:bidi="fa-IR"/>
        </w:rPr>
        <w:t>يكى از نامه ها</w:t>
      </w:r>
      <w:r w:rsidR="0092566E">
        <w:rPr>
          <w:rtl/>
          <w:lang w:bidi="fa-IR"/>
        </w:rPr>
        <w:t xml:space="preserve">، </w:t>
      </w:r>
      <w:r>
        <w:rPr>
          <w:rtl/>
          <w:lang w:bidi="fa-IR"/>
        </w:rPr>
        <w:t>نامه اى بود كه به خسروپرويز پادشاه ايران نوشتند و او را به اسلام دعوت كردند</w:t>
      </w:r>
      <w:r w:rsidR="0092566E">
        <w:rPr>
          <w:rtl/>
          <w:lang w:bidi="fa-IR"/>
        </w:rPr>
        <w:t xml:space="preserve">، </w:t>
      </w:r>
      <w:r>
        <w:rPr>
          <w:rtl/>
          <w:lang w:bidi="fa-IR"/>
        </w:rPr>
        <w:t>ولى خسروپرويز تنها كسى بود كه نسبت به آن حضرت اهانت كرد و آن نامه را دريد</w:t>
      </w:r>
      <w:r w:rsidR="0092566E">
        <w:rPr>
          <w:rtl/>
          <w:lang w:bidi="fa-IR"/>
        </w:rPr>
        <w:t xml:space="preserve">. </w:t>
      </w:r>
      <w:r>
        <w:rPr>
          <w:rtl/>
          <w:lang w:bidi="fa-IR"/>
        </w:rPr>
        <w:t>خسرو به پادشاه يمن كه دست نشانده حكومت ايران بود</w:t>
      </w:r>
      <w:r w:rsidR="0092566E">
        <w:rPr>
          <w:rtl/>
          <w:lang w:bidi="fa-IR"/>
        </w:rPr>
        <w:t xml:space="preserve">، </w:t>
      </w:r>
      <w:r>
        <w:rPr>
          <w:rtl/>
          <w:lang w:bidi="fa-IR"/>
        </w:rPr>
        <w:t>دستور داد كه درباره اين مرد مدعى پيغمبرى كه به خود جراءت داده كه به او نامه بنگارد و نام خود را قبل از نام او بنويسد</w:t>
      </w:r>
      <w:r w:rsidR="0092566E">
        <w:rPr>
          <w:rtl/>
          <w:lang w:bidi="fa-IR"/>
        </w:rPr>
        <w:t xml:space="preserve">، </w:t>
      </w:r>
      <w:r>
        <w:rPr>
          <w:rtl/>
          <w:lang w:bidi="fa-IR"/>
        </w:rPr>
        <w:t>تحقيق كند و در صورت لزوم او را نزد خسرو بفرستد</w:t>
      </w:r>
      <w:r w:rsidR="0092566E">
        <w:rPr>
          <w:rtl/>
          <w:lang w:bidi="fa-IR"/>
        </w:rPr>
        <w:t xml:space="preserve">. </w:t>
      </w:r>
      <w:r>
        <w:rPr>
          <w:rtl/>
          <w:lang w:bidi="fa-IR"/>
        </w:rPr>
        <w:t xml:space="preserve">اما هنوز فرستادگان پادشاه يمن در مدينه بودند كه خسرو به دست </w:t>
      </w:r>
      <w:r>
        <w:rPr>
          <w:rtl/>
          <w:lang w:bidi="fa-IR"/>
        </w:rPr>
        <w:lastRenderedPageBreak/>
        <w:t>پسرش كشته شد</w:t>
      </w:r>
      <w:r w:rsidR="0092566E">
        <w:rPr>
          <w:rtl/>
          <w:lang w:bidi="fa-IR"/>
        </w:rPr>
        <w:t xml:space="preserve">. </w:t>
      </w:r>
      <w:r>
        <w:rPr>
          <w:rtl/>
          <w:lang w:bidi="fa-IR"/>
        </w:rPr>
        <w:t xml:space="preserve">رسول اكرم </w:t>
      </w:r>
      <w:r w:rsidR="000D3856" w:rsidRPr="000D3856">
        <w:rPr>
          <w:rStyle w:val="libAlaemChar"/>
          <w:rtl/>
        </w:rPr>
        <w:t>صلى‌الله‌عليه‌وآله</w:t>
      </w:r>
      <w:r>
        <w:rPr>
          <w:rtl/>
          <w:lang w:bidi="fa-IR"/>
        </w:rPr>
        <w:t xml:space="preserve"> قضيه را به فرستادگان پادشاه يمن اطلاع داد</w:t>
      </w:r>
      <w:r w:rsidR="0092566E">
        <w:rPr>
          <w:rtl/>
          <w:lang w:bidi="fa-IR"/>
        </w:rPr>
        <w:t xml:space="preserve">. </w:t>
      </w:r>
      <w:r>
        <w:rPr>
          <w:rtl/>
          <w:lang w:bidi="fa-IR"/>
        </w:rPr>
        <w:t xml:space="preserve">آن ها با حيرت تمام خبر را براى پادشاه يمن بردند و پس از چندى معلوم شد كه قضيه همچنان بوده كه رسول اكرم </w:t>
      </w:r>
      <w:r w:rsidR="000D3856" w:rsidRPr="000D3856">
        <w:rPr>
          <w:rStyle w:val="libAlaemChar"/>
          <w:rtl/>
        </w:rPr>
        <w:t>صلى‌الله‌عليه‌وآله</w:t>
      </w:r>
      <w:r>
        <w:rPr>
          <w:rtl/>
          <w:lang w:bidi="fa-IR"/>
        </w:rPr>
        <w:t xml:space="preserve"> خبر داده است</w:t>
      </w:r>
      <w:r w:rsidR="0092566E">
        <w:rPr>
          <w:rtl/>
          <w:lang w:bidi="fa-IR"/>
        </w:rPr>
        <w:t xml:space="preserve">. </w:t>
      </w:r>
      <w:r>
        <w:rPr>
          <w:rtl/>
          <w:lang w:bidi="fa-IR"/>
        </w:rPr>
        <w:t>خود پادشاه يمن و عده زيادى از يمنى ها بعد از اين جريان</w:t>
      </w:r>
      <w:r w:rsidR="0092566E">
        <w:rPr>
          <w:rtl/>
          <w:lang w:bidi="fa-IR"/>
        </w:rPr>
        <w:t xml:space="preserve">، </w:t>
      </w:r>
      <w:r>
        <w:rPr>
          <w:rtl/>
          <w:lang w:bidi="fa-IR"/>
        </w:rPr>
        <w:t>مسلمان شدند و همراه آنان گروه زيادى از ايرانيان مقيم يمن نيز اسلام اختيار كردند</w:t>
      </w:r>
      <w:r w:rsidR="0092566E">
        <w:rPr>
          <w:rtl/>
          <w:lang w:bidi="fa-IR"/>
        </w:rPr>
        <w:t xml:space="preserve">. </w:t>
      </w:r>
      <w:r w:rsidRPr="00953F15">
        <w:rPr>
          <w:rStyle w:val="libFootnotenumChar"/>
          <w:rtl/>
          <w:lang w:bidi="fa-IR"/>
        </w:rPr>
        <w:t>(22)</w:t>
      </w:r>
      <w:r>
        <w:rPr>
          <w:rtl/>
          <w:lang w:bidi="fa-IR"/>
        </w:rPr>
        <w:t xml:space="preserve"> همچنين در زمان حيات پيغمبر اسلام </w:t>
      </w:r>
      <w:r w:rsidR="000D3856" w:rsidRPr="000D3856">
        <w:rPr>
          <w:rStyle w:val="libAlaemChar"/>
          <w:rtl/>
        </w:rPr>
        <w:t>صلى‌الله‌عليه‌وآله</w:t>
      </w:r>
      <w:r w:rsidR="0092566E">
        <w:rPr>
          <w:rtl/>
          <w:lang w:bidi="fa-IR"/>
        </w:rPr>
        <w:t xml:space="preserve">، </w:t>
      </w:r>
      <w:r>
        <w:rPr>
          <w:rtl/>
          <w:lang w:bidi="fa-IR"/>
        </w:rPr>
        <w:t>در اثر تبليغات اسلامى</w:t>
      </w:r>
      <w:r w:rsidR="0092566E">
        <w:rPr>
          <w:rtl/>
          <w:lang w:bidi="fa-IR"/>
        </w:rPr>
        <w:t xml:space="preserve">، </w:t>
      </w:r>
      <w:r>
        <w:rPr>
          <w:rtl/>
          <w:lang w:bidi="fa-IR"/>
        </w:rPr>
        <w:t>عده زيادى از مردم بحرين - كه آن روز محل سكونت ايرانيان مجوس و غير مجوس بود - به آيين مسلمانى در آمدند</w:t>
      </w:r>
      <w:r w:rsidR="0092566E">
        <w:rPr>
          <w:rtl/>
          <w:lang w:bidi="fa-IR"/>
        </w:rPr>
        <w:t xml:space="preserve">، </w:t>
      </w:r>
      <w:r>
        <w:rPr>
          <w:rtl/>
          <w:lang w:bidi="fa-IR"/>
        </w:rPr>
        <w:t>و حتى حاكم آن جا كه از طرف پادشاه ايران تعيين شده بود</w:t>
      </w:r>
      <w:r w:rsidR="0092566E">
        <w:rPr>
          <w:rtl/>
          <w:lang w:bidi="fa-IR"/>
        </w:rPr>
        <w:t xml:space="preserve">، </w:t>
      </w:r>
      <w:r>
        <w:rPr>
          <w:rtl/>
          <w:lang w:bidi="fa-IR"/>
        </w:rPr>
        <w:t>مسلمان شد</w:t>
      </w:r>
      <w:r w:rsidR="0092566E">
        <w:rPr>
          <w:rtl/>
          <w:lang w:bidi="fa-IR"/>
        </w:rPr>
        <w:t xml:space="preserve">. </w:t>
      </w:r>
      <w:r>
        <w:rPr>
          <w:rtl/>
          <w:lang w:bidi="fa-IR"/>
        </w:rPr>
        <w:t>لذا اولين اسلام گروهى ايرانيان</w:t>
      </w:r>
      <w:r w:rsidR="0092566E">
        <w:rPr>
          <w:rtl/>
          <w:lang w:bidi="fa-IR"/>
        </w:rPr>
        <w:t xml:space="preserve">، </w:t>
      </w:r>
      <w:r>
        <w:rPr>
          <w:rtl/>
          <w:lang w:bidi="fa-IR"/>
        </w:rPr>
        <w:t>در يمن و بحرين بوده است</w:t>
      </w:r>
      <w:r w:rsidR="0092566E">
        <w:rPr>
          <w:rtl/>
          <w:lang w:bidi="fa-IR"/>
        </w:rPr>
        <w:t xml:space="preserve">. </w:t>
      </w:r>
      <w:r>
        <w:rPr>
          <w:rtl/>
          <w:lang w:bidi="fa-IR"/>
        </w:rPr>
        <w:t>طبعا اين خود وسيله اى بود براى اين كه خبر اسلام به ايران برسد و كم و بيش مردم ايران با اسلام آشنا شوند</w:t>
      </w:r>
      <w:r w:rsidR="0092566E">
        <w:rPr>
          <w:rtl/>
          <w:lang w:bidi="fa-IR"/>
        </w:rPr>
        <w:t xml:space="preserve">. </w:t>
      </w:r>
      <w:r>
        <w:rPr>
          <w:rtl/>
          <w:lang w:bidi="fa-IR"/>
        </w:rPr>
        <w:t>خصوصا با توجه به اين كه وضع دينى و حكومتى آن روز ايران طورى بود كه مردم تشنه يك سخن تازه بودند</w:t>
      </w:r>
      <w:r w:rsidR="0092566E">
        <w:rPr>
          <w:rtl/>
          <w:lang w:bidi="fa-IR"/>
        </w:rPr>
        <w:t xml:space="preserve">، </w:t>
      </w:r>
      <w:r>
        <w:rPr>
          <w:rtl/>
          <w:lang w:bidi="fa-IR"/>
        </w:rPr>
        <w:t>در حقيقت در انتظار فرج به سر مى بردند؛ هر گونه خبرى از اين نوع</w:t>
      </w:r>
      <w:r w:rsidR="0092566E">
        <w:rPr>
          <w:rtl/>
          <w:lang w:bidi="fa-IR"/>
        </w:rPr>
        <w:t xml:space="preserve">، </w:t>
      </w:r>
      <w:r>
        <w:rPr>
          <w:rtl/>
          <w:lang w:bidi="fa-IR"/>
        </w:rPr>
        <w:t>به سرعت در ميان مردم مى پيچيد و مردم مى پرسيدند كه اين دين جديد اصولش چيست</w:t>
      </w:r>
      <w:r w:rsidR="0092566E">
        <w:rPr>
          <w:rtl/>
          <w:lang w:bidi="fa-IR"/>
        </w:rPr>
        <w:t>؟</w:t>
      </w:r>
      <w:r>
        <w:rPr>
          <w:rtl/>
          <w:lang w:bidi="fa-IR"/>
        </w:rPr>
        <w:t xml:space="preserve"> فروعش چيست</w:t>
      </w:r>
      <w:r w:rsidR="0092566E">
        <w:rPr>
          <w:rtl/>
          <w:lang w:bidi="fa-IR"/>
        </w:rPr>
        <w:t>؟</w:t>
      </w:r>
    </w:p>
    <w:p w:rsidR="00997E5A" w:rsidRDefault="00997E5A" w:rsidP="00997E5A">
      <w:pPr>
        <w:pStyle w:val="libNormal"/>
        <w:rPr>
          <w:rtl/>
          <w:lang w:bidi="fa-IR"/>
        </w:rPr>
      </w:pPr>
      <w:r>
        <w:rPr>
          <w:rtl/>
          <w:lang w:bidi="fa-IR"/>
        </w:rPr>
        <w:t>تا اين جا ارتباط ايرانيان با اسلام را تا قبل از شكست ايرانيان مورد توجه قرار داديم و فهميديم كه مردم ايران تا حدودى از اسلام آگاهى داشتند</w:t>
      </w:r>
      <w:r w:rsidR="0092566E">
        <w:rPr>
          <w:rtl/>
          <w:lang w:bidi="fa-IR"/>
        </w:rPr>
        <w:t xml:space="preserve">. </w:t>
      </w:r>
      <w:r>
        <w:rPr>
          <w:rtl/>
          <w:lang w:bidi="fa-IR"/>
        </w:rPr>
        <w:t>حالا مى خواهيم به مساله شكست ايرانيان از مسلمانان بپردازيم</w:t>
      </w:r>
      <w:r w:rsidR="0092566E">
        <w:rPr>
          <w:rtl/>
          <w:lang w:bidi="fa-IR"/>
        </w:rPr>
        <w:t xml:space="preserve">. </w:t>
      </w:r>
      <w:r>
        <w:rPr>
          <w:rtl/>
          <w:lang w:bidi="fa-IR"/>
        </w:rPr>
        <w:t>در اواخر دوران خلافت ابوبكر و تمام دوران خلافت عمر در اثر جنگ هايى كه ميان دولت ايران و مسلمانان پديد آمد</w:t>
      </w:r>
      <w:r w:rsidR="0092566E">
        <w:rPr>
          <w:rtl/>
          <w:lang w:bidi="fa-IR"/>
        </w:rPr>
        <w:t xml:space="preserve">، </w:t>
      </w:r>
      <w:r>
        <w:rPr>
          <w:rtl/>
          <w:lang w:bidi="fa-IR"/>
        </w:rPr>
        <w:t>تقريبا تمام مملكت ايران به دست مسلمانان افتاد</w:t>
      </w:r>
      <w:r w:rsidR="0092566E">
        <w:rPr>
          <w:rtl/>
          <w:lang w:bidi="fa-IR"/>
        </w:rPr>
        <w:t xml:space="preserve">. </w:t>
      </w:r>
      <w:r w:rsidRPr="00953F15">
        <w:rPr>
          <w:rStyle w:val="libFootnotenumChar"/>
          <w:rtl/>
          <w:lang w:bidi="fa-IR"/>
        </w:rPr>
        <w:t>(23)</w:t>
      </w:r>
      <w:r>
        <w:rPr>
          <w:rtl/>
          <w:lang w:bidi="fa-IR"/>
        </w:rPr>
        <w:t xml:space="preserve"> جيره خواران استعمار</w:t>
      </w:r>
      <w:r w:rsidR="0092566E">
        <w:rPr>
          <w:rtl/>
          <w:lang w:bidi="fa-IR"/>
        </w:rPr>
        <w:t xml:space="preserve">، </w:t>
      </w:r>
      <w:r>
        <w:rPr>
          <w:rtl/>
          <w:lang w:bidi="fa-IR"/>
        </w:rPr>
        <w:t>ناجوانمردانه نهضت اسلامى را در رديف حمله اسكندر و مغول قرار مى دهند</w:t>
      </w:r>
      <w:r w:rsidR="0092566E">
        <w:rPr>
          <w:rtl/>
          <w:lang w:bidi="fa-IR"/>
        </w:rPr>
        <w:t xml:space="preserve">. </w:t>
      </w:r>
      <w:r>
        <w:rPr>
          <w:rtl/>
          <w:lang w:bidi="fa-IR"/>
        </w:rPr>
        <w:t>در اين جا ممكن است گفته شود علت پيروزى مسلمانان</w:t>
      </w:r>
      <w:r w:rsidR="0092566E">
        <w:rPr>
          <w:rtl/>
          <w:lang w:bidi="fa-IR"/>
        </w:rPr>
        <w:t xml:space="preserve">، </w:t>
      </w:r>
      <w:r>
        <w:rPr>
          <w:rtl/>
          <w:lang w:bidi="fa-IR"/>
        </w:rPr>
        <w:t xml:space="preserve">شور ايمانى و هدف هاى روشن و ايمان و اعتقاد آنها به رسالت تاريخى خود و </w:t>
      </w:r>
      <w:r>
        <w:rPr>
          <w:rtl/>
          <w:lang w:bidi="fa-IR"/>
        </w:rPr>
        <w:lastRenderedPageBreak/>
        <w:t>اطمينان كامل به پيروزى</w:t>
      </w:r>
      <w:r w:rsidR="0092566E">
        <w:rPr>
          <w:rtl/>
          <w:lang w:bidi="fa-IR"/>
        </w:rPr>
        <w:t xml:space="preserve">، </w:t>
      </w:r>
      <w:r>
        <w:rPr>
          <w:rtl/>
          <w:lang w:bidi="fa-IR"/>
        </w:rPr>
        <w:t>بالاخره ايمان و اعتقاد محكم آنان نسبت به خدا و روز جزا بود</w:t>
      </w:r>
      <w:r w:rsidR="0092566E">
        <w:rPr>
          <w:rtl/>
          <w:lang w:bidi="fa-IR"/>
        </w:rPr>
        <w:t xml:space="preserve">. </w:t>
      </w:r>
      <w:r>
        <w:rPr>
          <w:rtl/>
          <w:lang w:bidi="fa-IR"/>
        </w:rPr>
        <w:t>البته در اين كه اين حقيقت در اين پيروزى دخيل بوده است</w:t>
      </w:r>
      <w:r w:rsidR="0092566E">
        <w:rPr>
          <w:rtl/>
          <w:lang w:bidi="fa-IR"/>
        </w:rPr>
        <w:t xml:space="preserve">، </w:t>
      </w:r>
      <w:r>
        <w:rPr>
          <w:rtl/>
          <w:lang w:bidi="fa-IR"/>
        </w:rPr>
        <w:t>حرفى نيست</w:t>
      </w:r>
      <w:r w:rsidR="007B30F0">
        <w:rPr>
          <w:rtl/>
          <w:lang w:bidi="fa-IR"/>
        </w:rPr>
        <w:t>؛</w:t>
      </w:r>
      <w:r>
        <w:rPr>
          <w:rtl/>
          <w:lang w:bidi="fa-IR"/>
        </w:rPr>
        <w:t xml:space="preserve"> اما چنان كه خواهيم ديد با توجه به شرايط دو لشكر مسلمانان و ايرانيان</w:t>
      </w:r>
      <w:r w:rsidR="0092566E">
        <w:rPr>
          <w:rtl/>
          <w:lang w:bidi="fa-IR"/>
        </w:rPr>
        <w:t xml:space="preserve">، </w:t>
      </w:r>
      <w:r>
        <w:rPr>
          <w:rtl/>
          <w:lang w:bidi="fa-IR"/>
        </w:rPr>
        <w:t>صرفا ابعاد اعتقادى و ايمانى مسلمانان براى توجيه اين پيروزى كافى نيست</w:t>
      </w:r>
      <w:r w:rsidR="0092566E">
        <w:rPr>
          <w:rtl/>
          <w:lang w:bidi="fa-IR"/>
        </w:rPr>
        <w:t xml:space="preserve">. </w:t>
      </w:r>
    </w:p>
    <w:p w:rsidR="00997E5A" w:rsidRDefault="00997E5A" w:rsidP="00997E5A">
      <w:pPr>
        <w:pStyle w:val="libNormal"/>
        <w:rPr>
          <w:rtl/>
          <w:lang w:bidi="fa-IR"/>
        </w:rPr>
      </w:pPr>
      <w:r>
        <w:rPr>
          <w:rtl/>
          <w:lang w:bidi="fa-IR"/>
        </w:rPr>
        <w:t>جمعيت آن روز ايران را در حدود 140 ميليون تخمين زده اند (تخمين آقاى سعيد نفيسى در كتاب تاريخ اجتماعى ايران كه گروه بيشمارى از آنان سرباز بودند و حال آن كه تمام سربازان اسلام در جنگ ايران و روم به شصت هزار نفر نمى رسيدند</w:t>
      </w:r>
      <w:r w:rsidR="0092566E">
        <w:rPr>
          <w:rtl/>
          <w:lang w:bidi="fa-IR"/>
        </w:rPr>
        <w:t xml:space="preserve">. </w:t>
      </w:r>
      <w:r>
        <w:rPr>
          <w:rtl/>
          <w:lang w:bidi="fa-IR"/>
        </w:rPr>
        <w:t>در آن زمان</w:t>
      </w:r>
      <w:r w:rsidR="0092566E">
        <w:rPr>
          <w:rtl/>
          <w:lang w:bidi="fa-IR"/>
        </w:rPr>
        <w:t xml:space="preserve">، </w:t>
      </w:r>
      <w:r>
        <w:rPr>
          <w:rtl/>
          <w:lang w:bidi="fa-IR"/>
        </w:rPr>
        <w:t>كشور ايران با همه اغتشاشات و از هم پاشيدگى هايى كه داشت</w:t>
      </w:r>
      <w:r w:rsidR="0092566E">
        <w:rPr>
          <w:rtl/>
          <w:lang w:bidi="fa-IR"/>
        </w:rPr>
        <w:t xml:space="preserve">، </w:t>
      </w:r>
      <w:r>
        <w:rPr>
          <w:rtl/>
          <w:lang w:bidi="fa-IR"/>
        </w:rPr>
        <w:t>از نظر نظامى بسيار نيرومند بود</w:t>
      </w:r>
      <w:r w:rsidR="0092566E">
        <w:rPr>
          <w:rtl/>
          <w:lang w:bidi="fa-IR"/>
        </w:rPr>
        <w:t xml:space="preserve">. </w:t>
      </w:r>
      <w:r>
        <w:rPr>
          <w:rtl/>
          <w:lang w:bidi="fa-IR"/>
        </w:rPr>
        <w:t>ايرانيان آن روز چه از نظر سرباز و اسلحه و وسايل جنگى و حتى فنون جنگى و چه از نظر كثرت جمعيت و چه از نظر آذوقه و تجهيزات و امكانات ديگر</w:t>
      </w:r>
      <w:r w:rsidR="0092566E">
        <w:rPr>
          <w:rtl/>
          <w:lang w:bidi="fa-IR"/>
        </w:rPr>
        <w:t xml:space="preserve">، </w:t>
      </w:r>
      <w:r>
        <w:rPr>
          <w:rtl/>
          <w:lang w:bidi="fa-IR"/>
        </w:rPr>
        <w:t>برترى فوق العاده اى نسبت به مسلمانان داشتند</w:t>
      </w:r>
      <w:r w:rsidR="0092566E">
        <w:rPr>
          <w:rtl/>
          <w:lang w:bidi="fa-IR"/>
        </w:rPr>
        <w:t xml:space="preserve">، </w:t>
      </w:r>
      <w:r>
        <w:rPr>
          <w:rtl/>
          <w:lang w:bidi="fa-IR"/>
        </w:rPr>
        <w:t>بر اين اساس احدى در آن زمان نمى توانست آن شكست عظيم ايران را به دست اعراب مسلمان</w:t>
      </w:r>
      <w:r w:rsidR="0092566E">
        <w:rPr>
          <w:rtl/>
          <w:lang w:bidi="fa-IR"/>
        </w:rPr>
        <w:t xml:space="preserve">، </w:t>
      </w:r>
      <w:r>
        <w:rPr>
          <w:rtl/>
          <w:lang w:bidi="fa-IR"/>
        </w:rPr>
        <w:t>پيش ‍ بينى كند</w:t>
      </w:r>
      <w:r w:rsidR="0092566E">
        <w:rPr>
          <w:rtl/>
          <w:lang w:bidi="fa-IR"/>
        </w:rPr>
        <w:t xml:space="preserve">. </w:t>
      </w:r>
      <w:r>
        <w:rPr>
          <w:rtl/>
          <w:lang w:bidi="fa-IR"/>
        </w:rPr>
        <w:t>در اين جا مى بينيم كه تنها قدرت روحى و ايمانى مسلمانان كافى نبود كه چنين فتوحاتى نصبت آن ها شود</w:t>
      </w:r>
      <w:r w:rsidR="0092566E">
        <w:rPr>
          <w:rtl/>
          <w:lang w:bidi="fa-IR"/>
        </w:rPr>
        <w:t xml:space="preserve">. </w:t>
      </w:r>
      <w:r>
        <w:rPr>
          <w:rtl/>
          <w:lang w:bidi="fa-IR"/>
        </w:rPr>
        <w:t>هر چه باشد محال است جمعيت كمى</w:t>
      </w:r>
      <w:r w:rsidR="0092566E">
        <w:rPr>
          <w:rtl/>
          <w:lang w:bidi="fa-IR"/>
        </w:rPr>
        <w:t xml:space="preserve">، </w:t>
      </w:r>
      <w:r>
        <w:rPr>
          <w:rtl/>
          <w:lang w:bidi="fa-IR"/>
        </w:rPr>
        <w:t>آن هم با آن شرايط كه گفته شد</w:t>
      </w:r>
      <w:r w:rsidR="0092566E">
        <w:rPr>
          <w:rtl/>
          <w:lang w:bidi="fa-IR"/>
        </w:rPr>
        <w:t xml:space="preserve">، </w:t>
      </w:r>
      <w:r>
        <w:rPr>
          <w:rtl/>
          <w:lang w:bidi="fa-IR"/>
        </w:rPr>
        <w:t>بتواند با حكومتى همچون حكومت ساسانى مقابله كند و آن را به كلى محو و نابود سازد</w:t>
      </w:r>
      <w:r w:rsidR="0092566E">
        <w:rPr>
          <w:rtl/>
          <w:lang w:bidi="fa-IR"/>
        </w:rPr>
        <w:t xml:space="preserve">. </w:t>
      </w:r>
      <w:r>
        <w:rPr>
          <w:rtl/>
          <w:lang w:bidi="fa-IR"/>
        </w:rPr>
        <w:t>پس علت شكست ايران را در جاى ديگرى بايد جستجو كنيم</w:t>
      </w:r>
      <w:r w:rsidR="0092566E">
        <w:rPr>
          <w:rtl/>
          <w:lang w:bidi="fa-IR"/>
        </w:rPr>
        <w:t xml:space="preserve">. </w:t>
      </w:r>
      <w:r w:rsidRPr="00953F15">
        <w:rPr>
          <w:rStyle w:val="libFootnotenumChar"/>
          <w:rtl/>
          <w:lang w:bidi="fa-IR"/>
        </w:rPr>
        <w:t>(24)</w:t>
      </w:r>
      <w:r>
        <w:rPr>
          <w:rtl/>
          <w:lang w:bidi="fa-IR"/>
        </w:rPr>
        <w:t>)</w:t>
      </w:r>
    </w:p>
    <w:p w:rsidR="00997E5A" w:rsidRDefault="00997E5A" w:rsidP="00997E5A">
      <w:pPr>
        <w:pStyle w:val="libNormal"/>
        <w:rPr>
          <w:rtl/>
          <w:lang w:bidi="fa-IR"/>
        </w:rPr>
      </w:pPr>
      <w:r>
        <w:rPr>
          <w:rtl/>
          <w:lang w:bidi="fa-IR"/>
        </w:rPr>
        <w:t>الف - نارضايتى مردم</w:t>
      </w:r>
      <w:r w:rsidR="0092566E">
        <w:rPr>
          <w:rtl/>
          <w:lang w:bidi="fa-IR"/>
        </w:rPr>
        <w:t xml:space="preserve">، </w:t>
      </w:r>
      <w:r>
        <w:rPr>
          <w:rtl/>
          <w:lang w:bidi="fa-IR"/>
        </w:rPr>
        <w:t>دليل اصلى شكست ايرانيان</w:t>
      </w:r>
    </w:p>
    <w:p w:rsidR="00997E5A" w:rsidRDefault="00997E5A" w:rsidP="00997E5A">
      <w:pPr>
        <w:pStyle w:val="libNormal"/>
        <w:rPr>
          <w:rtl/>
          <w:lang w:bidi="fa-IR"/>
        </w:rPr>
      </w:pPr>
      <w:r>
        <w:rPr>
          <w:rtl/>
          <w:lang w:bidi="fa-IR"/>
        </w:rPr>
        <w:t>حقيقت اين است كه مهم ترين عامل شكست حكومت ساسانى را بايد ناراضى بودن ايرانيان از وضع دولت و آيين و رسوم آن زمان دانست</w:t>
      </w:r>
      <w:r w:rsidR="0092566E">
        <w:rPr>
          <w:rtl/>
          <w:lang w:bidi="fa-IR"/>
        </w:rPr>
        <w:t xml:space="preserve">. </w:t>
      </w:r>
      <w:r>
        <w:rPr>
          <w:rtl/>
          <w:lang w:bidi="fa-IR"/>
        </w:rPr>
        <w:t>اجتماع آن روز ايران يك اجتماع طبقاتى عجيبى بود</w:t>
      </w:r>
      <w:r w:rsidR="0092566E">
        <w:rPr>
          <w:rtl/>
          <w:lang w:bidi="fa-IR"/>
        </w:rPr>
        <w:t xml:space="preserve">، </w:t>
      </w:r>
      <w:r>
        <w:rPr>
          <w:rtl/>
          <w:lang w:bidi="fa-IR"/>
        </w:rPr>
        <w:t xml:space="preserve">تا آن جا كه حتى آتشكده هاى </w:t>
      </w:r>
      <w:r>
        <w:rPr>
          <w:rtl/>
          <w:lang w:bidi="fa-IR"/>
        </w:rPr>
        <w:lastRenderedPageBreak/>
        <w:t>طبقاتى مختلف با هم فرق داشت</w:t>
      </w:r>
      <w:r w:rsidR="0092566E">
        <w:rPr>
          <w:rtl/>
          <w:lang w:bidi="fa-IR"/>
        </w:rPr>
        <w:t xml:space="preserve">. </w:t>
      </w:r>
      <w:r>
        <w:rPr>
          <w:rtl/>
          <w:lang w:bidi="fa-IR"/>
        </w:rPr>
        <w:t>طبقات بسته بود</w:t>
      </w:r>
      <w:r w:rsidR="0092566E">
        <w:rPr>
          <w:rtl/>
          <w:lang w:bidi="fa-IR"/>
        </w:rPr>
        <w:t xml:space="preserve">، </w:t>
      </w:r>
      <w:r>
        <w:rPr>
          <w:rtl/>
          <w:lang w:bidi="fa-IR"/>
        </w:rPr>
        <w:t>هيچ كس ‍ حق نداشت از طبقه اى وارد طبقه ديگر شود</w:t>
      </w:r>
      <w:r w:rsidR="0092566E">
        <w:rPr>
          <w:rtl/>
          <w:lang w:bidi="fa-IR"/>
        </w:rPr>
        <w:t xml:space="preserve">، </w:t>
      </w:r>
      <w:r>
        <w:rPr>
          <w:rtl/>
          <w:lang w:bidi="fa-IR"/>
        </w:rPr>
        <w:t>تعليم و تعلم تنها در انحصار اعيان زادگان و موبد زادگان بود</w:t>
      </w:r>
      <w:r w:rsidR="0092566E">
        <w:rPr>
          <w:rtl/>
          <w:lang w:bidi="fa-IR"/>
        </w:rPr>
        <w:t xml:space="preserve">، </w:t>
      </w:r>
      <w:r>
        <w:rPr>
          <w:rtl/>
          <w:lang w:bidi="fa-IR"/>
        </w:rPr>
        <w:t>و نكته مهم اين كه اين نارضايتى ناشى از جريان هاى چند سال اخير بعد از خسروپرويز نبود</w:t>
      </w:r>
      <w:r w:rsidR="0092566E">
        <w:rPr>
          <w:rtl/>
          <w:lang w:bidi="fa-IR"/>
        </w:rPr>
        <w:t xml:space="preserve">، </w:t>
      </w:r>
      <w:r>
        <w:rPr>
          <w:rtl/>
          <w:lang w:bidi="fa-IR"/>
        </w:rPr>
        <w:t>زيرا اگر روح مردمى به اساس يك رژيم يا يك آيين خوشبين باشد</w:t>
      </w:r>
      <w:r w:rsidR="0092566E">
        <w:rPr>
          <w:rtl/>
          <w:lang w:bidi="fa-IR"/>
        </w:rPr>
        <w:t xml:space="preserve">، </w:t>
      </w:r>
      <w:r>
        <w:rPr>
          <w:rtl/>
          <w:lang w:bidi="fa-IR"/>
        </w:rPr>
        <w:t>نارضايتى موقت سبب نمى شود كه هنگامى كه دشمن مشترك رو مى آورد آن مردم مقاومت نكنند</w:t>
      </w:r>
      <w:r w:rsidR="0092566E">
        <w:rPr>
          <w:rtl/>
          <w:lang w:bidi="fa-IR"/>
        </w:rPr>
        <w:t xml:space="preserve">. </w:t>
      </w:r>
    </w:p>
    <w:p w:rsidR="00997E5A" w:rsidRDefault="00997E5A" w:rsidP="00997E5A">
      <w:pPr>
        <w:pStyle w:val="libNormal"/>
        <w:rPr>
          <w:rtl/>
          <w:lang w:bidi="fa-IR"/>
        </w:rPr>
      </w:pPr>
      <w:r>
        <w:rPr>
          <w:rtl/>
          <w:lang w:bidi="fa-IR"/>
        </w:rPr>
        <w:t>برعكس</w:t>
      </w:r>
      <w:r w:rsidR="0092566E">
        <w:rPr>
          <w:rtl/>
          <w:lang w:bidi="fa-IR"/>
        </w:rPr>
        <w:t xml:space="preserve">، </w:t>
      </w:r>
      <w:r>
        <w:rPr>
          <w:rtl/>
          <w:lang w:bidi="fa-IR"/>
        </w:rPr>
        <w:t>اگر روح ملى زنده باشد</w:t>
      </w:r>
      <w:r w:rsidR="0092566E">
        <w:rPr>
          <w:rtl/>
          <w:lang w:bidi="fa-IR"/>
        </w:rPr>
        <w:t xml:space="preserve">، </w:t>
      </w:r>
      <w:r>
        <w:rPr>
          <w:rtl/>
          <w:lang w:bidi="fa-IR"/>
        </w:rPr>
        <w:t>معمولا هجوم دشمن</w:t>
      </w:r>
      <w:r w:rsidR="0092566E">
        <w:rPr>
          <w:rtl/>
          <w:lang w:bidi="fa-IR"/>
        </w:rPr>
        <w:t xml:space="preserve">، </w:t>
      </w:r>
      <w:r>
        <w:rPr>
          <w:rtl/>
          <w:lang w:bidi="fa-IR"/>
        </w:rPr>
        <w:t>سبب اتحاد بيشتر و از ميان رفتن اختلافات داخلى مى شود</w:t>
      </w:r>
      <w:r w:rsidR="0092566E">
        <w:rPr>
          <w:rtl/>
          <w:lang w:bidi="fa-IR"/>
        </w:rPr>
        <w:t xml:space="preserve">. </w:t>
      </w:r>
      <w:r>
        <w:rPr>
          <w:rtl/>
          <w:lang w:bidi="fa-IR"/>
        </w:rPr>
        <w:t>اين روح ملى بايد از مذهب يا حكومت آنان سرچشمه مى گرفت</w:t>
      </w:r>
      <w:r w:rsidR="0092566E">
        <w:rPr>
          <w:rtl/>
          <w:lang w:bidi="fa-IR"/>
        </w:rPr>
        <w:t xml:space="preserve">. </w:t>
      </w:r>
      <w:r>
        <w:rPr>
          <w:rtl/>
          <w:lang w:bidi="fa-IR"/>
        </w:rPr>
        <w:t>اما دين زرتشت در اصل هر چه بود</w:t>
      </w:r>
      <w:r w:rsidR="0092566E">
        <w:rPr>
          <w:rtl/>
          <w:lang w:bidi="fa-IR"/>
        </w:rPr>
        <w:t xml:space="preserve">، </w:t>
      </w:r>
      <w:r>
        <w:rPr>
          <w:rtl/>
          <w:lang w:bidi="fa-IR"/>
        </w:rPr>
        <w:t>به قدرى در دست موبدها فاسد شده بود كه ملت باهوش ايران هيچ گاه نمى توانست از روى صميم قلب به آن عقيده داشته باشد</w:t>
      </w:r>
      <w:r w:rsidR="0092566E">
        <w:rPr>
          <w:rtl/>
          <w:lang w:bidi="fa-IR"/>
        </w:rPr>
        <w:t xml:space="preserve">. </w:t>
      </w:r>
      <w:r>
        <w:rPr>
          <w:rtl/>
          <w:lang w:bidi="fa-IR"/>
        </w:rPr>
        <w:t>به عقيده محققين اگر هم اسلام در آن وقت به ايران نيامده بود</w:t>
      </w:r>
      <w:r w:rsidR="0092566E">
        <w:rPr>
          <w:rtl/>
          <w:lang w:bidi="fa-IR"/>
        </w:rPr>
        <w:t xml:space="preserve">، </w:t>
      </w:r>
      <w:r>
        <w:rPr>
          <w:rtl/>
          <w:lang w:bidi="fa-IR"/>
        </w:rPr>
        <w:t>مسيحيت تدريجا ايران را مسخر مى كرد و زرتشتى گرى را از ميان مى برد</w:t>
      </w:r>
      <w:r w:rsidR="0092566E">
        <w:rPr>
          <w:rtl/>
          <w:lang w:bidi="fa-IR"/>
        </w:rPr>
        <w:t xml:space="preserve">. </w:t>
      </w:r>
      <w:r>
        <w:rPr>
          <w:rtl/>
          <w:lang w:bidi="fa-IR"/>
        </w:rPr>
        <w:t>مراكز علمى و فرهنگى ايران آن روز در دست مسيحيان بود</w:t>
      </w:r>
      <w:r w:rsidR="0092566E">
        <w:rPr>
          <w:rtl/>
          <w:lang w:bidi="fa-IR"/>
        </w:rPr>
        <w:t xml:space="preserve">. </w:t>
      </w:r>
      <w:r>
        <w:rPr>
          <w:rtl/>
          <w:lang w:bidi="fa-IR"/>
        </w:rPr>
        <w:t>در واقع مسيحيت بيش از زرتشتى گرى از ورود اسلام به ايران زيان ديد</w:t>
      </w:r>
      <w:r w:rsidR="0092566E">
        <w:rPr>
          <w:rtl/>
          <w:lang w:bidi="fa-IR"/>
        </w:rPr>
        <w:t xml:space="preserve">، </w:t>
      </w:r>
      <w:r>
        <w:rPr>
          <w:rtl/>
          <w:lang w:bidi="fa-IR"/>
        </w:rPr>
        <w:t>زيرا زمينه بسيار مناسبى را از دست داد</w:t>
      </w:r>
      <w:r w:rsidR="0092566E">
        <w:rPr>
          <w:rtl/>
          <w:lang w:bidi="fa-IR"/>
        </w:rPr>
        <w:t xml:space="preserve">. </w:t>
      </w:r>
      <w:r>
        <w:rPr>
          <w:rtl/>
          <w:lang w:bidi="fa-IR"/>
        </w:rPr>
        <w:t>در اين جا براى استفاده بيشتر از گفته مورخان</w:t>
      </w:r>
      <w:r w:rsidR="0092566E">
        <w:rPr>
          <w:rtl/>
          <w:lang w:bidi="fa-IR"/>
        </w:rPr>
        <w:t xml:space="preserve">، </w:t>
      </w:r>
      <w:r>
        <w:rPr>
          <w:rtl/>
          <w:lang w:bidi="fa-IR"/>
        </w:rPr>
        <w:t>به چند نمونه از آن ها اشاره مى كنيم</w:t>
      </w:r>
      <w:r w:rsidR="0092566E">
        <w:rPr>
          <w:rtl/>
          <w:lang w:bidi="fa-IR"/>
        </w:rPr>
        <w:t xml:space="preserve">. </w:t>
      </w:r>
    </w:p>
    <w:p w:rsidR="00997E5A" w:rsidRDefault="00997E5A" w:rsidP="00997E5A">
      <w:pPr>
        <w:pStyle w:val="libNormal"/>
        <w:rPr>
          <w:rtl/>
          <w:lang w:bidi="fa-IR"/>
        </w:rPr>
      </w:pPr>
      <w:r>
        <w:rPr>
          <w:rtl/>
          <w:lang w:bidi="fa-IR"/>
        </w:rPr>
        <w:t>مرحوم محمد قزوينى در بيست مقاله شديدا به مذمت سربازانى مى پردازد كه راه و چاه را به لشكر اسلام نشان دادند و از آنان به «ايرانيان خائن و عرب مآب» تعبير مى كند؛ حال آن كه بايد ديد چرا آن ها به حكومت ساسانى خيانت كردند؟ آيا دليلى جز نارضايتى آن ها مى توان پيدا كرد؟</w:t>
      </w:r>
    </w:p>
    <w:p w:rsidR="00997E5A" w:rsidRDefault="00997E5A" w:rsidP="00997E5A">
      <w:pPr>
        <w:pStyle w:val="libNormal"/>
        <w:rPr>
          <w:rtl/>
          <w:lang w:bidi="fa-IR"/>
        </w:rPr>
      </w:pPr>
      <w:r>
        <w:rPr>
          <w:rtl/>
          <w:lang w:bidi="fa-IR"/>
        </w:rPr>
        <w:t>ادوارد براون در جلد اول تاريخ ادبيات ايران با اشاره به اثبات تحميلى نبوده اسلام بر ايرانيان توسط پرفسور آرنولد</w:t>
      </w:r>
      <w:r w:rsidR="0092566E">
        <w:rPr>
          <w:rtl/>
          <w:lang w:bidi="fa-IR"/>
        </w:rPr>
        <w:t xml:space="preserve">، </w:t>
      </w:r>
      <w:r>
        <w:rPr>
          <w:rtl/>
          <w:lang w:bidi="fa-IR"/>
        </w:rPr>
        <w:t xml:space="preserve">در كتاب نفيس خود درباره تعليمات </w:t>
      </w:r>
      <w:r>
        <w:rPr>
          <w:rtl/>
          <w:lang w:bidi="fa-IR"/>
        </w:rPr>
        <w:lastRenderedPageBreak/>
        <w:t>اسلام</w:t>
      </w:r>
      <w:r w:rsidR="0092566E">
        <w:rPr>
          <w:rtl/>
          <w:lang w:bidi="fa-IR"/>
        </w:rPr>
        <w:t xml:space="preserve">، </w:t>
      </w:r>
      <w:r>
        <w:rPr>
          <w:rtl/>
          <w:lang w:bidi="fa-IR"/>
        </w:rPr>
        <w:t>خود مى گويد: «رفتار ستمگرانه موبدان نسبت به پيروان ساير مذاهب و اديان</w:t>
      </w:r>
      <w:r w:rsidR="0092566E">
        <w:rPr>
          <w:rtl/>
          <w:lang w:bidi="fa-IR"/>
        </w:rPr>
        <w:t xml:space="preserve">، </w:t>
      </w:r>
      <w:r>
        <w:rPr>
          <w:rtl/>
          <w:lang w:bidi="fa-IR"/>
        </w:rPr>
        <w:t>سبب شد كه درباره آيين زرتشت و پادشاهانى كه از مظالم و موبدان حمايت مى كردند</w:t>
      </w:r>
      <w:r w:rsidR="0092566E">
        <w:rPr>
          <w:rtl/>
          <w:lang w:bidi="fa-IR"/>
        </w:rPr>
        <w:t xml:space="preserve">، </w:t>
      </w:r>
      <w:r>
        <w:rPr>
          <w:rtl/>
          <w:lang w:bidi="fa-IR"/>
        </w:rPr>
        <w:t>حس بغض و كينه شديدى در دل بسيارى از اتباع ايران برانگيخته شود و استيلاى عرب به منزله نجات و رهايى ايران از چنگال ظلم تلقى گردد</w:t>
      </w:r>
      <w:r w:rsidR="0092566E">
        <w:rPr>
          <w:rtl/>
          <w:lang w:bidi="fa-IR"/>
        </w:rPr>
        <w:t xml:space="preserve">... </w:t>
      </w:r>
      <w:r>
        <w:rPr>
          <w:rtl/>
          <w:lang w:bidi="fa-IR"/>
        </w:rPr>
        <w:t>و مسلم است قسمت اعظم كسانى كه تغيير مذهب دادند</w:t>
      </w:r>
      <w:r w:rsidR="0092566E">
        <w:rPr>
          <w:rtl/>
          <w:lang w:bidi="fa-IR"/>
        </w:rPr>
        <w:t xml:space="preserve">، </w:t>
      </w:r>
      <w:r>
        <w:rPr>
          <w:rtl/>
          <w:lang w:bidi="fa-IR"/>
        </w:rPr>
        <w:t>به طيب خاطر و به اختيار و اراده خودشان بود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دكتر صاحب الزمانى در كتاب ديباچه اى بر رهبرى مى گويد: «توده هاى مردم نه تنها در خود در برابر جاذبه جهان بينى و ايدئولوژى ضد تبعيض ‍ طبقاتى اسلام</w:t>
      </w:r>
      <w:r w:rsidR="0092566E">
        <w:rPr>
          <w:rtl/>
          <w:lang w:bidi="fa-IR"/>
        </w:rPr>
        <w:t xml:space="preserve">، </w:t>
      </w:r>
      <w:r>
        <w:rPr>
          <w:rtl/>
          <w:lang w:bidi="fa-IR"/>
        </w:rPr>
        <w:t>مقاومتى احساس نمى كردند</w:t>
      </w:r>
      <w:r w:rsidR="0092566E">
        <w:rPr>
          <w:rtl/>
          <w:lang w:bidi="fa-IR"/>
        </w:rPr>
        <w:t xml:space="preserve">، </w:t>
      </w:r>
      <w:r>
        <w:rPr>
          <w:rtl/>
          <w:lang w:bidi="fa-IR"/>
        </w:rPr>
        <w:t>بلكه درست در آرمان آن همان چيزى را مى يافتند كه قرن ها به بهاى آه و اشك و خون خريدار و مشتاق آن بودند و عطش آن را از قرن ها در خود احساس مى كردند</w:t>
      </w:r>
      <w:r w:rsidR="0092566E">
        <w:rPr>
          <w:rtl/>
          <w:lang w:bidi="fa-IR"/>
        </w:rPr>
        <w:t xml:space="preserve">... </w:t>
      </w:r>
      <w:r>
        <w:rPr>
          <w:rtl/>
          <w:lang w:bidi="fa-IR"/>
        </w:rPr>
        <w:t xml:space="preserve">» او سپس با اشاره به شعارهاى ضد طبقاتى پيامبر </w:t>
      </w:r>
      <w:r w:rsidR="000D3856" w:rsidRPr="000D3856">
        <w:rPr>
          <w:rStyle w:val="libAlaemChar"/>
          <w:rtl/>
        </w:rPr>
        <w:t>صلى‌الله‌عليه‌وآله</w:t>
      </w:r>
      <w:r>
        <w:rPr>
          <w:rtl/>
          <w:lang w:bidi="fa-IR"/>
        </w:rPr>
        <w:t xml:space="preserve"> مى گويد: (ايرانيان) علاوه بر شعارهاى تبليغاتى</w:t>
      </w:r>
      <w:r w:rsidR="0092566E">
        <w:rPr>
          <w:rtl/>
          <w:lang w:bidi="fa-IR"/>
        </w:rPr>
        <w:t xml:space="preserve">، </w:t>
      </w:r>
      <w:r>
        <w:rPr>
          <w:rtl/>
          <w:lang w:bidi="fa-IR"/>
        </w:rPr>
        <w:t>در عمل نيز روش ‍ حكومت خلفاى راشدين</w:t>
      </w:r>
      <w:r w:rsidR="0092566E">
        <w:rPr>
          <w:rtl/>
          <w:lang w:bidi="fa-IR"/>
        </w:rPr>
        <w:t xml:space="preserve">، </w:t>
      </w:r>
      <w:r>
        <w:rPr>
          <w:rtl/>
          <w:lang w:bidi="fa-IR"/>
        </w:rPr>
        <w:t>بويژه على را در حد خواب و خيال افسانه آميزى</w:t>
      </w:r>
      <w:r w:rsidR="0092566E">
        <w:rPr>
          <w:rtl/>
          <w:lang w:bidi="fa-IR"/>
        </w:rPr>
        <w:t xml:space="preserve">، </w:t>
      </w:r>
      <w:r>
        <w:rPr>
          <w:rtl/>
          <w:lang w:bidi="fa-IR"/>
        </w:rPr>
        <w:t>بى پيرايه تر از آن چه خود مى خواستند و آرزويش را در دل داشتند</w:t>
      </w:r>
      <w:r w:rsidR="0092566E">
        <w:rPr>
          <w:rtl/>
          <w:lang w:bidi="fa-IR"/>
        </w:rPr>
        <w:t xml:space="preserve">، </w:t>
      </w:r>
      <w:r>
        <w:rPr>
          <w:rtl/>
          <w:lang w:bidi="fa-IR"/>
        </w:rPr>
        <w:t>ساده يافتند</w:t>
      </w:r>
      <w:r w:rsidR="0092566E">
        <w:rPr>
          <w:rtl/>
          <w:lang w:bidi="fa-IR"/>
        </w:rPr>
        <w:t xml:space="preserve">. </w:t>
      </w:r>
      <w:r>
        <w:rPr>
          <w:rtl/>
          <w:lang w:bidi="fa-IR"/>
        </w:rPr>
        <w:t>سادگى آن را تنها به وصف نمى شنيدند</w:t>
      </w:r>
      <w:r w:rsidR="0092566E">
        <w:rPr>
          <w:rtl/>
          <w:lang w:bidi="fa-IR"/>
        </w:rPr>
        <w:t xml:space="preserve">، </w:t>
      </w:r>
      <w:r>
        <w:rPr>
          <w:rtl/>
          <w:lang w:bidi="fa-IR"/>
        </w:rPr>
        <w:t>بلكه به راءى العين با ديدگان خويش بخوبى مى ديدند</w:t>
      </w:r>
      <w:r w:rsidR="0092566E">
        <w:rPr>
          <w:rtl/>
          <w:lang w:bidi="fa-IR"/>
        </w:rPr>
        <w:t xml:space="preserve">. </w:t>
      </w:r>
      <w:r>
        <w:rPr>
          <w:rtl/>
          <w:lang w:bidi="fa-IR"/>
        </w:rPr>
        <w:t>از اين رو اگر توده هاى ستمديده ايرانى بدين دعوت</w:t>
      </w:r>
      <w:r w:rsidR="0092566E">
        <w:rPr>
          <w:rtl/>
          <w:lang w:bidi="fa-IR"/>
        </w:rPr>
        <w:t xml:space="preserve">، </w:t>
      </w:r>
      <w:r>
        <w:rPr>
          <w:rtl/>
          <w:lang w:bidi="fa-IR"/>
        </w:rPr>
        <w:t>لبيك اجابت گفتند</w:t>
      </w:r>
      <w:r w:rsidR="0092566E">
        <w:rPr>
          <w:rtl/>
          <w:lang w:bidi="fa-IR"/>
        </w:rPr>
        <w:t xml:space="preserve">، </w:t>
      </w:r>
      <w:r>
        <w:rPr>
          <w:rtl/>
          <w:lang w:bidi="fa-IR"/>
        </w:rPr>
        <w:t>شگفتى ندارد</w:t>
      </w:r>
      <w:r w:rsidR="0092566E">
        <w:rPr>
          <w:rtl/>
          <w:lang w:bidi="fa-IR"/>
        </w:rPr>
        <w:t xml:space="preserve">. </w:t>
      </w:r>
      <w:r>
        <w:rPr>
          <w:rtl/>
          <w:lang w:bidi="fa-IR"/>
        </w:rPr>
        <w:t xml:space="preserve">» </w:t>
      </w:r>
      <w:r w:rsidRPr="00953F15">
        <w:rPr>
          <w:rStyle w:val="libFootnotenumChar"/>
          <w:rtl/>
          <w:lang w:bidi="fa-IR"/>
        </w:rPr>
        <w:t>(25)</w:t>
      </w:r>
    </w:p>
    <w:p w:rsidR="00997E5A" w:rsidRDefault="00997E5A" w:rsidP="00997E5A">
      <w:pPr>
        <w:pStyle w:val="libNormal"/>
        <w:rPr>
          <w:rtl/>
          <w:lang w:bidi="fa-IR"/>
        </w:rPr>
      </w:pPr>
      <w:r>
        <w:rPr>
          <w:rtl/>
          <w:lang w:bidi="fa-IR"/>
        </w:rPr>
        <w:t>ب - نفوذ اسلام در ايران</w:t>
      </w:r>
      <w:r w:rsidR="0092566E">
        <w:rPr>
          <w:rtl/>
          <w:lang w:bidi="fa-IR"/>
        </w:rPr>
        <w:t xml:space="preserve">، </w:t>
      </w:r>
      <w:r>
        <w:rPr>
          <w:rtl/>
          <w:lang w:bidi="fa-IR"/>
        </w:rPr>
        <w:t>نفوذى آرام و تدريجى</w:t>
      </w:r>
    </w:p>
    <w:p w:rsidR="00997E5A" w:rsidRDefault="00997E5A" w:rsidP="00997E5A">
      <w:pPr>
        <w:pStyle w:val="libNormal"/>
        <w:rPr>
          <w:rtl/>
          <w:lang w:bidi="fa-IR"/>
        </w:rPr>
      </w:pPr>
      <w:r>
        <w:rPr>
          <w:rtl/>
          <w:lang w:bidi="fa-IR"/>
        </w:rPr>
        <w:t>يكى از مسائلى كه باعث مى شود عده اى تصور كنند كه اسلام بر ايرانيان تحميل شده</w:t>
      </w:r>
      <w:r w:rsidR="0092566E">
        <w:rPr>
          <w:rtl/>
          <w:lang w:bidi="fa-IR"/>
        </w:rPr>
        <w:t xml:space="preserve">، </w:t>
      </w:r>
      <w:r>
        <w:rPr>
          <w:rtl/>
          <w:lang w:bidi="fa-IR"/>
        </w:rPr>
        <w:t>اين است كه فكر مى كنند كه در همان زمان شكست</w:t>
      </w:r>
      <w:r w:rsidR="0092566E">
        <w:rPr>
          <w:rtl/>
          <w:lang w:bidi="fa-IR"/>
        </w:rPr>
        <w:t xml:space="preserve">، </w:t>
      </w:r>
      <w:r>
        <w:rPr>
          <w:rtl/>
          <w:lang w:bidi="fa-IR"/>
        </w:rPr>
        <w:t>همه ايرانيان بالاجبار به اسلام گرويدند</w:t>
      </w:r>
      <w:r w:rsidR="0092566E">
        <w:rPr>
          <w:rtl/>
          <w:lang w:bidi="fa-IR"/>
        </w:rPr>
        <w:t xml:space="preserve">. </w:t>
      </w:r>
      <w:r>
        <w:rPr>
          <w:rtl/>
          <w:lang w:bidi="fa-IR"/>
        </w:rPr>
        <w:t>در اين جا لازم است اين مساله را مورد بررسى قرار دهيم</w:t>
      </w:r>
      <w:r w:rsidR="0092566E">
        <w:rPr>
          <w:rtl/>
          <w:lang w:bidi="fa-IR"/>
        </w:rPr>
        <w:t xml:space="preserve">. </w:t>
      </w:r>
    </w:p>
    <w:p w:rsidR="00997E5A" w:rsidRDefault="00997E5A" w:rsidP="00997E5A">
      <w:pPr>
        <w:pStyle w:val="libNormal"/>
        <w:rPr>
          <w:rtl/>
          <w:lang w:bidi="fa-IR"/>
        </w:rPr>
      </w:pPr>
      <w:r>
        <w:rPr>
          <w:rtl/>
          <w:lang w:bidi="fa-IR"/>
        </w:rPr>
        <w:lastRenderedPageBreak/>
        <w:t>تاريخ نشان مى دهد ايرانيان</w:t>
      </w:r>
      <w:r w:rsidR="0092566E">
        <w:rPr>
          <w:rtl/>
          <w:lang w:bidi="fa-IR"/>
        </w:rPr>
        <w:t xml:space="preserve">، </w:t>
      </w:r>
      <w:r>
        <w:rPr>
          <w:rtl/>
          <w:lang w:bidi="fa-IR"/>
        </w:rPr>
        <w:t>پس از صد سال كه از فتح ايران به دست مسلمانان گذشت</w:t>
      </w:r>
      <w:r w:rsidR="0092566E">
        <w:rPr>
          <w:rtl/>
          <w:lang w:bidi="fa-IR"/>
        </w:rPr>
        <w:t xml:space="preserve">، </w:t>
      </w:r>
      <w:r>
        <w:rPr>
          <w:rtl/>
          <w:lang w:bidi="fa-IR"/>
        </w:rPr>
        <w:t>نيروى نظامى عظيمى به وجود آوردند</w:t>
      </w:r>
      <w:r w:rsidR="0092566E">
        <w:rPr>
          <w:rtl/>
          <w:lang w:bidi="fa-IR"/>
        </w:rPr>
        <w:t xml:space="preserve">. </w:t>
      </w:r>
      <w:r w:rsidRPr="00953F15">
        <w:rPr>
          <w:rStyle w:val="libFootnotenumChar"/>
          <w:rtl/>
          <w:lang w:bidi="fa-IR"/>
        </w:rPr>
        <w:t>(26)</w:t>
      </w:r>
      <w:r>
        <w:rPr>
          <w:rtl/>
          <w:lang w:bidi="fa-IR"/>
        </w:rPr>
        <w:t xml:space="preserve"> و قطعا اگر مى خواستند مى توانستند استقلال سياسى و آيين كهن خويش را تجديد كند</w:t>
      </w:r>
      <w:r w:rsidR="0092566E">
        <w:rPr>
          <w:rtl/>
          <w:lang w:bidi="fa-IR"/>
        </w:rPr>
        <w:t xml:space="preserve">، </w:t>
      </w:r>
      <w:r>
        <w:rPr>
          <w:rtl/>
          <w:lang w:bidi="fa-IR"/>
        </w:rPr>
        <w:t>اما آن ها هرگز به اين فكر نيفتادند؛ حتى هنگامى كه به خاطر ياءس كامل از اسلامى بودن حقيقى حكومت هاى عربى</w:t>
      </w:r>
      <w:r w:rsidR="0092566E">
        <w:rPr>
          <w:rtl/>
          <w:lang w:bidi="fa-IR"/>
        </w:rPr>
        <w:t xml:space="preserve">، </w:t>
      </w:r>
      <w:r>
        <w:rPr>
          <w:rtl/>
          <w:lang w:bidi="fa-IR"/>
        </w:rPr>
        <w:t>به فكر استقلال سياسى افتادند</w:t>
      </w:r>
      <w:r w:rsidR="0092566E">
        <w:rPr>
          <w:rtl/>
          <w:lang w:bidi="fa-IR"/>
        </w:rPr>
        <w:t xml:space="preserve">، </w:t>
      </w:r>
      <w:r>
        <w:rPr>
          <w:rtl/>
          <w:lang w:bidi="fa-IR"/>
        </w:rPr>
        <w:t>تنها به همان اكتفا كردند و نسبت به آيين مقدس اسلام</w:t>
      </w:r>
      <w:r w:rsidR="0092566E">
        <w:rPr>
          <w:rtl/>
          <w:lang w:bidi="fa-IR"/>
        </w:rPr>
        <w:t xml:space="preserve">، </w:t>
      </w:r>
      <w:r>
        <w:rPr>
          <w:rtl/>
          <w:lang w:bidi="fa-IR"/>
        </w:rPr>
        <w:t>سخت وفادار ماندند</w:t>
      </w:r>
      <w:r w:rsidR="0092566E">
        <w:rPr>
          <w:rtl/>
          <w:lang w:bidi="fa-IR"/>
        </w:rPr>
        <w:t xml:space="preserve">. </w:t>
      </w:r>
      <w:r>
        <w:rPr>
          <w:rtl/>
          <w:lang w:bidi="fa-IR"/>
        </w:rPr>
        <w:t>استقلال سياسى ايران</w:t>
      </w:r>
      <w:r w:rsidR="0092566E">
        <w:rPr>
          <w:rtl/>
          <w:lang w:bidi="fa-IR"/>
        </w:rPr>
        <w:t xml:space="preserve">، </w:t>
      </w:r>
      <w:r>
        <w:rPr>
          <w:rtl/>
          <w:lang w:bidi="fa-IR"/>
        </w:rPr>
        <w:t>از اوايل قرن سوم هجرى شروع شد و تا آن هنگام بسيارى از مردم ايران به آيين ها و كيش هاى قديم از قبيل زرتشتى</w:t>
      </w:r>
      <w:r w:rsidR="0092566E">
        <w:rPr>
          <w:rtl/>
          <w:lang w:bidi="fa-IR"/>
        </w:rPr>
        <w:t xml:space="preserve">، </w:t>
      </w:r>
      <w:r>
        <w:rPr>
          <w:rtl/>
          <w:lang w:bidi="fa-IR"/>
        </w:rPr>
        <w:t>مسيحى و صابى و حتى بودايى باقى بودند</w:t>
      </w:r>
      <w:r w:rsidR="0092566E">
        <w:rPr>
          <w:rtl/>
          <w:lang w:bidi="fa-IR"/>
        </w:rPr>
        <w:t xml:space="preserve">. </w:t>
      </w:r>
      <w:r>
        <w:rPr>
          <w:rtl/>
          <w:lang w:bidi="fa-IR"/>
        </w:rPr>
        <w:t>به عنوان مثال مردم طبرستان و قسمت هاى شمالى ايران تا سيصد سال پس از هجرت</w:t>
      </w:r>
      <w:r w:rsidR="0092566E">
        <w:rPr>
          <w:rtl/>
          <w:lang w:bidi="fa-IR"/>
        </w:rPr>
        <w:t xml:space="preserve">، </w:t>
      </w:r>
      <w:r>
        <w:rPr>
          <w:rtl/>
          <w:lang w:bidi="fa-IR"/>
        </w:rPr>
        <w:t>هنوز دين جديد را نشناخته بودند و با دولت خلفا به دشمنى برمى خاستند</w:t>
      </w:r>
      <w:r w:rsidR="0092566E">
        <w:rPr>
          <w:rtl/>
          <w:lang w:bidi="fa-IR"/>
        </w:rPr>
        <w:t xml:space="preserve">. </w:t>
      </w:r>
      <w:r>
        <w:rPr>
          <w:rtl/>
          <w:lang w:bidi="fa-IR"/>
        </w:rPr>
        <w:t>بيشتر مردم كرمان در تمام مدت خلافت اموى ها زرتشتى ماندند</w:t>
      </w:r>
      <w:r w:rsidR="0092566E">
        <w:rPr>
          <w:rtl/>
          <w:lang w:bidi="fa-IR"/>
        </w:rPr>
        <w:t xml:space="preserve">. </w:t>
      </w:r>
      <w:r>
        <w:rPr>
          <w:rtl/>
          <w:lang w:bidi="fa-IR"/>
        </w:rPr>
        <w:t>«مقدسى» صاحب احسن التقاسيم نيز از زرتشتيان فارس و نفوذ بسيار آن ها و احترام آنان نزد مسلمانان كه از ساير اهل ذمه محترم تر بوده اند</w:t>
      </w:r>
      <w:r w:rsidR="0092566E">
        <w:rPr>
          <w:rtl/>
          <w:lang w:bidi="fa-IR"/>
        </w:rPr>
        <w:t xml:space="preserve">، </w:t>
      </w:r>
      <w:r>
        <w:rPr>
          <w:rtl/>
          <w:lang w:bidi="fa-IR"/>
        </w:rPr>
        <w:t>ياد كرده است</w:t>
      </w:r>
      <w:r w:rsidR="0092566E">
        <w:rPr>
          <w:rtl/>
          <w:lang w:bidi="fa-IR"/>
        </w:rPr>
        <w:t xml:space="preserve">. </w:t>
      </w:r>
      <w:r>
        <w:rPr>
          <w:rtl/>
          <w:lang w:bidi="fa-IR"/>
        </w:rPr>
        <w:t>همين مورخ در جاى ديگر راجع به مذهب اهل خراسان مى گويد: «در آن جا يهودى</w:t>
      </w:r>
      <w:r w:rsidR="0092566E">
        <w:rPr>
          <w:rtl/>
          <w:lang w:bidi="fa-IR"/>
        </w:rPr>
        <w:t xml:space="preserve">، </w:t>
      </w:r>
      <w:r>
        <w:rPr>
          <w:rtl/>
          <w:lang w:bidi="fa-IR"/>
        </w:rPr>
        <w:t>بسيار و مسيحى كم و اصنافى از مجوس در آن جا هستند</w:t>
      </w:r>
      <w:r w:rsidR="0092566E">
        <w:rPr>
          <w:rtl/>
          <w:lang w:bidi="fa-IR"/>
        </w:rPr>
        <w:t xml:space="preserve">. </w:t>
      </w:r>
      <w:r>
        <w:rPr>
          <w:rtl/>
          <w:lang w:bidi="fa-IR"/>
        </w:rPr>
        <w:t>» «مسترفراى» در كتاب ميراث باستانى ايران صفحه 396 بر اين نكته تاكيد دارد كه : «بيشتر مردم فارس ‍ تا قرن دهم ميلادى همچنان به آيين زرتشت وفادار ماندند و پس از آن تا روزگار كشورگشايى سلجوقيان در سده يازدهم</w:t>
      </w:r>
      <w:r w:rsidR="0092566E">
        <w:rPr>
          <w:rtl/>
          <w:lang w:bidi="fa-IR"/>
        </w:rPr>
        <w:t xml:space="preserve">، </w:t>
      </w:r>
      <w:r>
        <w:rPr>
          <w:rtl/>
          <w:lang w:bidi="fa-IR"/>
        </w:rPr>
        <w:t>باز گروه انبوهى زرتشتى در فارس مى زيستند</w:t>
      </w:r>
      <w:r w:rsidR="0092566E">
        <w:rPr>
          <w:rtl/>
          <w:lang w:bidi="fa-IR"/>
        </w:rPr>
        <w:t xml:space="preserve">. </w:t>
      </w:r>
      <w:r>
        <w:rPr>
          <w:rtl/>
          <w:lang w:bidi="fa-IR"/>
        </w:rPr>
        <w:t>» اين ها همه مى رساند كه ايرانيان تدريجا اسلام را پذيرفته اند و عجيب اين است كه زرتشتيان در صدر اسلام كه دوره سيادت سياست عرب است</w:t>
      </w:r>
      <w:r w:rsidR="0092566E">
        <w:rPr>
          <w:rtl/>
          <w:lang w:bidi="fa-IR"/>
        </w:rPr>
        <w:t xml:space="preserve">، </w:t>
      </w:r>
      <w:r>
        <w:rPr>
          <w:rtl/>
          <w:lang w:bidi="fa-IR"/>
        </w:rPr>
        <w:t>نسبت به دوره هاى متاخرتر كه خود ايرانيان حكومت را به دست گرفته اند</w:t>
      </w:r>
      <w:r w:rsidR="0092566E">
        <w:rPr>
          <w:rtl/>
          <w:lang w:bidi="fa-IR"/>
        </w:rPr>
        <w:t xml:space="preserve">، </w:t>
      </w:r>
      <w:r>
        <w:rPr>
          <w:rtl/>
          <w:lang w:bidi="fa-IR"/>
        </w:rPr>
        <w:t xml:space="preserve">آزادى و احترام </w:t>
      </w:r>
      <w:r>
        <w:rPr>
          <w:rtl/>
          <w:lang w:bidi="fa-IR"/>
        </w:rPr>
        <w:lastRenderedPageBreak/>
        <w:t>بيشترى داشته اند</w:t>
      </w:r>
      <w:r w:rsidR="0092566E">
        <w:rPr>
          <w:rtl/>
          <w:lang w:bidi="fa-IR"/>
        </w:rPr>
        <w:t xml:space="preserve">. </w:t>
      </w:r>
      <w:r>
        <w:rPr>
          <w:rtl/>
          <w:lang w:bidi="fa-IR"/>
        </w:rPr>
        <w:t>ضمنا توجه به ادبيات فارسى هم اين مساله را روشن مى كند</w:t>
      </w:r>
      <w:r w:rsidR="0092566E">
        <w:rPr>
          <w:rtl/>
          <w:lang w:bidi="fa-IR"/>
        </w:rPr>
        <w:t xml:space="preserve">. </w:t>
      </w:r>
      <w:r>
        <w:rPr>
          <w:rtl/>
          <w:lang w:bidi="fa-IR"/>
        </w:rPr>
        <w:t>مرحوم بديع الزمان فروزانفر در مقدمه كتاب احاديث مثنوى مى گويد: «</w:t>
      </w:r>
      <w:r w:rsidR="0092566E">
        <w:rPr>
          <w:rtl/>
          <w:lang w:bidi="fa-IR"/>
        </w:rPr>
        <w:t xml:space="preserve">... </w:t>
      </w:r>
      <w:r>
        <w:rPr>
          <w:rtl/>
          <w:lang w:bidi="fa-IR"/>
        </w:rPr>
        <w:t>به حسب مقايسه</w:t>
      </w:r>
      <w:r w:rsidR="0092566E">
        <w:rPr>
          <w:rtl/>
          <w:lang w:bidi="fa-IR"/>
        </w:rPr>
        <w:t xml:space="preserve">، </w:t>
      </w:r>
      <w:r>
        <w:rPr>
          <w:rtl/>
          <w:lang w:bidi="fa-IR"/>
        </w:rPr>
        <w:t>در سخن دقيقى و فردوسى و ديگر شعراى عهد سامانى و اوايل عهد غزنوى</w:t>
      </w:r>
      <w:r w:rsidR="0092566E">
        <w:rPr>
          <w:rtl/>
          <w:lang w:bidi="fa-IR"/>
        </w:rPr>
        <w:t xml:space="preserve">، </w:t>
      </w:r>
      <w:r>
        <w:rPr>
          <w:rtl/>
          <w:lang w:bidi="fa-IR"/>
        </w:rPr>
        <w:t>نام زرتشت</w:t>
      </w:r>
      <w:r w:rsidR="0092566E">
        <w:rPr>
          <w:rtl/>
          <w:lang w:bidi="fa-IR"/>
        </w:rPr>
        <w:t xml:space="preserve">، </w:t>
      </w:r>
      <w:r>
        <w:rPr>
          <w:rtl/>
          <w:lang w:bidi="fa-IR"/>
        </w:rPr>
        <w:t>اوستا</w:t>
      </w:r>
      <w:r w:rsidR="0092566E">
        <w:rPr>
          <w:rtl/>
          <w:lang w:bidi="fa-IR"/>
        </w:rPr>
        <w:t xml:space="preserve">، </w:t>
      </w:r>
      <w:r>
        <w:rPr>
          <w:rtl/>
          <w:lang w:bidi="fa-IR"/>
        </w:rPr>
        <w:t>بوذرجمهر و حِكم وى بيشتر ديده مى شود تا در اشعار عنصرى و فرخى و منوچهرى كه در اواخر قرن چهارم و اوايل قرن پنجم مى زيسته اند</w:t>
      </w:r>
      <w:r w:rsidR="0092566E">
        <w:rPr>
          <w:rtl/>
          <w:lang w:bidi="fa-IR"/>
        </w:rPr>
        <w:t xml:space="preserve">. </w:t>
      </w:r>
      <w:r>
        <w:rPr>
          <w:rtl/>
          <w:lang w:bidi="fa-IR"/>
        </w:rPr>
        <w:t xml:space="preserve">» </w:t>
      </w:r>
      <w:r w:rsidRPr="00953F15">
        <w:rPr>
          <w:rStyle w:val="libFootnotenumChar"/>
          <w:rtl/>
          <w:lang w:bidi="fa-IR"/>
        </w:rPr>
        <w:t>(27)</w:t>
      </w:r>
    </w:p>
    <w:p w:rsidR="00997E5A" w:rsidRDefault="00A67E75" w:rsidP="00A67E75">
      <w:pPr>
        <w:pStyle w:val="Heading3"/>
        <w:rPr>
          <w:rtl/>
          <w:lang w:bidi="fa-IR"/>
        </w:rPr>
      </w:pPr>
      <w:bookmarkStart w:id="7" w:name="_Toc384031746"/>
      <w:r>
        <w:rPr>
          <w:rtl/>
          <w:lang w:bidi="fa-IR"/>
        </w:rPr>
        <w:t>پاسخ به دو شبهه</w:t>
      </w:r>
      <w:bookmarkEnd w:id="7"/>
    </w:p>
    <w:p w:rsidR="00997E5A" w:rsidRDefault="00997E5A" w:rsidP="00997E5A">
      <w:pPr>
        <w:pStyle w:val="libNormal"/>
        <w:rPr>
          <w:rtl/>
          <w:lang w:bidi="fa-IR"/>
        </w:rPr>
      </w:pPr>
      <w:r>
        <w:rPr>
          <w:rtl/>
          <w:lang w:bidi="fa-IR"/>
        </w:rPr>
        <w:t>دو جريان در ايران پيش آمده و سبب شده است كه عده اى دانسته يا ندانسته مغالطه كنند و آن ها را نوعى مقاومت و عكس العمل مخالف از طرف ايرانيان در مقابل اسلام و لااقل در مقابل اعراب قلمداد كنند</w:t>
      </w:r>
      <w:r w:rsidR="0092566E">
        <w:rPr>
          <w:rtl/>
          <w:lang w:bidi="fa-IR"/>
        </w:rPr>
        <w:t xml:space="preserve">. </w:t>
      </w:r>
      <w:r>
        <w:rPr>
          <w:rtl/>
          <w:lang w:bidi="fa-IR"/>
        </w:rPr>
        <w:t>آن دو جريان عبارتند از «احياى زبان فارسى» و ديگرى</w:t>
      </w:r>
      <w:r w:rsidR="0092566E">
        <w:rPr>
          <w:rtl/>
          <w:lang w:bidi="fa-IR"/>
        </w:rPr>
        <w:t xml:space="preserve">، </w:t>
      </w:r>
      <w:r>
        <w:rPr>
          <w:rtl/>
          <w:lang w:bidi="fa-IR"/>
        </w:rPr>
        <w:t>«مذهب تشيع»</w:t>
      </w:r>
      <w:r w:rsidR="0092566E">
        <w:rPr>
          <w:rtl/>
          <w:lang w:bidi="fa-IR"/>
        </w:rPr>
        <w:t xml:space="preserve">، </w:t>
      </w:r>
      <w:r>
        <w:rPr>
          <w:rtl/>
          <w:lang w:bidi="fa-IR"/>
        </w:rPr>
        <w:t>كه در اين جا به بيان و پاسخ هر يك از اين دو شبهه مى پردازيم</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زبان فارسى</w:t>
      </w:r>
    </w:p>
    <w:p w:rsidR="00997E5A" w:rsidRDefault="00997E5A" w:rsidP="00997E5A">
      <w:pPr>
        <w:pStyle w:val="libNormal"/>
        <w:rPr>
          <w:rtl/>
          <w:lang w:bidi="fa-IR"/>
        </w:rPr>
      </w:pPr>
      <w:r>
        <w:rPr>
          <w:rtl/>
          <w:lang w:bidi="fa-IR"/>
        </w:rPr>
        <w:t>يكى از مسائلى كه بهانه قرار داده شده تا آيين مسلمانى را بر ايرانيان تحميلى نشان دهند</w:t>
      </w:r>
      <w:r w:rsidR="0092566E">
        <w:rPr>
          <w:rtl/>
          <w:lang w:bidi="fa-IR"/>
        </w:rPr>
        <w:t xml:space="preserve">، </w:t>
      </w:r>
      <w:r>
        <w:rPr>
          <w:rtl/>
          <w:lang w:bidi="fa-IR"/>
        </w:rPr>
        <w:t>اين است كه مى گويند: ايرانيان در طول اين تاريخ</w:t>
      </w:r>
      <w:r w:rsidR="0092566E">
        <w:rPr>
          <w:rtl/>
          <w:lang w:bidi="fa-IR"/>
        </w:rPr>
        <w:t xml:space="preserve">، </w:t>
      </w:r>
      <w:r>
        <w:rPr>
          <w:rtl/>
          <w:lang w:bidi="fa-IR"/>
        </w:rPr>
        <w:t>زبان خود را حفظ كردند و آن را در زبان عربى محو و نابود نساختند</w:t>
      </w:r>
      <w:r w:rsidR="0092566E">
        <w:rPr>
          <w:rtl/>
          <w:lang w:bidi="fa-IR"/>
        </w:rPr>
        <w:t xml:space="preserve">. </w:t>
      </w:r>
      <w:r>
        <w:rPr>
          <w:rtl/>
          <w:lang w:bidi="fa-IR"/>
        </w:rPr>
        <w:t>ما اين شبهه را در دو حوزه مورد بحث قرار مى دهيم :</w:t>
      </w:r>
    </w:p>
    <w:p w:rsidR="00997E5A" w:rsidRDefault="00997E5A" w:rsidP="00997E5A">
      <w:pPr>
        <w:pStyle w:val="libNormal"/>
        <w:rPr>
          <w:rtl/>
          <w:lang w:bidi="fa-IR"/>
        </w:rPr>
      </w:pPr>
      <w:r>
        <w:rPr>
          <w:rtl/>
          <w:lang w:bidi="fa-IR"/>
        </w:rPr>
        <w:t>الف - آيا اصولا زنده نگاه داشتن زبان فارسى يك مخالفت و اعتراض به اسلام به حساب مى آيد؟ ب - زبان فارسى را چه كسانى و چه عواملى زنده نگاه داشتند؟</w:t>
      </w:r>
    </w:p>
    <w:p w:rsidR="00997E5A" w:rsidRDefault="00997E5A" w:rsidP="00997E5A">
      <w:pPr>
        <w:pStyle w:val="libNormal"/>
        <w:rPr>
          <w:rtl/>
          <w:lang w:bidi="fa-IR"/>
        </w:rPr>
      </w:pPr>
      <w:r>
        <w:rPr>
          <w:rtl/>
          <w:lang w:bidi="fa-IR"/>
        </w:rPr>
        <w:t>الف - زنده نگاه داشتن زبان فارسى و مخالفت با اسلام :</w:t>
      </w:r>
    </w:p>
    <w:p w:rsidR="00997E5A" w:rsidRDefault="00997E5A" w:rsidP="00997E5A">
      <w:pPr>
        <w:pStyle w:val="libNormal"/>
        <w:rPr>
          <w:rtl/>
          <w:lang w:bidi="fa-IR"/>
        </w:rPr>
      </w:pPr>
      <w:r>
        <w:rPr>
          <w:rtl/>
          <w:lang w:bidi="fa-IR"/>
        </w:rPr>
        <w:lastRenderedPageBreak/>
        <w:t>سوال اين است كه مگر پذيرفتن اسلام</w:t>
      </w:r>
      <w:r w:rsidR="0092566E">
        <w:rPr>
          <w:rtl/>
          <w:lang w:bidi="fa-IR"/>
        </w:rPr>
        <w:t xml:space="preserve">، </w:t>
      </w:r>
      <w:r>
        <w:rPr>
          <w:rtl/>
          <w:lang w:bidi="fa-IR"/>
        </w:rPr>
        <w:t>مستلزم اين است كه اهل يك زبان</w:t>
      </w:r>
      <w:r w:rsidR="0092566E">
        <w:rPr>
          <w:rtl/>
          <w:lang w:bidi="fa-IR"/>
        </w:rPr>
        <w:t xml:space="preserve">، </w:t>
      </w:r>
      <w:r>
        <w:rPr>
          <w:rtl/>
          <w:lang w:bidi="fa-IR"/>
        </w:rPr>
        <w:t>زبان خود را كنار بگذارند و به عربى سخن گويند؟ در كجاى قرآن يا روايت يا قوانين اسلام چنين چيزى را مى توانيد پيدا كنيد؟ در اين مورد بايد به نكات زير توجه نمود</w:t>
      </w:r>
      <w:r w:rsidR="0092566E">
        <w:rPr>
          <w:rtl/>
          <w:lang w:bidi="fa-IR"/>
        </w:rPr>
        <w:t xml:space="preserve">. </w:t>
      </w:r>
    </w:p>
    <w:p w:rsidR="00997E5A" w:rsidRDefault="00997E5A" w:rsidP="00997E5A">
      <w:pPr>
        <w:pStyle w:val="libNormal"/>
        <w:rPr>
          <w:rtl/>
          <w:lang w:bidi="fa-IR"/>
        </w:rPr>
      </w:pPr>
      <w:r>
        <w:rPr>
          <w:rtl/>
          <w:lang w:bidi="fa-IR"/>
        </w:rPr>
        <w:t>به طور كلى آيين و قانونى كه متعلق به همه افراد بشر است</w:t>
      </w:r>
      <w:r w:rsidR="0092566E">
        <w:rPr>
          <w:rtl/>
          <w:lang w:bidi="fa-IR"/>
        </w:rPr>
        <w:t xml:space="preserve">، </w:t>
      </w:r>
      <w:r>
        <w:rPr>
          <w:rtl/>
          <w:lang w:bidi="fa-IR"/>
        </w:rPr>
        <w:t>نمى تواند روى زبان مخصوصى تكيه كند</w:t>
      </w:r>
      <w:r w:rsidR="0092566E">
        <w:rPr>
          <w:rtl/>
          <w:lang w:bidi="fa-IR"/>
        </w:rPr>
        <w:t xml:space="preserve">، </w:t>
      </w:r>
      <w:r>
        <w:rPr>
          <w:rtl/>
          <w:lang w:bidi="fa-IR"/>
        </w:rPr>
        <w:t>بلكه هر ملتى با خط و زبان خود - كه خواه ناخواه مظهر يك نوع فكر و سليقه است - مى تواند بدون هيچ مانعى از آن پيروى كند</w:t>
      </w:r>
      <w:r w:rsidR="0092566E">
        <w:rPr>
          <w:rtl/>
          <w:lang w:bidi="fa-IR"/>
        </w:rPr>
        <w:t xml:space="preserve">. </w:t>
      </w:r>
    </w:p>
    <w:p w:rsidR="00997E5A" w:rsidRDefault="00997E5A" w:rsidP="00997E5A">
      <w:pPr>
        <w:pStyle w:val="libNormal"/>
        <w:rPr>
          <w:rtl/>
          <w:lang w:bidi="fa-IR"/>
        </w:rPr>
      </w:pPr>
      <w:r>
        <w:rPr>
          <w:rtl/>
          <w:lang w:bidi="fa-IR"/>
        </w:rPr>
        <w:t>به طور كلى آيين و قانونى كه متعلق به همه افراد بشر است</w:t>
      </w:r>
      <w:r w:rsidR="0092566E">
        <w:rPr>
          <w:rtl/>
          <w:lang w:bidi="fa-IR"/>
        </w:rPr>
        <w:t xml:space="preserve">، </w:t>
      </w:r>
      <w:r>
        <w:rPr>
          <w:rtl/>
          <w:lang w:bidi="fa-IR"/>
        </w:rPr>
        <w:t>نمى تواند روى زبان مخصوصى تكيه كند</w:t>
      </w:r>
      <w:r w:rsidR="0092566E">
        <w:rPr>
          <w:rtl/>
          <w:lang w:bidi="fa-IR"/>
        </w:rPr>
        <w:t xml:space="preserve">، </w:t>
      </w:r>
      <w:r>
        <w:rPr>
          <w:rtl/>
          <w:lang w:bidi="fa-IR"/>
        </w:rPr>
        <w:t>بلكه هر ملتى با خط و زبان خود - كه خواه ناخواه مظهر يك نوع فكر و سليقه است - مى تواند بدون هيچ مانعى از آن پيروى كند</w:t>
      </w:r>
      <w:r w:rsidR="0092566E">
        <w:rPr>
          <w:rtl/>
          <w:lang w:bidi="fa-IR"/>
        </w:rPr>
        <w:t xml:space="preserve">. </w:t>
      </w:r>
    </w:p>
    <w:p w:rsidR="00997E5A" w:rsidRDefault="00997E5A" w:rsidP="00997E5A">
      <w:pPr>
        <w:pStyle w:val="libNormal"/>
        <w:rPr>
          <w:rtl/>
          <w:lang w:bidi="fa-IR"/>
        </w:rPr>
      </w:pPr>
      <w:r>
        <w:rPr>
          <w:rtl/>
          <w:lang w:bidi="fa-IR"/>
        </w:rPr>
        <w:t>حقيقت اين است كه اگر زبان هايى از قبيل فارسى</w:t>
      </w:r>
      <w:r w:rsidR="0092566E">
        <w:rPr>
          <w:rtl/>
          <w:lang w:bidi="fa-IR"/>
        </w:rPr>
        <w:t xml:space="preserve">، </w:t>
      </w:r>
      <w:r>
        <w:rPr>
          <w:rtl/>
          <w:lang w:bidi="fa-IR"/>
        </w:rPr>
        <w:t>زبان يك قوم و ملت است</w:t>
      </w:r>
      <w:r w:rsidR="0092566E">
        <w:rPr>
          <w:rtl/>
          <w:lang w:bidi="fa-IR"/>
        </w:rPr>
        <w:t xml:space="preserve">، </w:t>
      </w:r>
      <w:r>
        <w:rPr>
          <w:rtl/>
          <w:lang w:bidi="fa-IR"/>
        </w:rPr>
        <w:t>زبان عربى</w:t>
      </w:r>
      <w:r w:rsidR="0092566E">
        <w:rPr>
          <w:rtl/>
          <w:lang w:bidi="fa-IR"/>
        </w:rPr>
        <w:t xml:space="preserve">، </w:t>
      </w:r>
      <w:r>
        <w:rPr>
          <w:rtl/>
          <w:lang w:bidi="fa-IR"/>
        </w:rPr>
        <w:t>زبان يك كتاب به نام قرآن است</w:t>
      </w:r>
      <w:r w:rsidR="0092566E">
        <w:rPr>
          <w:rtl/>
          <w:lang w:bidi="fa-IR"/>
        </w:rPr>
        <w:t xml:space="preserve">. </w:t>
      </w:r>
      <w:r>
        <w:rPr>
          <w:rtl/>
          <w:lang w:bidi="fa-IR"/>
        </w:rPr>
        <w:t>قرآن تنها نگهدارنده و حافظ و عامل حيات و بقاى زبان عربى است</w:t>
      </w:r>
      <w:r w:rsidR="0092566E">
        <w:rPr>
          <w:rtl/>
          <w:lang w:bidi="fa-IR"/>
        </w:rPr>
        <w:t xml:space="preserve">، </w:t>
      </w:r>
      <w:r>
        <w:rPr>
          <w:rtl/>
          <w:lang w:bidi="fa-IR"/>
        </w:rPr>
        <w:t>تمام آثار مهمى كه به اين زبان به وجود آمده</w:t>
      </w:r>
      <w:r w:rsidR="0092566E">
        <w:rPr>
          <w:rtl/>
          <w:lang w:bidi="fa-IR"/>
        </w:rPr>
        <w:t xml:space="preserve">، </w:t>
      </w:r>
      <w:r>
        <w:rPr>
          <w:rtl/>
          <w:lang w:bidi="fa-IR"/>
        </w:rPr>
        <w:t>در پرتو قرآن و به خاطر قرآن بوده است</w:t>
      </w:r>
      <w:r w:rsidR="0092566E">
        <w:rPr>
          <w:rtl/>
          <w:lang w:bidi="fa-IR"/>
        </w:rPr>
        <w:t xml:space="preserve">. </w:t>
      </w:r>
      <w:r>
        <w:rPr>
          <w:rtl/>
          <w:lang w:bidi="fa-IR"/>
        </w:rPr>
        <w:t>اگر افراد برجسته اى براى اين زبان احترام بيشترى از زبان مادى خود قائل بوده اند</w:t>
      </w:r>
      <w:r w:rsidR="0092566E">
        <w:rPr>
          <w:rtl/>
          <w:lang w:bidi="fa-IR"/>
        </w:rPr>
        <w:t xml:space="preserve">، </w:t>
      </w:r>
      <w:r>
        <w:rPr>
          <w:rtl/>
          <w:lang w:bidi="fa-IR"/>
        </w:rPr>
        <w:t>از اين جهت بوده است كه اين زبان را متعلق به يك قوم معين نمى دانسته اند</w:t>
      </w:r>
      <w:r w:rsidR="0092566E">
        <w:rPr>
          <w:rtl/>
          <w:lang w:bidi="fa-IR"/>
        </w:rPr>
        <w:t xml:space="preserve">، </w:t>
      </w:r>
      <w:r>
        <w:rPr>
          <w:rtl/>
          <w:lang w:bidi="fa-IR"/>
        </w:rPr>
        <w:t>بلكه آن را زبان آيين ود مى دانسته اند</w:t>
      </w:r>
      <w:r w:rsidR="0092566E">
        <w:rPr>
          <w:rtl/>
          <w:lang w:bidi="fa-IR"/>
        </w:rPr>
        <w:t xml:space="preserve">، </w:t>
      </w:r>
      <w:r>
        <w:rPr>
          <w:rtl/>
          <w:lang w:bidi="fa-IR"/>
        </w:rPr>
        <w:t>و لذا اين كار را توهين به ملت و مليت خود نمى شمرده اند</w:t>
      </w:r>
      <w:r w:rsidR="0092566E">
        <w:rPr>
          <w:rtl/>
          <w:lang w:bidi="fa-IR"/>
        </w:rPr>
        <w:t xml:space="preserve">. </w:t>
      </w:r>
    </w:p>
    <w:p w:rsidR="00997E5A" w:rsidRDefault="00997E5A" w:rsidP="00997E5A">
      <w:pPr>
        <w:pStyle w:val="libNormal"/>
        <w:rPr>
          <w:rtl/>
          <w:lang w:bidi="fa-IR"/>
        </w:rPr>
      </w:pPr>
      <w:r>
        <w:rPr>
          <w:rtl/>
          <w:lang w:bidi="fa-IR"/>
        </w:rPr>
        <w:t>اگر احياى زبان فارسى به خاطر مبارزه با اسلام بود</w:t>
      </w:r>
      <w:r w:rsidR="0092566E">
        <w:rPr>
          <w:rtl/>
          <w:lang w:bidi="fa-IR"/>
        </w:rPr>
        <w:t xml:space="preserve">، </w:t>
      </w:r>
      <w:r>
        <w:rPr>
          <w:rtl/>
          <w:lang w:bidi="fa-IR"/>
        </w:rPr>
        <w:t>چرا همين ايرانيان اين قدر در احياى لغت عربى و صرف و نحو و</w:t>
      </w:r>
      <w:r w:rsidR="0092566E">
        <w:rPr>
          <w:rtl/>
          <w:lang w:bidi="fa-IR"/>
        </w:rPr>
        <w:t xml:space="preserve">... </w:t>
      </w:r>
      <w:r>
        <w:rPr>
          <w:rtl/>
          <w:lang w:bidi="fa-IR"/>
        </w:rPr>
        <w:t>كوشش و جديت نمودند؟ هرگز اعراب به قدر ايرانيان به زبان عربى خدمت نكرده اند</w:t>
      </w:r>
      <w:r w:rsidR="0092566E">
        <w:rPr>
          <w:rtl/>
          <w:lang w:bidi="fa-IR"/>
        </w:rPr>
        <w:t xml:space="preserve">. </w:t>
      </w:r>
      <w:r>
        <w:rPr>
          <w:rtl/>
          <w:lang w:bidi="fa-IR"/>
        </w:rPr>
        <w:t>دليل اين امر همان است كه در مورد قبل ذكر كرديم</w:t>
      </w:r>
      <w:r w:rsidR="0092566E">
        <w:rPr>
          <w:rtl/>
          <w:lang w:bidi="fa-IR"/>
        </w:rPr>
        <w:t xml:space="preserve">. </w:t>
      </w:r>
    </w:p>
    <w:p w:rsidR="00997E5A" w:rsidRDefault="00997E5A" w:rsidP="00997E5A">
      <w:pPr>
        <w:pStyle w:val="libNormal"/>
        <w:rPr>
          <w:rtl/>
          <w:lang w:bidi="fa-IR"/>
        </w:rPr>
      </w:pPr>
      <w:r>
        <w:rPr>
          <w:rtl/>
          <w:lang w:bidi="fa-IR"/>
        </w:rPr>
        <w:lastRenderedPageBreak/>
        <w:t>اصولا تنوع زبان</w:t>
      </w:r>
      <w:r w:rsidR="0092566E">
        <w:rPr>
          <w:rtl/>
          <w:lang w:bidi="fa-IR"/>
        </w:rPr>
        <w:t xml:space="preserve">، </w:t>
      </w:r>
      <w:r>
        <w:rPr>
          <w:rtl/>
          <w:lang w:bidi="fa-IR"/>
        </w:rPr>
        <w:t>علاوه بر اين كه مانع پذيرش اسلام نيست</w:t>
      </w:r>
      <w:r w:rsidR="0092566E">
        <w:rPr>
          <w:rtl/>
          <w:lang w:bidi="fa-IR"/>
        </w:rPr>
        <w:t xml:space="preserve">، </w:t>
      </w:r>
      <w:r>
        <w:rPr>
          <w:rtl/>
          <w:lang w:bidi="fa-IR"/>
        </w:rPr>
        <w:t>وسيله اى براى پيشرفت بيشتر اين دين هم محسوب مى شود؛ زيرا هر زبانى مى تواند به وسيله زيبايى هاى مخصوص خود</w:t>
      </w:r>
      <w:r w:rsidR="0092566E">
        <w:rPr>
          <w:rtl/>
          <w:lang w:bidi="fa-IR"/>
        </w:rPr>
        <w:t xml:space="preserve">، </w:t>
      </w:r>
      <w:r>
        <w:rPr>
          <w:rtl/>
          <w:lang w:bidi="fa-IR"/>
        </w:rPr>
        <w:t>خدمت جداگانه اى به اسلام بكند</w:t>
      </w:r>
      <w:r w:rsidR="0092566E">
        <w:rPr>
          <w:rtl/>
          <w:lang w:bidi="fa-IR"/>
        </w:rPr>
        <w:t xml:space="preserve">. </w:t>
      </w:r>
      <w:r>
        <w:rPr>
          <w:rtl/>
          <w:lang w:bidi="fa-IR"/>
        </w:rPr>
        <w:t>اگر زبان فارسى از ميان رفته بود</w:t>
      </w:r>
      <w:r w:rsidR="0092566E">
        <w:rPr>
          <w:rtl/>
          <w:lang w:bidi="fa-IR"/>
        </w:rPr>
        <w:t xml:space="preserve">، </w:t>
      </w:r>
      <w:r>
        <w:rPr>
          <w:rtl/>
          <w:lang w:bidi="fa-IR"/>
        </w:rPr>
        <w:t>امروز ما آثار و شاهكارهاى اسلامى ارزنده اى كه در سراسر آن ها مفاهيم اسلامى و قرآنى موج مى زند و پيوند اسلام را با زبان فارسى جاويد ساخته اند</w:t>
      </w:r>
      <w:r w:rsidR="0092566E">
        <w:rPr>
          <w:rtl/>
          <w:lang w:bidi="fa-IR"/>
        </w:rPr>
        <w:t xml:space="preserve">، </w:t>
      </w:r>
      <w:r>
        <w:rPr>
          <w:rtl/>
          <w:lang w:bidi="fa-IR"/>
        </w:rPr>
        <w:t>نداشتيم</w:t>
      </w:r>
      <w:r w:rsidR="0092566E">
        <w:rPr>
          <w:rtl/>
          <w:lang w:bidi="fa-IR"/>
        </w:rPr>
        <w:t xml:space="preserve">. </w:t>
      </w:r>
    </w:p>
    <w:p w:rsidR="00997E5A" w:rsidRDefault="00997E5A" w:rsidP="00997E5A">
      <w:pPr>
        <w:pStyle w:val="libNormal"/>
        <w:rPr>
          <w:rtl/>
          <w:lang w:bidi="fa-IR"/>
        </w:rPr>
      </w:pPr>
      <w:r>
        <w:rPr>
          <w:rtl/>
          <w:lang w:bidi="fa-IR"/>
        </w:rPr>
        <w:t>ب - عوامل احياى زبان فارسى :</w:t>
      </w:r>
    </w:p>
    <w:p w:rsidR="00997E5A" w:rsidRDefault="00997E5A" w:rsidP="00997E5A">
      <w:pPr>
        <w:pStyle w:val="libNormal"/>
        <w:rPr>
          <w:rtl/>
          <w:lang w:bidi="fa-IR"/>
        </w:rPr>
      </w:pPr>
      <w:r>
        <w:rPr>
          <w:rtl/>
          <w:lang w:bidi="fa-IR"/>
        </w:rPr>
        <w:t>آيا واقعا ايرانى ها خودشان زبان فارسى را احيا كردند يا عناصر غير ايرانى و يك سلسله عوامل سياسى كه ربطى به مليت ايرانى نداشت</w:t>
      </w:r>
      <w:r w:rsidR="0092566E">
        <w:rPr>
          <w:rtl/>
          <w:lang w:bidi="fa-IR"/>
        </w:rPr>
        <w:t xml:space="preserve">، </w:t>
      </w:r>
      <w:r>
        <w:rPr>
          <w:rtl/>
          <w:lang w:bidi="fa-IR"/>
        </w:rPr>
        <w:t>دخالت داشتند؟</w:t>
      </w:r>
    </w:p>
    <w:p w:rsidR="00997E5A" w:rsidRDefault="00997E5A" w:rsidP="00997E5A">
      <w:pPr>
        <w:pStyle w:val="libNormal"/>
        <w:rPr>
          <w:rtl/>
          <w:lang w:bidi="fa-IR"/>
        </w:rPr>
      </w:pPr>
      <w:r>
        <w:rPr>
          <w:rtl/>
          <w:lang w:bidi="fa-IR"/>
        </w:rPr>
        <w:t>از يك طرف طبق شواهد تاريخى</w:t>
      </w:r>
      <w:r w:rsidR="0092566E">
        <w:rPr>
          <w:rtl/>
          <w:lang w:bidi="fa-IR"/>
        </w:rPr>
        <w:t xml:space="preserve">، </w:t>
      </w:r>
      <w:r>
        <w:rPr>
          <w:rtl/>
          <w:lang w:bidi="fa-IR"/>
        </w:rPr>
        <w:t>بنى عباس كه از ريشه عرب و عرب نژاد بودند</w:t>
      </w:r>
      <w:r w:rsidR="0092566E">
        <w:rPr>
          <w:rtl/>
          <w:lang w:bidi="fa-IR"/>
        </w:rPr>
        <w:t xml:space="preserve">، </w:t>
      </w:r>
      <w:r>
        <w:rPr>
          <w:rtl/>
          <w:lang w:bidi="fa-IR"/>
        </w:rPr>
        <w:t>به جهت مبارزه با بنى اميه كه اساس سياستشان قوميت و نژاد و عنصر پرستى عربى بود</w:t>
      </w:r>
      <w:r w:rsidR="0092566E">
        <w:rPr>
          <w:rtl/>
          <w:lang w:bidi="fa-IR"/>
        </w:rPr>
        <w:t xml:space="preserve">، </w:t>
      </w:r>
      <w:r>
        <w:rPr>
          <w:rtl/>
          <w:lang w:bidi="fa-IR"/>
        </w:rPr>
        <w:t>با عربيت و هر چه موجب تفوق عرب بر غير عرب بود</w:t>
      </w:r>
      <w:r w:rsidR="0092566E">
        <w:rPr>
          <w:rtl/>
          <w:lang w:bidi="fa-IR"/>
        </w:rPr>
        <w:t xml:space="preserve">، </w:t>
      </w:r>
      <w:r>
        <w:rPr>
          <w:rtl/>
          <w:lang w:bidi="fa-IR"/>
        </w:rPr>
        <w:t>مبارزه كردند و آن ها بيشتر از خود ايرانى ها زبان فارسى را ترويج مى كردند</w:t>
      </w:r>
      <w:r w:rsidR="0092566E">
        <w:rPr>
          <w:rtl/>
          <w:lang w:bidi="fa-IR"/>
        </w:rPr>
        <w:t xml:space="preserve">. </w:t>
      </w:r>
      <w:r>
        <w:rPr>
          <w:rtl/>
          <w:lang w:bidi="fa-IR"/>
        </w:rPr>
        <w:t>ابراهيم امام</w:t>
      </w:r>
      <w:r w:rsidR="0092566E">
        <w:rPr>
          <w:rtl/>
          <w:lang w:bidi="fa-IR"/>
        </w:rPr>
        <w:t xml:space="preserve">، </w:t>
      </w:r>
      <w:r>
        <w:rPr>
          <w:rtl/>
          <w:lang w:bidi="fa-IR"/>
        </w:rPr>
        <w:t>پايه گذار سلسله عباسى</w:t>
      </w:r>
      <w:r w:rsidR="0092566E">
        <w:rPr>
          <w:rtl/>
          <w:lang w:bidi="fa-IR"/>
        </w:rPr>
        <w:t xml:space="preserve">، </w:t>
      </w:r>
      <w:r>
        <w:rPr>
          <w:rtl/>
          <w:lang w:bidi="fa-IR"/>
        </w:rPr>
        <w:t>به ابومسلم خراسانى نوشت : «كارى بكن كه يك نفر در ايران به عربى صحبت نكند و هر كس ‍ را كه ديدى به عربى سخن مى گويد</w:t>
      </w:r>
      <w:r w:rsidR="0092566E">
        <w:rPr>
          <w:rtl/>
          <w:lang w:bidi="fa-IR"/>
        </w:rPr>
        <w:t xml:space="preserve">، </w:t>
      </w:r>
      <w:r>
        <w:rPr>
          <w:rtl/>
          <w:lang w:bidi="fa-IR"/>
        </w:rPr>
        <w:t>بكش</w:t>
      </w:r>
      <w:r w:rsidR="0092566E">
        <w:rPr>
          <w:rtl/>
          <w:lang w:bidi="fa-IR"/>
        </w:rPr>
        <w:t xml:space="preserve">. </w:t>
      </w:r>
      <w:r>
        <w:rPr>
          <w:rtl/>
          <w:lang w:bidi="fa-IR"/>
        </w:rPr>
        <w:t>» مسترفراى مى گويد: «به عقيده من خود تازيان در گسترش زبان فارسى در مشرق يارى كرده اند و اين خود موجب بر افتادن زبان سغدى و لهجه هاى ديگر آن سرزمين شد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از طرف ديگر اين كه در طول تاريخ</w:t>
      </w:r>
      <w:r w:rsidR="0092566E">
        <w:rPr>
          <w:rtl/>
          <w:lang w:bidi="fa-IR"/>
        </w:rPr>
        <w:t xml:space="preserve">، </w:t>
      </w:r>
      <w:r>
        <w:rPr>
          <w:rtl/>
          <w:lang w:bidi="fa-IR"/>
        </w:rPr>
        <w:t>بسيارى از ايرانيان ايرانى نژاد مسلمان همچون طاهريان و ديالمه و سامانيان را مى بينيم كه چندان رغبتى به زبان فارسى نشان نمى دادند و در راه پيشبرد آن كوشش نمى كردند و حال آن كه غزنويان ترك نژاد سنى مذهب موجب احياى زبان فارسى گشتند</w:t>
      </w:r>
      <w:r w:rsidR="0092566E">
        <w:rPr>
          <w:rtl/>
          <w:lang w:bidi="fa-IR"/>
        </w:rPr>
        <w:t xml:space="preserve">، </w:t>
      </w:r>
      <w:r>
        <w:rPr>
          <w:rtl/>
          <w:lang w:bidi="fa-IR"/>
        </w:rPr>
        <w:t xml:space="preserve">اين ها مى </w:t>
      </w:r>
      <w:r>
        <w:rPr>
          <w:rtl/>
          <w:lang w:bidi="fa-IR"/>
        </w:rPr>
        <w:lastRenderedPageBreak/>
        <w:t>رساند كه عمل و عواملى غير از تعصبات ملى و قومى در احيا و بقاى زبان فارسى دخالت داشته اند</w:t>
      </w:r>
      <w:r w:rsidR="0092566E">
        <w:rPr>
          <w:rtl/>
          <w:lang w:bidi="fa-IR"/>
        </w:rPr>
        <w:t xml:space="preserve">. </w:t>
      </w:r>
      <w:r>
        <w:rPr>
          <w:rtl/>
          <w:lang w:bidi="fa-IR"/>
        </w:rPr>
        <w:t>نكته جالب توجه در اين رابطه تاثير زبان عربى در شكوفايى زبان فارسى است</w:t>
      </w:r>
      <w:r w:rsidR="0092566E">
        <w:rPr>
          <w:rtl/>
          <w:lang w:bidi="fa-IR"/>
        </w:rPr>
        <w:t xml:space="preserve">. </w:t>
      </w:r>
      <w:r>
        <w:rPr>
          <w:rtl/>
          <w:lang w:bidi="fa-IR"/>
        </w:rPr>
        <w:t>مسترفراى پس از بيان تاثيرات ورود واژه هاى عربى به زبان فارسى مى گويد: «براستى كه عربى</w:t>
      </w:r>
      <w:r w:rsidR="0092566E">
        <w:rPr>
          <w:rtl/>
          <w:lang w:bidi="fa-IR"/>
        </w:rPr>
        <w:t xml:space="preserve">، </w:t>
      </w:r>
      <w:r>
        <w:rPr>
          <w:rtl/>
          <w:lang w:bidi="fa-IR"/>
        </w:rPr>
        <w:t>فارسى نوين (فارسى دوره اسلامى) را توانگر ساخت و آن را تواناى پديد آوردن ادبياتى شكوفا بويژه در تهيه شعر ساخت</w:t>
      </w:r>
      <w:r w:rsidR="0092566E">
        <w:rPr>
          <w:rtl/>
          <w:lang w:bidi="fa-IR"/>
        </w:rPr>
        <w:t xml:space="preserve">، </w:t>
      </w:r>
      <w:r>
        <w:rPr>
          <w:rtl/>
          <w:lang w:bidi="fa-IR"/>
        </w:rPr>
        <w:t>چنان كه شعر فارسى در پايان قرون وسطى به اوج زيبايى و لطف رسيد</w:t>
      </w:r>
      <w:r w:rsidR="0092566E">
        <w:rPr>
          <w:rtl/>
          <w:lang w:bidi="fa-IR"/>
        </w:rPr>
        <w:t xml:space="preserve">. </w:t>
      </w:r>
      <w:r>
        <w:rPr>
          <w:rtl/>
          <w:lang w:bidi="fa-IR"/>
        </w:rPr>
        <w:t xml:space="preserve">» </w:t>
      </w:r>
      <w:r w:rsidRPr="00953F15">
        <w:rPr>
          <w:rStyle w:val="libFootnotenumChar"/>
          <w:rtl/>
          <w:lang w:bidi="fa-IR"/>
        </w:rPr>
        <w:t>(28)</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مذهب تشيع</w:t>
      </w:r>
    </w:p>
    <w:p w:rsidR="00997E5A" w:rsidRDefault="00997E5A" w:rsidP="00997E5A">
      <w:pPr>
        <w:pStyle w:val="libNormal"/>
        <w:rPr>
          <w:rtl/>
          <w:lang w:bidi="fa-IR"/>
        </w:rPr>
      </w:pPr>
      <w:r>
        <w:rPr>
          <w:rtl/>
          <w:lang w:bidi="fa-IR"/>
        </w:rPr>
        <w:t>ايرانيان از قديم الايام كه اسلام اختيار كردند</w:t>
      </w:r>
      <w:r w:rsidR="0092566E">
        <w:rPr>
          <w:rtl/>
          <w:lang w:bidi="fa-IR"/>
        </w:rPr>
        <w:t xml:space="preserve">، </w:t>
      </w:r>
      <w:r>
        <w:rPr>
          <w:rtl/>
          <w:lang w:bidi="fa-IR"/>
        </w:rPr>
        <w:t>بيش از اقوام و ملل ديگر نسبت به خاندان نبوت علاقه و ارادت نشان دادند</w:t>
      </w:r>
      <w:r w:rsidR="0092566E">
        <w:rPr>
          <w:rtl/>
          <w:lang w:bidi="fa-IR"/>
        </w:rPr>
        <w:t xml:space="preserve">. </w:t>
      </w:r>
      <w:r>
        <w:rPr>
          <w:rtl/>
          <w:lang w:bidi="fa-IR"/>
        </w:rPr>
        <w:t>برخى خواسته اند اين علاقه و ارادت را صادقانه ندانند</w:t>
      </w:r>
      <w:r w:rsidR="0092566E">
        <w:rPr>
          <w:rtl/>
          <w:lang w:bidi="fa-IR"/>
        </w:rPr>
        <w:t xml:space="preserve">، </w:t>
      </w:r>
      <w:r>
        <w:rPr>
          <w:rtl/>
          <w:lang w:bidi="fa-IR"/>
        </w:rPr>
        <w:t>بلكه نوعى عكس العمل زيركانه در مقابل اسلام و لااقل در مقابل اعراب</w:t>
      </w:r>
      <w:r w:rsidR="0092566E">
        <w:rPr>
          <w:rtl/>
          <w:lang w:bidi="fa-IR"/>
        </w:rPr>
        <w:t xml:space="preserve">، </w:t>
      </w:r>
      <w:r>
        <w:rPr>
          <w:rtl/>
          <w:lang w:bidi="fa-IR"/>
        </w:rPr>
        <w:t>براى احياى رسوم و آيين قديم ايرانى معرفى نمايند</w:t>
      </w:r>
      <w:r w:rsidR="0092566E">
        <w:rPr>
          <w:rtl/>
          <w:lang w:bidi="fa-IR"/>
        </w:rPr>
        <w:t xml:space="preserve">. </w:t>
      </w:r>
      <w:r>
        <w:rPr>
          <w:rtl/>
          <w:lang w:bidi="fa-IR"/>
        </w:rPr>
        <w:t>به عنوان مثال دكتر صانعى ضمن انتقاد از صورى و سطحى بودن استدلال هاى كتب تاريخ مدارس</w:t>
      </w:r>
      <w:r w:rsidR="0092566E">
        <w:rPr>
          <w:rtl/>
          <w:lang w:bidi="fa-IR"/>
        </w:rPr>
        <w:t xml:space="preserve">، </w:t>
      </w:r>
      <w:r>
        <w:rPr>
          <w:rtl/>
          <w:lang w:bidi="fa-IR"/>
        </w:rPr>
        <w:t>با اشاره به اختلاف شيعه و سنى مى گويد: «سال ها بعد از ترك دبيرستان و ضمن مطالعه به اين مطلب بر خورديم كه پيدايش فرقه شيعه</w:t>
      </w:r>
      <w:r w:rsidR="0092566E">
        <w:rPr>
          <w:rtl/>
          <w:lang w:bidi="fa-IR"/>
        </w:rPr>
        <w:t xml:space="preserve">، </w:t>
      </w:r>
      <w:r>
        <w:rPr>
          <w:rtl/>
          <w:lang w:bidi="fa-IR"/>
        </w:rPr>
        <w:t>از ابتكارات فكر ايرانى و به خاطر حفظ استقلال ملى و شعائر باستانى او بوده است</w:t>
      </w:r>
      <w:r w:rsidR="0092566E">
        <w:rPr>
          <w:rtl/>
          <w:lang w:bidi="fa-IR"/>
        </w:rPr>
        <w:t xml:space="preserve">. </w:t>
      </w:r>
      <w:r>
        <w:rPr>
          <w:rtl/>
          <w:lang w:bidi="fa-IR"/>
        </w:rPr>
        <w:t xml:space="preserve">از آن جهت كه امام حسين </w:t>
      </w:r>
      <w:r w:rsidR="00EA0446" w:rsidRPr="00EA0446">
        <w:rPr>
          <w:rStyle w:val="libAlaemChar"/>
          <w:rtl/>
        </w:rPr>
        <w:t>عليه‌السلام</w:t>
      </w:r>
      <w:r>
        <w:rPr>
          <w:rtl/>
          <w:lang w:bidi="fa-IR"/>
        </w:rPr>
        <w:t xml:space="preserve"> دختر آخرين پادشاه ايرانى را به زنى اختيار كرده بودند</w:t>
      </w:r>
      <w:r w:rsidR="0092566E">
        <w:rPr>
          <w:rtl/>
          <w:lang w:bidi="fa-IR"/>
        </w:rPr>
        <w:t xml:space="preserve">، </w:t>
      </w:r>
      <w:r>
        <w:rPr>
          <w:rtl/>
          <w:lang w:bidi="fa-IR"/>
        </w:rPr>
        <w:t>فرزند ايشان و سپس فرزندانشان از شاهزادگان و منسوب به سلسله هاى با عظمت ايرانى شمرده شده</w:t>
      </w:r>
      <w:r w:rsidR="0092566E">
        <w:rPr>
          <w:rtl/>
          <w:lang w:bidi="fa-IR"/>
        </w:rPr>
        <w:t xml:space="preserve">، </w:t>
      </w:r>
      <w:r>
        <w:rPr>
          <w:rtl/>
          <w:lang w:bidi="fa-IR"/>
        </w:rPr>
        <w:t xml:space="preserve">به اين ترتيب دوام حكومت ايرانى و شعائر و افتخارات او تامين شده است و از آن به بعد كلمه «سيد» هم كه به اولاد ائمه اطلاق مى شد در واقع جانشين كلمه «شاهزاده» گشته است » اين عده و افراد ديگرى همچون «كنت بوگينو» عقايد قديمى ايرانيان را درباره جنبه </w:t>
      </w:r>
      <w:r>
        <w:rPr>
          <w:rtl/>
          <w:lang w:bidi="fa-IR"/>
        </w:rPr>
        <w:lastRenderedPageBreak/>
        <w:t>آسمانى و الهى داشتن سلاطين ساسانى (فره ايزدى</w:t>
      </w:r>
      <w:r w:rsidR="0054760C">
        <w:rPr>
          <w:rtl/>
          <w:lang w:bidi="fa-IR"/>
        </w:rPr>
        <w:t>)</w:t>
      </w:r>
      <w:r w:rsidR="0092566E">
        <w:rPr>
          <w:rtl/>
          <w:lang w:bidi="fa-IR"/>
        </w:rPr>
        <w:t xml:space="preserve">، </w:t>
      </w:r>
      <w:r>
        <w:rPr>
          <w:rtl/>
          <w:lang w:bidi="fa-IR"/>
        </w:rPr>
        <w:t xml:space="preserve">ريشه اصلى عقايد شيعه در باب امامت و عصمت ائمه اطهار </w:t>
      </w:r>
      <w:r w:rsidR="008C0EF5" w:rsidRPr="008C0EF5">
        <w:rPr>
          <w:rStyle w:val="libAlaemChar"/>
          <w:rtl/>
        </w:rPr>
        <w:t>عليهم‌السلام</w:t>
      </w:r>
      <w:r>
        <w:rPr>
          <w:rtl/>
          <w:lang w:bidi="fa-IR"/>
        </w:rPr>
        <w:t xml:space="preserve"> دانسته اند</w:t>
      </w:r>
      <w:r w:rsidR="0092566E">
        <w:rPr>
          <w:rtl/>
          <w:lang w:bidi="fa-IR"/>
        </w:rPr>
        <w:t xml:space="preserve">. </w:t>
      </w:r>
      <w:r>
        <w:rPr>
          <w:rtl/>
          <w:lang w:bidi="fa-IR"/>
        </w:rPr>
        <w:t>ادوارد براون هم نظريه گوبينو را تاييد مى كند</w:t>
      </w:r>
      <w:r w:rsidR="0092566E">
        <w:rPr>
          <w:rtl/>
          <w:lang w:bidi="fa-IR"/>
        </w:rPr>
        <w:t xml:space="preserve">. </w:t>
      </w:r>
      <w:r>
        <w:rPr>
          <w:rtl/>
          <w:lang w:bidi="fa-IR"/>
        </w:rPr>
        <w:t>سخن اين افراد براى دو گروه سنى هاى متعصب (براى معرفى كردن تشيع به عنوان يك فرقه سياسى و غير مخلص) و ناسيوناليست ها (براى تجليل ايران و ايرانى) بهانه خوبى شده است</w:t>
      </w:r>
      <w:r w:rsidR="0092566E">
        <w:rPr>
          <w:rtl/>
          <w:lang w:bidi="fa-IR"/>
        </w:rPr>
        <w:t xml:space="preserve">. </w:t>
      </w:r>
      <w:r>
        <w:rPr>
          <w:rtl/>
          <w:lang w:bidi="fa-IR"/>
        </w:rPr>
        <w:t>در ابتداى بحث بايد به دو نكته اشاره كنم كه در بيان شبهه بالا مورد قبول ما هم هست</w:t>
      </w:r>
      <w:r w:rsidR="0092566E">
        <w:rPr>
          <w:rtl/>
          <w:lang w:bidi="fa-IR"/>
        </w:rPr>
        <w:t xml:space="preserve">. </w:t>
      </w:r>
    </w:p>
    <w:p w:rsidR="00997E5A" w:rsidRDefault="00997E5A" w:rsidP="00997E5A">
      <w:pPr>
        <w:pStyle w:val="libNormal"/>
        <w:rPr>
          <w:rtl/>
          <w:lang w:bidi="fa-IR"/>
        </w:rPr>
      </w:pPr>
      <w:r>
        <w:rPr>
          <w:rtl/>
          <w:lang w:bidi="fa-IR"/>
        </w:rPr>
        <w:t>اولا</w:t>
      </w:r>
      <w:r w:rsidR="0092566E">
        <w:rPr>
          <w:rtl/>
          <w:lang w:bidi="fa-IR"/>
        </w:rPr>
        <w:t xml:space="preserve">، </w:t>
      </w:r>
      <w:r>
        <w:rPr>
          <w:rtl/>
          <w:lang w:bidi="fa-IR"/>
        </w:rPr>
        <w:t>مسلم است كه پادشاهان ساسانى براى خود مقامى نيمه خدايى و فوق بشرى و آسمانى قائل بودند</w:t>
      </w:r>
      <w:r w:rsidR="0092566E">
        <w:rPr>
          <w:rtl/>
          <w:lang w:bidi="fa-IR"/>
        </w:rPr>
        <w:t xml:space="preserve">. </w:t>
      </w:r>
    </w:p>
    <w:p w:rsidR="00997E5A" w:rsidRDefault="00997E5A" w:rsidP="00997E5A">
      <w:pPr>
        <w:pStyle w:val="libNormal"/>
        <w:rPr>
          <w:rtl/>
          <w:lang w:bidi="fa-IR"/>
        </w:rPr>
      </w:pPr>
      <w:r>
        <w:rPr>
          <w:rtl/>
          <w:lang w:bidi="fa-IR"/>
        </w:rPr>
        <w:t>ثانيا</w:t>
      </w:r>
      <w:r w:rsidR="0092566E">
        <w:rPr>
          <w:rtl/>
          <w:lang w:bidi="fa-IR"/>
        </w:rPr>
        <w:t xml:space="preserve">، </w:t>
      </w:r>
      <w:r>
        <w:rPr>
          <w:rtl/>
          <w:lang w:bidi="fa-IR"/>
        </w:rPr>
        <w:t>طبيعى است كه هر ملتى كه داراى يك سلسله عقايد و افكار مذهبى يا غير مذهبى است و سپس تغيير عقيده مى دهد</w:t>
      </w:r>
      <w:r w:rsidR="0092566E">
        <w:rPr>
          <w:rtl/>
          <w:lang w:bidi="fa-IR"/>
        </w:rPr>
        <w:t xml:space="preserve">، </w:t>
      </w:r>
      <w:r>
        <w:rPr>
          <w:rtl/>
          <w:lang w:bidi="fa-IR"/>
        </w:rPr>
        <w:t>خواه ناخواه قسمتى از عقايد پيشين در زواياى ضميرش باقى مى ماند و به صورت ناخود آگاه آن ها را در عقايد جديد خويش وارد مى كند</w:t>
      </w:r>
      <w:r w:rsidR="0092566E">
        <w:rPr>
          <w:rtl/>
          <w:lang w:bidi="fa-IR"/>
        </w:rPr>
        <w:t xml:space="preserve">، </w:t>
      </w:r>
      <w:r>
        <w:rPr>
          <w:rtl/>
          <w:lang w:bidi="fa-IR"/>
        </w:rPr>
        <w:t>هر چند نسبت به عقيده جديد خويش</w:t>
      </w:r>
      <w:r w:rsidR="0092566E">
        <w:rPr>
          <w:rtl/>
          <w:lang w:bidi="fa-IR"/>
        </w:rPr>
        <w:t xml:space="preserve">، </w:t>
      </w:r>
      <w:r>
        <w:rPr>
          <w:rtl/>
          <w:lang w:bidi="fa-IR"/>
        </w:rPr>
        <w:t>نهايت خلوص نيت را داشته باشد</w:t>
      </w:r>
      <w:r w:rsidR="0092566E">
        <w:rPr>
          <w:rtl/>
          <w:lang w:bidi="fa-IR"/>
        </w:rPr>
        <w:t xml:space="preserve">. </w:t>
      </w:r>
      <w:r>
        <w:rPr>
          <w:rtl/>
          <w:lang w:bidi="fa-IR"/>
        </w:rPr>
        <w:t>مسلما ايرانيان نيز تا حدودى اين گونه بوده اند كه بعضى از خرافات امروز جامعه ما از آن نشاءت گرفته است</w:t>
      </w:r>
      <w:r w:rsidR="0092566E">
        <w:rPr>
          <w:rtl/>
          <w:lang w:bidi="fa-IR"/>
        </w:rPr>
        <w:t xml:space="preserve">. </w:t>
      </w:r>
      <w:r>
        <w:rPr>
          <w:rtl/>
          <w:lang w:bidi="fa-IR"/>
        </w:rPr>
        <w:t>اما بحث در مورد شبهه اخير؛ اين شبهه به دو گونه مطرح شده است :</w:t>
      </w:r>
    </w:p>
    <w:p w:rsidR="00997E5A" w:rsidRDefault="00997E5A" w:rsidP="00997E5A">
      <w:pPr>
        <w:pStyle w:val="libNormal"/>
        <w:rPr>
          <w:rtl/>
          <w:lang w:bidi="fa-IR"/>
        </w:rPr>
      </w:pPr>
      <w:r>
        <w:rPr>
          <w:rtl/>
          <w:lang w:bidi="fa-IR"/>
        </w:rPr>
        <w:t>الف - ايرانيان به عنوان عكس العمل در مقابل اسلام</w:t>
      </w:r>
      <w:r w:rsidR="0092566E">
        <w:rPr>
          <w:rtl/>
          <w:lang w:bidi="fa-IR"/>
        </w:rPr>
        <w:t xml:space="preserve">، </w:t>
      </w:r>
      <w:r>
        <w:rPr>
          <w:rtl/>
          <w:lang w:bidi="fa-IR"/>
        </w:rPr>
        <w:t>تشيع را ابتكار كردند</w:t>
      </w:r>
      <w:r w:rsidR="0092566E">
        <w:rPr>
          <w:rtl/>
          <w:lang w:bidi="fa-IR"/>
        </w:rPr>
        <w:t xml:space="preserve">. </w:t>
      </w:r>
    </w:p>
    <w:p w:rsidR="00997E5A" w:rsidRDefault="00997E5A" w:rsidP="00997E5A">
      <w:pPr>
        <w:pStyle w:val="libNormal"/>
        <w:rPr>
          <w:rtl/>
          <w:lang w:bidi="fa-IR"/>
        </w:rPr>
      </w:pPr>
      <w:r>
        <w:rPr>
          <w:rtl/>
          <w:lang w:bidi="fa-IR"/>
        </w:rPr>
        <w:t>نقطه مهم اين بيان</w:t>
      </w:r>
      <w:r w:rsidR="0092566E">
        <w:rPr>
          <w:rtl/>
          <w:lang w:bidi="fa-IR"/>
        </w:rPr>
        <w:t xml:space="preserve">، </w:t>
      </w:r>
      <w:r>
        <w:rPr>
          <w:rtl/>
          <w:lang w:bidi="fa-IR"/>
        </w:rPr>
        <w:t>تشكيك در ريشه هاى تشيع</w:t>
      </w:r>
      <w:r w:rsidR="0092566E">
        <w:rPr>
          <w:rtl/>
          <w:lang w:bidi="fa-IR"/>
        </w:rPr>
        <w:t xml:space="preserve">، </w:t>
      </w:r>
      <w:r>
        <w:rPr>
          <w:rtl/>
          <w:lang w:bidi="fa-IR"/>
        </w:rPr>
        <w:t>امامت و ولايت مى باشد</w:t>
      </w:r>
      <w:r w:rsidR="0092566E">
        <w:rPr>
          <w:rtl/>
          <w:lang w:bidi="fa-IR"/>
        </w:rPr>
        <w:t xml:space="preserve">. </w:t>
      </w:r>
      <w:r>
        <w:rPr>
          <w:rtl/>
          <w:lang w:bidi="fa-IR"/>
        </w:rPr>
        <w:t xml:space="preserve">براى پاسخ بايد به قرآن و سنت قطعى رسول اكرم </w:t>
      </w:r>
      <w:r w:rsidR="000D3856" w:rsidRPr="000D3856">
        <w:rPr>
          <w:rStyle w:val="libAlaemChar"/>
          <w:rtl/>
        </w:rPr>
        <w:t>صلى‌الله‌عليه‌وآله</w:t>
      </w:r>
      <w:r>
        <w:rPr>
          <w:rtl/>
          <w:lang w:bidi="fa-IR"/>
        </w:rPr>
        <w:t xml:space="preserve"> مراجعه كنيم و ببينيم آيا قبل از آن كه ملل مختلف جهان</w:t>
      </w:r>
      <w:r w:rsidR="0092566E">
        <w:rPr>
          <w:rtl/>
          <w:lang w:bidi="fa-IR"/>
        </w:rPr>
        <w:t xml:space="preserve">، </w:t>
      </w:r>
      <w:r>
        <w:rPr>
          <w:rtl/>
          <w:lang w:bidi="fa-IR"/>
        </w:rPr>
        <w:t xml:space="preserve">اسلام آورند ولايت و امامت در خود اسلام مطرح بوده است يا خير؟ مطالعه در قرآن و سنت قطعى رسول اكرم </w:t>
      </w:r>
      <w:r w:rsidR="000D3856" w:rsidRPr="000D3856">
        <w:rPr>
          <w:rStyle w:val="libAlaemChar"/>
          <w:rtl/>
        </w:rPr>
        <w:t>صلى‌الله‌عليه‌وآله</w:t>
      </w:r>
      <w:r>
        <w:rPr>
          <w:rtl/>
          <w:lang w:bidi="fa-IR"/>
        </w:rPr>
        <w:t xml:space="preserve"> مى رساند كه اولا</w:t>
      </w:r>
      <w:r w:rsidR="0092566E">
        <w:rPr>
          <w:rtl/>
          <w:lang w:bidi="fa-IR"/>
        </w:rPr>
        <w:t xml:space="preserve">، </w:t>
      </w:r>
      <w:r>
        <w:rPr>
          <w:rtl/>
          <w:lang w:bidi="fa-IR"/>
        </w:rPr>
        <w:t>مقامات معنوى و آسمانى و ولايتى برخى از بندگان صالح خداوند مورد تاييد قرآن كريم است</w:t>
      </w:r>
      <w:r w:rsidR="0092566E">
        <w:rPr>
          <w:rtl/>
          <w:lang w:bidi="fa-IR"/>
        </w:rPr>
        <w:t xml:space="preserve">، </w:t>
      </w:r>
      <w:r>
        <w:rPr>
          <w:rtl/>
          <w:lang w:bidi="fa-IR"/>
        </w:rPr>
        <w:t>يعنى چنين مقاماتى وجود دارد</w:t>
      </w:r>
      <w:r w:rsidR="0092566E">
        <w:rPr>
          <w:rtl/>
          <w:lang w:bidi="fa-IR"/>
        </w:rPr>
        <w:t xml:space="preserve">. </w:t>
      </w:r>
      <w:r>
        <w:rPr>
          <w:rtl/>
          <w:lang w:bidi="fa-IR"/>
        </w:rPr>
        <w:t>ثانيا</w:t>
      </w:r>
      <w:r w:rsidR="0092566E">
        <w:rPr>
          <w:rtl/>
          <w:lang w:bidi="fa-IR"/>
        </w:rPr>
        <w:t xml:space="preserve">، </w:t>
      </w:r>
      <w:r>
        <w:rPr>
          <w:rtl/>
          <w:lang w:bidi="fa-IR"/>
        </w:rPr>
        <w:t xml:space="preserve">قرآن </w:t>
      </w:r>
      <w:r>
        <w:rPr>
          <w:rtl/>
          <w:lang w:bidi="fa-IR"/>
        </w:rPr>
        <w:lastRenderedPageBreak/>
        <w:t xml:space="preserve">كريم تلويحا و تصريحا ولايت و امامت را تاكيد كرده است و بعلاوه رسول اكرم </w:t>
      </w:r>
      <w:r w:rsidR="000D3856" w:rsidRPr="000D3856">
        <w:rPr>
          <w:rStyle w:val="libAlaemChar"/>
          <w:rtl/>
        </w:rPr>
        <w:t>صلى‌الله‌عليه‌وآله</w:t>
      </w:r>
      <w:r>
        <w:rPr>
          <w:rtl/>
          <w:lang w:bidi="fa-IR"/>
        </w:rPr>
        <w:t xml:space="preserve"> نيز عترت طاهرين خود را به اين مقام معرفى كرده است و همه اين مسائل پيش از آن است كه اعراب مسلمان با ملل ديگر برخورد كنند</w:t>
      </w:r>
      <w:r w:rsidR="0092566E">
        <w:rPr>
          <w:rtl/>
          <w:lang w:bidi="fa-IR"/>
        </w:rPr>
        <w:t xml:space="preserve">، </w:t>
      </w:r>
      <w:r>
        <w:rPr>
          <w:rtl/>
          <w:lang w:bidi="fa-IR"/>
        </w:rPr>
        <w:t>لذا اين مساله نمى تواند ساخته و پرداخته ملل ديگرى همچون ايرانيان باشد</w:t>
      </w:r>
      <w:r w:rsidR="0092566E">
        <w:rPr>
          <w:rtl/>
          <w:lang w:bidi="fa-IR"/>
        </w:rPr>
        <w:t xml:space="preserve">. </w:t>
      </w:r>
      <w:r w:rsidRPr="00953F15">
        <w:rPr>
          <w:rStyle w:val="libFootnotenumChar"/>
          <w:rtl/>
          <w:lang w:bidi="fa-IR"/>
        </w:rPr>
        <w:t>(29)</w:t>
      </w:r>
    </w:p>
    <w:p w:rsidR="00997E5A" w:rsidRDefault="00997E5A" w:rsidP="00997E5A">
      <w:pPr>
        <w:pStyle w:val="libNormal"/>
        <w:rPr>
          <w:rtl/>
          <w:lang w:bidi="fa-IR"/>
        </w:rPr>
      </w:pPr>
      <w:r>
        <w:rPr>
          <w:rtl/>
          <w:lang w:bidi="fa-IR"/>
        </w:rPr>
        <w:t>ب - ايرانيان تشيع را برگزيدند تا عقايد كهن خود را زير اين پرده حفظ كنند</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اگر ايرانيان مجبور بودند كه عقايد و افكار پيشين را رها كنند و عقايد اسلامى را بپذيرند</w:t>
      </w:r>
      <w:r w:rsidR="0092566E">
        <w:rPr>
          <w:rtl/>
          <w:lang w:bidi="fa-IR"/>
        </w:rPr>
        <w:t xml:space="preserve">، </w:t>
      </w:r>
      <w:r>
        <w:rPr>
          <w:rtl/>
          <w:lang w:bidi="fa-IR"/>
        </w:rPr>
        <w:t>جاى اين توهم بود كه گفته شود آن ها چون مجبور بودند عقايد پيشين را ترك گويند</w:t>
      </w:r>
      <w:r w:rsidR="0092566E">
        <w:rPr>
          <w:rtl/>
          <w:lang w:bidi="fa-IR"/>
        </w:rPr>
        <w:t xml:space="preserve">، </w:t>
      </w:r>
      <w:r>
        <w:rPr>
          <w:rtl/>
          <w:lang w:bidi="fa-IR"/>
        </w:rPr>
        <w:t>ناچار متوسل به حيله شدند</w:t>
      </w:r>
      <w:r w:rsidR="0092566E">
        <w:rPr>
          <w:rtl/>
          <w:lang w:bidi="fa-IR"/>
        </w:rPr>
        <w:t xml:space="preserve">. </w:t>
      </w:r>
      <w:r>
        <w:rPr>
          <w:rtl/>
          <w:lang w:bidi="fa-IR"/>
        </w:rPr>
        <w:t>اما ما در بحث هاى قبلى اثبات كرديم كه چنين نبوده است و اسلام ايرانيان تدريجى بوده است</w:t>
      </w:r>
      <w:r w:rsidR="0092566E">
        <w:rPr>
          <w:rtl/>
          <w:lang w:bidi="fa-IR"/>
        </w:rPr>
        <w:t xml:space="preserve">. </w:t>
      </w:r>
      <w:r>
        <w:rPr>
          <w:rtl/>
          <w:lang w:bidi="fa-IR"/>
        </w:rPr>
        <w:t>خود ادوارد براون كه شبهه بالا را تاييد كرده است</w:t>
      </w:r>
      <w:r w:rsidR="0092566E">
        <w:rPr>
          <w:rtl/>
          <w:lang w:bidi="fa-IR"/>
        </w:rPr>
        <w:t xml:space="preserve">، </w:t>
      </w:r>
      <w:r>
        <w:rPr>
          <w:rtl/>
          <w:lang w:bidi="fa-IR"/>
        </w:rPr>
        <w:t>در جاهاى متعدد كتاب خود اقرار و اعتراف مى كند كه ايرانيان اسلام را به طوع و رغبت پذيرفته اند</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هنگامى كه يزدگرد شهر به شهر و استان به استان فرار مى كرد و پناه مى جست</w:t>
      </w:r>
      <w:r w:rsidR="0092566E">
        <w:rPr>
          <w:rtl/>
          <w:lang w:bidi="fa-IR"/>
        </w:rPr>
        <w:t xml:space="preserve">، </w:t>
      </w:r>
      <w:r>
        <w:rPr>
          <w:rtl/>
          <w:lang w:bidi="fa-IR"/>
        </w:rPr>
        <w:t>قطعا اگر مردم ايران مى خواستند</w:t>
      </w:r>
      <w:r w:rsidR="0092566E">
        <w:rPr>
          <w:rtl/>
          <w:lang w:bidi="fa-IR"/>
        </w:rPr>
        <w:t xml:space="preserve">، </w:t>
      </w:r>
      <w:r>
        <w:rPr>
          <w:rtl/>
          <w:lang w:bidi="fa-IR"/>
        </w:rPr>
        <w:t>مى توانستند از او حمايت كنند و جلو لشكر مهاجم را بگيرند</w:t>
      </w:r>
      <w:r w:rsidR="0092566E">
        <w:rPr>
          <w:rtl/>
          <w:lang w:bidi="fa-IR"/>
        </w:rPr>
        <w:t xml:space="preserve">، </w:t>
      </w:r>
      <w:r>
        <w:rPr>
          <w:rtl/>
          <w:lang w:bidi="fa-IR"/>
        </w:rPr>
        <w:t>اما او را پناه ندادند تا سرانجام كشته شد</w:t>
      </w:r>
      <w:r w:rsidR="0092566E">
        <w:rPr>
          <w:rtl/>
          <w:lang w:bidi="fa-IR"/>
        </w:rPr>
        <w:t xml:space="preserve">. </w:t>
      </w:r>
      <w:r>
        <w:rPr>
          <w:rtl/>
          <w:lang w:bidi="fa-IR"/>
        </w:rPr>
        <w:t>چگونه است كه ايانى به خود يزدگرد پناه نمى دهد</w:t>
      </w:r>
      <w:r w:rsidR="0092566E">
        <w:rPr>
          <w:rtl/>
          <w:lang w:bidi="fa-IR"/>
        </w:rPr>
        <w:t xml:space="preserve">، </w:t>
      </w:r>
      <w:r>
        <w:rPr>
          <w:rtl/>
          <w:lang w:bidi="fa-IR"/>
        </w:rPr>
        <w:t>ولى بعدها اهل بيت پيغمبر اسلام را به خاطر پيوند با دختر يزدگرد</w:t>
      </w:r>
      <w:r w:rsidR="0092566E">
        <w:rPr>
          <w:rtl/>
          <w:lang w:bidi="fa-IR"/>
        </w:rPr>
        <w:t xml:space="preserve">، </w:t>
      </w:r>
      <w:r>
        <w:rPr>
          <w:rtl/>
          <w:lang w:bidi="fa-IR"/>
        </w:rPr>
        <w:t>معزز و مكرم مى شمارد و آن ها را در قلب خود جاى مى دهد و عالى ترين احساسات خود را نثار آن ها مى كند؟</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فرضا اگر ايرانيان در قرون اول اسلامى مجبور بودند احساسات خويش ‍ را در زير پرده تشيع اظهار نمايند</w:t>
      </w:r>
      <w:r w:rsidR="0092566E">
        <w:rPr>
          <w:rtl/>
          <w:lang w:bidi="fa-IR"/>
        </w:rPr>
        <w:t xml:space="preserve">، </w:t>
      </w:r>
      <w:r>
        <w:rPr>
          <w:rtl/>
          <w:lang w:bidi="fa-IR"/>
        </w:rPr>
        <w:t>چرا پس از دو قرن كه استقلال سياسى يافتند</w:t>
      </w:r>
      <w:r w:rsidR="0092566E">
        <w:rPr>
          <w:rtl/>
          <w:lang w:bidi="fa-IR"/>
        </w:rPr>
        <w:t xml:space="preserve">، </w:t>
      </w:r>
      <w:r>
        <w:rPr>
          <w:rtl/>
          <w:lang w:bidi="fa-IR"/>
        </w:rPr>
        <w:t>نه تنها احساسات خود را آشكار نكردند</w:t>
      </w:r>
      <w:r w:rsidR="0092566E">
        <w:rPr>
          <w:rtl/>
          <w:lang w:bidi="fa-IR"/>
        </w:rPr>
        <w:t xml:space="preserve">، </w:t>
      </w:r>
      <w:r>
        <w:rPr>
          <w:rtl/>
          <w:lang w:bidi="fa-IR"/>
        </w:rPr>
        <w:t>بلكه برعكس</w:t>
      </w:r>
      <w:r w:rsidR="0092566E">
        <w:rPr>
          <w:rtl/>
          <w:lang w:bidi="fa-IR"/>
        </w:rPr>
        <w:t xml:space="preserve">، </w:t>
      </w:r>
      <w:r>
        <w:rPr>
          <w:rtl/>
          <w:lang w:bidi="fa-IR"/>
        </w:rPr>
        <w:t>بيشتر در اسلام غرق شدند؟!</w:t>
      </w:r>
    </w:p>
    <w:p w:rsidR="00997E5A" w:rsidRDefault="00997E5A" w:rsidP="00997E5A">
      <w:pPr>
        <w:pStyle w:val="libNormal"/>
        <w:rPr>
          <w:rtl/>
          <w:lang w:bidi="fa-IR"/>
        </w:rPr>
      </w:pPr>
      <w:r>
        <w:rPr>
          <w:rtl/>
          <w:lang w:bidi="fa-IR"/>
        </w:rPr>
        <w:lastRenderedPageBreak/>
        <w:t xml:space="preserve">از آن جا كه شبهه كنندگان به مساله ازدواج امام حسين </w:t>
      </w:r>
      <w:r w:rsidR="00EA0446" w:rsidRPr="00EA0446">
        <w:rPr>
          <w:rStyle w:val="libAlaemChar"/>
          <w:rtl/>
        </w:rPr>
        <w:t>عليه‌السلام</w:t>
      </w:r>
      <w:r>
        <w:rPr>
          <w:rtl/>
          <w:lang w:bidi="fa-IR"/>
        </w:rPr>
        <w:t xml:space="preserve"> و شهربانو بسيار تمسك مى جويند</w:t>
      </w:r>
      <w:r w:rsidR="0092566E">
        <w:rPr>
          <w:rtl/>
          <w:lang w:bidi="fa-IR"/>
        </w:rPr>
        <w:t xml:space="preserve">، </w:t>
      </w:r>
      <w:r>
        <w:rPr>
          <w:rtl/>
          <w:lang w:bidi="fa-IR"/>
        </w:rPr>
        <w:t>بايد در اين مورد توضيحاتى داده شود</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 xml:space="preserve">هر مسلمان ايرانى مى داند كه شهربانو مقام و موقعيتى بيشتر و بالاتر از مادران ساير ائمه اطهار </w:t>
      </w:r>
      <w:r w:rsidR="00EA0446" w:rsidRPr="00EA0446">
        <w:rPr>
          <w:rStyle w:val="libAlaemChar"/>
          <w:rtl/>
        </w:rPr>
        <w:t>عليه‌السلام</w:t>
      </w:r>
      <w:r>
        <w:rPr>
          <w:rtl/>
          <w:lang w:bidi="fa-IR"/>
        </w:rPr>
        <w:t xml:space="preserve"> كه بعضى عرب و بعضى آفريقايى بودند</w:t>
      </w:r>
      <w:r w:rsidR="0092566E">
        <w:rPr>
          <w:rtl/>
          <w:lang w:bidi="fa-IR"/>
        </w:rPr>
        <w:t xml:space="preserve">، </w:t>
      </w:r>
      <w:r>
        <w:rPr>
          <w:rtl/>
          <w:lang w:bidi="fa-IR"/>
        </w:rPr>
        <w:t>ندارد</w:t>
      </w:r>
      <w:r w:rsidR="0092566E">
        <w:rPr>
          <w:rtl/>
          <w:lang w:bidi="fa-IR"/>
        </w:rPr>
        <w:t xml:space="preserve">. </w:t>
      </w:r>
      <w:r>
        <w:rPr>
          <w:rtl/>
          <w:lang w:bidi="fa-IR"/>
        </w:rPr>
        <w:t>نرجس خاتون والده ماجده حضرت حجة ابن الحسن عجل الله تعالى فرجه كه يك كنيز رومى است</w:t>
      </w:r>
      <w:r w:rsidR="0092566E">
        <w:rPr>
          <w:rtl/>
          <w:lang w:bidi="fa-IR"/>
        </w:rPr>
        <w:t xml:space="preserve">، </w:t>
      </w:r>
      <w:r>
        <w:rPr>
          <w:rtl/>
          <w:lang w:bidi="fa-IR"/>
        </w:rPr>
        <w:t>قطعا در ميان ايرانيان بيشتر از شهربانو مورد احترام است</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 xml:space="preserve">اگر از زاويه تاريخ بنگريم اصل داستان شهربانو و ازدواج او با امام حسين </w:t>
      </w:r>
      <w:r w:rsidR="00EA0446" w:rsidRPr="00EA0446">
        <w:rPr>
          <w:rStyle w:val="libAlaemChar"/>
          <w:rtl/>
        </w:rPr>
        <w:t>عليه‌السلام</w:t>
      </w:r>
      <w:r>
        <w:rPr>
          <w:rtl/>
          <w:lang w:bidi="fa-IR"/>
        </w:rPr>
        <w:t xml:space="preserve"> و ولادت امام سجاد </w:t>
      </w:r>
      <w:r w:rsidR="00EA0446" w:rsidRPr="00EA0446">
        <w:rPr>
          <w:rStyle w:val="libAlaemChar"/>
          <w:rtl/>
        </w:rPr>
        <w:t>عليه‌السلام</w:t>
      </w:r>
      <w:r>
        <w:rPr>
          <w:rtl/>
          <w:lang w:bidi="fa-IR"/>
        </w:rPr>
        <w:t xml:space="preserve"> از شاهزاده اى ايرانى</w:t>
      </w:r>
      <w:r w:rsidR="0092566E">
        <w:rPr>
          <w:rtl/>
          <w:lang w:bidi="fa-IR"/>
        </w:rPr>
        <w:t xml:space="preserve">، </w:t>
      </w:r>
      <w:r>
        <w:rPr>
          <w:rtl/>
          <w:lang w:bidi="fa-IR"/>
        </w:rPr>
        <w:t>مشكوك است</w:t>
      </w:r>
      <w:r w:rsidR="0092566E">
        <w:rPr>
          <w:rtl/>
          <w:lang w:bidi="fa-IR"/>
        </w:rPr>
        <w:t xml:space="preserve">. </w:t>
      </w:r>
      <w:r>
        <w:rPr>
          <w:rtl/>
          <w:lang w:bidi="fa-IR"/>
        </w:rPr>
        <w:t>در ميان همه مورخين تنها «يعقوبى» جمله اى در اين باب دارد</w:t>
      </w:r>
      <w:r w:rsidR="0092566E">
        <w:rPr>
          <w:rtl/>
          <w:lang w:bidi="fa-IR"/>
        </w:rPr>
        <w:t xml:space="preserve">. </w:t>
      </w:r>
      <w:r>
        <w:rPr>
          <w:rtl/>
          <w:lang w:bidi="fa-IR"/>
        </w:rPr>
        <w:t>حتى خود ادوارد براون از كسانى است كه داستان را مجعول مى دانند</w:t>
      </w:r>
      <w:r w:rsidR="0092566E">
        <w:rPr>
          <w:rtl/>
          <w:lang w:bidi="fa-IR"/>
        </w:rPr>
        <w:t xml:space="preserve">. </w:t>
      </w:r>
      <w:r>
        <w:rPr>
          <w:rtl/>
          <w:lang w:bidi="fa-IR"/>
        </w:rPr>
        <w:t>كريستين سن نيز قضيه را مشكوك تلقى مى كند</w:t>
      </w:r>
      <w:r w:rsidR="0092566E">
        <w:rPr>
          <w:rtl/>
          <w:lang w:bidi="fa-IR"/>
        </w:rPr>
        <w:t xml:space="preserve">. </w:t>
      </w:r>
      <w:r>
        <w:rPr>
          <w:rtl/>
          <w:lang w:bidi="fa-IR"/>
        </w:rPr>
        <w:t>سعيد نفيسى در تاريخ اجتماعى ايران آن را افسانه مى داند</w:t>
      </w:r>
      <w:r w:rsidR="0092566E">
        <w:rPr>
          <w:rtl/>
          <w:lang w:bidi="fa-IR"/>
        </w:rPr>
        <w:t xml:space="preserve">. </w:t>
      </w:r>
      <w:r>
        <w:rPr>
          <w:rtl/>
          <w:lang w:bidi="fa-IR"/>
        </w:rPr>
        <w:t>البته در پاره اى از احاديث اين مطلب تاييد شده است</w:t>
      </w:r>
      <w:r w:rsidR="0092566E">
        <w:rPr>
          <w:rtl/>
          <w:lang w:bidi="fa-IR"/>
        </w:rPr>
        <w:t xml:space="preserve">، </w:t>
      </w:r>
      <w:r>
        <w:rPr>
          <w:rtl/>
          <w:lang w:bidi="fa-IR"/>
        </w:rPr>
        <w:t>از آن جمله روايت كافى است</w:t>
      </w:r>
      <w:r w:rsidR="0092566E">
        <w:rPr>
          <w:rtl/>
          <w:lang w:bidi="fa-IR"/>
        </w:rPr>
        <w:t xml:space="preserve">، </w:t>
      </w:r>
      <w:r>
        <w:rPr>
          <w:rtl/>
          <w:lang w:bidi="fa-IR"/>
        </w:rPr>
        <w:t>ولى گذشته از عدم انطباق مضمون اين روايت با تاريخ</w:t>
      </w:r>
      <w:r w:rsidR="0092566E">
        <w:rPr>
          <w:rtl/>
          <w:lang w:bidi="fa-IR"/>
        </w:rPr>
        <w:t xml:space="preserve">، </w:t>
      </w:r>
      <w:r>
        <w:rPr>
          <w:rtl/>
          <w:lang w:bidi="fa-IR"/>
        </w:rPr>
        <w:t>در سند اين روايت دو نفر قرار دارند كه آن را غير قابل اعتماد مى كنند</w:t>
      </w:r>
      <w:r w:rsidR="0092566E">
        <w:rPr>
          <w:rtl/>
          <w:lang w:bidi="fa-IR"/>
        </w:rPr>
        <w:t xml:space="preserve">، </w:t>
      </w:r>
      <w:r>
        <w:rPr>
          <w:rtl/>
          <w:lang w:bidi="fa-IR"/>
        </w:rPr>
        <w:t>اما بررسى ساير احاديث نياز به مطالعه و تحقيق بيشترى دارد</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حتى كسانى كه وجود دخترى به نام شهربانو را براى يزدگرد انكار مى كنند</w:t>
      </w:r>
      <w:r w:rsidR="0092566E">
        <w:rPr>
          <w:rtl/>
          <w:lang w:bidi="fa-IR"/>
        </w:rPr>
        <w:t xml:space="preserve">، </w:t>
      </w:r>
      <w:r>
        <w:rPr>
          <w:rtl/>
          <w:lang w:bidi="fa-IR"/>
        </w:rPr>
        <w:t>اين مطلب را قبول دارند كه وليد بن عبدالملك طى جريانى با يكى از نوادگان يزدگرد به نام «شاه آفريد» ازدواج كرد و از او يزيد بن عبدلملك (معروف به يزيد ناقص) خليفه اموى متولد شد</w:t>
      </w:r>
      <w:r w:rsidR="0092566E">
        <w:rPr>
          <w:rtl/>
          <w:lang w:bidi="fa-IR"/>
        </w:rPr>
        <w:t xml:space="preserve">. </w:t>
      </w:r>
      <w:r>
        <w:rPr>
          <w:rtl/>
          <w:lang w:bidi="fa-IR"/>
        </w:rPr>
        <w:t>اگر ايرانيان</w:t>
      </w:r>
      <w:r w:rsidR="0092566E">
        <w:rPr>
          <w:rtl/>
          <w:lang w:bidi="fa-IR"/>
        </w:rPr>
        <w:t xml:space="preserve">، </w:t>
      </w:r>
      <w:r>
        <w:rPr>
          <w:rtl/>
          <w:lang w:bidi="fa-IR"/>
        </w:rPr>
        <w:t>چنين احساسات باصطلاح ملى داشتند</w:t>
      </w:r>
      <w:r w:rsidR="0092566E">
        <w:rPr>
          <w:rtl/>
          <w:lang w:bidi="fa-IR"/>
        </w:rPr>
        <w:t xml:space="preserve">، </w:t>
      </w:r>
      <w:r>
        <w:rPr>
          <w:rtl/>
          <w:lang w:bidi="fa-IR"/>
        </w:rPr>
        <w:t>چرا براى خاندان اموى احترامى قال نبودند و حتى آن ها را از اين آوازه</w:t>
      </w:r>
      <w:r w:rsidR="0092566E">
        <w:rPr>
          <w:rtl/>
          <w:lang w:bidi="fa-IR"/>
        </w:rPr>
        <w:t xml:space="preserve">، </w:t>
      </w:r>
      <w:r>
        <w:rPr>
          <w:rtl/>
          <w:lang w:bidi="fa-IR"/>
        </w:rPr>
        <w:t>پست و منفور مى شمارند؟!</w:t>
      </w:r>
    </w:p>
    <w:p w:rsidR="00997E5A" w:rsidRDefault="00997E5A" w:rsidP="00997E5A">
      <w:pPr>
        <w:pStyle w:val="libNormal"/>
        <w:rPr>
          <w:rtl/>
          <w:lang w:bidi="fa-IR"/>
        </w:rPr>
      </w:pPr>
      <w:r>
        <w:rPr>
          <w:rtl/>
          <w:lang w:bidi="fa-IR"/>
        </w:rPr>
        <w:lastRenderedPageBreak/>
        <w:t>7</w:t>
      </w:r>
      <w:r w:rsidR="0092566E">
        <w:rPr>
          <w:rtl/>
          <w:lang w:bidi="fa-IR"/>
        </w:rPr>
        <w:t xml:space="preserve">. </w:t>
      </w:r>
      <w:r>
        <w:rPr>
          <w:rtl/>
          <w:lang w:bidi="fa-IR"/>
        </w:rPr>
        <w:t>اين مطلب وقتى مى تواند درست باشد كه شيعه منحصر به ايرانى باشد و لااقل تشيع را ايرانى به وجود آورده باشد</w:t>
      </w:r>
      <w:r w:rsidR="0092566E">
        <w:rPr>
          <w:rtl/>
          <w:lang w:bidi="fa-IR"/>
        </w:rPr>
        <w:t xml:space="preserve">، </w:t>
      </w:r>
      <w:r>
        <w:rPr>
          <w:rtl/>
          <w:lang w:bidi="fa-IR"/>
        </w:rPr>
        <w:t>و از آن طرف هم عموم و لااقل اكثر ايرانيانى كه مسلمان شدند</w:t>
      </w:r>
      <w:r w:rsidR="0092566E">
        <w:rPr>
          <w:rtl/>
          <w:lang w:bidi="fa-IR"/>
        </w:rPr>
        <w:t xml:space="preserve">، </w:t>
      </w:r>
      <w:r>
        <w:rPr>
          <w:rtl/>
          <w:lang w:bidi="fa-IR"/>
        </w:rPr>
        <w:t>مذهب شيعه را اختيار كرده باشند</w:t>
      </w:r>
      <w:r w:rsidR="0092566E">
        <w:rPr>
          <w:rtl/>
          <w:lang w:bidi="fa-IR"/>
        </w:rPr>
        <w:t xml:space="preserve">، </w:t>
      </w:r>
      <w:r>
        <w:rPr>
          <w:rtl/>
          <w:lang w:bidi="fa-IR"/>
        </w:rPr>
        <w:t>حال آنكه نه شيعيان اوليه ايرانى بودند (غير از سلمان) و نه اكثر ايرانيان مسلمان</w:t>
      </w:r>
      <w:r w:rsidR="0092566E">
        <w:rPr>
          <w:rtl/>
          <w:lang w:bidi="fa-IR"/>
        </w:rPr>
        <w:t xml:space="preserve">، </w:t>
      </w:r>
      <w:r>
        <w:rPr>
          <w:rtl/>
          <w:lang w:bidi="fa-IR"/>
        </w:rPr>
        <w:t>شيعه شدند</w:t>
      </w:r>
      <w:r w:rsidR="0092566E">
        <w:rPr>
          <w:rtl/>
          <w:lang w:bidi="fa-IR"/>
        </w:rPr>
        <w:t xml:space="preserve">، </w:t>
      </w:r>
      <w:r>
        <w:rPr>
          <w:rtl/>
          <w:lang w:bidi="fa-IR"/>
        </w:rPr>
        <w:t>بلكه در صدر اسلام اكثر علماى مسلمان ايرانى نژاد در فقه</w:t>
      </w:r>
      <w:r w:rsidR="0092566E">
        <w:rPr>
          <w:rtl/>
          <w:lang w:bidi="fa-IR"/>
        </w:rPr>
        <w:t xml:space="preserve">، </w:t>
      </w:r>
      <w:r>
        <w:rPr>
          <w:rtl/>
          <w:lang w:bidi="fa-IR"/>
        </w:rPr>
        <w:t>تفسير و حديث و</w:t>
      </w:r>
      <w:r w:rsidR="0092566E">
        <w:rPr>
          <w:rtl/>
          <w:lang w:bidi="fa-IR"/>
        </w:rPr>
        <w:t xml:space="preserve">... </w:t>
      </w:r>
      <w:r>
        <w:rPr>
          <w:rtl/>
          <w:lang w:bidi="fa-IR"/>
        </w:rPr>
        <w:t>مانند ابو حنيفه</w:t>
      </w:r>
      <w:r w:rsidR="0092566E">
        <w:rPr>
          <w:rtl/>
          <w:lang w:bidi="fa-IR"/>
        </w:rPr>
        <w:t xml:space="preserve">، </w:t>
      </w:r>
      <w:r>
        <w:rPr>
          <w:rtl/>
          <w:lang w:bidi="fa-IR"/>
        </w:rPr>
        <w:t>بزرگترين فقيه اهل تسنن</w:t>
      </w:r>
      <w:r w:rsidR="0092566E">
        <w:rPr>
          <w:rtl/>
          <w:lang w:bidi="fa-IR"/>
        </w:rPr>
        <w:t xml:space="preserve">، </w:t>
      </w:r>
      <w:r>
        <w:rPr>
          <w:rtl/>
          <w:lang w:bidi="fa-IR"/>
        </w:rPr>
        <w:t>كه «امام اعظم» خوانده مى شود و محمد بن اسماعيل بخارى بزرگ ترين محدث اهل تسنن</w:t>
      </w:r>
      <w:r w:rsidR="0092566E">
        <w:rPr>
          <w:rtl/>
          <w:lang w:bidi="fa-IR"/>
        </w:rPr>
        <w:t xml:space="preserve">، </w:t>
      </w:r>
      <w:r>
        <w:rPr>
          <w:rtl/>
          <w:lang w:bidi="fa-IR"/>
        </w:rPr>
        <w:t>سنى بودند و بعضى از آن ها تعصب شديدى عليه شيعه داشتند و اين جريان تا قبل از صفويه ادامه داشت</w:t>
      </w:r>
      <w:r w:rsidR="0092566E">
        <w:rPr>
          <w:rtl/>
          <w:lang w:bidi="fa-IR"/>
        </w:rPr>
        <w:t xml:space="preserve">. </w:t>
      </w:r>
      <w:r>
        <w:rPr>
          <w:rtl/>
          <w:lang w:bidi="fa-IR"/>
        </w:rPr>
        <w:t>حتى تا مدتى مردم ايران تحت تاثير تبليغات سوء اموى ها</w:t>
      </w:r>
      <w:r w:rsidR="0092566E">
        <w:rPr>
          <w:rtl/>
          <w:lang w:bidi="fa-IR"/>
        </w:rPr>
        <w:t xml:space="preserve">، </w:t>
      </w:r>
      <w:r>
        <w:rPr>
          <w:rtl/>
          <w:lang w:bidi="fa-IR"/>
        </w:rPr>
        <w:t xml:space="preserve">برنامه زشت دشنام دادن على </w:t>
      </w:r>
      <w:r w:rsidR="00EA0446" w:rsidRPr="00EA0446">
        <w:rPr>
          <w:rStyle w:val="libAlaemChar"/>
          <w:rtl/>
        </w:rPr>
        <w:t>عليه‌السلام</w:t>
      </w:r>
      <w:r>
        <w:rPr>
          <w:rtl/>
          <w:lang w:bidi="fa-IR"/>
        </w:rPr>
        <w:t xml:space="preserve"> را اجرا مى كردند و حتى پس از ممنوع شدن آن توسط عمر بن عبدالعزيز</w:t>
      </w:r>
      <w:r w:rsidR="0092566E">
        <w:rPr>
          <w:rtl/>
          <w:lang w:bidi="fa-IR"/>
        </w:rPr>
        <w:t xml:space="preserve">، </w:t>
      </w:r>
      <w:r>
        <w:rPr>
          <w:rtl/>
          <w:lang w:bidi="fa-IR"/>
        </w:rPr>
        <w:t>بعضى از شهرستان هاى ايران مقاومت كردند</w:t>
      </w:r>
      <w:r w:rsidR="0092566E">
        <w:rPr>
          <w:rtl/>
          <w:lang w:bidi="fa-IR"/>
        </w:rPr>
        <w:t xml:space="preserve">. </w:t>
      </w:r>
    </w:p>
    <w:p w:rsidR="00997E5A" w:rsidRDefault="00997E5A" w:rsidP="00997E5A">
      <w:pPr>
        <w:pStyle w:val="libNormal"/>
        <w:rPr>
          <w:rtl/>
          <w:lang w:bidi="fa-IR"/>
        </w:rPr>
      </w:pPr>
      <w:r>
        <w:rPr>
          <w:rtl/>
          <w:lang w:bidi="fa-IR"/>
        </w:rPr>
        <w:t>در پايان اين مبحث</w:t>
      </w:r>
      <w:r w:rsidR="0092566E">
        <w:rPr>
          <w:rtl/>
          <w:lang w:bidi="fa-IR"/>
        </w:rPr>
        <w:t xml:space="preserve">، </w:t>
      </w:r>
      <w:r>
        <w:rPr>
          <w:rtl/>
          <w:lang w:bidi="fa-IR"/>
        </w:rPr>
        <w:t>شايسته است نگاهى داشته باشيم به چگونگى نفوذ و پيشرفت تشيع در ميان ايرانيان</w:t>
      </w:r>
      <w:r w:rsidR="0092566E">
        <w:rPr>
          <w:rtl/>
          <w:lang w:bidi="fa-IR"/>
        </w:rPr>
        <w:t xml:space="preserve">. </w:t>
      </w:r>
      <w:r>
        <w:rPr>
          <w:rtl/>
          <w:lang w:bidi="fa-IR"/>
        </w:rPr>
        <w:t>اكثريت مردم ايران از زمان صفوى به بعد شيعه شدند؛ البته ايران از هر نقطه ديگر براى بذر تشيع</w:t>
      </w:r>
      <w:r w:rsidR="0092566E">
        <w:rPr>
          <w:rtl/>
          <w:lang w:bidi="fa-IR"/>
        </w:rPr>
        <w:t xml:space="preserve">، </w:t>
      </w:r>
      <w:r>
        <w:rPr>
          <w:rtl/>
          <w:lang w:bidi="fa-IR"/>
        </w:rPr>
        <w:t>زمين مناسب ترى بوده است و بتدريج هم اين آمادگى بيشترى شده است و اگر چنين ريشه اى</w:t>
      </w:r>
    </w:p>
    <w:p w:rsidR="00997E5A" w:rsidRDefault="00997E5A" w:rsidP="00997E5A">
      <w:pPr>
        <w:pStyle w:val="libNormal"/>
        <w:rPr>
          <w:rtl/>
          <w:lang w:bidi="fa-IR"/>
        </w:rPr>
      </w:pPr>
      <w:r>
        <w:rPr>
          <w:rtl/>
          <w:lang w:bidi="fa-IR"/>
        </w:rPr>
        <w:t>در روح ايرانى نمى بود</w:t>
      </w:r>
      <w:r w:rsidR="0092566E">
        <w:rPr>
          <w:rtl/>
          <w:lang w:bidi="fa-IR"/>
        </w:rPr>
        <w:t xml:space="preserve">، </w:t>
      </w:r>
      <w:r>
        <w:rPr>
          <w:rtl/>
          <w:lang w:bidi="fa-IR"/>
        </w:rPr>
        <w:t>صفويه نيز موفق نمى شدند كه با در دست گرفتن حكومت</w:t>
      </w:r>
      <w:r w:rsidR="0092566E">
        <w:rPr>
          <w:rtl/>
          <w:lang w:bidi="fa-IR"/>
        </w:rPr>
        <w:t xml:space="preserve">، </w:t>
      </w:r>
      <w:r>
        <w:rPr>
          <w:rtl/>
          <w:lang w:bidi="fa-IR"/>
        </w:rPr>
        <w:t>ايران را شيعه و پيرو اهل بيت نمايند</w:t>
      </w:r>
      <w:r w:rsidR="0092566E">
        <w:rPr>
          <w:rtl/>
          <w:lang w:bidi="fa-IR"/>
        </w:rPr>
        <w:t xml:space="preserve">. </w:t>
      </w:r>
      <w:r>
        <w:rPr>
          <w:rtl/>
          <w:lang w:bidi="fa-IR"/>
        </w:rPr>
        <w:t>حقيقت اين است كه علت تشيع ايرانيان و علت مسلمان شدنشان يك چيز است</w:t>
      </w:r>
      <w:r w:rsidR="0092566E">
        <w:rPr>
          <w:rtl/>
          <w:lang w:bidi="fa-IR"/>
        </w:rPr>
        <w:t xml:space="preserve">، </w:t>
      </w:r>
      <w:r>
        <w:rPr>
          <w:rtl/>
          <w:lang w:bidi="fa-IR"/>
        </w:rPr>
        <w:t>هنگامى كه ايرانيان گم گشته خود را در اسلام يافتند</w:t>
      </w:r>
      <w:r w:rsidR="0092566E">
        <w:rPr>
          <w:rtl/>
          <w:lang w:bidi="fa-IR"/>
        </w:rPr>
        <w:t xml:space="preserve">، </w:t>
      </w:r>
      <w:r>
        <w:rPr>
          <w:rtl/>
          <w:lang w:bidi="fa-IR"/>
        </w:rPr>
        <w:t>چون بيش از هر ملت ديگر به روح و معنى اسلام توجه داشتند</w:t>
      </w:r>
      <w:r w:rsidR="0092566E">
        <w:rPr>
          <w:rtl/>
          <w:lang w:bidi="fa-IR"/>
        </w:rPr>
        <w:t xml:space="preserve">، </w:t>
      </w:r>
      <w:r>
        <w:rPr>
          <w:rtl/>
          <w:lang w:bidi="fa-IR"/>
        </w:rPr>
        <w:t>توجه ايشان به خاندان رسالت از هر ملت ديگر بيشتر شد</w:t>
      </w:r>
      <w:r w:rsidR="0092566E">
        <w:rPr>
          <w:rtl/>
          <w:lang w:bidi="fa-IR"/>
        </w:rPr>
        <w:t xml:space="preserve">، </w:t>
      </w:r>
      <w:r>
        <w:rPr>
          <w:rtl/>
          <w:lang w:bidi="fa-IR"/>
        </w:rPr>
        <w:t>زيرا فقط خاندان رسالت بودند كه پاسخگوى پرسش ها و نيازهاى واقعى رو ايرانيان بودند</w:t>
      </w:r>
      <w:r w:rsidR="0092566E">
        <w:rPr>
          <w:rtl/>
          <w:lang w:bidi="fa-IR"/>
        </w:rPr>
        <w:t xml:space="preserve">. </w:t>
      </w:r>
      <w:r>
        <w:rPr>
          <w:rtl/>
          <w:lang w:bidi="fa-IR"/>
        </w:rPr>
        <w:t>ايرانيان تشنه عدل</w:t>
      </w:r>
      <w:r w:rsidR="0092566E">
        <w:rPr>
          <w:rtl/>
          <w:lang w:bidi="fa-IR"/>
        </w:rPr>
        <w:t xml:space="preserve">، </w:t>
      </w:r>
      <w:r>
        <w:rPr>
          <w:rtl/>
          <w:lang w:bidi="fa-IR"/>
        </w:rPr>
        <w:t>مى ديدند دسته اى كه بدون هيچ گونه تعصبى</w:t>
      </w:r>
      <w:r w:rsidR="0092566E">
        <w:rPr>
          <w:rtl/>
          <w:lang w:bidi="fa-IR"/>
        </w:rPr>
        <w:t xml:space="preserve">، </w:t>
      </w:r>
      <w:r>
        <w:rPr>
          <w:rtl/>
          <w:lang w:bidi="fa-IR"/>
        </w:rPr>
        <w:t xml:space="preserve">عدل و </w:t>
      </w:r>
      <w:r>
        <w:rPr>
          <w:rtl/>
          <w:lang w:bidi="fa-IR"/>
        </w:rPr>
        <w:lastRenderedPageBreak/>
        <w:t>مساوات اسلامى را اجرا مى كنند و نسبت به آن بى نهايت حساسيت دارند</w:t>
      </w:r>
      <w:r w:rsidR="0092566E">
        <w:rPr>
          <w:rtl/>
          <w:lang w:bidi="fa-IR"/>
        </w:rPr>
        <w:t xml:space="preserve">، </w:t>
      </w:r>
      <w:r>
        <w:rPr>
          <w:rtl/>
          <w:lang w:bidi="fa-IR"/>
        </w:rPr>
        <w:t>خاندان رسالت مى باشند</w:t>
      </w:r>
      <w:r w:rsidR="0092566E">
        <w:rPr>
          <w:rtl/>
          <w:lang w:bidi="fa-IR"/>
        </w:rPr>
        <w:t xml:space="preserve">. </w:t>
      </w:r>
      <w:r>
        <w:rPr>
          <w:rtl/>
          <w:lang w:bidi="fa-IR"/>
        </w:rPr>
        <w:t xml:space="preserve">اگر اندكى به تعصبات و تبعيضاتى كه از ناحيه برخى از خلفا ميان عرب و غير عرب صورت مى گرفت و دفاعى كه على بن ابى طالب </w:t>
      </w:r>
      <w:r w:rsidR="00EA0446" w:rsidRPr="00EA0446">
        <w:rPr>
          <w:rStyle w:val="libAlaemChar"/>
          <w:rtl/>
        </w:rPr>
        <w:t>عليه‌السلام</w:t>
      </w:r>
      <w:r>
        <w:rPr>
          <w:rtl/>
          <w:lang w:bidi="fa-IR"/>
        </w:rPr>
        <w:t xml:space="preserve"> از مساوات اسلامى مى نمود توجه كنيم</w:t>
      </w:r>
      <w:r w:rsidR="0092566E">
        <w:rPr>
          <w:rtl/>
          <w:lang w:bidi="fa-IR"/>
        </w:rPr>
        <w:t xml:space="preserve">، </w:t>
      </w:r>
      <w:r>
        <w:rPr>
          <w:rtl/>
          <w:lang w:bidi="fa-IR"/>
        </w:rPr>
        <w:t>كاملا اين حقيقت روشن ميشود</w:t>
      </w:r>
      <w:r w:rsidR="0092566E">
        <w:rPr>
          <w:rtl/>
          <w:lang w:bidi="fa-IR"/>
        </w:rPr>
        <w:t xml:space="preserve">. </w:t>
      </w:r>
      <w:r w:rsidRPr="00953F15">
        <w:rPr>
          <w:rStyle w:val="libFootnotenumChar"/>
          <w:rtl/>
          <w:lang w:bidi="fa-IR"/>
        </w:rPr>
        <w:t>(30)</w:t>
      </w:r>
    </w:p>
    <w:p w:rsidR="00997E5A" w:rsidRDefault="00A67E75" w:rsidP="00A67E75">
      <w:pPr>
        <w:pStyle w:val="Heading3"/>
        <w:rPr>
          <w:rtl/>
          <w:lang w:bidi="fa-IR"/>
        </w:rPr>
      </w:pPr>
      <w:bookmarkStart w:id="8" w:name="_Toc384031747"/>
      <w:r>
        <w:rPr>
          <w:rtl/>
          <w:lang w:bidi="fa-IR"/>
        </w:rPr>
        <w:t>خاتمه فصل</w:t>
      </w:r>
      <w:r w:rsidR="008C0EF5">
        <w:rPr>
          <w:rFonts w:hint="cs"/>
          <w:rtl/>
          <w:lang w:bidi="fa-IR"/>
        </w:rPr>
        <w:t xml:space="preserve"> </w:t>
      </w:r>
      <w:r>
        <w:rPr>
          <w:rtl/>
          <w:lang w:bidi="fa-IR"/>
        </w:rPr>
        <w:t>اول</w:t>
      </w:r>
      <w:bookmarkEnd w:id="8"/>
      <w:r>
        <w:rPr>
          <w:rtl/>
          <w:lang w:bidi="fa-IR"/>
        </w:rPr>
        <w:t xml:space="preserve"> </w:t>
      </w:r>
    </w:p>
    <w:p w:rsidR="00997E5A" w:rsidRDefault="00997E5A" w:rsidP="00997E5A">
      <w:pPr>
        <w:pStyle w:val="libNormal"/>
        <w:rPr>
          <w:rtl/>
          <w:lang w:bidi="fa-IR"/>
        </w:rPr>
      </w:pPr>
      <w:r>
        <w:rPr>
          <w:rtl/>
          <w:lang w:bidi="fa-IR"/>
        </w:rPr>
        <w:t>در پايان اين بخش</w:t>
      </w:r>
      <w:r w:rsidR="0092566E">
        <w:rPr>
          <w:rtl/>
          <w:lang w:bidi="fa-IR"/>
        </w:rPr>
        <w:t xml:space="preserve">، </w:t>
      </w:r>
      <w:r>
        <w:rPr>
          <w:rtl/>
          <w:lang w:bidi="fa-IR"/>
        </w:rPr>
        <w:t>پس از اين بحث مفصل</w:t>
      </w:r>
      <w:r w:rsidR="0092566E">
        <w:rPr>
          <w:rtl/>
          <w:lang w:bidi="fa-IR"/>
        </w:rPr>
        <w:t xml:space="preserve">، </w:t>
      </w:r>
      <w:r>
        <w:rPr>
          <w:rtl/>
          <w:lang w:bidi="fa-IR"/>
        </w:rPr>
        <w:t>بهتر است از زاويه اى ديگر به اين مسائل</w:t>
      </w:r>
      <w:r w:rsidR="0092566E">
        <w:rPr>
          <w:rtl/>
          <w:lang w:bidi="fa-IR"/>
        </w:rPr>
        <w:t xml:space="preserve">، </w:t>
      </w:r>
      <w:r>
        <w:rPr>
          <w:rtl/>
          <w:lang w:bidi="fa-IR"/>
        </w:rPr>
        <w:t>نظرى بيفكنيم</w:t>
      </w:r>
      <w:r w:rsidR="0092566E">
        <w:rPr>
          <w:rtl/>
          <w:lang w:bidi="fa-IR"/>
        </w:rPr>
        <w:t xml:space="preserve">. </w:t>
      </w:r>
      <w:r>
        <w:rPr>
          <w:rtl/>
          <w:lang w:bidi="fa-IR"/>
        </w:rPr>
        <w:t>نكته بسيار عجيب اين است كه عده اى به نام حمايت از مليت و نژاد ايرانى بزرگ ترين توهين ها را به ملت ايران مى كنند</w:t>
      </w:r>
      <w:r w:rsidR="0092566E">
        <w:rPr>
          <w:rtl/>
          <w:lang w:bidi="fa-IR"/>
        </w:rPr>
        <w:t xml:space="preserve">. </w:t>
      </w:r>
      <w:r>
        <w:rPr>
          <w:rtl/>
          <w:lang w:bidi="fa-IR"/>
        </w:rPr>
        <w:t>گاهى در عين بزرگ نمايى ايران قبل از اسلام</w:t>
      </w:r>
      <w:r w:rsidR="0092566E">
        <w:rPr>
          <w:rtl/>
          <w:lang w:bidi="fa-IR"/>
        </w:rPr>
        <w:t xml:space="preserve">، </w:t>
      </w:r>
      <w:r>
        <w:rPr>
          <w:rtl/>
          <w:lang w:bidi="fa-IR"/>
        </w:rPr>
        <w:t>از شكست عظيم آن صحبت مى كنند كه اگر راست است</w:t>
      </w:r>
      <w:r w:rsidR="0092566E">
        <w:rPr>
          <w:rtl/>
          <w:lang w:bidi="fa-IR"/>
        </w:rPr>
        <w:t xml:space="preserve">، </w:t>
      </w:r>
      <w:r>
        <w:rPr>
          <w:rtl/>
          <w:lang w:bidi="fa-IR"/>
        </w:rPr>
        <w:t>پس چه ننگ بزرگى</w:t>
      </w:r>
      <w:r w:rsidR="0092566E">
        <w:rPr>
          <w:rtl/>
          <w:lang w:bidi="fa-IR"/>
        </w:rPr>
        <w:t xml:space="preserve">. </w:t>
      </w:r>
      <w:r>
        <w:rPr>
          <w:rtl/>
          <w:lang w:bidi="fa-IR"/>
        </w:rPr>
        <w:t>گاهى اسلام آوردن ايرانيان را نتيجه ترس ايشان مى دانند</w:t>
      </w:r>
      <w:r w:rsidR="0092566E">
        <w:rPr>
          <w:rtl/>
          <w:lang w:bidi="fa-IR"/>
        </w:rPr>
        <w:t xml:space="preserve">. </w:t>
      </w:r>
      <w:r>
        <w:rPr>
          <w:rtl/>
          <w:lang w:bidi="fa-IR"/>
        </w:rPr>
        <w:t>گاهى مى گويند كه اين تمدن عظيم و غنى هنوز پس از چهارده قرن نتوانسته است از زير يوغ اعراب خارج شود</w:t>
      </w:r>
      <w:r w:rsidR="0092566E">
        <w:rPr>
          <w:rtl/>
          <w:lang w:bidi="fa-IR"/>
        </w:rPr>
        <w:t xml:space="preserve">. </w:t>
      </w:r>
      <w:r>
        <w:rPr>
          <w:rtl/>
          <w:lang w:bidi="fa-IR"/>
        </w:rPr>
        <w:t>زهى ضعف و ناتوانى و بى لياقتى و بى عرضگى</w:t>
      </w:r>
      <w:r w:rsidR="0092566E">
        <w:rPr>
          <w:rtl/>
          <w:lang w:bidi="fa-IR"/>
        </w:rPr>
        <w:t>!</w:t>
      </w:r>
      <w:r>
        <w:rPr>
          <w:rtl/>
          <w:lang w:bidi="fa-IR"/>
        </w:rPr>
        <w:t xml:space="preserve"> و</w:t>
      </w:r>
      <w:r w:rsidR="0092566E">
        <w:rPr>
          <w:rtl/>
          <w:lang w:bidi="fa-IR"/>
        </w:rPr>
        <w:t xml:space="preserve">... </w:t>
      </w:r>
      <w:r>
        <w:rPr>
          <w:rtl/>
          <w:lang w:bidi="fa-IR"/>
        </w:rPr>
        <w:t>طبق اظهارات اين بى خردان</w:t>
      </w:r>
      <w:r w:rsidR="0092566E">
        <w:rPr>
          <w:rtl/>
          <w:lang w:bidi="fa-IR"/>
        </w:rPr>
        <w:t xml:space="preserve">، </w:t>
      </w:r>
      <w:r>
        <w:rPr>
          <w:rtl/>
          <w:lang w:bidi="fa-IR"/>
        </w:rPr>
        <w:t>ملت ايران پست ترين و منحطترين ملل جهان است</w:t>
      </w:r>
      <w:r w:rsidR="0092566E">
        <w:rPr>
          <w:rtl/>
          <w:lang w:bidi="fa-IR"/>
        </w:rPr>
        <w:t xml:space="preserve">. </w:t>
      </w:r>
      <w:r>
        <w:rPr>
          <w:rtl/>
          <w:lang w:bidi="fa-IR"/>
        </w:rPr>
        <w:t>اما خواننده محترم اين كتاب متوجه خواهد شد كه همه اين ها تهمت به ايران و ايرانى است و ايرانى هر چه كرده به تشخيص و انتخاب خود او و از سر شايستگى بوده است</w:t>
      </w:r>
      <w:r w:rsidR="0092566E">
        <w:rPr>
          <w:rtl/>
          <w:lang w:bidi="fa-IR"/>
        </w:rPr>
        <w:t xml:space="preserve">. </w:t>
      </w:r>
      <w:r w:rsidRPr="00953F15">
        <w:rPr>
          <w:rStyle w:val="libFootnotenumChar"/>
          <w:rtl/>
          <w:lang w:bidi="fa-IR"/>
        </w:rPr>
        <w:t>(31)</w:t>
      </w:r>
    </w:p>
    <w:p w:rsidR="00997E5A" w:rsidRDefault="00A9747F" w:rsidP="008C0EF5">
      <w:pPr>
        <w:pStyle w:val="Heading2"/>
        <w:rPr>
          <w:rtl/>
          <w:lang w:bidi="fa-IR"/>
        </w:rPr>
      </w:pPr>
      <w:r>
        <w:rPr>
          <w:rtl/>
          <w:lang w:bidi="fa-IR"/>
        </w:rPr>
        <w:br w:type="page"/>
      </w:r>
      <w:bookmarkStart w:id="9" w:name="_Toc384031748"/>
      <w:r w:rsidR="00997E5A">
        <w:rPr>
          <w:rtl/>
          <w:lang w:bidi="fa-IR"/>
        </w:rPr>
        <w:lastRenderedPageBreak/>
        <w:t>فصل دوم : خدمات اسلام به ايران</w:t>
      </w:r>
      <w:bookmarkEnd w:id="9"/>
    </w:p>
    <w:p w:rsidR="00997E5A" w:rsidRDefault="00A67E75" w:rsidP="00A67E75">
      <w:pPr>
        <w:pStyle w:val="Heading3"/>
        <w:rPr>
          <w:rtl/>
          <w:lang w:bidi="fa-IR"/>
        </w:rPr>
      </w:pPr>
      <w:bookmarkStart w:id="10" w:name="_Toc384031749"/>
      <w:r>
        <w:rPr>
          <w:rtl/>
          <w:lang w:bidi="fa-IR"/>
        </w:rPr>
        <w:t>مقدمه</w:t>
      </w:r>
      <w:bookmarkEnd w:id="10"/>
    </w:p>
    <w:p w:rsidR="00997E5A" w:rsidRDefault="00997E5A" w:rsidP="00997E5A">
      <w:pPr>
        <w:pStyle w:val="libNormal"/>
        <w:rPr>
          <w:rtl/>
          <w:lang w:bidi="fa-IR"/>
        </w:rPr>
      </w:pPr>
      <w:r>
        <w:rPr>
          <w:rtl/>
          <w:lang w:bidi="fa-IR"/>
        </w:rPr>
        <w:t>اولين مساله اى كه بايد روشن شود</w:t>
      </w:r>
      <w:r w:rsidR="0092566E">
        <w:rPr>
          <w:rtl/>
          <w:lang w:bidi="fa-IR"/>
        </w:rPr>
        <w:t xml:space="preserve">، </w:t>
      </w:r>
      <w:r>
        <w:rPr>
          <w:rtl/>
          <w:lang w:bidi="fa-IR"/>
        </w:rPr>
        <w:t>اين است كه خدمتى كه يك كيش يا مسلك</w:t>
      </w:r>
      <w:r w:rsidR="0092566E">
        <w:rPr>
          <w:rtl/>
          <w:lang w:bidi="fa-IR"/>
        </w:rPr>
        <w:t xml:space="preserve">، </w:t>
      </w:r>
      <w:r>
        <w:rPr>
          <w:rtl/>
          <w:lang w:bidi="fa-IR"/>
        </w:rPr>
        <w:t>به يك ملت مى تواند بكند چگونه و از چه نوع است</w:t>
      </w:r>
      <w:r w:rsidR="0092566E">
        <w:rPr>
          <w:rtl/>
          <w:lang w:bidi="fa-IR"/>
        </w:rPr>
        <w:t>؟</w:t>
      </w:r>
      <w:r>
        <w:rPr>
          <w:rtl/>
          <w:lang w:bidi="fa-IR"/>
        </w:rPr>
        <w:t xml:space="preserve"> بديهى است كه به صورت بر آوردن يك نياز آنى نيست</w:t>
      </w:r>
      <w:r w:rsidR="0092566E">
        <w:rPr>
          <w:rtl/>
          <w:lang w:bidi="fa-IR"/>
        </w:rPr>
        <w:t xml:space="preserve">، </w:t>
      </w:r>
      <w:r>
        <w:rPr>
          <w:rtl/>
          <w:lang w:bidi="fa-IR"/>
        </w:rPr>
        <w:t>بلكه به اين است كه آن كيش و مسلك تحولى مفيد در انديشه و روح آن ملت ايجاد كند؛ سنن و نظامات كهنه و نادرست آن ها را بر اندازد؛ طرز تفكر آن ها را در جهت واقع بينى متحول كند؛ اخلاق و تربيت آن ها را بهبود بخشد و بالطبع بعد از آن استعدادهاى علمى</w:t>
      </w:r>
      <w:r w:rsidR="0092566E">
        <w:rPr>
          <w:rtl/>
          <w:lang w:bidi="fa-IR"/>
        </w:rPr>
        <w:t xml:space="preserve">، </w:t>
      </w:r>
      <w:r>
        <w:rPr>
          <w:rtl/>
          <w:lang w:bidi="fa-IR"/>
        </w:rPr>
        <w:t>فلسفى</w:t>
      </w:r>
      <w:r w:rsidR="0092566E">
        <w:rPr>
          <w:rtl/>
          <w:lang w:bidi="fa-IR"/>
        </w:rPr>
        <w:t xml:space="preserve">، </w:t>
      </w:r>
      <w:r>
        <w:rPr>
          <w:rtl/>
          <w:lang w:bidi="fa-IR"/>
        </w:rPr>
        <w:t>اقتصادى و هنرى آن ها را شكوفا نمايد و در يك كلام تمدن آن ملت را تكامل دهد</w:t>
      </w:r>
      <w:r w:rsidR="0092566E">
        <w:rPr>
          <w:rtl/>
          <w:lang w:bidi="fa-IR"/>
        </w:rPr>
        <w:t xml:space="preserve">. </w:t>
      </w:r>
      <w:r>
        <w:rPr>
          <w:rtl/>
          <w:lang w:bidi="fa-IR"/>
        </w:rPr>
        <w:t>اكنون با مقياسى كه بيان شد بايد ببينيم آيا اسلام به ايران خدمت كرد يا نه</w:t>
      </w:r>
      <w:r w:rsidR="0092566E">
        <w:rPr>
          <w:rtl/>
          <w:lang w:bidi="fa-IR"/>
        </w:rPr>
        <w:t>؟</w:t>
      </w:r>
    </w:p>
    <w:p w:rsidR="00997E5A" w:rsidRDefault="00997E5A" w:rsidP="00997E5A">
      <w:pPr>
        <w:pStyle w:val="libNormal"/>
        <w:rPr>
          <w:rtl/>
          <w:lang w:bidi="fa-IR"/>
        </w:rPr>
      </w:pPr>
      <w:r>
        <w:rPr>
          <w:rtl/>
          <w:lang w:bidi="fa-IR"/>
        </w:rPr>
        <w:t>آنچه قطعى و مسلم است اين است كه پس از تشكيل حكومت اسلامى و گرد آمدن ملل گوناگون زير پرچم اسلام</w:t>
      </w:r>
      <w:r w:rsidR="0092566E">
        <w:rPr>
          <w:rtl/>
          <w:lang w:bidi="fa-IR"/>
        </w:rPr>
        <w:t xml:space="preserve">، </w:t>
      </w:r>
      <w:r>
        <w:rPr>
          <w:rtl/>
          <w:lang w:bidi="fa-IR"/>
        </w:rPr>
        <w:t>تمدنى عظيم به نام تمدن اسلامى به وجود آمد</w:t>
      </w:r>
      <w:r w:rsidR="0092566E">
        <w:rPr>
          <w:rtl/>
          <w:lang w:bidi="fa-IR"/>
        </w:rPr>
        <w:t xml:space="preserve">. </w:t>
      </w:r>
      <w:r>
        <w:rPr>
          <w:rtl/>
          <w:lang w:bidi="fa-IR"/>
        </w:rPr>
        <w:t>در اين تمدن ملت هاى گوناگون از آسيا و افريقا و حتى اروپا شركت داشتند</w:t>
      </w:r>
      <w:r w:rsidR="0092566E">
        <w:rPr>
          <w:rtl/>
          <w:lang w:bidi="fa-IR"/>
        </w:rPr>
        <w:t xml:space="preserve">، </w:t>
      </w:r>
      <w:r>
        <w:rPr>
          <w:rtl/>
          <w:lang w:bidi="fa-IR"/>
        </w:rPr>
        <w:t>ولى به اتفاق همه صاحب نظران سهم عمده از آن ايرانيان است</w:t>
      </w:r>
      <w:r w:rsidR="0092566E">
        <w:rPr>
          <w:rtl/>
          <w:lang w:bidi="fa-IR"/>
        </w:rPr>
        <w:t xml:space="preserve">. </w:t>
      </w:r>
      <w:r>
        <w:rPr>
          <w:rtl/>
          <w:lang w:bidi="fa-IR"/>
        </w:rPr>
        <w:t>سوال مهمى كه در اين جا مطرح مى شود اين است كه آيا خود اسلام عامل اصلى و تحرك اساسى به وجود آمدن چنين تمدنى بوده و يا اين كه هر ملتى از جمله ايرانيان</w:t>
      </w:r>
      <w:r w:rsidR="0092566E">
        <w:rPr>
          <w:rtl/>
          <w:lang w:bidi="fa-IR"/>
        </w:rPr>
        <w:t xml:space="preserve">، </w:t>
      </w:r>
      <w:r>
        <w:rPr>
          <w:rtl/>
          <w:lang w:bidi="fa-IR"/>
        </w:rPr>
        <w:t>به موجبى خاص و انگيزه اى كه تنها با سابقه تاريخى او همراه است</w:t>
      </w:r>
      <w:r w:rsidR="0092566E">
        <w:rPr>
          <w:rtl/>
          <w:lang w:bidi="fa-IR"/>
        </w:rPr>
        <w:t xml:space="preserve">، </w:t>
      </w:r>
      <w:r>
        <w:rPr>
          <w:rtl/>
          <w:lang w:bidi="fa-IR"/>
        </w:rPr>
        <w:t>سهم خود را در ايجاد اين تمدن ايفا كرده است</w:t>
      </w:r>
      <w:r w:rsidR="0092566E">
        <w:rPr>
          <w:rtl/>
          <w:lang w:bidi="fa-IR"/>
        </w:rPr>
        <w:t>؟</w:t>
      </w:r>
    </w:p>
    <w:p w:rsidR="00997E5A" w:rsidRDefault="00997E5A" w:rsidP="00997E5A">
      <w:pPr>
        <w:pStyle w:val="libNormal"/>
        <w:rPr>
          <w:rtl/>
          <w:lang w:bidi="fa-IR"/>
        </w:rPr>
      </w:pPr>
      <w:r>
        <w:rPr>
          <w:rtl/>
          <w:lang w:bidi="fa-IR"/>
        </w:rPr>
        <w:t>بررسى اين بحث مستلزم اين است كه تاريخ ايران مقارن ظهور اسلام را ورق زنيم و نظام هاى فكرى</w:t>
      </w:r>
      <w:r w:rsidR="0092566E">
        <w:rPr>
          <w:rtl/>
          <w:lang w:bidi="fa-IR"/>
        </w:rPr>
        <w:t xml:space="preserve">، </w:t>
      </w:r>
      <w:r>
        <w:rPr>
          <w:rtl/>
          <w:lang w:bidi="fa-IR"/>
        </w:rPr>
        <w:t>اعتقادى</w:t>
      </w:r>
      <w:r w:rsidR="0092566E">
        <w:rPr>
          <w:rtl/>
          <w:lang w:bidi="fa-IR"/>
        </w:rPr>
        <w:t xml:space="preserve">، </w:t>
      </w:r>
      <w:r>
        <w:rPr>
          <w:rtl/>
          <w:lang w:bidi="fa-IR"/>
        </w:rPr>
        <w:t>اجتماعى</w:t>
      </w:r>
      <w:r w:rsidR="0092566E">
        <w:rPr>
          <w:rtl/>
          <w:lang w:bidi="fa-IR"/>
        </w:rPr>
        <w:t xml:space="preserve">، </w:t>
      </w:r>
      <w:r>
        <w:rPr>
          <w:rtl/>
          <w:lang w:bidi="fa-IR"/>
        </w:rPr>
        <w:t>سياسى</w:t>
      </w:r>
      <w:r w:rsidR="0092566E">
        <w:rPr>
          <w:rtl/>
          <w:lang w:bidi="fa-IR"/>
        </w:rPr>
        <w:t xml:space="preserve">، </w:t>
      </w:r>
      <w:r>
        <w:rPr>
          <w:rtl/>
          <w:lang w:bidi="fa-IR"/>
        </w:rPr>
        <w:t>خانوادگى و اخلاقى آن عهد را بررسى كنيم و با آن چه اسلام در اين زمينه ها آورد و به ايران داد</w:t>
      </w:r>
      <w:r w:rsidR="0092566E">
        <w:rPr>
          <w:rtl/>
          <w:lang w:bidi="fa-IR"/>
        </w:rPr>
        <w:t xml:space="preserve">، </w:t>
      </w:r>
      <w:r>
        <w:rPr>
          <w:rtl/>
          <w:lang w:bidi="fa-IR"/>
        </w:rPr>
        <w:lastRenderedPageBreak/>
        <w:t>مقايسه كنيم تا بتوانيم به نتيجه گيرى صحيح نائل شويم</w:t>
      </w:r>
      <w:r w:rsidR="0092566E">
        <w:rPr>
          <w:rtl/>
          <w:lang w:bidi="fa-IR"/>
        </w:rPr>
        <w:t xml:space="preserve">. </w:t>
      </w:r>
      <w:r>
        <w:rPr>
          <w:rtl/>
          <w:lang w:bidi="fa-IR"/>
        </w:rPr>
        <w:t>خوشبختانه تاريخ اسلام و ايران مقارن ظهور اسلام روشن است و به سهولت مى توان حقيقت را دريافت</w:t>
      </w:r>
      <w:r w:rsidR="0092566E">
        <w:rPr>
          <w:rtl/>
          <w:lang w:bidi="fa-IR"/>
        </w:rPr>
        <w:t xml:space="preserve">. </w:t>
      </w:r>
      <w:r>
        <w:rPr>
          <w:rtl/>
          <w:lang w:bidi="fa-IR"/>
        </w:rPr>
        <w:t>ما علاقمنديم بدون تعصب و در كمال بى طرفى درباره اين موضوع بحث كنيم</w:t>
      </w:r>
      <w:r w:rsidR="007B30F0">
        <w:rPr>
          <w:rtl/>
          <w:lang w:bidi="fa-IR"/>
        </w:rPr>
        <w:t>؛</w:t>
      </w:r>
      <w:r>
        <w:rPr>
          <w:rtl/>
          <w:lang w:bidi="fa-IR"/>
        </w:rPr>
        <w:t xml:space="preserve"> اما پيش از شروع بحث بهتر است به گستره نظرات گوناگون در حيطه اين بحث نظرى بيفكنيم</w:t>
      </w:r>
      <w:r w:rsidR="0092566E">
        <w:rPr>
          <w:rtl/>
          <w:lang w:bidi="fa-IR"/>
        </w:rPr>
        <w:t xml:space="preserve">. </w:t>
      </w:r>
    </w:p>
    <w:p w:rsidR="00997E5A" w:rsidRDefault="00997E5A" w:rsidP="00997E5A">
      <w:pPr>
        <w:pStyle w:val="libNormal"/>
        <w:rPr>
          <w:rtl/>
          <w:lang w:bidi="fa-IR"/>
        </w:rPr>
      </w:pPr>
      <w:r>
        <w:rPr>
          <w:rtl/>
          <w:lang w:bidi="fa-IR"/>
        </w:rPr>
        <w:t>عده اى از محققين</w:t>
      </w:r>
      <w:r w:rsidR="0092566E">
        <w:rPr>
          <w:rtl/>
          <w:lang w:bidi="fa-IR"/>
        </w:rPr>
        <w:t xml:space="preserve">، </w:t>
      </w:r>
      <w:r>
        <w:rPr>
          <w:rtl/>
          <w:lang w:bidi="fa-IR"/>
        </w:rPr>
        <w:t>ورود اسلام به ايران را موهبت دانسته و از آن به نيكى ياد مى كنند كه در اين جا به تعدادى از آن ها اشاره مى كنيم :</w:t>
      </w:r>
    </w:p>
    <w:p w:rsidR="00997E5A" w:rsidRDefault="00997E5A" w:rsidP="00997E5A">
      <w:pPr>
        <w:pStyle w:val="libNormal"/>
        <w:rPr>
          <w:rtl/>
          <w:lang w:bidi="fa-IR"/>
        </w:rPr>
      </w:pPr>
      <w:r>
        <w:rPr>
          <w:rtl/>
          <w:lang w:bidi="fa-IR"/>
        </w:rPr>
        <w:t>آقاى تقى زاده در خطابه اى مى گويد: اسلام به ايران روح تازه داد</w:t>
      </w:r>
      <w:r w:rsidR="0092566E">
        <w:rPr>
          <w:rtl/>
          <w:lang w:bidi="fa-IR"/>
        </w:rPr>
        <w:t xml:space="preserve">. </w:t>
      </w:r>
      <w:r>
        <w:rPr>
          <w:rtl/>
          <w:lang w:bidi="fa-IR"/>
        </w:rPr>
        <w:t>ايشان در ادامه سخن خود صريحا بيان مى كند كه اين اسلام بود كه زمينه را براى شكفتن استعدادهاى ادبى و حكمت عملى از قبيل سعدى و حافظ و براى شكفتن استعدادهاى فلسفى و طبى و رياضى از قبيل ابن سينا و رازى و بيرونى فراهم كرد</w:t>
      </w:r>
      <w:r w:rsidR="0092566E">
        <w:rPr>
          <w:rtl/>
          <w:lang w:bidi="fa-IR"/>
        </w:rPr>
        <w:t xml:space="preserve">. </w:t>
      </w:r>
    </w:p>
    <w:p w:rsidR="00997E5A" w:rsidRDefault="00997E5A" w:rsidP="00997E5A">
      <w:pPr>
        <w:pStyle w:val="libNormal"/>
        <w:rPr>
          <w:lang w:bidi="fa-IR"/>
        </w:rPr>
      </w:pPr>
      <w:r>
        <w:rPr>
          <w:rtl/>
          <w:lang w:bidi="fa-IR"/>
        </w:rPr>
        <w:t>آقاى زين العابدين رهنما در مقدمه ترجمه و تفسير قرآن كريم مى نويسد كه اسلام</w:t>
      </w:r>
      <w:r w:rsidR="0092566E">
        <w:rPr>
          <w:rtl/>
          <w:lang w:bidi="fa-IR"/>
        </w:rPr>
        <w:t xml:space="preserve">، </w:t>
      </w:r>
      <w:r>
        <w:rPr>
          <w:rtl/>
          <w:lang w:bidi="fa-IR"/>
        </w:rPr>
        <w:t>وابستگى هاى بيهوده را از بين برد و وابستگى هاى پولادين به وجود آورد</w:t>
      </w:r>
      <w:r w:rsidR="0092566E">
        <w:rPr>
          <w:rtl/>
          <w:lang w:bidi="fa-IR"/>
        </w:rPr>
        <w:t xml:space="preserve">، </w:t>
      </w:r>
      <w:r>
        <w:rPr>
          <w:rtl/>
          <w:lang w:bidi="fa-IR"/>
        </w:rPr>
        <w:t>فلسفه ها و انديشه هاى نوينى عرضه كرد</w:t>
      </w:r>
      <w:r w:rsidR="0092566E">
        <w:rPr>
          <w:rtl/>
          <w:lang w:bidi="fa-IR"/>
        </w:rPr>
        <w:t xml:space="preserve">. </w:t>
      </w:r>
      <w:r>
        <w:rPr>
          <w:rtl/>
          <w:lang w:bidi="fa-IR"/>
        </w:rPr>
        <w:t>غلبه اسلام غلبه انديشه نو بر انديشه كهنه بود</w:t>
      </w:r>
      <w:r w:rsidR="0092566E">
        <w:rPr>
          <w:rtl/>
          <w:lang w:bidi="fa-IR"/>
        </w:rPr>
        <w:t xml:space="preserve">، </w:t>
      </w:r>
      <w:r>
        <w:rPr>
          <w:rtl/>
          <w:lang w:bidi="fa-IR"/>
        </w:rPr>
        <w:t>نه غلبه قومى بر قوم ديگر</w:t>
      </w:r>
      <w:r w:rsidR="0092566E">
        <w:rPr>
          <w:rtl/>
          <w:lang w:bidi="fa-IR"/>
        </w:rPr>
        <w:t xml:space="preserve">. </w:t>
      </w:r>
    </w:p>
    <w:p w:rsidR="00997E5A" w:rsidRDefault="00997E5A" w:rsidP="00997E5A">
      <w:pPr>
        <w:pStyle w:val="libNormal"/>
        <w:rPr>
          <w:rtl/>
          <w:lang w:bidi="fa-IR"/>
        </w:rPr>
      </w:pPr>
      <w:r>
        <w:rPr>
          <w:rtl/>
          <w:lang w:bidi="fa-IR"/>
        </w:rPr>
        <w:t>آقاى دكتر زرين كوب در بحث از علل تمدن عظيم و باشكوه اسلامى عقيده دارد كه اسلام به دنيايى پا گذاشت كه در حال ركود و جمود بود</w:t>
      </w:r>
      <w:r w:rsidR="0092566E">
        <w:rPr>
          <w:rtl/>
          <w:lang w:bidi="fa-IR"/>
        </w:rPr>
        <w:t xml:space="preserve">. </w:t>
      </w:r>
      <w:r>
        <w:rPr>
          <w:rtl/>
          <w:lang w:bidi="fa-IR"/>
        </w:rPr>
        <w:t>اسلام با تعليمات مبنى بر جستجوى علم و ترك تعصبات قومى و مذهبى و اعلام امكان همزيستى با اهل كتاب</w:t>
      </w:r>
      <w:r w:rsidR="0092566E">
        <w:rPr>
          <w:rtl/>
          <w:lang w:bidi="fa-IR"/>
        </w:rPr>
        <w:t xml:space="preserve">، </w:t>
      </w:r>
      <w:r>
        <w:rPr>
          <w:rtl/>
          <w:lang w:bidi="fa-IR"/>
        </w:rPr>
        <w:t>غل و زنجيرهايى را كه به دست و پا و گردن مردم جهان آن روز بسته شده بود پاره كرد و زمينه رشد يك تمدن عظيم را فراهم ساخت</w:t>
      </w:r>
      <w:r w:rsidR="0092566E">
        <w:rPr>
          <w:rtl/>
          <w:lang w:bidi="fa-IR"/>
        </w:rPr>
        <w:t xml:space="preserve">. </w:t>
      </w:r>
    </w:p>
    <w:p w:rsidR="00997E5A" w:rsidRDefault="00997E5A" w:rsidP="00997E5A">
      <w:pPr>
        <w:pStyle w:val="libNormal"/>
        <w:rPr>
          <w:rtl/>
          <w:lang w:bidi="fa-IR"/>
        </w:rPr>
      </w:pPr>
      <w:r>
        <w:rPr>
          <w:rtl/>
          <w:lang w:bidi="fa-IR"/>
        </w:rPr>
        <w:lastRenderedPageBreak/>
        <w:t>پروفسور ارنست كونل آلمانى در مقدمه اى كه بر كتاب هنر اسلامى نگاشته</w:t>
      </w:r>
      <w:r w:rsidR="0092566E">
        <w:rPr>
          <w:rtl/>
          <w:lang w:bidi="fa-IR"/>
        </w:rPr>
        <w:t xml:space="preserve">، </w:t>
      </w:r>
      <w:r>
        <w:rPr>
          <w:rtl/>
          <w:lang w:bidi="fa-IR"/>
        </w:rPr>
        <w:t>بر اين عقيده است كه مسلمانان از نژادهاى مختلف بر روى اختلافات نژادى خود پل بسته بودند و همين امر تسهيلات زيادى از لحاظ ايجاد تمدنى عظيم و وسيع به وجود آورد</w:t>
      </w:r>
      <w:r w:rsidR="0092566E">
        <w:rPr>
          <w:rtl/>
          <w:lang w:bidi="fa-IR"/>
        </w:rPr>
        <w:t xml:space="preserve">. </w:t>
      </w:r>
    </w:p>
    <w:p w:rsidR="00997E5A" w:rsidRDefault="00997E5A" w:rsidP="00997E5A">
      <w:pPr>
        <w:pStyle w:val="libNormal"/>
        <w:rPr>
          <w:rtl/>
          <w:lang w:bidi="fa-IR"/>
        </w:rPr>
      </w:pPr>
      <w:r>
        <w:rPr>
          <w:rtl/>
          <w:lang w:bidi="fa-IR"/>
        </w:rPr>
        <w:t>از اين گونه اظهار نظرها</w:t>
      </w:r>
      <w:r w:rsidR="0092566E">
        <w:rPr>
          <w:rtl/>
          <w:lang w:bidi="fa-IR"/>
        </w:rPr>
        <w:t xml:space="preserve">، </w:t>
      </w:r>
      <w:r>
        <w:rPr>
          <w:rtl/>
          <w:lang w:bidi="fa-IR"/>
        </w:rPr>
        <w:t>فراوان مى توان يافت</w:t>
      </w:r>
      <w:r w:rsidR="0092566E">
        <w:rPr>
          <w:rtl/>
          <w:lang w:bidi="fa-IR"/>
        </w:rPr>
        <w:t xml:space="preserve">. </w:t>
      </w:r>
      <w:r>
        <w:rPr>
          <w:rtl/>
          <w:lang w:bidi="fa-IR"/>
        </w:rPr>
        <w:t>نقطه مقابل اين گونه اظهار نظرها</w:t>
      </w:r>
      <w:r w:rsidR="0092566E">
        <w:rPr>
          <w:rtl/>
          <w:lang w:bidi="fa-IR"/>
        </w:rPr>
        <w:t xml:space="preserve">، </w:t>
      </w:r>
      <w:r>
        <w:rPr>
          <w:rtl/>
          <w:lang w:bidi="fa-IR"/>
        </w:rPr>
        <w:t>عقايدى است كه طبق آن ها</w:t>
      </w:r>
      <w:r w:rsidR="0092566E">
        <w:rPr>
          <w:rtl/>
          <w:lang w:bidi="fa-IR"/>
        </w:rPr>
        <w:t xml:space="preserve">، </w:t>
      </w:r>
      <w:r>
        <w:rPr>
          <w:rtl/>
          <w:lang w:bidi="fa-IR"/>
        </w:rPr>
        <w:t>هجوم اعراب مسلمان به ايران و غلبه آن ها بر ايرانيان</w:t>
      </w:r>
      <w:r w:rsidR="0092566E">
        <w:rPr>
          <w:rtl/>
          <w:lang w:bidi="fa-IR"/>
        </w:rPr>
        <w:t xml:space="preserve">، </w:t>
      </w:r>
      <w:r>
        <w:rPr>
          <w:rtl/>
          <w:lang w:bidi="fa-IR"/>
        </w:rPr>
        <w:t>براى ايران فاجعه بوده است (نظير فاجعه حمله اسكندر و حمله مغول) و اگر مردم ايران بعد از اسلام</w:t>
      </w:r>
      <w:r w:rsidR="0092566E">
        <w:rPr>
          <w:rtl/>
          <w:lang w:bidi="fa-IR"/>
        </w:rPr>
        <w:t xml:space="preserve">، </w:t>
      </w:r>
      <w:r>
        <w:rPr>
          <w:rtl/>
          <w:lang w:bidi="fa-IR"/>
        </w:rPr>
        <w:t>خصوصا در قرن هاى سوم تا ششم هجرى در خط علم و فرهنگ افتادند</w:t>
      </w:r>
      <w:r w:rsidR="0092566E">
        <w:rPr>
          <w:rtl/>
          <w:lang w:bidi="fa-IR"/>
        </w:rPr>
        <w:t xml:space="preserve">، </w:t>
      </w:r>
      <w:r>
        <w:rPr>
          <w:rtl/>
          <w:lang w:bidi="fa-IR"/>
        </w:rPr>
        <w:t>ناشى از خصيصه نژادى و سابقه فرهنگى قبل از اسلام آن ها بود</w:t>
      </w:r>
      <w:r w:rsidR="0092566E">
        <w:rPr>
          <w:rtl/>
          <w:lang w:bidi="fa-IR"/>
        </w:rPr>
        <w:t xml:space="preserve">. </w:t>
      </w:r>
      <w:r>
        <w:rPr>
          <w:rtl/>
          <w:lang w:bidi="fa-IR"/>
        </w:rPr>
        <w:t>اهميت اين عقايد در اين است كه اخيرا زياد تكرار مى شود و غالبا تواءم با تعبيرات ادبى و تحريك آميز و آب و رنگ تبليغى است :</w:t>
      </w:r>
    </w:p>
    <w:p w:rsidR="00997E5A" w:rsidRDefault="00997E5A" w:rsidP="00997E5A">
      <w:pPr>
        <w:pStyle w:val="libNormal"/>
        <w:rPr>
          <w:rtl/>
          <w:lang w:bidi="fa-IR"/>
        </w:rPr>
      </w:pPr>
      <w:r>
        <w:rPr>
          <w:rtl/>
          <w:lang w:bidi="fa-IR"/>
        </w:rPr>
        <w:t>فريدون آدميت در كتاب امير كبير ايران معتقد است كه اسلام معجونى بود از افكار و اديان سابق شبه جزيره عربستان و حاوى تعاليم دو پهلو و كشدار</w:t>
      </w:r>
      <w:r w:rsidR="0092566E">
        <w:rPr>
          <w:rtl/>
          <w:lang w:bidi="fa-IR"/>
        </w:rPr>
        <w:t xml:space="preserve">، </w:t>
      </w:r>
      <w:r>
        <w:rPr>
          <w:rtl/>
          <w:lang w:bidi="fa-IR"/>
        </w:rPr>
        <w:t>در نتيجه پس از ورود به ايران</w:t>
      </w:r>
      <w:r w:rsidR="0092566E">
        <w:rPr>
          <w:rtl/>
          <w:lang w:bidi="fa-IR"/>
        </w:rPr>
        <w:t xml:space="preserve">، </w:t>
      </w:r>
      <w:r>
        <w:rPr>
          <w:rtl/>
          <w:lang w:bidi="fa-IR"/>
        </w:rPr>
        <w:t>يك انحراف ناگهانى در سير اجتماعى آن وارد كرد</w:t>
      </w:r>
      <w:r w:rsidR="0092566E">
        <w:rPr>
          <w:rtl/>
          <w:lang w:bidi="fa-IR"/>
        </w:rPr>
        <w:t xml:space="preserve">. </w:t>
      </w:r>
      <w:r>
        <w:rPr>
          <w:rtl/>
          <w:lang w:bidi="fa-IR"/>
        </w:rPr>
        <w:t>بعضى از تعاليم اسلام (مانند دنيا را جيفه اى فانى و زندان مومن دانستن</w:t>
      </w:r>
      <w:r w:rsidR="0092566E">
        <w:rPr>
          <w:rtl/>
          <w:lang w:bidi="fa-IR"/>
        </w:rPr>
        <w:t xml:space="preserve">، </w:t>
      </w:r>
      <w:r>
        <w:rPr>
          <w:rtl/>
          <w:lang w:bidi="fa-IR"/>
        </w:rPr>
        <w:t>گناه شمردن جمع ثورت و مال</w:t>
      </w:r>
      <w:r w:rsidR="0092566E">
        <w:rPr>
          <w:rtl/>
          <w:lang w:bidi="fa-IR"/>
        </w:rPr>
        <w:t xml:space="preserve">، </w:t>
      </w:r>
      <w:r>
        <w:rPr>
          <w:rtl/>
          <w:lang w:bidi="fa-IR"/>
        </w:rPr>
        <w:t>روزى را مقسوم و سرنوشت بشر را مقدر و محتوم دانستن و متوسل به قضا و قدر شدن و</w:t>
      </w:r>
      <w:r w:rsidR="0092566E">
        <w:rPr>
          <w:rtl/>
          <w:lang w:bidi="fa-IR"/>
        </w:rPr>
        <w:t>...</w:t>
      </w:r>
      <w:r w:rsidR="0054760C">
        <w:rPr>
          <w:rtl/>
          <w:lang w:bidi="fa-IR"/>
        </w:rPr>
        <w:t>)</w:t>
      </w:r>
      <w:r>
        <w:rPr>
          <w:rtl/>
          <w:lang w:bidi="fa-IR"/>
        </w:rPr>
        <w:t xml:space="preserve"> حيات مادى ايران را به پريشانى و ويرانى كشاند</w:t>
      </w:r>
      <w:r w:rsidR="0092566E">
        <w:rPr>
          <w:rtl/>
          <w:lang w:bidi="fa-IR"/>
        </w:rPr>
        <w:t xml:space="preserve">. </w:t>
      </w:r>
    </w:p>
    <w:p w:rsidR="00997E5A" w:rsidRDefault="00997E5A" w:rsidP="00997E5A">
      <w:pPr>
        <w:pStyle w:val="libNormal"/>
        <w:rPr>
          <w:rtl/>
          <w:lang w:bidi="fa-IR"/>
        </w:rPr>
      </w:pPr>
      <w:r>
        <w:rPr>
          <w:rtl/>
          <w:lang w:bidi="fa-IR"/>
        </w:rPr>
        <w:t xml:space="preserve">در كتاب هاى درستى دبستانى و دبيرستانى </w:t>
      </w:r>
      <w:r w:rsidRPr="00953F15">
        <w:rPr>
          <w:rStyle w:val="libFootnotenumChar"/>
          <w:rtl/>
          <w:lang w:bidi="fa-IR"/>
        </w:rPr>
        <w:t>(32)</w:t>
      </w:r>
      <w:r>
        <w:rPr>
          <w:rtl/>
          <w:lang w:bidi="fa-IR"/>
        </w:rPr>
        <w:t xml:space="preserve"> كم و بيش همين طرز تفكر تبليغ مى شود</w:t>
      </w:r>
      <w:r w:rsidR="0092566E">
        <w:rPr>
          <w:rtl/>
          <w:lang w:bidi="fa-IR"/>
        </w:rPr>
        <w:t xml:space="preserve">. </w:t>
      </w:r>
      <w:r>
        <w:rPr>
          <w:rtl/>
          <w:lang w:bidi="fa-IR"/>
        </w:rPr>
        <w:t>كمتر كتاب كلاسيك را مى توان يافت كه وارد اين بحث شده و اين طرز تفكر را تبليغ نكرده باشد</w:t>
      </w:r>
      <w:r w:rsidR="0092566E">
        <w:rPr>
          <w:rtl/>
          <w:lang w:bidi="fa-IR"/>
        </w:rPr>
        <w:t xml:space="preserve">. </w:t>
      </w:r>
      <w:r>
        <w:rPr>
          <w:rtl/>
          <w:lang w:bidi="fa-IR"/>
        </w:rPr>
        <w:t>مثلا در «جغرافياى انسانى ايان» سال دوم دبيرستان</w:t>
      </w:r>
      <w:r w:rsidR="0092566E">
        <w:rPr>
          <w:rtl/>
          <w:lang w:bidi="fa-IR"/>
        </w:rPr>
        <w:t xml:space="preserve">، </w:t>
      </w:r>
      <w:r>
        <w:rPr>
          <w:rtl/>
          <w:lang w:bidi="fa-IR"/>
        </w:rPr>
        <w:t>گفته شده كه : «تسلط عرب بر ايران</w:t>
      </w:r>
      <w:r w:rsidR="0092566E">
        <w:rPr>
          <w:rtl/>
          <w:lang w:bidi="fa-IR"/>
        </w:rPr>
        <w:t xml:space="preserve">، </w:t>
      </w:r>
      <w:r>
        <w:rPr>
          <w:rtl/>
          <w:lang w:bidi="fa-IR"/>
        </w:rPr>
        <w:t xml:space="preserve">در حيات علمى و ادبى ما تاثير </w:t>
      </w:r>
      <w:r>
        <w:rPr>
          <w:rtl/>
          <w:lang w:bidi="fa-IR"/>
        </w:rPr>
        <w:lastRenderedPageBreak/>
        <w:t>عميقى داشته است</w:t>
      </w:r>
      <w:r w:rsidR="0092566E">
        <w:rPr>
          <w:rtl/>
          <w:lang w:bidi="fa-IR"/>
        </w:rPr>
        <w:t xml:space="preserve">، </w:t>
      </w:r>
      <w:r>
        <w:rPr>
          <w:rtl/>
          <w:lang w:bidi="fa-IR"/>
        </w:rPr>
        <w:t>زيرا از يك سو قسمت اعظم آثار علمى و ادبى و هنرى ما را محو و نابود ساخت و از سوى ديگر مهاجمان</w:t>
      </w:r>
      <w:r w:rsidR="0092566E">
        <w:rPr>
          <w:rtl/>
          <w:lang w:bidi="fa-IR"/>
        </w:rPr>
        <w:t xml:space="preserve">، </w:t>
      </w:r>
      <w:r>
        <w:rPr>
          <w:rtl/>
          <w:lang w:bidi="fa-IR"/>
        </w:rPr>
        <w:t>زبان و خط خود را آن چنان بر ما تحميل كردند كه بسيارى از دانشمندان ايرانى مانند ابن مقفع</w:t>
      </w:r>
      <w:r w:rsidR="0092566E">
        <w:rPr>
          <w:rtl/>
          <w:lang w:bidi="fa-IR"/>
        </w:rPr>
        <w:t xml:space="preserve">، </w:t>
      </w:r>
      <w:r>
        <w:rPr>
          <w:rtl/>
          <w:lang w:bidi="fa-IR"/>
        </w:rPr>
        <w:t>ابو على سينا</w:t>
      </w:r>
      <w:r w:rsidR="0092566E">
        <w:rPr>
          <w:rtl/>
          <w:lang w:bidi="fa-IR"/>
        </w:rPr>
        <w:t xml:space="preserve">، </w:t>
      </w:r>
      <w:r>
        <w:rPr>
          <w:rtl/>
          <w:lang w:bidi="fa-IR"/>
        </w:rPr>
        <w:t>ابو ريحان بيرونى و</w:t>
      </w:r>
      <w:r w:rsidR="0092566E">
        <w:rPr>
          <w:rtl/>
          <w:lang w:bidi="fa-IR"/>
        </w:rPr>
        <w:t xml:space="preserve">... </w:t>
      </w:r>
      <w:r>
        <w:rPr>
          <w:rtl/>
          <w:lang w:bidi="fa-IR"/>
        </w:rPr>
        <w:t>آثار علمى و ادبى فراوانى به زبان عربى منتشر ساختند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برخى پا را از اين فراتر نهاده و ورود اسلام را به ايران</w:t>
      </w:r>
      <w:r w:rsidR="0092566E">
        <w:rPr>
          <w:rtl/>
          <w:lang w:bidi="fa-IR"/>
        </w:rPr>
        <w:t xml:space="preserve">، </w:t>
      </w:r>
      <w:r>
        <w:rPr>
          <w:rtl/>
          <w:lang w:bidi="fa-IR"/>
        </w:rPr>
        <w:t>مساوى با يك فلات و بدبختى دائم دانسته و تمام خصايص سوء اخلاقى امروز ايرانيان را مولود هجوم اعراب به ايران و نفوذ اسلام در ميان ايرانيان معرفى مى كنند:</w:t>
      </w:r>
    </w:p>
    <w:p w:rsidR="00997E5A" w:rsidRDefault="00997E5A" w:rsidP="00997E5A">
      <w:pPr>
        <w:pStyle w:val="libNormal"/>
        <w:rPr>
          <w:rtl/>
          <w:lang w:bidi="fa-IR"/>
        </w:rPr>
      </w:pPr>
      <w:r>
        <w:rPr>
          <w:rtl/>
          <w:lang w:bidi="fa-IR"/>
        </w:rPr>
        <w:t>نويسنده يك مقاله در مجله فردوسى موره 3 آبان 1345 در جواب آل احمد كه در كتاب غربزدگى خود</w:t>
      </w:r>
      <w:r w:rsidR="0092566E">
        <w:rPr>
          <w:rtl/>
          <w:lang w:bidi="fa-IR"/>
        </w:rPr>
        <w:t xml:space="preserve">، </w:t>
      </w:r>
      <w:r>
        <w:rPr>
          <w:rtl/>
          <w:lang w:bidi="fa-IR"/>
        </w:rPr>
        <w:t>فساد اين نسل را مولود خود باختگى اين نسل در برابر غرب و ماشينيسم مى داند و آدم غربزده را هرهرى مذهب مى داند</w:t>
      </w:r>
      <w:r w:rsidR="0092566E">
        <w:rPr>
          <w:rtl/>
          <w:lang w:bidi="fa-IR"/>
        </w:rPr>
        <w:t xml:space="preserve">، </w:t>
      </w:r>
      <w:r>
        <w:rPr>
          <w:rtl/>
          <w:lang w:bidi="fa-IR"/>
        </w:rPr>
        <w:t>مى نويسد: «اين آدم كه تو وصف كردى فقط مال دويست سال اخير است</w:t>
      </w:r>
      <w:r w:rsidR="0092566E">
        <w:rPr>
          <w:rtl/>
          <w:lang w:bidi="fa-IR"/>
        </w:rPr>
        <w:t xml:space="preserve">؟... </w:t>
      </w:r>
      <w:r>
        <w:rPr>
          <w:rtl/>
          <w:lang w:bidi="fa-IR"/>
        </w:rPr>
        <w:t>نه</w:t>
      </w:r>
      <w:r w:rsidR="0092566E">
        <w:rPr>
          <w:rtl/>
          <w:lang w:bidi="fa-IR"/>
        </w:rPr>
        <w:t xml:space="preserve">، </w:t>
      </w:r>
      <w:r>
        <w:rPr>
          <w:rtl/>
          <w:lang w:bidi="fa-IR"/>
        </w:rPr>
        <w:t>چنين آدم سر به هوا و بى اعتقاد هرهرى مذهب متملق دروغگوى بى مايه بى وطن هيچ جايى كه تو وصف كردى</w:t>
      </w:r>
      <w:r w:rsidR="0092566E">
        <w:rPr>
          <w:rtl/>
          <w:lang w:bidi="fa-IR"/>
        </w:rPr>
        <w:t xml:space="preserve">، </w:t>
      </w:r>
      <w:r>
        <w:rPr>
          <w:rtl/>
          <w:lang w:bidi="fa-IR"/>
        </w:rPr>
        <w:t>قريب هزار و سيصد سال است كه در اين آب و خاك پديد آمده است» همين مجله در مقاله اى ديگر در شماره 23 ارديبهشت 1347 مى نويسد: «مى دانيم حمله تازيان به ايران براى مردم مرز و بوم ما بسيار گران تمام شد و در تصادم دو تمدن ايران و تازيان</w:t>
      </w:r>
      <w:r w:rsidR="0092566E">
        <w:rPr>
          <w:rtl/>
          <w:lang w:bidi="fa-IR"/>
        </w:rPr>
        <w:t xml:space="preserve">، </w:t>
      </w:r>
      <w:r>
        <w:rPr>
          <w:rtl/>
          <w:lang w:bidi="fa-IR"/>
        </w:rPr>
        <w:t>مردم ما از پاى در آمدند و شكست سياسى به شكست معنوى انجاميد</w:t>
      </w:r>
      <w:r w:rsidR="0092566E">
        <w:rPr>
          <w:rtl/>
          <w:lang w:bidi="fa-IR"/>
        </w:rPr>
        <w:t xml:space="preserve">... </w:t>
      </w:r>
      <w:r>
        <w:rPr>
          <w:rtl/>
          <w:lang w:bidi="fa-IR"/>
        </w:rPr>
        <w:t>تازيان</w:t>
      </w:r>
      <w:r w:rsidR="0092566E">
        <w:rPr>
          <w:rtl/>
          <w:lang w:bidi="fa-IR"/>
        </w:rPr>
        <w:t xml:space="preserve">، </w:t>
      </w:r>
      <w:r>
        <w:rPr>
          <w:rtl/>
          <w:lang w:bidi="fa-IR"/>
        </w:rPr>
        <w:t>تمدن ايران را استهزا مى كردند</w:t>
      </w:r>
      <w:r w:rsidR="0092566E">
        <w:rPr>
          <w:rtl/>
          <w:lang w:bidi="fa-IR"/>
        </w:rPr>
        <w:t xml:space="preserve">... </w:t>
      </w:r>
      <w:r>
        <w:rPr>
          <w:rtl/>
          <w:lang w:bidi="fa-IR"/>
        </w:rPr>
        <w:t>جشن هاى ايرانى متوقف شد</w:t>
      </w:r>
      <w:r w:rsidR="0092566E">
        <w:rPr>
          <w:rtl/>
          <w:lang w:bidi="fa-IR"/>
        </w:rPr>
        <w:t xml:space="preserve">، </w:t>
      </w:r>
      <w:r>
        <w:rPr>
          <w:rtl/>
          <w:lang w:bidi="fa-IR"/>
        </w:rPr>
        <w:t>باده اى كه ايرانيان پس از ناهار و شام مى نوشيدند</w:t>
      </w:r>
      <w:r w:rsidR="0092566E">
        <w:rPr>
          <w:rtl/>
          <w:lang w:bidi="fa-IR"/>
        </w:rPr>
        <w:t xml:space="preserve">، </w:t>
      </w:r>
      <w:r>
        <w:rPr>
          <w:rtl/>
          <w:lang w:bidi="fa-IR"/>
        </w:rPr>
        <w:t>عمل شيطانى و حرام خوانده شد و</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سرجان ملكم انگليسى در تاريخ ايران مى نويسد: «پيروان پيغمبر عربى از پايدارى و لجاجتى كه ايرانيان در دفاع از ملك و مذهب خويش نمودند</w:t>
      </w:r>
      <w:r w:rsidR="0092566E">
        <w:rPr>
          <w:rtl/>
          <w:lang w:bidi="fa-IR"/>
        </w:rPr>
        <w:t xml:space="preserve">، </w:t>
      </w:r>
      <w:r>
        <w:rPr>
          <w:rtl/>
          <w:lang w:bidi="fa-IR"/>
        </w:rPr>
        <w:t xml:space="preserve">چنان در خشم بودند كه چون دست يافتند هر چيز را كه موجب تقويت مليت دانستند </w:t>
      </w:r>
      <w:r>
        <w:rPr>
          <w:rtl/>
          <w:lang w:bidi="fa-IR"/>
        </w:rPr>
        <w:lastRenderedPageBreak/>
        <w:t>عرضه تخريب و هلاك ساختند</w:t>
      </w:r>
      <w:r w:rsidR="0092566E">
        <w:rPr>
          <w:rtl/>
          <w:lang w:bidi="fa-IR"/>
        </w:rPr>
        <w:t xml:space="preserve">. </w:t>
      </w:r>
      <w:r>
        <w:rPr>
          <w:rtl/>
          <w:lang w:bidi="fa-IR"/>
        </w:rPr>
        <w:t>شهرها با خاك يكسان و آتشكده ها با آتش سوخته شد و موبدان را</w:t>
      </w:r>
      <w:r w:rsidR="0092566E">
        <w:rPr>
          <w:rtl/>
          <w:lang w:bidi="fa-IR"/>
        </w:rPr>
        <w:t xml:space="preserve">... </w:t>
      </w:r>
      <w:r>
        <w:rPr>
          <w:rtl/>
          <w:lang w:bidi="fa-IR"/>
        </w:rPr>
        <w:t>از دم تيغ گذراندند و كتب فضلاى ملت اعم از آن كه در مطلق علوم نوشته شده بود يا در تاريخ و مسائل مذهبى</w:t>
      </w:r>
      <w:r w:rsidR="0092566E">
        <w:rPr>
          <w:rtl/>
          <w:lang w:bidi="fa-IR"/>
        </w:rPr>
        <w:t xml:space="preserve">، </w:t>
      </w:r>
      <w:r>
        <w:rPr>
          <w:rtl/>
          <w:lang w:bidi="fa-IR"/>
        </w:rPr>
        <w:t>با كسانى كه اين گونه كتابها در تصرف ايشان بود</w:t>
      </w:r>
      <w:r w:rsidR="0092566E">
        <w:rPr>
          <w:rtl/>
          <w:lang w:bidi="fa-IR"/>
        </w:rPr>
        <w:t xml:space="preserve">، </w:t>
      </w:r>
      <w:r>
        <w:rPr>
          <w:rtl/>
          <w:lang w:bidi="fa-IR"/>
        </w:rPr>
        <w:t>در معرض ‍ تلف آوردند</w:t>
      </w:r>
      <w:r w:rsidR="0092566E">
        <w:rPr>
          <w:rtl/>
          <w:lang w:bidi="fa-IR"/>
        </w:rPr>
        <w:t xml:space="preserve">... </w:t>
      </w:r>
      <w:r>
        <w:rPr>
          <w:rtl/>
          <w:lang w:bidi="fa-IR"/>
        </w:rPr>
        <w:t xml:space="preserve">» </w:t>
      </w:r>
      <w:r w:rsidRPr="00953F15">
        <w:rPr>
          <w:rStyle w:val="libFootnotenumChar"/>
          <w:rtl/>
          <w:lang w:bidi="fa-IR"/>
        </w:rPr>
        <w:t>(33)</w:t>
      </w:r>
    </w:p>
    <w:p w:rsidR="00997E5A" w:rsidRDefault="00997E5A" w:rsidP="00997E5A">
      <w:pPr>
        <w:pStyle w:val="libNormal"/>
        <w:rPr>
          <w:rtl/>
          <w:lang w:bidi="fa-IR"/>
        </w:rPr>
      </w:pPr>
      <w:r>
        <w:rPr>
          <w:rtl/>
          <w:lang w:bidi="fa-IR"/>
        </w:rPr>
        <w:t>تا اين جا با اختلاف نظريات در باب رابطه اسلام با ايران آشنا شديم</w:t>
      </w:r>
      <w:r w:rsidR="0092566E">
        <w:rPr>
          <w:rtl/>
          <w:lang w:bidi="fa-IR"/>
        </w:rPr>
        <w:t xml:space="preserve">. </w:t>
      </w:r>
      <w:r>
        <w:rPr>
          <w:rtl/>
          <w:lang w:bidi="fa-IR"/>
        </w:rPr>
        <w:t>همان گونه كه ذكر كرديم در اين بحث روش ما به اين صورت خواهد بود كه چهار نظام</w:t>
      </w:r>
      <w:r w:rsidR="0092566E">
        <w:rPr>
          <w:rtl/>
          <w:lang w:bidi="fa-IR"/>
        </w:rPr>
        <w:t xml:space="preserve">. </w:t>
      </w:r>
      <w:r>
        <w:rPr>
          <w:rtl/>
          <w:lang w:bidi="fa-IR"/>
        </w:rPr>
        <w:t>1</w:t>
      </w:r>
      <w:r w:rsidR="0092566E">
        <w:rPr>
          <w:rtl/>
          <w:lang w:bidi="fa-IR"/>
        </w:rPr>
        <w:t xml:space="preserve">. </w:t>
      </w:r>
      <w:r>
        <w:rPr>
          <w:rtl/>
          <w:lang w:bidi="fa-IR"/>
        </w:rPr>
        <w:t>فكرى - اعتقادى</w:t>
      </w:r>
      <w:r w:rsidR="0092566E">
        <w:rPr>
          <w:rtl/>
          <w:lang w:bidi="fa-IR"/>
        </w:rPr>
        <w:t xml:space="preserve">. </w:t>
      </w:r>
      <w:r>
        <w:rPr>
          <w:rtl/>
          <w:lang w:bidi="fa-IR"/>
        </w:rPr>
        <w:t>2</w:t>
      </w:r>
      <w:r w:rsidR="0092566E">
        <w:rPr>
          <w:rtl/>
          <w:lang w:bidi="fa-IR"/>
        </w:rPr>
        <w:t xml:space="preserve">. </w:t>
      </w:r>
      <w:r>
        <w:rPr>
          <w:rtl/>
          <w:lang w:bidi="fa-IR"/>
        </w:rPr>
        <w:t>اجتماعى</w:t>
      </w:r>
      <w:r w:rsidR="0092566E">
        <w:rPr>
          <w:rtl/>
          <w:lang w:bidi="fa-IR"/>
        </w:rPr>
        <w:t xml:space="preserve">، </w:t>
      </w:r>
      <w:r>
        <w:rPr>
          <w:rtl/>
          <w:lang w:bidi="fa-IR"/>
        </w:rPr>
        <w:t>3</w:t>
      </w:r>
      <w:r w:rsidR="0092566E">
        <w:rPr>
          <w:rtl/>
          <w:lang w:bidi="fa-IR"/>
        </w:rPr>
        <w:t xml:space="preserve">. </w:t>
      </w:r>
      <w:r>
        <w:rPr>
          <w:rtl/>
          <w:lang w:bidi="fa-IR"/>
        </w:rPr>
        <w:t>خانوادگى و 4</w:t>
      </w:r>
      <w:r w:rsidR="0092566E">
        <w:rPr>
          <w:rtl/>
          <w:lang w:bidi="fa-IR"/>
        </w:rPr>
        <w:t xml:space="preserve">. </w:t>
      </w:r>
      <w:r>
        <w:rPr>
          <w:rtl/>
          <w:lang w:bidi="fa-IR"/>
        </w:rPr>
        <w:t>اخلاقى را در ايران مقارن ظهور اسلام مورد مطالعه قرار داده و با آن چه اسلام در اين زمينه ها آورد و به ايران داد</w:t>
      </w:r>
      <w:r w:rsidR="0092566E">
        <w:rPr>
          <w:rtl/>
          <w:lang w:bidi="fa-IR"/>
        </w:rPr>
        <w:t xml:space="preserve">، </w:t>
      </w:r>
      <w:r>
        <w:rPr>
          <w:rtl/>
          <w:lang w:bidi="fa-IR"/>
        </w:rPr>
        <w:t>مقايسه مى كنيم تا بتوانيم به يك نتيجه گيرى صحيح نائل شويم</w:t>
      </w:r>
      <w:r w:rsidR="0092566E">
        <w:rPr>
          <w:rtl/>
          <w:lang w:bidi="fa-IR"/>
        </w:rPr>
        <w:t xml:space="preserve">. </w:t>
      </w:r>
      <w:r w:rsidRPr="00953F15">
        <w:rPr>
          <w:rStyle w:val="libFootnotenumChar"/>
          <w:rtl/>
          <w:lang w:bidi="fa-IR"/>
        </w:rPr>
        <w:t>(34)</w:t>
      </w:r>
    </w:p>
    <w:p w:rsidR="00997E5A" w:rsidRDefault="00A67E75" w:rsidP="00A67E75">
      <w:pPr>
        <w:pStyle w:val="Heading3"/>
        <w:rPr>
          <w:rtl/>
          <w:lang w:bidi="fa-IR"/>
        </w:rPr>
      </w:pPr>
      <w:bookmarkStart w:id="11" w:name="_Toc384031750"/>
      <w:r>
        <w:rPr>
          <w:rtl/>
          <w:lang w:bidi="fa-IR"/>
        </w:rPr>
        <w:t>بخش اول : نظام فكرى - اعتقادى</w:t>
      </w:r>
      <w:bookmarkEnd w:id="11"/>
    </w:p>
    <w:p w:rsidR="00997E5A" w:rsidRDefault="00997E5A" w:rsidP="00997E5A">
      <w:pPr>
        <w:pStyle w:val="libNormal"/>
        <w:rPr>
          <w:rtl/>
          <w:lang w:bidi="fa-IR"/>
        </w:rPr>
      </w:pPr>
      <w:r>
        <w:rPr>
          <w:rtl/>
          <w:lang w:bidi="fa-IR"/>
        </w:rPr>
        <w:t>ما در اين بحث</w:t>
      </w:r>
      <w:r w:rsidR="0092566E">
        <w:rPr>
          <w:rtl/>
          <w:lang w:bidi="fa-IR"/>
        </w:rPr>
        <w:t xml:space="preserve">، </w:t>
      </w:r>
      <w:r>
        <w:rPr>
          <w:rtl/>
          <w:lang w:bidi="fa-IR"/>
        </w:rPr>
        <w:t>بايد نظام هاى فكرى حاكم بر جامعه آن روز ايران را مورد بررسى قرار دهيم و با نظام هاى فكرى و اعتقادى اسلام مقايسه كنيم تا معلوم شود اسلام از نظر فكرى چه چيز از ايران گرفت و چه چيز به ايران داد</w:t>
      </w:r>
      <w:r w:rsidR="0092566E">
        <w:rPr>
          <w:rtl/>
          <w:lang w:bidi="fa-IR"/>
        </w:rPr>
        <w:t xml:space="preserve">. </w:t>
      </w:r>
      <w:r>
        <w:rPr>
          <w:rtl/>
          <w:lang w:bidi="fa-IR"/>
        </w:rPr>
        <w:t>البته بايد گفت كه در اين بحث مقصود از نظام هاى فكرى حاكم بر جامعه آن روز ايران</w:t>
      </w:r>
      <w:r w:rsidR="0092566E">
        <w:rPr>
          <w:rtl/>
          <w:lang w:bidi="fa-IR"/>
        </w:rPr>
        <w:t xml:space="preserve">، </w:t>
      </w:r>
      <w:r>
        <w:rPr>
          <w:rtl/>
          <w:lang w:bidi="fa-IR"/>
        </w:rPr>
        <w:t>بيان افكار و عقايد مذهبى عامه مردم ايران مقارن ظهور اسلام است و به مكاتب فلسفى خاصى كه در آن عصر در ايران به فرض وجود</w:t>
      </w:r>
      <w:r w:rsidR="0092566E">
        <w:rPr>
          <w:rtl/>
          <w:lang w:bidi="fa-IR"/>
        </w:rPr>
        <w:t xml:space="preserve">، </w:t>
      </w:r>
      <w:r>
        <w:rPr>
          <w:rtl/>
          <w:lang w:bidi="fa-IR"/>
        </w:rPr>
        <w:t>تاثيرى در روحيه عامه مردم نداشته</w:t>
      </w:r>
      <w:r w:rsidR="0092566E">
        <w:rPr>
          <w:rtl/>
          <w:lang w:bidi="fa-IR"/>
        </w:rPr>
        <w:t xml:space="preserve">، </w:t>
      </w:r>
      <w:r>
        <w:rPr>
          <w:rtl/>
          <w:lang w:bidi="fa-IR"/>
        </w:rPr>
        <w:t>نمى پردازيم</w:t>
      </w:r>
      <w:r w:rsidR="0092566E">
        <w:rPr>
          <w:rtl/>
          <w:lang w:bidi="fa-IR"/>
        </w:rPr>
        <w:t xml:space="preserve">. </w:t>
      </w:r>
      <w:r>
        <w:rPr>
          <w:rtl/>
          <w:lang w:bidi="fa-IR"/>
        </w:rPr>
        <w:t>بنابراين بايد ببينيم ايران آن روز چه دين و چه مذهبى</w:t>
      </w:r>
      <w:r w:rsidR="0092566E">
        <w:rPr>
          <w:rtl/>
          <w:lang w:bidi="fa-IR"/>
        </w:rPr>
        <w:t xml:space="preserve">، </w:t>
      </w:r>
      <w:r>
        <w:rPr>
          <w:rtl/>
          <w:lang w:bidi="fa-IR"/>
        </w:rPr>
        <w:t>بلكه چه اديان و مذاهبى داشته است</w:t>
      </w:r>
      <w:r w:rsidR="0092566E">
        <w:rPr>
          <w:rtl/>
          <w:lang w:bidi="fa-IR"/>
        </w:rPr>
        <w:t xml:space="preserve">. </w:t>
      </w:r>
    </w:p>
    <w:p w:rsidR="00997E5A" w:rsidRDefault="00997E5A" w:rsidP="00997E5A">
      <w:pPr>
        <w:pStyle w:val="libNormal"/>
        <w:rPr>
          <w:rtl/>
          <w:lang w:bidi="fa-IR"/>
        </w:rPr>
      </w:pPr>
      <w:r>
        <w:rPr>
          <w:rtl/>
          <w:lang w:bidi="fa-IR"/>
        </w:rPr>
        <w:t>اولين نكته اى كه با آن مواجه مى شويم آن است كه همه كسانى كه راجع به مذاهب ايران ساسانى بحث كرده اند</w:t>
      </w:r>
      <w:r w:rsidR="0092566E">
        <w:rPr>
          <w:rtl/>
          <w:lang w:bidi="fa-IR"/>
        </w:rPr>
        <w:t xml:space="preserve">، </w:t>
      </w:r>
      <w:r>
        <w:rPr>
          <w:rtl/>
          <w:lang w:bidi="fa-IR"/>
        </w:rPr>
        <w:t xml:space="preserve">وجود و شيوع مذاهب مختلفى را در ايران </w:t>
      </w:r>
      <w:r>
        <w:rPr>
          <w:rtl/>
          <w:lang w:bidi="fa-IR"/>
        </w:rPr>
        <w:lastRenderedPageBreak/>
        <w:t>ياد كرده اند</w:t>
      </w:r>
      <w:r w:rsidR="0092566E">
        <w:rPr>
          <w:rtl/>
          <w:lang w:bidi="fa-IR"/>
        </w:rPr>
        <w:t xml:space="preserve">. </w:t>
      </w:r>
      <w:r>
        <w:rPr>
          <w:rtl/>
          <w:lang w:bidi="fa-IR"/>
        </w:rPr>
        <w:t>سعيد نفيى كه مهمترين سبب آشفتگى اوضاع در دوره ساسانيان را اختلافات مذهبى مى داند</w:t>
      </w:r>
      <w:r w:rsidR="0092566E">
        <w:rPr>
          <w:rtl/>
          <w:lang w:bidi="fa-IR"/>
        </w:rPr>
        <w:t xml:space="preserve">، </w:t>
      </w:r>
      <w:r>
        <w:rPr>
          <w:rtl/>
          <w:lang w:bidi="fa-IR"/>
        </w:rPr>
        <w:t>اديان آن زمان را بدين گونه مى شمارد:</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زرتشتى</w:t>
      </w:r>
      <w:r w:rsidR="0092566E">
        <w:rPr>
          <w:rtl/>
          <w:lang w:bidi="fa-IR"/>
        </w:rPr>
        <w:t xml:space="preserve">، </w:t>
      </w:r>
      <w:r>
        <w:rPr>
          <w:rtl/>
          <w:lang w:bidi="fa-IR"/>
        </w:rPr>
        <w:t>كه طريقه رسمى آن زرتشتى مزديسنى بود كه مذهب دولت و دربار به شمار مى رفت و به آن «بهدين» مى گفتند</w:t>
      </w:r>
      <w:r w:rsidR="0092566E">
        <w:rPr>
          <w:rtl/>
          <w:lang w:bidi="fa-IR"/>
        </w:rPr>
        <w:t xml:space="preserve">. </w:t>
      </w:r>
      <w:r>
        <w:rPr>
          <w:rtl/>
          <w:lang w:bidi="fa-IR"/>
        </w:rPr>
        <w:t>روحانيان اين طريقه كه موبدان هربدان بودند</w:t>
      </w:r>
      <w:r w:rsidR="0092566E">
        <w:rPr>
          <w:rtl/>
          <w:lang w:bidi="fa-IR"/>
        </w:rPr>
        <w:t xml:space="preserve">، </w:t>
      </w:r>
      <w:r>
        <w:rPr>
          <w:rtl/>
          <w:lang w:bidi="fa-IR"/>
        </w:rPr>
        <w:t>با رسوخ بيشتر تمدن ساسانى</w:t>
      </w:r>
      <w:r w:rsidR="0092566E">
        <w:rPr>
          <w:rtl/>
          <w:lang w:bidi="fa-IR"/>
        </w:rPr>
        <w:t xml:space="preserve">، </w:t>
      </w:r>
      <w:r>
        <w:rPr>
          <w:rtl/>
          <w:lang w:bidi="fa-IR"/>
        </w:rPr>
        <w:t>اندك اندك بر قدرت و اختيارشان افزوده مى شد؛ ناچار مردم ايران از فشار ايشان و تجاوزاتى كه به آن ها مى شد</w:t>
      </w:r>
      <w:r w:rsidR="0092566E">
        <w:rPr>
          <w:rtl/>
          <w:lang w:bidi="fa-IR"/>
        </w:rPr>
        <w:t xml:space="preserve">، </w:t>
      </w:r>
      <w:r>
        <w:rPr>
          <w:rtl/>
          <w:lang w:bidi="fa-IR"/>
        </w:rPr>
        <w:t>بيزارتر مى شدند و مى كوشيدند كه از زير بار گران اين ناملايمات خود را بيرون آورند</w:t>
      </w:r>
      <w:r w:rsidR="0092566E">
        <w:rPr>
          <w:rtl/>
          <w:lang w:bidi="fa-IR"/>
        </w:rPr>
        <w:t xml:space="preserve">. </w:t>
      </w:r>
      <w:r>
        <w:rPr>
          <w:rtl/>
          <w:lang w:bidi="fa-IR"/>
        </w:rPr>
        <w:t>در نتيجه دو طريقه ديگر در ميان زرتشتيان پيدا شده بود: يكى طريقه «زروانيان» و ديگرى طريقه «كيومرثيان» كه هر دو با زرتشتيان مزديسنى اختلاف شديد داشتند و بيشتر اين اختلاف جنبه دشمنى به خود مى گرفته است و بيگانگان از آن بهره مند مى شده اند</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دين يهود</w:t>
      </w:r>
      <w:r w:rsidR="0092566E">
        <w:rPr>
          <w:rtl/>
          <w:lang w:bidi="fa-IR"/>
        </w:rPr>
        <w:t xml:space="preserve">، </w:t>
      </w:r>
      <w:r>
        <w:rPr>
          <w:rtl/>
          <w:lang w:bidi="fa-IR"/>
        </w:rPr>
        <w:t>كه در دوره هخامنشى در مغرب ايران شروع به رشد كرد و در دوره ساسانيان بر شماره آن ها افزوده شده بود و در داخل ايران پيش رفته و حتى در ناحيه اصفهان جمعيت كثيرى از ايشان جمع شده بودند</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نصارا</w:t>
      </w:r>
      <w:r w:rsidR="0092566E">
        <w:rPr>
          <w:rtl/>
          <w:lang w:bidi="fa-IR"/>
        </w:rPr>
        <w:t xml:space="preserve">، </w:t>
      </w:r>
      <w:r>
        <w:rPr>
          <w:rtl/>
          <w:lang w:bidi="fa-IR"/>
        </w:rPr>
        <w:t>كه از همان دوره اشكانى كليساهاى معتبرى در نواحى شرقى و غربى فرات داشته اند و كم كم در داخل ايران پيش رفته</w:t>
      </w:r>
      <w:r w:rsidR="0092566E">
        <w:rPr>
          <w:rtl/>
          <w:lang w:bidi="fa-IR"/>
        </w:rPr>
        <w:t xml:space="preserve">، </w:t>
      </w:r>
      <w:r>
        <w:rPr>
          <w:rtl/>
          <w:lang w:bidi="fa-IR"/>
        </w:rPr>
        <w:t>تا دورترين نواحى شمال شرقى ايران در ماوراء النهر رفته و از آنجا به چين هم رفته بود</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طريقه مانوى كه در سال 228 ميلادى در ايران ظاهر گشته و پيشرفت بسيار كرده بود و پيروان اين آيين عقيده راسخى بدان داشته اند</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طريقه مزدكى</w:t>
      </w:r>
      <w:r w:rsidR="0092566E">
        <w:rPr>
          <w:rtl/>
          <w:lang w:bidi="fa-IR"/>
        </w:rPr>
        <w:t xml:space="preserve">، </w:t>
      </w:r>
      <w:r>
        <w:rPr>
          <w:rtl/>
          <w:lang w:bidi="fa-IR"/>
        </w:rPr>
        <w:t>كه در سال 497 ميلادى در ايران ظاهر گشت</w:t>
      </w:r>
      <w:r w:rsidR="0092566E">
        <w:rPr>
          <w:rtl/>
          <w:lang w:bidi="fa-IR"/>
        </w:rPr>
        <w:t xml:space="preserve">. </w:t>
      </w:r>
      <w:r>
        <w:rPr>
          <w:rtl/>
          <w:lang w:bidi="fa-IR"/>
        </w:rPr>
        <w:t>خسرو منتهاى سختگيرى را با آن ها كرد و بسيارى را در جايى محاصره كرده و كشت</w:t>
      </w:r>
      <w:r w:rsidR="0092566E">
        <w:rPr>
          <w:rtl/>
          <w:lang w:bidi="fa-IR"/>
        </w:rPr>
        <w:t xml:space="preserve">، </w:t>
      </w:r>
      <w:r>
        <w:rPr>
          <w:rtl/>
          <w:lang w:bidi="fa-IR"/>
        </w:rPr>
        <w:t>اما باز از ميان نرفته و پنهانى زندگى مى كردند</w:t>
      </w:r>
      <w:r w:rsidR="0092566E">
        <w:rPr>
          <w:rtl/>
          <w:lang w:bidi="fa-IR"/>
        </w:rPr>
        <w:t xml:space="preserve">. </w:t>
      </w:r>
    </w:p>
    <w:p w:rsidR="00997E5A" w:rsidRDefault="00997E5A" w:rsidP="00997E5A">
      <w:pPr>
        <w:pStyle w:val="libNormal"/>
        <w:rPr>
          <w:rtl/>
          <w:lang w:bidi="fa-IR"/>
        </w:rPr>
      </w:pPr>
      <w:r>
        <w:rPr>
          <w:rtl/>
          <w:lang w:bidi="fa-IR"/>
        </w:rPr>
        <w:lastRenderedPageBreak/>
        <w:t>6</w:t>
      </w:r>
      <w:r w:rsidR="0092566E">
        <w:rPr>
          <w:rtl/>
          <w:lang w:bidi="fa-IR"/>
        </w:rPr>
        <w:t xml:space="preserve">. </w:t>
      </w:r>
      <w:r>
        <w:rPr>
          <w:rtl/>
          <w:lang w:bidi="fa-IR"/>
        </w:rPr>
        <w:t>بوداييان</w:t>
      </w:r>
      <w:r w:rsidR="0092566E">
        <w:rPr>
          <w:rtl/>
          <w:lang w:bidi="fa-IR"/>
        </w:rPr>
        <w:t xml:space="preserve">، </w:t>
      </w:r>
      <w:r>
        <w:rPr>
          <w:rtl/>
          <w:lang w:bidi="fa-IR"/>
        </w:rPr>
        <w:t>كه در نواحى شمال شرقى ايران و بخصوص باميان و بلخ</w:t>
      </w:r>
      <w:r w:rsidR="0092566E">
        <w:rPr>
          <w:rtl/>
          <w:lang w:bidi="fa-IR"/>
        </w:rPr>
        <w:t xml:space="preserve">، </w:t>
      </w:r>
      <w:r>
        <w:rPr>
          <w:rtl/>
          <w:lang w:bidi="fa-IR"/>
        </w:rPr>
        <w:t>چندين مركز عمده داشتند</w:t>
      </w:r>
      <w:r w:rsidR="0092566E">
        <w:rPr>
          <w:rtl/>
          <w:lang w:bidi="fa-IR"/>
        </w:rPr>
        <w:t xml:space="preserve">. </w:t>
      </w:r>
    </w:p>
    <w:p w:rsidR="00997E5A" w:rsidRDefault="00997E5A" w:rsidP="00997E5A">
      <w:pPr>
        <w:pStyle w:val="libNormal"/>
        <w:rPr>
          <w:rtl/>
          <w:lang w:bidi="fa-IR"/>
        </w:rPr>
      </w:pPr>
      <w:r>
        <w:rPr>
          <w:rtl/>
          <w:lang w:bidi="fa-IR"/>
        </w:rPr>
        <w:t>كريستن سن</w:t>
      </w:r>
      <w:r w:rsidR="0092566E">
        <w:rPr>
          <w:rtl/>
          <w:lang w:bidi="fa-IR"/>
        </w:rPr>
        <w:t xml:space="preserve">، </w:t>
      </w:r>
      <w:r>
        <w:rPr>
          <w:rtl/>
          <w:lang w:bidi="fa-IR"/>
        </w:rPr>
        <w:t>محقق معروف دانماركى نيز در كتاب محققانه خود</w:t>
      </w:r>
      <w:r w:rsidR="0092566E">
        <w:rPr>
          <w:rtl/>
          <w:lang w:bidi="fa-IR"/>
        </w:rPr>
        <w:t xml:space="preserve">، </w:t>
      </w:r>
      <w:r>
        <w:rPr>
          <w:rtl/>
          <w:lang w:bidi="fa-IR"/>
        </w:rPr>
        <w:t xml:space="preserve">ايران در زمان ساسانيان مكرر به اين مذاهب اشاره كرده است و در كتاب تمدن ايرانى </w:t>
      </w:r>
      <w:r w:rsidR="00226CBC">
        <w:rPr>
          <w:rtl/>
          <w:lang w:bidi="fa-IR"/>
        </w:rPr>
        <w:t>تألیف</w:t>
      </w:r>
      <w:r>
        <w:rPr>
          <w:rtl/>
          <w:lang w:bidi="fa-IR"/>
        </w:rPr>
        <w:t xml:space="preserve"> جمعى از خاور شناسان نيز مكرر در اين باره بحث داشته است</w:t>
      </w:r>
      <w:r w:rsidR="0092566E">
        <w:rPr>
          <w:rtl/>
          <w:lang w:bidi="fa-IR"/>
        </w:rPr>
        <w:t xml:space="preserve">. </w:t>
      </w:r>
      <w:r>
        <w:rPr>
          <w:rtl/>
          <w:lang w:bidi="fa-IR"/>
        </w:rPr>
        <w:t>نكته جالب اين است كه مذهب زرتشتى در آن زمان با اين كه مذهب رسمى كشور بود و دولت ساسانى و تشكيلات عظيم روحانى آن عصر حامى و مدافع آن بودند</w:t>
      </w:r>
      <w:r w:rsidR="0092566E">
        <w:rPr>
          <w:rtl/>
          <w:lang w:bidi="fa-IR"/>
        </w:rPr>
        <w:t xml:space="preserve">، </w:t>
      </w:r>
      <w:r>
        <w:rPr>
          <w:rtl/>
          <w:lang w:bidi="fa-IR"/>
        </w:rPr>
        <w:t>نتوانست اكثريت قاطعى در ايران به وجود آورد؛ نه تنها مسيحيت</w:t>
      </w:r>
      <w:r w:rsidR="0092566E">
        <w:rPr>
          <w:rtl/>
          <w:lang w:bidi="fa-IR"/>
        </w:rPr>
        <w:t xml:space="preserve">، </w:t>
      </w:r>
      <w:r>
        <w:rPr>
          <w:rtl/>
          <w:lang w:bidi="fa-IR"/>
        </w:rPr>
        <w:t>حتى يهوديت و بودايى</w:t>
      </w:r>
      <w:r w:rsidR="0092566E">
        <w:rPr>
          <w:rtl/>
          <w:lang w:bidi="fa-IR"/>
        </w:rPr>
        <w:t xml:space="preserve">، </w:t>
      </w:r>
      <w:r>
        <w:rPr>
          <w:rtl/>
          <w:lang w:bidi="fa-IR"/>
        </w:rPr>
        <w:t>رقيب هاى سرسختى برايش به شمار مى رفتند</w:t>
      </w:r>
      <w:r w:rsidR="0092566E">
        <w:rPr>
          <w:rtl/>
          <w:lang w:bidi="fa-IR"/>
        </w:rPr>
        <w:t xml:space="preserve">، </w:t>
      </w:r>
      <w:r>
        <w:rPr>
          <w:rtl/>
          <w:lang w:bidi="fa-IR"/>
        </w:rPr>
        <w:t>و در ميان خود نژاد آريا نيز طريقه مزدكى و مانوى سخت در حال پيشروى و كاستن از پيروان زرتشتى بود</w:t>
      </w:r>
      <w:r w:rsidR="0092566E">
        <w:rPr>
          <w:rtl/>
          <w:lang w:bidi="fa-IR"/>
        </w:rPr>
        <w:t xml:space="preserve">. </w:t>
      </w:r>
    </w:p>
    <w:p w:rsidR="00997E5A" w:rsidRDefault="00997E5A" w:rsidP="00997E5A">
      <w:pPr>
        <w:pStyle w:val="libNormal"/>
        <w:rPr>
          <w:rtl/>
          <w:lang w:bidi="fa-IR"/>
        </w:rPr>
      </w:pPr>
      <w:r>
        <w:rPr>
          <w:rtl/>
          <w:lang w:bidi="fa-IR"/>
        </w:rPr>
        <w:t>در مورد هر كدام از اديان فوق و وضعيت آن ها در دوره مقارن ظهور اسلام دو سوال اساسى مطرح مى شود</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اين دين</w:t>
      </w:r>
      <w:r w:rsidR="0092566E">
        <w:rPr>
          <w:rtl/>
          <w:lang w:bidi="fa-IR"/>
        </w:rPr>
        <w:t xml:space="preserve">، </w:t>
      </w:r>
      <w:r>
        <w:rPr>
          <w:rtl/>
          <w:lang w:bidi="fa-IR"/>
        </w:rPr>
        <w:t>مقارن ظهور اسلام چه وضعى و چقدر پيرو داشته و جاذبه و نفوذ آن چگونه بوده است</w:t>
      </w:r>
      <w:r w:rsidR="0092566E">
        <w:rPr>
          <w:rtl/>
          <w:lang w:bidi="fa-IR"/>
        </w:rPr>
        <w:t>؟</w:t>
      </w:r>
      <w:r>
        <w:rPr>
          <w:rtl/>
          <w:lang w:bidi="fa-IR"/>
        </w:rPr>
        <w:t xml:space="preserve"> آيا در حال رشد و توسعه بوده است و يا در حال انحطاط و زوال</w:t>
      </w:r>
      <w:r w:rsidR="0092566E">
        <w:rPr>
          <w:rtl/>
          <w:lang w:bidi="fa-IR"/>
        </w:rPr>
        <w:t>؟</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پيروان اين دين چه عقايد و افكارى درباره جهان خلقت داشته اند؟</w:t>
      </w:r>
    </w:p>
    <w:p w:rsidR="00997E5A" w:rsidRDefault="00997E5A" w:rsidP="00997E5A">
      <w:pPr>
        <w:pStyle w:val="libNormal"/>
        <w:rPr>
          <w:rtl/>
          <w:lang w:bidi="fa-IR"/>
        </w:rPr>
      </w:pPr>
      <w:r>
        <w:rPr>
          <w:rtl/>
          <w:lang w:bidi="fa-IR"/>
        </w:rPr>
        <w:t>ما سوال اول را ذيل عنوان «بررسى وضعيت پيروان اديان» و سوال دوم را ذيل عنوان «بررسى عقايد اديان» پاسخ مى گوييم</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بررسى وضعيت پيروان اديان</w:t>
      </w:r>
    </w:p>
    <w:p w:rsidR="00997E5A" w:rsidRDefault="00997E5A" w:rsidP="00997E5A">
      <w:pPr>
        <w:pStyle w:val="libNormal"/>
        <w:rPr>
          <w:rtl/>
          <w:lang w:bidi="fa-IR"/>
        </w:rPr>
      </w:pPr>
      <w:r>
        <w:rPr>
          <w:rtl/>
          <w:lang w:bidi="fa-IR"/>
        </w:rPr>
        <w:t>الف - زرتشت :</w:t>
      </w:r>
    </w:p>
    <w:p w:rsidR="00997E5A" w:rsidRDefault="00997E5A" w:rsidP="00997E5A">
      <w:pPr>
        <w:pStyle w:val="libNormal"/>
        <w:rPr>
          <w:rtl/>
          <w:lang w:bidi="fa-IR"/>
        </w:rPr>
      </w:pPr>
      <w:r>
        <w:rPr>
          <w:rtl/>
          <w:lang w:bidi="fa-IR"/>
        </w:rPr>
        <w:lastRenderedPageBreak/>
        <w:t>زرتشت</w:t>
      </w:r>
      <w:r w:rsidR="0092566E">
        <w:rPr>
          <w:rtl/>
          <w:lang w:bidi="fa-IR"/>
        </w:rPr>
        <w:t xml:space="preserve">، </w:t>
      </w:r>
      <w:r>
        <w:rPr>
          <w:rtl/>
          <w:lang w:bidi="fa-IR"/>
        </w:rPr>
        <w:t>آيين و دين رسمى كشور در دوره ساسانيان بود</w:t>
      </w:r>
      <w:r w:rsidR="0092566E">
        <w:rPr>
          <w:rtl/>
          <w:lang w:bidi="fa-IR"/>
        </w:rPr>
        <w:t xml:space="preserve">. </w:t>
      </w:r>
      <w:r>
        <w:rPr>
          <w:rtl/>
          <w:lang w:bidi="fa-IR"/>
        </w:rPr>
        <w:t>آن ها سياست كشوردارى خود را بر اساس مذهب نهاده بودند</w:t>
      </w:r>
      <w:r w:rsidR="0092566E">
        <w:rPr>
          <w:rtl/>
          <w:lang w:bidi="fa-IR"/>
        </w:rPr>
        <w:t xml:space="preserve">. </w:t>
      </w:r>
      <w:r>
        <w:rPr>
          <w:rtl/>
          <w:lang w:bidi="fa-IR"/>
        </w:rPr>
        <w:t>اردشير بابكان سر سلسله ساسانيان</w:t>
      </w:r>
      <w:r w:rsidR="0092566E">
        <w:rPr>
          <w:rtl/>
          <w:lang w:bidi="fa-IR"/>
        </w:rPr>
        <w:t xml:space="preserve">، </w:t>
      </w:r>
      <w:r>
        <w:rPr>
          <w:rtl/>
          <w:lang w:bidi="fa-IR"/>
        </w:rPr>
        <w:t>خود از يك خانواده روحانى بود كه از يك طرف به خاطر علايق مذهبى و از طرف ديگر به خاطر سياست كشوردارى كه نيازمند به يك مبناى اعتقادى بود</w:t>
      </w:r>
      <w:r w:rsidR="0092566E">
        <w:rPr>
          <w:rtl/>
          <w:lang w:bidi="fa-IR"/>
        </w:rPr>
        <w:t xml:space="preserve">، </w:t>
      </w:r>
      <w:r>
        <w:rPr>
          <w:rtl/>
          <w:lang w:bidi="fa-IR"/>
        </w:rPr>
        <w:t>به احيا و اشعه مذهب زرتشتى پرداخت</w:t>
      </w:r>
      <w:r w:rsidR="0092566E">
        <w:rPr>
          <w:rtl/>
          <w:lang w:bidi="fa-IR"/>
        </w:rPr>
        <w:t xml:space="preserve">. </w:t>
      </w:r>
      <w:r>
        <w:rPr>
          <w:rtl/>
          <w:lang w:bidi="fa-IR"/>
        </w:rPr>
        <w:t>وى دستور داد كتاب «اوستا» را تدوين كرده</w:t>
      </w:r>
      <w:r w:rsidR="0092566E">
        <w:rPr>
          <w:rtl/>
          <w:lang w:bidi="fa-IR"/>
        </w:rPr>
        <w:t xml:space="preserve">، </w:t>
      </w:r>
      <w:r>
        <w:rPr>
          <w:rtl/>
          <w:lang w:bidi="fa-IR"/>
        </w:rPr>
        <w:t>تشكيلات منظم روحانى به وجود آورند</w:t>
      </w:r>
      <w:r w:rsidR="0092566E">
        <w:rPr>
          <w:rtl/>
          <w:lang w:bidi="fa-IR"/>
        </w:rPr>
        <w:t xml:space="preserve">. </w:t>
      </w:r>
      <w:r>
        <w:rPr>
          <w:rtl/>
          <w:lang w:bidi="fa-IR"/>
        </w:rPr>
        <w:t>او روحانيون زرتشتى را مقامى بس والا داد</w:t>
      </w:r>
      <w:r w:rsidR="0092566E">
        <w:rPr>
          <w:rtl/>
          <w:lang w:bidi="fa-IR"/>
        </w:rPr>
        <w:t xml:space="preserve">. </w:t>
      </w:r>
      <w:r>
        <w:rPr>
          <w:rtl/>
          <w:lang w:bidi="fa-IR"/>
        </w:rPr>
        <w:t>دكتر معين مى گويد: نفوذ موبدان در جامعه به حدى مسلم بود كه حتى در زندگى فردى شهرياران نيز دخالت مى كردند» ساسانيان با پيروان ساير مذاهب غالبا حسن سلوك نداشتند و احيانا تحت تاثير روحانيون زرتشتى</w:t>
      </w:r>
      <w:r w:rsidR="0092566E">
        <w:rPr>
          <w:rtl/>
          <w:lang w:bidi="fa-IR"/>
        </w:rPr>
        <w:t xml:space="preserve">، </w:t>
      </w:r>
      <w:r>
        <w:rPr>
          <w:rtl/>
          <w:lang w:bidi="fa-IR"/>
        </w:rPr>
        <w:t>مردم را مجبور به ترك مذهب خود و پيروى از مذهب زرتشتى مى كردند</w:t>
      </w:r>
      <w:r w:rsidR="0092566E">
        <w:rPr>
          <w:rtl/>
          <w:lang w:bidi="fa-IR"/>
        </w:rPr>
        <w:t xml:space="preserve">. </w:t>
      </w:r>
      <w:r>
        <w:rPr>
          <w:rtl/>
          <w:lang w:bidi="fa-IR"/>
        </w:rPr>
        <w:t>در كتيبه اى كه از آن دوران به دست آمده</w:t>
      </w:r>
      <w:r w:rsidR="0092566E">
        <w:rPr>
          <w:rtl/>
          <w:lang w:bidi="fa-IR"/>
        </w:rPr>
        <w:t xml:space="preserve">، </w:t>
      </w:r>
      <w:r>
        <w:rPr>
          <w:rtl/>
          <w:lang w:bidi="fa-IR"/>
        </w:rPr>
        <w:t>موبد «كرتير» حكايت مى كند كه چگونه مبلغان مذاهب ديگر را از كشور بيرون كرده است</w:t>
      </w:r>
      <w:r w:rsidR="0092566E">
        <w:rPr>
          <w:rtl/>
          <w:lang w:bidi="fa-IR"/>
        </w:rPr>
        <w:t xml:space="preserve">. </w:t>
      </w:r>
      <w:r>
        <w:rPr>
          <w:rtl/>
          <w:lang w:bidi="fa-IR"/>
        </w:rPr>
        <w:t>كريستن سن معتقد است كه تعصب روحانيون زرتشتى بيشتر مبتنى بر علل سياسى بود و آن ها داعيه نجات و رستگارى كليه ابناء بشر را نداشتند</w:t>
      </w:r>
      <w:r w:rsidR="0092566E">
        <w:rPr>
          <w:rtl/>
          <w:lang w:bidi="fa-IR"/>
        </w:rPr>
        <w:t xml:space="preserve">، </w:t>
      </w:r>
      <w:r>
        <w:rPr>
          <w:rtl/>
          <w:lang w:bidi="fa-IR"/>
        </w:rPr>
        <w:t>اما در داخل كشور مدعى تسلط تام و مطلق بودند</w:t>
      </w:r>
      <w:r w:rsidR="0092566E">
        <w:rPr>
          <w:rtl/>
          <w:lang w:bidi="fa-IR"/>
        </w:rPr>
        <w:t xml:space="preserve">. </w:t>
      </w:r>
      <w:r>
        <w:rPr>
          <w:rtl/>
          <w:lang w:bidi="fa-IR"/>
        </w:rPr>
        <w:t>البته همه دوره ساسانى از نظر سختگيرى هاى مذهبى يكسان نبوده است</w:t>
      </w:r>
      <w:r w:rsidR="0092566E">
        <w:rPr>
          <w:rtl/>
          <w:lang w:bidi="fa-IR"/>
        </w:rPr>
        <w:t xml:space="preserve">، </w:t>
      </w:r>
      <w:r>
        <w:rPr>
          <w:rtl/>
          <w:lang w:bidi="fa-IR"/>
        </w:rPr>
        <w:t>همچنان كه قدرت روحانيون زرتشتى همه وقت يكسان نبوده است</w:t>
      </w:r>
      <w:r w:rsidR="0092566E">
        <w:rPr>
          <w:rtl/>
          <w:lang w:bidi="fa-IR"/>
        </w:rPr>
        <w:t xml:space="preserve">، </w:t>
      </w:r>
      <w:r>
        <w:rPr>
          <w:rtl/>
          <w:lang w:bidi="fa-IR"/>
        </w:rPr>
        <w:t>شاپور اول</w:t>
      </w:r>
      <w:r w:rsidR="0092566E">
        <w:rPr>
          <w:rtl/>
          <w:lang w:bidi="fa-IR"/>
        </w:rPr>
        <w:t xml:space="preserve">، </w:t>
      </w:r>
      <w:r>
        <w:rPr>
          <w:rtl/>
          <w:lang w:bidi="fa-IR"/>
        </w:rPr>
        <w:t>يزدگرد اول</w:t>
      </w:r>
      <w:r w:rsidR="0092566E">
        <w:rPr>
          <w:rtl/>
          <w:lang w:bidi="fa-IR"/>
        </w:rPr>
        <w:t xml:space="preserve">، </w:t>
      </w:r>
      <w:r>
        <w:rPr>
          <w:rtl/>
          <w:lang w:bidi="fa-IR"/>
        </w:rPr>
        <w:t>خسرو انو شيروان لااقل در قسمتى از دوران زمامدارى خود روش نسبتا آزاد منشانه اى نسبت به اتباع ساير مذاهب داشته اند؛ البته اين رفتار نيز غالبا ريشه سياسى داشته است</w:t>
      </w:r>
      <w:r w:rsidR="0092566E">
        <w:rPr>
          <w:rtl/>
          <w:lang w:bidi="fa-IR"/>
        </w:rPr>
        <w:t xml:space="preserve">. </w:t>
      </w:r>
    </w:p>
    <w:p w:rsidR="00997E5A" w:rsidRDefault="00997E5A" w:rsidP="00997E5A">
      <w:pPr>
        <w:pStyle w:val="libNormal"/>
        <w:rPr>
          <w:rtl/>
          <w:lang w:bidi="fa-IR"/>
        </w:rPr>
      </w:pPr>
      <w:r>
        <w:rPr>
          <w:rtl/>
          <w:lang w:bidi="fa-IR"/>
        </w:rPr>
        <w:t>على رغم قدرت روحانيون زرتشتى</w:t>
      </w:r>
      <w:r w:rsidR="0092566E">
        <w:rPr>
          <w:rtl/>
          <w:lang w:bidi="fa-IR"/>
        </w:rPr>
        <w:t xml:space="preserve">، </w:t>
      </w:r>
      <w:r>
        <w:rPr>
          <w:rtl/>
          <w:lang w:bidi="fa-IR"/>
        </w:rPr>
        <w:t>به دليل ضعف معنوى اين دين</w:t>
      </w:r>
      <w:r w:rsidR="0092566E">
        <w:rPr>
          <w:rtl/>
          <w:lang w:bidi="fa-IR"/>
        </w:rPr>
        <w:t xml:space="preserve">، </w:t>
      </w:r>
      <w:r>
        <w:rPr>
          <w:rtl/>
          <w:lang w:bidi="fa-IR"/>
        </w:rPr>
        <w:t xml:space="preserve">ديگر اديان آن دوره رقيب هاى سرسختى براى آن به شمار مى آمدند و زرتشتيان </w:t>
      </w:r>
      <w:r>
        <w:rPr>
          <w:rtl/>
          <w:lang w:bidi="fa-IR"/>
        </w:rPr>
        <w:lastRenderedPageBreak/>
        <w:t>كينه شديدى نسبت به آن ها داشتند و به همين دليل است كه زرتشتيان ايران</w:t>
      </w:r>
      <w:r w:rsidR="0092566E">
        <w:rPr>
          <w:rtl/>
          <w:lang w:bidi="fa-IR"/>
        </w:rPr>
        <w:t xml:space="preserve">، </w:t>
      </w:r>
      <w:r>
        <w:rPr>
          <w:rtl/>
          <w:lang w:bidi="fa-IR"/>
        </w:rPr>
        <w:t>مانوى ها و مزدكى ها و حتى مسيحيان را بيش از مسلمين دشمن مى داشتند و در دوره اسلام مكرر مى بينيم كه روحانيان زرتشتى با مسلمين عليه مانوى ها و مزدكى ها همكارى مى كنند</w:t>
      </w:r>
      <w:r w:rsidR="0092566E">
        <w:rPr>
          <w:rtl/>
          <w:lang w:bidi="fa-IR"/>
        </w:rPr>
        <w:t xml:space="preserve">. </w:t>
      </w:r>
    </w:p>
    <w:p w:rsidR="00997E5A" w:rsidRDefault="00997E5A" w:rsidP="00997E5A">
      <w:pPr>
        <w:pStyle w:val="libNormal"/>
        <w:rPr>
          <w:rtl/>
          <w:lang w:bidi="fa-IR"/>
        </w:rPr>
      </w:pPr>
      <w:r>
        <w:rPr>
          <w:rtl/>
          <w:lang w:bidi="fa-IR"/>
        </w:rPr>
        <w:t>ب - مسيحيت :</w:t>
      </w:r>
    </w:p>
    <w:p w:rsidR="00997E5A" w:rsidRDefault="00997E5A" w:rsidP="00997E5A">
      <w:pPr>
        <w:pStyle w:val="libNormal"/>
        <w:rPr>
          <w:rtl/>
          <w:lang w:bidi="fa-IR"/>
        </w:rPr>
      </w:pPr>
      <w:r>
        <w:rPr>
          <w:rtl/>
          <w:lang w:bidi="fa-IR"/>
        </w:rPr>
        <w:t>هر چند مسيحيان در دوره هايى مورد آزار و اذيت شديد ساسانيان قرار گرفته اند</w:t>
      </w:r>
      <w:r w:rsidR="0092566E">
        <w:rPr>
          <w:rtl/>
          <w:lang w:bidi="fa-IR"/>
        </w:rPr>
        <w:t xml:space="preserve">، </w:t>
      </w:r>
      <w:r>
        <w:rPr>
          <w:rtl/>
          <w:lang w:bidi="fa-IR"/>
        </w:rPr>
        <w:t>اما به طور كلى مذهب مسيح به عنوان يك اقليت مذهبى آزاد بوده است</w:t>
      </w:r>
      <w:r w:rsidR="0092566E">
        <w:rPr>
          <w:rtl/>
          <w:lang w:bidi="fa-IR"/>
        </w:rPr>
        <w:t xml:space="preserve">. </w:t>
      </w:r>
    </w:p>
    <w:p w:rsidR="00997E5A" w:rsidRDefault="00997E5A" w:rsidP="00997E5A">
      <w:pPr>
        <w:pStyle w:val="libNormal"/>
        <w:rPr>
          <w:rtl/>
          <w:lang w:bidi="fa-IR"/>
        </w:rPr>
      </w:pPr>
      <w:r>
        <w:rPr>
          <w:rtl/>
          <w:lang w:bidi="fa-IR"/>
        </w:rPr>
        <w:t>كريستن سن براى توضيح روابط بين عيسويت و ديانت رسمى ايران در قرون چهارم و پنجم از قول «زاخو» مى گويد: «عيسويت در عهد ساسانى هميشه حتى در سخت ترين دوره هاى زجر و تعدى</w:t>
      </w:r>
      <w:r w:rsidR="0092566E">
        <w:rPr>
          <w:rtl/>
          <w:lang w:bidi="fa-IR"/>
        </w:rPr>
        <w:t xml:space="preserve">، </w:t>
      </w:r>
      <w:r>
        <w:rPr>
          <w:rtl/>
          <w:lang w:bidi="fa-IR"/>
        </w:rPr>
        <w:t>مجاز بوده است</w:t>
      </w:r>
      <w:r w:rsidR="0092566E">
        <w:rPr>
          <w:rtl/>
          <w:lang w:bidi="fa-IR"/>
        </w:rPr>
        <w:t xml:space="preserve">... </w:t>
      </w:r>
      <w:r>
        <w:rPr>
          <w:rtl/>
          <w:lang w:bidi="fa-IR"/>
        </w:rPr>
        <w:t>فشار هميشه متوجه علماى دين مسيح بوده</w:t>
      </w:r>
      <w:r w:rsidR="0092566E">
        <w:rPr>
          <w:rtl/>
          <w:lang w:bidi="fa-IR"/>
        </w:rPr>
        <w:t xml:space="preserve">، </w:t>
      </w:r>
      <w:r>
        <w:rPr>
          <w:rtl/>
          <w:lang w:bidi="fa-IR"/>
        </w:rPr>
        <w:t>اما هيچ گفته نشده است كه عامه مسيحيان را زجر يا مجبور به ارتداد نموده باشند» آزار مسيحيان در فواصل مختلف تاريخ</w:t>
      </w:r>
      <w:r w:rsidR="0092566E">
        <w:rPr>
          <w:rtl/>
          <w:lang w:bidi="fa-IR"/>
        </w:rPr>
        <w:t xml:space="preserve">، </w:t>
      </w:r>
      <w:r>
        <w:rPr>
          <w:rtl/>
          <w:lang w:bidi="fa-IR"/>
        </w:rPr>
        <w:t>ظاهرا بيشتر ريشه سياسى داشته است</w:t>
      </w:r>
      <w:r w:rsidR="007B30F0">
        <w:rPr>
          <w:rtl/>
          <w:lang w:bidi="fa-IR"/>
        </w:rPr>
        <w:t>؛</w:t>
      </w:r>
      <w:r>
        <w:rPr>
          <w:rtl/>
          <w:lang w:bidi="fa-IR"/>
        </w:rPr>
        <w:t xml:space="preserve"> يعنى اقليت مسيحى غالبا در كشمكش هاى ايران و روم به حكم وابستگى مذهبى</w:t>
      </w:r>
      <w:r w:rsidR="0092566E">
        <w:rPr>
          <w:rtl/>
          <w:lang w:bidi="fa-IR"/>
        </w:rPr>
        <w:t xml:space="preserve">، </w:t>
      </w:r>
      <w:r>
        <w:rPr>
          <w:rtl/>
          <w:lang w:bidi="fa-IR"/>
        </w:rPr>
        <w:t>جانب هم مذهبان خود را نگاه مى داشته اند و به همين جهت مورد خشم سلاطين ايران قرار مى گرفته اند</w:t>
      </w:r>
      <w:r w:rsidR="0092566E">
        <w:rPr>
          <w:rtl/>
          <w:lang w:bidi="fa-IR"/>
        </w:rPr>
        <w:t xml:space="preserve">. </w:t>
      </w:r>
      <w:r>
        <w:rPr>
          <w:rtl/>
          <w:lang w:bidi="fa-IR"/>
        </w:rPr>
        <w:t>كتاب تمدن ايرانى به قلم جمعى از خاور شناسان با اشاره به كسب حيات معنوى و فرهنگى نيرومند توسط مسيحيان</w:t>
      </w:r>
      <w:r w:rsidR="0092566E">
        <w:rPr>
          <w:rtl/>
          <w:lang w:bidi="fa-IR"/>
        </w:rPr>
        <w:t xml:space="preserve">، </w:t>
      </w:r>
      <w:r>
        <w:rPr>
          <w:rtl/>
          <w:lang w:bidi="fa-IR"/>
        </w:rPr>
        <w:t>به قدرت تبليغى آنان اشاره مى كند و از مبلغينى ياد مى كند كه از ايالت كلده به كشورهاى مديترانه و درياى چين رفته و تا هندوستان جنوبى و تبت و كشور مغولستان</w:t>
      </w:r>
      <w:r w:rsidR="0092566E">
        <w:rPr>
          <w:rtl/>
          <w:lang w:bidi="fa-IR"/>
        </w:rPr>
        <w:t xml:space="preserve">، </w:t>
      </w:r>
      <w:r>
        <w:rPr>
          <w:rtl/>
          <w:lang w:bidi="fa-IR"/>
        </w:rPr>
        <w:t>عده زيادى را به دين مسيحيت در آورده اند</w:t>
      </w:r>
      <w:r w:rsidR="0092566E">
        <w:rPr>
          <w:rtl/>
          <w:lang w:bidi="fa-IR"/>
        </w:rPr>
        <w:t xml:space="preserve">. </w:t>
      </w:r>
      <w:r>
        <w:rPr>
          <w:rtl/>
          <w:lang w:bidi="fa-IR"/>
        </w:rPr>
        <w:t>در زمان خسرو پرويز</w:t>
      </w:r>
      <w:r w:rsidR="0092566E">
        <w:rPr>
          <w:rtl/>
          <w:lang w:bidi="fa-IR"/>
        </w:rPr>
        <w:t xml:space="preserve">، </w:t>
      </w:r>
      <w:r>
        <w:rPr>
          <w:rtl/>
          <w:lang w:bidi="fa-IR"/>
        </w:rPr>
        <w:t>مسيحيت در ايران بيش از هر وقت ديگر قوت گرفت و بسيارى از نزديكان شاه كه از ايرانيان اصيل بودند</w:t>
      </w:r>
      <w:r w:rsidR="0092566E">
        <w:rPr>
          <w:rtl/>
          <w:lang w:bidi="fa-IR"/>
        </w:rPr>
        <w:t xml:space="preserve">، </w:t>
      </w:r>
      <w:r>
        <w:rPr>
          <w:rtl/>
          <w:lang w:bidi="fa-IR"/>
        </w:rPr>
        <w:t>عيسوى شدند</w:t>
      </w:r>
      <w:r w:rsidR="0092566E">
        <w:rPr>
          <w:rtl/>
          <w:lang w:bidi="fa-IR"/>
        </w:rPr>
        <w:t xml:space="preserve">. </w:t>
      </w:r>
    </w:p>
    <w:p w:rsidR="00997E5A" w:rsidRDefault="00997E5A" w:rsidP="00997E5A">
      <w:pPr>
        <w:pStyle w:val="libNormal"/>
        <w:rPr>
          <w:rtl/>
          <w:lang w:bidi="fa-IR"/>
        </w:rPr>
      </w:pPr>
      <w:r>
        <w:rPr>
          <w:rtl/>
          <w:lang w:bidi="fa-IR"/>
        </w:rPr>
        <w:lastRenderedPageBreak/>
        <w:t>از آن چه تا كنون گفتيم معلوم شد: اولا</w:t>
      </w:r>
      <w:r w:rsidR="0092566E">
        <w:rPr>
          <w:rtl/>
          <w:lang w:bidi="fa-IR"/>
        </w:rPr>
        <w:t xml:space="preserve">، </w:t>
      </w:r>
      <w:r>
        <w:rPr>
          <w:rtl/>
          <w:lang w:bidi="fa-IR"/>
        </w:rPr>
        <w:t>عيسويت به طور طبيعى در ايران زرتشتى در حال پيشروى بوده است و اگر حال به همين منوال باقى مى ماند خطر بزرگى براى دين زرتشتى بود</w:t>
      </w:r>
      <w:r w:rsidR="0092566E">
        <w:rPr>
          <w:rtl/>
          <w:lang w:bidi="fa-IR"/>
        </w:rPr>
        <w:t xml:space="preserve">. </w:t>
      </w:r>
      <w:r>
        <w:rPr>
          <w:rtl/>
          <w:lang w:bidi="fa-IR"/>
        </w:rPr>
        <w:t>ثانيا</w:t>
      </w:r>
      <w:r w:rsidR="0092566E">
        <w:rPr>
          <w:rtl/>
          <w:lang w:bidi="fa-IR"/>
        </w:rPr>
        <w:t xml:space="preserve">، </w:t>
      </w:r>
      <w:r>
        <w:rPr>
          <w:rtl/>
          <w:lang w:bidi="fa-IR"/>
        </w:rPr>
        <w:t>عيسويت بر خلاف زرتشتى گرى داعيه جهانى داشت</w:t>
      </w:r>
      <w:r w:rsidR="007B30F0">
        <w:rPr>
          <w:rtl/>
          <w:lang w:bidi="fa-IR"/>
        </w:rPr>
        <w:t>؛</w:t>
      </w:r>
      <w:r>
        <w:rPr>
          <w:rtl/>
          <w:lang w:bidi="fa-IR"/>
        </w:rPr>
        <w:t xml:space="preserve"> يعنى مبلغان مسيحى فعالانه كوشش مى كردند كه عيسويت را در ايران و خارج مرزهاى آن گسترش دهند و در اين راه موفقيت هايى هم كسب كرده بودند</w:t>
      </w:r>
      <w:r w:rsidR="0092566E">
        <w:rPr>
          <w:rtl/>
          <w:lang w:bidi="fa-IR"/>
        </w:rPr>
        <w:t xml:space="preserve">. </w:t>
      </w:r>
      <w:r>
        <w:rPr>
          <w:rtl/>
          <w:lang w:bidi="fa-IR"/>
        </w:rPr>
        <w:t>ثالثا</w:t>
      </w:r>
      <w:r w:rsidR="0092566E">
        <w:rPr>
          <w:rtl/>
          <w:lang w:bidi="fa-IR"/>
        </w:rPr>
        <w:t xml:space="preserve">، </w:t>
      </w:r>
      <w:r>
        <w:rPr>
          <w:rtl/>
          <w:lang w:bidi="fa-IR"/>
        </w:rPr>
        <w:t>اسلام كه به ايران آمد</w:t>
      </w:r>
      <w:r w:rsidR="0092566E">
        <w:rPr>
          <w:rtl/>
          <w:lang w:bidi="fa-IR"/>
        </w:rPr>
        <w:t xml:space="preserve">، </w:t>
      </w:r>
      <w:r>
        <w:rPr>
          <w:rtl/>
          <w:lang w:bidi="fa-IR"/>
        </w:rPr>
        <w:t>بيش از آن كه به زرتشتى گرى در حال انحطاط</w:t>
      </w:r>
      <w:r w:rsidR="0092566E">
        <w:rPr>
          <w:rtl/>
          <w:lang w:bidi="fa-IR"/>
        </w:rPr>
        <w:t xml:space="preserve">، </w:t>
      </w:r>
      <w:r>
        <w:rPr>
          <w:rtl/>
          <w:lang w:bidi="fa-IR"/>
        </w:rPr>
        <w:t>ضربه بزند</w:t>
      </w:r>
      <w:r w:rsidR="0092566E">
        <w:rPr>
          <w:rtl/>
          <w:lang w:bidi="fa-IR"/>
        </w:rPr>
        <w:t xml:space="preserve">، </w:t>
      </w:r>
      <w:r>
        <w:rPr>
          <w:rtl/>
          <w:lang w:bidi="fa-IR"/>
        </w:rPr>
        <w:t>به مسيحيت در حال رشد و توسعه</w:t>
      </w:r>
      <w:r w:rsidR="0092566E">
        <w:rPr>
          <w:rtl/>
          <w:lang w:bidi="fa-IR"/>
        </w:rPr>
        <w:t xml:space="preserve">، </w:t>
      </w:r>
      <w:r>
        <w:rPr>
          <w:rtl/>
          <w:lang w:bidi="fa-IR"/>
        </w:rPr>
        <w:t>ضربه زد</w:t>
      </w:r>
      <w:r w:rsidR="0092566E">
        <w:rPr>
          <w:rtl/>
          <w:lang w:bidi="fa-IR"/>
        </w:rPr>
        <w:t xml:space="preserve">. </w:t>
      </w:r>
      <w:r>
        <w:rPr>
          <w:rtl/>
          <w:lang w:bidi="fa-IR"/>
        </w:rPr>
        <w:t>اگر اسلام نيامده بود</w:t>
      </w:r>
      <w:r w:rsidR="0092566E">
        <w:rPr>
          <w:rtl/>
          <w:lang w:bidi="fa-IR"/>
        </w:rPr>
        <w:t xml:space="preserve">، </w:t>
      </w:r>
      <w:r>
        <w:rPr>
          <w:rtl/>
          <w:lang w:bidi="fa-IR"/>
        </w:rPr>
        <w:t>مسيحيت در سراسر مشرق ريشه مى دوانيد و تنها نفوذ معنوى اسلام بود كه مانع گسترش مسيحيت در شرق نزديك و شرق دور شد</w:t>
      </w:r>
      <w:r w:rsidR="0092566E">
        <w:rPr>
          <w:rtl/>
          <w:lang w:bidi="fa-IR"/>
        </w:rPr>
        <w:t xml:space="preserve">. </w:t>
      </w:r>
      <w:r w:rsidRPr="00953F15">
        <w:rPr>
          <w:rStyle w:val="libFootnotenumChar"/>
          <w:rtl/>
          <w:lang w:bidi="fa-IR"/>
        </w:rPr>
        <w:t>(35)</w:t>
      </w:r>
    </w:p>
    <w:p w:rsidR="00997E5A" w:rsidRDefault="00997E5A" w:rsidP="00997E5A">
      <w:pPr>
        <w:pStyle w:val="libNormal"/>
        <w:rPr>
          <w:rtl/>
          <w:lang w:bidi="fa-IR"/>
        </w:rPr>
      </w:pPr>
      <w:r>
        <w:rPr>
          <w:rtl/>
          <w:lang w:bidi="fa-IR"/>
        </w:rPr>
        <w:t>ج - مانوى :</w:t>
      </w:r>
    </w:p>
    <w:p w:rsidR="00997E5A" w:rsidRDefault="00997E5A" w:rsidP="00997E5A">
      <w:pPr>
        <w:pStyle w:val="libNormal"/>
        <w:rPr>
          <w:rtl/>
          <w:lang w:bidi="fa-IR"/>
        </w:rPr>
      </w:pPr>
      <w:r>
        <w:rPr>
          <w:rtl/>
          <w:lang w:bidi="fa-IR"/>
        </w:rPr>
        <w:t>دين مانى يكى ديگر از اديان پويا در عهد ساسانى است</w:t>
      </w:r>
      <w:r w:rsidR="0092566E">
        <w:rPr>
          <w:rtl/>
          <w:lang w:bidi="fa-IR"/>
        </w:rPr>
        <w:t xml:space="preserve">. </w:t>
      </w:r>
      <w:r>
        <w:rPr>
          <w:rtl/>
          <w:lang w:bidi="fa-IR"/>
        </w:rPr>
        <w:t>اين دين در آغاز</w:t>
      </w:r>
      <w:r w:rsidR="0092566E">
        <w:rPr>
          <w:rtl/>
          <w:lang w:bidi="fa-IR"/>
        </w:rPr>
        <w:t xml:space="preserve">، </w:t>
      </w:r>
      <w:r>
        <w:rPr>
          <w:rtl/>
          <w:lang w:bidi="fa-IR"/>
        </w:rPr>
        <w:t>انتشار سريع و فوق العاده اى يافت و قدر مسلم اين است كه داعيه جهانى داشته است و مانى خود را آخرين پيامبر و صاحب كامل ترين اديان مى خوانده است</w:t>
      </w:r>
      <w:r w:rsidR="0092566E">
        <w:rPr>
          <w:rtl/>
          <w:lang w:bidi="fa-IR"/>
        </w:rPr>
        <w:t xml:space="preserve">. </w:t>
      </w:r>
      <w:r>
        <w:rPr>
          <w:rtl/>
          <w:lang w:bidi="fa-IR"/>
        </w:rPr>
        <w:t>دين مانى از لحاظ عقيده و آداب</w:t>
      </w:r>
      <w:r w:rsidR="0092566E">
        <w:rPr>
          <w:rtl/>
          <w:lang w:bidi="fa-IR"/>
        </w:rPr>
        <w:t xml:space="preserve">، </w:t>
      </w:r>
      <w:r>
        <w:rPr>
          <w:rtl/>
          <w:lang w:bidi="fa-IR"/>
        </w:rPr>
        <w:t>بسيار پيچيده است</w:t>
      </w:r>
      <w:r w:rsidR="0092566E">
        <w:rPr>
          <w:rtl/>
          <w:lang w:bidi="fa-IR"/>
        </w:rPr>
        <w:t xml:space="preserve">. </w:t>
      </w:r>
      <w:r>
        <w:rPr>
          <w:rtl/>
          <w:lang w:bidi="fa-IR"/>
        </w:rPr>
        <w:t>عموما معتقدند كه كيش مانى عبارت است از يك سلسله عناصر زرتشتى</w:t>
      </w:r>
      <w:r w:rsidR="0092566E">
        <w:rPr>
          <w:rtl/>
          <w:lang w:bidi="fa-IR"/>
        </w:rPr>
        <w:t xml:space="preserve">، </w:t>
      </w:r>
      <w:r>
        <w:rPr>
          <w:rtl/>
          <w:lang w:bidi="fa-IR"/>
        </w:rPr>
        <w:t>مسيحى و بودايى بعلاوه ابداعات خود شخص مانى</w:t>
      </w:r>
      <w:r w:rsidR="0092566E">
        <w:rPr>
          <w:rtl/>
          <w:lang w:bidi="fa-IR"/>
        </w:rPr>
        <w:t xml:space="preserve">. </w:t>
      </w:r>
      <w:r>
        <w:rPr>
          <w:rtl/>
          <w:lang w:bidi="fa-IR"/>
        </w:rPr>
        <w:t>مبلغين مانويت بسيار زبردست بوده و توانسته اند از مرزهاى ايران گذشته و مردم كشورهاى زيادى را تحت نفوذ آن قرار دهند</w:t>
      </w:r>
      <w:r w:rsidR="0092566E">
        <w:rPr>
          <w:rtl/>
          <w:lang w:bidi="fa-IR"/>
        </w:rPr>
        <w:t xml:space="preserve">. </w:t>
      </w:r>
      <w:r>
        <w:rPr>
          <w:rtl/>
          <w:lang w:bidi="fa-IR"/>
        </w:rPr>
        <w:t>مانوى ها در مقابل حملات مسلمين بيش ‍ از زرتشتيان مقاومت نشان مى دادند و مى گويند تا حدود قرن هفتم هجرى بقايايى از مانويان بوده اند</w:t>
      </w:r>
      <w:r w:rsidR="0092566E">
        <w:rPr>
          <w:rtl/>
          <w:lang w:bidi="fa-IR"/>
        </w:rPr>
        <w:t xml:space="preserve">. </w:t>
      </w:r>
    </w:p>
    <w:p w:rsidR="00997E5A" w:rsidRDefault="00997E5A" w:rsidP="00997E5A">
      <w:pPr>
        <w:pStyle w:val="libNormal"/>
        <w:rPr>
          <w:rtl/>
          <w:lang w:bidi="fa-IR"/>
        </w:rPr>
      </w:pPr>
      <w:r>
        <w:rPr>
          <w:rtl/>
          <w:lang w:bidi="fa-IR"/>
        </w:rPr>
        <w:t>مسلما اسلام عامل اصلى شكست مانويت است</w:t>
      </w:r>
      <w:r w:rsidR="0092566E">
        <w:rPr>
          <w:rtl/>
          <w:lang w:bidi="fa-IR"/>
        </w:rPr>
        <w:t xml:space="preserve">، </w:t>
      </w:r>
      <w:r>
        <w:rPr>
          <w:rtl/>
          <w:lang w:bidi="fa-IR"/>
        </w:rPr>
        <w:t>چرا كه مانويت يك كيش ‍ صد در صد ثنوى بود و نمى توانست در مقابل آيين توحيد با آن پشتوانه فكرى و فطرى و توانايى در جذب افكار طبقه دانشمند و فيلسوف</w:t>
      </w:r>
      <w:r w:rsidR="0092566E">
        <w:rPr>
          <w:rtl/>
          <w:lang w:bidi="fa-IR"/>
        </w:rPr>
        <w:t xml:space="preserve">، </w:t>
      </w:r>
      <w:r>
        <w:rPr>
          <w:rtl/>
          <w:lang w:bidi="fa-IR"/>
        </w:rPr>
        <w:t>پايدارى كند</w:t>
      </w:r>
      <w:r w:rsidR="0092566E">
        <w:rPr>
          <w:rtl/>
          <w:lang w:bidi="fa-IR"/>
        </w:rPr>
        <w:t xml:space="preserve">. </w:t>
      </w:r>
      <w:r>
        <w:rPr>
          <w:rtl/>
          <w:lang w:bidi="fa-IR"/>
        </w:rPr>
        <w:lastRenderedPageBreak/>
        <w:t>بعلاوه</w:t>
      </w:r>
      <w:r w:rsidR="0092566E">
        <w:rPr>
          <w:rtl/>
          <w:lang w:bidi="fa-IR"/>
        </w:rPr>
        <w:t xml:space="preserve">، </w:t>
      </w:r>
      <w:r>
        <w:rPr>
          <w:rtl/>
          <w:lang w:bidi="fa-IR"/>
        </w:rPr>
        <w:t>كيش مانى مبتنى بر نوعى زهد و رياضت است و مخصوصا عقايد او درباره پليدى تناسل و تقديس تجرد</w:t>
      </w:r>
      <w:r w:rsidR="0092566E">
        <w:rPr>
          <w:rtl/>
          <w:lang w:bidi="fa-IR"/>
        </w:rPr>
        <w:t xml:space="preserve">، </w:t>
      </w:r>
      <w:r>
        <w:rPr>
          <w:rtl/>
          <w:lang w:bidi="fa-IR"/>
        </w:rPr>
        <w:t>عامل عمده اى براى روگرداندن از دين اوست</w:t>
      </w:r>
      <w:r w:rsidR="0092566E">
        <w:rPr>
          <w:rtl/>
          <w:lang w:bidi="fa-IR"/>
        </w:rPr>
        <w:t xml:space="preserve">. </w:t>
      </w:r>
      <w:r>
        <w:rPr>
          <w:rtl/>
          <w:lang w:bidi="fa-IR"/>
        </w:rPr>
        <w:t>اگر مسلمين</w:t>
      </w:r>
      <w:r w:rsidR="0092566E">
        <w:rPr>
          <w:rtl/>
          <w:lang w:bidi="fa-IR"/>
        </w:rPr>
        <w:t xml:space="preserve">، </w:t>
      </w:r>
      <w:r>
        <w:rPr>
          <w:rtl/>
          <w:lang w:bidi="fa-IR"/>
        </w:rPr>
        <w:t>مانويه را مانند زرتشتيان يا يهوديان و مسيحيان</w:t>
      </w:r>
      <w:r w:rsidR="0092566E">
        <w:rPr>
          <w:rtl/>
          <w:lang w:bidi="fa-IR"/>
        </w:rPr>
        <w:t xml:space="preserve">، </w:t>
      </w:r>
      <w:r>
        <w:rPr>
          <w:rtl/>
          <w:lang w:bidi="fa-IR"/>
        </w:rPr>
        <w:t>اهل كتاب و داراى ريشه آسمانى مى دانستند</w:t>
      </w:r>
      <w:r w:rsidR="0092566E">
        <w:rPr>
          <w:rtl/>
          <w:lang w:bidi="fa-IR"/>
        </w:rPr>
        <w:t xml:space="preserve">، </w:t>
      </w:r>
      <w:r>
        <w:rPr>
          <w:rtl/>
          <w:lang w:bidi="fa-IR"/>
        </w:rPr>
        <w:t>مى توانست به صورت يك اقليت مذهبى به حيات خود ادامه دهد</w:t>
      </w:r>
      <w:r w:rsidR="0092566E">
        <w:rPr>
          <w:rtl/>
          <w:lang w:bidi="fa-IR"/>
        </w:rPr>
        <w:t xml:space="preserve">، </w:t>
      </w:r>
      <w:r>
        <w:rPr>
          <w:rtl/>
          <w:lang w:bidi="fa-IR"/>
        </w:rPr>
        <w:t>اما زندقه و كفر شمردن آن</w:t>
      </w:r>
      <w:r w:rsidR="0092566E">
        <w:rPr>
          <w:rtl/>
          <w:lang w:bidi="fa-IR"/>
        </w:rPr>
        <w:t xml:space="preserve">، </w:t>
      </w:r>
      <w:r>
        <w:rPr>
          <w:rtl/>
          <w:lang w:bidi="fa-IR"/>
        </w:rPr>
        <w:t>اين امكان را از بين برد</w:t>
      </w:r>
      <w:r w:rsidR="0092566E">
        <w:rPr>
          <w:rtl/>
          <w:lang w:bidi="fa-IR"/>
        </w:rPr>
        <w:t xml:space="preserve">. </w:t>
      </w:r>
    </w:p>
    <w:p w:rsidR="00997E5A" w:rsidRDefault="00997E5A" w:rsidP="00997E5A">
      <w:pPr>
        <w:pStyle w:val="libNormal"/>
        <w:rPr>
          <w:rtl/>
          <w:lang w:bidi="fa-IR"/>
        </w:rPr>
      </w:pPr>
      <w:r>
        <w:rPr>
          <w:rtl/>
          <w:lang w:bidi="fa-IR"/>
        </w:rPr>
        <w:t>د - مزدكى :</w:t>
      </w:r>
    </w:p>
    <w:p w:rsidR="00997E5A" w:rsidRDefault="00997E5A" w:rsidP="00997E5A">
      <w:pPr>
        <w:pStyle w:val="libNormal"/>
        <w:rPr>
          <w:rtl/>
          <w:lang w:bidi="fa-IR"/>
        </w:rPr>
      </w:pPr>
      <w:r>
        <w:rPr>
          <w:rtl/>
          <w:lang w:bidi="fa-IR"/>
        </w:rPr>
        <w:t>از نظر اصول عقايد</w:t>
      </w:r>
      <w:r w:rsidR="0092566E">
        <w:rPr>
          <w:rtl/>
          <w:lang w:bidi="fa-IR"/>
        </w:rPr>
        <w:t xml:space="preserve">، </w:t>
      </w:r>
      <w:r>
        <w:rPr>
          <w:rtl/>
          <w:lang w:bidi="fa-IR"/>
        </w:rPr>
        <w:t>مسلما مزدك نيز مانند «ثنوى» بوده است و از نظر آداب و مقررات</w:t>
      </w:r>
      <w:r w:rsidR="0092566E">
        <w:rPr>
          <w:rtl/>
          <w:lang w:bidi="fa-IR"/>
        </w:rPr>
        <w:t xml:space="preserve">، </w:t>
      </w:r>
      <w:r>
        <w:rPr>
          <w:rtl/>
          <w:lang w:bidi="fa-IR"/>
        </w:rPr>
        <w:t>بر نوعى زهد و بدبينى به حيات و زندگى</w:t>
      </w:r>
      <w:r w:rsidR="0092566E">
        <w:rPr>
          <w:rtl/>
          <w:lang w:bidi="fa-IR"/>
        </w:rPr>
        <w:t xml:space="preserve">، </w:t>
      </w:r>
      <w:r>
        <w:rPr>
          <w:rtl/>
          <w:lang w:bidi="fa-IR"/>
        </w:rPr>
        <w:t>مبتنى بوده است</w:t>
      </w:r>
      <w:r w:rsidR="0092566E">
        <w:rPr>
          <w:rtl/>
          <w:lang w:bidi="fa-IR"/>
        </w:rPr>
        <w:t xml:space="preserve">. </w:t>
      </w:r>
      <w:r>
        <w:rPr>
          <w:rtl/>
          <w:lang w:bidi="fa-IR"/>
        </w:rPr>
        <w:t>بانى اصلى آيين مزدكى (مردى زرتشت نام قريب دو قرن قبل از مزدك) به نوعى مانويت</w:t>
      </w:r>
      <w:r w:rsidR="0092566E">
        <w:rPr>
          <w:rtl/>
          <w:lang w:bidi="fa-IR"/>
        </w:rPr>
        <w:t xml:space="preserve">، </w:t>
      </w:r>
      <w:r>
        <w:rPr>
          <w:rtl/>
          <w:lang w:bidi="fa-IR"/>
        </w:rPr>
        <w:t>مخالف با كيش رسمى مانوى دعوت مى كرد</w:t>
      </w:r>
      <w:r w:rsidR="0092566E">
        <w:rPr>
          <w:rtl/>
          <w:lang w:bidi="fa-IR"/>
        </w:rPr>
        <w:t xml:space="preserve">. </w:t>
      </w:r>
      <w:r>
        <w:rPr>
          <w:rtl/>
          <w:lang w:bidi="fa-IR"/>
        </w:rPr>
        <w:t>اين مرد دعوت خود را در روم ظاهر كرد و سپس به ايران سفر كرد و به دعوت پرداخت</w:t>
      </w:r>
      <w:r w:rsidR="0092566E">
        <w:rPr>
          <w:rtl/>
          <w:lang w:bidi="fa-IR"/>
        </w:rPr>
        <w:t xml:space="preserve">. </w:t>
      </w:r>
      <w:r>
        <w:rPr>
          <w:rtl/>
          <w:lang w:bidi="fa-IR"/>
        </w:rPr>
        <w:t>مزدك در عهد قباد</w:t>
      </w:r>
      <w:r w:rsidR="0092566E">
        <w:rPr>
          <w:rtl/>
          <w:lang w:bidi="fa-IR"/>
        </w:rPr>
        <w:t xml:space="preserve">، </w:t>
      </w:r>
      <w:r>
        <w:rPr>
          <w:rtl/>
          <w:lang w:bidi="fa-IR"/>
        </w:rPr>
        <w:t>پدر انو شيروان</w:t>
      </w:r>
      <w:r w:rsidR="0092566E">
        <w:rPr>
          <w:rtl/>
          <w:lang w:bidi="fa-IR"/>
        </w:rPr>
        <w:t xml:space="preserve">، </w:t>
      </w:r>
      <w:r>
        <w:rPr>
          <w:rtl/>
          <w:lang w:bidi="fa-IR"/>
        </w:rPr>
        <w:t>مدعى نوعى رهبرى مذهبى شد و قباد در ابتدا از روى عقيده و علاقه</w:t>
      </w:r>
      <w:r w:rsidR="0092566E">
        <w:rPr>
          <w:rtl/>
          <w:lang w:bidi="fa-IR"/>
        </w:rPr>
        <w:t xml:space="preserve">، </w:t>
      </w:r>
      <w:r>
        <w:rPr>
          <w:rtl/>
          <w:lang w:bidi="fa-IR"/>
        </w:rPr>
        <w:t>يا به عنوان يك نقشه سياسى براى تضعيف طبقه اشراف و موبدان به او گرويد و كار مزدك سخت بالا گرفت</w:t>
      </w:r>
      <w:r w:rsidR="0092566E">
        <w:rPr>
          <w:rtl/>
          <w:lang w:bidi="fa-IR"/>
        </w:rPr>
        <w:t xml:space="preserve">، </w:t>
      </w:r>
      <w:r>
        <w:rPr>
          <w:rtl/>
          <w:lang w:bidi="fa-IR"/>
        </w:rPr>
        <w:t>ولى به فاصله اندكى در همان زمان قباد و يا در زمان پسرش انو شيروان</w:t>
      </w:r>
      <w:r w:rsidR="0092566E">
        <w:rPr>
          <w:rtl/>
          <w:lang w:bidi="fa-IR"/>
        </w:rPr>
        <w:t xml:space="preserve">، </w:t>
      </w:r>
      <w:r>
        <w:rPr>
          <w:rtl/>
          <w:lang w:bidi="fa-IR"/>
        </w:rPr>
        <w:t>قتل عام شدند و از آن پس به صورت يك فرقه سرى در آمدند</w:t>
      </w:r>
      <w:r w:rsidR="0092566E">
        <w:rPr>
          <w:rtl/>
          <w:lang w:bidi="fa-IR"/>
        </w:rPr>
        <w:t xml:space="preserve">. </w:t>
      </w:r>
      <w:r>
        <w:rPr>
          <w:rtl/>
          <w:lang w:bidi="fa-IR"/>
        </w:rPr>
        <w:t>شهرت بيشتر مزدك</w:t>
      </w:r>
      <w:r w:rsidR="0092566E">
        <w:rPr>
          <w:rtl/>
          <w:lang w:bidi="fa-IR"/>
        </w:rPr>
        <w:t xml:space="preserve">، </w:t>
      </w:r>
      <w:r>
        <w:rPr>
          <w:rtl/>
          <w:lang w:bidi="fa-IR"/>
        </w:rPr>
        <w:t>به افكار اشتراكى و كمونيستى اوست</w:t>
      </w:r>
      <w:r w:rsidR="0092566E">
        <w:rPr>
          <w:rtl/>
          <w:lang w:bidi="fa-IR"/>
        </w:rPr>
        <w:t xml:space="preserve">. </w:t>
      </w:r>
      <w:r>
        <w:rPr>
          <w:rtl/>
          <w:lang w:bidi="fa-IR"/>
        </w:rPr>
        <w:t>كريستن سن در فصل «نهضت مزدكيه» در كتاب خود به شرح عجيب نظام طبقاتى آن روز ايران كه زمينه رواج و توسعه دعوت مزدكى را فراهم آورد</w:t>
      </w:r>
      <w:r w:rsidR="0092566E">
        <w:rPr>
          <w:rtl/>
          <w:lang w:bidi="fa-IR"/>
        </w:rPr>
        <w:t xml:space="preserve">، </w:t>
      </w:r>
      <w:r>
        <w:rPr>
          <w:rtl/>
          <w:lang w:bidi="fa-IR"/>
        </w:rPr>
        <w:t>پرداخته است</w:t>
      </w:r>
      <w:r w:rsidR="007B30F0">
        <w:rPr>
          <w:rtl/>
          <w:lang w:bidi="fa-IR"/>
        </w:rPr>
        <w:t>؛</w:t>
      </w:r>
      <w:r>
        <w:rPr>
          <w:rtl/>
          <w:lang w:bidi="fa-IR"/>
        </w:rPr>
        <w:t xml:space="preserve"> ما در بحث از نظامات اجتماعى آن روز ايران</w:t>
      </w:r>
      <w:r w:rsidR="0092566E">
        <w:rPr>
          <w:rtl/>
          <w:lang w:bidi="fa-IR"/>
        </w:rPr>
        <w:t xml:space="preserve">، </w:t>
      </w:r>
      <w:r>
        <w:rPr>
          <w:rtl/>
          <w:lang w:bidi="fa-IR"/>
        </w:rPr>
        <w:t>به اين موضوع اشاره خواهيم كرد</w:t>
      </w:r>
      <w:r w:rsidR="0092566E">
        <w:rPr>
          <w:rtl/>
          <w:lang w:bidi="fa-IR"/>
        </w:rPr>
        <w:t xml:space="preserve">. </w:t>
      </w:r>
      <w:r>
        <w:rPr>
          <w:rtl/>
          <w:lang w:bidi="fa-IR"/>
        </w:rPr>
        <w:t>آيين مزدكى از نظر اصول فكرى و اعتقادى درباره جهان و خلقت و انسان هم سطح</w:t>
      </w:r>
      <w:r w:rsidR="0092566E">
        <w:rPr>
          <w:rtl/>
          <w:lang w:bidi="fa-IR"/>
        </w:rPr>
        <w:t xml:space="preserve">، </w:t>
      </w:r>
      <w:r>
        <w:rPr>
          <w:rtl/>
          <w:lang w:bidi="fa-IR"/>
        </w:rPr>
        <w:t>بلكه اندكى بالاتر از دين زرتشتى بود و جاذبه اش</w:t>
      </w:r>
    </w:p>
    <w:p w:rsidR="00997E5A" w:rsidRDefault="00997E5A" w:rsidP="00997E5A">
      <w:pPr>
        <w:pStyle w:val="libNormal"/>
        <w:rPr>
          <w:rtl/>
          <w:lang w:bidi="fa-IR"/>
        </w:rPr>
      </w:pPr>
      <w:r>
        <w:rPr>
          <w:rtl/>
          <w:lang w:bidi="fa-IR"/>
        </w:rPr>
        <w:lastRenderedPageBreak/>
        <w:t>از ساير اديان موجود كمتر نبود</w:t>
      </w:r>
      <w:r w:rsidR="0092566E">
        <w:rPr>
          <w:rtl/>
          <w:lang w:bidi="fa-IR"/>
        </w:rPr>
        <w:t xml:space="preserve">، </w:t>
      </w:r>
      <w:r>
        <w:rPr>
          <w:rtl/>
          <w:lang w:bidi="fa-IR"/>
        </w:rPr>
        <w:t>و از نظر تعليمات اجتماعى</w:t>
      </w:r>
      <w:r w:rsidR="0092566E">
        <w:rPr>
          <w:rtl/>
          <w:lang w:bidi="fa-IR"/>
        </w:rPr>
        <w:t xml:space="preserve">، </w:t>
      </w:r>
      <w:r>
        <w:rPr>
          <w:rtl/>
          <w:lang w:bidi="fa-IR"/>
        </w:rPr>
        <w:t>در جهت عكس آيين زرتشتى - كه همواره طرفدار اقويا و صاحبان قدرت بود - طرفدار طبقه محروم بود و از اين جهت در ميان توده مردم جاذبه اى نيرومند داشت</w:t>
      </w:r>
      <w:r w:rsidR="0092566E">
        <w:rPr>
          <w:rtl/>
          <w:lang w:bidi="fa-IR"/>
        </w:rPr>
        <w:t xml:space="preserve">. </w:t>
      </w:r>
      <w:r>
        <w:rPr>
          <w:rtl/>
          <w:lang w:bidi="fa-IR"/>
        </w:rPr>
        <w:t>پس علت نابودى اين دين چيست</w:t>
      </w:r>
      <w:r w:rsidR="0092566E">
        <w:rPr>
          <w:rtl/>
          <w:lang w:bidi="fa-IR"/>
        </w:rPr>
        <w:t>؟</w:t>
      </w:r>
      <w:r>
        <w:rPr>
          <w:rtl/>
          <w:lang w:bidi="fa-IR"/>
        </w:rPr>
        <w:t xml:space="preserve"> دين مزديك هر چند به وسيله نيروى نظامى و اعمال خشونت فوق العاده در هم كوبيده شد</w:t>
      </w:r>
      <w:r w:rsidR="0092566E">
        <w:rPr>
          <w:rtl/>
          <w:lang w:bidi="fa-IR"/>
        </w:rPr>
        <w:t xml:space="preserve">، </w:t>
      </w:r>
      <w:r>
        <w:rPr>
          <w:rtl/>
          <w:lang w:bidi="fa-IR"/>
        </w:rPr>
        <w:t>ولى مانند آتشى در زير خاكستر همچنان باقى بود</w:t>
      </w:r>
      <w:r w:rsidR="0092566E">
        <w:rPr>
          <w:rtl/>
          <w:lang w:bidi="fa-IR"/>
        </w:rPr>
        <w:t xml:space="preserve">. </w:t>
      </w:r>
      <w:r>
        <w:rPr>
          <w:rtl/>
          <w:lang w:bidi="fa-IR"/>
        </w:rPr>
        <w:t>مسلما اگر اسلام ظهور نمى كرد</w:t>
      </w:r>
      <w:r w:rsidR="0092566E">
        <w:rPr>
          <w:rtl/>
          <w:lang w:bidi="fa-IR"/>
        </w:rPr>
        <w:t xml:space="preserve">، </w:t>
      </w:r>
      <w:r>
        <w:rPr>
          <w:rtl/>
          <w:lang w:bidi="fa-IR"/>
        </w:rPr>
        <w:t>آيين مزدكى به واسطه خاصيت اشتراكى بار ديگر بروز مى كرد و زبانه مى كشيد</w:t>
      </w:r>
      <w:r w:rsidR="0092566E">
        <w:rPr>
          <w:rtl/>
          <w:lang w:bidi="fa-IR"/>
        </w:rPr>
        <w:t xml:space="preserve">، </w:t>
      </w:r>
      <w:r>
        <w:rPr>
          <w:rtl/>
          <w:lang w:bidi="fa-IR"/>
        </w:rPr>
        <w:t>زيرا علل و موجباتى كه موجب پيدايش آن مذهب و گرايش ‍ سريع و عجيب مردم به آن بود همچنان باقى بود</w:t>
      </w:r>
      <w:r w:rsidR="0092566E">
        <w:rPr>
          <w:rtl/>
          <w:lang w:bidi="fa-IR"/>
        </w:rPr>
        <w:t xml:space="preserve">. </w:t>
      </w:r>
      <w:r>
        <w:rPr>
          <w:rtl/>
          <w:lang w:bidi="fa-IR"/>
        </w:rPr>
        <w:t>مزدكيان در دوره اسلام نيز لااقل تا دو سه قرن وجود داشته اند</w:t>
      </w:r>
      <w:r w:rsidR="0092566E">
        <w:rPr>
          <w:rtl/>
          <w:lang w:bidi="fa-IR"/>
        </w:rPr>
        <w:t xml:space="preserve">. </w:t>
      </w:r>
      <w:r>
        <w:rPr>
          <w:rtl/>
          <w:lang w:bidi="fa-IR"/>
        </w:rPr>
        <w:t>در زمان خلفاى اموى و عباسى بار ديگر زمينه اى براى احياى مزدكيان فراهم شد؟ اما جدا كردن حساب اسلام از حساب خلفا توسط مردم</w:t>
      </w:r>
      <w:r w:rsidR="0092566E">
        <w:rPr>
          <w:rtl/>
          <w:lang w:bidi="fa-IR"/>
        </w:rPr>
        <w:t xml:space="preserve">، </w:t>
      </w:r>
      <w:r>
        <w:rPr>
          <w:rtl/>
          <w:lang w:bidi="fa-IR"/>
        </w:rPr>
        <w:t>مجالى براى گرايش به آيين مزدكى نداد</w:t>
      </w:r>
      <w:r w:rsidR="0092566E">
        <w:rPr>
          <w:rtl/>
          <w:lang w:bidi="fa-IR"/>
        </w:rPr>
        <w:t xml:space="preserve">. </w:t>
      </w:r>
      <w:r>
        <w:rPr>
          <w:rtl/>
          <w:lang w:bidi="fa-IR"/>
        </w:rPr>
        <w:t>علت انقراض كلى مزدكى گرى را بايد همان چيزى كه در مورد مانويت گفته شد دانست</w:t>
      </w:r>
      <w:r w:rsidR="0092566E">
        <w:rPr>
          <w:rtl/>
          <w:lang w:bidi="fa-IR"/>
        </w:rPr>
        <w:t xml:space="preserve">، </w:t>
      </w:r>
      <w:r>
        <w:rPr>
          <w:rtl/>
          <w:lang w:bidi="fa-IR"/>
        </w:rPr>
        <w:t>بعلاوه جنبه هاى افراطى مزدكى گرى</w:t>
      </w:r>
      <w:r w:rsidR="0092566E">
        <w:rPr>
          <w:rtl/>
          <w:lang w:bidi="fa-IR"/>
        </w:rPr>
        <w:t xml:space="preserve">، </w:t>
      </w:r>
      <w:r>
        <w:rPr>
          <w:rtl/>
          <w:lang w:bidi="fa-IR"/>
        </w:rPr>
        <w:t>مانند جنبه اشتراكى مطلق</w:t>
      </w:r>
      <w:r w:rsidR="0092566E">
        <w:rPr>
          <w:rtl/>
          <w:lang w:bidi="fa-IR"/>
        </w:rPr>
        <w:t xml:space="preserve">. </w:t>
      </w:r>
    </w:p>
    <w:p w:rsidR="00997E5A" w:rsidRDefault="00997E5A" w:rsidP="00997E5A">
      <w:pPr>
        <w:pStyle w:val="libNormal"/>
        <w:rPr>
          <w:rtl/>
          <w:lang w:bidi="fa-IR"/>
        </w:rPr>
      </w:pPr>
      <w:r>
        <w:rPr>
          <w:rtl/>
          <w:lang w:bidi="fa-IR"/>
        </w:rPr>
        <w:t xml:space="preserve">ه‍ </w:t>
      </w:r>
      <w:r w:rsidR="008C0EF5">
        <w:rPr>
          <w:rFonts w:hint="cs"/>
          <w:rtl/>
          <w:lang w:bidi="fa-IR"/>
        </w:rPr>
        <w:t xml:space="preserve">- </w:t>
      </w:r>
      <w:r>
        <w:rPr>
          <w:rtl/>
          <w:lang w:bidi="fa-IR"/>
        </w:rPr>
        <w:t>بودايى :</w:t>
      </w:r>
    </w:p>
    <w:p w:rsidR="00997E5A" w:rsidRDefault="00997E5A" w:rsidP="00997E5A">
      <w:pPr>
        <w:pStyle w:val="libNormal"/>
        <w:rPr>
          <w:rtl/>
          <w:lang w:bidi="fa-IR"/>
        </w:rPr>
      </w:pPr>
      <w:r>
        <w:rPr>
          <w:rtl/>
          <w:lang w:bidi="fa-IR"/>
        </w:rPr>
        <w:t>بودا</w:t>
      </w:r>
      <w:r w:rsidR="0092566E">
        <w:rPr>
          <w:rtl/>
          <w:lang w:bidi="fa-IR"/>
        </w:rPr>
        <w:t xml:space="preserve">، </w:t>
      </w:r>
      <w:r>
        <w:rPr>
          <w:rtl/>
          <w:lang w:bidi="fa-IR"/>
        </w:rPr>
        <w:t>آيينى است كه از حاصل انديشه هاى يك شاهزاده هندى به نام «سيداتا» به وجود آمد</w:t>
      </w:r>
      <w:r w:rsidR="0092566E">
        <w:rPr>
          <w:rtl/>
          <w:lang w:bidi="fa-IR"/>
        </w:rPr>
        <w:t xml:space="preserve">. </w:t>
      </w:r>
      <w:r>
        <w:rPr>
          <w:rtl/>
          <w:lang w:bidi="fa-IR"/>
        </w:rPr>
        <w:t>اوضاع و احوال نشان مى دهد دين بودا كه از مشرق ايران</w:t>
      </w:r>
      <w:r w:rsidR="0092566E">
        <w:rPr>
          <w:rtl/>
          <w:lang w:bidi="fa-IR"/>
        </w:rPr>
        <w:t xml:space="preserve">، </w:t>
      </w:r>
      <w:r>
        <w:rPr>
          <w:rtl/>
          <w:lang w:bidi="fa-IR"/>
        </w:rPr>
        <w:t>يعنى هندوستان در ايران نفوذ كرده بود</w:t>
      </w:r>
      <w:r w:rsidR="0092566E">
        <w:rPr>
          <w:rtl/>
          <w:lang w:bidi="fa-IR"/>
        </w:rPr>
        <w:t xml:space="preserve">، </w:t>
      </w:r>
      <w:r>
        <w:rPr>
          <w:rtl/>
          <w:lang w:bidi="fa-IR"/>
        </w:rPr>
        <w:t>به تدريج در حال پيشروى بود</w:t>
      </w:r>
      <w:r w:rsidR="0092566E">
        <w:rPr>
          <w:rtl/>
          <w:lang w:bidi="fa-IR"/>
        </w:rPr>
        <w:t xml:space="preserve">. </w:t>
      </w:r>
      <w:r>
        <w:rPr>
          <w:rtl/>
          <w:lang w:bidi="fa-IR"/>
        </w:rPr>
        <w:t>البته دولت شاهنشاهى ايران تا حدود زيادى مانع پيشروى اين دين شد</w:t>
      </w:r>
      <w:r w:rsidR="0092566E">
        <w:rPr>
          <w:rtl/>
          <w:lang w:bidi="fa-IR"/>
        </w:rPr>
        <w:t xml:space="preserve">. </w:t>
      </w:r>
      <w:r>
        <w:rPr>
          <w:rtl/>
          <w:lang w:bidi="fa-IR"/>
        </w:rPr>
        <w:t>دين بودا پس از اسلام نتوانست در ايران تاب بياورد؛ تدريجا از اين منطقه رخت بربست</w:t>
      </w:r>
      <w:r w:rsidR="0092566E">
        <w:rPr>
          <w:rtl/>
          <w:lang w:bidi="fa-IR"/>
        </w:rPr>
        <w:t xml:space="preserve">، </w:t>
      </w:r>
      <w:r>
        <w:rPr>
          <w:rtl/>
          <w:lang w:bidi="fa-IR"/>
        </w:rPr>
        <w:t>همچنان كه از مهد تولد خويش</w:t>
      </w:r>
      <w:r w:rsidR="0092566E">
        <w:rPr>
          <w:rtl/>
          <w:lang w:bidi="fa-IR"/>
        </w:rPr>
        <w:t xml:space="preserve">، </w:t>
      </w:r>
      <w:r>
        <w:rPr>
          <w:rtl/>
          <w:lang w:bidi="fa-IR"/>
        </w:rPr>
        <w:t>هندوستان نيز عقب نشينى كرد و در حال حاضر پيروان بودا را مردم سيلان</w:t>
      </w:r>
      <w:r w:rsidR="0092566E">
        <w:rPr>
          <w:rtl/>
          <w:lang w:bidi="fa-IR"/>
        </w:rPr>
        <w:t xml:space="preserve">، </w:t>
      </w:r>
      <w:r>
        <w:rPr>
          <w:rtl/>
          <w:lang w:bidi="fa-IR"/>
        </w:rPr>
        <w:t>برمه</w:t>
      </w:r>
      <w:r w:rsidR="0092566E">
        <w:rPr>
          <w:rtl/>
          <w:lang w:bidi="fa-IR"/>
        </w:rPr>
        <w:t xml:space="preserve">، </w:t>
      </w:r>
      <w:r>
        <w:rPr>
          <w:rtl/>
          <w:lang w:bidi="fa-IR"/>
        </w:rPr>
        <w:t>تايلند</w:t>
      </w:r>
      <w:r w:rsidR="0092566E">
        <w:rPr>
          <w:rtl/>
          <w:lang w:bidi="fa-IR"/>
        </w:rPr>
        <w:t xml:space="preserve">، </w:t>
      </w:r>
      <w:r>
        <w:rPr>
          <w:rtl/>
          <w:lang w:bidi="fa-IR"/>
        </w:rPr>
        <w:t>ويتنام</w:t>
      </w:r>
      <w:r w:rsidR="0092566E">
        <w:rPr>
          <w:rtl/>
          <w:lang w:bidi="fa-IR"/>
        </w:rPr>
        <w:t xml:space="preserve">، </w:t>
      </w:r>
      <w:r>
        <w:rPr>
          <w:rtl/>
          <w:lang w:bidi="fa-IR"/>
        </w:rPr>
        <w:t>تايوان</w:t>
      </w:r>
      <w:r w:rsidR="0092566E">
        <w:rPr>
          <w:rtl/>
          <w:lang w:bidi="fa-IR"/>
        </w:rPr>
        <w:t xml:space="preserve">، </w:t>
      </w:r>
      <w:r>
        <w:rPr>
          <w:rtl/>
          <w:lang w:bidi="fa-IR"/>
        </w:rPr>
        <w:t>ژاپن</w:t>
      </w:r>
      <w:r w:rsidR="0092566E">
        <w:rPr>
          <w:rtl/>
          <w:lang w:bidi="fa-IR"/>
        </w:rPr>
        <w:t xml:space="preserve">، </w:t>
      </w:r>
      <w:r>
        <w:rPr>
          <w:rtl/>
          <w:lang w:bidi="fa-IR"/>
        </w:rPr>
        <w:t>كره</w:t>
      </w:r>
      <w:r w:rsidR="0092566E">
        <w:rPr>
          <w:rtl/>
          <w:lang w:bidi="fa-IR"/>
        </w:rPr>
        <w:t xml:space="preserve">، </w:t>
      </w:r>
      <w:r>
        <w:rPr>
          <w:rtl/>
          <w:lang w:bidi="fa-IR"/>
        </w:rPr>
        <w:lastRenderedPageBreak/>
        <w:t>چين</w:t>
      </w:r>
      <w:r w:rsidR="0092566E">
        <w:rPr>
          <w:rtl/>
          <w:lang w:bidi="fa-IR"/>
        </w:rPr>
        <w:t xml:space="preserve">، </w:t>
      </w:r>
      <w:r>
        <w:rPr>
          <w:rtl/>
          <w:lang w:bidi="fa-IR"/>
        </w:rPr>
        <w:t>تبت و مغولستان تشكيل مى دهند</w:t>
      </w:r>
      <w:r w:rsidR="0092566E">
        <w:rPr>
          <w:rtl/>
          <w:lang w:bidi="fa-IR"/>
        </w:rPr>
        <w:t xml:space="preserve">. </w:t>
      </w:r>
      <w:r>
        <w:rPr>
          <w:rtl/>
          <w:lang w:bidi="fa-IR"/>
        </w:rPr>
        <w:t>البته انحطاط و زوال بودايى از ايران</w:t>
      </w:r>
      <w:r w:rsidR="0092566E">
        <w:rPr>
          <w:rtl/>
          <w:lang w:bidi="fa-IR"/>
        </w:rPr>
        <w:t xml:space="preserve">، </w:t>
      </w:r>
      <w:r>
        <w:rPr>
          <w:rtl/>
          <w:lang w:bidi="fa-IR"/>
        </w:rPr>
        <w:t>تدريجى بوده است</w:t>
      </w:r>
      <w:r w:rsidR="0092566E">
        <w:rPr>
          <w:rtl/>
          <w:lang w:bidi="fa-IR"/>
        </w:rPr>
        <w:t xml:space="preserve">. </w:t>
      </w:r>
      <w:r>
        <w:rPr>
          <w:rtl/>
          <w:lang w:bidi="fa-IR"/>
        </w:rPr>
        <w:t>اين دين بر خلاف مسيحى</w:t>
      </w:r>
      <w:r w:rsidR="0092566E">
        <w:rPr>
          <w:rtl/>
          <w:lang w:bidi="fa-IR"/>
        </w:rPr>
        <w:t xml:space="preserve">، </w:t>
      </w:r>
      <w:r>
        <w:rPr>
          <w:rtl/>
          <w:lang w:bidi="fa-IR"/>
        </w:rPr>
        <w:t>مانوى و مزدكى نقش فعالى از نظر سياسى در ايران آن روز نداشته و براى همين كمتر متعرض آن ها شده اند</w:t>
      </w:r>
      <w:r w:rsidR="0092566E">
        <w:rPr>
          <w:rtl/>
          <w:lang w:bidi="fa-IR"/>
        </w:rPr>
        <w:t xml:space="preserve">. </w:t>
      </w:r>
      <w:r w:rsidRPr="00953F15">
        <w:rPr>
          <w:rStyle w:val="libFootnotenumChar"/>
          <w:rtl/>
          <w:lang w:bidi="fa-IR"/>
        </w:rPr>
        <w:t>(36)</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بررسى عقايد اديان</w:t>
      </w:r>
    </w:p>
    <w:p w:rsidR="00997E5A" w:rsidRDefault="00997E5A" w:rsidP="00997E5A">
      <w:pPr>
        <w:pStyle w:val="libNormal"/>
        <w:rPr>
          <w:rtl/>
          <w:lang w:bidi="fa-IR"/>
        </w:rPr>
      </w:pPr>
      <w:r>
        <w:rPr>
          <w:rtl/>
          <w:lang w:bidi="fa-IR"/>
        </w:rPr>
        <w:t>آنچه در اين بحث مى خواهيم بدانيم اين است كه پيروان اديان مذكور و به طور كلى مردم ايران در آن روزگار چه عقايد و افكارى درباره جهان خلقت داشته اند</w:t>
      </w:r>
      <w:r w:rsidR="0092566E">
        <w:rPr>
          <w:rtl/>
          <w:lang w:bidi="fa-IR"/>
        </w:rPr>
        <w:t xml:space="preserve">. </w:t>
      </w:r>
    </w:p>
    <w:p w:rsidR="00997E5A" w:rsidRDefault="00997E5A" w:rsidP="00997E5A">
      <w:pPr>
        <w:pStyle w:val="libNormal"/>
        <w:rPr>
          <w:rtl/>
          <w:lang w:bidi="fa-IR"/>
        </w:rPr>
      </w:pPr>
      <w:r>
        <w:rPr>
          <w:rtl/>
          <w:lang w:bidi="fa-IR"/>
        </w:rPr>
        <w:t>از معتقدان به يهود در ايران اطلاع درستى در دست نداريم</w:t>
      </w:r>
      <w:r w:rsidR="0092566E">
        <w:rPr>
          <w:rtl/>
          <w:lang w:bidi="fa-IR"/>
        </w:rPr>
        <w:t xml:space="preserve">. </w:t>
      </w:r>
      <w:r>
        <w:rPr>
          <w:rtl/>
          <w:lang w:bidi="fa-IR"/>
        </w:rPr>
        <w:t>على القاعده وضع مشابهى با ساير يهوديان داشته</w:t>
      </w:r>
      <w:r w:rsidR="0092566E">
        <w:rPr>
          <w:rtl/>
          <w:lang w:bidi="fa-IR"/>
        </w:rPr>
        <w:t xml:space="preserve">، </w:t>
      </w:r>
      <w:r>
        <w:rPr>
          <w:rtl/>
          <w:lang w:bidi="fa-IR"/>
        </w:rPr>
        <w:t>تابع تورات و تلمود بوده اند</w:t>
      </w:r>
      <w:r w:rsidR="0092566E">
        <w:rPr>
          <w:rtl/>
          <w:lang w:bidi="fa-IR"/>
        </w:rPr>
        <w:t xml:space="preserve">. </w:t>
      </w:r>
      <w:r>
        <w:rPr>
          <w:rtl/>
          <w:lang w:bidi="fa-IR"/>
        </w:rPr>
        <w:t>معتقدات آن ها هر چه بوده</w:t>
      </w:r>
      <w:r w:rsidR="0092566E">
        <w:rPr>
          <w:rtl/>
          <w:lang w:bidi="fa-IR"/>
        </w:rPr>
        <w:t xml:space="preserve">، </w:t>
      </w:r>
      <w:r>
        <w:rPr>
          <w:rtl/>
          <w:lang w:bidi="fa-IR"/>
        </w:rPr>
        <w:t>در اقليت ناچيزى به سر مى برده اند و شاءنى از لحاظ مذهبى يا سياسى در جامعه ايرانى آن روز نداشته اند</w:t>
      </w:r>
      <w:r w:rsidR="0092566E">
        <w:rPr>
          <w:rtl/>
          <w:lang w:bidi="fa-IR"/>
        </w:rPr>
        <w:t xml:space="preserve">، </w:t>
      </w:r>
      <w:r>
        <w:rPr>
          <w:rtl/>
          <w:lang w:bidi="fa-IR"/>
        </w:rPr>
        <w:t>ولى مسيحيت شاءنى عظيم داشته و چنان كه مى دانيم يك آيين تثليثى بوده و الوهيت عيسى را تبليغ مى كرده است</w:t>
      </w:r>
      <w:r w:rsidR="0092566E">
        <w:rPr>
          <w:rtl/>
          <w:lang w:bidi="fa-IR"/>
        </w:rPr>
        <w:t xml:space="preserve">. </w:t>
      </w:r>
      <w:r>
        <w:rPr>
          <w:rtl/>
          <w:lang w:bidi="fa-IR"/>
        </w:rPr>
        <w:t>ما نيازى نمى بينيم كه درباره تثليث مسيحى و بيگانه بودن آن از توحيد</w:t>
      </w:r>
      <w:r w:rsidR="0092566E">
        <w:rPr>
          <w:rtl/>
          <w:lang w:bidi="fa-IR"/>
        </w:rPr>
        <w:t xml:space="preserve">، </w:t>
      </w:r>
      <w:r>
        <w:rPr>
          <w:rtl/>
          <w:lang w:bidi="fa-IR"/>
        </w:rPr>
        <w:t>بحثى بكنيم</w:t>
      </w:r>
      <w:r w:rsidR="0092566E">
        <w:rPr>
          <w:rtl/>
          <w:lang w:bidi="fa-IR"/>
        </w:rPr>
        <w:t xml:space="preserve">، </w:t>
      </w:r>
      <w:r>
        <w:rPr>
          <w:rtl/>
          <w:lang w:bidi="fa-IR"/>
        </w:rPr>
        <w:t>زيرا اولا</w:t>
      </w:r>
      <w:r w:rsidR="0092566E">
        <w:rPr>
          <w:rtl/>
          <w:lang w:bidi="fa-IR"/>
        </w:rPr>
        <w:t xml:space="preserve">، </w:t>
      </w:r>
      <w:r>
        <w:rPr>
          <w:rtl/>
          <w:lang w:bidi="fa-IR"/>
        </w:rPr>
        <w:t>مطلب واضح است و نيازى به بحث ندارد</w:t>
      </w:r>
      <w:r w:rsidR="0092566E">
        <w:rPr>
          <w:rtl/>
          <w:lang w:bidi="fa-IR"/>
        </w:rPr>
        <w:t xml:space="preserve">، </w:t>
      </w:r>
      <w:r>
        <w:rPr>
          <w:rtl/>
          <w:lang w:bidi="fa-IR"/>
        </w:rPr>
        <w:t>ثانيا</w:t>
      </w:r>
      <w:r w:rsidR="0092566E">
        <w:rPr>
          <w:rtl/>
          <w:lang w:bidi="fa-IR"/>
        </w:rPr>
        <w:t xml:space="preserve">، </w:t>
      </w:r>
      <w:r>
        <w:rPr>
          <w:rtl/>
          <w:lang w:bidi="fa-IR"/>
        </w:rPr>
        <w:t>كسانى كه در ايران از مسيحيت به اسلام گرويده اند</w:t>
      </w:r>
      <w:r w:rsidR="0092566E">
        <w:rPr>
          <w:rtl/>
          <w:lang w:bidi="fa-IR"/>
        </w:rPr>
        <w:t xml:space="preserve">، </w:t>
      </w:r>
      <w:r>
        <w:rPr>
          <w:rtl/>
          <w:lang w:bidi="fa-IR"/>
        </w:rPr>
        <w:t>زياد نيستند</w:t>
      </w:r>
      <w:r w:rsidR="0092566E">
        <w:rPr>
          <w:rtl/>
          <w:lang w:bidi="fa-IR"/>
        </w:rPr>
        <w:t xml:space="preserve">. </w:t>
      </w:r>
      <w:r>
        <w:rPr>
          <w:rtl/>
          <w:lang w:bidi="fa-IR"/>
        </w:rPr>
        <w:t>از آن جا كه اكثريت ايرانيان را زرتشتيان تشكيل مى داده اند و مانويان و مزدكيان نيز عقايدى شبيه زرتشتيان داشته اند</w:t>
      </w:r>
      <w:r w:rsidR="0092566E">
        <w:rPr>
          <w:rtl/>
          <w:lang w:bidi="fa-IR"/>
        </w:rPr>
        <w:t xml:space="preserve">، </w:t>
      </w:r>
      <w:r>
        <w:rPr>
          <w:rtl/>
          <w:lang w:bidi="fa-IR"/>
        </w:rPr>
        <w:t>ما بحث خود را به اصول عقايد زرتشتيان و تا اندازه اى مانويان و مزدكيان (به عبارت ديگر</w:t>
      </w:r>
      <w:r w:rsidR="0092566E">
        <w:rPr>
          <w:rtl/>
          <w:lang w:bidi="fa-IR"/>
        </w:rPr>
        <w:t xml:space="preserve">، </w:t>
      </w:r>
      <w:r>
        <w:rPr>
          <w:rtl/>
          <w:lang w:bidi="fa-IR"/>
        </w:rPr>
        <w:t>عقايد آريايى) اختصاص مى دهيم</w:t>
      </w:r>
      <w:r w:rsidR="0092566E">
        <w:rPr>
          <w:rtl/>
          <w:lang w:bidi="fa-IR"/>
        </w:rPr>
        <w:t xml:space="preserve">. </w:t>
      </w:r>
    </w:p>
    <w:p w:rsidR="00997E5A" w:rsidRDefault="00997E5A" w:rsidP="00997E5A">
      <w:pPr>
        <w:pStyle w:val="libNormal"/>
        <w:rPr>
          <w:rtl/>
          <w:lang w:bidi="fa-IR"/>
        </w:rPr>
      </w:pPr>
      <w:r>
        <w:rPr>
          <w:rtl/>
          <w:lang w:bidi="fa-IR"/>
        </w:rPr>
        <w:t>آيا ايران مقارن ظهور اسلام</w:t>
      </w:r>
      <w:r w:rsidR="0092566E">
        <w:rPr>
          <w:rtl/>
          <w:lang w:bidi="fa-IR"/>
        </w:rPr>
        <w:t xml:space="preserve">، </w:t>
      </w:r>
      <w:r>
        <w:rPr>
          <w:rtl/>
          <w:lang w:bidi="fa-IR"/>
        </w:rPr>
        <w:t>ثنوى بوده است</w:t>
      </w:r>
      <w:r w:rsidR="0092566E">
        <w:rPr>
          <w:rtl/>
          <w:lang w:bidi="fa-IR"/>
        </w:rPr>
        <w:t>؟</w:t>
      </w:r>
      <w:r>
        <w:rPr>
          <w:rtl/>
          <w:lang w:bidi="fa-IR"/>
        </w:rPr>
        <w:t xml:space="preserve"> مهم ترين پاسخ درباره نظام فكرى و اعتقادى ايرانيان (البته همان طور كه گفتيم منهاى يهوديان و مسيحيان و بوداييان) پاسخ همين پرسش است</w:t>
      </w:r>
      <w:r w:rsidR="0092566E">
        <w:rPr>
          <w:rtl/>
          <w:lang w:bidi="fa-IR"/>
        </w:rPr>
        <w:t xml:space="preserve">. </w:t>
      </w:r>
      <w:r>
        <w:rPr>
          <w:rtl/>
          <w:lang w:bidi="fa-IR"/>
        </w:rPr>
        <w:t>اما قبلا بايد ببينيم در دوره هاى قبل</w:t>
      </w:r>
      <w:r w:rsidR="0092566E">
        <w:rPr>
          <w:rtl/>
          <w:lang w:bidi="fa-IR"/>
        </w:rPr>
        <w:t xml:space="preserve">، </w:t>
      </w:r>
      <w:r>
        <w:rPr>
          <w:rtl/>
          <w:lang w:bidi="fa-IR"/>
        </w:rPr>
        <w:t>ايران از اين لحاظ چه وضعى داشته است</w:t>
      </w:r>
      <w:r w:rsidR="0092566E">
        <w:rPr>
          <w:rtl/>
          <w:lang w:bidi="fa-IR"/>
        </w:rPr>
        <w:t xml:space="preserve">. </w:t>
      </w:r>
      <w:r w:rsidRPr="00953F15">
        <w:rPr>
          <w:rStyle w:val="libFootnotenumChar"/>
          <w:rtl/>
          <w:lang w:bidi="fa-IR"/>
        </w:rPr>
        <w:t>(37)</w:t>
      </w:r>
      <w:r>
        <w:rPr>
          <w:rtl/>
          <w:lang w:bidi="fa-IR"/>
        </w:rPr>
        <w:t xml:space="preserve"> دوره هاى قبل از تقابل اسلام و </w:t>
      </w:r>
      <w:r>
        <w:rPr>
          <w:rtl/>
          <w:lang w:bidi="fa-IR"/>
        </w:rPr>
        <w:lastRenderedPageBreak/>
        <w:t>ايران را مى توان به سه دوره تقسيم كرد</w:t>
      </w:r>
      <w:r w:rsidR="0092566E">
        <w:rPr>
          <w:rtl/>
          <w:lang w:bidi="fa-IR"/>
        </w:rPr>
        <w:t xml:space="preserve">. </w:t>
      </w:r>
      <w:r>
        <w:rPr>
          <w:rtl/>
          <w:lang w:bidi="fa-IR"/>
        </w:rPr>
        <w:t>الف - قبل از زرتشت ب - اصلاحات زرتشت ج - بعد از زرتشت</w:t>
      </w:r>
      <w:r w:rsidR="0092566E">
        <w:rPr>
          <w:rtl/>
          <w:lang w:bidi="fa-IR"/>
        </w:rPr>
        <w:t xml:space="preserve">. </w:t>
      </w:r>
      <w:r>
        <w:rPr>
          <w:rtl/>
          <w:lang w:bidi="fa-IR"/>
        </w:rPr>
        <w:t>ما تحولات عقايد آريايى را در اين سه دوره</w:t>
      </w:r>
      <w:r w:rsidR="0092566E">
        <w:rPr>
          <w:rtl/>
          <w:lang w:bidi="fa-IR"/>
        </w:rPr>
        <w:t xml:space="preserve">، </w:t>
      </w:r>
      <w:r>
        <w:rPr>
          <w:rtl/>
          <w:lang w:bidi="fa-IR"/>
        </w:rPr>
        <w:t>به صورت خلاصه بررسى مى كنيم</w:t>
      </w:r>
      <w:r w:rsidR="0092566E">
        <w:rPr>
          <w:rtl/>
          <w:lang w:bidi="fa-IR"/>
        </w:rPr>
        <w:t xml:space="preserve">. </w:t>
      </w:r>
    </w:p>
    <w:p w:rsidR="00997E5A" w:rsidRDefault="00997E5A" w:rsidP="00997E5A">
      <w:pPr>
        <w:pStyle w:val="libNormal"/>
        <w:rPr>
          <w:rtl/>
          <w:lang w:bidi="fa-IR"/>
        </w:rPr>
      </w:pPr>
      <w:r>
        <w:rPr>
          <w:rtl/>
          <w:lang w:bidi="fa-IR"/>
        </w:rPr>
        <w:t>عقايد آريايى قبل از زرتشت</w:t>
      </w:r>
    </w:p>
    <w:p w:rsidR="00997E5A" w:rsidRDefault="00997E5A" w:rsidP="00997E5A">
      <w:pPr>
        <w:pStyle w:val="libNormal"/>
        <w:rPr>
          <w:rtl/>
          <w:lang w:bidi="fa-IR"/>
        </w:rPr>
      </w:pPr>
      <w:r>
        <w:rPr>
          <w:rtl/>
          <w:lang w:bidi="fa-IR"/>
        </w:rPr>
        <w:t>عقايد آريايى ها در ادوار قديم بر نوعى طبيعت پرستى ثنوى مبتنى بوده است</w:t>
      </w:r>
      <w:r w:rsidR="007B30F0">
        <w:rPr>
          <w:rtl/>
          <w:lang w:bidi="fa-IR"/>
        </w:rPr>
        <w:t>؛</w:t>
      </w:r>
      <w:r>
        <w:rPr>
          <w:rtl/>
          <w:lang w:bidi="fa-IR"/>
        </w:rPr>
        <w:t xml:space="preserve"> يعنى آن ها عوامل طبيعت - اعم از عوامل مفيد (همچون آب</w:t>
      </w:r>
      <w:r w:rsidR="0092566E">
        <w:rPr>
          <w:rtl/>
          <w:lang w:bidi="fa-IR"/>
        </w:rPr>
        <w:t xml:space="preserve">، </w:t>
      </w:r>
      <w:r>
        <w:rPr>
          <w:rtl/>
          <w:lang w:bidi="fa-IR"/>
        </w:rPr>
        <w:t>خاك) يا عوامل مضر (همچون رعد و برق</w:t>
      </w:r>
      <w:r w:rsidR="0092566E">
        <w:rPr>
          <w:rtl/>
          <w:lang w:bidi="fa-IR"/>
        </w:rPr>
        <w:t xml:space="preserve">، </w:t>
      </w:r>
      <w:r>
        <w:rPr>
          <w:rtl/>
          <w:lang w:bidi="fa-IR"/>
        </w:rPr>
        <w:t>جانوران زيانكار) - را مى پرستيده اند</w:t>
      </w:r>
      <w:r w:rsidR="0092566E">
        <w:rPr>
          <w:rtl/>
          <w:lang w:bidi="fa-IR"/>
        </w:rPr>
        <w:t xml:space="preserve">. </w:t>
      </w:r>
      <w:r>
        <w:rPr>
          <w:rtl/>
          <w:lang w:bidi="fa-IR"/>
        </w:rPr>
        <w:t>عوامل مفيد را براى اين كه به آن ها خيرى برساند و عوامل شر را براى اينكه از شرشان در امان باشند</w:t>
      </w:r>
      <w:r w:rsidR="0092566E">
        <w:rPr>
          <w:rtl/>
          <w:lang w:bidi="fa-IR"/>
        </w:rPr>
        <w:t xml:space="preserve">. </w:t>
      </w:r>
    </w:p>
    <w:p w:rsidR="00997E5A" w:rsidRDefault="00997E5A" w:rsidP="00997E5A">
      <w:pPr>
        <w:pStyle w:val="libNormal"/>
        <w:rPr>
          <w:rtl/>
          <w:lang w:bidi="fa-IR"/>
        </w:rPr>
      </w:pPr>
      <w:r>
        <w:rPr>
          <w:rtl/>
          <w:lang w:bidi="fa-IR"/>
        </w:rPr>
        <w:t>در دوره بعد براى هر يك از اين انواع مفيد و مضر</w:t>
      </w:r>
      <w:r w:rsidR="0092566E">
        <w:rPr>
          <w:rtl/>
          <w:lang w:bidi="fa-IR"/>
        </w:rPr>
        <w:t xml:space="preserve">، </w:t>
      </w:r>
      <w:r>
        <w:rPr>
          <w:rtl/>
          <w:lang w:bidi="fa-IR"/>
        </w:rPr>
        <w:t>خدايان و ارباب انواعى قايل شده و بجاى موجودات طبيعى</w:t>
      </w:r>
      <w:r w:rsidR="0092566E">
        <w:rPr>
          <w:rtl/>
          <w:lang w:bidi="fa-IR"/>
        </w:rPr>
        <w:t xml:space="preserve">، </w:t>
      </w:r>
      <w:r>
        <w:rPr>
          <w:rtl/>
          <w:lang w:bidi="fa-IR"/>
        </w:rPr>
        <w:t>خدايان و ارباب انواع را مى پرستيده اند (خداى آتش</w:t>
      </w:r>
      <w:r w:rsidR="0092566E">
        <w:rPr>
          <w:rtl/>
          <w:lang w:bidi="fa-IR"/>
        </w:rPr>
        <w:t xml:space="preserve">، </w:t>
      </w:r>
      <w:r>
        <w:rPr>
          <w:rtl/>
          <w:lang w:bidi="fa-IR"/>
        </w:rPr>
        <w:t>خداى رعد و</w:t>
      </w:r>
      <w:r w:rsidR="0092566E">
        <w:rPr>
          <w:rtl/>
          <w:lang w:bidi="fa-IR"/>
        </w:rPr>
        <w:t>...</w:t>
      </w:r>
      <w:r w:rsidR="0054760C">
        <w:rPr>
          <w:rtl/>
          <w:lang w:bidi="fa-IR"/>
        </w:rPr>
        <w:t>)</w:t>
      </w:r>
      <w:r w:rsidR="0092566E">
        <w:rPr>
          <w:rtl/>
          <w:lang w:bidi="fa-IR"/>
        </w:rPr>
        <w:t xml:space="preserve">. </w:t>
      </w:r>
      <w:r>
        <w:rPr>
          <w:rtl/>
          <w:lang w:bidi="fa-IR"/>
        </w:rPr>
        <w:t>در اين دوره</w:t>
      </w:r>
      <w:r w:rsidR="0092566E">
        <w:rPr>
          <w:rtl/>
          <w:lang w:bidi="fa-IR"/>
        </w:rPr>
        <w:t xml:space="preserve">، </w:t>
      </w:r>
      <w:r>
        <w:rPr>
          <w:rtl/>
          <w:lang w:bidi="fa-IR"/>
        </w:rPr>
        <w:t>خدايان به صورت ارواح تصور مى شده اند: خدايان خير رسان و خدايان زيان رسان</w:t>
      </w:r>
      <w:r w:rsidR="0092566E">
        <w:rPr>
          <w:rtl/>
          <w:lang w:bidi="fa-IR"/>
        </w:rPr>
        <w:t xml:space="preserve">. </w:t>
      </w:r>
      <w:r>
        <w:rPr>
          <w:rtl/>
          <w:lang w:bidi="fa-IR"/>
        </w:rPr>
        <w:t>بنابراين مى توان گفت ثنويت به معنى اعتقاد به مبداء خير و شر</w:t>
      </w:r>
      <w:r w:rsidR="0092566E">
        <w:rPr>
          <w:rtl/>
          <w:lang w:bidi="fa-IR"/>
        </w:rPr>
        <w:t xml:space="preserve">، </w:t>
      </w:r>
      <w:r>
        <w:rPr>
          <w:rtl/>
          <w:lang w:bidi="fa-IR"/>
        </w:rPr>
        <w:t>از دورترين زمان ها در فكر مردم آريا بوده است</w:t>
      </w:r>
      <w:r w:rsidR="0092566E">
        <w:rPr>
          <w:rtl/>
          <w:lang w:bidi="fa-IR"/>
        </w:rPr>
        <w:t xml:space="preserve">. </w:t>
      </w:r>
    </w:p>
    <w:p w:rsidR="00997E5A" w:rsidRDefault="00997E5A" w:rsidP="00997E5A">
      <w:pPr>
        <w:pStyle w:val="libNormal"/>
        <w:rPr>
          <w:rtl/>
          <w:lang w:bidi="fa-IR"/>
        </w:rPr>
      </w:pPr>
      <w:r>
        <w:rPr>
          <w:rtl/>
          <w:lang w:bidi="fa-IR"/>
        </w:rPr>
        <w:t>اصلاحات زرتشت</w:t>
      </w:r>
    </w:p>
    <w:p w:rsidR="00997E5A" w:rsidRDefault="00997E5A" w:rsidP="00997E5A">
      <w:pPr>
        <w:pStyle w:val="libNormal"/>
        <w:rPr>
          <w:rtl/>
          <w:lang w:bidi="fa-IR"/>
        </w:rPr>
      </w:pPr>
      <w:r>
        <w:rPr>
          <w:rtl/>
          <w:lang w:bidi="fa-IR"/>
        </w:rPr>
        <w:t>پيش از شروع بحث بايد به عنوان مقدمه بدانيم كه درباره زرتشت</w:t>
      </w:r>
      <w:r w:rsidR="0092566E">
        <w:rPr>
          <w:rtl/>
          <w:lang w:bidi="fa-IR"/>
        </w:rPr>
        <w:t xml:space="preserve">، </w:t>
      </w:r>
      <w:r>
        <w:rPr>
          <w:rtl/>
          <w:lang w:bidi="fa-IR"/>
        </w:rPr>
        <w:t>پيامبر مزديسنا و اوستا كتاب مقدس او</w:t>
      </w:r>
      <w:r w:rsidR="0092566E">
        <w:rPr>
          <w:rtl/>
          <w:lang w:bidi="fa-IR"/>
        </w:rPr>
        <w:t xml:space="preserve">، </w:t>
      </w:r>
      <w:r>
        <w:rPr>
          <w:rtl/>
          <w:lang w:bidi="fa-IR"/>
        </w:rPr>
        <w:t>مجهولات فراوان است كه آيا اصلا او يك شخصيت واقعى بوده يا افسانه اى</w:t>
      </w:r>
      <w:r w:rsidR="0092566E">
        <w:rPr>
          <w:rtl/>
          <w:lang w:bidi="fa-IR"/>
        </w:rPr>
        <w:t>؟</w:t>
      </w:r>
      <w:r>
        <w:rPr>
          <w:rtl/>
          <w:lang w:bidi="fa-IR"/>
        </w:rPr>
        <w:t xml:space="preserve"> در كجا و چه زمانى مى زيسته</w:t>
      </w:r>
      <w:r w:rsidR="0092566E">
        <w:rPr>
          <w:rtl/>
          <w:lang w:bidi="fa-IR"/>
        </w:rPr>
        <w:t>؟</w:t>
      </w:r>
      <w:r>
        <w:rPr>
          <w:rtl/>
          <w:lang w:bidi="fa-IR"/>
        </w:rPr>
        <w:t xml:space="preserve"> و</w:t>
      </w:r>
      <w:r w:rsidR="0092566E">
        <w:rPr>
          <w:rtl/>
          <w:lang w:bidi="fa-IR"/>
        </w:rPr>
        <w:t>...</w:t>
      </w:r>
      <w:r w:rsidR="007B30F0">
        <w:rPr>
          <w:rtl/>
          <w:lang w:bidi="fa-IR"/>
        </w:rPr>
        <w:t>؛</w:t>
      </w:r>
      <w:r>
        <w:rPr>
          <w:rtl/>
          <w:lang w:bidi="fa-IR"/>
        </w:rPr>
        <w:t xml:space="preserve"> ولى محققين غالبا او را يك شخصيت تاريخى و واقعى مى دانند كه تولد او در آذربايجان و زمانش در حدود ششصد سال قبل از مسيح بوده است</w:t>
      </w:r>
      <w:r w:rsidR="0092566E">
        <w:rPr>
          <w:rtl/>
          <w:lang w:bidi="fa-IR"/>
        </w:rPr>
        <w:t xml:space="preserve">. </w:t>
      </w:r>
    </w:p>
    <w:p w:rsidR="00997E5A" w:rsidRDefault="00997E5A" w:rsidP="00997E5A">
      <w:pPr>
        <w:pStyle w:val="libNormal"/>
        <w:rPr>
          <w:rtl/>
          <w:lang w:bidi="fa-IR"/>
        </w:rPr>
      </w:pPr>
      <w:r>
        <w:rPr>
          <w:rtl/>
          <w:lang w:bidi="fa-IR"/>
        </w:rPr>
        <w:lastRenderedPageBreak/>
        <w:t>درباره اوستا نيز مجهولات فراوان است : مثلا اين كه آيا در دوره اسلامى زرتشتيان براى محسوب شدن از اهل كتاب آن را تدوين كردند يا قبل از اسلام تدوين شده بود؟ بعضى معتقدند كه اوستا در دوره هخامنشى مدون بود و با حمله اسكندر</w:t>
      </w:r>
      <w:r w:rsidR="0092566E">
        <w:rPr>
          <w:rtl/>
          <w:lang w:bidi="fa-IR"/>
        </w:rPr>
        <w:t xml:space="preserve">، </w:t>
      </w:r>
      <w:r>
        <w:rPr>
          <w:rtl/>
          <w:lang w:bidi="fa-IR"/>
        </w:rPr>
        <w:t>دچار پريشانى و پراكندگى گرديد</w:t>
      </w:r>
      <w:r w:rsidR="0092566E">
        <w:rPr>
          <w:rtl/>
          <w:lang w:bidi="fa-IR"/>
        </w:rPr>
        <w:t xml:space="preserve">. </w:t>
      </w:r>
      <w:r>
        <w:rPr>
          <w:rtl/>
          <w:lang w:bidi="fa-IR"/>
        </w:rPr>
        <w:t>آن چه مسلم است اين است كه در آغاز ظهور ساسانيان</w:t>
      </w:r>
      <w:r w:rsidR="0092566E">
        <w:rPr>
          <w:rtl/>
          <w:lang w:bidi="fa-IR"/>
        </w:rPr>
        <w:t xml:space="preserve">، </w:t>
      </w:r>
      <w:r>
        <w:rPr>
          <w:rtl/>
          <w:lang w:bidi="fa-IR"/>
        </w:rPr>
        <w:t>اوستا مدون نبوده و با دستور اردشير مرتب گرديد و اختلافات فراوانى ميان آن و اوستاى اصلى بوده است</w:t>
      </w:r>
      <w:r w:rsidR="0092566E">
        <w:rPr>
          <w:rtl/>
          <w:lang w:bidi="fa-IR"/>
        </w:rPr>
        <w:t xml:space="preserve">. </w:t>
      </w:r>
    </w:p>
    <w:p w:rsidR="00997E5A" w:rsidRDefault="00997E5A" w:rsidP="00997E5A">
      <w:pPr>
        <w:pStyle w:val="libNormal"/>
        <w:rPr>
          <w:rtl/>
          <w:lang w:bidi="fa-IR"/>
        </w:rPr>
      </w:pPr>
      <w:r>
        <w:rPr>
          <w:rtl/>
          <w:lang w:bidi="fa-IR"/>
        </w:rPr>
        <w:t>همه كسانى كه زرتشت را يك شخصيت حقيقى و تاريخى مى دانند اعتراف دارند كه او در جامعه خود اصلاحات اقتصادى</w:t>
      </w:r>
      <w:r w:rsidR="0092566E">
        <w:rPr>
          <w:rtl/>
          <w:lang w:bidi="fa-IR"/>
        </w:rPr>
        <w:t xml:space="preserve">، </w:t>
      </w:r>
      <w:r>
        <w:rPr>
          <w:rtl/>
          <w:lang w:bidi="fa-IR"/>
        </w:rPr>
        <w:t>اجتماعى و اعتقادى به عمل آورد</w:t>
      </w:r>
      <w:r w:rsidR="0092566E">
        <w:rPr>
          <w:rtl/>
          <w:lang w:bidi="fa-IR"/>
        </w:rPr>
        <w:t xml:space="preserve">. </w:t>
      </w:r>
      <w:r>
        <w:rPr>
          <w:rtl/>
          <w:lang w:bidi="fa-IR"/>
        </w:rPr>
        <w:t>اصلاحات او يكى در ناحيه منع پرستش ديوان بود</w:t>
      </w:r>
      <w:r w:rsidR="0092566E">
        <w:rPr>
          <w:rtl/>
          <w:lang w:bidi="fa-IR"/>
        </w:rPr>
        <w:t xml:space="preserve">. </w:t>
      </w:r>
      <w:r>
        <w:rPr>
          <w:rtl/>
          <w:lang w:bidi="fa-IR"/>
        </w:rPr>
        <w:t>او فقط به پرستش اهورامزد دعوت مى كرد</w:t>
      </w:r>
      <w:r w:rsidR="0092566E">
        <w:rPr>
          <w:rtl/>
          <w:lang w:bidi="fa-IR"/>
        </w:rPr>
        <w:t xml:space="preserve">. </w:t>
      </w:r>
      <w:r>
        <w:rPr>
          <w:rtl/>
          <w:lang w:bidi="fa-IR"/>
        </w:rPr>
        <w:t>زرتشت</w:t>
      </w:r>
      <w:r w:rsidR="0092566E">
        <w:rPr>
          <w:rtl/>
          <w:lang w:bidi="fa-IR"/>
        </w:rPr>
        <w:t xml:space="preserve">، </w:t>
      </w:r>
      <w:r>
        <w:rPr>
          <w:rtl/>
          <w:lang w:bidi="fa-IR"/>
        </w:rPr>
        <w:t>قربانى گاو و هر حيوان ديگر را منع كرد و نيز نوشيدن شراب هوم را كه عصاره اى مست كننده از يك گياه خاص بود منع نمود</w:t>
      </w:r>
      <w:r w:rsidR="0092566E">
        <w:rPr>
          <w:rtl/>
          <w:lang w:bidi="fa-IR"/>
        </w:rPr>
        <w:t xml:space="preserve">. </w:t>
      </w:r>
      <w:r>
        <w:rPr>
          <w:rtl/>
          <w:lang w:bidi="fa-IR"/>
        </w:rPr>
        <w:t>دومزيل مى گويد: «براى زرتشت</w:t>
      </w:r>
      <w:r w:rsidR="0092566E">
        <w:rPr>
          <w:rtl/>
          <w:lang w:bidi="fa-IR"/>
        </w:rPr>
        <w:t xml:space="preserve">، </w:t>
      </w:r>
      <w:r>
        <w:rPr>
          <w:rtl/>
          <w:lang w:bidi="fa-IR"/>
        </w:rPr>
        <w:t>عبادت</w:t>
      </w:r>
      <w:r w:rsidR="0092566E">
        <w:rPr>
          <w:rtl/>
          <w:lang w:bidi="fa-IR"/>
        </w:rPr>
        <w:t xml:space="preserve">، </w:t>
      </w:r>
      <w:r>
        <w:rPr>
          <w:rtl/>
          <w:lang w:bidi="fa-IR"/>
        </w:rPr>
        <w:t>انديشه نيك و گفتار نيك و پندار نيك بوده و اين كوشش داخلى انسان است كه او را پيروزمندانه در پيكار ابدى ميان خير و شر شركت مى دهد؛ بقيه خرافات است</w:t>
      </w:r>
      <w:r w:rsidR="0092566E">
        <w:rPr>
          <w:rtl/>
          <w:lang w:bidi="fa-IR"/>
        </w:rPr>
        <w:t xml:space="preserve">. </w:t>
      </w:r>
      <w:r>
        <w:rPr>
          <w:rtl/>
          <w:lang w:bidi="fa-IR"/>
        </w:rPr>
        <w:t>» جان ناس در تاريخ اديان مى گويد: «خير و صواب از نظر عملى زرتشت آن است كه زمين را كشت و زرع كنند و غلات بپرورانند و</w:t>
      </w:r>
      <w:r w:rsidR="0092566E">
        <w:rPr>
          <w:rtl/>
          <w:lang w:bidi="fa-IR"/>
        </w:rPr>
        <w:t xml:space="preserve">...، </w:t>
      </w:r>
      <w:r>
        <w:rPr>
          <w:rtl/>
          <w:lang w:bidi="fa-IR"/>
        </w:rPr>
        <w:t>خلاصه آن كه آدم خوب هميشه راستگو و از دروغ بيزار است»</w:t>
      </w:r>
      <w:r w:rsidR="0092566E">
        <w:rPr>
          <w:rtl/>
          <w:lang w:bidi="fa-IR"/>
        </w:rPr>
        <w:t xml:space="preserve">. </w:t>
      </w:r>
    </w:p>
    <w:p w:rsidR="00997E5A" w:rsidRDefault="00997E5A" w:rsidP="00997E5A">
      <w:pPr>
        <w:pStyle w:val="libNormal"/>
        <w:rPr>
          <w:rtl/>
          <w:lang w:bidi="fa-IR"/>
        </w:rPr>
      </w:pPr>
      <w:r>
        <w:rPr>
          <w:rtl/>
          <w:lang w:bidi="fa-IR"/>
        </w:rPr>
        <w:t>تحولات عقايد آريايى پس از زرتشت</w:t>
      </w:r>
    </w:p>
    <w:p w:rsidR="00997E5A" w:rsidRDefault="00997E5A" w:rsidP="00997E5A">
      <w:pPr>
        <w:pStyle w:val="libNormal"/>
        <w:rPr>
          <w:rtl/>
          <w:lang w:bidi="fa-IR"/>
        </w:rPr>
      </w:pPr>
      <w:r>
        <w:rPr>
          <w:rtl/>
          <w:lang w:bidi="fa-IR"/>
        </w:rPr>
        <w:t>هيچ مورخى انكار نمى كند كه عقايد آريايى چه از نظر اصول عقايد و چه از نظر احكام و مقررات در ادوار بعدى مخصوصا در دوره ساسانيان به انحطاط گراييد</w:t>
      </w:r>
      <w:r w:rsidR="0092566E">
        <w:rPr>
          <w:rtl/>
          <w:lang w:bidi="fa-IR"/>
        </w:rPr>
        <w:t xml:space="preserve">. </w:t>
      </w:r>
      <w:r>
        <w:rPr>
          <w:rtl/>
          <w:lang w:bidi="fa-IR"/>
        </w:rPr>
        <w:t xml:space="preserve">جنبه زيبا و عالى تعليمات زرتشت تبديل به افكارى زشت و پست شد </w:t>
      </w:r>
      <w:r>
        <w:rPr>
          <w:rtl/>
          <w:lang w:bidi="fa-IR"/>
        </w:rPr>
        <w:lastRenderedPageBreak/>
        <w:t>و هزاران خرافه به كيش زرتشت بستند و حتى اهورامزدا به صورت مجسمه در همه جا ديده مى شد</w:t>
      </w:r>
      <w:r w:rsidR="0092566E">
        <w:rPr>
          <w:rtl/>
          <w:lang w:bidi="fa-IR"/>
        </w:rPr>
        <w:t xml:space="preserve">. </w:t>
      </w:r>
      <w:r w:rsidRPr="00953F15">
        <w:rPr>
          <w:rStyle w:val="libFootnotenumChar"/>
          <w:rtl/>
          <w:lang w:bidi="fa-IR"/>
        </w:rPr>
        <w:t>(38)</w:t>
      </w:r>
    </w:p>
    <w:p w:rsidR="00997E5A" w:rsidRDefault="00997E5A" w:rsidP="00997E5A">
      <w:pPr>
        <w:pStyle w:val="libNormal"/>
        <w:rPr>
          <w:rtl/>
          <w:lang w:bidi="fa-IR"/>
        </w:rPr>
      </w:pPr>
      <w:r>
        <w:rPr>
          <w:rtl/>
          <w:lang w:bidi="fa-IR"/>
        </w:rPr>
        <w:t>اوستاى عهد ساسانى با اوستاى اصلى فرق فاحش داشته</w:t>
      </w:r>
      <w:r w:rsidR="0092566E">
        <w:rPr>
          <w:rtl/>
          <w:lang w:bidi="fa-IR"/>
        </w:rPr>
        <w:t xml:space="preserve">، </w:t>
      </w:r>
      <w:r>
        <w:rPr>
          <w:rtl/>
          <w:lang w:bidi="fa-IR"/>
        </w:rPr>
        <w:t>خرافات قبل از زرتشت را تجديد نموده است</w:t>
      </w:r>
      <w:r w:rsidR="0092566E">
        <w:rPr>
          <w:rtl/>
          <w:lang w:bidi="fa-IR"/>
        </w:rPr>
        <w:t xml:space="preserve">. </w:t>
      </w:r>
      <w:r>
        <w:rPr>
          <w:rtl/>
          <w:lang w:bidi="fa-IR"/>
        </w:rPr>
        <w:t>آيين حقيقى زرتشت را بايد در جزئى از اوستاى ساسانى جستجو كرد كه «گاتها» نام دارد</w:t>
      </w:r>
      <w:r w:rsidR="0092566E">
        <w:rPr>
          <w:rtl/>
          <w:lang w:bidi="fa-IR"/>
        </w:rPr>
        <w:t xml:space="preserve">. </w:t>
      </w:r>
      <w:r>
        <w:rPr>
          <w:rtl/>
          <w:lang w:bidi="fa-IR"/>
        </w:rPr>
        <w:t>گاتها قسمتى از «يسنا» است و يسنا يك جزء از پنج جزء اوستاى ساسانى است</w:t>
      </w:r>
      <w:r w:rsidR="0092566E">
        <w:rPr>
          <w:rtl/>
          <w:lang w:bidi="fa-IR"/>
        </w:rPr>
        <w:t xml:space="preserve">. </w:t>
      </w:r>
      <w:r>
        <w:rPr>
          <w:rtl/>
          <w:lang w:bidi="fa-IR"/>
        </w:rPr>
        <w:t>گاتها از لحاظ تاريخى و انتساب به زرتشت معتبرترين قسمت هاى اوستاست</w:t>
      </w:r>
      <w:r w:rsidR="0092566E">
        <w:rPr>
          <w:rtl/>
          <w:lang w:bidi="fa-IR"/>
        </w:rPr>
        <w:t xml:space="preserve">. </w:t>
      </w:r>
      <w:r>
        <w:rPr>
          <w:rtl/>
          <w:lang w:bidi="fa-IR"/>
        </w:rPr>
        <w:t>اين مناجات شعرگونه</w:t>
      </w:r>
      <w:r w:rsidR="0092566E">
        <w:rPr>
          <w:rtl/>
          <w:lang w:bidi="fa-IR"/>
        </w:rPr>
        <w:t xml:space="preserve">، </w:t>
      </w:r>
      <w:r>
        <w:rPr>
          <w:rtl/>
          <w:lang w:bidi="fa-IR"/>
        </w:rPr>
        <w:t>سروده خود زرتشت مى باشد و معقول ترين همه آن هاست</w:t>
      </w:r>
      <w:r w:rsidR="0092566E">
        <w:rPr>
          <w:rtl/>
          <w:lang w:bidi="fa-IR"/>
        </w:rPr>
        <w:t xml:space="preserve">. </w:t>
      </w:r>
      <w:r>
        <w:rPr>
          <w:rtl/>
          <w:lang w:bidi="fa-IR"/>
        </w:rPr>
        <w:t>كسانى كه زرتشت را موحد مى دانند به مندرجات گاتها استناد مى كنند و بقيه قسمت هاى اوستا را الحاقى مى دانند</w:t>
      </w:r>
      <w:r w:rsidR="0092566E">
        <w:rPr>
          <w:rtl/>
          <w:lang w:bidi="fa-IR"/>
        </w:rPr>
        <w:t xml:space="preserve">. </w:t>
      </w:r>
    </w:p>
    <w:p w:rsidR="00997E5A" w:rsidRDefault="00997E5A" w:rsidP="00997E5A">
      <w:pPr>
        <w:pStyle w:val="libNormal"/>
        <w:rPr>
          <w:rtl/>
          <w:lang w:bidi="fa-IR"/>
        </w:rPr>
      </w:pPr>
      <w:r>
        <w:rPr>
          <w:rtl/>
          <w:lang w:bidi="fa-IR"/>
        </w:rPr>
        <w:t>از سخنان منسوب به زرتشت پيداست او به مفهوم خداى مجرد پى برده است</w:t>
      </w:r>
      <w:r w:rsidR="0092566E">
        <w:rPr>
          <w:rtl/>
          <w:lang w:bidi="fa-IR"/>
        </w:rPr>
        <w:t xml:space="preserve">، </w:t>
      </w:r>
      <w:r>
        <w:rPr>
          <w:rtl/>
          <w:lang w:bidi="fa-IR"/>
        </w:rPr>
        <w:t>چنان كه در نهى از قربانى مى گويد: خدا جسم نيست كه احتياج به غذا داشته باشد</w:t>
      </w:r>
      <w:r w:rsidR="0092566E">
        <w:rPr>
          <w:rtl/>
          <w:lang w:bidi="fa-IR"/>
        </w:rPr>
        <w:t xml:space="preserve">. </w:t>
      </w:r>
      <w:r>
        <w:rPr>
          <w:rtl/>
          <w:lang w:bidi="fa-IR"/>
        </w:rPr>
        <w:t>نقش هايى كه از دوره ساسانى در اماكنى مانند نقش رستم و طاق بستان به جا مانده است</w:t>
      </w:r>
      <w:r w:rsidR="0092566E">
        <w:rPr>
          <w:rtl/>
          <w:lang w:bidi="fa-IR"/>
        </w:rPr>
        <w:t xml:space="preserve">، </w:t>
      </w:r>
      <w:r>
        <w:rPr>
          <w:rtl/>
          <w:lang w:bidi="fa-IR"/>
        </w:rPr>
        <w:t>نشان مى دهد كه چگونه موبدان ساسانى از اهورامزدا بتى ساخته اند</w:t>
      </w:r>
      <w:r w:rsidR="0092566E">
        <w:rPr>
          <w:rtl/>
          <w:lang w:bidi="fa-IR"/>
        </w:rPr>
        <w:t xml:space="preserve">. </w:t>
      </w:r>
      <w:r>
        <w:rPr>
          <w:rtl/>
          <w:lang w:bidi="fa-IR"/>
        </w:rPr>
        <w:t>زرتشتيان از يك طرف مدعى خداشناسى و توحيدند و اهورا مزدا را همان «الله» مسلمين معرفى مى كنند و از طرف ديگر براى او شكل و شمايل مى كشند و آن شكل را به عنوان آرم ملى تبليغ مى كنند</w:t>
      </w:r>
      <w:r w:rsidR="0092566E">
        <w:rPr>
          <w:rtl/>
          <w:lang w:bidi="fa-IR"/>
        </w:rPr>
        <w:t xml:space="preserve">. </w:t>
      </w:r>
      <w:r>
        <w:rPr>
          <w:rtl/>
          <w:lang w:bidi="fa-IR"/>
        </w:rPr>
        <w:t>اگر اين انحطاط نيست</w:t>
      </w:r>
      <w:r w:rsidR="0092566E">
        <w:rPr>
          <w:rtl/>
          <w:lang w:bidi="fa-IR"/>
        </w:rPr>
        <w:t xml:space="preserve">، </w:t>
      </w:r>
      <w:r>
        <w:rPr>
          <w:rtl/>
          <w:lang w:bidi="fa-IR"/>
        </w:rPr>
        <w:t>پس انحطاط چيست</w:t>
      </w:r>
      <w:r w:rsidR="0092566E">
        <w:rPr>
          <w:rtl/>
          <w:lang w:bidi="fa-IR"/>
        </w:rPr>
        <w:t>؟</w:t>
      </w:r>
    </w:p>
    <w:p w:rsidR="00997E5A" w:rsidRDefault="00997E5A" w:rsidP="00997E5A">
      <w:pPr>
        <w:pStyle w:val="libNormal"/>
        <w:rPr>
          <w:rtl/>
          <w:lang w:bidi="fa-IR"/>
        </w:rPr>
      </w:pPr>
      <w:r>
        <w:rPr>
          <w:rtl/>
          <w:lang w:bidi="fa-IR"/>
        </w:rPr>
        <w:t>چنان كه مى دانيم يكى از مفاهيم مذهبى در دوره ساسانى كه ظاهرا مولود سياست ساسانى است «فرا يزدى» است</w:t>
      </w:r>
      <w:r w:rsidR="0092566E">
        <w:rPr>
          <w:rtl/>
          <w:lang w:bidi="fa-IR"/>
        </w:rPr>
        <w:t xml:space="preserve">. </w:t>
      </w:r>
      <w:r>
        <w:rPr>
          <w:rtl/>
          <w:lang w:bidi="fa-IR"/>
        </w:rPr>
        <w:t>در ابتدا به نظر مى رسد كه فرا يزدى يك مفهوم معنوى و مجرد است</w:t>
      </w:r>
      <w:r w:rsidR="0092566E">
        <w:rPr>
          <w:rtl/>
          <w:lang w:bidi="fa-IR"/>
        </w:rPr>
        <w:t xml:space="preserve">، </w:t>
      </w:r>
      <w:r>
        <w:rPr>
          <w:rtl/>
          <w:lang w:bidi="fa-IR"/>
        </w:rPr>
        <w:t xml:space="preserve">ولى اندك مطالعه اى نشان مى دهد كه اين مفهوم نيز جنبه مادى و جسمانى دارد؛ مثلا آقاى دكتر معين مى نويسد: «طبق </w:t>
      </w:r>
      <w:r>
        <w:rPr>
          <w:rtl/>
          <w:lang w:bidi="fa-IR"/>
        </w:rPr>
        <w:lastRenderedPageBreak/>
        <w:t>مندرجات اوستا «فره» را به صورت مرغ تصور مى كردند» در دوره ساسانيان آتش</w:t>
      </w:r>
      <w:r w:rsidR="0092566E">
        <w:rPr>
          <w:rtl/>
          <w:lang w:bidi="fa-IR"/>
        </w:rPr>
        <w:t xml:space="preserve">، </w:t>
      </w:r>
      <w:r>
        <w:rPr>
          <w:rtl/>
          <w:lang w:bidi="fa-IR"/>
        </w:rPr>
        <w:t>دختر خدا خوانده مى شد</w:t>
      </w:r>
      <w:r w:rsidR="0092566E">
        <w:rPr>
          <w:rtl/>
          <w:lang w:bidi="fa-IR"/>
        </w:rPr>
        <w:t xml:space="preserve">. </w:t>
      </w:r>
    </w:p>
    <w:p w:rsidR="00997E5A" w:rsidRDefault="00997E5A" w:rsidP="00997E5A">
      <w:pPr>
        <w:pStyle w:val="libNormal"/>
        <w:rPr>
          <w:rtl/>
          <w:lang w:bidi="fa-IR"/>
        </w:rPr>
      </w:pPr>
      <w:r>
        <w:rPr>
          <w:rtl/>
          <w:lang w:bidi="fa-IR"/>
        </w:rPr>
        <w:t>كتاب «ونديداد» به معناى «ضد ديو»</w:t>
      </w:r>
      <w:r w:rsidR="0092566E">
        <w:rPr>
          <w:rtl/>
          <w:lang w:bidi="fa-IR"/>
        </w:rPr>
        <w:t xml:space="preserve">، </w:t>
      </w:r>
      <w:r>
        <w:rPr>
          <w:rtl/>
          <w:lang w:bidi="fa-IR"/>
        </w:rPr>
        <w:t>يكى از پنج جزء اوستاى ساسانى</w:t>
      </w:r>
      <w:r w:rsidR="0092566E">
        <w:rPr>
          <w:rtl/>
          <w:lang w:bidi="fa-IR"/>
        </w:rPr>
        <w:t xml:space="preserve">، </w:t>
      </w:r>
      <w:r>
        <w:rPr>
          <w:rtl/>
          <w:lang w:bidi="fa-IR"/>
        </w:rPr>
        <w:t>مشتمل بر احكام و آداب زرتشتى آن دوره مى باشد كه بخشى از آن مشتمل بر دعا براى دربند كردن ديوهاست</w:t>
      </w:r>
      <w:r w:rsidR="0092566E">
        <w:rPr>
          <w:rtl/>
          <w:lang w:bidi="fa-IR"/>
        </w:rPr>
        <w:t xml:space="preserve">. </w:t>
      </w:r>
    </w:p>
    <w:p w:rsidR="00997E5A" w:rsidRDefault="00997E5A" w:rsidP="00997E5A">
      <w:pPr>
        <w:pStyle w:val="libNormal"/>
        <w:rPr>
          <w:rtl/>
          <w:lang w:bidi="fa-IR"/>
        </w:rPr>
      </w:pPr>
      <w:r>
        <w:rPr>
          <w:rtl/>
          <w:lang w:bidi="fa-IR"/>
        </w:rPr>
        <w:t>كريستن سن در كتابش شرح مبسوطى در زمينه عقايد اين دوره مى دهد كه مى توان از ميان آن ها تشريفات خاص آتش پرستى</w:t>
      </w:r>
      <w:r w:rsidR="0092566E">
        <w:rPr>
          <w:rtl/>
          <w:lang w:bidi="fa-IR"/>
        </w:rPr>
        <w:t xml:space="preserve">، </w:t>
      </w:r>
      <w:r>
        <w:rPr>
          <w:rtl/>
          <w:lang w:bidi="fa-IR"/>
        </w:rPr>
        <w:t>غذا و مشروب براى مردگان بر بام ها</w:t>
      </w:r>
      <w:r w:rsidR="0092566E">
        <w:rPr>
          <w:rtl/>
          <w:lang w:bidi="fa-IR"/>
        </w:rPr>
        <w:t xml:space="preserve">، </w:t>
      </w:r>
      <w:r>
        <w:rPr>
          <w:rtl/>
          <w:lang w:bidi="fa-IR"/>
        </w:rPr>
        <w:t>راندن حيوانات وحشى و پرانيدن مرغان در ميان شعله آتش در جشن سده</w:t>
      </w:r>
      <w:r w:rsidR="0092566E">
        <w:rPr>
          <w:rtl/>
          <w:lang w:bidi="fa-IR"/>
        </w:rPr>
        <w:t xml:space="preserve">، </w:t>
      </w:r>
      <w:r>
        <w:rPr>
          <w:rtl/>
          <w:lang w:bidi="fa-IR"/>
        </w:rPr>
        <w:t>نوشيدن شراب و تفريح نمودن در گرد آتش را نام برد</w:t>
      </w:r>
      <w:r w:rsidR="0092566E">
        <w:rPr>
          <w:rtl/>
          <w:lang w:bidi="fa-IR"/>
        </w:rPr>
        <w:t xml:space="preserve">. </w:t>
      </w:r>
      <w:r>
        <w:rPr>
          <w:rtl/>
          <w:lang w:bidi="fa-IR"/>
        </w:rPr>
        <w:t>در تعليمات اصلى زرتشت</w:t>
      </w:r>
      <w:r w:rsidR="0092566E">
        <w:rPr>
          <w:rtl/>
          <w:lang w:bidi="fa-IR"/>
        </w:rPr>
        <w:t xml:space="preserve">، </w:t>
      </w:r>
      <w:r>
        <w:rPr>
          <w:rtl/>
          <w:lang w:bidi="fa-IR"/>
        </w:rPr>
        <w:t>قربانى كردن گاو و هر حيوان ديگر - كه قبل از زرتشت نه به عنوان اطعام نيازمندان</w:t>
      </w:r>
      <w:r w:rsidR="0092566E">
        <w:rPr>
          <w:rtl/>
          <w:lang w:bidi="fa-IR"/>
        </w:rPr>
        <w:t xml:space="preserve">، </w:t>
      </w:r>
      <w:r>
        <w:rPr>
          <w:rtl/>
          <w:lang w:bidi="fa-IR"/>
        </w:rPr>
        <w:t>بلكه به خيال تقويت خدايان قربانى مى شدند - ممنوع شد و تاكيد شد كه از اين حيوان براى زراعت استفاده بشود</w:t>
      </w:r>
      <w:r w:rsidR="0092566E">
        <w:rPr>
          <w:rtl/>
          <w:lang w:bidi="fa-IR"/>
        </w:rPr>
        <w:t xml:space="preserve">. </w:t>
      </w:r>
      <w:r>
        <w:rPr>
          <w:rtl/>
          <w:lang w:bidi="fa-IR"/>
        </w:rPr>
        <w:t>اما خرافه آن قدر بالا گرفت كه پس از زرتشت</w:t>
      </w:r>
      <w:r w:rsidR="0092566E">
        <w:rPr>
          <w:rtl/>
          <w:lang w:bidi="fa-IR"/>
        </w:rPr>
        <w:t xml:space="preserve">، </w:t>
      </w:r>
      <w:r>
        <w:rPr>
          <w:rtl/>
          <w:lang w:bidi="fa-IR"/>
        </w:rPr>
        <w:t>گاو در رديف مقدسات قرار گرفت و در افسانه خلقت</w:t>
      </w:r>
      <w:r w:rsidR="0092566E">
        <w:rPr>
          <w:rtl/>
          <w:lang w:bidi="fa-IR"/>
        </w:rPr>
        <w:t xml:space="preserve">، </w:t>
      </w:r>
      <w:r>
        <w:rPr>
          <w:rtl/>
          <w:lang w:bidi="fa-IR"/>
        </w:rPr>
        <w:t>اول مخلوق زمينى فرض مى شد و مخصوصا ادرار گاو</w:t>
      </w:r>
      <w:r w:rsidR="0092566E">
        <w:rPr>
          <w:rtl/>
          <w:lang w:bidi="fa-IR"/>
        </w:rPr>
        <w:t xml:space="preserve">، </w:t>
      </w:r>
      <w:r>
        <w:rPr>
          <w:rtl/>
          <w:lang w:bidi="fa-IR"/>
        </w:rPr>
        <w:t>مقدس و پاك كننده تر از آب شناخته مى شد</w:t>
      </w:r>
      <w:r w:rsidR="0092566E">
        <w:rPr>
          <w:rtl/>
          <w:lang w:bidi="fa-IR"/>
        </w:rPr>
        <w:t xml:space="preserve">. </w:t>
      </w:r>
    </w:p>
    <w:p w:rsidR="00997E5A" w:rsidRDefault="00997E5A" w:rsidP="00997E5A">
      <w:pPr>
        <w:pStyle w:val="libNormal"/>
        <w:rPr>
          <w:rtl/>
          <w:lang w:bidi="fa-IR"/>
        </w:rPr>
      </w:pPr>
      <w:r>
        <w:rPr>
          <w:rtl/>
          <w:lang w:bidi="fa-IR"/>
        </w:rPr>
        <w:t>از ديگر احكام اوستاى ساسانى ممنوعيت دفن مردگان و آلوده كردن خاك است</w:t>
      </w:r>
      <w:r w:rsidR="0092566E">
        <w:rPr>
          <w:rtl/>
          <w:lang w:bidi="fa-IR"/>
        </w:rPr>
        <w:t xml:space="preserve">. </w:t>
      </w:r>
      <w:r>
        <w:rPr>
          <w:rtl/>
          <w:lang w:bidi="fa-IR"/>
        </w:rPr>
        <w:t>تا كمتر از نيم قرن پيش</w:t>
      </w:r>
      <w:r w:rsidR="0092566E">
        <w:rPr>
          <w:rtl/>
          <w:lang w:bidi="fa-IR"/>
        </w:rPr>
        <w:t xml:space="preserve">، </w:t>
      </w:r>
      <w:r>
        <w:rPr>
          <w:rtl/>
          <w:lang w:bidi="fa-IR"/>
        </w:rPr>
        <w:t>زرتشتيان ايران و هندوستان مردگان را دفن نمى كردند</w:t>
      </w:r>
      <w:r w:rsidR="0092566E">
        <w:rPr>
          <w:rtl/>
          <w:lang w:bidi="fa-IR"/>
        </w:rPr>
        <w:t xml:space="preserve">، </w:t>
      </w:r>
      <w:r>
        <w:rPr>
          <w:rtl/>
          <w:lang w:bidi="fa-IR"/>
        </w:rPr>
        <w:t>بلكه در بالاى برجى مى گذاشته اند تا پرندگان بخورند</w:t>
      </w:r>
      <w:r w:rsidR="0092566E">
        <w:rPr>
          <w:rtl/>
          <w:lang w:bidi="fa-IR"/>
        </w:rPr>
        <w:t xml:space="preserve">، </w:t>
      </w:r>
      <w:r>
        <w:rPr>
          <w:rtl/>
          <w:lang w:bidi="fa-IR"/>
        </w:rPr>
        <w:t>اما از نيم قرن پيش به اين طرف در اثر ممانعت دولت ها به لحاظ حفظ سلامت عمومى و بيدارى خود زرتشتيان</w:t>
      </w:r>
      <w:r w:rsidR="0092566E">
        <w:rPr>
          <w:rtl/>
          <w:lang w:bidi="fa-IR"/>
        </w:rPr>
        <w:t xml:space="preserve">، </w:t>
      </w:r>
      <w:r>
        <w:rPr>
          <w:rtl/>
          <w:lang w:bidi="fa-IR"/>
        </w:rPr>
        <w:t>اين كار قدغن شد</w:t>
      </w:r>
      <w:r w:rsidR="0092566E">
        <w:rPr>
          <w:rtl/>
          <w:lang w:bidi="fa-IR"/>
        </w:rPr>
        <w:t xml:space="preserve">. </w:t>
      </w:r>
      <w:r w:rsidRPr="00953F15">
        <w:rPr>
          <w:rStyle w:val="libFootnotenumChar"/>
          <w:rtl/>
          <w:lang w:bidi="fa-IR"/>
        </w:rPr>
        <w:t>(39)</w:t>
      </w:r>
    </w:p>
    <w:p w:rsidR="00997E5A" w:rsidRDefault="00997E5A" w:rsidP="00997E5A">
      <w:pPr>
        <w:pStyle w:val="libNormal"/>
        <w:rPr>
          <w:rtl/>
          <w:lang w:bidi="fa-IR"/>
        </w:rPr>
      </w:pPr>
      <w:r>
        <w:rPr>
          <w:rtl/>
          <w:lang w:bidi="fa-IR"/>
        </w:rPr>
        <w:t>حال كه با تاريخچه اى از عقايد آريايى تا پيش از تقابل اسلام با ايران</w:t>
      </w:r>
      <w:r w:rsidR="0092566E">
        <w:rPr>
          <w:rtl/>
          <w:lang w:bidi="fa-IR"/>
        </w:rPr>
        <w:t xml:space="preserve">، </w:t>
      </w:r>
      <w:r>
        <w:rPr>
          <w:rtl/>
          <w:lang w:bidi="fa-IR"/>
        </w:rPr>
        <w:t>آشنا شديم</w:t>
      </w:r>
      <w:r w:rsidR="0092566E">
        <w:rPr>
          <w:rtl/>
          <w:lang w:bidi="fa-IR"/>
        </w:rPr>
        <w:t xml:space="preserve">، </w:t>
      </w:r>
      <w:r>
        <w:rPr>
          <w:rtl/>
          <w:lang w:bidi="fa-IR"/>
        </w:rPr>
        <w:t xml:space="preserve">به بحث اصلى خودمان باز مى گرديم كه آيا ايران مقارن ظهور اسلام </w:t>
      </w:r>
      <w:r>
        <w:rPr>
          <w:rtl/>
          <w:lang w:bidi="fa-IR"/>
        </w:rPr>
        <w:lastRenderedPageBreak/>
        <w:t>ثنوى بوده است يا خير؟ ما اين بحث را در دو بخش ثنويت زرتشتى و ثنويت مانوى مزدكى</w:t>
      </w:r>
      <w:r w:rsidR="0092566E">
        <w:rPr>
          <w:rtl/>
          <w:lang w:bidi="fa-IR"/>
        </w:rPr>
        <w:t xml:space="preserve">، </w:t>
      </w:r>
      <w:r>
        <w:rPr>
          <w:rtl/>
          <w:lang w:bidi="fa-IR"/>
        </w:rPr>
        <w:t>دنبال مى كنيم</w:t>
      </w:r>
      <w:r w:rsidR="0092566E">
        <w:rPr>
          <w:rtl/>
          <w:lang w:bidi="fa-IR"/>
        </w:rPr>
        <w:t xml:space="preserve">. </w:t>
      </w:r>
    </w:p>
    <w:p w:rsidR="00997E5A" w:rsidRDefault="00997E5A" w:rsidP="00997E5A">
      <w:pPr>
        <w:pStyle w:val="libNormal"/>
        <w:rPr>
          <w:rtl/>
          <w:lang w:bidi="fa-IR"/>
        </w:rPr>
      </w:pPr>
      <w:r>
        <w:rPr>
          <w:rtl/>
          <w:lang w:bidi="fa-IR"/>
        </w:rPr>
        <w:t>ثنويت زرتشتى</w:t>
      </w:r>
    </w:p>
    <w:p w:rsidR="00997E5A" w:rsidRDefault="00997E5A" w:rsidP="00997E5A">
      <w:pPr>
        <w:pStyle w:val="libNormal"/>
        <w:rPr>
          <w:rtl/>
          <w:lang w:bidi="fa-IR"/>
        </w:rPr>
      </w:pPr>
      <w:r>
        <w:rPr>
          <w:rtl/>
          <w:lang w:bidi="fa-IR"/>
        </w:rPr>
        <w:t>در اين بحث عمده اين است كه بدانيم كه خود زرتشت كه اصلاحاتى در عقايد آريايى به عمل آورد</w:t>
      </w:r>
      <w:r w:rsidR="0092566E">
        <w:rPr>
          <w:rtl/>
          <w:lang w:bidi="fa-IR"/>
        </w:rPr>
        <w:t xml:space="preserve">، </w:t>
      </w:r>
      <w:r>
        <w:rPr>
          <w:rtl/>
          <w:lang w:bidi="fa-IR"/>
        </w:rPr>
        <w:t>موحد بوده يا ثنوى</w:t>
      </w:r>
      <w:r w:rsidR="0092566E">
        <w:rPr>
          <w:rtl/>
          <w:lang w:bidi="fa-IR"/>
        </w:rPr>
        <w:t>؟</w:t>
      </w:r>
      <w:r>
        <w:rPr>
          <w:rtl/>
          <w:lang w:bidi="fa-IR"/>
        </w:rPr>
        <w:t xml:space="preserve"> براى پاسخ به اين سوال اگر اوستاى ساسانى را ملاك قرار دهيم</w:t>
      </w:r>
      <w:r w:rsidR="0092566E">
        <w:rPr>
          <w:rtl/>
          <w:lang w:bidi="fa-IR"/>
        </w:rPr>
        <w:t xml:space="preserve">، </w:t>
      </w:r>
      <w:r>
        <w:rPr>
          <w:rtl/>
          <w:lang w:bidi="fa-IR"/>
        </w:rPr>
        <w:t>شك نيست كه زرتشت</w:t>
      </w:r>
      <w:r w:rsidR="0092566E">
        <w:rPr>
          <w:rtl/>
          <w:lang w:bidi="fa-IR"/>
        </w:rPr>
        <w:t xml:space="preserve">، </w:t>
      </w:r>
      <w:r>
        <w:rPr>
          <w:rtl/>
          <w:lang w:bidi="fa-IR"/>
        </w:rPr>
        <w:t>ثنوى بوده است</w:t>
      </w:r>
      <w:r w:rsidR="0092566E">
        <w:rPr>
          <w:rtl/>
          <w:lang w:bidi="fa-IR"/>
        </w:rPr>
        <w:t xml:space="preserve">، </w:t>
      </w:r>
      <w:r>
        <w:rPr>
          <w:rtl/>
          <w:lang w:bidi="fa-IR"/>
        </w:rPr>
        <w:t>ولى همچنان كه قبلا گفتيم محققان تنها قسمت مختصر «گاتها» را قديمى و از آن زرتشت مى دانند و قسمت هاى ديگر را الحاقى مى شمارند</w:t>
      </w:r>
      <w:r w:rsidR="0092566E">
        <w:rPr>
          <w:rtl/>
          <w:lang w:bidi="fa-IR"/>
        </w:rPr>
        <w:t xml:space="preserve">. </w:t>
      </w:r>
      <w:r>
        <w:rPr>
          <w:rtl/>
          <w:lang w:bidi="fa-IR"/>
        </w:rPr>
        <w:t>مندرجات گاتها هر چند صراحت تمام ندارد</w:t>
      </w:r>
      <w:r w:rsidR="0092566E">
        <w:rPr>
          <w:rtl/>
          <w:lang w:bidi="fa-IR"/>
        </w:rPr>
        <w:t xml:space="preserve">، </w:t>
      </w:r>
      <w:r>
        <w:rPr>
          <w:rtl/>
          <w:lang w:bidi="fa-IR"/>
        </w:rPr>
        <w:t>ولى به توحيد از ثنويت نزديك تر است</w:t>
      </w:r>
      <w:r w:rsidR="0092566E">
        <w:rPr>
          <w:rtl/>
          <w:lang w:bidi="fa-IR"/>
        </w:rPr>
        <w:t xml:space="preserve">. </w:t>
      </w:r>
    </w:p>
    <w:p w:rsidR="00997E5A" w:rsidRDefault="00997E5A" w:rsidP="00997E5A">
      <w:pPr>
        <w:pStyle w:val="libNormal"/>
        <w:rPr>
          <w:rtl/>
          <w:lang w:bidi="fa-IR"/>
        </w:rPr>
      </w:pPr>
      <w:r>
        <w:rPr>
          <w:rtl/>
          <w:lang w:bidi="fa-IR"/>
        </w:rPr>
        <w:t>همان گونه كه مى دانيد توحيد</w:t>
      </w:r>
      <w:r w:rsidR="0092566E">
        <w:rPr>
          <w:rtl/>
          <w:lang w:bidi="fa-IR"/>
        </w:rPr>
        <w:t xml:space="preserve">، </w:t>
      </w:r>
      <w:r>
        <w:rPr>
          <w:rtl/>
          <w:lang w:bidi="fa-IR"/>
        </w:rPr>
        <w:t>مراتبى دارد: توحيد ذاتى</w:t>
      </w:r>
      <w:r w:rsidR="0092566E">
        <w:rPr>
          <w:rtl/>
          <w:lang w:bidi="fa-IR"/>
        </w:rPr>
        <w:t xml:space="preserve">، </w:t>
      </w:r>
      <w:r>
        <w:rPr>
          <w:rtl/>
          <w:lang w:bidi="fa-IR"/>
        </w:rPr>
        <w:t>توحيد صفاتى</w:t>
      </w:r>
      <w:r w:rsidR="0092566E">
        <w:rPr>
          <w:rtl/>
          <w:lang w:bidi="fa-IR"/>
        </w:rPr>
        <w:t xml:space="preserve">، </w:t>
      </w:r>
      <w:r>
        <w:rPr>
          <w:rtl/>
          <w:lang w:bidi="fa-IR"/>
        </w:rPr>
        <w:t>توحيد افعالى و توحيد در عبادت</w:t>
      </w:r>
      <w:r w:rsidR="0092566E">
        <w:rPr>
          <w:rtl/>
          <w:lang w:bidi="fa-IR"/>
        </w:rPr>
        <w:t xml:space="preserve">. </w:t>
      </w:r>
      <w:r w:rsidRPr="00953F15">
        <w:rPr>
          <w:rStyle w:val="libFootnotenumChar"/>
          <w:rtl/>
          <w:lang w:bidi="fa-IR"/>
        </w:rPr>
        <w:t>(40)</w:t>
      </w:r>
      <w:r>
        <w:rPr>
          <w:rtl/>
          <w:lang w:bidi="fa-IR"/>
        </w:rPr>
        <w:t xml:space="preserve"> ما در بررسى ثنويت زرتشتى به مقايسه آن با توحيد در دو حوزه مى پردازيم</w:t>
      </w:r>
      <w:r w:rsidR="0092566E">
        <w:rPr>
          <w:rtl/>
          <w:lang w:bidi="fa-IR"/>
        </w:rPr>
        <w:t xml:space="preserve">. </w:t>
      </w:r>
      <w:r>
        <w:rPr>
          <w:rtl/>
          <w:lang w:bidi="fa-IR"/>
        </w:rPr>
        <w:t>يكى حوزه توحيد ذاتى و افعالى و ديگرى حوزه توحيد در عبادت</w:t>
      </w:r>
      <w:r w:rsidR="0092566E">
        <w:rPr>
          <w:rtl/>
          <w:lang w:bidi="fa-IR"/>
        </w:rPr>
        <w:t xml:space="preserve">. </w:t>
      </w:r>
    </w:p>
    <w:p w:rsidR="00997E5A" w:rsidRDefault="00997E5A" w:rsidP="00997E5A">
      <w:pPr>
        <w:pStyle w:val="libNormal"/>
        <w:rPr>
          <w:rtl/>
          <w:lang w:bidi="fa-IR"/>
        </w:rPr>
      </w:pPr>
      <w:r>
        <w:rPr>
          <w:rtl/>
          <w:lang w:bidi="fa-IR"/>
        </w:rPr>
        <w:t xml:space="preserve">الف - حوزه توحيد ذاتى و افعالى : </w:t>
      </w:r>
    </w:p>
    <w:p w:rsidR="00997E5A" w:rsidRDefault="00997E5A" w:rsidP="00997E5A">
      <w:pPr>
        <w:pStyle w:val="libNormal"/>
        <w:rPr>
          <w:rtl/>
          <w:lang w:bidi="fa-IR"/>
        </w:rPr>
      </w:pPr>
      <w:r>
        <w:rPr>
          <w:rtl/>
          <w:lang w:bidi="fa-IR"/>
        </w:rPr>
        <w:t>مختلف بودن مفاد گاتها و آيات خلاف هم سبب شده كه دانشمندان درباره ثنيت و يكتاپرستى زرتشت اختلاف نظر داشته باشند</w:t>
      </w:r>
      <w:r w:rsidR="0092566E">
        <w:rPr>
          <w:rtl/>
          <w:lang w:bidi="fa-IR"/>
        </w:rPr>
        <w:t xml:space="preserve">. </w:t>
      </w:r>
      <w:r>
        <w:rPr>
          <w:rtl/>
          <w:lang w:bidi="fa-IR"/>
        </w:rPr>
        <w:t>گيرشمن</w:t>
      </w:r>
      <w:r w:rsidR="0092566E">
        <w:rPr>
          <w:rtl/>
          <w:lang w:bidi="fa-IR"/>
        </w:rPr>
        <w:t xml:space="preserve">، </w:t>
      </w:r>
      <w:r>
        <w:rPr>
          <w:rtl/>
          <w:lang w:bidi="fa-IR"/>
        </w:rPr>
        <w:t>ايران شناس معروف در كتاب ايران از آغاز تا اسلام</w:t>
      </w:r>
      <w:r w:rsidR="0092566E">
        <w:rPr>
          <w:rtl/>
          <w:lang w:bidi="fa-IR"/>
        </w:rPr>
        <w:t xml:space="preserve">، </w:t>
      </w:r>
      <w:r>
        <w:rPr>
          <w:rtl/>
          <w:lang w:bidi="fa-IR"/>
        </w:rPr>
        <w:t>آيين زرتشتى را غير توحيدى معرفى مى كند</w:t>
      </w:r>
      <w:r w:rsidR="0092566E">
        <w:rPr>
          <w:rtl/>
          <w:lang w:bidi="fa-IR"/>
        </w:rPr>
        <w:t xml:space="preserve">. </w:t>
      </w:r>
      <w:r>
        <w:rPr>
          <w:rtl/>
          <w:lang w:bidi="fa-IR"/>
        </w:rPr>
        <w:t>از طرف ديگر دومزيل</w:t>
      </w:r>
      <w:r w:rsidR="0092566E">
        <w:rPr>
          <w:rtl/>
          <w:lang w:bidi="fa-IR"/>
        </w:rPr>
        <w:t xml:space="preserve">، </w:t>
      </w:r>
      <w:r>
        <w:rPr>
          <w:rtl/>
          <w:lang w:bidi="fa-IR"/>
        </w:rPr>
        <w:t>ديگر ايران شناس معروف</w:t>
      </w:r>
      <w:r w:rsidR="0092566E">
        <w:rPr>
          <w:rtl/>
          <w:lang w:bidi="fa-IR"/>
        </w:rPr>
        <w:t xml:space="preserve">، </w:t>
      </w:r>
      <w:r>
        <w:rPr>
          <w:rtl/>
          <w:lang w:bidi="fa-IR"/>
        </w:rPr>
        <w:t>معتقد است زرتشت به توحيد دعوت كرده است و نيز شهرستانى در الملل و النحل</w:t>
      </w:r>
      <w:r w:rsidR="0092566E">
        <w:rPr>
          <w:rtl/>
          <w:lang w:bidi="fa-IR"/>
        </w:rPr>
        <w:t xml:space="preserve">، </w:t>
      </w:r>
      <w:r>
        <w:rPr>
          <w:rtl/>
          <w:lang w:bidi="fa-IR"/>
        </w:rPr>
        <w:t>زرتشت را موحد دانسته است</w:t>
      </w:r>
      <w:r w:rsidR="0092566E">
        <w:rPr>
          <w:rtl/>
          <w:lang w:bidi="fa-IR"/>
        </w:rPr>
        <w:t xml:space="preserve">. </w:t>
      </w:r>
      <w:r>
        <w:rPr>
          <w:rtl/>
          <w:lang w:bidi="fa-IR"/>
        </w:rPr>
        <w:t>حقيقت اين است كه اگر توحيد را از همه جهات در نظر بگيريم</w:t>
      </w:r>
      <w:r w:rsidR="0092566E">
        <w:rPr>
          <w:rtl/>
          <w:lang w:bidi="fa-IR"/>
        </w:rPr>
        <w:t xml:space="preserve">، </w:t>
      </w:r>
      <w:r>
        <w:rPr>
          <w:rtl/>
          <w:lang w:bidi="fa-IR"/>
        </w:rPr>
        <w:t>بسيار مشكل است كه بتوانيم آيين زرتشت را يك آيين توحيدى بدانيم</w:t>
      </w:r>
      <w:r w:rsidR="0092566E">
        <w:rPr>
          <w:rtl/>
          <w:lang w:bidi="fa-IR"/>
        </w:rPr>
        <w:t xml:space="preserve">. </w:t>
      </w:r>
    </w:p>
    <w:p w:rsidR="00997E5A" w:rsidRDefault="00997E5A" w:rsidP="00997E5A">
      <w:pPr>
        <w:pStyle w:val="libNormal"/>
        <w:rPr>
          <w:rtl/>
          <w:lang w:bidi="fa-IR"/>
        </w:rPr>
      </w:pPr>
      <w:r>
        <w:rPr>
          <w:rtl/>
          <w:lang w:bidi="fa-IR"/>
        </w:rPr>
        <w:lastRenderedPageBreak/>
        <w:t>معمولا بحث در اين كه آيين زرتشت توحيدى است يا ثنوى</w:t>
      </w:r>
      <w:r w:rsidR="0092566E">
        <w:rPr>
          <w:rtl/>
          <w:lang w:bidi="fa-IR"/>
        </w:rPr>
        <w:t xml:space="preserve">، </w:t>
      </w:r>
      <w:r>
        <w:rPr>
          <w:rtl/>
          <w:lang w:bidi="fa-IR"/>
        </w:rPr>
        <w:t>مبتنى بر اين قرار داده مى شود كه آيا زرتشت</w:t>
      </w:r>
      <w:r w:rsidR="0092566E">
        <w:rPr>
          <w:rtl/>
          <w:lang w:bidi="fa-IR"/>
        </w:rPr>
        <w:t xml:space="preserve">، </w:t>
      </w:r>
      <w:r>
        <w:rPr>
          <w:rtl/>
          <w:lang w:bidi="fa-IR"/>
        </w:rPr>
        <w:t>اهورا مزدا را آفريننده و اهريمن را آفريده او مى داند</w:t>
      </w:r>
      <w:r w:rsidR="0092566E">
        <w:rPr>
          <w:rtl/>
          <w:lang w:bidi="fa-IR"/>
        </w:rPr>
        <w:t xml:space="preserve">، </w:t>
      </w:r>
      <w:r>
        <w:rPr>
          <w:rtl/>
          <w:lang w:bidi="fa-IR"/>
        </w:rPr>
        <w:t>و يا آن كه اهريمن را ازلى و در عرض اهورامزدا مى داند؟ برخى چنين فرض كرده اند كه اگر ثابت شود كه از نظر زرتشت</w:t>
      </w:r>
      <w:r w:rsidR="0092566E">
        <w:rPr>
          <w:rtl/>
          <w:lang w:bidi="fa-IR"/>
        </w:rPr>
        <w:t xml:space="preserve">، </w:t>
      </w:r>
      <w:r>
        <w:rPr>
          <w:rtl/>
          <w:lang w:bidi="fa-IR"/>
        </w:rPr>
        <w:t>اهريمن آفريده اهورا مزداست</w:t>
      </w:r>
      <w:r w:rsidR="0092566E">
        <w:rPr>
          <w:rtl/>
          <w:lang w:bidi="fa-IR"/>
        </w:rPr>
        <w:t xml:space="preserve">، </w:t>
      </w:r>
      <w:r>
        <w:rPr>
          <w:rtl/>
          <w:lang w:bidi="fa-IR"/>
        </w:rPr>
        <w:t>مطلب تمام است و آيين زرتشتى</w:t>
      </w:r>
      <w:r w:rsidR="0092566E">
        <w:rPr>
          <w:rtl/>
          <w:lang w:bidi="fa-IR"/>
        </w:rPr>
        <w:t xml:space="preserve">، </w:t>
      </w:r>
      <w:r>
        <w:rPr>
          <w:rtl/>
          <w:lang w:bidi="fa-IR"/>
        </w:rPr>
        <w:t>توحيدى است</w:t>
      </w:r>
      <w:r w:rsidR="0092566E">
        <w:rPr>
          <w:rtl/>
          <w:lang w:bidi="fa-IR"/>
        </w:rPr>
        <w:t xml:space="preserve">. </w:t>
      </w:r>
    </w:p>
    <w:p w:rsidR="00997E5A" w:rsidRDefault="00997E5A" w:rsidP="00997E5A">
      <w:pPr>
        <w:pStyle w:val="libNormal"/>
        <w:rPr>
          <w:rtl/>
          <w:lang w:bidi="fa-IR"/>
        </w:rPr>
      </w:pPr>
      <w:r>
        <w:rPr>
          <w:rtl/>
          <w:lang w:bidi="fa-IR"/>
        </w:rPr>
        <w:t>اين مطلب از نظر توحيد ذاتى</w:t>
      </w:r>
      <w:r w:rsidR="0092566E">
        <w:rPr>
          <w:rtl/>
          <w:lang w:bidi="fa-IR"/>
        </w:rPr>
        <w:t xml:space="preserve">، </w:t>
      </w:r>
      <w:r>
        <w:rPr>
          <w:rtl/>
          <w:lang w:bidi="fa-IR"/>
        </w:rPr>
        <w:t>صحيح است</w:t>
      </w:r>
      <w:r w:rsidR="0092566E">
        <w:rPr>
          <w:rtl/>
          <w:lang w:bidi="fa-IR"/>
        </w:rPr>
        <w:t xml:space="preserve">، </w:t>
      </w:r>
      <w:r>
        <w:rPr>
          <w:rtl/>
          <w:lang w:bidi="fa-IR"/>
        </w:rPr>
        <w:t>ولى از نظر توحيد افعالى صحيح نيست</w:t>
      </w:r>
      <w:r w:rsidR="0092566E">
        <w:rPr>
          <w:rtl/>
          <w:lang w:bidi="fa-IR"/>
        </w:rPr>
        <w:t xml:space="preserve">. </w:t>
      </w:r>
      <w:r>
        <w:rPr>
          <w:rtl/>
          <w:lang w:bidi="fa-IR"/>
        </w:rPr>
        <w:t>زيرا زرتشت موجودات مقدس را اجل از اين مى دانست كه موجودات شر و پليد را بيافرينند</w:t>
      </w:r>
      <w:r w:rsidR="0092566E">
        <w:rPr>
          <w:rtl/>
          <w:lang w:bidi="fa-IR"/>
        </w:rPr>
        <w:t xml:space="preserve">، </w:t>
      </w:r>
      <w:r>
        <w:rPr>
          <w:rtl/>
          <w:lang w:bidi="fa-IR"/>
        </w:rPr>
        <w:t>پس بايد موجود ديگرى فرض كرد كه ذاتا خبيث است و آفرينش اشياى بد را به او منتسب كنيم</w:t>
      </w:r>
      <w:r w:rsidR="0092566E">
        <w:rPr>
          <w:rtl/>
          <w:lang w:bidi="fa-IR"/>
        </w:rPr>
        <w:t xml:space="preserve">. </w:t>
      </w:r>
      <w:r>
        <w:rPr>
          <w:rtl/>
          <w:lang w:bidi="fa-IR"/>
        </w:rPr>
        <w:t>با اين طرز تفكر</w:t>
      </w:r>
      <w:r w:rsidR="0092566E">
        <w:rPr>
          <w:rtl/>
          <w:lang w:bidi="fa-IR"/>
        </w:rPr>
        <w:t xml:space="preserve">، </w:t>
      </w:r>
      <w:r>
        <w:rPr>
          <w:rtl/>
          <w:lang w:bidi="fa-IR"/>
        </w:rPr>
        <w:t>خواه اهريمن مخلوق اهورامزدا باشد يا نباشد</w:t>
      </w:r>
      <w:r w:rsidR="0092566E">
        <w:rPr>
          <w:rtl/>
          <w:lang w:bidi="fa-IR"/>
        </w:rPr>
        <w:t xml:space="preserve">، </w:t>
      </w:r>
      <w:r>
        <w:rPr>
          <w:rtl/>
          <w:lang w:bidi="fa-IR"/>
        </w:rPr>
        <w:t>اساس توحيد متزلزل است</w:t>
      </w:r>
      <w:r w:rsidR="0092566E">
        <w:rPr>
          <w:rtl/>
          <w:lang w:bidi="fa-IR"/>
        </w:rPr>
        <w:t xml:space="preserve">. </w:t>
      </w:r>
    </w:p>
    <w:p w:rsidR="00997E5A" w:rsidRDefault="00997E5A" w:rsidP="00997E5A">
      <w:pPr>
        <w:pStyle w:val="libNormal"/>
        <w:rPr>
          <w:rtl/>
          <w:lang w:bidi="fa-IR"/>
        </w:rPr>
      </w:pPr>
      <w:r>
        <w:rPr>
          <w:rtl/>
          <w:lang w:bidi="fa-IR"/>
        </w:rPr>
        <w:t>اگر اهريمن مخلوق اهورا مزدا نيست كه واضح است و اگر مخلوق اهورامزدا هست</w:t>
      </w:r>
      <w:r w:rsidR="0092566E">
        <w:rPr>
          <w:rtl/>
          <w:lang w:bidi="fa-IR"/>
        </w:rPr>
        <w:t xml:space="preserve">، </w:t>
      </w:r>
      <w:r>
        <w:rPr>
          <w:rtl/>
          <w:lang w:bidi="fa-IR"/>
        </w:rPr>
        <w:t>اولا</w:t>
      </w:r>
      <w:r w:rsidR="0092566E">
        <w:rPr>
          <w:rtl/>
          <w:lang w:bidi="fa-IR"/>
        </w:rPr>
        <w:t xml:space="preserve">، </w:t>
      </w:r>
      <w:r>
        <w:rPr>
          <w:rtl/>
          <w:lang w:bidi="fa-IR"/>
        </w:rPr>
        <w:t>اين پرسش باقى مى ماند كه اگر اهورامزدا مى تواند فاعل شر هم باشد</w:t>
      </w:r>
      <w:r w:rsidR="0092566E">
        <w:rPr>
          <w:rtl/>
          <w:lang w:bidi="fa-IR"/>
        </w:rPr>
        <w:t xml:space="preserve">، </w:t>
      </w:r>
      <w:r>
        <w:rPr>
          <w:rtl/>
          <w:lang w:bidi="fa-IR"/>
        </w:rPr>
        <w:t>چه لزومى دارد كه وجود اهريمن در مقابل اهورا مزدا فرض شود؟ چون مى توان آن شرور را به خود اهورا مزدا نسبت داد</w:t>
      </w:r>
      <w:r w:rsidR="0092566E">
        <w:rPr>
          <w:rtl/>
          <w:lang w:bidi="fa-IR"/>
        </w:rPr>
        <w:t xml:space="preserve">، </w:t>
      </w:r>
      <w:r>
        <w:rPr>
          <w:rtl/>
          <w:lang w:bidi="fa-IR"/>
        </w:rPr>
        <w:t>و اگر استناد شرور به اهورا مزدا ممكن نيست</w:t>
      </w:r>
      <w:r w:rsidR="0092566E">
        <w:rPr>
          <w:rtl/>
          <w:lang w:bidi="fa-IR"/>
        </w:rPr>
        <w:t xml:space="preserve">، </w:t>
      </w:r>
      <w:r>
        <w:rPr>
          <w:rtl/>
          <w:lang w:bidi="fa-IR"/>
        </w:rPr>
        <w:t>چگونه اهورا مزدا خود اهريمن را كه شر محض و مبداء كل شرور است آفريد؟</w:t>
      </w:r>
    </w:p>
    <w:p w:rsidR="00997E5A" w:rsidRDefault="00997E5A" w:rsidP="00997E5A">
      <w:pPr>
        <w:pStyle w:val="libNormal"/>
        <w:rPr>
          <w:rtl/>
          <w:lang w:bidi="fa-IR"/>
        </w:rPr>
      </w:pPr>
      <w:r>
        <w:rPr>
          <w:rtl/>
          <w:lang w:bidi="fa-IR"/>
        </w:rPr>
        <w:t>ثانيا</w:t>
      </w:r>
      <w:r w:rsidR="0092566E">
        <w:rPr>
          <w:rtl/>
          <w:lang w:bidi="fa-IR"/>
        </w:rPr>
        <w:t xml:space="preserve">، </w:t>
      </w:r>
      <w:r>
        <w:rPr>
          <w:rtl/>
          <w:lang w:bidi="fa-IR"/>
        </w:rPr>
        <w:t>حالا كه اهريمن آفريده شده</w:t>
      </w:r>
      <w:r w:rsidR="0092566E">
        <w:rPr>
          <w:rtl/>
          <w:lang w:bidi="fa-IR"/>
        </w:rPr>
        <w:t xml:space="preserve">، </w:t>
      </w:r>
      <w:r>
        <w:rPr>
          <w:rtl/>
          <w:lang w:bidi="fa-IR"/>
        </w:rPr>
        <w:t>چه نقشى دارد؟ آيا مستقلا دست به آفرينش مى زند؟ اگر مستقلا دست به آفرينش مى زند</w:t>
      </w:r>
      <w:r w:rsidR="0092566E">
        <w:rPr>
          <w:rtl/>
          <w:lang w:bidi="fa-IR"/>
        </w:rPr>
        <w:t xml:space="preserve">، </w:t>
      </w:r>
      <w:r>
        <w:rPr>
          <w:rtl/>
          <w:lang w:bidi="fa-IR"/>
        </w:rPr>
        <w:t>پس شريك اهورا مزداست و اگر استقلال ندارد</w:t>
      </w:r>
      <w:r w:rsidR="0092566E">
        <w:rPr>
          <w:rtl/>
          <w:lang w:bidi="fa-IR"/>
        </w:rPr>
        <w:t xml:space="preserve">، </w:t>
      </w:r>
      <w:r>
        <w:rPr>
          <w:rtl/>
          <w:lang w:bidi="fa-IR"/>
        </w:rPr>
        <w:t>پس شرور منتسب به اهورا مزدا مى باشد</w:t>
      </w:r>
      <w:r w:rsidR="0092566E">
        <w:rPr>
          <w:rtl/>
          <w:lang w:bidi="fa-IR"/>
        </w:rPr>
        <w:t xml:space="preserve">. </w:t>
      </w:r>
    </w:p>
    <w:p w:rsidR="00997E5A" w:rsidRDefault="00997E5A" w:rsidP="00997E5A">
      <w:pPr>
        <w:pStyle w:val="libNormal"/>
        <w:rPr>
          <w:rtl/>
          <w:lang w:bidi="fa-IR"/>
        </w:rPr>
      </w:pPr>
      <w:r>
        <w:rPr>
          <w:rtl/>
          <w:lang w:bidi="fa-IR"/>
        </w:rPr>
        <w:t>حقيقت اين است كه اين نوع طرز تفكر</w:t>
      </w:r>
      <w:r w:rsidR="0092566E">
        <w:rPr>
          <w:rtl/>
          <w:lang w:bidi="fa-IR"/>
        </w:rPr>
        <w:t xml:space="preserve">، </w:t>
      </w:r>
      <w:r>
        <w:rPr>
          <w:rtl/>
          <w:lang w:bidi="fa-IR"/>
        </w:rPr>
        <w:t>شان يك نيمه فيلسوف است</w:t>
      </w:r>
      <w:r w:rsidR="0092566E">
        <w:rPr>
          <w:rtl/>
          <w:lang w:bidi="fa-IR"/>
        </w:rPr>
        <w:t xml:space="preserve">، </w:t>
      </w:r>
      <w:r>
        <w:rPr>
          <w:rtl/>
          <w:lang w:bidi="fa-IR"/>
        </w:rPr>
        <w:t>نه شاءن يك پيامبر و نه شاءن يك فيلسوف كامل</w:t>
      </w:r>
      <w:r w:rsidR="0092566E">
        <w:rPr>
          <w:rtl/>
          <w:lang w:bidi="fa-IR"/>
        </w:rPr>
        <w:t xml:space="preserve">. </w:t>
      </w:r>
      <w:r>
        <w:rPr>
          <w:rtl/>
          <w:lang w:bidi="fa-IR"/>
        </w:rPr>
        <w:t>از نظر يك پيامبر و يا يك عارف كه جهان هستى را از بالا مى بيند</w:t>
      </w:r>
      <w:r w:rsidR="0092566E">
        <w:rPr>
          <w:rtl/>
          <w:lang w:bidi="fa-IR"/>
        </w:rPr>
        <w:t xml:space="preserve">، </w:t>
      </w:r>
      <w:r>
        <w:rPr>
          <w:rtl/>
          <w:lang w:bidi="fa-IR"/>
        </w:rPr>
        <w:t xml:space="preserve">جز نور و روشنايى و خير و حكمت </w:t>
      </w:r>
      <w:r>
        <w:rPr>
          <w:rtl/>
          <w:lang w:bidi="fa-IR"/>
        </w:rPr>
        <w:lastRenderedPageBreak/>
        <w:t>چيزى وجود ندارد و از نظر يك فيلسوف كامل نيز همه شرور امورى عدمى و اضافى و نسبى مى باشند و اين امور اضافى و نسبى</w:t>
      </w:r>
      <w:r w:rsidR="0092566E">
        <w:rPr>
          <w:rtl/>
          <w:lang w:bidi="fa-IR"/>
        </w:rPr>
        <w:t xml:space="preserve">، </w:t>
      </w:r>
      <w:r>
        <w:rPr>
          <w:rtl/>
          <w:lang w:bidi="fa-IR"/>
        </w:rPr>
        <w:t>با همين حال</w:t>
      </w:r>
      <w:r w:rsidR="0092566E">
        <w:rPr>
          <w:rtl/>
          <w:lang w:bidi="fa-IR"/>
        </w:rPr>
        <w:t xml:space="preserve">، </w:t>
      </w:r>
      <w:r>
        <w:rPr>
          <w:rtl/>
          <w:lang w:bidi="fa-IR"/>
        </w:rPr>
        <w:t>ركن نظام احسن و اكمل و مقتضاى حكمت بالغه الهى مى باشند و اگر نبودند نظام جهان ناقص بود</w:t>
      </w:r>
      <w:r w:rsidR="0092566E">
        <w:rPr>
          <w:rtl/>
          <w:lang w:bidi="fa-IR"/>
        </w:rPr>
        <w:t xml:space="preserve">. </w:t>
      </w:r>
      <w:r>
        <w:rPr>
          <w:rtl/>
          <w:lang w:bidi="fa-IR"/>
        </w:rPr>
        <w:t>از آن چه گفتيم معلوم شد كه فرض اهريمن به عنوان آفريننده بدى ها و توجيه كننده شرور</w:t>
      </w:r>
      <w:r w:rsidR="0092566E">
        <w:rPr>
          <w:rtl/>
          <w:lang w:bidi="fa-IR"/>
        </w:rPr>
        <w:t xml:space="preserve">، </w:t>
      </w:r>
      <w:r>
        <w:rPr>
          <w:rtl/>
          <w:lang w:bidi="fa-IR"/>
        </w:rPr>
        <w:t>هر چند خودش آفريده اهورا مزدا باشد</w:t>
      </w:r>
      <w:r w:rsidR="0092566E">
        <w:rPr>
          <w:rtl/>
          <w:lang w:bidi="fa-IR"/>
        </w:rPr>
        <w:t xml:space="preserve">، </w:t>
      </w:r>
      <w:r>
        <w:rPr>
          <w:rtl/>
          <w:lang w:bidi="fa-IR"/>
        </w:rPr>
        <w:t>بر خلاف منطق مسلم پيامبران است</w:t>
      </w:r>
      <w:r w:rsidR="0092566E">
        <w:rPr>
          <w:rtl/>
          <w:lang w:bidi="fa-IR"/>
        </w:rPr>
        <w:t xml:space="preserve">. </w:t>
      </w:r>
    </w:p>
    <w:p w:rsidR="00997E5A" w:rsidRDefault="00997E5A" w:rsidP="00997E5A">
      <w:pPr>
        <w:pStyle w:val="libNormal"/>
        <w:rPr>
          <w:rtl/>
          <w:lang w:bidi="fa-IR"/>
        </w:rPr>
      </w:pPr>
      <w:r>
        <w:rPr>
          <w:rtl/>
          <w:lang w:bidi="fa-IR"/>
        </w:rPr>
        <w:t>ممكن است برخى خيال كنند كه اهريمن در كيش زرتشتى با شيطان در دين اسلام فرقى ندارد</w:t>
      </w:r>
      <w:r w:rsidR="0092566E">
        <w:rPr>
          <w:rtl/>
          <w:lang w:bidi="fa-IR"/>
        </w:rPr>
        <w:t xml:space="preserve">، </w:t>
      </w:r>
      <w:r>
        <w:rPr>
          <w:rtl/>
          <w:lang w:bidi="fa-IR"/>
        </w:rPr>
        <w:t>اما اين طور نيست</w:t>
      </w:r>
      <w:r w:rsidR="0092566E">
        <w:rPr>
          <w:rtl/>
          <w:lang w:bidi="fa-IR"/>
        </w:rPr>
        <w:t xml:space="preserve">. </w:t>
      </w:r>
      <w:r>
        <w:rPr>
          <w:rtl/>
          <w:lang w:bidi="fa-IR"/>
        </w:rPr>
        <w:t>شيطان از نظر اسلام نقشى در آفرينش اشيا ندارد</w:t>
      </w:r>
      <w:r w:rsidR="0092566E">
        <w:rPr>
          <w:rtl/>
          <w:lang w:bidi="fa-IR"/>
        </w:rPr>
        <w:t xml:space="preserve">. </w:t>
      </w:r>
      <w:r>
        <w:rPr>
          <w:rtl/>
          <w:lang w:bidi="fa-IR"/>
        </w:rPr>
        <w:t>به عبارت ديگر قلمرو شيطان</w:t>
      </w:r>
      <w:r w:rsidR="0092566E">
        <w:rPr>
          <w:rtl/>
          <w:lang w:bidi="fa-IR"/>
        </w:rPr>
        <w:t xml:space="preserve">، </w:t>
      </w:r>
      <w:r>
        <w:rPr>
          <w:rtl/>
          <w:lang w:bidi="fa-IR"/>
        </w:rPr>
        <w:t>تشريع است و نه تكوين</w:t>
      </w:r>
      <w:r w:rsidR="007B30F0">
        <w:rPr>
          <w:rtl/>
          <w:lang w:bidi="fa-IR"/>
        </w:rPr>
        <w:t>؛</w:t>
      </w:r>
      <w:r>
        <w:rPr>
          <w:rtl/>
          <w:lang w:bidi="fa-IR"/>
        </w:rPr>
        <w:t xml:space="preserve"> يعنى فقط مى تواند انسان را به گناه تشويق كند و بيش از اين نقش و تسلطى ندارد</w:t>
      </w:r>
      <w:r w:rsidR="0092566E">
        <w:rPr>
          <w:rtl/>
          <w:lang w:bidi="fa-IR"/>
        </w:rPr>
        <w:t xml:space="preserve">. </w:t>
      </w:r>
      <w:r>
        <w:rPr>
          <w:rtl/>
          <w:lang w:bidi="fa-IR"/>
        </w:rPr>
        <w:t>همان گونه كه الهامات رحمانى هست</w:t>
      </w:r>
      <w:r w:rsidR="0092566E">
        <w:rPr>
          <w:rtl/>
          <w:lang w:bidi="fa-IR"/>
        </w:rPr>
        <w:t xml:space="preserve">، </w:t>
      </w:r>
      <w:r>
        <w:rPr>
          <w:rtl/>
          <w:lang w:bidi="fa-IR"/>
        </w:rPr>
        <w:t>بايد وساوس شيطانى نيز باشد تا انسان يكى از اين دو را انتخاب كند و گامى در راه انسانيت كه راه انتخاب و اختيار است بردارد</w:t>
      </w:r>
      <w:r w:rsidR="0092566E">
        <w:rPr>
          <w:rtl/>
          <w:lang w:bidi="fa-IR"/>
        </w:rPr>
        <w:t xml:space="preserve">. </w:t>
      </w:r>
      <w:r>
        <w:rPr>
          <w:rtl/>
          <w:lang w:bidi="fa-IR"/>
        </w:rPr>
        <w:t>شيطان و جن در قرآن در عرض موجودات طبيعى است</w:t>
      </w:r>
      <w:r w:rsidR="0092566E">
        <w:rPr>
          <w:rtl/>
          <w:lang w:bidi="fa-IR"/>
        </w:rPr>
        <w:t xml:space="preserve">، </w:t>
      </w:r>
      <w:r>
        <w:rPr>
          <w:rtl/>
          <w:lang w:bidi="fa-IR"/>
        </w:rPr>
        <w:t>نه در عرض ملائك و فرشتگانى كه در نظام آفرينش كارگزارى مى كنند</w:t>
      </w:r>
      <w:r w:rsidR="0092566E">
        <w:rPr>
          <w:rtl/>
          <w:lang w:bidi="fa-IR"/>
        </w:rPr>
        <w:t xml:space="preserve">. </w:t>
      </w:r>
      <w:r>
        <w:rPr>
          <w:rtl/>
          <w:lang w:bidi="fa-IR"/>
        </w:rPr>
        <w:t>بنابراين شيطان</w:t>
      </w:r>
      <w:r w:rsidR="0092566E">
        <w:rPr>
          <w:rtl/>
          <w:lang w:bidi="fa-IR"/>
        </w:rPr>
        <w:t xml:space="preserve">، </w:t>
      </w:r>
      <w:r>
        <w:rPr>
          <w:rtl/>
          <w:lang w:bidi="fa-IR"/>
        </w:rPr>
        <w:t>هيچ نقشى در كار خلقت ندارد</w:t>
      </w:r>
      <w:r w:rsidR="0092566E">
        <w:rPr>
          <w:rtl/>
          <w:lang w:bidi="fa-IR"/>
        </w:rPr>
        <w:t xml:space="preserve">. </w:t>
      </w:r>
    </w:p>
    <w:p w:rsidR="00997E5A" w:rsidRDefault="00997E5A" w:rsidP="00997E5A">
      <w:pPr>
        <w:pStyle w:val="libNormal"/>
        <w:rPr>
          <w:rtl/>
          <w:lang w:bidi="fa-IR"/>
        </w:rPr>
      </w:pPr>
      <w:r>
        <w:rPr>
          <w:rtl/>
          <w:lang w:bidi="fa-IR"/>
        </w:rPr>
        <w:t>ترديد در بحث توحيدى بودن زرتشت</w:t>
      </w:r>
      <w:r w:rsidR="0092566E">
        <w:rPr>
          <w:rtl/>
          <w:lang w:bidi="fa-IR"/>
        </w:rPr>
        <w:t xml:space="preserve">، </w:t>
      </w:r>
      <w:r>
        <w:rPr>
          <w:rtl/>
          <w:lang w:bidi="fa-IR"/>
        </w:rPr>
        <w:t>تنها از جنبه تاريخى است</w:t>
      </w:r>
      <w:r w:rsidR="007B30F0">
        <w:rPr>
          <w:rtl/>
          <w:lang w:bidi="fa-IR"/>
        </w:rPr>
        <w:t>؛</w:t>
      </w:r>
      <w:r>
        <w:rPr>
          <w:rtl/>
          <w:lang w:bidi="fa-IR"/>
        </w:rPr>
        <w:t xml:space="preserve"> يعنى از مدارك و اسناد تاريخى نمى توانيم آيين زرتشت را توحيدى بدانيم</w:t>
      </w:r>
      <w:r w:rsidR="0092566E">
        <w:rPr>
          <w:rtl/>
          <w:lang w:bidi="fa-IR"/>
        </w:rPr>
        <w:t xml:space="preserve">، </w:t>
      </w:r>
      <w:r>
        <w:rPr>
          <w:rtl/>
          <w:lang w:bidi="fa-IR"/>
        </w:rPr>
        <w:t>ولى از لحاظ فقه و حديث و ملاك هاى خاص اسلامى كه جنبه تعبدى دارد و براى يك مسلمان حجت است</w:t>
      </w:r>
      <w:r w:rsidR="0092566E">
        <w:rPr>
          <w:rtl/>
          <w:lang w:bidi="fa-IR"/>
        </w:rPr>
        <w:t xml:space="preserve">، </w:t>
      </w:r>
      <w:r>
        <w:rPr>
          <w:rtl/>
          <w:lang w:bidi="fa-IR"/>
        </w:rPr>
        <w:t>آيين زرتشتى يك آيين توحيدى است و همه آن چه خلاف توحيد است بدعت هايى است كه بعدها در اين آيين وارد شده اند</w:t>
      </w:r>
      <w:r w:rsidR="0092566E">
        <w:rPr>
          <w:rtl/>
          <w:lang w:bidi="fa-IR"/>
        </w:rPr>
        <w:t xml:space="preserve">. </w:t>
      </w:r>
      <w:r w:rsidRPr="00953F15">
        <w:rPr>
          <w:rStyle w:val="libFootnotenumChar"/>
          <w:rtl/>
          <w:lang w:bidi="fa-IR"/>
        </w:rPr>
        <w:t>(41)</w:t>
      </w:r>
    </w:p>
    <w:p w:rsidR="00997E5A" w:rsidRDefault="00997E5A" w:rsidP="00997E5A">
      <w:pPr>
        <w:pStyle w:val="libNormal"/>
        <w:rPr>
          <w:rtl/>
          <w:lang w:bidi="fa-IR"/>
        </w:rPr>
      </w:pPr>
      <w:r>
        <w:rPr>
          <w:rtl/>
          <w:lang w:bidi="fa-IR"/>
        </w:rPr>
        <w:t>تنها ترديد درباره خود زرتشت و آيين اصلى اوست كه آيا توحيدى بوده يا ثنوى</w:t>
      </w:r>
      <w:r w:rsidR="0092566E">
        <w:rPr>
          <w:rtl/>
          <w:lang w:bidi="fa-IR"/>
        </w:rPr>
        <w:t>؟</w:t>
      </w:r>
      <w:r>
        <w:rPr>
          <w:rtl/>
          <w:lang w:bidi="fa-IR"/>
        </w:rPr>
        <w:t xml:space="preserve"> اما در اين كه در دوره هاى بعد بالاءخص دوره ساسانى «ثنوى » گشت </w:t>
      </w:r>
      <w:r>
        <w:rPr>
          <w:rtl/>
          <w:lang w:bidi="fa-IR"/>
        </w:rPr>
        <w:lastRenderedPageBreak/>
        <w:t>هيچ گونه ترديدى نيست</w:t>
      </w:r>
      <w:r w:rsidR="0092566E">
        <w:rPr>
          <w:rtl/>
          <w:lang w:bidi="fa-IR"/>
        </w:rPr>
        <w:t xml:space="preserve">. </w:t>
      </w:r>
      <w:r>
        <w:rPr>
          <w:rtl/>
          <w:lang w:bidi="fa-IR"/>
        </w:rPr>
        <w:t>در دوره اسلامى</w:t>
      </w:r>
      <w:r w:rsidR="0092566E">
        <w:rPr>
          <w:rtl/>
          <w:lang w:bidi="fa-IR"/>
        </w:rPr>
        <w:t xml:space="preserve">، </w:t>
      </w:r>
      <w:r>
        <w:rPr>
          <w:rtl/>
          <w:lang w:bidi="fa-IR"/>
        </w:rPr>
        <w:t xml:space="preserve">زرتشتيان عقايد ثنوى خود را آزادانه اظهار كرده و يا ائمه </w:t>
      </w:r>
      <w:r w:rsidR="008C0EF5" w:rsidRPr="008C0EF5">
        <w:rPr>
          <w:rStyle w:val="libAlaemChar"/>
          <w:rtl/>
        </w:rPr>
        <w:t>عليهم‌السلام</w:t>
      </w:r>
      <w:r>
        <w:rPr>
          <w:rtl/>
          <w:lang w:bidi="fa-IR"/>
        </w:rPr>
        <w:t xml:space="preserve"> بحث و جدل مى كرده اند كه در كتب حديثى نقل شده است كه نشانگر ثنويت زرتشتيان در دوره ساسانى مى باشد</w:t>
      </w:r>
      <w:r w:rsidR="0092566E">
        <w:rPr>
          <w:rtl/>
          <w:lang w:bidi="fa-IR"/>
        </w:rPr>
        <w:t xml:space="preserve">. </w:t>
      </w:r>
    </w:p>
    <w:p w:rsidR="00997E5A" w:rsidRDefault="00997E5A" w:rsidP="00997E5A">
      <w:pPr>
        <w:pStyle w:val="libNormal"/>
        <w:rPr>
          <w:rtl/>
          <w:lang w:bidi="fa-IR"/>
        </w:rPr>
      </w:pPr>
      <w:r>
        <w:rPr>
          <w:rtl/>
          <w:lang w:bidi="fa-IR"/>
        </w:rPr>
        <w:t>البته اسلام به طور غير مستقيم در اصلاح آيين زرتشت موثر بوده است</w:t>
      </w:r>
      <w:r w:rsidR="0092566E">
        <w:rPr>
          <w:rtl/>
          <w:lang w:bidi="fa-IR"/>
        </w:rPr>
        <w:t xml:space="preserve">. </w:t>
      </w:r>
      <w:r>
        <w:rPr>
          <w:rtl/>
          <w:lang w:bidi="fa-IR"/>
        </w:rPr>
        <w:t>طبق گفته هاى كريستن سن</w:t>
      </w:r>
      <w:r w:rsidR="0092566E">
        <w:rPr>
          <w:rtl/>
          <w:lang w:bidi="fa-IR"/>
        </w:rPr>
        <w:t xml:space="preserve">، </w:t>
      </w:r>
      <w:r>
        <w:rPr>
          <w:rtl/>
          <w:lang w:bidi="fa-IR"/>
        </w:rPr>
        <w:t>روحانيون زرتشت هنگام غلبه اسلام دريافتند كه بايد براى حفظ شريعت خود از انحلال كامل آن</w:t>
      </w:r>
      <w:r w:rsidR="0092566E">
        <w:rPr>
          <w:rtl/>
          <w:lang w:bidi="fa-IR"/>
        </w:rPr>
        <w:t xml:space="preserve">، </w:t>
      </w:r>
      <w:r>
        <w:rPr>
          <w:rtl/>
          <w:lang w:bidi="fa-IR"/>
        </w:rPr>
        <w:t>كوشش بنمايند و اين كوشش با كنار نهادن عقايد كودكانه و اساطير و انجام اصلاحات فراوان در عقايد خود و اوستا صورت گرفت</w:t>
      </w:r>
      <w:r w:rsidR="0092566E">
        <w:rPr>
          <w:rtl/>
          <w:lang w:bidi="fa-IR"/>
        </w:rPr>
        <w:t xml:space="preserve">. </w:t>
      </w:r>
      <w:r w:rsidRPr="00953F15">
        <w:rPr>
          <w:rStyle w:val="libFootnotenumChar"/>
          <w:rtl/>
          <w:lang w:bidi="fa-IR"/>
        </w:rPr>
        <w:t>(42)</w:t>
      </w:r>
    </w:p>
    <w:p w:rsidR="00997E5A" w:rsidRDefault="00997E5A" w:rsidP="00997E5A">
      <w:pPr>
        <w:pStyle w:val="libNormal"/>
        <w:rPr>
          <w:rtl/>
          <w:lang w:bidi="fa-IR"/>
        </w:rPr>
      </w:pPr>
      <w:r>
        <w:rPr>
          <w:rtl/>
          <w:lang w:bidi="fa-IR"/>
        </w:rPr>
        <w:t>ب - حوزه توحيد در عبادت :</w:t>
      </w:r>
    </w:p>
    <w:p w:rsidR="00997E5A" w:rsidRDefault="00997E5A" w:rsidP="00997E5A">
      <w:pPr>
        <w:pStyle w:val="libNormal"/>
        <w:rPr>
          <w:rtl/>
          <w:lang w:bidi="fa-IR"/>
        </w:rPr>
      </w:pPr>
      <w:r>
        <w:rPr>
          <w:rtl/>
          <w:lang w:bidi="fa-IR"/>
        </w:rPr>
        <w:t>يكى از مسائل قابل توجه درباره نظام فكرى و اعتقادى و عملى زرتشتيان مقارن ظهور اسلام</w:t>
      </w:r>
      <w:r w:rsidR="0092566E">
        <w:rPr>
          <w:rtl/>
          <w:lang w:bidi="fa-IR"/>
        </w:rPr>
        <w:t xml:space="preserve">، </w:t>
      </w:r>
      <w:r w:rsidR="00422863">
        <w:rPr>
          <w:rtl/>
          <w:lang w:bidi="fa-IR"/>
        </w:rPr>
        <w:t>مسئله</w:t>
      </w:r>
      <w:r>
        <w:rPr>
          <w:rtl/>
          <w:lang w:bidi="fa-IR"/>
        </w:rPr>
        <w:t xml:space="preserve"> تقديس و پرستش آتش است</w:t>
      </w:r>
      <w:r w:rsidR="0092566E">
        <w:rPr>
          <w:rtl/>
          <w:lang w:bidi="fa-IR"/>
        </w:rPr>
        <w:t xml:space="preserve">. </w:t>
      </w:r>
      <w:r>
        <w:rPr>
          <w:rtl/>
          <w:lang w:bidi="fa-IR"/>
        </w:rPr>
        <w:t>بوعلى سينا معتقد است فكر آتش پرستى به دنبال فكر دوگانگى هستى و فلسفه خير و شر پديد آمده است</w:t>
      </w:r>
      <w:r w:rsidR="0092566E">
        <w:rPr>
          <w:rtl/>
          <w:lang w:bidi="fa-IR"/>
        </w:rPr>
        <w:t xml:space="preserve">، </w:t>
      </w:r>
      <w:r>
        <w:rPr>
          <w:rtl/>
          <w:lang w:bidi="fa-IR"/>
        </w:rPr>
        <w:t>ولى با توجيه محققان جديد بايد سابقه آتش پرستى را از دوران طبيعت پرستى بدانيم</w:t>
      </w:r>
      <w:r w:rsidR="0092566E">
        <w:rPr>
          <w:rtl/>
          <w:lang w:bidi="fa-IR"/>
        </w:rPr>
        <w:t xml:space="preserve">. </w:t>
      </w:r>
      <w:r>
        <w:rPr>
          <w:rtl/>
          <w:lang w:bidi="fa-IR"/>
        </w:rPr>
        <w:t>در آن دوران بشر هر چيز مفيد را براى بيشتر فايده ديدن و هر چيز مضر را براى امنيت از شر آن مى پرستيده است</w:t>
      </w:r>
      <w:r w:rsidR="0092566E">
        <w:rPr>
          <w:rtl/>
          <w:lang w:bidi="fa-IR"/>
        </w:rPr>
        <w:t xml:space="preserve">. </w:t>
      </w:r>
      <w:r>
        <w:rPr>
          <w:rtl/>
          <w:lang w:bidi="fa-IR"/>
        </w:rPr>
        <w:t>به هر حال قدر مسلم اين كه تقديس آتش در ميان آريايى ها سابقه زيادى دارد</w:t>
      </w:r>
      <w:r w:rsidR="0092566E">
        <w:rPr>
          <w:rtl/>
          <w:lang w:bidi="fa-IR"/>
        </w:rPr>
        <w:t xml:space="preserve">. </w:t>
      </w:r>
    </w:p>
    <w:p w:rsidR="00997E5A" w:rsidRDefault="00997E5A" w:rsidP="00997E5A">
      <w:pPr>
        <w:pStyle w:val="libNormal"/>
        <w:rPr>
          <w:rtl/>
          <w:lang w:bidi="fa-IR"/>
        </w:rPr>
      </w:pPr>
      <w:r>
        <w:rPr>
          <w:rtl/>
          <w:lang w:bidi="fa-IR"/>
        </w:rPr>
        <w:t>بر اساس مطالب اوستاى موجود</w:t>
      </w:r>
      <w:r w:rsidR="0092566E">
        <w:rPr>
          <w:rtl/>
          <w:lang w:bidi="fa-IR"/>
        </w:rPr>
        <w:t xml:space="preserve">، </w:t>
      </w:r>
      <w:r>
        <w:rPr>
          <w:rtl/>
          <w:lang w:bidi="fa-IR"/>
        </w:rPr>
        <w:t>زرتشت با پرستش آتش موافق بوده است و در گاتها كه معتبرين قسمت اوستاست</w:t>
      </w:r>
      <w:r w:rsidR="0092566E">
        <w:rPr>
          <w:rtl/>
          <w:lang w:bidi="fa-IR"/>
        </w:rPr>
        <w:t xml:space="preserve">، </w:t>
      </w:r>
      <w:r>
        <w:rPr>
          <w:rtl/>
          <w:lang w:bidi="fa-IR"/>
        </w:rPr>
        <w:t>سخن از نياز بردن به آتش است</w:t>
      </w:r>
      <w:r w:rsidR="0092566E">
        <w:rPr>
          <w:rtl/>
          <w:lang w:bidi="fa-IR"/>
        </w:rPr>
        <w:t xml:space="preserve">. </w:t>
      </w:r>
      <w:r>
        <w:rPr>
          <w:rtl/>
          <w:lang w:bidi="fa-IR"/>
        </w:rPr>
        <w:t>البته عده اى معتقد به پرستش آتش توسط زرتشتيان نيستند</w:t>
      </w:r>
      <w:r w:rsidR="0092566E">
        <w:rPr>
          <w:rtl/>
          <w:lang w:bidi="fa-IR"/>
        </w:rPr>
        <w:t xml:space="preserve">، </w:t>
      </w:r>
      <w:r>
        <w:rPr>
          <w:rtl/>
          <w:lang w:bidi="fa-IR"/>
        </w:rPr>
        <w:t>بلكه معتقدند كه آتش چهره قدوسى از اهورا مزدا است</w:t>
      </w:r>
      <w:r w:rsidR="0092566E">
        <w:rPr>
          <w:rtl/>
          <w:lang w:bidi="fa-IR"/>
        </w:rPr>
        <w:t xml:space="preserve">. </w:t>
      </w:r>
      <w:r>
        <w:rPr>
          <w:rtl/>
          <w:lang w:bidi="fa-IR"/>
        </w:rPr>
        <w:t>آن چه مسلم است اين كه بعد از زرتشت</w:t>
      </w:r>
      <w:r w:rsidR="0092566E">
        <w:rPr>
          <w:rtl/>
          <w:lang w:bidi="fa-IR"/>
        </w:rPr>
        <w:t xml:space="preserve">، </w:t>
      </w:r>
      <w:r>
        <w:rPr>
          <w:rtl/>
          <w:lang w:bidi="fa-IR"/>
        </w:rPr>
        <w:t>پرستش آتش سخت بالا گرفت و آتشكده ها برپا شد</w:t>
      </w:r>
      <w:r w:rsidR="0092566E">
        <w:rPr>
          <w:rtl/>
          <w:lang w:bidi="fa-IR"/>
        </w:rPr>
        <w:t xml:space="preserve">. </w:t>
      </w:r>
      <w:r>
        <w:rPr>
          <w:rtl/>
          <w:lang w:bidi="fa-IR"/>
        </w:rPr>
        <w:t>در دوره ساسانى</w:t>
      </w:r>
      <w:r w:rsidR="0092566E">
        <w:rPr>
          <w:rtl/>
          <w:lang w:bidi="fa-IR"/>
        </w:rPr>
        <w:t xml:space="preserve">، </w:t>
      </w:r>
      <w:r>
        <w:rPr>
          <w:rtl/>
          <w:lang w:bidi="fa-IR"/>
        </w:rPr>
        <w:t>زرتشتيان به نام «آتش پرستان» شناخته مى شدند</w:t>
      </w:r>
      <w:r w:rsidR="0092566E">
        <w:rPr>
          <w:rtl/>
          <w:lang w:bidi="fa-IR"/>
        </w:rPr>
        <w:t xml:space="preserve">. </w:t>
      </w:r>
    </w:p>
    <w:p w:rsidR="00997E5A" w:rsidRDefault="00997E5A" w:rsidP="00997E5A">
      <w:pPr>
        <w:pStyle w:val="libNormal"/>
        <w:rPr>
          <w:rtl/>
          <w:lang w:bidi="fa-IR"/>
        </w:rPr>
      </w:pPr>
      <w:r>
        <w:rPr>
          <w:rtl/>
          <w:lang w:bidi="fa-IR"/>
        </w:rPr>
        <w:lastRenderedPageBreak/>
        <w:t>روحانيون زرتشت در دوره اسلامى هنگام مواجهه با علماى اسلام در صدد دفاع از عقايد خود بر آمدند و مدعى شدند آتش را قبله پرستش اهورا مزدا قرار مى دهند</w:t>
      </w:r>
      <w:r w:rsidR="0092566E">
        <w:rPr>
          <w:rtl/>
          <w:lang w:bidi="fa-IR"/>
        </w:rPr>
        <w:t xml:space="preserve">، </w:t>
      </w:r>
      <w:r>
        <w:rPr>
          <w:rtl/>
          <w:lang w:bidi="fa-IR"/>
        </w:rPr>
        <w:t>همچنان كه مسلمين هنگام پرستش خدا به سوى كعبه مى ايستد</w:t>
      </w:r>
      <w:r w:rsidR="0092566E">
        <w:rPr>
          <w:rtl/>
          <w:lang w:bidi="fa-IR"/>
        </w:rPr>
        <w:t xml:space="preserve">، </w:t>
      </w:r>
      <w:r>
        <w:rPr>
          <w:rtl/>
          <w:lang w:bidi="fa-IR"/>
        </w:rPr>
        <w:t>بدون آن كه كعبه را پرستش كنند</w:t>
      </w:r>
      <w:r w:rsidR="0092566E">
        <w:rPr>
          <w:rtl/>
          <w:lang w:bidi="fa-IR"/>
        </w:rPr>
        <w:t xml:space="preserve">. </w:t>
      </w:r>
    </w:p>
    <w:p w:rsidR="00997E5A" w:rsidRDefault="00997E5A" w:rsidP="00997E5A">
      <w:pPr>
        <w:pStyle w:val="libNormal"/>
        <w:rPr>
          <w:rtl/>
          <w:lang w:bidi="fa-IR"/>
        </w:rPr>
      </w:pPr>
      <w:r>
        <w:rPr>
          <w:rtl/>
          <w:lang w:bidi="fa-IR"/>
        </w:rPr>
        <w:t>تقديس آتش ربطى به توحيد ذاتى يا افعالى ندارد</w:t>
      </w:r>
      <w:r w:rsidR="0092566E">
        <w:rPr>
          <w:rtl/>
          <w:lang w:bidi="fa-IR"/>
        </w:rPr>
        <w:t xml:space="preserve">، </w:t>
      </w:r>
      <w:r>
        <w:rPr>
          <w:rtl/>
          <w:lang w:bidi="fa-IR"/>
        </w:rPr>
        <w:t>بلكه به توحيد در عبادت مربوط مى شود</w:t>
      </w:r>
      <w:r w:rsidR="0092566E">
        <w:rPr>
          <w:rtl/>
          <w:lang w:bidi="fa-IR"/>
        </w:rPr>
        <w:t xml:space="preserve">. </w:t>
      </w:r>
      <w:r>
        <w:rPr>
          <w:rtl/>
          <w:lang w:bidi="fa-IR"/>
        </w:rPr>
        <w:t>به فرض اين كه زرتشتيان قائل به توحيد ذاتى و توحيد در خلقت</w:t>
      </w:r>
      <w:r w:rsidR="0092566E">
        <w:rPr>
          <w:rtl/>
          <w:lang w:bidi="fa-IR"/>
        </w:rPr>
        <w:t xml:space="preserve">، </w:t>
      </w:r>
      <w:r>
        <w:rPr>
          <w:rtl/>
          <w:lang w:bidi="fa-IR"/>
        </w:rPr>
        <w:t>كه مستلزم توحيد در عبادت نيست</w:t>
      </w:r>
      <w:r w:rsidR="0092566E">
        <w:rPr>
          <w:rtl/>
          <w:lang w:bidi="fa-IR"/>
        </w:rPr>
        <w:t xml:space="preserve">، </w:t>
      </w:r>
      <w:r>
        <w:rPr>
          <w:rtl/>
          <w:lang w:bidi="fa-IR"/>
        </w:rPr>
        <w:t xml:space="preserve">باشند آيا عبادات عملى ايشان توحيدى بوده يا شرك آميز؟ </w:t>
      </w:r>
      <w:r w:rsidRPr="00953F15">
        <w:rPr>
          <w:rStyle w:val="libFootnotenumChar"/>
          <w:rtl/>
          <w:lang w:bidi="fa-IR"/>
        </w:rPr>
        <w:t>(43)</w:t>
      </w:r>
    </w:p>
    <w:p w:rsidR="00997E5A" w:rsidRDefault="00997E5A" w:rsidP="00997E5A">
      <w:pPr>
        <w:pStyle w:val="libNormal"/>
        <w:rPr>
          <w:rtl/>
          <w:lang w:bidi="fa-IR"/>
        </w:rPr>
      </w:pPr>
      <w:r>
        <w:rPr>
          <w:rtl/>
          <w:lang w:bidi="fa-IR"/>
        </w:rPr>
        <w:t>كسانى همچون دكتر معين گفته اند: زرتشتيان آتش را به منزله خدا يا رب النوع مستقل نمى دانسته اند</w:t>
      </w:r>
      <w:r w:rsidR="0092566E">
        <w:rPr>
          <w:rtl/>
          <w:lang w:bidi="fa-IR"/>
        </w:rPr>
        <w:t xml:space="preserve">، </w:t>
      </w:r>
      <w:r>
        <w:rPr>
          <w:rtl/>
          <w:lang w:bidi="fa-IR"/>
        </w:rPr>
        <w:t>بلكه مانند مسلمانان كه كعبه را قبله خود قرار داده اند</w:t>
      </w:r>
      <w:r w:rsidR="0092566E">
        <w:rPr>
          <w:rtl/>
          <w:lang w:bidi="fa-IR"/>
        </w:rPr>
        <w:t xml:space="preserve">، </w:t>
      </w:r>
      <w:r>
        <w:rPr>
          <w:rtl/>
          <w:lang w:bidi="fa-IR"/>
        </w:rPr>
        <w:t>آن ها نيز آتش را مورد توجه قرار داده اند</w:t>
      </w:r>
      <w:r w:rsidR="0092566E">
        <w:rPr>
          <w:rtl/>
          <w:lang w:bidi="fa-IR"/>
        </w:rPr>
        <w:t xml:space="preserve">، </w:t>
      </w:r>
      <w:r>
        <w:rPr>
          <w:rtl/>
          <w:lang w:bidi="fa-IR"/>
        </w:rPr>
        <w:t>اما چون توحيد در ذات</w:t>
      </w:r>
      <w:r w:rsidR="0092566E">
        <w:rPr>
          <w:rtl/>
          <w:lang w:bidi="fa-IR"/>
        </w:rPr>
        <w:t xml:space="preserve">، </w:t>
      </w:r>
      <w:r>
        <w:rPr>
          <w:rtl/>
          <w:lang w:bidi="fa-IR"/>
        </w:rPr>
        <w:t>مستلزم توحيد در عبادت نيست و نيز هيچ مسلمانى در نماز</w:t>
      </w:r>
      <w:r w:rsidR="0092566E">
        <w:rPr>
          <w:rtl/>
          <w:lang w:bidi="fa-IR"/>
        </w:rPr>
        <w:t xml:space="preserve">، </w:t>
      </w:r>
      <w:r>
        <w:rPr>
          <w:rtl/>
          <w:lang w:bidi="fa-IR"/>
        </w:rPr>
        <w:t>كعبه را تكريم نمى كند</w:t>
      </w:r>
      <w:r w:rsidR="0092566E">
        <w:rPr>
          <w:rtl/>
          <w:lang w:bidi="fa-IR"/>
        </w:rPr>
        <w:t xml:space="preserve">، </w:t>
      </w:r>
      <w:r>
        <w:rPr>
          <w:rtl/>
          <w:lang w:bidi="fa-IR"/>
        </w:rPr>
        <w:t>مقايسه كعبه با آتش غلط است</w:t>
      </w:r>
      <w:r w:rsidR="0092566E">
        <w:rPr>
          <w:rtl/>
          <w:lang w:bidi="fa-IR"/>
        </w:rPr>
        <w:t xml:space="preserve">. </w:t>
      </w:r>
      <w:r w:rsidRPr="00953F15">
        <w:rPr>
          <w:rStyle w:val="libFootnotenumChar"/>
          <w:rtl/>
          <w:lang w:bidi="fa-IR"/>
        </w:rPr>
        <w:t>(44)</w:t>
      </w:r>
    </w:p>
    <w:p w:rsidR="00997E5A" w:rsidRDefault="00997E5A" w:rsidP="00997E5A">
      <w:pPr>
        <w:pStyle w:val="libNormal"/>
        <w:rPr>
          <w:rtl/>
          <w:lang w:bidi="fa-IR"/>
        </w:rPr>
      </w:pPr>
      <w:r>
        <w:rPr>
          <w:rtl/>
          <w:lang w:bidi="fa-IR"/>
        </w:rPr>
        <w:t>عبادت در قاموس معارف اسلام</w:t>
      </w:r>
      <w:r w:rsidR="0092566E">
        <w:rPr>
          <w:rtl/>
          <w:lang w:bidi="fa-IR"/>
        </w:rPr>
        <w:t xml:space="preserve">، </w:t>
      </w:r>
      <w:r>
        <w:rPr>
          <w:rtl/>
          <w:lang w:bidi="fa-IR"/>
        </w:rPr>
        <w:t>مفهوم وسيعى دارد و هر نوع اطاعتى در عرض اطاعت خدا</w:t>
      </w:r>
      <w:r w:rsidR="0092566E">
        <w:rPr>
          <w:rtl/>
          <w:lang w:bidi="fa-IR"/>
        </w:rPr>
        <w:t xml:space="preserve">، </w:t>
      </w:r>
      <w:r>
        <w:rPr>
          <w:rtl/>
          <w:lang w:bidi="fa-IR"/>
        </w:rPr>
        <w:t>خواه اطاعت نفس اماره</w:t>
      </w:r>
      <w:r w:rsidR="0092566E">
        <w:rPr>
          <w:rtl/>
          <w:lang w:bidi="fa-IR"/>
        </w:rPr>
        <w:t xml:space="preserve">، </w:t>
      </w:r>
      <w:r>
        <w:rPr>
          <w:rtl/>
          <w:lang w:bidi="fa-IR"/>
        </w:rPr>
        <w:t>خواه اطاعت انسان هاى ديگر</w:t>
      </w:r>
      <w:r w:rsidR="0092566E">
        <w:rPr>
          <w:rtl/>
          <w:lang w:bidi="fa-IR"/>
        </w:rPr>
        <w:t xml:space="preserve">، </w:t>
      </w:r>
      <w:r>
        <w:rPr>
          <w:rtl/>
          <w:lang w:bidi="fa-IR"/>
        </w:rPr>
        <w:t>شرك محسوب مى شود</w:t>
      </w:r>
      <w:r w:rsidR="0092566E">
        <w:rPr>
          <w:rtl/>
          <w:lang w:bidi="fa-IR"/>
        </w:rPr>
        <w:t xml:space="preserve">. </w:t>
      </w:r>
      <w:r w:rsidRPr="00953F15">
        <w:rPr>
          <w:rStyle w:val="libFootnotenumChar"/>
          <w:rtl/>
          <w:lang w:bidi="fa-IR"/>
        </w:rPr>
        <w:t>(45)</w:t>
      </w:r>
    </w:p>
    <w:p w:rsidR="00997E5A" w:rsidRDefault="00997E5A" w:rsidP="00997E5A">
      <w:pPr>
        <w:pStyle w:val="libNormal"/>
        <w:rPr>
          <w:rtl/>
          <w:lang w:bidi="fa-IR"/>
        </w:rPr>
      </w:pPr>
      <w:r>
        <w:rPr>
          <w:rtl/>
          <w:lang w:bidi="fa-IR"/>
        </w:rPr>
        <w:t>تسبيح و تقديس دو گونه است : لفظى و عملى كه هر دو تنها به خداوند اختصاص دارد</w:t>
      </w:r>
      <w:r w:rsidR="0092566E">
        <w:rPr>
          <w:rtl/>
          <w:lang w:bidi="fa-IR"/>
        </w:rPr>
        <w:t xml:space="preserve">. </w:t>
      </w:r>
      <w:r>
        <w:rPr>
          <w:rtl/>
          <w:lang w:bidi="fa-IR"/>
        </w:rPr>
        <w:t>آن چه فطرى بشر است «تقديس» است و غريزه ستايش كمال مطلق</w:t>
      </w:r>
      <w:r w:rsidR="0092566E">
        <w:rPr>
          <w:rtl/>
          <w:lang w:bidi="fa-IR"/>
        </w:rPr>
        <w:t xml:space="preserve">، </w:t>
      </w:r>
      <w:r>
        <w:rPr>
          <w:rtl/>
          <w:lang w:bidi="fa-IR"/>
        </w:rPr>
        <w:t>انسان را به اين عمل وا مى دارد</w:t>
      </w:r>
      <w:r w:rsidR="0092566E">
        <w:rPr>
          <w:rtl/>
          <w:lang w:bidi="fa-IR"/>
        </w:rPr>
        <w:t xml:space="preserve">، </w:t>
      </w:r>
      <w:r>
        <w:rPr>
          <w:rtl/>
          <w:lang w:bidi="fa-IR"/>
        </w:rPr>
        <w:t>هر چند لزومى ندارد كه انسان در مرحله شعور ظاهر واقعا معتقد به شايستگى و مبرا بودن از نقص و استقلال ذاتى يا فعلى آن معبود باشد</w:t>
      </w:r>
      <w:r w:rsidR="0092566E">
        <w:rPr>
          <w:rtl/>
          <w:lang w:bidi="fa-IR"/>
        </w:rPr>
        <w:t xml:space="preserve">. </w:t>
      </w:r>
    </w:p>
    <w:p w:rsidR="00997E5A" w:rsidRDefault="00997E5A" w:rsidP="00997E5A">
      <w:pPr>
        <w:pStyle w:val="libNormal"/>
        <w:rPr>
          <w:rtl/>
          <w:lang w:bidi="fa-IR"/>
        </w:rPr>
      </w:pPr>
      <w:r>
        <w:rPr>
          <w:rtl/>
          <w:lang w:bidi="fa-IR"/>
        </w:rPr>
        <w:lastRenderedPageBreak/>
        <w:t>آن چه زرتشتيان در مورد آتش انجام مى دهند</w:t>
      </w:r>
      <w:r w:rsidR="0092566E">
        <w:rPr>
          <w:rtl/>
          <w:lang w:bidi="fa-IR"/>
        </w:rPr>
        <w:t xml:space="preserve">، </w:t>
      </w:r>
      <w:r>
        <w:rPr>
          <w:rtl/>
          <w:lang w:bidi="fa-IR"/>
        </w:rPr>
        <w:t>تقديس است</w:t>
      </w:r>
      <w:r w:rsidR="0092566E">
        <w:rPr>
          <w:rtl/>
          <w:lang w:bidi="fa-IR"/>
        </w:rPr>
        <w:t xml:space="preserve">، </w:t>
      </w:r>
      <w:r>
        <w:rPr>
          <w:rtl/>
          <w:lang w:bidi="fa-IR"/>
        </w:rPr>
        <w:t>نه تواضع و نه تعظيم ساده و نه قبله قرار دادن</w:t>
      </w:r>
      <w:r w:rsidR="0092566E">
        <w:rPr>
          <w:rtl/>
          <w:lang w:bidi="fa-IR"/>
        </w:rPr>
        <w:t xml:space="preserve">. </w:t>
      </w:r>
      <w:r>
        <w:rPr>
          <w:rtl/>
          <w:lang w:bidi="fa-IR"/>
        </w:rPr>
        <w:t>تقدس و تنزيه يك عمل براى عبادت شمردن آن كافى است</w:t>
      </w:r>
      <w:r w:rsidR="0092566E">
        <w:rPr>
          <w:rtl/>
          <w:lang w:bidi="fa-IR"/>
        </w:rPr>
        <w:t xml:space="preserve">، </w:t>
      </w:r>
      <w:r>
        <w:rPr>
          <w:rtl/>
          <w:lang w:bidi="fa-IR"/>
        </w:rPr>
        <w:t>خواه تواءم با اعتقاد صريح به رب النوعى باشد يا نباشد و از آن جا كه زرتشتيان براى آتش</w:t>
      </w:r>
      <w:r w:rsidR="0092566E">
        <w:rPr>
          <w:rtl/>
          <w:lang w:bidi="fa-IR"/>
        </w:rPr>
        <w:t xml:space="preserve">، </w:t>
      </w:r>
      <w:r>
        <w:rPr>
          <w:rtl/>
          <w:lang w:bidi="fa-IR"/>
        </w:rPr>
        <w:t>روحانيت و تاثير معنوى و قدرت ماوراء الطبيعى قائل بودند</w:t>
      </w:r>
      <w:r w:rsidR="0092566E">
        <w:rPr>
          <w:rtl/>
          <w:lang w:bidi="fa-IR"/>
        </w:rPr>
        <w:t xml:space="preserve">، </w:t>
      </w:r>
      <w:r>
        <w:rPr>
          <w:rtl/>
          <w:lang w:bidi="fa-IR"/>
        </w:rPr>
        <w:t>نه تنها آن را تقديس مى كردند</w:t>
      </w:r>
      <w:r w:rsidR="0092566E">
        <w:rPr>
          <w:rtl/>
          <w:lang w:bidi="fa-IR"/>
        </w:rPr>
        <w:t xml:space="preserve">، </w:t>
      </w:r>
      <w:r>
        <w:rPr>
          <w:rtl/>
          <w:lang w:bidi="fa-IR"/>
        </w:rPr>
        <w:t>بلكه مقام آن را حتى در حد رب النوع مى دانستند</w:t>
      </w:r>
      <w:r w:rsidR="0092566E">
        <w:rPr>
          <w:rtl/>
          <w:lang w:bidi="fa-IR"/>
        </w:rPr>
        <w:t xml:space="preserve">. </w:t>
      </w:r>
    </w:p>
    <w:p w:rsidR="00997E5A" w:rsidRDefault="00997E5A" w:rsidP="00997E5A">
      <w:pPr>
        <w:pStyle w:val="libNormal"/>
        <w:rPr>
          <w:rtl/>
          <w:lang w:bidi="fa-IR"/>
        </w:rPr>
      </w:pPr>
      <w:r>
        <w:rPr>
          <w:rtl/>
          <w:lang w:bidi="fa-IR"/>
        </w:rPr>
        <w:t>در مجله «هوخت»</w:t>
      </w:r>
      <w:r w:rsidR="0092566E">
        <w:rPr>
          <w:rtl/>
          <w:lang w:bidi="fa-IR"/>
        </w:rPr>
        <w:t xml:space="preserve">، </w:t>
      </w:r>
      <w:r>
        <w:rPr>
          <w:rtl/>
          <w:lang w:bidi="fa-IR"/>
        </w:rPr>
        <w:t>ارگان انجمن زرتشتيان تهران</w:t>
      </w:r>
      <w:r w:rsidR="0092566E">
        <w:rPr>
          <w:rtl/>
          <w:lang w:bidi="fa-IR"/>
        </w:rPr>
        <w:t xml:space="preserve">، </w:t>
      </w:r>
      <w:r>
        <w:rPr>
          <w:rtl/>
          <w:lang w:bidi="fa-IR"/>
        </w:rPr>
        <w:t>مقاله اى به قلم يكى از موبدان تحت عنوان «رد اتهامات» نوشته و ادعا شده كه خداوند نورالانوار و منبع فروغ هاى گوناگون است و زرتشتيان با روى آوردن به عنصر مقدس در هنگام ستايش</w:t>
      </w:r>
      <w:r w:rsidR="0092566E">
        <w:rPr>
          <w:rtl/>
          <w:lang w:bidi="fa-IR"/>
        </w:rPr>
        <w:t xml:space="preserve">، </w:t>
      </w:r>
      <w:r>
        <w:rPr>
          <w:rtl/>
          <w:lang w:bidi="fa-IR"/>
        </w:rPr>
        <w:t>در حقيقت به وسيله نور با خداى خود راز و نياز مى نمايند</w:t>
      </w:r>
      <w:r w:rsidR="0092566E">
        <w:rPr>
          <w:rtl/>
          <w:lang w:bidi="fa-IR"/>
        </w:rPr>
        <w:t xml:space="preserve">. </w:t>
      </w:r>
      <w:r>
        <w:rPr>
          <w:rtl/>
          <w:lang w:bidi="fa-IR"/>
        </w:rPr>
        <w:t>در جواب آقاى موبد</w:t>
      </w:r>
      <w:r w:rsidR="0092566E">
        <w:rPr>
          <w:rtl/>
          <w:lang w:bidi="fa-IR"/>
        </w:rPr>
        <w:t xml:space="preserve">، </w:t>
      </w:r>
      <w:r>
        <w:rPr>
          <w:rtl/>
          <w:lang w:bidi="fa-IR"/>
        </w:rPr>
        <w:t>عرض مى كنيم كه آرى</w:t>
      </w:r>
      <w:r w:rsidR="0092566E">
        <w:rPr>
          <w:rtl/>
          <w:lang w:bidi="fa-IR"/>
        </w:rPr>
        <w:t xml:space="preserve">، </w:t>
      </w:r>
      <w:r>
        <w:rPr>
          <w:rtl/>
          <w:lang w:bidi="fa-IR"/>
        </w:rPr>
        <w:t>خداوند نور الانوار است</w:t>
      </w:r>
      <w:r w:rsidR="0092566E">
        <w:rPr>
          <w:rtl/>
          <w:lang w:bidi="fa-IR"/>
        </w:rPr>
        <w:t xml:space="preserve">، </w:t>
      </w:r>
      <w:r>
        <w:rPr>
          <w:rtl/>
          <w:lang w:bidi="fa-IR"/>
        </w:rPr>
        <w:t>اما نه به اين معنى كه اشيا به دو قسم نورها و ظلمت ها تقسيم مى شوند و خداوند را تنها نور آن نورها بدانيم</w:t>
      </w:r>
      <w:r w:rsidR="0092566E">
        <w:rPr>
          <w:rtl/>
          <w:lang w:bidi="fa-IR"/>
        </w:rPr>
        <w:t xml:space="preserve">، </w:t>
      </w:r>
      <w:r>
        <w:rPr>
          <w:rtl/>
          <w:lang w:bidi="fa-IR"/>
        </w:rPr>
        <w:t>نه نور آن ظلمت ها</w:t>
      </w:r>
      <w:r w:rsidR="0092566E">
        <w:rPr>
          <w:rtl/>
          <w:lang w:bidi="fa-IR"/>
        </w:rPr>
        <w:t xml:space="preserve">، </w:t>
      </w:r>
      <w:r>
        <w:rPr>
          <w:rtl/>
          <w:lang w:bidi="fa-IR"/>
        </w:rPr>
        <w:t xml:space="preserve">بلكه خداوند نور همه چيز است </w:t>
      </w:r>
      <w:r w:rsidRPr="008C0EF5">
        <w:rPr>
          <w:rStyle w:val="libAieChar"/>
          <w:rtl/>
        </w:rPr>
        <w:t>الله نور السموات و الارض</w:t>
      </w:r>
      <w:r>
        <w:rPr>
          <w:rtl/>
          <w:lang w:bidi="fa-IR"/>
        </w:rPr>
        <w:t xml:space="preserve"> </w:t>
      </w:r>
      <w:r w:rsidRPr="00953F15">
        <w:rPr>
          <w:rStyle w:val="libFootnotenumChar"/>
          <w:rtl/>
          <w:lang w:bidi="fa-IR"/>
        </w:rPr>
        <w:t>(46)</w:t>
      </w:r>
      <w:r>
        <w:rPr>
          <w:rtl/>
          <w:lang w:bidi="fa-IR"/>
        </w:rPr>
        <w:t xml:space="preserve"> نور حسى</w:t>
      </w:r>
      <w:r w:rsidR="0092566E">
        <w:rPr>
          <w:rtl/>
          <w:lang w:bidi="fa-IR"/>
        </w:rPr>
        <w:t xml:space="preserve">، </w:t>
      </w:r>
      <w:r>
        <w:rPr>
          <w:rtl/>
          <w:lang w:bidi="fa-IR"/>
        </w:rPr>
        <w:t>از قبيل آتش و آفتاب فرقى با سنگ و كلوخ ندارد و چنين نيست كه اگر به سوى آتش بايستيم به روى خدا ايستاده ايم</w:t>
      </w:r>
      <w:r w:rsidR="0092566E">
        <w:rPr>
          <w:rtl/>
          <w:lang w:bidi="fa-IR"/>
        </w:rPr>
        <w:t xml:space="preserve">، </w:t>
      </w:r>
      <w:r>
        <w:rPr>
          <w:rtl/>
          <w:lang w:bidi="fa-IR"/>
        </w:rPr>
        <w:t>اما اگر به سوى خاك بايستيم رو به سوى نورالانوار نياورده ايم</w:t>
      </w:r>
      <w:r w:rsidR="0092566E">
        <w:rPr>
          <w:rtl/>
          <w:lang w:bidi="fa-IR"/>
        </w:rPr>
        <w:t xml:space="preserve">. </w:t>
      </w:r>
    </w:p>
    <w:p w:rsidR="00997E5A" w:rsidRDefault="00997E5A" w:rsidP="00997E5A">
      <w:pPr>
        <w:pStyle w:val="libNormal"/>
        <w:rPr>
          <w:rtl/>
          <w:lang w:bidi="fa-IR"/>
        </w:rPr>
      </w:pPr>
      <w:r>
        <w:rPr>
          <w:rtl/>
          <w:lang w:bidi="fa-IR"/>
        </w:rPr>
        <w:t>اين كه زرتشتيان به وسيله نور با خداى خود راز و نياز مى كنند</w:t>
      </w:r>
      <w:r w:rsidR="0092566E">
        <w:rPr>
          <w:rtl/>
          <w:lang w:bidi="fa-IR"/>
        </w:rPr>
        <w:t xml:space="preserve">، </w:t>
      </w:r>
      <w:r>
        <w:rPr>
          <w:rtl/>
          <w:lang w:bidi="fa-IR"/>
        </w:rPr>
        <w:t>باطل است</w:t>
      </w:r>
      <w:r w:rsidR="0092566E">
        <w:rPr>
          <w:rtl/>
          <w:lang w:bidi="fa-IR"/>
        </w:rPr>
        <w:t xml:space="preserve">، </w:t>
      </w:r>
      <w:r>
        <w:rPr>
          <w:rtl/>
          <w:lang w:bidi="fa-IR"/>
        </w:rPr>
        <w:t>چون يكتاپرستى</w:t>
      </w:r>
      <w:r w:rsidR="0092566E">
        <w:rPr>
          <w:rtl/>
          <w:lang w:bidi="fa-IR"/>
        </w:rPr>
        <w:t xml:space="preserve">، </w:t>
      </w:r>
      <w:r>
        <w:rPr>
          <w:rtl/>
          <w:lang w:bidi="fa-IR"/>
        </w:rPr>
        <w:t>اين است كه چون رو به سوى خدا مى آوريم</w:t>
      </w:r>
      <w:r w:rsidR="0092566E">
        <w:rPr>
          <w:rtl/>
          <w:lang w:bidi="fa-IR"/>
        </w:rPr>
        <w:t xml:space="preserve">، </w:t>
      </w:r>
      <w:r>
        <w:rPr>
          <w:rtl/>
          <w:lang w:bidi="fa-IR"/>
        </w:rPr>
        <w:t>هيچ چيزى را واسطه قرار ندهيم</w:t>
      </w:r>
      <w:r w:rsidR="0092566E">
        <w:rPr>
          <w:rtl/>
          <w:lang w:bidi="fa-IR"/>
        </w:rPr>
        <w:t xml:space="preserve">. </w:t>
      </w:r>
      <w:r w:rsidRPr="00953F15">
        <w:rPr>
          <w:rStyle w:val="libFootnotenumChar"/>
          <w:rtl/>
          <w:lang w:bidi="fa-IR"/>
        </w:rPr>
        <w:t>(47)</w:t>
      </w:r>
    </w:p>
    <w:p w:rsidR="00997E5A" w:rsidRDefault="00997E5A" w:rsidP="00997E5A">
      <w:pPr>
        <w:pStyle w:val="libNormal"/>
        <w:rPr>
          <w:rtl/>
          <w:lang w:bidi="fa-IR"/>
        </w:rPr>
      </w:pPr>
      <w:r>
        <w:rPr>
          <w:rtl/>
          <w:lang w:bidi="fa-IR"/>
        </w:rPr>
        <w:t>اشكال عمده سخنان ياشان آن جاست كه خيرات زيادى بر آتش مترتب مى دانند</w:t>
      </w:r>
      <w:r w:rsidR="0092566E">
        <w:rPr>
          <w:rtl/>
          <w:lang w:bidi="fa-IR"/>
        </w:rPr>
        <w:t xml:space="preserve">، </w:t>
      </w:r>
      <w:r>
        <w:rPr>
          <w:rtl/>
          <w:lang w:bidi="fa-IR"/>
        </w:rPr>
        <w:t>در حالى كه انبيا بشر را به سرچشمه خيرات و بركات متوجه مى ساخته اند</w:t>
      </w:r>
      <w:r w:rsidR="0092566E">
        <w:rPr>
          <w:rtl/>
          <w:lang w:bidi="fa-IR"/>
        </w:rPr>
        <w:t xml:space="preserve">. </w:t>
      </w:r>
    </w:p>
    <w:p w:rsidR="00997E5A" w:rsidRDefault="00997E5A" w:rsidP="00997E5A">
      <w:pPr>
        <w:pStyle w:val="libNormal"/>
        <w:rPr>
          <w:rtl/>
          <w:lang w:bidi="fa-IR"/>
        </w:rPr>
      </w:pPr>
      <w:r>
        <w:rPr>
          <w:rtl/>
          <w:lang w:bidi="fa-IR"/>
        </w:rPr>
        <w:lastRenderedPageBreak/>
        <w:t>تقديس و تعظيم آتش</w:t>
      </w:r>
      <w:r w:rsidR="0092566E">
        <w:rPr>
          <w:rtl/>
          <w:lang w:bidi="fa-IR"/>
        </w:rPr>
        <w:t xml:space="preserve">، </w:t>
      </w:r>
      <w:r>
        <w:rPr>
          <w:rtl/>
          <w:lang w:bidi="fa-IR"/>
        </w:rPr>
        <w:t>تشريفات عجيب و شنيدنى دارد كه به عنوان نمونه يك مورد نقل مى كنيم : آتشگاه در محل خاصى قرار دارد كه اطراف آن باز است</w:t>
      </w:r>
      <w:r w:rsidR="0092566E">
        <w:rPr>
          <w:rtl/>
          <w:lang w:bidi="fa-IR"/>
        </w:rPr>
        <w:t xml:space="preserve">، </w:t>
      </w:r>
      <w:r>
        <w:rPr>
          <w:rtl/>
          <w:lang w:bidi="fa-IR"/>
        </w:rPr>
        <w:t>فقط موبد نگهبان حق ورود به آن را دارد كه او هم با «پنام» (نوعى دهن بند) وارد مى شود تا دم او آتش را آلوده نكند</w:t>
      </w:r>
      <w:r w:rsidR="0092566E">
        <w:rPr>
          <w:rtl/>
          <w:lang w:bidi="fa-IR"/>
        </w:rPr>
        <w:t xml:space="preserve">. </w:t>
      </w:r>
      <w:r>
        <w:rPr>
          <w:rtl/>
          <w:lang w:bidi="fa-IR"/>
        </w:rPr>
        <w:t>چون در دين زرتشت مقرر بود كه آفتاب بر آتش نتابد</w:t>
      </w:r>
      <w:r w:rsidR="0092566E">
        <w:rPr>
          <w:rtl/>
          <w:lang w:bidi="fa-IR"/>
        </w:rPr>
        <w:t xml:space="preserve">، </w:t>
      </w:r>
      <w:r>
        <w:rPr>
          <w:rtl/>
          <w:lang w:bidi="fa-IR"/>
        </w:rPr>
        <w:t>معمارى جديدى براى آتشكده معمول شد</w:t>
      </w:r>
      <w:r w:rsidR="0092566E">
        <w:rPr>
          <w:rtl/>
          <w:lang w:bidi="fa-IR"/>
        </w:rPr>
        <w:t xml:space="preserve">. </w:t>
      </w:r>
      <w:r>
        <w:rPr>
          <w:rtl/>
          <w:lang w:bidi="fa-IR"/>
        </w:rPr>
        <w:t>به نسبت درجه و دودمانى اقوام ايرانى</w:t>
      </w:r>
      <w:r w:rsidR="0092566E">
        <w:rPr>
          <w:rtl/>
          <w:lang w:bidi="fa-IR"/>
        </w:rPr>
        <w:t xml:space="preserve">، </w:t>
      </w:r>
      <w:r>
        <w:rPr>
          <w:rtl/>
          <w:lang w:bidi="fa-IR"/>
        </w:rPr>
        <w:t>آتش هاى مختلفى وجود داشت</w:t>
      </w:r>
      <w:r w:rsidR="0092566E">
        <w:rPr>
          <w:rtl/>
          <w:lang w:bidi="fa-IR"/>
        </w:rPr>
        <w:t xml:space="preserve">، </w:t>
      </w:r>
      <w:r>
        <w:rPr>
          <w:rtl/>
          <w:lang w:bidi="fa-IR"/>
        </w:rPr>
        <w:t>مثل «آتش خانه» و «آتش قبيله» و «آتش ‍ بلوك» و</w:t>
      </w:r>
      <w:r w:rsidR="0092566E">
        <w:rPr>
          <w:rtl/>
          <w:lang w:bidi="fa-IR"/>
        </w:rPr>
        <w:t xml:space="preserve">... </w:t>
      </w:r>
      <w:r>
        <w:rPr>
          <w:rtl/>
          <w:lang w:bidi="fa-IR"/>
        </w:rPr>
        <w:t>براى نگهبانى آتش</w:t>
      </w:r>
      <w:r w:rsidR="0092566E">
        <w:rPr>
          <w:rtl/>
          <w:lang w:bidi="fa-IR"/>
        </w:rPr>
        <w:t xml:space="preserve">، </w:t>
      </w:r>
      <w:r>
        <w:rPr>
          <w:rtl/>
          <w:lang w:bidi="fa-IR"/>
        </w:rPr>
        <w:t>دو محافظ و براى حراست آتش بلوك</w:t>
      </w:r>
      <w:r w:rsidR="0092566E">
        <w:rPr>
          <w:rtl/>
          <w:lang w:bidi="fa-IR"/>
        </w:rPr>
        <w:t xml:space="preserve">، </w:t>
      </w:r>
      <w:r>
        <w:rPr>
          <w:rtl/>
          <w:lang w:bidi="fa-IR"/>
        </w:rPr>
        <w:t>هياءتى از روحانيون</w:t>
      </w:r>
      <w:r w:rsidR="0092566E">
        <w:rPr>
          <w:rtl/>
          <w:lang w:bidi="fa-IR"/>
        </w:rPr>
        <w:t xml:space="preserve">، </w:t>
      </w:r>
      <w:r>
        <w:rPr>
          <w:rtl/>
          <w:lang w:bidi="fa-IR"/>
        </w:rPr>
        <w:t>تحت رياست يك موبد مامور بودند</w:t>
      </w:r>
      <w:r w:rsidR="0092566E">
        <w:rPr>
          <w:rtl/>
          <w:lang w:bidi="fa-IR"/>
        </w:rPr>
        <w:t xml:space="preserve">. </w:t>
      </w:r>
      <w:r>
        <w:rPr>
          <w:rtl/>
          <w:lang w:bidi="fa-IR"/>
        </w:rPr>
        <w:t>روحانى براى روشن نگاه داشتن آتش</w:t>
      </w:r>
      <w:r w:rsidR="0092566E">
        <w:rPr>
          <w:rtl/>
          <w:lang w:bidi="fa-IR"/>
        </w:rPr>
        <w:t xml:space="preserve">، </w:t>
      </w:r>
      <w:r>
        <w:rPr>
          <w:rtl/>
          <w:lang w:bidi="fa-IR"/>
        </w:rPr>
        <w:t>ادعيه مختلفى تلاوت مى كرد و آتش را به هم مى زد</w:t>
      </w:r>
      <w:r w:rsidR="0092566E">
        <w:rPr>
          <w:rtl/>
          <w:lang w:bidi="fa-IR"/>
        </w:rPr>
        <w:t xml:space="preserve">. </w:t>
      </w:r>
      <w:r>
        <w:rPr>
          <w:rtl/>
          <w:lang w:bidi="fa-IR"/>
        </w:rPr>
        <w:t>تهيه آتش براى معابد بزرگ (آتش بهرام) يك سال طول مى كشيد و به منزله روح تمام آتش ها به شمار مى رفت</w:t>
      </w:r>
      <w:r w:rsidR="0092566E">
        <w:rPr>
          <w:rtl/>
          <w:lang w:bidi="fa-IR"/>
        </w:rPr>
        <w:t xml:space="preserve">.... </w:t>
      </w:r>
    </w:p>
    <w:p w:rsidR="00997E5A" w:rsidRDefault="00997E5A" w:rsidP="00997E5A">
      <w:pPr>
        <w:pStyle w:val="libNormal"/>
        <w:rPr>
          <w:rtl/>
          <w:lang w:bidi="fa-IR"/>
        </w:rPr>
      </w:pPr>
      <w:r>
        <w:rPr>
          <w:rtl/>
          <w:lang w:bidi="fa-IR"/>
        </w:rPr>
        <w:t>آشنايى با تشريفات خاص زرتشتى يكى از علل گرايش زرتشتيان به دين اسلام را بيشتر نمايان مى سازد</w:t>
      </w:r>
      <w:r w:rsidR="0092566E">
        <w:rPr>
          <w:rtl/>
          <w:lang w:bidi="fa-IR"/>
        </w:rPr>
        <w:t xml:space="preserve">. </w:t>
      </w:r>
      <w:r w:rsidRPr="00953F15">
        <w:rPr>
          <w:rStyle w:val="libFootnotenumChar"/>
          <w:rtl/>
          <w:lang w:bidi="fa-IR"/>
        </w:rPr>
        <w:t>(48)</w:t>
      </w:r>
    </w:p>
    <w:p w:rsidR="00997E5A" w:rsidRDefault="00997E5A" w:rsidP="00997E5A">
      <w:pPr>
        <w:pStyle w:val="libNormal"/>
        <w:rPr>
          <w:rtl/>
          <w:lang w:bidi="fa-IR"/>
        </w:rPr>
      </w:pPr>
      <w:r>
        <w:rPr>
          <w:rtl/>
          <w:lang w:bidi="fa-IR"/>
        </w:rPr>
        <w:t>ثنويت مانوى و مزدكى</w:t>
      </w:r>
    </w:p>
    <w:p w:rsidR="00997E5A" w:rsidRDefault="00997E5A" w:rsidP="00997E5A">
      <w:pPr>
        <w:pStyle w:val="libNormal"/>
        <w:rPr>
          <w:rtl/>
          <w:lang w:bidi="fa-IR"/>
        </w:rPr>
      </w:pPr>
      <w:r>
        <w:rPr>
          <w:rtl/>
          <w:lang w:bidi="fa-IR"/>
        </w:rPr>
        <w:t>دو مذهب مانوى و مزدكى نيز ثنوى بوده اند و حتى ثنويت مانى خيلى صريح تر از ثنويت زرتشتى است</w:t>
      </w:r>
      <w:r w:rsidR="0092566E">
        <w:rPr>
          <w:rtl/>
          <w:lang w:bidi="fa-IR"/>
        </w:rPr>
        <w:t xml:space="preserve">، </w:t>
      </w:r>
      <w:r>
        <w:rPr>
          <w:rtl/>
          <w:lang w:bidi="fa-IR"/>
        </w:rPr>
        <w:t>به صورتى كه شهرستانى در الملل و النحل ثنويت را به مانى نسبت مى دهد</w:t>
      </w:r>
      <w:r w:rsidR="0092566E">
        <w:rPr>
          <w:rtl/>
          <w:lang w:bidi="fa-IR"/>
        </w:rPr>
        <w:t xml:space="preserve">، </w:t>
      </w:r>
      <w:r>
        <w:rPr>
          <w:rtl/>
          <w:lang w:bidi="fa-IR"/>
        </w:rPr>
        <w:t>نه به زرتشت</w:t>
      </w:r>
      <w:r w:rsidR="0092566E">
        <w:rPr>
          <w:rtl/>
          <w:lang w:bidi="fa-IR"/>
        </w:rPr>
        <w:t xml:space="preserve">. </w:t>
      </w:r>
      <w:r w:rsidRPr="00953F15">
        <w:rPr>
          <w:rStyle w:val="libFootnotenumChar"/>
          <w:rtl/>
          <w:lang w:bidi="fa-IR"/>
        </w:rPr>
        <w:t>(49)</w:t>
      </w:r>
      <w:r>
        <w:rPr>
          <w:rtl/>
          <w:lang w:bidi="fa-IR"/>
        </w:rPr>
        <w:t xml:space="preserve"> دين مزدكى نيز انشقاق و انشعابى از دين مانوى شمرده شده است</w:t>
      </w:r>
      <w:r w:rsidR="0092566E">
        <w:rPr>
          <w:rtl/>
          <w:lang w:bidi="fa-IR"/>
        </w:rPr>
        <w:t xml:space="preserve">. </w:t>
      </w:r>
      <w:r>
        <w:rPr>
          <w:rtl/>
          <w:lang w:bidi="fa-IR"/>
        </w:rPr>
        <w:t>همه خرافات مانوى در آيين مزدكى با اندك تفاوت موجود است</w:t>
      </w:r>
      <w:r w:rsidR="0092566E">
        <w:rPr>
          <w:rtl/>
          <w:lang w:bidi="fa-IR"/>
        </w:rPr>
        <w:t xml:space="preserve">. </w:t>
      </w:r>
      <w:r w:rsidRPr="00953F15">
        <w:rPr>
          <w:rStyle w:val="libFootnotenumChar"/>
          <w:rtl/>
          <w:lang w:bidi="fa-IR"/>
        </w:rPr>
        <w:t>(50)</w:t>
      </w:r>
      <w:r>
        <w:rPr>
          <w:rtl/>
          <w:lang w:bidi="fa-IR"/>
        </w:rPr>
        <w:t xml:space="preserve"> </w:t>
      </w:r>
      <w:r w:rsidRPr="00953F15">
        <w:rPr>
          <w:rStyle w:val="libFootnotenumChar"/>
          <w:rtl/>
          <w:lang w:bidi="fa-IR"/>
        </w:rPr>
        <w:t>(51)</w:t>
      </w:r>
    </w:p>
    <w:p w:rsidR="00997E5A" w:rsidRDefault="00A67E75" w:rsidP="00A67E75">
      <w:pPr>
        <w:pStyle w:val="Heading3"/>
        <w:rPr>
          <w:rtl/>
          <w:lang w:bidi="fa-IR"/>
        </w:rPr>
      </w:pPr>
      <w:bookmarkStart w:id="12" w:name="_Toc384031751"/>
      <w:r>
        <w:rPr>
          <w:rtl/>
          <w:lang w:bidi="fa-IR"/>
        </w:rPr>
        <w:t>بخش دوم : نظام اجتماعى</w:t>
      </w:r>
      <w:bookmarkEnd w:id="12"/>
    </w:p>
    <w:p w:rsidR="00997E5A" w:rsidRDefault="00997E5A" w:rsidP="00997E5A">
      <w:pPr>
        <w:pStyle w:val="libNormal"/>
        <w:rPr>
          <w:rtl/>
          <w:lang w:bidi="fa-IR"/>
        </w:rPr>
      </w:pPr>
      <w:r>
        <w:rPr>
          <w:rtl/>
          <w:lang w:bidi="fa-IR"/>
        </w:rPr>
        <w:t>براى بررسى تاثير اسلام در ايران</w:t>
      </w:r>
      <w:r w:rsidR="0092566E">
        <w:rPr>
          <w:rtl/>
          <w:lang w:bidi="fa-IR"/>
        </w:rPr>
        <w:t xml:space="preserve">، </w:t>
      </w:r>
      <w:r>
        <w:rPr>
          <w:rtl/>
          <w:lang w:bidi="fa-IR"/>
        </w:rPr>
        <w:t>بايد نظام اجتماعى آن روز ايران را مورد توجه قرار دهيم</w:t>
      </w:r>
      <w:r w:rsidR="0092566E">
        <w:rPr>
          <w:rtl/>
          <w:lang w:bidi="fa-IR"/>
        </w:rPr>
        <w:t xml:space="preserve">. </w:t>
      </w:r>
      <w:r>
        <w:rPr>
          <w:rtl/>
          <w:lang w:bidi="fa-IR"/>
        </w:rPr>
        <w:t xml:space="preserve">جامعه ايران در زمان هخامنشى و اشكانى تا دوره ساسانى </w:t>
      </w:r>
      <w:r>
        <w:rPr>
          <w:rtl/>
          <w:lang w:bidi="fa-IR"/>
        </w:rPr>
        <w:lastRenderedPageBreak/>
        <w:t>جامعه اى طبقاتى و صنفى بوده و اصول و نظامات طبقاتى بشدت در آن اجرا مى شده است</w:t>
      </w:r>
      <w:r w:rsidR="0092566E">
        <w:rPr>
          <w:rtl/>
          <w:lang w:bidi="fa-IR"/>
        </w:rPr>
        <w:t xml:space="preserve">. </w:t>
      </w:r>
      <w:r>
        <w:rPr>
          <w:rtl/>
          <w:lang w:bidi="fa-IR"/>
        </w:rPr>
        <w:t>بر اساس منابع مختلف تاريخى يونانى و رومى و سريانى و ارمنى و عربى نظام طبقاتى ايران ريشه كهن دارد</w:t>
      </w:r>
      <w:r w:rsidR="0092566E">
        <w:rPr>
          <w:rtl/>
          <w:lang w:bidi="fa-IR"/>
        </w:rPr>
        <w:t xml:space="preserve">. </w:t>
      </w:r>
      <w:r w:rsidRPr="00953F15">
        <w:rPr>
          <w:rStyle w:val="libFootnotenumChar"/>
          <w:rtl/>
          <w:lang w:bidi="fa-IR"/>
        </w:rPr>
        <w:t>(52)</w:t>
      </w:r>
    </w:p>
    <w:p w:rsidR="00997E5A" w:rsidRDefault="00997E5A" w:rsidP="00997E5A">
      <w:pPr>
        <w:pStyle w:val="libNormal"/>
        <w:rPr>
          <w:rtl/>
          <w:lang w:bidi="fa-IR"/>
        </w:rPr>
      </w:pPr>
      <w:r>
        <w:rPr>
          <w:rtl/>
          <w:lang w:bidi="fa-IR"/>
        </w:rPr>
        <w:t>كريستن سن مى گويد: «جامعه ايران بر دو ركن مالكين و خون (نژاد) استوار بود</w:t>
      </w:r>
      <w:r w:rsidR="0092566E">
        <w:rPr>
          <w:rtl/>
          <w:lang w:bidi="fa-IR"/>
        </w:rPr>
        <w:t xml:space="preserve">، </w:t>
      </w:r>
      <w:r>
        <w:rPr>
          <w:rtl/>
          <w:lang w:bidi="fa-IR"/>
        </w:rPr>
        <w:t>هر كس درجه و مقامى ثابت داشت و نمى توانست خواهان درجه اى بالاتر باشد</w:t>
      </w:r>
      <w:r w:rsidR="0092566E">
        <w:rPr>
          <w:rtl/>
          <w:lang w:bidi="fa-IR"/>
        </w:rPr>
        <w:t xml:space="preserve">. </w:t>
      </w:r>
      <w:r>
        <w:rPr>
          <w:rtl/>
          <w:lang w:bidi="fa-IR"/>
        </w:rPr>
        <w:t>قوانين مملكت حافظ پاكى خون خاندان ها و حفظ اموال غير منقول آنان بود</w:t>
      </w:r>
      <w:r w:rsidR="0092566E">
        <w:rPr>
          <w:rtl/>
          <w:lang w:bidi="fa-IR"/>
        </w:rPr>
        <w:t xml:space="preserve">. </w:t>
      </w:r>
      <w:r>
        <w:rPr>
          <w:rtl/>
          <w:lang w:bidi="fa-IR"/>
        </w:rPr>
        <w:t>نام خانواده هاى بزرگ را در دفاتر ثبت مى كردند</w:t>
      </w:r>
      <w:r w:rsidR="0092566E">
        <w:rPr>
          <w:rtl/>
          <w:lang w:bidi="fa-IR"/>
        </w:rPr>
        <w:t xml:space="preserve">. </w:t>
      </w:r>
      <w:r>
        <w:rPr>
          <w:rtl/>
          <w:lang w:bidi="fa-IR"/>
        </w:rPr>
        <w:t>كسى نمى توانست به حرفه اى مشغول باشد</w:t>
      </w:r>
      <w:r w:rsidR="0092566E">
        <w:rPr>
          <w:rtl/>
          <w:lang w:bidi="fa-IR"/>
        </w:rPr>
        <w:t xml:space="preserve">، </w:t>
      </w:r>
      <w:r>
        <w:rPr>
          <w:rtl/>
          <w:lang w:bidi="fa-IR"/>
        </w:rPr>
        <w:t>مگر آن چه از جانب خدا براى آن آفريده شده بود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آقاى سعيد نفيسى مى گويد: «از اختلافات دينى و طريقتى كه بگذريم</w:t>
      </w:r>
      <w:r w:rsidR="0092566E">
        <w:rPr>
          <w:rtl/>
          <w:lang w:bidi="fa-IR"/>
        </w:rPr>
        <w:t xml:space="preserve">، </w:t>
      </w:r>
      <w:r>
        <w:rPr>
          <w:rtl/>
          <w:lang w:bidi="fa-IR"/>
        </w:rPr>
        <w:t>چيزى كه بيش از همه در ميان مردم نفاق افكنده بود</w:t>
      </w:r>
      <w:r w:rsidR="0092566E">
        <w:rPr>
          <w:rtl/>
          <w:lang w:bidi="fa-IR"/>
        </w:rPr>
        <w:t xml:space="preserve">، </w:t>
      </w:r>
      <w:r>
        <w:rPr>
          <w:rtl/>
          <w:lang w:bidi="fa-IR"/>
        </w:rPr>
        <w:t>امتياز طبقاتى بسيار خشنى بود كه ساسانيان برقرار كرده بودند</w:t>
      </w:r>
      <w:r w:rsidR="0092566E">
        <w:rPr>
          <w:rtl/>
          <w:lang w:bidi="fa-IR"/>
        </w:rPr>
        <w:t xml:space="preserve">. </w:t>
      </w:r>
      <w:r>
        <w:rPr>
          <w:rtl/>
          <w:lang w:bidi="fa-IR"/>
        </w:rPr>
        <w:t>فقط هفت خاندان وعده اى از مرزبانان و دهقانان حق مالكيت داشتند و بقيه صد و چهل ميليون ايرانى آن روز از اين حق طبيعى محروم بودند و مشكل ديگر اين كه تعليم و تربيت مخصوص بزرگان و اشراف بود و طبقات ديگر هيچ حقى نداشتند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كريستن سن مى گويد: «</w:t>
      </w:r>
      <w:r w:rsidR="0092566E">
        <w:rPr>
          <w:rtl/>
          <w:lang w:bidi="fa-IR"/>
        </w:rPr>
        <w:t xml:space="preserve">... </w:t>
      </w:r>
      <w:r>
        <w:rPr>
          <w:rtl/>
          <w:lang w:bidi="fa-IR"/>
        </w:rPr>
        <w:t>رعايا در برابر اشراف و مالكان هيچ تفاوتى با غلامان نداشتند و مجبور به سكونت در قريه ها و بيگارى و خدمت در پياده نظام بودند</w:t>
      </w:r>
      <w:r w:rsidR="0092566E">
        <w:rPr>
          <w:rtl/>
          <w:lang w:bidi="fa-IR"/>
        </w:rPr>
        <w:t xml:space="preserve">، </w:t>
      </w:r>
      <w:r>
        <w:rPr>
          <w:rtl/>
          <w:lang w:bidi="fa-IR"/>
        </w:rPr>
        <w:t>اما مردمان شهرى وضع نسبتا بهترى داشتند و از معافيت نظامى برخوردار بودند و به وسيله صناعت و تجارت</w:t>
      </w:r>
      <w:r w:rsidR="0092566E">
        <w:rPr>
          <w:rtl/>
          <w:lang w:bidi="fa-IR"/>
        </w:rPr>
        <w:t xml:space="preserve">، </w:t>
      </w:r>
      <w:r>
        <w:rPr>
          <w:rtl/>
          <w:lang w:bidi="fa-IR"/>
        </w:rPr>
        <w:t>صاحب مال و جاه مى شدند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سعيد نفيسى مى گويد: «در ايران</w:t>
      </w:r>
      <w:r w:rsidR="0092566E">
        <w:rPr>
          <w:rtl/>
          <w:lang w:bidi="fa-IR"/>
        </w:rPr>
        <w:t xml:space="preserve">، </w:t>
      </w:r>
      <w:r>
        <w:rPr>
          <w:rtl/>
          <w:lang w:bidi="fa-IR"/>
        </w:rPr>
        <w:t>طبقه روحانيون در همه شؤ ون اجتماعى برترى كامل داشتند</w:t>
      </w:r>
      <w:r w:rsidR="0092566E">
        <w:rPr>
          <w:rtl/>
          <w:lang w:bidi="fa-IR"/>
        </w:rPr>
        <w:t xml:space="preserve">. </w:t>
      </w:r>
      <w:r>
        <w:rPr>
          <w:rtl/>
          <w:lang w:bidi="fa-IR"/>
        </w:rPr>
        <w:t>روحانيون سه دسته بودند: 1</w:t>
      </w:r>
      <w:r w:rsidR="0092566E">
        <w:rPr>
          <w:rtl/>
          <w:lang w:bidi="fa-IR"/>
        </w:rPr>
        <w:t xml:space="preserve">. </w:t>
      </w:r>
      <w:r>
        <w:rPr>
          <w:rtl/>
          <w:lang w:bidi="fa-IR"/>
        </w:rPr>
        <w:t>موبدان 2</w:t>
      </w:r>
      <w:r w:rsidR="0092566E">
        <w:rPr>
          <w:rtl/>
          <w:lang w:bidi="fa-IR"/>
        </w:rPr>
        <w:t xml:space="preserve">. </w:t>
      </w:r>
      <w:r>
        <w:rPr>
          <w:rtl/>
          <w:lang w:bidi="fa-IR"/>
        </w:rPr>
        <w:t>هيربدان</w:t>
      </w:r>
      <w:r w:rsidR="0092566E">
        <w:rPr>
          <w:rtl/>
          <w:lang w:bidi="fa-IR"/>
        </w:rPr>
        <w:t xml:space="preserve">، </w:t>
      </w:r>
      <w:r>
        <w:rPr>
          <w:rtl/>
          <w:lang w:bidi="fa-IR"/>
        </w:rPr>
        <w:t>كه كار قضاوت و تعليم و تربيت فرزندان را بر عهده داشتند 3</w:t>
      </w:r>
      <w:r w:rsidR="0092566E">
        <w:rPr>
          <w:rtl/>
          <w:lang w:bidi="fa-IR"/>
        </w:rPr>
        <w:t xml:space="preserve">. </w:t>
      </w:r>
      <w:r>
        <w:rPr>
          <w:rtl/>
          <w:lang w:bidi="fa-IR"/>
        </w:rPr>
        <w:t>آذربران</w:t>
      </w:r>
      <w:r w:rsidR="0092566E">
        <w:rPr>
          <w:rtl/>
          <w:lang w:bidi="fa-IR"/>
        </w:rPr>
        <w:t xml:space="preserve">، </w:t>
      </w:r>
      <w:r>
        <w:rPr>
          <w:rtl/>
          <w:lang w:bidi="fa-IR"/>
        </w:rPr>
        <w:t>كه مسوول آتشكده ها بودند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lastRenderedPageBreak/>
        <w:t>بحث ديگر درباره نظامات اجتماعى ايران مربوط به رژيم حكومت ساسانيان است</w:t>
      </w:r>
      <w:r w:rsidR="0092566E">
        <w:rPr>
          <w:rtl/>
          <w:lang w:bidi="fa-IR"/>
        </w:rPr>
        <w:t xml:space="preserve">. </w:t>
      </w:r>
      <w:r>
        <w:rPr>
          <w:rtl/>
          <w:lang w:bidi="fa-IR"/>
        </w:rPr>
        <w:t>آنان خود را آسمانى نژاد مى دانستند و از مردم به كمتر از سجده راضى نمى شدند و مردم با اين وضع خود گرفته بودند</w:t>
      </w:r>
      <w:r w:rsidR="0092566E">
        <w:rPr>
          <w:rtl/>
          <w:lang w:bidi="fa-IR"/>
        </w:rPr>
        <w:t xml:space="preserve">. </w:t>
      </w:r>
      <w:r w:rsidRPr="00953F15">
        <w:rPr>
          <w:rStyle w:val="libFootnotenumChar"/>
          <w:rtl/>
          <w:lang w:bidi="fa-IR"/>
        </w:rPr>
        <w:t>(53)</w:t>
      </w:r>
    </w:p>
    <w:p w:rsidR="00997E5A" w:rsidRDefault="00A67E75" w:rsidP="00A67E75">
      <w:pPr>
        <w:pStyle w:val="Heading3"/>
        <w:rPr>
          <w:rtl/>
          <w:lang w:bidi="fa-IR"/>
        </w:rPr>
      </w:pPr>
      <w:bookmarkStart w:id="13" w:name="_Toc384031752"/>
      <w:r>
        <w:rPr>
          <w:rtl/>
          <w:lang w:bidi="fa-IR"/>
        </w:rPr>
        <w:t>بخش سوم : نظام خانوادگى</w:t>
      </w:r>
      <w:bookmarkEnd w:id="13"/>
    </w:p>
    <w:p w:rsidR="00997E5A" w:rsidRDefault="00997E5A" w:rsidP="00997E5A">
      <w:pPr>
        <w:pStyle w:val="libNormal"/>
        <w:rPr>
          <w:rtl/>
          <w:lang w:bidi="fa-IR"/>
        </w:rPr>
      </w:pPr>
      <w:r>
        <w:rPr>
          <w:rtl/>
          <w:lang w:bidi="fa-IR"/>
        </w:rPr>
        <w:t>«در عهد ساسانى حقوق شخصى</w:t>
      </w:r>
      <w:r w:rsidR="0092566E">
        <w:rPr>
          <w:rtl/>
          <w:lang w:bidi="fa-IR"/>
        </w:rPr>
        <w:t xml:space="preserve">، </w:t>
      </w:r>
      <w:r>
        <w:rPr>
          <w:rtl/>
          <w:lang w:bidi="fa-IR"/>
        </w:rPr>
        <w:t>بسيار دستخوش تصرف بود</w:t>
      </w:r>
      <w:r w:rsidR="0092566E">
        <w:rPr>
          <w:rtl/>
          <w:lang w:bidi="fa-IR"/>
        </w:rPr>
        <w:t xml:space="preserve">، </w:t>
      </w:r>
      <w:r>
        <w:rPr>
          <w:rtl/>
          <w:lang w:bidi="fa-IR"/>
        </w:rPr>
        <w:t>مخصوصا احكام نكاح و ارث به اندازه اى پيچيده و مبهم بود كه موبدان هر چه مى خواستند مى كردند</w:t>
      </w:r>
      <w:r w:rsidR="0092566E">
        <w:rPr>
          <w:rtl/>
          <w:lang w:bidi="fa-IR"/>
        </w:rPr>
        <w:t xml:space="preserve">. </w:t>
      </w:r>
      <w:r>
        <w:rPr>
          <w:rtl/>
          <w:lang w:bidi="fa-IR"/>
        </w:rPr>
        <w:t>» تعدد زوجات و حتى حرمسرا در ميان اشراف معمول بود</w:t>
      </w:r>
      <w:r w:rsidR="0092566E">
        <w:rPr>
          <w:rtl/>
          <w:lang w:bidi="fa-IR"/>
        </w:rPr>
        <w:t xml:space="preserve">. </w:t>
      </w:r>
    </w:p>
    <w:p w:rsidR="00997E5A" w:rsidRDefault="00997E5A" w:rsidP="00997E5A">
      <w:pPr>
        <w:pStyle w:val="libNormal"/>
        <w:rPr>
          <w:rtl/>
          <w:lang w:bidi="fa-IR"/>
        </w:rPr>
      </w:pPr>
      <w:r>
        <w:rPr>
          <w:rtl/>
          <w:lang w:bidi="fa-IR"/>
        </w:rPr>
        <w:t>كريستن سن مى گويد: «اصل تعدد زوجات</w:t>
      </w:r>
      <w:r w:rsidR="0092566E">
        <w:rPr>
          <w:rtl/>
          <w:lang w:bidi="fa-IR"/>
        </w:rPr>
        <w:t xml:space="preserve">، </w:t>
      </w:r>
      <w:r>
        <w:rPr>
          <w:rtl/>
          <w:lang w:bidi="fa-IR"/>
        </w:rPr>
        <w:t>اساس تشكيل خانواده به شمار مى رفت - يكى از زنان</w:t>
      </w:r>
      <w:r w:rsidR="0092566E">
        <w:rPr>
          <w:rtl/>
          <w:lang w:bidi="fa-IR"/>
        </w:rPr>
        <w:t xml:space="preserve">، </w:t>
      </w:r>
      <w:r>
        <w:rPr>
          <w:rtl/>
          <w:lang w:bidi="fa-IR"/>
        </w:rPr>
        <w:t>صاحب حقوق كامله بوده و او را زن ممتاز مى خوانده اند كه شوهر تا پايان عمر مكلف به نگهدارى از او بود</w:t>
      </w:r>
      <w:r w:rsidR="0092566E">
        <w:rPr>
          <w:rtl/>
          <w:lang w:bidi="fa-IR"/>
        </w:rPr>
        <w:t xml:space="preserve">. </w:t>
      </w:r>
      <w:r>
        <w:rPr>
          <w:rtl/>
          <w:lang w:bidi="fa-IR"/>
        </w:rPr>
        <w:t>از او پست تر زن خدمتكار بوده است</w:t>
      </w:r>
      <w:r w:rsidR="0092566E">
        <w:rPr>
          <w:rtl/>
          <w:lang w:bidi="fa-IR"/>
        </w:rPr>
        <w:t xml:space="preserve">... </w:t>
      </w:r>
      <w:r>
        <w:rPr>
          <w:rtl/>
          <w:lang w:bidi="fa-IR"/>
        </w:rPr>
        <w:t>حقوق قانونى اين دو نوع زوجه فرق داشته</w:t>
      </w:r>
      <w:r w:rsidR="0092566E">
        <w:rPr>
          <w:rtl/>
          <w:lang w:bidi="fa-IR"/>
        </w:rPr>
        <w:t xml:space="preserve">... </w:t>
      </w:r>
      <w:r>
        <w:rPr>
          <w:rtl/>
          <w:lang w:bidi="fa-IR"/>
        </w:rPr>
        <w:t>شوهر مكلف بوده مادام العمر زن ممتاز را نان دهد و نگهدارى كند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دختر</w:t>
      </w:r>
      <w:r w:rsidR="0092566E">
        <w:rPr>
          <w:rtl/>
          <w:lang w:bidi="fa-IR"/>
        </w:rPr>
        <w:t xml:space="preserve">، </w:t>
      </w:r>
      <w:r>
        <w:rPr>
          <w:rtl/>
          <w:lang w:bidi="fa-IR"/>
        </w:rPr>
        <w:t>مستقلا حق اختيار شوهر نداشت و اين حق به ترتيب به پدر</w:t>
      </w:r>
      <w:r w:rsidR="0092566E">
        <w:rPr>
          <w:rtl/>
          <w:lang w:bidi="fa-IR"/>
        </w:rPr>
        <w:t xml:space="preserve">، </w:t>
      </w:r>
      <w:r>
        <w:rPr>
          <w:rtl/>
          <w:lang w:bidi="fa-IR"/>
        </w:rPr>
        <w:t>مادر</w:t>
      </w:r>
      <w:r w:rsidR="0092566E">
        <w:rPr>
          <w:rtl/>
          <w:lang w:bidi="fa-IR"/>
        </w:rPr>
        <w:t xml:space="preserve">، </w:t>
      </w:r>
      <w:r>
        <w:rPr>
          <w:rtl/>
          <w:lang w:bidi="fa-IR"/>
        </w:rPr>
        <w:t>عموها يا دايى هاى او اختصاص داشته است</w:t>
      </w:r>
      <w:r w:rsidR="0092566E">
        <w:rPr>
          <w:rtl/>
          <w:lang w:bidi="fa-IR"/>
        </w:rPr>
        <w:t xml:space="preserve">. </w:t>
      </w:r>
    </w:p>
    <w:p w:rsidR="00997E5A" w:rsidRDefault="00997E5A" w:rsidP="00997E5A">
      <w:pPr>
        <w:pStyle w:val="libNormal"/>
        <w:rPr>
          <w:rtl/>
          <w:lang w:bidi="fa-IR"/>
        </w:rPr>
      </w:pPr>
      <w:r>
        <w:rPr>
          <w:rtl/>
          <w:lang w:bidi="fa-IR"/>
        </w:rPr>
        <w:t>شوهر بر اموال زن ولايت داشت و زن جز زمانى كه شوهر او را با يك سند قانونى شريك خود مى ساخت حق تصرف در اموال خود نداشت</w:t>
      </w:r>
      <w:r w:rsidR="0092566E">
        <w:rPr>
          <w:rtl/>
          <w:lang w:bidi="fa-IR"/>
        </w:rPr>
        <w:t xml:space="preserve">. </w:t>
      </w:r>
      <w:r>
        <w:rPr>
          <w:rtl/>
          <w:lang w:bidi="fa-IR"/>
        </w:rPr>
        <w:t>هرگاه به زن مى گفت : تو آزاد هستى</w:t>
      </w:r>
      <w:r w:rsidR="0092566E">
        <w:rPr>
          <w:rtl/>
          <w:lang w:bidi="fa-IR"/>
        </w:rPr>
        <w:t xml:space="preserve">، </w:t>
      </w:r>
      <w:r>
        <w:rPr>
          <w:rtl/>
          <w:lang w:bidi="fa-IR"/>
        </w:rPr>
        <w:t>زن بدين وسيله از نزد شوهر خود طرد نمى شد</w:t>
      </w:r>
      <w:r w:rsidR="0092566E">
        <w:rPr>
          <w:rtl/>
          <w:lang w:bidi="fa-IR"/>
        </w:rPr>
        <w:t xml:space="preserve">، </w:t>
      </w:r>
      <w:r>
        <w:rPr>
          <w:rtl/>
          <w:lang w:bidi="fa-IR"/>
        </w:rPr>
        <w:t>ولى مى توانست به عنوان زن خدمتكار</w:t>
      </w:r>
      <w:r w:rsidR="0092566E">
        <w:rPr>
          <w:rtl/>
          <w:lang w:bidi="fa-IR"/>
        </w:rPr>
        <w:t xml:space="preserve">، </w:t>
      </w:r>
      <w:r>
        <w:rPr>
          <w:rtl/>
          <w:lang w:bidi="fa-IR"/>
        </w:rPr>
        <w:t>شوهر ديگرى اختيار كند</w:t>
      </w:r>
      <w:r w:rsidR="0092566E">
        <w:rPr>
          <w:rtl/>
          <w:lang w:bidi="fa-IR"/>
        </w:rPr>
        <w:t xml:space="preserve">... </w:t>
      </w:r>
      <w:r>
        <w:rPr>
          <w:rtl/>
          <w:lang w:bidi="fa-IR"/>
        </w:rPr>
        <w:t>فرزندانى كه در ازدواج جديد در دوران حيات شوهر اول به دنيا مى آورد</w:t>
      </w:r>
      <w:r w:rsidR="0092566E">
        <w:rPr>
          <w:rtl/>
          <w:lang w:bidi="fa-IR"/>
        </w:rPr>
        <w:t xml:space="preserve">، </w:t>
      </w:r>
      <w:r>
        <w:rPr>
          <w:rtl/>
          <w:lang w:bidi="fa-IR"/>
        </w:rPr>
        <w:t>از آن شوهر اول بود؛ يعنى زن تحت تبعيت شوهر اول باقى مى ماند</w:t>
      </w:r>
      <w:r w:rsidR="0092566E">
        <w:rPr>
          <w:rtl/>
          <w:lang w:bidi="fa-IR"/>
        </w:rPr>
        <w:t xml:space="preserve">، </w:t>
      </w:r>
      <w:r>
        <w:rPr>
          <w:rtl/>
          <w:lang w:bidi="fa-IR"/>
        </w:rPr>
        <w:t>شوهر حق داشت يگانه زن خود</w:t>
      </w:r>
      <w:r w:rsidR="0092566E">
        <w:rPr>
          <w:rtl/>
          <w:lang w:bidi="fa-IR"/>
        </w:rPr>
        <w:t xml:space="preserve">، </w:t>
      </w:r>
      <w:r>
        <w:rPr>
          <w:rtl/>
          <w:lang w:bidi="fa-IR"/>
        </w:rPr>
        <w:t>يا يكى از زنانش را به مرد ديگرى عاريه بدهد و رضايت زن شرط نبود</w:t>
      </w:r>
      <w:r w:rsidR="0092566E">
        <w:rPr>
          <w:rtl/>
          <w:lang w:bidi="fa-IR"/>
        </w:rPr>
        <w:t xml:space="preserve">. </w:t>
      </w:r>
      <w:r>
        <w:rPr>
          <w:rtl/>
          <w:lang w:bidi="fa-IR"/>
        </w:rPr>
        <w:lastRenderedPageBreak/>
        <w:t>در اين صورت فرزندانى كه متولد مى شود</w:t>
      </w:r>
      <w:r w:rsidR="0092566E">
        <w:rPr>
          <w:rtl/>
          <w:lang w:bidi="fa-IR"/>
        </w:rPr>
        <w:t xml:space="preserve">، </w:t>
      </w:r>
      <w:r>
        <w:rPr>
          <w:rtl/>
          <w:lang w:bidi="fa-IR"/>
        </w:rPr>
        <w:t>متعلق به خانواده شوهر اول بودند و اين عمل را نيك مى شمردند</w:t>
      </w:r>
      <w:r w:rsidR="0092566E">
        <w:rPr>
          <w:rtl/>
          <w:lang w:bidi="fa-IR"/>
        </w:rPr>
        <w:t xml:space="preserve">. </w:t>
      </w:r>
    </w:p>
    <w:p w:rsidR="00997E5A" w:rsidRDefault="00997E5A" w:rsidP="00997E5A">
      <w:pPr>
        <w:pStyle w:val="libNormal"/>
        <w:rPr>
          <w:rtl/>
          <w:lang w:bidi="fa-IR"/>
        </w:rPr>
      </w:pPr>
      <w:r>
        <w:rPr>
          <w:rtl/>
          <w:lang w:bidi="fa-IR"/>
        </w:rPr>
        <w:t>براى محفوظ بودن خانواده ها و اصل مالكيت خاندان ها پس از مرگ مردى كه فرزند پسرى نداشت «ازدواج نيابى» انجام يم دادند؛ يعنى زن يا دختر او را به نزديك ترين خويشان</w:t>
      </w:r>
      <w:r w:rsidR="0092566E">
        <w:rPr>
          <w:rtl/>
          <w:lang w:bidi="fa-IR"/>
        </w:rPr>
        <w:t xml:space="preserve">، </w:t>
      </w:r>
      <w:r>
        <w:rPr>
          <w:rtl/>
          <w:lang w:bidi="fa-IR"/>
        </w:rPr>
        <w:t>ولى به نام مرد متوفى مى دادند و پسرى كه از اين ازدواج متولد مى شد</w:t>
      </w:r>
      <w:r w:rsidR="0092566E">
        <w:rPr>
          <w:rtl/>
          <w:lang w:bidi="fa-IR"/>
        </w:rPr>
        <w:t xml:space="preserve">، </w:t>
      </w:r>
      <w:r>
        <w:rPr>
          <w:rtl/>
          <w:lang w:bidi="fa-IR"/>
        </w:rPr>
        <w:t>قانونا پسر متوفى و وارث او محسوب مى شد</w:t>
      </w:r>
      <w:r w:rsidR="0092566E">
        <w:rPr>
          <w:rtl/>
          <w:lang w:bidi="fa-IR"/>
        </w:rPr>
        <w:t xml:space="preserve">. </w:t>
      </w:r>
    </w:p>
    <w:p w:rsidR="00997E5A" w:rsidRDefault="00997E5A" w:rsidP="00997E5A">
      <w:pPr>
        <w:pStyle w:val="libNormal"/>
        <w:rPr>
          <w:rtl/>
          <w:lang w:bidi="fa-IR"/>
        </w:rPr>
      </w:pPr>
      <w:r>
        <w:rPr>
          <w:rtl/>
          <w:lang w:bidi="fa-IR"/>
        </w:rPr>
        <w:t>فقط زن ممتاز و فرزندانش ارث مى بردند</w:t>
      </w:r>
      <w:r w:rsidR="0092566E">
        <w:rPr>
          <w:rtl/>
          <w:lang w:bidi="fa-IR"/>
        </w:rPr>
        <w:t xml:space="preserve">، </w:t>
      </w:r>
      <w:r>
        <w:rPr>
          <w:rtl/>
          <w:lang w:bidi="fa-IR"/>
        </w:rPr>
        <w:t>مگر اين كه مرد براى زن خدمتكار و فرزندان او نيز وصيت مى كرد</w:t>
      </w:r>
      <w:r w:rsidR="0092566E">
        <w:rPr>
          <w:rtl/>
          <w:lang w:bidi="fa-IR"/>
        </w:rPr>
        <w:t xml:space="preserve">. </w:t>
      </w:r>
    </w:p>
    <w:p w:rsidR="00997E5A" w:rsidRDefault="00997E5A" w:rsidP="00997E5A">
      <w:pPr>
        <w:pStyle w:val="libNormal"/>
        <w:rPr>
          <w:rtl/>
          <w:lang w:bidi="fa-IR"/>
        </w:rPr>
      </w:pPr>
      <w:r>
        <w:rPr>
          <w:rtl/>
          <w:lang w:bidi="fa-IR"/>
        </w:rPr>
        <w:t>ملاك و محور همه مقررات خانوادگى</w:t>
      </w:r>
      <w:r w:rsidR="0092566E">
        <w:rPr>
          <w:rtl/>
          <w:lang w:bidi="fa-IR"/>
        </w:rPr>
        <w:t xml:space="preserve">، </w:t>
      </w:r>
      <w:r>
        <w:rPr>
          <w:rtl/>
          <w:lang w:bidi="fa-IR"/>
        </w:rPr>
        <w:t>نژاد و ثروت بوده تا جايى كه براى حفظ آن ازدواج با محارم نيز صورت مى گرفته است و آن را باعث آمرزش ‍ گناهان</w:t>
      </w:r>
      <w:r w:rsidR="0092566E">
        <w:rPr>
          <w:rtl/>
          <w:lang w:bidi="fa-IR"/>
        </w:rPr>
        <w:t xml:space="preserve">، </w:t>
      </w:r>
      <w:r>
        <w:rPr>
          <w:rtl/>
          <w:lang w:bidi="fa-IR"/>
        </w:rPr>
        <w:t>مانع آن را معذب در دوزخ مى دانستند</w:t>
      </w:r>
      <w:r w:rsidR="0092566E">
        <w:rPr>
          <w:rtl/>
          <w:lang w:bidi="fa-IR"/>
        </w:rPr>
        <w:t xml:space="preserve">. </w:t>
      </w:r>
      <w:r>
        <w:rPr>
          <w:rtl/>
          <w:lang w:bidi="fa-IR"/>
        </w:rPr>
        <w:t>نمونه آن ازدواج قباد با دختر يا خواهر زاده اش و ازدواج بهرام چوبين با خواهر خود را مى توان ذكر كرد</w:t>
      </w:r>
      <w:r w:rsidR="0092566E">
        <w:rPr>
          <w:rtl/>
          <w:lang w:bidi="fa-IR"/>
        </w:rPr>
        <w:t xml:space="preserve">. </w:t>
      </w:r>
      <w:r>
        <w:rPr>
          <w:rtl/>
          <w:lang w:bidi="fa-IR"/>
        </w:rPr>
        <w:t>يعقوبى مورخ قرن سوم مى گويد: «ايرانيان با مادران و خواهران و دختران ود ازدواج مى كردند و اين كار را نوعى صله رحم و عبادت مى دانستند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كريستن سن درباره عيسويان مى گويد: «آن ها نيز به تقليد زرتشتيان</w:t>
      </w:r>
      <w:r w:rsidR="0092566E">
        <w:rPr>
          <w:rtl/>
          <w:lang w:bidi="fa-IR"/>
        </w:rPr>
        <w:t xml:space="preserve">، </w:t>
      </w:r>
      <w:r>
        <w:rPr>
          <w:rtl/>
          <w:lang w:bidi="fa-IR"/>
        </w:rPr>
        <w:t>بر خلاف قانون مذهبى خود به مزاوجت با اقارب عادت كرده بودند</w:t>
      </w:r>
      <w:r w:rsidR="0092566E">
        <w:rPr>
          <w:rtl/>
          <w:lang w:bidi="fa-IR"/>
        </w:rPr>
        <w:t xml:space="preserve">. </w:t>
      </w:r>
      <w:r>
        <w:rPr>
          <w:rtl/>
          <w:lang w:bidi="fa-IR"/>
        </w:rPr>
        <w:t>» حتى در صدر اسلام نيز ازدواج با محارم در ميان زرتشتيان رايج بود</w:t>
      </w:r>
      <w:r w:rsidR="0092566E">
        <w:rPr>
          <w:rtl/>
          <w:lang w:bidi="fa-IR"/>
        </w:rPr>
        <w:t xml:space="preserve">، </w:t>
      </w:r>
      <w:r>
        <w:rPr>
          <w:rtl/>
          <w:lang w:bidi="fa-IR"/>
        </w:rPr>
        <w:t>به گونه اى كه بعضى از آن ها را زنازاده مى خواندند</w:t>
      </w:r>
      <w:r w:rsidR="0092566E">
        <w:rPr>
          <w:rtl/>
          <w:lang w:bidi="fa-IR"/>
        </w:rPr>
        <w:t xml:space="preserve">، </w:t>
      </w:r>
      <w:r>
        <w:rPr>
          <w:rtl/>
          <w:lang w:bidi="fa-IR"/>
        </w:rPr>
        <w:t xml:space="preserve">اما ائمه اطهار </w:t>
      </w:r>
      <w:r w:rsidR="006F652E" w:rsidRPr="006F652E">
        <w:rPr>
          <w:rStyle w:val="libAlaemChar"/>
          <w:rtl/>
        </w:rPr>
        <w:t>عليهما‌السلام</w:t>
      </w:r>
      <w:r>
        <w:rPr>
          <w:rtl/>
          <w:lang w:bidi="fa-IR"/>
        </w:rPr>
        <w:t xml:space="preserve"> تحت اين عنوان كه هر قومى نكاحى دارد و اگر طبق شريعت خود ازدواج كنند</w:t>
      </w:r>
      <w:r w:rsidR="0092566E">
        <w:rPr>
          <w:rtl/>
          <w:lang w:bidi="fa-IR"/>
        </w:rPr>
        <w:t xml:space="preserve">، </w:t>
      </w:r>
      <w:r>
        <w:rPr>
          <w:rtl/>
          <w:lang w:bidi="fa-IR"/>
        </w:rPr>
        <w:t>فرزندانشان زنازاده محسوب نمى گردند</w:t>
      </w:r>
      <w:r w:rsidR="0092566E">
        <w:rPr>
          <w:rtl/>
          <w:lang w:bidi="fa-IR"/>
        </w:rPr>
        <w:t xml:space="preserve">. </w:t>
      </w:r>
      <w:r w:rsidRPr="00953F15">
        <w:rPr>
          <w:rStyle w:val="libFootnotenumChar"/>
          <w:rtl/>
          <w:lang w:bidi="fa-IR"/>
        </w:rPr>
        <w:t>(54)</w:t>
      </w:r>
      <w:r>
        <w:rPr>
          <w:rtl/>
          <w:lang w:bidi="fa-IR"/>
        </w:rPr>
        <w:t xml:space="preserve"> ايشان را از اين بدگويى منع مى كردند</w:t>
      </w:r>
      <w:r w:rsidR="0092566E">
        <w:rPr>
          <w:rtl/>
          <w:lang w:bidi="fa-IR"/>
        </w:rPr>
        <w:t xml:space="preserve">. </w:t>
      </w:r>
      <w:r w:rsidRPr="00953F15">
        <w:rPr>
          <w:rStyle w:val="libFootnotenumChar"/>
          <w:rtl/>
          <w:lang w:bidi="fa-IR"/>
        </w:rPr>
        <w:t>(55)</w:t>
      </w:r>
    </w:p>
    <w:p w:rsidR="00997E5A" w:rsidRDefault="00997E5A" w:rsidP="00997E5A">
      <w:pPr>
        <w:pStyle w:val="libNormal"/>
        <w:rPr>
          <w:rtl/>
          <w:lang w:bidi="fa-IR"/>
        </w:rPr>
      </w:pPr>
      <w:r>
        <w:rPr>
          <w:rtl/>
          <w:lang w:bidi="fa-IR"/>
        </w:rPr>
        <w:t>برخى از زنان در خانواده هاى ممتاز گاهى از تعاليم و مراتب عاليه برخوردار بوده اند و اصل طبقاتى در اين مورد نيز حكمفرما بوده است</w:t>
      </w:r>
      <w:r w:rsidR="0092566E">
        <w:rPr>
          <w:rtl/>
          <w:lang w:bidi="fa-IR"/>
        </w:rPr>
        <w:t xml:space="preserve">. </w:t>
      </w:r>
      <w:r>
        <w:rPr>
          <w:rtl/>
          <w:lang w:bidi="fa-IR"/>
        </w:rPr>
        <w:lastRenderedPageBreak/>
        <w:t>پادشاهى دختران خسرو پرويز پس از مرگ 17 برادر شيرويه را مى توان از اين نمونه دانست</w:t>
      </w:r>
      <w:r w:rsidR="0092566E">
        <w:rPr>
          <w:rtl/>
          <w:lang w:bidi="fa-IR"/>
        </w:rPr>
        <w:t xml:space="preserve">، </w:t>
      </w:r>
      <w:r w:rsidRPr="00953F15">
        <w:rPr>
          <w:rStyle w:val="libFootnotenumChar"/>
          <w:rtl/>
          <w:lang w:bidi="fa-IR"/>
        </w:rPr>
        <w:t>(56)</w:t>
      </w:r>
      <w:r>
        <w:rPr>
          <w:rtl/>
          <w:lang w:bidi="fa-IR"/>
        </w:rPr>
        <w:t xml:space="preserve"> اما هيچ يك از نمونه هاى ياد شده براى حقوق برخى از زنان را نمى توان قياسى براى حقوق تمام زنان در آن دوران دانست</w:t>
      </w:r>
      <w:r w:rsidR="0092566E">
        <w:rPr>
          <w:rtl/>
          <w:lang w:bidi="fa-IR"/>
        </w:rPr>
        <w:t xml:space="preserve">. </w:t>
      </w:r>
      <w:r w:rsidRPr="00953F15">
        <w:rPr>
          <w:rStyle w:val="libFootnotenumChar"/>
          <w:rtl/>
          <w:lang w:bidi="fa-IR"/>
        </w:rPr>
        <w:t>(57)</w:t>
      </w:r>
    </w:p>
    <w:p w:rsidR="00997E5A" w:rsidRDefault="00A67E75" w:rsidP="00A67E75">
      <w:pPr>
        <w:pStyle w:val="Heading3"/>
        <w:rPr>
          <w:rtl/>
          <w:lang w:bidi="fa-IR"/>
        </w:rPr>
      </w:pPr>
      <w:bookmarkStart w:id="14" w:name="_Toc384031753"/>
      <w:r>
        <w:rPr>
          <w:rtl/>
          <w:lang w:bidi="fa-IR"/>
        </w:rPr>
        <w:t>بخش چهارم : نظام اخلاقى</w:t>
      </w:r>
      <w:bookmarkEnd w:id="14"/>
    </w:p>
    <w:p w:rsidR="00997E5A" w:rsidRDefault="00997E5A" w:rsidP="00997E5A">
      <w:pPr>
        <w:pStyle w:val="libNormal"/>
        <w:rPr>
          <w:rtl/>
          <w:lang w:bidi="fa-IR"/>
        </w:rPr>
      </w:pPr>
      <w:r>
        <w:rPr>
          <w:rtl/>
          <w:lang w:bidi="fa-IR"/>
        </w:rPr>
        <w:t>اخلاق و روحيه دو نوع است : طبيعى</w:t>
      </w:r>
      <w:r w:rsidR="0092566E">
        <w:rPr>
          <w:rtl/>
          <w:lang w:bidi="fa-IR"/>
        </w:rPr>
        <w:t xml:space="preserve">، </w:t>
      </w:r>
      <w:r>
        <w:rPr>
          <w:rtl/>
          <w:lang w:bidi="fa-IR"/>
        </w:rPr>
        <w:t>اكتسابى</w:t>
      </w:r>
      <w:r w:rsidR="0092566E">
        <w:rPr>
          <w:rtl/>
          <w:lang w:bidi="fa-IR"/>
        </w:rPr>
        <w:t xml:space="preserve">. </w:t>
      </w:r>
      <w:r>
        <w:rPr>
          <w:rtl/>
          <w:lang w:bidi="fa-IR"/>
        </w:rPr>
        <w:t>اخلاق طبيعى يك قوم</w:t>
      </w:r>
      <w:r w:rsidR="0092566E">
        <w:rPr>
          <w:rtl/>
          <w:lang w:bidi="fa-IR"/>
        </w:rPr>
        <w:t xml:space="preserve">، </w:t>
      </w:r>
      <w:r>
        <w:rPr>
          <w:rtl/>
          <w:lang w:bidi="fa-IR"/>
        </w:rPr>
        <w:t>خصايص نژادى و اقليمى آن هاست</w:t>
      </w:r>
      <w:r w:rsidR="0092566E">
        <w:rPr>
          <w:rtl/>
          <w:lang w:bidi="fa-IR"/>
        </w:rPr>
        <w:t xml:space="preserve">. </w:t>
      </w:r>
      <w:r>
        <w:rPr>
          <w:rtl/>
          <w:lang w:bidi="fa-IR"/>
        </w:rPr>
        <w:t>وراثت و محيط طبيعى</w:t>
      </w:r>
      <w:r w:rsidR="0092566E">
        <w:rPr>
          <w:rtl/>
          <w:lang w:bidi="fa-IR"/>
        </w:rPr>
        <w:t xml:space="preserve">، </w:t>
      </w:r>
      <w:r>
        <w:rPr>
          <w:rtl/>
          <w:lang w:bidi="fa-IR"/>
        </w:rPr>
        <w:t>همچنان كه بر خصوصيات جسمى موثر است</w:t>
      </w:r>
      <w:r w:rsidR="0092566E">
        <w:rPr>
          <w:rtl/>
          <w:lang w:bidi="fa-IR"/>
        </w:rPr>
        <w:t xml:space="preserve">، </w:t>
      </w:r>
      <w:r>
        <w:rPr>
          <w:rtl/>
          <w:lang w:bidi="fa-IR"/>
        </w:rPr>
        <w:t>بر خصوصيت روحى و مشخصات اخلاقى نيز موثر است</w:t>
      </w:r>
      <w:r w:rsidR="0092566E">
        <w:rPr>
          <w:rtl/>
          <w:lang w:bidi="fa-IR"/>
        </w:rPr>
        <w:t xml:space="preserve">، </w:t>
      </w:r>
      <w:r>
        <w:rPr>
          <w:rtl/>
          <w:lang w:bidi="fa-IR"/>
        </w:rPr>
        <w:t>با اين تفاوت كه عامل نژادى</w:t>
      </w:r>
      <w:r w:rsidR="0092566E">
        <w:rPr>
          <w:rtl/>
          <w:lang w:bidi="fa-IR"/>
        </w:rPr>
        <w:t xml:space="preserve">، </w:t>
      </w:r>
      <w:r>
        <w:rPr>
          <w:rtl/>
          <w:lang w:bidi="fa-IR"/>
        </w:rPr>
        <w:t>يعنى وراثت</w:t>
      </w:r>
      <w:r w:rsidR="0092566E">
        <w:rPr>
          <w:rtl/>
          <w:lang w:bidi="fa-IR"/>
        </w:rPr>
        <w:t xml:space="preserve">، </w:t>
      </w:r>
      <w:r>
        <w:rPr>
          <w:rtl/>
          <w:lang w:bidi="fa-IR"/>
        </w:rPr>
        <w:t>بر اثر اختلاط از بين مى رود</w:t>
      </w:r>
      <w:r w:rsidR="0092566E">
        <w:rPr>
          <w:rtl/>
          <w:lang w:bidi="fa-IR"/>
        </w:rPr>
        <w:t xml:space="preserve">، </w:t>
      </w:r>
      <w:r>
        <w:rPr>
          <w:rtl/>
          <w:lang w:bidi="fa-IR"/>
        </w:rPr>
        <w:t>اما عامل منطقه اى و جغرافيايى ثبات نسبى دارد</w:t>
      </w:r>
      <w:r w:rsidR="0092566E">
        <w:rPr>
          <w:rtl/>
          <w:lang w:bidi="fa-IR"/>
        </w:rPr>
        <w:t xml:space="preserve">. </w:t>
      </w:r>
      <w:r>
        <w:rPr>
          <w:rtl/>
          <w:lang w:bidi="fa-IR"/>
        </w:rPr>
        <w:t>عاطفه</w:t>
      </w:r>
      <w:r w:rsidR="0092566E">
        <w:rPr>
          <w:rtl/>
          <w:lang w:bidi="fa-IR"/>
        </w:rPr>
        <w:t xml:space="preserve">، </w:t>
      </w:r>
      <w:r>
        <w:rPr>
          <w:rtl/>
          <w:lang w:bidi="fa-IR"/>
        </w:rPr>
        <w:t>مهربانى</w:t>
      </w:r>
      <w:r w:rsidR="0092566E">
        <w:rPr>
          <w:rtl/>
          <w:lang w:bidi="fa-IR"/>
        </w:rPr>
        <w:t xml:space="preserve">، </w:t>
      </w:r>
      <w:r>
        <w:rPr>
          <w:rtl/>
          <w:lang w:bidi="fa-IR"/>
        </w:rPr>
        <w:t>مهمان نوازى</w:t>
      </w:r>
      <w:r w:rsidR="0092566E">
        <w:rPr>
          <w:rtl/>
          <w:lang w:bidi="fa-IR"/>
        </w:rPr>
        <w:t xml:space="preserve">، </w:t>
      </w:r>
      <w:r>
        <w:rPr>
          <w:rtl/>
          <w:lang w:bidi="fa-IR"/>
        </w:rPr>
        <w:t>تيز هوشى</w:t>
      </w:r>
      <w:r w:rsidR="0092566E">
        <w:rPr>
          <w:rtl/>
          <w:lang w:bidi="fa-IR"/>
        </w:rPr>
        <w:t xml:space="preserve">، </w:t>
      </w:r>
      <w:r>
        <w:rPr>
          <w:rtl/>
          <w:lang w:bidi="fa-IR"/>
        </w:rPr>
        <w:t>آبرو دارى از خصايصى است كه ايرانيان در همه دوره ها به آن ستوده شده اند</w:t>
      </w:r>
      <w:r w:rsidR="0092566E">
        <w:rPr>
          <w:rtl/>
          <w:lang w:bidi="fa-IR"/>
        </w:rPr>
        <w:t xml:space="preserve">. </w:t>
      </w:r>
      <w:r>
        <w:rPr>
          <w:rtl/>
          <w:lang w:bidi="fa-IR"/>
        </w:rPr>
        <w:t>اخلاق اكتسابى به درجه تمدن انسانى و نه صنعتى يا فنى وابسته است</w:t>
      </w:r>
      <w:r w:rsidR="0092566E">
        <w:rPr>
          <w:rtl/>
          <w:lang w:bidi="fa-IR"/>
        </w:rPr>
        <w:t xml:space="preserve">. </w:t>
      </w:r>
      <w:r>
        <w:rPr>
          <w:rtl/>
          <w:lang w:bidi="fa-IR"/>
        </w:rPr>
        <w:t>نوع آموزش و پرورش</w:t>
      </w:r>
      <w:r w:rsidR="0092566E">
        <w:rPr>
          <w:rtl/>
          <w:lang w:bidi="fa-IR"/>
        </w:rPr>
        <w:t xml:space="preserve">، </w:t>
      </w:r>
      <w:r>
        <w:rPr>
          <w:rtl/>
          <w:lang w:bidi="fa-IR"/>
        </w:rPr>
        <w:t>نظامات اجتماعى و تعيين آداب حاكم بر جامعه همگى بر اين اخلاق موثرند</w:t>
      </w:r>
      <w:r w:rsidR="0092566E">
        <w:rPr>
          <w:rtl/>
          <w:lang w:bidi="fa-IR"/>
        </w:rPr>
        <w:t xml:space="preserve">. </w:t>
      </w:r>
    </w:p>
    <w:p w:rsidR="00997E5A" w:rsidRDefault="00997E5A" w:rsidP="00997E5A">
      <w:pPr>
        <w:pStyle w:val="libNormal"/>
        <w:rPr>
          <w:rtl/>
          <w:lang w:bidi="fa-IR"/>
        </w:rPr>
      </w:pPr>
      <w:r>
        <w:rPr>
          <w:rtl/>
          <w:lang w:bidi="fa-IR"/>
        </w:rPr>
        <w:t>در روايات اسلامى خلق و روحيه ايرانى بويژه بى تعصبى و دانش دوستى آنان مورد ستايش قرار گرفته است</w:t>
      </w:r>
      <w:r w:rsidR="0092566E">
        <w:rPr>
          <w:rtl/>
          <w:lang w:bidi="fa-IR"/>
        </w:rPr>
        <w:t xml:space="preserve">. </w:t>
      </w:r>
      <w:r>
        <w:rPr>
          <w:rtl/>
          <w:lang w:bidi="fa-IR"/>
        </w:rPr>
        <w:t xml:space="preserve">امام صادق </w:t>
      </w:r>
      <w:r w:rsidR="00EA0446" w:rsidRPr="00EA0446">
        <w:rPr>
          <w:rStyle w:val="libAlaemChar"/>
          <w:rtl/>
        </w:rPr>
        <w:t>عليه‌السلام</w:t>
      </w:r>
      <w:r>
        <w:rPr>
          <w:rtl/>
          <w:lang w:bidi="fa-IR"/>
        </w:rPr>
        <w:t xml:space="preserve"> فرمود: «آن كس كه اسلام را از روى ميل و رغبت پذيرفته</w:t>
      </w:r>
      <w:r w:rsidR="0092566E">
        <w:rPr>
          <w:rtl/>
          <w:lang w:bidi="fa-IR"/>
        </w:rPr>
        <w:t xml:space="preserve">، </w:t>
      </w:r>
      <w:r>
        <w:rPr>
          <w:rtl/>
          <w:lang w:bidi="fa-IR"/>
        </w:rPr>
        <w:t>بهتر است از آن كه اسلام را از روى ترس پذيرفته است</w:t>
      </w:r>
      <w:r w:rsidR="0092566E">
        <w:rPr>
          <w:rtl/>
          <w:lang w:bidi="fa-IR"/>
        </w:rPr>
        <w:t xml:space="preserve">. </w:t>
      </w:r>
      <w:r>
        <w:rPr>
          <w:rtl/>
          <w:lang w:bidi="fa-IR"/>
        </w:rPr>
        <w:t>منافقين عرب از روى ترس</w:t>
      </w:r>
      <w:r w:rsidR="0092566E">
        <w:rPr>
          <w:rtl/>
          <w:lang w:bidi="fa-IR"/>
        </w:rPr>
        <w:t xml:space="preserve">، </w:t>
      </w:r>
      <w:r>
        <w:rPr>
          <w:rtl/>
          <w:lang w:bidi="fa-IR"/>
        </w:rPr>
        <w:t>اسلام را پذيرفته اند و ايمانشان حقيقى نيست</w:t>
      </w:r>
      <w:r w:rsidR="0092566E">
        <w:rPr>
          <w:rtl/>
          <w:lang w:bidi="fa-IR"/>
        </w:rPr>
        <w:t xml:space="preserve">، </w:t>
      </w:r>
      <w:r>
        <w:rPr>
          <w:rtl/>
          <w:lang w:bidi="fa-IR"/>
        </w:rPr>
        <w:t>اما ايرانيان به ميل و رغبت خود اسلام را پذيرفته اند</w:t>
      </w:r>
      <w:r w:rsidR="0092566E">
        <w:rPr>
          <w:rtl/>
          <w:lang w:bidi="fa-IR"/>
        </w:rPr>
        <w:t xml:space="preserve">. </w:t>
      </w:r>
      <w:r>
        <w:rPr>
          <w:rtl/>
          <w:lang w:bidi="fa-IR"/>
        </w:rPr>
        <w:t xml:space="preserve">» </w:t>
      </w:r>
      <w:r w:rsidRPr="00953F15">
        <w:rPr>
          <w:rStyle w:val="libFootnotenumChar"/>
          <w:rtl/>
          <w:lang w:bidi="fa-IR"/>
        </w:rPr>
        <w:t>(58)</w:t>
      </w:r>
    </w:p>
    <w:p w:rsidR="00997E5A" w:rsidRDefault="00997E5A" w:rsidP="00997E5A">
      <w:pPr>
        <w:pStyle w:val="libNormal"/>
        <w:rPr>
          <w:rtl/>
          <w:lang w:bidi="fa-IR"/>
        </w:rPr>
      </w:pPr>
      <w:r>
        <w:rPr>
          <w:rtl/>
          <w:lang w:bidi="fa-IR"/>
        </w:rPr>
        <w:t>همچنين روايات مختلف</w:t>
      </w:r>
      <w:r w:rsidR="0092566E">
        <w:rPr>
          <w:rtl/>
          <w:lang w:bidi="fa-IR"/>
        </w:rPr>
        <w:t xml:space="preserve">، </w:t>
      </w:r>
      <w:r>
        <w:rPr>
          <w:rtl/>
          <w:lang w:bidi="fa-IR"/>
        </w:rPr>
        <w:t>ايمان آوردن عجم به قرآن</w:t>
      </w:r>
      <w:r w:rsidR="0092566E">
        <w:rPr>
          <w:rtl/>
          <w:lang w:bidi="fa-IR"/>
        </w:rPr>
        <w:t xml:space="preserve">، </w:t>
      </w:r>
      <w:r>
        <w:rPr>
          <w:rtl/>
          <w:lang w:bidi="fa-IR"/>
        </w:rPr>
        <w:t xml:space="preserve">در حالى كه به اعراب نازل شده را فضيلتى براى عجم شمرده اند و پيامبر </w:t>
      </w:r>
      <w:r w:rsidR="000D3856" w:rsidRPr="000D3856">
        <w:rPr>
          <w:rStyle w:val="libAlaemChar"/>
          <w:rtl/>
        </w:rPr>
        <w:t>صلى‌الله‌عليه‌وآله</w:t>
      </w:r>
      <w:r>
        <w:rPr>
          <w:rtl/>
          <w:lang w:bidi="fa-IR"/>
        </w:rPr>
        <w:t xml:space="preserve"> فرمودند: «اگر ايمان به ستاره ثريا آويخته باشد</w:t>
      </w:r>
      <w:r w:rsidR="0092566E">
        <w:rPr>
          <w:rtl/>
          <w:lang w:bidi="fa-IR"/>
        </w:rPr>
        <w:t xml:space="preserve">، </w:t>
      </w:r>
      <w:r>
        <w:rPr>
          <w:rtl/>
          <w:lang w:bidi="fa-IR"/>
        </w:rPr>
        <w:t>مردانى از عجم بدان دست يابند</w:t>
      </w:r>
      <w:r w:rsidR="0092566E">
        <w:rPr>
          <w:rtl/>
          <w:lang w:bidi="fa-IR"/>
        </w:rPr>
        <w:t xml:space="preserve">. </w:t>
      </w:r>
      <w:r>
        <w:rPr>
          <w:rtl/>
          <w:lang w:bidi="fa-IR"/>
        </w:rPr>
        <w:t xml:space="preserve">» </w:t>
      </w:r>
      <w:r w:rsidRPr="00953F15">
        <w:rPr>
          <w:rStyle w:val="libFootnotenumChar"/>
          <w:rtl/>
          <w:lang w:bidi="fa-IR"/>
        </w:rPr>
        <w:t>(59)</w:t>
      </w:r>
    </w:p>
    <w:p w:rsidR="00997E5A" w:rsidRDefault="00997E5A" w:rsidP="00997E5A">
      <w:pPr>
        <w:pStyle w:val="libNormal"/>
        <w:rPr>
          <w:rtl/>
          <w:lang w:bidi="fa-IR"/>
        </w:rPr>
      </w:pPr>
      <w:r>
        <w:rPr>
          <w:rtl/>
          <w:lang w:bidi="fa-IR"/>
        </w:rPr>
        <w:lastRenderedPageBreak/>
        <w:t>كريستن سن از كتابى به نام خلاصة العجائب نقل مى كند: «همه اقوام جهان برترى ايرانيان را اذعان داشتند</w:t>
      </w:r>
      <w:r w:rsidR="0092566E">
        <w:rPr>
          <w:rtl/>
          <w:lang w:bidi="fa-IR"/>
        </w:rPr>
        <w:t xml:space="preserve">. </w:t>
      </w:r>
      <w:r>
        <w:rPr>
          <w:rtl/>
          <w:lang w:bidi="fa-IR"/>
        </w:rPr>
        <w:t>خاصه در كمال دولت و تدابير عاليه جنگى و هنر رنگ آميزى و تاسيسات ايالات و قوت عقل و كمال پاكيزگى و درستكارى</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از آموزش و پرورش دوره ساسانى اطلاع كاملى در دست نيست</w:t>
      </w:r>
      <w:r w:rsidR="0092566E">
        <w:rPr>
          <w:rtl/>
          <w:lang w:bidi="fa-IR"/>
        </w:rPr>
        <w:t xml:space="preserve">، </w:t>
      </w:r>
      <w:r>
        <w:rPr>
          <w:rtl/>
          <w:lang w:bidi="fa-IR"/>
        </w:rPr>
        <w:t>اما هر چه بوده به وسيله «هيربدها» صورت مى گرفته است و آنان اوستا را به مردم تعليم مى داده اند</w:t>
      </w:r>
      <w:r w:rsidR="0092566E">
        <w:rPr>
          <w:rtl/>
          <w:lang w:bidi="fa-IR"/>
        </w:rPr>
        <w:t xml:space="preserve">. </w:t>
      </w:r>
    </w:p>
    <w:p w:rsidR="00997E5A" w:rsidRDefault="00997E5A" w:rsidP="00997E5A">
      <w:pPr>
        <w:pStyle w:val="libNormal"/>
        <w:rPr>
          <w:rtl/>
          <w:lang w:bidi="fa-IR"/>
        </w:rPr>
      </w:pPr>
      <w:r>
        <w:rPr>
          <w:rtl/>
          <w:lang w:bidi="fa-IR"/>
        </w:rPr>
        <w:t>اگر چه مورخين</w:t>
      </w:r>
      <w:r w:rsidR="0092566E">
        <w:rPr>
          <w:rtl/>
          <w:lang w:bidi="fa-IR"/>
        </w:rPr>
        <w:t xml:space="preserve">، </w:t>
      </w:r>
      <w:r>
        <w:rPr>
          <w:rtl/>
          <w:lang w:bidi="fa-IR"/>
        </w:rPr>
        <w:t>وضع توده مردم ايران را وصف نكرده اند</w:t>
      </w:r>
      <w:r w:rsidR="0092566E">
        <w:rPr>
          <w:rtl/>
          <w:lang w:bidi="fa-IR"/>
        </w:rPr>
        <w:t xml:space="preserve">، </w:t>
      </w:r>
      <w:r>
        <w:rPr>
          <w:rtl/>
          <w:lang w:bidi="fa-IR"/>
        </w:rPr>
        <w:t>اما در يك اجتماع نامتعادل</w:t>
      </w:r>
      <w:r w:rsidR="0092566E">
        <w:rPr>
          <w:rtl/>
          <w:lang w:bidi="fa-IR"/>
        </w:rPr>
        <w:t xml:space="preserve">، </w:t>
      </w:r>
      <w:r>
        <w:rPr>
          <w:rtl/>
          <w:lang w:bidi="fa-IR"/>
        </w:rPr>
        <w:t>مثل ايران آن روز</w:t>
      </w:r>
      <w:r w:rsidR="0092566E">
        <w:rPr>
          <w:rtl/>
          <w:lang w:bidi="fa-IR"/>
        </w:rPr>
        <w:t xml:space="preserve">، </w:t>
      </w:r>
      <w:r>
        <w:rPr>
          <w:rtl/>
          <w:lang w:bidi="fa-IR"/>
        </w:rPr>
        <w:t>مردم به دو طبقه تقسيم مى گردند: اقليت متنعم و برخوردار كه مغرور</w:t>
      </w:r>
      <w:r w:rsidR="0092566E">
        <w:rPr>
          <w:rtl/>
          <w:lang w:bidi="fa-IR"/>
        </w:rPr>
        <w:t xml:space="preserve">، </w:t>
      </w:r>
      <w:r>
        <w:rPr>
          <w:rtl/>
          <w:lang w:bidi="fa-IR"/>
        </w:rPr>
        <w:t>خودپسند</w:t>
      </w:r>
      <w:r w:rsidR="0092566E">
        <w:rPr>
          <w:rtl/>
          <w:lang w:bidi="fa-IR"/>
        </w:rPr>
        <w:t xml:space="preserve">، </w:t>
      </w:r>
      <w:r>
        <w:rPr>
          <w:rtl/>
          <w:lang w:bidi="fa-IR"/>
        </w:rPr>
        <w:t>لوس</w:t>
      </w:r>
      <w:r w:rsidR="0092566E">
        <w:rPr>
          <w:rtl/>
          <w:lang w:bidi="fa-IR"/>
        </w:rPr>
        <w:t xml:space="preserve">، </w:t>
      </w:r>
      <w:r>
        <w:rPr>
          <w:rtl/>
          <w:lang w:bidi="fa-IR"/>
        </w:rPr>
        <w:t>عياش</w:t>
      </w:r>
      <w:r w:rsidR="0092566E">
        <w:rPr>
          <w:rtl/>
          <w:lang w:bidi="fa-IR"/>
        </w:rPr>
        <w:t xml:space="preserve">، </w:t>
      </w:r>
      <w:r>
        <w:rPr>
          <w:rtl/>
          <w:lang w:bidi="fa-IR"/>
        </w:rPr>
        <w:t>زود رنج و كم تفاوت و ناز پرورده مى باشند و اكثريت محروم و نيازمند كه بدبين</w:t>
      </w:r>
      <w:r w:rsidR="0092566E">
        <w:rPr>
          <w:rtl/>
          <w:lang w:bidi="fa-IR"/>
        </w:rPr>
        <w:t xml:space="preserve">، </w:t>
      </w:r>
      <w:r>
        <w:rPr>
          <w:rtl/>
          <w:lang w:bidi="fa-IR"/>
        </w:rPr>
        <w:t>كينه توز</w:t>
      </w:r>
      <w:r w:rsidR="0092566E">
        <w:rPr>
          <w:rtl/>
          <w:lang w:bidi="fa-IR"/>
        </w:rPr>
        <w:t xml:space="preserve">، </w:t>
      </w:r>
      <w:r>
        <w:rPr>
          <w:rtl/>
          <w:lang w:bidi="fa-IR"/>
        </w:rPr>
        <w:t>ناراضى</w:t>
      </w:r>
      <w:r w:rsidR="0092566E">
        <w:rPr>
          <w:rtl/>
          <w:lang w:bidi="fa-IR"/>
        </w:rPr>
        <w:t xml:space="preserve">، </w:t>
      </w:r>
      <w:r>
        <w:rPr>
          <w:rtl/>
          <w:lang w:bidi="fa-IR"/>
        </w:rPr>
        <w:t>معتقد به شانس</w:t>
      </w:r>
      <w:r w:rsidR="0092566E">
        <w:rPr>
          <w:rtl/>
          <w:lang w:bidi="fa-IR"/>
        </w:rPr>
        <w:t xml:space="preserve">، </w:t>
      </w:r>
      <w:r>
        <w:rPr>
          <w:rtl/>
          <w:lang w:bidi="fa-IR"/>
        </w:rPr>
        <w:t>منكر نظم و عدل در جهان مى باشند</w:t>
      </w:r>
      <w:r w:rsidR="0092566E">
        <w:rPr>
          <w:rtl/>
          <w:lang w:bidi="fa-IR"/>
        </w:rPr>
        <w:t xml:space="preserve">. </w:t>
      </w:r>
      <w:r w:rsidRPr="00953F15">
        <w:rPr>
          <w:rStyle w:val="libFootnotenumChar"/>
          <w:rtl/>
          <w:lang w:bidi="fa-IR"/>
        </w:rPr>
        <w:t>(60)</w:t>
      </w:r>
    </w:p>
    <w:p w:rsidR="00997E5A" w:rsidRDefault="00A67E75" w:rsidP="00A67E75">
      <w:pPr>
        <w:pStyle w:val="Heading3"/>
        <w:rPr>
          <w:rtl/>
          <w:lang w:bidi="fa-IR"/>
        </w:rPr>
      </w:pPr>
      <w:bookmarkStart w:id="15" w:name="_Toc384031754"/>
      <w:r>
        <w:rPr>
          <w:rtl/>
          <w:lang w:bidi="fa-IR"/>
        </w:rPr>
        <w:t>بخش پنجم : پاسخ به دو شبهه</w:t>
      </w:r>
      <w:bookmarkEnd w:id="15"/>
    </w:p>
    <w:p w:rsidR="00997E5A" w:rsidRDefault="00997E5A" w:rsidP="00997E5A">
      <w:pPr>
        <w:pStyle w:val="libNormal"/>
        <w:rPr>
          <w:rtl/>
          <w:lang w:bidi="fa-IR"/>
        </w:rPr>
      </w:pPr>
      <w:r>
        <w:rPr>
          <w:rtl/>
          <w:lang w:bidi="fa-IR"/>
        </w:rPr>
        <w:t>الف - مزديسنا و ادب پارسى</w:t>
      </w:r>
    </w:p>
    <w:p w:rsidR="00997E5A" w:rsidRDefault="00997E5A" w:rsidP="00997E5A">
      <w:pPr>
        <w:pStyle w:val="libNormal"/>
        <w:rPr>
          <w:rtl/>
          <w:lang w:bidi="fa-IR"/>
        </w:rPr>
      </w:pPr>
      <w:r>
        <w:rPr>
          <w:rtl/>
          <w:lang w:bidi="fa-IR"/>
        </w:rPr>
        <w:t>آقاى دكتر معين</w:t>
      </w:r>
      <w:r w:rsidR="0092566E">
        <w:rPr>
          <w:rtl/>
          <w:lang w:bidi="fa-IR"/>
        </w:rPr>
        <w:t xml:space="preserve">، </w:t>
      </w:r>
      <w:r>
        <w:rPr>
          <w:rtl/>
          <w:lang w:bidi="fa-IR"/>
        </w:rPr>
        <w:t>كتابى به همين نام نوشته اند تا انعكاس لغات و انديشه هاى مزديسنانى را در ادبيات فارسى نشان دهند</w:t>
      </w:r>
      <w:r w:rsidR="0092566E">
        <w:rPr>
          <w:rtl/>
          <w:lang w:bidi="fa-IR"/>
        </w:rPr>
        <w:t xml:space="preserve">. </w:t>
      </w:r>
      <w:r>
        <w:rPr>
          <w:rtl/>
          <w:lang w:bidi="fa-IR"/>
        </w:rPr>
        <w:t>اين كار از لحاظ علمى و ادبى كارى مفيد و ضرورى است</w:t>
      </w:r>
      <w:r w:rsidR="0092566E">
        <w:rPr>
          <w:rtl/>
          <w:lang w:bidi="fa-IR"/>
        </w:rPr>
        <w:t xml:space="preserve">، </w:t>
      </w:r>
      <w:r>
        <w:rPr>
          <w:rtl/>
          <w:lang w:bidi="fa-IR"/>
        </w:rPr>
        <w:t>ولى هدف اصلى كتاب را آقاى ابراهيم پور داود كه استاد راهنماى ايشان در ايران بوده در مقدمه كتاب</w:t>
      </w:r>
      <w:r w:rsidR="0092566E">
        <w:rPr>
          <w:rtl/>
          <w:lang w:bidi="fa-IR"/>
        </w:rPr>
        <w:t xml:space="preserve">، </w:t>
      </w:r>
      <w:r>
        <w:rPr>
          <w:rtl/>
          <w:lang w:bidi="fa-IR"/>
        </w:rPr>
        <w:t>بيان كرده و آن اين كه روح ايرانى در طول تاريخ</w:t>
      </w:r>
      <w:r w:rsidR="0092566E">
        <w:rPr>
          <w:rtl/>
          <w:lang w:bidi="fa-IR"/>
        </w:rPr>
        <w:t xml:space="preserve">، </w:t>
      </w:r>
      <w:r>
        <w:rPr>
          <w:rtl/>
          <w:lang w:bidi="fa-IR"/>
        </w:rPr>
        <w:t>حتى در دوره اسلام روح مزديسنايى خود را حفظ كرده است</w:t>
      </w:r>
      <w:r w:rsidR="0092566E">
        <w:rPr>
          <w:rtl/>
          <w:lang w:bidi="fa-IR"/>
        </w:rPr>
        <w:t xml:space="preserve">. </w:t>
      </w:r>
      <w:r>
        <w:rPr>
          <w:rtl/>
          <w:lang w:bidi="fa-IR"/>
        </w:rPr>
        <w:t>از نظر او عامل اصلى موثر در روحيه ها نژاد و اقليم و زبان است و روح ايرانى به اين سه عامل وابستگى دارد</w:t>
      </w:r>
      <w:r w:rsidR="0092566E">
        <w:rPr>
          <w:rtl/>
          <w:lang w:bidi="fa-IR"/>
        </w:rPr>
        <w:t xml:space="preserve">. </w:t>
      </w:r>
      <w:r>
        <w:rPr>
          <w:rtl/>
          <w:lang w:bidi="fa-IR"/>
        </w:rPr>
        <w:t>وى فلسفه خود را مبتنى بر اين كه روح ايرانى همان روح مزديسنايى است قرار داده است</w:t>
      </w:r>
      <w:r w:rsidR="0092566E">
        <w:rPr>
          <w:rtl/>
          <w:lang w:bidi="fa-IR"/>
        </w:rPr>
        <w:t xml:space="preserve">، </w:t>
      </w:r>
      <w:r>
        <w:rPr>
          <w:rtl/>
          <w:lang w:bidi="fa-IR"/>
        </w:rPr>
        <w:t xml:space="preserve">اما همه مى دانيم كه امروز </w:t>
      </w:r>
      <w:r>
        <w:rPr>
          <w:rtl/>
          <w:lang w:bidi="fa-IR"/>
        </w:rPr>
        <w:lastRenderedPageBreak/>
        <w:t>نژادها به سبب اختلاط فراوان با يكديگر</w:t>
      </w:r>
      <w:r w:rsidR="0092566E">
        <w:rPr>
          <w:rtl/>
          <w:lang w:bidi="fa-IR"/>
        </w:rPr>
        <w:t xml:space="preserve">، </w:t>
      </w:r>
      <w:r>
        <w:rPr>
          <w:rtl/>
          <w:lang w:bidi="fa-IR"/>
        </w:rPr>
        <w:t>خالص ‍ نيستند و زبان ها نيز بسيار متفاوت از گذشته است و اقليم امروز نيز هيچ تناسب و همسانى با گذشته ندارد</w:t>
      </w:r>
      <w:r w:rsidR="0092566E">
        <w:rPr>
          <w:rtl/>
          <w:lang w:bidi="fa-IR"/>
        </w:rPr>
        <w:t xml:space="preserve">. </w:t>
      </w:r>
      <w:r>
        <w:rPr>
          <w:rtl/>
          <w:lang w:bidi="fa-IR"/>
        </w:rPr>
        <w:t>ضمن اين كه ايرانيان</w:t>
      </w:r>
      <w:r w:rsidR="0092566E">
        <w:rPr>
          <w:rtl/>
          <w:lang w:bidi="fa-IR"/>
        </w:rPr>
        <w:t xml:space="preserve">، </w:t>
      </w:r>
      <w:r>
        <w:rPr>
          <w:rtl/>
          <w:lang w:bidi="fa-IR"/>
        </w:rPr>
        <w:t>خرافات ثنوى</w:t>
      </w:r>
      <w:r w:rsidR="0092566E">
        <w:rPr>
          <w:rtl/>
          <w:lang w:bidi="fa-IR"/>
        </w:rPr>
        <w:t xml:space="preserve">، </w:t>
      </w:r>
      <w:r>
        <w:rPr>
          <w:rtl/>
          <w:lang w:bidi="fa-IR"/>
        </w:rPr>
        <w:t>آتش پرستى</w:t>
      </w:r>
      <w:r w:rsidR="0092566E">
        <w:rPr>
          <w:rtl/>
          <w:lang w:bidi="fa-IR"/>
        </w:rPr>
        <w:t xml:space="preserve">، </w:t>
      </w:r>
      <w:r>
        <w:rPr>
          <w:rtl/>
          <w:lang w:bidi="fa-IR"/>
        </w:rPr>
        <w:t>هومه پرستى</w:t>
      </w:r>
      <w:r w:rsidR="0092566E">
        <w:rPr>
          <w:rtl/>
          <w:lang w:bidi="fa-IR"/>
        </w:rPr>
        <w:t xml:space="preserve">، </w:t>
      </w:r>
      <w:r>
        <w:rPr>
          <w:rtl/>
          <w:lang w:bidi="fa-IR"/>
        </w:rPr>
        <w:t>آفتاب پرستى</w:t>
      </w:r>
      <w:r w:rsidR="0092566E">
        <w:rPr>
          <w:rtl/>
          <w:lang w:bidi="fa-IR"/>
        </w:rPr>
        <w:t xml:space="preserve">، </w:t>
      </w:r>
      <w:r>
        <w:rPr>
          <w:rtl/>
          <w:lang w:bidi="fa-IR"/>
        </w:rPr>
        <w:t>انسان پرستى و</w:t>
      </w:r>
      <w:r w:rsidR="0092566E">
        <w:rPr>
          <w:rtl/>
          <w:lang w:bidi="fa-IR"/>
        </w:rPr>
        <w:t xml:space="preserve">... </w:t>
      </w:r>
      <w:r>
        <w:rPr>
          <w:rtl/>
          <w:lang w:bidi="fa-IR"/>
        </w:rPr>
        <w:t>را در پرتو تصميمات اسلام</w:t>
      </w:r>
      <w:r w:rsidR="0092566E">
        <w:rPr>
          <w:rtl/>
          <w:lang w:bidi="fa-IR"/>
        </w:rPr>
        <w:t xml:space="preserve">، </w:t>
      </w:r>
      <w:r>
        <w:rPr>
          <w:rtl/>
          <w:lang w:bidi="fa-IR"/>
        </w:rPr>
        <w:t>به دور افكنده اند</w:t>
      </w:r>
      <w:r w:rsidR="0092566E">
        <w:rPr>
          <w:rtl/>
          <w:lang w:bidi="fa-IR"/>
        </w:rPr>
        <w:t xml:space="preserve">، </w:t>
      </w:r>
      <w:r>
        <w:rPr>
          <w:rtl/>
          <w:lang w:bidi="fa-IR"/>
        </w:rPr>
        <w:t>لذا سخنان ايشان را نمى توان صحيح دانست</w:t>
      </w:r>
      <w:r w:rsidR="0092566E">
        <w:rPr>
          <w:rtl/>
          <w:lang w:bidi="fa-IR"/>
        </w:rPr>
        <w:t xml:space="preserve">. </w:t>
      </w:r>
    </w:p>
    <w:p w:rsidR="00997E5A" w:rsidRDefault="00997E5A" w:rsidP="00997E5A">
      <w:pPr>
        <w:pStyle w:val="libNormal"/>
        <w:rPr>
          <w:rtl/>
          <w:lang w:bidi="fa-IR"/>
        </w:rPr>
      </w:pPr>
      <w:r>
        <w:rPr>
          <w:rtl/>
          <w:lang w:bidi="fa-IR"/>
        </w:rPr>
        <w:t>پور داود به شاعران ايرانى كه با زبان مخصوص عرفان سخن مى گفته اند تمسك جسته و مى گويد كه تعابير آن ها در باب مى و مغ و آتش</w:t>
      </w:r>
      <w:r w:rsidR="0092566E">
        <w:rPr>
          <w:rtl/>
          <w:lang w:bidi="fa-IR"/>
        </w:rPr>
        <w:t xml:space="preserve">، </w:t>
      </w:r>
      <w:r>
        <w:rPr>
          <w:rtl/>
          <w:lang w:bidi="fa-IR"/>
        </w:rPr>
        <w:t>نوعى اظهار تمايل به خرافات گذشته است</w:t>
      </w:r>
      <w:r w:rsidR="0092566E">
        <w:rPr>
          <w:rtl/>
          <w:lang w:bidi="fa-IR"/>
        </w:rPr>
        <w:t xml:space="preserve">. </w:t>
      </w:r>
      <w:r>
        <w:rPr>
          <w:rtl/>
          <w:lang w:bidi="fa-IR"/>
        </w:rPr>
        <w:t>او آتشكده عشق را همان آتشكده چهار ديوارى زرتشتيان و درمان درد اين شاعران را به دست پير مغان</w:t>
      </w:r>
      <w:r w:rsidR="0092566E">
        <w:rPr>
          <w:rtl/>
          <w:lang w:bidi="fa-IR"/>
        </w:rPr>
        <w:t xml:space="preserve">، </w:t>
      </w:r>
      <w:r>
        <w:rPr>
          <w:rtl/>
          <w:lang w:bidi="fa-IR"/>
        </w:rPr>
        <w:t>كه از ايران رخت بربسته است</w:t>
      </w:r>
      <w:r w:rsidR="0092566E">
        <w:rPr>
          <w:rtl/>
          <w:lang w:bidi="fa-IR"/>
        </w:rPr>
        <w:t xml:space="preserve">، </w:t>
      </w:r>
      <w:r>
        <w:rPr>
          <w:rtl/>
          <w:lang w:bidi="fa-IR"/>
        </w:rPr>
        <w:t>مى داند</w:t>
      </w:r>
      <w:r w:rsidR="0092566E">
        <w:rPr>
          <w:rtl/>
          <w:lang w:bidi="fa-IR"/>
        </w:rPr>
        <w:t xml:space="preserve">، </w:t>
      </w:r>
      <w:r>
        <w:rPr>
          <w:rtl/>
          <w:lang w:bidi="fa-IR"/>
        </w:rPr>
        <w:t>حال آن كه آتشكده عشق «جايى است كان را نام نيست» و آن پير مغان هم</w:t>
      </w:r>
      <w:r w:rsidR="0092566E">
        <w:rPr>
          <w:rtl/>
          <w:lang w:bidi="fa-IR"/>
        </w:rPr>
        <w:t xml:space="preserve">، </w:t>
      </w:r>
      <w:r>
        <w:rPr>
          <w:rtl/>
          <w:lang w:bidi="fa-IR"/>
        </w:rPr>
        <w:t>همان سالك راه و ولى مرشد مى باشد كه ايران در دوره اسلامى با آن آشنا شده است</w:t>
      </w:r>
      <w:r w:rsidR="0092566E">
        <w:rPr>
          <w:rtl/>
          <w:lang w:bidi="fa-IR"/>
        </w:rPr>
        <w:t xml:space="preserve">. </w:t>
      </w:r>
      <w:r>
        <w:rPr>
          <w:rtl/>
          <w:lang w:bidi="fa-IR"/>
        </w:rPr>
        <w:t>گذشته از آن</w:t>
      </w:r>
      <w:r w:rsidR="0092566E">
        <w:rPr>
          <w:rtl/>
          <w:lang w:bidi="fa-IR"/>
        </w:rPr>
        <w:t xml:space="preserve">، </w:t>
      </w:r>
      <w:r>
        <w:rPr>
          <w:rtl/>
          <w:lang w:bidi="fa-IR"/>
        </w:rPr>
        <w:t>عرفا از تعابير مسيحى يا بت پرستى چون بت</w:t>
      </w:r>
      <w:r w:rsidR="0092566E">
        <w:rPr>
          <w:rtl/>
          <w:lang w:bidi="fa-IR"/>
        </w:rPr>
        <w:t xml:space="preserve">، </w:t>
      </w:r>
      <w:r>
        <w:rPr>
          <w:rtl/>
          <w:lang w:bidi="fa-IR"/>
        </w:rPr>
        <w:t>ترسا</w:t>
      </w:r>
      <w:r w:rsidR="0092566E">
        <w:rPr>
          <w:rtl/>
          <w:lang w:bidi="fa-IR"/>
        </w:rPr>
        <w:t xml:space="preserve">، </w:t>
      </w:r>
      <w:r>
        <w:rPr>
          <w:rtl/>
          <w:lang w:bidi="fa-IR"/>
        </w:rPr>
        <w:t>دير</w:t>
      </w:r>
      <w:r w:rsidR="0092566E">
        <w:rPr>
          <w:rtl/>
          <w:lang w:bidi="fa-IR"/>
        </w:rPr>
        <w:t xml:space="preserve">، </w:t>
      </w:r>
      <w:r>
        <w:rPr>
          <w:rtl/>
          <w:lang w:bidi="fa-IR"/>
        </w:rPr>
        <w:t>چليپا</w:t>
      </w:r>
      <w:r w:rsidR="0092566E">
        <w:rPr>
          <w:rtl/>
          <w:lang w:bidi="fa-IR"/>
        </w:rPr>
        <w:t xml:space="preserve">، </w:t>
      </w:r>
      <w:r>
        <w:rPr>
          <w:rtl/>
          <w:lang w:bidi="fa-IR"/>
        </w:rPr>
        <w:t>شطرنج</w:t>
      </w:r>
      <w:r w:rsidR="0092566E">
        <w:rPr>
          <w:rtl/>
          <w:lang w:bidi="fa-IR"/>
        </w:rPr>
        <w:t xml:space="preserve">، </w:t>
      </w:r>
      <w:r>
        <w:rPr>
          <w:rtl/>
          <w:lang w:bidi="fa-IR"/>
        </w:rPr>
        <w:t>نرد و</w:t>
      </w:r>
      <w:r w:rsidR="0092566E">
        <w:rPr>
          <w:rtl/>
          <w:lang w:bidi="fa-IR"/>
        </w:rPr>
        <w:t xml:space="preserve">... </w:t>
      </w:r>
      <w:r>
        <w:rPr>
          <w:rtl/>
          <w:lang w:bidi="fa-IR"/>
        </w:rPr>
        <w:t>استفاده فراوان كرده اند</w:t>
      </w:r>
      <w:r w:rsidR="0092566E">
        <w:rPr>
          <w:rtl/>
          <w:lang w:bidi="fa-IR"/>
        </w:rPr>
        <w:t xml:space="preserve">، </w:t>
      </w:r>
      <w:r>
        <w:rPr>
          <w:rtl/>
          <w:lang w:bidi="fa-IR"/>
        </w:rPr>
        <w:t>اما هيچ كس آن ها را دلالت بر علاقه آنان به بت پرستى و مسيحيت و قمار بازى نمى داند</w:t>
      </w:r>
      <w:r w:rsidR="0092566E">
        <w:rPr>
          <w:rtl/>
          <w:lang w:bidi="fa-IR"/>
        </w:rPr>
        <w:t xml:space="preserve">. </w:t>
      </w:r>
      <w:r>
        <w:rPr>
          <w:rtl/>
          <w:lang w:bidi="fa-IR"/>
        </w:rPr>
        <w:t>گذشته از اين چنين تعبيراتى اختصاص به گويندگان ايرانى و فارسى زبان ندارد</w:t>
      </w:r>
      <w:r w:rsidR="0092566E">
        <w:rPr>
          <w:rtl/>
          <w:lang w:bidi="fa-IR"/>
        </w:rPr>
        <w:t xml:space="preserve">، </w:t>
      </w:r>
      <w:r>
        <w:rPr>
          <w:rtl/>
          <w:lang w:bidi="fa-IR"/>
        </w:rPr>
        <w:t>گويندگان عرب و هند نيز چنين تعابيرى دارند</w:t>
      </w:r>
      <w:r w:rsidR="0092566E">
        <w:rPr>
          <w:rtl/>
          <w:lang w:bidi="fa-IR"/>
        </w:rPr>
        <w:t xml:space="preserve">، </w:t>
      </w:r>
      <w:r>
        <w:rPr>
          <w:rtl/>
          <w:lang w:bidi="fa-IR"/>
        </w:rPr>
        <w:t>هيچ عاقلى نمى تواند ادعا كند كه تعبيرهاى آنان درباره مى و غيره يادآور علاقه آن ها به زرتشتيان است</w:t>
      </w:r>
      <w:r w:rsidR="0092566E">
        <w:rPr>
          <w:rtl/>
          <w:lang w:bidi="fa-IR"/>
        </w:rPr>
        <w:t xml:space="preserve">، </w:t>
      </w:r>
      <w:r>
        <w:rPr>
          <w:rtl/>
          <w:lang w:bidi="fa-IR"/>
        </w:rPr>
        <w:t>حتى قرآن</w:t>
      </w:r>
      <w:r w:rsidR="0092566E">
        <w:rPr>
          <w:rtl/>
          <w:lang w:bidi="fa-IR"/>
        </w:rPr>
        <w:t xml:space="preserve">، </w:t>
      </w:r>
      <w:r>
        <w:rPr>
          <w:rtl/>
          <w:lang w:bidi="fa-IR"/>
        </w:rPr>
        <w:t xml:space="preserve">ادراكات قلبى و لذت هاى حاصله از آن را به شراب تشبيه كرده است و سقاهم ربهم شرابا طهورا </w:t>
      </w:r>
      <w:r w:rsidRPr="00953F15">
        <w:rPr>
          <w:rStyle w:val="libFootnotenumChar"/>
          <w:rtl/>
          <w:lang w:bidi="fa-IR"/>
        </w:rPr>
        <w:t>(61)</w:t>
      </w:r>
      <w:r>
        <w:rPr>
          <w:rtl/>
          <w:lang w:bidi="fa-IR"/>
        </w:rPr>
        <w:t xml:space="preserve"> و در نهج البلاغه آمده و يغبقون كاءس ‍ الحكمة بعد الصبوح </w:t>
      </w:r>
      <w:r w:rsidRPr="00953F15">
        <w:rPr>
          <w:rStyle w:val="libFootnotenumChar"/>
          <w:rtl/>
          <w:lang w:bidi="fa-IR"/>
        </w:rPr>
        <w:t>(62)</w:t>
      </w:r>
      <w:r>
        <w:rPr>
          <w:rtl/>
          <w:lang w:bidi="fa-IR"/>
        </w:rPr>
        <w:t xml:space="preserve"> يعنى اهل معنى شامگاهان بعد از بامدادان باده حكمت سر مى كشند</w:t>
      </w:r>
      <w:r w:rsidR="0092566E">
        <w:rPr>
          <w:rtl/>
          <w:lang w:bidi="fa-IR"/>
        </w:rPr>
        <w:t xml:space="preserve">. </w:t>
      </w:r>
      <w:r>
        <w:rPr>
          <w:rtl/>
          <w:lang w:bidi="fa-IR"/>
        </w:rPr>
        <w:t>آيا چنين عباراتى را بايد نشانه علاقه به آداب و رسوم زرتشتيان دانست</w:t>
      </w:r>
      <w:r w:rsidR="0092566E">
        <w:rPr>
          <w:rtl/>
          <w:lang w:bidi="fa-IR"/>
        </w:rPr>
        <w:t>؟</w:t>
      </w:r>
      <w:r>
        <w:rPr>
          <w:rtl/>
          <w:lang w:bidi="fa-IR"/>
        </w:rPr>
        <w:t>!</w:t>
      </w:r>
    </w:p>
    <w:p w:rsidR="00997E5A" w:rsidRDefault="00997E5A" w:rsidP="00997E5A">
      <w:pPr>
        <w:pStyle w:val="libNormal"/>
        <w:rPr>
          <w:rtl/>
          <w:lang w:bidi="fa-IR"/>
        </w:rPr>
      </w:pPr>
      <w:r>
        <w:rPr>
          <w:rtl/>
          <w:lang w:bidi="fa-IR"/>
        </w:rPr>
        <w:lastRenderedPageBreak/>
        <w:t>متاسفانه آقاى دكتر معين كه مورد علاقه و احترام ما هستند و ايشان را علاقه مند به اصول و شعائر اسلامى يافته ايم</w:t>
      </w:r>
      <w:r w:rsidR="0092566E">
        <w:rPr>
          <w:rtl/>
          <w:lang w:bidi="fa-IR"/>
        </w:rPr>
        <w:t xml:space="preserve">، </w:t>
      </w:r>
      <w:r>
        <w:rPr>
          <w:rtl/>
          <w:lang w:bidi="fa-IR"/>
        </w:rPr>
        <w:t>در اين كتاب تا حدودى تحت تاثير پور داود</w:t>
      </w:r>
      <w:r w:rsidR="0092566E">
        <w:rPr>
          <w:rtl/>
          <w:lang w:bidi="fa-IR"/>
        </w:rPr>
        <w:t xml:space="preserve">، </w:t>
      </w:r>
      <w:r>
        <w:rPr>
          <w:rtl/>
          <w:lang w:bidi="fa-IR"/>
        </w:rPr>
        <w:t>بعد از طرح طرح بحث موهوم بودن زرتشت از نظر برخى دانشمندان</w:t>
      </w:r>
      <w:r w:rsidR="0092566E">
        <w:rPr>
          <w:rtl/>
          <w:lang w:bidi="fa-IR"/>
        </w:rPr>
        <w:t xml:space="preserve">، </w:t>
      </w:r>
      <w:r>
        <w:rPr>
          <w:rtl/>
          <w:lang w:bidi="fa-IR"/>
        </w:rPr>
        <w:t>فرضيه موهوم بودن را از نظر آنان به همه پيامبران</w:t>
      </w:r>
      <w:r w:rsidR="0092566E">
        <w:rPr>
          <w:rtl/>
          <w:lang w:bidi="fa-IR"/>
        </w:rPr>
        <w:t xml:space="preserve">، </w:t>
      </w:r>
      <w:r>
        <w:rPr>
          <w:rtl/>
          <w:lang w:bidi="fa-IR"/>
        </w:rPr>
        <w:t xml:space="preserve">حتى به حرت عيسى </w:t>
      </w:r>
      <w:r w:rsidR="00EA0446" w:rsidRPr="00EA0446">
        <w:rPr>
          <w:rStyle w:val="libAlaemChar"/>
          <w:rtl/>
        </w:rPr>
        <w:t>عليه‌السلام</w:t>
      </w:r>
      <w:r>
        <w:rPr>
          <w:rtl/>
          <w:lang w:bidi="fa-IR"/>
        </w:rPr>
        <w:t xml:space="preserve"> و محمد </w:t>
      </w:r>
      <w:r w:rsidR="000D3856" w:rsidRPr="000D3856">
        <w:rPr>
          <w:rStyle w:val="libAlaemChar"/>
          <w:rtl/>
        </w:rPr>
        <w:t>صلى‌الله‌عليه‌وآله</w:t>
      </w:r>
      <w:r>
        <w:rPr>
          <w:rtl/>
          <w:lang w:bidi="fa-IR"/>
        </w:rPr>
        <w:t xml:space="preserve"> نيز سرايت مى دهد و اين خيلى عجيب است كه واقعيت تاريخى زرتشت</w:t>
      </w:r>
      <w:r w:rsidR="0092566E">
        <w:rPr>
          <w:rtl/>
          <w:lang w:bidi="fa-IR"/>
        </w:rPr>
        <w:t xml:space="preserve">، </w:t>
      </w:r>
      <w:r>
        <w:rPr>
          <w:rtl/>
          <w:lang w:bidi="fa-IR"/>
        </w:rPr>
        <w:t xml:space="preserve">با رسول اكرم </w:t>
      </w:r>
      <w:r w:rsidR="000D3856" w:rsidRPr="000D3856">
        <w:rPr>
          <w:rStyle w:val="libAlaemChar"/>
          <w:rtl/>
        </w:rPr>
        <w:t>صلى‌الله‌عليه‌وآله</w:t>
      </w:r>
      <w:r>
        <w:rPr>
          <w:rtl/>
          <w:lang w:bidi="fa-IR"/>
        </w:rPr>
        <w:t xml:space="preserve"> مقايسه شود يا فرضيه علمى دانشمندى با سخنى كه به عنوان دشنام به مسلمين گفته شده</w:t>
      </w:r>
      <w:r w:rsidR="0092566E">
        <w:rPr>
          <w:rtl/>
          <w:lang w:bidi="fa-IR"/>
        </w:rPr>
        <w:t xml:space="preserve">، </w:t>
      </w:r>
      <w:r>
        <w:rPr>
          <w:rtl/>
          <w:lang w:bidi="fa-IR"/>
        </w:rPr>
        <w:t>در عرض هم مقايسه گردد؛ يا در جايى ديگر احترام و قداست آتش در اسلام را مطرح مى كنند؛ در حالى كه آن چه در قرآن است</w:t>
      </w:r>
      <w:r w:rsidR="0092566E">
        <w:rPr>
          <w:rtl/>
          <w:lang w:bidi="fa-IR"/>
        </w:rPr>
        <w:t xml:space="preserve">، </w:t>
      </w:r>
      <w:r>
        <w:rPr>
          <w:rtl/>
          <w:lang w:bidi="fa-IR"/>
        </w:rPr>
        <w:t>اين كه جن و شيطان از آتش آفريده شده اند و همين شيطان از درگاه الهى رانده شد</w:t>
      </w:r>
      <w:r w:rsidR="0092566E">
        <w:rPr>
          <w:rtl/>
          <w:lang w:bidi="fa-IR"/>
        </w:rPr>
        <w:t xml:space="preserve">. </w:t>
      </w:r>
    </w:p>
    <w:p w:rsidR="00997E5A" w:rsidRDefault="00997E5A" w:rsidP="00997E5A">
      <w:pPr>
        <w:pStyle w:val="libNormal"/>
        <w:rPr>
          <w:rtl/>
          <w:lang w:bidi="fa-IR"/>
        </w:rPr>
      </w:pPr>
      <w:r>
        <w:rPr>
          <w:rtl/>
          <w:lang w:bidi="fa-IR"/>
        </w:rPr>
        <w:t xml:space="preserve">ايشان مى خواهند مفهوم «فر ايزدى» </w:t>
      </w:r>
      <w:r w:rsidRPr="00953F15">
        <w:rPr>
          <w:rStyle w:val="libFootnotenumChar"/>
          <w:rtl/>
          <w:lang w:bidi="fa-IR"/>
        </w:rPr>
        <w:t>(63)</w:t>
      </w:r>
      <w:r>
        <w:rPr>
          <w:rtl/>
          <w:lang w:bidi="fa-IR"/>
        </w:rPr>
        <w:t xml:space="preserve"> را با مفهوم كلمه «سلطان» كه در رآن آمده تطبيق دهند و حال آن كه كلمه سلطان كه به معناى قدرت و تسلط يا دليل و حجت است</w:t>
      </w:r>
      <w:r w:rsidR="0092566E">
        <w:rPr>
          <w:rtl/>
          <w:lang w:bidi="fa-IR"/>
        </w:rPr>
        <w:t xml:space="preserve">، </w:t>
      </w:r>
      <w:r>
        <w:rPr>
          <w:rtl/>
          <w:lang w:bidi="fa-IR"/>
        </w:rPr>
        <w:t>با اين مفهوم خرافى</w:t>
      </w:r>
      <w:r w:rsidR="0092566E">
        <w:rPr>
          <w:rtl/>
          <w:lang w:bidi="fa-IR"/>
        </w:rPr>
        <w:t xml:space="preserve">، </w:t>
      </w:r>
      <w:r>
        <w:rPr>
          <w:rtl/>
          <w:lang w:bidi="fa-IR"/>
        </w:rPr>
        <w:t>رابطه اى ندارد</w:t>
      </w:r>
      <w:r w:rsidR="0092566E">
        <w:rPr>
          <w:rtl/>
          <w:lang w:bidi="fa-IR"/>
        </w:rPr>
        <w:t xml:space="preserve">. </w:t>
      </w:r>
    </w:p>
    <w:p w:rsidR="00997E5A" w:rsidRDefault="00997E5A" w:rsidP="00997E5A">
      <w:pPr>
        <w:pStyle w:val="libNormal"/>
        <w:rPr>
          <w:rtl/>
          <w:lang w:bidi="fa-IR"/>
        </w:rPr>
      </w:pPr>
      <w:r>
        <w:rPr>
          <w:rtl/>
          <w:lang w:bidi="fa-IR"/>
        </w:rPr>
        <w:t>آقاى دكتر معين در كتاب خود سخن مغرضانه سرجان ملكم را نقل مى كند</w:t>
      </w:r>
      <w:r w:rsidR="0092566E">
        <w:rPr>
          <w:rtl/>
          <w:lang w:bidi="fa-IR"/>
        </w:rPr>
        <w:t xml:space="preserve">، </w:t>
      </w:r>
      <w:r>
        <w:rPr>
          <w:rtl/>
          <w:lang w:bidi="fa-IR"/>
        </w:rPr>
        <w:t>مبنى بر اين كه عرب ها شهرهاى ايران را با خاك يكسان كردند و آتشكده ها را سوزاندند و موبدان را از دم تيغ گذراندند</w:t>
      </w:r>
      <w:r w:rsidR="0092566E">
        <w:rPr>
          <w:rtl/>
          <w:lang w:bidi="fa-IR"/>
        </w:rPr>
        <w:t xml:space="preserve">، </w:t>
      </w:r>
      <w:r>
        <w:rPr>
          <w:rtl/>
          <w:lang w:bidi="fa-IR"/>
        </w:rPr>
        <w:t>اما خود ايشان بهتر مى دانند كه اين اراجيف ساخته شخص سرجان ملكم است و در هيچ سند تاريخى پيدا نمى شود</w:t>
      </w:r>
      <w:r w:rsidR="0092566E">
        <w:rPr>
          <w:rtl/>
          <w:lang w:bidi="fa-IR"/>
        </w:rPr>
        <w:t xml:space="preserve">. </w:t>
      </w:r>
    </w:p>
    <w:p w:rsidR="00997E5A" w:rsidRDefault="00997E5A" w:rsidP="00997E5A">
      <w:pPr>
        <w:pStyle w:val="libNormal"/>
        <w:rPr>
          <w:rtl/>
          <w:lang w:bidi="fa-IR"/>
        </w:rPr>
      </w:pPr>
      <w:r>
        <w:rPr>
          <w:rtl/>
          <w:lang w:bidi="fa-IR"/>
        </w:rPr>
        <w:t>آقاى معين براى مظلوم نشان دادن زرتشتيان</w:t>
      </w:r>
      <w:r w:rsidR="0092566E">
        <w:rPr>
          <w:rtl/>
          <w:lang w:bidi="fa-IR"/>
        </w:rPr>
        <w:t xml:space="preserve">، </w:t>
      </w:r>
      <w:r>
        <w:rPr>
          <w:rtl/>
          <w:lang w:bidi="fa-IR"/>
        </w:rPr>
        <w:t>داستانى از تاريخ سيستان نقل مى كند كه زياد بن ابيه</w:t>
      </w:r>
      <w:r w:rsidR="0092566E">
        <w:rPr>
          <w:rtl/>
          <w:lang w:bidi="fa-IR"/>
        </w:rPr>
        <w:t xml:space="preserve">، </w:t>
      </w:r>
      <w:r>
        <w:rPr>
          <w:rtl/>
          <w:lang w:bidi="fa-IR"/>
        </w:rPr>
        <w:t>عبدالله بن ابى بكر را به سيستان فرستاده</w:t>
      </w:r>
      <w:r w:rsidR="0092566E">
        <w:rPr>
          <w:rtl/>
          <w:lang w:bidi="fa-IR"/>
        </w:rPr>
        <w:t xml:space="preserve">، </w:t>
      </w:r>
      <w:r>
        <w:rPr>
          <w:rtl/>
          <w:lang w:bidi="fa-IR"/>
        </w:rPr>
        <w:t>به او فرمان داد كه همه موبدان را بكشد</w:t>
      </w:r>
      <w:r w:rsidR="0092566E">
        <w:rPr>
          <w:rtl/>
          <w:lang w:bidi="fa-IR"/>
        </w:rPr>
        <w:t xml:space="preserve">. </w:t>
      </w:r>
      <w:r>
        <w:rPr>
          <w:rtl/>
          <w:lang w:bidi="fa-IR"/>
        </w:rPr>
        <w:t>اين مطلب با تتمه اين تاريخچه كه ايشان در بخش ديگر كتاب ذكر كرده اند</w:t>
      </w:r>
      <w:r w:rsidR="0092566E">
        <w:rPr>
          <w:rtl/>
          <w:lang w:bidi="fa-IR"/>
        </w:rPr>
        <w:t xml:space="preserve">، </w:t>
      </w:r>
      <w:r>
        <w:rPr>
          <w:rtl/>
          <w:lang w:bidi="fa-IR"/>
        </w:rPr>
        <w:t xml:space="preserve">تعارض دارد و آن اين است كه مسلمانان سيستان با </w:t>
      </w:r>
      <w:r>
        <w:rPr>
          <w:rtl/>
          <w:lang w:bidi="fa-IR"/>
        </w:rPr>
        <w:lastRenderedPageBreak/>
        <w:t>اين فرمان زياد به مخالفت برخاستند</w:t>
      </w:r>
      <w:r w:rsidR="0092566E">
        <w:rPr>
          <w:rtl/>
          <w:lang w:bidi="fa-IR"/>
        </w:rPr>
        <w:t xml:space="preserve">، </w:t>
      </w:r>
      <w:r>
        <w:rPr>
          <w:rtl/>
          <w:lang w:bidi="fa-IR"/>
        </w:rPr>
        <w:t>ضمن اين كه بعد از مخالفت مردم و ارجاع مساله به خليفه</w:t>
      </w:r>
      <w:r w:rsidR="0092566E">
        <w:rPr>
          <w:rtl/>
          <w:lang w:bidi="fa-IR"/>
        </w:rPr>
        <w:t xml:space="preserve">، </w:t>
      </w:r>
      <w:r>
        <w:rPr>
          <w:rtl/>
          <w:lang w:bidi="fa-IR"/>
        </w:rPr>
        <w:t>جواب آمد كه زرتشتيان معاهد و مورد احترام هستند و كسى حق تعرض به خون و مال آن ها را ندارد</w:t>
      </w:r>
      <w:r w:rsidR="0092566E">
        <w:rPr>
          <w:rtl/>
          <w:lang w:bidi="fa-IR"/>
        </w:rPr>
        <w:t xml:space="preserve">. </w:t>
      </w:r>
      <w:r>
        <w:rPr>
          <w:rtl/>
          <w:lang w:bidi="fa-IR"/>
        </w:rPr>
        <w:t>از طرفى سياست امويان سياست نژادى بود و حكومت آن ها حكومت عربى بود نه اسلامى</w:t>
      </w:r>
      <w:r w:rsidR="0092566E">
        <w:rPr>
          <w:rtl/>
          <w:lang w:bidi="fa-IR"/>
        </w:rPr>
        <w:t xml:space="preserve">، </w:t>
      </w:r>
      <w:r>
        <w:rPr>
          <w:rtl/>
          <w:lang w:bidi="fa-IR"/>
        </w:rPr>
        <w:t xml:space="preserve">آن ها ميان عرب و غير عرب تبعيض قائل مى شدند و كارى به اسلام نداشتند و از طرفى لبه تيز تيغ را متوجه آل على </w:t>
      </w:r>
      <w:r w:rsidR="00EA0446" w:rsidRPr="00EA0446">
        <w:rPr>
          <w:rStyle w:val="libAlaemChar"/>
          <w:rtl/>
        </w:rPr>
        <w:t>عليه‌السلام</w:t>
      </w:r>
      <w:r>
        <w:rPr>
          <w:rtl/>
          <w:lang w:bidi="fa-IR"/>
        </w:rPr>
        <w:t xml:space="preserve"> كرده بودند</w:t>
      </w:r>
      <w:r w:rsidR="0092566E">
        <w:rPr>
          <w:rtl/>
          <w:lang w:bidi="fa-IR"/>
        </w:rPr>
        <w:t xml:space="preserve">، </w:t>
      </w:r>
      <w:r>
        <w:rPr>
          <w:rtl/>
          <w:lang w:bidi="fa-IR"/>
        </w:rPr>
        <w:t>از اين رو زرتشتيان مانند ديگر اهل كتاب در امنيت بودند</w:t>
      </w:r>
      <w:r w:rsidR="0092566E">
        <w:rPr>
          <w:rtl/>
          <w:lang w:bidi="fa-IR"/>
        </w:rPr>
        <w:t xml:space="preserve">. </w:t>
      </w:r>
      <w:r>
        <w:rPr>
          <w:rtl/>
          <w:lang w:bidi="fa-IR"/>
        </w:rPr>
        <w:t>از طرف ديگر زرتشتيان در دوره عباسيان آزادى كامل به دست آوردند و با علماى مسلمين در مورد عقايد اسلامى و زرتشتى مباحثه و مجادله مى كردند</w:t>
      </w:r>
      <w:r w:rsidR="0092566E">
        <w:rPr>
          <w:rtl/>
          <w:lang w:bidi="fa-IR"/>
        </w:rPr>
        <w:t xml:space="preserve">. </w:t>
      </w:r>
      <w:r w:rsidRPr="00953F15">
        <w:rPr>
          <w:rStyle w:val="libFootnotenumChar"/>
          <w:rtl/>
          <w:lang w:bidi="fa-IR"/>
        </w:rPr>
        <w:t>(64)</w:t>
      </w:r>
    </w:p>
    <w:p w:rsidR="00997E5A" w:rsidRDefault="00997E5A" w:rsidP="00997E5A">
      <w:pPr>
        <w:pStyle w:val="libNormal"/>
        <w:rPr>
          <w:rtl/>
          <w:lang w:bidi="fa-IR"/>
        </w:rPr>
      </w:pPr>
      <w:r>
        <w:rPr>
          <w:rtl/>
          <w:lang w:bidi="fa-IR"/>
        </w:rPr>
        <w:t>ب - كتابسوزى ايران و مصر</w:t>
      </w:r>
    </w:p>
    <w:p w:rsidR="00997E5A" w:rsidRDefault="00997E5A" w:rsidP="00997E5A">
      <w:pPr>
        <w:pStyle w:val="libNormal"/>
        <w:rPr>
          <w:rtl/>
          <w:lang w:bidi="fa-IR"/>
        </w:rPr>
      </w:pPr>
      <w:r>
        <w:rPr>
          <w:rtl/>
          <w:lang w:bidi="fa-IR"/>
        </w:rPr>
        <w:t>از جمله مسائل مطرح در روابط اسلام و ايران و بويژه در نيم قرن اخير</w:t>
      </w:r>
      <w:r w:rsidR="0092566E">
        <w:rPr>
          <w:rtl/>
          <w:lang w:bidi="fa-IR"/>
        </w:rPr>
        <w:t xml:space="preserve">، </w:t>
      </w:r>
      <w:r w:rsidR="00422863">
        <w:rPr>
          <w:rtl/>
          <w:lang w:bidi="fa-IR"/>
        </w:rPr>
        <w:t>مسئله</w:t>
      </w:r>
      <w:r>
        <w:rPr>
          <w:rtl/>
          <w:lang w:bidi="fa-IR"/>
        </w:rPr>
        <w:t xml:space="preserve"> كتابسوزى در ايران به وسيله مسلمين فاتح است كه در كتابهاى مختلف به صورت </w:t>
      </w:r>
      <w:r w:rsidR="00422863">
        <w:rPr>
          <w:rtl/>
          <w:lang w:bidi="fa-IR"/>
        </w:rPr>
        <w:t>مسئله</w:t>
      </w:r>
      <w:r>
        <w:rPr>
          <w:rtl/>
          <w:lang w:bidi="fa-IR"/>
        </w:rPr>
        <w:t xml:space="preserve"> مسلمى پذيرفته شده است</w:t>
      </w:r>
      <w:r w:rsidR="0092566E">
        <w:rPr>
          <w:rtl/>
          <w:lang w:bidi="fa-IR"/>
        </w:rPr>
        <w:t xml:space="preserve">. </w:t>
      </w:r>
      <w:r>
        <w:rPr>
          <w:rtl/>
          <w:lang w:bidi="fa-IR"/>
        </w:rPr>
        <w:t>در مجله «تندرست» آمده است : «</w:t>
      </w:r>
      <w:r w:rsidR="0092566E">
        <w:rPr>
          <w:rtl/>
          <w:lang w:bidi="fa-IR"/>
        </w:rPr>
        <w:t xml:space="preserve">... </w:t>
      </w:r>
      <w:r>
        <w:rPr>
          <w:rtl/>
          <w:lang w:bidi="fa-IR"/>
        </w:rPr>
        <w:t>يونان قديم مهد تمدن بوده است</w:t>
      </w:r>
      <w:r w:rsidR="0092566E">
        <w:rPr>
          <w:rtl/>
          <w:lang w:bidi="fa-IR"/>
        </w:rPr>
        <w:t xml:space="preserve">...، </w:t>
      </w:r>
      <w:r>
        <w:rPr>
          <w:rtl/>
          <w:lang w:bidi="fa-IR"/>
        </w:rPr>
        <w:t>ولى آن چه بتوان به دانشگاه امروز تشبيه كرد</w:t>
      </w:r>
      <w:r w:rsidR="0092566E">
        <w:rPr>
          <w:rtl/>
          <w:lang w:bidi="fa-IR"/>
        </w:rPr>
        <w:t xml:space="preserve">، </w:t>
      </w:r>
      <w:r>
        <w:rPr>
          <w:rtl/>
          <w:lang w:bidi="fa-IR"/>
        </w:rPr>
        <w:t>ابتدا در شوش پايتخت ايران بود به نام «گندى شاپور»</w:t>
      </w:r>
      <w:r w:rsidR="0092566E">
        <w:rPr>
          <w:rtl/>
          <w:lang w:bidi="fa-IR"/>
        </w:rPr>
        <w:t xml:space="preserve">... </w:t>
      </w:r>
      <w:r>
        <w:rPr>
          <w:rtl/>
          <w:lang w:bidi="fa-IR"/>
        </w:rPr>
        <w:t>كه در زمان حمله اعراب</w:t>
      </w:r>
      <w:r w:rsidR="0092566E">
        <w:rPr>
          <w:rtl/>
          <w:lang w:bidi="fa-IR"/>
        </w:rPr>
        <w:t xml:space="preserve">، </w:t>
      </w:r>
      <w:r>
        <w:rPr>
          <w:rtl/>
          <w:lang w:bidi="fa-IR"/>
        </w:rPr>
        <w:t>مانند ساير موسسات ما از ميان رفت</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اگر اين حاديثه واقعيت تاريخى داشته باشد</w:t>
      </w:r>
      <w:r w:rsidR="0092566E">
        <w:rPr>
          <w:rtl/>
          <w:lang w:bidi="fa-IR"/>
        </w:rPr>
        <w:t xml:space="preserve">، </w:t>
      </w:r>
      <w:r>
        <w:rPr>
          <w:rtl/>
          <w:lang w:bidi="fa-IR"/>
        </w:rPr>
        <w:t>جاى آن هست كه بگوييم اسلام ماهيتى ويران گر داشته نه سازنده</w:t>
      </w:r>
      <w:r w:rsidR="007B30F0">
        <w:rPr>
          <w:rtl/>
          <w:lang w:bidi="fa-IR"/>
        </w:rPr>
        <w:t>؛</w:t>
      </w:r>
      <w:r>
        <w:rPr>
          <w:rtl/>
          <w:lang w:bidi="fa-IR"/>
        </w:rPr>
        <w:t xml:space="preserve"> يا حداقل بايد گفته شود كه اسلام هر چند سازنده تمدن بوده</w:t>
      </w:r>
      <w:r w:rsidR="0092566E">
        <w:rPr>
          <w:rtl/>
          <w:lang w:bidi="fa-IR"/>
        </w:rPr>
        <w:t xml:space="preserve">، </w:t>
      </w:r>
      <w:r>
        <w:rPr>
          <w:rtl/>
          <w:lang w:bidi="fa-IR"/>
        </w:rPr>
        <w:t>ولى ويران گر تمدن ها هم بوده است</w:t>
      </w:r>
      <w:r w:rsidR="0092566E">
        <w:rPr>
          <w:rtl/>
          <w:lang w:bidi="fa-IR"/>
        </w:rPr>
        <w:t xml:space="preserve">. </w:t>
      </w:r>
    </w:p>
    <w:p w:rsidR="00997E5A" w:rsidRDefault="00997E5A" w:rsidP="00997E5A">
      <w:pPr>
        <w:pStyle w:val="libNormal"/>
        <w:rPr>
          <w:rtl/>
          <w:lang w:bidi="fa-IR"/>
        </w:rPr>
      </w:pPr>
      <w:r>
        <w:rPr>
          <w:rtl/>
          <w:lang w:bidi="fa-IR"/>
        </w:rPr>
        <w:t>قبل از بررسى تفصيلى اين مساله بايد گفت : اولا</w:t>
      </w:r>
      <w:r w:rsidR="0092566E">
        <w:rPr>
          <w:rtl/>
          <w:lang w:bidi="fa-IR"/>
        </w:rPr>
        <w:t xml:space="preserve">، </w:t>
      </w:r>
      <w:r>
        <w:rPr>
          <w:rtl/>
          <w:lang w:bidi="fa-IR"/>
        </w:rPr>
        <w:t>بعد از دوره يونان و قبل از تاسيس دانشگاه جندى شاپور در ايران</w:t>
      </w:r>
      <w:r w:rsidR="0092566E">
        <w:rPr>
          <w:rtl/>
          <w:lang w:bidi="fa-IR"/>
        </w:rPr>
        <w:t xml:space="preserve">، </w:t>
      </w:r>
      <w:r>
        <w:rPr>
          <w:rtl/>
          <w:lang w:bidi="fa-IR"/>
        </w:rPr>
        <w:t>دانشگاه عظيم اسكندريه بود كه با دانشگاه جندى شاپور قابل قياس نبوده است</w:t>
      </w:r>
      <w:r w:rsidR="0092566E">
        <w:rPr>
          <w:rtl/>
          <w:lang w:bidi="fa-IR"/>
        </w:rPr>
        <w:t xml:space="preserve">. </w:t>
      </w:r>
    </w:p>
    <w:p w:rsidR="00997E5A" w:rsidRDefault="00997E5A" w:rsidP="00997E5A">
      <w:pPr>
        <w:pStyle w:val="libNormal"/>
        <w:rPr>
          <w:rtl/>
          <w:lang w:bidi="fa-IR"/>
        </w:rPr>
      </w:pPr>
      <w:r>
        <w:rPr>
          <w:rtl/>
          <w:lang w:bidi="fa-IR"/>
        </w:rPr>
        <w:lastRenderedPageBreak/>
        <w:t>ثانيا</w:t>
      </w:r>
      <w:r w:rsidR="0092566E">
        <w:rPr>
          <w:rtl/>
          <w:lang w:bidi="fa-IR"/>
        </w:rPr>
        <w:t xml:space="preserve">، </w:t>
      </w:r>
      <w:r>
        <w:rPr>
          <w:rtl/>
          <w:lang w:bidi="fa-IR"/>
        </w:rPr>
        <w:t>دانشگاه جندى شاپور كه بيشتر يك مركز پزشكى بوده</w:t>
      </w:r>
      <w:r w:rsidR="0092566E">
        <w:rPr>
          <w:rtl/>
          <w:lang w:bidi="fa-IR"/>
        </w:rPr>
        <w:t xml:space="preserve">، </w:t>
      </w:r>
      <w:r>
        <w:rPr>
          <w:rtl/>
          <w:lang w:bidi="fa-IR"/>
        </w:rPr>
        <w:t>كوچك ترين آسيبى از ناحيه اعراب فاتح نديده و تا قرن سوم و چهارم هجرى ادامه داشته و از پزشكان و منجمان آن در دربار خلفاى عباسى استفاده مى شد</w:t>
      </w:r>
      <w:r w:rsidR="0092566E">
        <w:rPr>
          <w:rtl/>
          <w:lang w:bidi="fa-IR"/>
        </w:rPr>
        <w:t xml:space="preserve">، </w:t>
      </w:r>
      <w:r>
        <w:rPr>
          <w:rtl/>
          <w:lang w:bidi="fa-IR"/>
        </w:rPr>
        <w:t>اما پس از تاسيس حوزه عظيم بغداد</w:t>
      </w:r>
      <w:r w:rsidR="0092566E">
        <w:rPr>
          <w:rtl/>
          <w:lang w:bidi="fa-IR"/>
        </w:rPr>
        <w:t xml:space="preserve">، </w:t>
      </w:r>
      <w:r>
        <w:rPr>
          <w:rtl/>
          <w:lang w:bidi="fa-IR"/>
        </w:rPr>
        <w:t>تحت الشعاع آن واقع شده</w:t>
      </w:r>
      <w:r w:rsidR="0092566E">
        <w:rPr>
          <w:rtl/>
          <w:lang w:bidi="fa-IR"/>
        </w:rPr>
        <w:t xml:space="preserve">، </w:t>
      </w:r>
      <w:r>
        <w:rPr>
          <w:rtl/>
          <w:lang w:bidi="fa-IR"/>
        </w:rPr>
        <w:t>از بين رفت</w:t>
      </w:r>
      <w:r w:rsidR="0092566E">
        <w:rPr>
          <w:rtl/>
          <w:lang w:bidi="fa-IR"/>
        </w:rPr>
        <w:t xml:space="preserve">. </w:t>
      </w:r>
    </w:p>
    <w:p w:rsidR="00997E5A" w:rsidRDefault="00997E5A" w:rsidP="00997E5A">
      <w:pPr>
        <w:pStyle w:val="libNormal"/>
        <w:rPr>
          <w:rtl/>
          <w:lang w:bidi="fa-IR"/>
        </w:rPr>
      </w:pPr>
      <w:r>
        <w:rPr>
          <w:rtl/>
          <w:lang w:bidi="fa-IR"/>
        </w:rPr>
        <w:t>ثالثا</w:t>
      </w:r>
      <w:r w:rsidR="0092566E">
        <w:rPr>
          <w:rtl/>
          <w:lang w:bidi="fa-IR"/>
        </w:rPr>
        <w:t xml:space="preserve">، </w:t>
      </w:r>
      <w:r>
        <w:rPr>
          <w:rtl/>
          <w:lang w:bidi="fa-IR"/>
        </w:rPr>
        <w:t>دانشگاه جندى شاپور را علماى مسيحى اداره مى كردند و روح اين دانشگاه</w:t>
      </w:r>
      <w:r w:rsidR="0092566E">
        <w:rPr>
          <w:rtl/>
          <w:lang w:bidi="fa-IR"/>
        </w:rPr>
        <w:t xml:space="preserve">، </w:t>
      </w:r>
      <w:r>
        <w:rPr>
          <w:rtl/>
          <w:lang w:bidi="fa-IR"/>
        </w:rPr>
        <w:t>مسيحى و رومى بود نه زرتشتى و ايرانى</w:t>
      </w:r>
      <w:r w:rsidR="0092566E">
        <w:rPr>
          <w:rtl/>
          <w:lang w:bidi="fa-IR"/>
        </w:rPr>
        <w:t xml:space="preserve">، </w:t>
      </w:r>
      <w:r>
        <w:rPr>
          <w:rtl/>
          <w:lang w:bidi="fa-IR"/>
        </w:rPr>
        <w:t>چرا كه مخالفت موبدان با علم</w:t>
      </w:r>
      <w:r w:rsidR="0092566E">
        <w:rPr>
          <w:rtl/>
          <w:lang w:bidi="fa-IR"/>
        </w:rPr>
        <w:t xml:space="preserve">، </w:t>
      </w:r>
      <w:r>
        <w:rPr>
          <w:rtl/>
          <w:lang w:bidi="fa-IR"/>
        </w:rPr>
        <w:t>مانع رشد علمى شده بود</w:t>
      </w:r>
      <w:r w:rsidR="0092566E">
        <w:rPr>
          <w:rtl/>
          <w:lang w:bidi="fa-IR"/>
        </w:rPr>
        <w:t xml:space="preserve">. </w:t>
      </w:r>
      <w:r>
        <w:rPr>
          <w:rtl/>
          <w:lang w:bidi="fa-IR"/>
        </w:rPr>
        <w:t>دكتر شفق آورده است : «</w:t>
      </w:r>
      <w:r w:rsidR="0092566E">
        <w:rPr>
          <w:rtl/>
          <w:lang w:bidi="fa-IR"/>
        </w:rPr>
        <w:t xml:space="preserve">... </w:t>
      </w:r>
      <w:r>
        <w:rPr>
          <w:rtl/>
          <w:lang w:bidi="fa-IR"/>
        </w:rPr>
        <w:t>آثار ادبى در قديم دامنه زيادى نداشته</w:t>
      </w:r>
      <w:r w:rsidR="0092566E">
        <w:rPr>
          <w:rtl/>
          <w:lang w:bidi="fa-IR"/>
        </w:rPr>
        <w:t xml:space="preserve">، </w:t>
      </w:r>
      <w:r>
        <w:rPr>
          <w:rtl/>
          <w:lang w:bidi="fa-IR"/>
        </w:rPr>
        <w:t>بلكه تا حدى مخصوص درباريان و روحانيون بوده است و چون در اواخر دوره ساسانى اخلاق و زندگى اين دو طبقه</w:t>
      </w:r>
      <w:r w:rsidR="0092566E">
        <w:rPr>
          <w:rtl/>
          <w:lang w:bidi="fa-IR"/>
        </w:rPr>
        <w:t xml:space="preserve">، </w:t>
      </w:r>
      <w:r>
        <w:rPr>
          <w:rtl/>
          <w:lang w:bidi="fa-IR"/>
        </w:rPr>
        <w:t>با وفور فتنه و فساد توام بود</w:t>
      </w:r>
      <w:r w:rsidR="0092566E">
        <w:rPr>
          <w:rtl/>
          <w:lang w:bidi="fa-IR"/>
        </w:rPr>
        <w:t xml:space="preserve">، </w:t>
      </w:r>
      <w:r>
        <w:rPr>
          <w:rtl/>
          <w:lang w:bidi="fa-IR"/>
        </w:rPr>
        <w:t>ادبيات نيز به سوى انحطاط گذاشت</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رابعا</w:t>
      </w:r>
      <w:r w:rsidR="0092566E">
        <w:rPr>
          <w:rtl/>
          <w:lang w:bidi="fa-IR"/>
        </w:rPr>
        <w:t xml:space="preserve">، </w:t>
      </w:r>
      <w:r>
        <w:rPr>
          <w:rtl/>
          <w:lang w:bidi="fa-IR"/>
        </w:rPr>
        <w:t>با وجود اين كه جزئيات حوادث فتوحات اسلامى در ايران و روم ضبط شده</w:t>
      </w:r>
      <w:r w:rsidR="0092566E">
        <w:rPr>
          <w:rtl/>
          <w:lang w:bidi="fa-IR"/>
        </w:rPr>
        <w:t xml:space="preserve">، </w:t>
      </w:r>
      <w:r>
        <w:rPr>
          <w:rtl/>
          <w:lang w:bidi="fa-IR"/>
        </w:rPr>
        <w:t>نامى از كتابخانه اى در ايران وجود ندارد و حتى مدارك</w:t>
      </w:r>
      <w:r w:rsidR="0092566E">
        <w:rPr>
          <w:rtl/>
          <w:lang w:bidi="fa-IR"/>
        </w:rPr>
        <w:t xml:space="preserve">، </w:t>
      </w:r>
      <w:r>
        <w:rPr>
          <w:rtl/>
          <w:lang w:bidi="fa-IR"/>
        </w:rPr>
        <w:t>خلاف آن را ثابت مى كند</w:t>
      </w:r>
      <w:r w:rsidR="0092566E">
        <w:rPr>
          <w:rtl/>
          <w:lang w:bidi="fa-IR"/>
        </w:rPr>
        <w:t xml:space="preserve">. </w:t>
      </w:r>
    </w:p>
    <w:p w:rsidR="00997E5A" w:rsidRDefault="00997E5A" w:rsidP="00997E5A">
      <w:pPr>
        <w:pStyle w:val="libNormal"/>
        <w:rPr>
          <w:rtl/>
          <w:lang w:bidi="fa-IR"/>
        </w:rPr>
      </w:pPr>
      <w:r>
        <w:rPr>
          <w:rtl/>
          <w:lang w:bidi="fa-IR"/>
        </w:rPr>
        <w:t>محققان اتفاق نظر دارند كه درباريان و روحانيون كه علم و كتابت مخصوص ‍ آنان بوده</w:t>
      </w:r>
      <w:r w:rsidR="0092566E">
        <w:rPr>
          <w:rtl/>
          <w:lang w:bidi="fa-IR"/>
        </w:rPr>
        <w:t xml:space="preserve">، </w:t>
      </w:r>
      <w:r>
        <w:rPr>
          <w:rtl/>
          <w:lang w:bidi="fa-IR"/>
        </w:rPr>
        <w:t>به فساد گراييده بودند و از طبقه فاسد و مرفه</w:t>
      </w:r>
      <w:r w:rsidR="0092566E">
        <w:rPr>
          <w:rtl/>
          <w:lang w:bidi="fa-IR"/>
        </w:rPr>
        <w:t xml:space="preserve">، </w:t>
      </w:r>
      <w:r>
        <w:rPr>
          <w:rtl/>
          <w:lang w:bidi="fa-IR"/>
        </w:rPr>
        <w:t>انتظار ظهور دانشمندان و آثار علمى نمى رود</w:t>
      </w:r>
      <w:r w:rsidR="0092566E">
        <w:rPr>
          <w:rtl/>
          <w:lang w:bidi="fa-IR"/>
        </w:rPr>
        <w:t xml:space="preserve">. </w:t>
      </w:r>
    </w:p>
    <w:p w:rsidR="00997E5A" w:rsidRDefault="00997E5A" w:rsidP="00997E5A">
      <w:pPr>
        <w:pStyle w:val="libNormal"/>
        <w:rPr>
          <w:rtl/>
          <w:lang w:bidi="fa-IR"/>
        </w:rPr>
      </w:pPr>
      <w:r>
        <w:rPr>
          <w:rtl/>
          <w:lang w:bidi="fa-IR"/>
        </w:rPr>
        <w:t>البته در ايران ساسانى آثار علمى و ادبى فراوانى بوده كه بسيارى از آن ها هنوز هم باقى مانده و بسيارى ديگر نيز بدون شك از بين رفته</w:t>
      </w:r>
      <w:r w:rsidR="0092566E">
        <w:rPr>
          <w:rtl/>
          <w:lang w:bidi="fa-IR"/>
        </w:rPr>
        <w:t xml:space="preserve">، </w:t>
      </w:r>
      <w:r>
        <w:rPr>
          <w:rtl/>
          <w:lang w:bidi="fa-IR"/>
        </w:rPr>
        <w:t>ولى نه به علت كتابسوزى</w:t>
      </w:r>
      <w:r w:rsidR="0092566E">
        <w:rPr>
          <w:rtl/>
          <w:lang w:bidi="fa-IR"/>
        </w:rPr>
        <w:t xml:space="preserve">، </w:t>
      </w:r>
      <w:r>
        <w:rPr>
          <w:rtl/>
          <w:lang w:bidi="fa-IR"/>
        </w:rPr>
        <w:t>بلكه به اين علت كه هرگاه تحولى در فكر و انديشه مردم پديد آيد</w:t>
      </w:r>
      <w:r w:rsidR="0092566E">
        <w:rPr>
          <w:rtl/>
          <w:lang w:bidi="fa-IR"/>
        </w:rPr>
        <w:t xml:space="preserve">، </w:t>
      </w:r>
      <w:r>
        <w:rPr>
          <w:rtl/>
          <w:lang w:bidi="fa-IR"/>
        </w:rPr>
        <w:t>افكار را متوجه خود كرده</w:t>
      </w:r>
      <w:r w:rsidR="0092566E">
        <w:rPr>
          <w:rtl/>
          <w:lang w:bidi="fa-IR"/>
        </w:rPr>
        <w:t xml:space="preserve">، </w:t>
      </w:r>
      <w:r>
        <w:rPr>
          <w:rtl/>
          <w:lang w:bidi="fa-IR"/>
        </w:rPr>
        <w:t>فرهنگ كهن مورد بى مهرى واقع مى گردد و آثار علمى و ادبى تدريجا از بين مى رود</w:t>
      </w:r>
      <w:r w:rsidR="0092566E">
        <w:rPr>
          <w:rtl/>
          <w:lang w:bidi="fa-IR"/>
        </w:rPr>
        <w:t xml:space="preserve">. </w:t>
      </w:r>
      <w:r w:rsidRPr="00953F15">
        <w:rPr>
          <w:rStyle w:val="libFootnotenumChar"/>
          <w:rtl/>
          <w:lang w:bidi="fa-IR"/>
        </w:rPr>
        <w:t>(65)</w:t>
      </w:r>
    </w:p>
    <w:p w:rsidR="00997E5A" w:rsidRDefault="00997E5A" w:rsidP="00997E5A">
      <w:pPr>
        <w:pStyle w:val="libNormal"/>
        <w:rPr>
          <w:rtl/>
          <w:lang w:bidi="fa-IR"/>
        </w:rPr>
      </w:pPr>
      <w:r>
        <w:rPr>
          <w:rtl/>
          <w:lang w:bidi="fa-IR"/>
        </w:rPr>
        <w:lastRenderedPageBreak/>
        <w:t>دكتر معين تحت تاثير ابراهيم پور داود كه به قول مرحوم قزوينى با عرب و هر چه از ناحيه عرب است</w:t>
      </w:r>
      <w:r w:rsidR="0092566E">
        <w:rPr>
          <w:rtl/>
          <w:lang w:bidi="fa-IR"/>
        </w:rPr>
        <w:t xml:space="preserve">، </w:t>
      </w:r>
      <w:r>
        <w:rPr>
          <w:rtl/>
          <w:lang w:bidi="fa-IR"/>
        </w:rPr>
        <w:t>دشمن بوده</w:t>
      </w:r>
      <w:r w:rsidR="0092566E">
        <w:rPr>
          <w:rtl/>
          <w:lang w:bidi="fa-IR"/>
        </w:rPr>
        <w:t xml:space="preserve">، </w:t>
      </w:r>
      <w:r>
        <w:rPr>
          <w:rtl/>
          <w:lang w:bidi="fa-IR"/>
        </w:rPr>
        <w:t>دلايل آتش سوزى كتابخانه هاى ايران توسط مسلمين را چنين ذكر مى كند:</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سرجان ملكم انگليسى در تاريخش اين قضيه را ذكر كرده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در دوران جاهليت</w:t>
      </w:r>
      <w:r w:rsidR="0092566E">
        <w:rPr>
          <w:rtl/>
          <w:lang w:bidi="fa-IR"/>
        </w:rPr>
        <w:t xml:space="preserve">، </w:t>
      </w:r>
      <w:r>
        <w:rPr>
          <w:rtl/>
          <w:lang w:bidi="fa-IR"/>
        </w:rPr>
        <w:t>عرب ها بى سواد بودند</w:t>
      </w:r>
      <w:r w:rsidR="0092566E">
        <w:rPr>
          <w:rtl/>
          <w:lang w:bidi="fa-IR"/>
        </w:rPr>
        <w:t xml:space="preserve">، </w:t>
      </w:r>
      <w:r>
        <w:rPr>
          <w:rtl/>
          <w:lang w:bidi="fa-IR"/>
        </w:rPr>
        <w:t>به طورى كه گفته اند: در مكه فقط 17 نفر از قريش با سواد بودند</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در آن زمان جاهليت</w:t>
      </w:r>
      <w:r w:rsidR="0092566E">
        <w:rPr>
          <w:rtl/>
          <w:lang w:bidi="fa-IR"/>
        </w:rPr>
        <w:t xml:space="preserve">، </w:t>
      </w:r>
      <w:r>
        <w:rPr>
          <w:rtl/>
          <w:lang w:bidi="fa-IR"/>
        </w:rPr>
        <w:t>تعليم اطفال به سبب كمى در آمد</w:t>
      </w:r>
      <w:r w:rsidR="0092566E">
        <w:rPr>
          <w:rtl/>
          <w:lang w:bidi="fa-IR"/>
        </w:rPr>
        <w:t xml:space="preserve">، </w:t>
      </w:r>
      <w:r>
        <w:rPr>
          <w:rtl/>
          <w:lang w:bidi="fa-IR"/>
        </w:rPr>
        <w:t>امرى پست و خوار بود</w:t>
      </w:r>
      <w:r w:rsidR="0092566E">
        <w:rPr>
          <w:rtl/>
          <w:lang w:bidi="fa-IR"/>
        </w:rPr>
        <w:t xml:space="preserve">. </w:t>
      </w:r>
      <w:r>
        <w:rPr>
          <w:rtl/>
          <w:lang w:bidi="fa-IR"/>
        </w:rPr>
        <w:t>جاحظ در كتاب البيان و التبيين نقل كرده روزى يكى از امراى عرب</w:t>
      </w:r>
      <w:r w:rsidR="0092566E">
        <w:rPr>
          <w:rtl/>
          <w:lang w:bidi="fa-IR"/>
        </w:rPr>
        <w:t xml:space="preserve">، </w:t>
      </w:r>
      <w:r>
        <w:rPr>
          <w:rtl/>
          <w:lang w:bidi="fa-IR"/>
        </w:rPr>
        <w:t>كودكى را ديد كه به مطالعه كتاب سيبويه مشغول است</w:t>
      </w:r>
      <w:r w:rsidR="0092566E">
        <w:rPr>
          <w:rtl/>
          <w:lang w:bidi="fa-IR"/>
        </w:rPr>
        <w:t xml:space="preserve">. </w:t>
      </w:r>
      <w:r>
        <w:rPr>
          <w:rtl/>
          <w:lang w:bidi="fa-IR"/>
        </w:rPr>
        <w:t>فرياد بر آورد: شرم بر تو باد! اين شغل آموزگاران و گدايان است</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ابو ريحان در الاثار الباقيه</w:t>
      </w:r>
      <w:r w:rsidR="0092566E">
        <w:rPr>
          <w:rtl/>
          <w:lang w:bidi="fa-IR"/>
        </w:rPr>
        <w:t xml:space="preserve">، </w:t>
      </w:r>
      <w:r>
        <w:rPr>
          <w:rtl/>
          <w:lang w:bidi="fa-IR"/>
        </w:rPr>
        <w:t>آورده است : «قتيبه</w:t>
      </w:r>
      <w:r w:rsidR="0092566E">
        <w:rPr>
          <w:rtl/>
          <w:lang w:bidi="fa-IR"/>
        </w:rPr>
        <w:t xml:space="preserve">، </w:t>
      </w:r>
      <w:r>
        <w:rPr>
          <w:rtl/>
          <w:lang w:bidi="fa-IR"/>
        </w:rPr>
        <w:t>بعد از فتح خوارزم هر كس كه خط خوارزمى مى دانست و از علوم آن ها آگاه بود را كشت و كتابهايش را سوزاند تا جايى كه اهل خوارزم</w:t>
      </w:r>
      <w:r w:rsidR="0092566E">
        <w:rPr>
          <w:rtl/>
          <w:lang w:bidi="fa-IR"/>
        </w:rPr>
        <w:t xml:space="preserve">، </w:t>
      </w:r>
      <w:r>
        <w:rPr>
          <w:rtl/>
          <w:lang w:bidi="fa-IR"/>
        </w:rPr>
        <w:t>امى و از تاريخ گذشته خود بى اطلاع بودند</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كتابسوزى عبدالله بن طاهر كه دولتشاه سمرقندى در تذكرة الشعراء آورده است</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تعدادى از مورخين</w:t>
      </w:r>
      <w:r w:rsidR="0092566E">
        <w:rPr>
          <w:rtl/>
          <w:lang w:bidi="fa-IR"/>
        </w:rPr>
        <w:t xml:space="preserve">، </w:t>
      </w:r>
      <w:r>
        <w:rPr>
          <w:rtl/>
          <w:lang w:bidi="fa-IR"/>
        </w:rPr>
        <w:t>مانند عبداللطيف بغدادى</w:t>
      </w:r>
      <w:r w:rsidR="0092566E">
        <w:rPr>
          <w:rtl/>
          <w:lang w:bidi="fa-IR"/>
        </w:rPr>
        <w:t xml:space="preserve">، </w:t>
      </w:r>
      <w:r>
        <w:rPr>
          <w:rtl/>
          <w:lang w:bidi="fa-IR"/>
        </w:rPr>
        <w:t>ابو الفرج بن العبرى</w:t>
      </w:r>
      <w:r w:rsidR="0092566E">
        <w:rPr>
          <w:rtl/>
          <w:lang w:bidi="fa-IR"/>
        </w:rPr>
        <w:t xml:space="preserve">، </w:t>
      </w:r>
      <w:r>
        <w:rPr>
          <w:rtl/>
          <w:lang w:bidi="fa-IR"/>
        </w:rPr>
        <w:t>قفطى و حاجى خليفه از سوختن كتابخانه اسكندريه خبر مى دهند كه قرينه اى است بر اين كه اعراب هر جا كتابخانه اى مى يافتند</w:t>
      </w:r>
      <w:r w:rsidR="0092566E">
        <w:rPr>
          <w:rtl/>
          <w:lang w:bidi="fa-IR"/>
        </w:rPr>
        <w:t xml:space="preserve">، </w:t>
      </w:r>
      <w:r>
        <w:rPr>
          <w:rtl/>
          <w:lang w:bidi="fa-IR"/>
        </w:rPr>
        <w:t>مى سوزاندند</w:t>
      </w:r>
      <w:r w:rsidR="0092566E">
        <w:rPr>
          <w:rtl/>
          <w:lang w:bidi="fa-IR"/>
        </w:rPr>
        <w:t xml:space="preserve">. </w:t>
      </w:r>
    </w:p>
    <w:p w:rsidR="00997E5A" w:rsidRDefault="00997E5A" w:rsidP="00997E5A">
      <w:pPr>
        <w:pStyle w:val="libNormal"/>
        <w:rPr>
          <w:rtl/>
          <w:lang w:bidi="fa-IR"/>
        </w:rPr>
      </w:pPr>
      <w:r>
        <w:rPr>
          <w:rtl/>
          <w:lang w:bidi="fa-IR"/>
        </w:rPr>
        <w:t>7</w:t>
      </w:r>
      <w:r w:rsidR="0092566E">
        <w:rPr>
          <w:rtl/>
          <w:lang w:bidi="fa-IR"/>
        </w:rPr>
        <w:t xml:space="preserve">. </w:t>
      </w:r>
      <w:r>
        <w:rPr>
          <w:rtl/>
          <w:lang w:bidi="fa-IR"/>
        </w:rPr>
        <w:t>دليل ديگرى كه دكتر معين نياورده</w:t>
      </w:r>
      <w:r w:rsidR="0092566E">
        <w:rPr>
          <w:rtl/>
          <w:lang w:bidi="fa-IR"/>
        </w:rPr>
        <w:t xml:space="preserve">، </w:t>
      </w:r>
      <w:r>
        <w:rPr>
          <w:rtl/>
          <w:lang w:bidi="fa-IR"/>
        </w:rPr>
        <w:t>اما عده اى از نويسندگان</w:t>
      </w:r>
      <w:r w:rsidR="0092566E">
        <w:rPr>
          <w:rtl/>
          <w:lang w:bidi="fa-IR"/>
        </w:rPr>
        <w:t xml:space="preserve">، </w:t>
      </w:r>
      <w:r>
        <w:rPr>
          <w:rtl/>
          <w:lang w:bidi="fa-IR"/>
        </w:rPr>
        <w:t>از جمله جرجى زيدان گفته اند</w:t>
      </w:r>
      <w:r w:rsidR="0092566E">
        <w:rPr>
          <w:rtl/>
          <w:lang w:bidi="fa-IR"/>
        </w:rPr>
        <w:t xml:space="preserve">، </w:t>
      </w:r>
      <w:r>
        <w:rPr>
          <w:rtl/>
          <w:lang w:bidi="fa-IR"/>
        </w:rPr>
        <w:t>اين است كه عمر</w:t>
      </w:r>
      <w:r w:rsidR="0092566E">
        <w:rPr>
          <w:rtl/>
          <w:lang w:bidi="fa-IR"/>
        </w:rPr>
        <w:t xml:space="preserve">، </w:t>
      </w:r>
      <w:r>
        <w:rPr>
          <w:rtl/>
          <w:lang w:bidi="fa-IR"/>
        </w:rPr>
        <w:t xml:space="preserve">با شعار «حسبنا كتاب الله» بشدت </w:t>
      </w:r>
      <w:r>
        <w:rPr>
          <w:rtl/>
          <w:lang w:bidi="fa-IR"/>
        </w:rPr>
        <w:lastRenderedPageBreak/>
        <w:t>جلو كتاب را گرفت</w:t>
      </w:r>
      <w:r w:rsidR="0092566E">
        <w:rPr>
          <w:rtl/>
          <w:lang w:bidi="fa-IR"/>
        </w:rPr>
        <w:t xml:space="preserve">، </w:t>
      </w:r>
      <w:r>
        <w:rPr>
          <w:rtl/>
          <w:lang w:bidi="fa-IR"/>
        </w:rPr>
        <w:t>كه تا قرن دوم ادامه يافت</w:t>
      </w:r>
      <w:r w:rsidR="0092566E">
        <w:rPr>
          <w:rtl/>
          <w:lang w:bidi="fa-IR"/>
        </w:rPr>
        <w:t xml:space="preserve">. </w:t>
      </w:r>
      <w:r>
        <w:rPr>
          <w:rtl/>
          <w:lang w:bidi="fa-IR"/>
        </w:rPr>
        <w:t xml:space="preserve">بديهى است ملتى كه خود از </w:t>
      </w:r>
      <w:r w:rsidR="00226CBC">
        <w:rPr>
          <w:rtl/>
          <w:lang w:bidi="fa-IR"/>
        </w:rPr>
        <w:t>تألیف</w:t>
      </w:r>
      <w:r>
        <w:rPr>
          <w:rtl/>
          <w:lang w:bidi="fa-IR"/>
        </w:rPr>
        <w:t xml:space="preserve"> محروم باشند</w:t>
      </w:r>
      <w:r w:rsidR="0092566E">
        <w:rPr>
          <w:rtl/>
          <w:lang w:bidi="fa-IR"/>
        </w:rPr>
        <w:t xml:space="preserve">، </w:t>
      </w:r>
      <w:r>
        <w:rPr>
          <w:rtl/>
          <w:lang w:bidi="fa-IR"/>
        </w:rPr>
        <w:t xml:space="preserve">به </w:t>
      </w:r>
      <w:r w:rsidR="00226CBC">
        <w:rPr>
          <w:rtl/>
          <w:lang w:bidi="fa-IR"/>
        </w:rPr>
        <w:t>تألیف</w:t>
      </w:r>
      <w:r>
        <w:rPr>
          <w:rtl/>
          <w:lang w:bidi="fa-IR"/>
        </w:rPr>
        <w:t xml:space="preserve"> اقوام مغلوب اجازه ادامه وجود نمى دهند</w:t>
      </w:r>
      <w:r w:rsidR="0092566E">
        <w:rPr>
          <w:rtl/>
          <w:lang w:bidi="fa-IR"/>
        </w:rPr>
        <w:t xml:space="preserve">. </w:t>
      </w:r>
      <w:r w:rsidRPr="00953F15">
        <w:rPr>
          <w:rStyle w:val="libFootnotenumChar"/>
          <w:rtl/>
          <w:lang w:bidi="fa-IR"/>
        </w:rPr>
        <w:t>(66)</w:t>
      </w:r>
    </w:p>
    <w:p w:rsidR="00997E5A" w:rsidRDefault="00997E5A" w:rsidP="00997E5A">
      <w:pPr>
        <w:pStyle w:val="libNormal"/>
        <w:rPr>
          <w:rtl/>
          <w:lang w:bidi="fa-IR"/>
        </w:rPr>
      </w:pPr>
      <w:r>
        <w:rPr>
          <w:rtl/>
          <w:lang w:bidi="fa-IR"/>
        </w:rPr>
        <w:t>نقد و بررسى ادله</w:t>
      </w:r>
    </w:p>
    <w:p w:rsidR="00997E5A" w:rsidRDefault="00997E5A" w:rsidP="00997E5A">
      <w:pPr>
        <w:pStyle w:val="libNormal"/>
        <w:rPr>
          <w:rtl/>
          <w:lang w:bidi="fa-IR"/>
        </w:rPr>
      </w:pPr>
      <w:r>
        <w:rPr>
          <w:rtl/>
          <w:lang w:bidi="fa-IR"/>
        </w:rPr>
        <w:t>دليل اول : سرجان ملكم در قرن 13 مى زيسته و قطعا بايد گفته هايش به يك سند تاريخى مستند باشد؛ در حالى كه چنين نيست</w:t>
      </w:r>
      <w:r w:rsidR="0092566E">
        <w:rPr>
          <w:rtl/>
          <w:lang w:bidi="fa-IR"/>
        </w:rPr>
        <w:t xml:space="preserve">، </w:t>
      </w:r>
      <w:r>
        <w:rPr>
          <w:rtl/>
          <w:lang w:bidi="fa-IR"/>
        </w:rPr>
        <w:t>بعلاوه او آن چنان تعصب ضد اسلامى خود را آشكار كرده كه كوچك ترين اعتبارى به گفته هايش نيست</w:t>
      </w:r>
      <w:r w:rsidR="0092566E">
        <w:rPr>
          <w:rtl/>
          <w:lang w:bidi="fa-IR"/>
        </w:rPr>
        <w:t xml:space="preserve">. </w:t>
      </w:r>
    </w:p>
    <w:p w:rsidR="00997E5A" w:rsidRDefault="00997E5A" w:rsidP="00997E5A">
      <w:pPr>
        <w:pStyle w:val="libNormal"/>
        <w:rPr>
          <w:rtl/>
          <w:lang w:bidi="fa-IR"/>
        </w:rPr>
      </w:pPr>
      <w:r>
        <w:rPr>
          <w:rtl/>
          <w:lang w:bidi="fa-IR"/>
        </w:rPr>
        <w:t xml:space="preserve">دليل دوم : </w:t>
      </w:r>
      <w:r w:rsidR="00422863">
        <w:rPr>
          <w:rtl/>
          <w:lang w:bidi="fa-IR"/>
        </w:rPr>
        <w:t>مسئله</w:t>
      </w:r>
      <w:r>
        <w:rPr>
          <w:rtl/>
          <w:lang w:bidi="fa-IR"/>
        </w:rPr>
        <w:t xml:space="preserve"> «بى سوادى» و «امى بودن» اعراب را قرآن هم مطرح كرده است</w:t>
      </w:r>
      <w:r w:rsidR="0092566E">
        <w:rPr>
          <w:rtl/>
          <w:lang w:bidi="fa-IR"/>
        </w:rPr>
        <w:t xml:space="preserve">، </w:t>
      </w:r>
      <w:r>
        <w:rPr>
          <w:rtl/>
          <w:lang w:bidi="fa-IR"/>
        </w:rPr>
        <w:t>اما آيا اين كه عرب ها بى سواد بوده اند</w:t>
      </w:r>
      <w:r w:rsidR="0092566E">
        <w:rPr>
          <w:rtl/>
          <w:lang w:bidi="fa-IR"/>
        </w:rPr>
        <w:t xml:space="preserve">، </w:t>
      </w:r>
      <w:r>
        <w:rPr>
          <w:rtl/>
          <w:lang w:bidi="fa-IR"/>
        </w:rPr>
        <w:t>دليل است كه كتابها را سوزانيده اند؟ ضمن اين كه در يك دوره از فتوحات</w:t>
      </w:r>
      <w:r w:rsidR="0092566E">
        <w:rPr>
          <w:rtl/>
          <w:lang w:bidi="fa-IR"/>
        </w:rPr>
        <w:t xml:space="preserve">، </w:t>
      </w:r>
      <w:r>
        <w:rPr>
          <w:rtl/>
          <w:lang w:bidi="fa-IR"/>
        </w:rPr>
        <w:t xml:space="preserve">يك نهضت قلمى توسط پيامبر </w:t>
      </w:r>
      <w:r w:rsidR="000D3856" w:rsidRPr="000D3856">
        <w:rPr>
          <w:rStyle w:val="libAlaemChar"/>
          <w:rtl/>
        </w:rPr>
        <w:t>صلى‌الله‌عليه‌وآله</w:t>
      </w:r>
      <w:r>
        <w:rPr>
          <w:rtl/>
          <w:lang w:bidi="fa-IR"/>
        </w:rPr>
        <w:t xml:space="preserve"> در مدينه به وجود آمد كه حيرت آور</w:t>
      </w:r>
    </w:p>
    <w:p w:rsidR="00997E5A" w:rsidRDefault="00997E5A" w:rsidP="00997E5A">
      <w:pPr>
        <w:pStyle w:val="libNormal"/>
        <w:rPr>
          <w:rtl/>
          <w:lang w:bidi="fa-IR"/>
        </w:rPr>
      </w:pPr>
      <w:r>
        <w:rPr>
          <w:rtl/>
          <w:lang w:bidi="fa-IR"/>
        </w:rPr>
        <w:t>است</w:t>
      </w:r>
      <w:r w:rsidR="0092566E">
        <w:rPr>
          <w:rtl/>
          <w:lang w:bidi="fa-IR"/>
        </w:rPr>
        <w:t xml:space="preserve">. </w:t>
      </w:r>
    </w:p>
    <w:p w:rsidR="00997E5A" w:rsidRDefault="00997E5A" w:rsidP="00997E5A">
      <w:pPr>
        <w:pStyle w:val="libNormal"/>
        <w:rPr>
          <w:rtl/>
          <w:lang w:bidi="fa-IR"/>
        </w:rPr>
      </w:pPr>
      <w:r>
        <w:rPr>
          <w:rtl/>
          <w:lang w:bidi="fa-IR"/>
        </w:rPr>
        <w:t>اين عرب جاهلى به دينى روى آورد كه پيامبر آن</w:t>
      </w:r>
      <w:r w:rsidR="0092566E">
        <w:rPr>
          <w:rtl/>
          <w:lang w:bidi="fa-IR"/>
        </w:rPr>
        <w:t xml:space="preserve">، </w:t>
      </w:r>
      <w:r>
        <w:rPr>
          <w:rtl/>
          <w:lang w:bidi="fa-IR"/>
        </w:rPr>
        <w:t>«فديه» آزادى را باسواد كردن قرار مى داد؛ اصحاب خود را به تعليم زبان هاى غير عربى تشويق مى كرد و خود</w:t>
      </w:r>
      <w:r w:rsidR="0092566E">
        <w:rPr>
          <w:rtl/>
          <w:lang w:bidi="fa-IR"/>
        </w:rPr>
        <w:t xml:space="preserve">، </w:t>
      </w:r>
      <w:r>
        <w:rPr>
          <w:rtl/>
          <w:lang w:bidi="fa-IR"/>
        </w:rPr>
        <w:t>حدود بيست دبير داشت</w:t>
      </w:r>
      <w:r w:rsidR="0092566E">
        <w:rPr>
          <w:rtl/>
          <w:lang w:bidi="fa-IR"/>
        </w:rPr>
        <w:t xml:space="preserve">. </w:t>
      </w:r>
      <w:r>
        <w:rPr>
          <w:rtl/>
          <w:lang w:bidi="fa-IR"/>
        </w:rPr>
        <w:t xml:space="preserve">اين عرب جاهلى به دينى روى آورد كه كتاب آسمانى اش به قلم و نوشتن سوگند ياد كرده است </w:t>
      </w:r>
      <w:r w:rsidRPr="00953F15">
        <w:rPr>
          <w:rStyle w:val="libFootnotenumChar"/>
          <w:rtl/>
          <w:lang w:bidi="fa-IR"/>
        </w:rPr>
        <w:t>(67)</w:t>
      </w:r>
      <w:r>
        <w:rPr>
          <w:rtl/>
          <w:lang w:bidi="fa-IR"/>
        </w:rPr>
        <w:t xml:space="preserve"> و وحيش با قرائت و تعليم آغاز گشته است</w:t>
      </w:r>
      <w:r w:rsidR="0092566E">
        <w:rPr>
          <w:rtl/>
          <w:lang w:bidi="fa-IR"/>
        </w:rPr>
        <w:t xml:space="preserve">. </w:t>
      </w:r>
      <w:r w:rsidRPr="00953F15">
        <w:rPr>
          <w:rStyle w:val="libFootnotenumChar"/>
          <w:rtl/>
          <w:lang w:bidi="fa-IR"/>
        </w:rPr>
        <w:t>(68)</w:t>
      </w:r>
    </w:p>
    <w:p w:rsidR="00997E5A" w:rsidRDefault="00997E5A" w:rsidP="00997E5A">
      <w:pPr>
        <w:pStyle w:val="libNormal"/>
        <w:rPr>
          <w:rtl/>
          <w:lang w:bidi="fa-IR"/>
        </w:rPr>
      </w:pPr>
      <w:r>
        <w:rPr>
          <w:rtl/>
          <w:lang w:bidi="fa-IR"/>
        </w:rPr>
        <w:t>دليل سوم : اولا</w:t>
      </w:r>
      <w:r w:rsidR="0092566E">
        <w:rPr>
          <w:rtl/>
          <w:lang w:bidi="fa-IR"/>
        </w:rPr>
        <w:t xml:space="preserve">، </w:t>
      </w:r>
      <w:r>
        <w:rPr>
          <w:rtl/>
          <w:lang w:bidi="fa-IR"/>
        </w:rPr>
        <w:t>در خود دليل بيان شده كه كار معلمى به علت كمى در آمد خوار شمرده شده است و اين مساله ربطى به تحقير علمى ندارد</w:t>
      </w:r>
      <w:r w:rsidR="0092566E">
        <w:rPr>
          <w:rtl/>
          <w:lang w:bidi="fa-IR"/>
        </w:rPr>
        <w:t xml:space="preserve">. </w:t>
      </w:r>
      <w:r>
        <w:rPr>
          <w:rtl/>
          <w:lang w:bidi="fa-IR"/>
        </w:rPr>
        <w:t>ثانيا</w:t>
      </w:r>
      <w:r w:rsidR="0092566E">
        <w:rPr>
          <w:rtl/>
          <w:lang w:bidi="fa-IR"/>
        </w:rPr>
        <w:t xml:space="preserve">، </w:t>
      </w:r>
      <w:r>
        <w:rPr>
          <w:rtl/>
          <w:lang w:bidi="fa-IR"/>
        </w:rPr>
        <w:t>تحقير كودكى از سوى فردى از قريش</w:t>
      </w:r>
      <w:r w:rsidR="0092566E">
        <w:rPr>
          <w:rtl/>
          <w:lang w:bidi="fa-IR"/>
        </w:rPr>
        <w:t xml:space="preserve">، </w:t>
      </w:r>
      <w:r>
        <w:rPr>
          <w:rtl/>
          <w:lang w:bidi="fa-IR"/>
        </w:rPr>
        <w:t>دليل نمى شود كه عرب مطلقا دشمن علم بوده اند</w:t>
      </w:r>
      <w:r w:rsidR="0092566E">
        <w:rPr>
          <w:rtl/>
          <w:lang w:bidi="fa-IR"/>
        </w:rPr>
        <w:t xml:space="preserve">. </w:t>
      </w:r>
      <w:r w:rsidRPr="00953F15">
        <w:rPr>
          <w:rStyle w:val="libFootnotenumChar"/>
          <w:rtl/>
          <w:lang w:bidi="fa-IR"/>
        </w:rPr>
        <w:t>(69)</w:t>
      </w:r>
    </w:p>
    <w:p w:rsidR="00997E5A" w:rsidRDefault="00997E5A" w:rsidP="00997E5A">
      <w:pPr>
        <w:pStyle w:val="libNormal"/>
        <w:rPr>
          <w:rtl/>
          <w:lang w:bidi="fa-IR"/>
        </w:rPr>
      </w:pPr>
      <w:r>
        <w:rPr>
          <w:rtl/>
          <w:lang w:bidi="fa-IR"/>
        </w:rPr>
        <w:lastRenderedPageBreak/>
        <w:t>دليل چهارم : هر چند گفته ابو ريحان مستند به سندى نيست</w:t>
      </w:r>
      <w:r w:rsidR="0092566E">
        <w:rPr>
          <w:rtl/>
          <w:lang w:bidi="fa-IR"/>
        </w:rPr>
        <w:t xml:space="preserve">، </w:t>
      </w:r>
      <w:r>
        <w:rPr>
          <w:rtl/>
          <w:lang w:bidi="fa-IR"/>
        </w:rPr>
        <w:t>اما فاصله زمانى كم او با حادثه آتش سوزى خوارزم كه خود او هم اهل آن سرزمين است</w:t>
      </w:r>
      <w:r w:rsidR="0092566E">
        <w:rPr>
          <w:rtl/>
          <w:lang w:bidi="fa-IR"/>
        </w:rPr>
        <w:t xml:space="preserve">، </w:t>
      </w:r>
      <w:r>
        <w:rPr>
          <w:rtl/>
          <w:lang w:bidi="fa-IR"/>
        </w:rPr>
        <w:t>رخ دادن اين حادثه را بعيد نمى نمايد</w:t>
      </w:r>
      <w:r w:rsidR="0092566E">
        <w:rPr>
          <w:rtl/>
          <w:lang w:bidi="fa-IR"/>
        </w:rPr>
        <w:t xml:space="preserve">. </w:t>
      </w:r>
    </w:p>
    <w:p w:rsidR="00997E5A" w:rsidRDefault="00997E5A" w:rsidP="00997E5A">
      <w:pPr>
        <w:pStyle w:val="libNormal"/>
        <w:rPr>
          <w:lang w:bidi="fa-IR"/>
        </w:rPr>
      </w:pPr>
      <w:r>
        <w:rPr>
          <w:rtl/>
          <w:lang w:bidi="fa-IR"/>
        </w:rPr>
        <w:t>اما آن چه ابو ريحان آورده : اولا</w:t>
      </w:r>
      <w:r w:rsidR="0092566E">
        <w:rPr>
          <w:rtl/>
          <w:lang w:bidi="fa-IR"/>
        </w:rPr>
        <w:t xml:space="preserve">، </w:t>
      </w:r>
      <w:r>
        <w:rPr>
          <w:rtl/>
          <w:lang w:bidi="fa-IR"/>
        </w:rPr>
        <w:t>مربوط به خوارزم و زبان خوارزمى است</w:t>
      </w:r>
      <w:r w:rsidR="0092566E">
        <w:rPr>
          <w:rtl/>
          <w:lang w:bidi="fa-IR"/>
        </w:rPr>
        <w:t xml:space="preserve">، </w:t>
      </w:r>
      <w:r>
        <w:rPr>
          <w:rtl/>
          <w:lang w:bidi="fa-IR"/>
        </w:rPr>
        <w:t>نه كتب ايرانى</w:t>
      </w:r>
      <w:r w:rsidR="0092566E">
        <w:rPr>
          <w:rtl/>
          <w:lang w:bidi="fa-IR"/>
        </w:rPr>
        <w:t xml:space="preserve">، </w:t>
      </w:r>
      <w:r>
        <w:rPr>
          <w:rtl/>
          <w:lang w:bidi="fa-IR"/>
        </w:rPr>
        <w:t>كه به زبان پهلوى و اوستايى بوده است</w:t>
      </w:r>
      <w:r w:rsidR="0092566E">
        <w:rPr>
          <w:rtl/>
          <w:lang w:bidi="fa-IR"/>
        </w:rPr>
        <w:t xml:space="preserve">. </w:t>
      </w:r>
      <w:r>
        <w:rPr>
          <w:rtl/>
          <w:lang w:bidi="fa-IR"/>
        </w:rPr>
        <w:t>ثانيا</w:t>
      </w:r>
      <w:r w:rsidR="0092566E">
        <w:rPr>
          <w:rtl/>
          <w:lang w:bidi="fa-IR"/>
        </w:rPr>
        <w:t xml:space="preserve">، </w:t>
      </w:r>
      <w:r>
        <w:rPr>
          <w:rtl/>
          <w:lang w:bidi="fa-IR"/>
        </w:rPr>
        <w:t>خود ابوريحان مى گويد كه زبان خوارزمى قادر به بيان مفاهيم علمى نيست</w:t>
      </w:r>
      <w:r w:rsidR="0092566E">
        <w:rPr>
          <w:rtl/>
          <w:lang w:bidi="fa-IR"/>
        </w:rPr>
        <w:t xml:space="preserve">، </w:t>
      </w:r>
      <w:r>
        <w:rPr>
          <w:rtl/>
          <w:lang w:bidi="fa-IR"/>
        </w:rPr>
        <w:t>بنابراين اگر كتب علمى قابل توجهى به اين زبان وجود داشت</w:t>
      </w:r>
      <w:r w:rsidR="0092566E">
        <w:rPr>
          <w:rtl/>
          <w:lang w:bidi="fa-IR"/>
        </w:rPr>
        <w:t xml:space="preserve">، </w:t>
      </w:r>
      <w:r>
        <w:rPr>
          <w:rtl/>
          <w:lang w:bidi="fa-IR"/>
        </w:rPr>
        <w:t>امكان نداشت تا اين حد زبان خوارزمى را غير وافى معرفى كند</w:t>
      </w:r>
      <w:r w:rsidR="0092566E">
        <w:rPr>
          <w:rtl/>
          <w:lang w:bidi="fa-IR"/>
        </w:rPr>
        <w:t xml:space="preserve">. </w:t>
      </w:r>
      <w:r>
        <w:rPr>
          <w:rtl/>
          <w:lang w:bidi="fa-IR"/>
        </w:rPr>
        <w:t>ثالثا</w:t>
      </w:r>
      <w:r w:rsidR="0092566E">
        <w:rPr>
          <w:rtl/>
          <w:lang w:bidi="fa-IR"/>
        </w:rPr>
        <w:t xml:space="preserve">، </w:t>
      </w:r>
      <w:r>
        <w:rPr>
          <w:rtl/>
          <w:lang w:bidi="fa-IR"/>
        </w:rPr>
        <w:t>رفتار قتيبه را كه در بدترين دوره هاى خلافت اسلامى (امويان) صورت گرفته</w:t>
      </w:r>
      <w:r w:rsidR="0092566E">
        <w:rPr>
          <w:rtl/>
          <w:lang w:bidi="fa-IR"/>
        </w:rPr>
        <w:t xml:space="preserve">، </w:t>
      </w:r>
      <w:r>
        <w:rPr>
          <w:rtl/>
          <w:lang w:bidi="fa-IR"/>
        </w:rPr>
        <w:t xml:space="preserve">نمى توان مقياس رفتار مسلمين صدر اسلام (فاتحان ايران) كه تحت تاثير تعاليم پيامبر </w:t>
      </w:r>
      <w:r w:rsidR="000D3856" w:rsidRPr="000D3856">
        <w:rPr>
          <w:rStyle w:val="libAlaemChar"/>
          <w:rtl/>
        </w:rPr>
        <w:t>صلى‌الله‌عليه‌وآله</w:t>
      </w:r>
      <w:r>
        <w:rPr>
          <w:rtl/>
          <w:lang w:bidi="fa-IR"/>
        </w:rPr>
        <w:t xml:space="preserve"> بودند</w:t>
      </w:r>
      <w:r w:rsidR="0092566E">
        <w:rPr>
          <w:rtl/>
          <w:lang w:bidi="fa-IR"/>
        </w:rPr>
        <w:t xml:space="preserve">، </w:t>
      </w:r>
      <w:r>
        <w:rPr>
          <w:rtl/>
          <w:lang w:bidi="fa-IR"/>
        </w:rPr>
        <w:t>قرار داد</w:t>
      </w:r>
      <w:r w:rsidR="0092566E">
        <w:rPr>
          <w:rtl/>
          <w:lang w:bidi="fa-IR"/>
        </w:rPr>
        <w:t xml:space="preserve">. </w:t>
      </w:r>
    </w:p>
    <w:p w:rsidR="00997E5A" w:rsidRDefault="00997E5A" w:rsidP="00997E5A">
      <w:pPr>
        <w:pStyle w:val="libNormal"/>
        <w:rPr>
          <w:rtl/>
          <w:lang w:bidi="fa-IR"/>
        </w:rPr>
      </w:pPr>
      <w:r>
        <w:rPr>
          <w:rtl/>
          <w:lang w:bidi="fa-IR"/>
        </w:rPr>
        <w:t>از سوى ديگر</w:t>
      </w:r>
      <w:r w:rsidR="0092566E">
        <w:rPr>
          <w:rtl/>
          <w:lang w:bidi="fa-IR"/>
        </w:rPr>
        <w:t xml:space="preserve">، </w:t>
      </w:r>
      <w:r>
        <w:rPr>
          <w:rtl/>
          <w:lang w:bidi="fa-IR"/>
        </w:rPr>
        <w:t>جايى كه احتمال وجود كتابخانه يا تاسيسات علمى مى رود</w:t>
      </w:r>
      <w:r w:rsidR="0092566E">
        <w:rPr>
          <w:rtl/>
          <w:lang w:bidi="fa-IR"/>
        </w:rPr>
        <w:t xml:space="preserve">، </w:t>
      </w:r>
      <w:r>
        <w:rPr>
          <w:rtl/>
          <w:lang w:bidi="fa-IR"/>
        </w:rPr>
        <w:t>مناطقى چون تيسفون</w:t>
      </w:r>
      <w:r w:rsidR="0092566E">
        <w:rPr>
          <w:rtl/>
          <w:lang w:bidi="fa-IR"/>
        </w:rPr>
        <w:t xml:space="preserve">، </w:t>
      </w:r>
      <w:r>
        <w:rPr>
          <w:rtl/>
          <w:lang w:bidi="fa-IR"/>
        </w:rPr>
        <w:t>همدان</w:t>
      </w:r>
      <w:r w:rsidR="0092566E">
        <w:rPr>
          <w:rtl/>
          <w:lang w:bidi="fa-IR"/>
        </w:rPr>
        <w:t xml:space="preserve">، </w:t>
      </w:r>
      <w:r>
        <w:rPr>
          <w:rtl/>
          <w:lang w:bidi="fa-IR"/>
        </w:rPr>
        <w:t>اصفهان</w:t>
      </w:r>
      <w:r w:rsidR="0092566E">
        <w:rPr>
          <w:rtl/>
          <w:lang w:bidi="fa-IR"/>
        </w:rPr>
        <w:t xml:space="preserve">، </w:t>
      </w:r>
      <w:r>
        <w:rPr>
          <w:rtl/>
          <w:lang w:bidi="fa-IR"/>
        </w:rPr>
        <w:t>رى يا نيشابور است</w:t>
      </w:r>
      <w:r w:rsidR="0092566E">
        <w:rPr>
          <w:rtl/>
          <w:lang w:bidi="fa-IR"/>
        </w:rPr>
        <w:t xml:space="preserve">، </w:t>
      </w:r>
      <w:r>
        <w:rPr>
          <w:rtl/>
          <w:lang w:bidi="fa-IR"/>
        </w:rPr>
        <w:t>نه خوارزم و زبانى كه احتمال مى رود كتب علمى را با آن نوشته باشند</w:t>
      </w:r>
      <w:r w:rsidR="0092566E">
        <w:rPr>
          <w:rtl/>
          <w:lang w:bidi="fa-IR"/>
        </w:rPr>
        <w:t xml:space="preserve">، </w:t>
      </w:r>
      <w:r>
        <w:rPr>
          <w:rtl/>
          <w:lang w:bidi="fa-IR"/>
        </w:rPr>
        <w:t>زبان پهلوى است</w:t>
      </w:r>
      <w:r w:rsidR="0092566E">
        <w:rPr>
          <w:rtl/>
          <w:lang w:bidi="fa-IR"/>
        </w:rPr>
        <w:t xml:space="preserve">، </w:t>
      </w:r>
      <w:r>
        <w:rPr>
          <w:rtl/>
          <w:lang w:bidi="fa-IR"/>
        </w:rPr>
        <w:t>نه زبان خوارزمى</w:t>
      </w:r>
      <w:r w:rsidR="0092566E">
        <w:rPr>
          <w:rtl/>
          <w:lang w:bidi="fa-IR"/>
        </w:rPr>
        <w:t xml:space="preserve">. </w:t>
      </w:r>
    </w:p>
    <w:p w:rsidR="00997E5A" w:rsidRDefault="00997E5A" w:rsidP="00997E5A">
      <w:pPr>
        <w:pStyle w:val="libNormal"/>
        <w:rPr>
          <w:rtl/>
          <w:lang w:bidi="fa-IR"/>
        </w:rPr>
      </w:pPr>
      <w:r>
        <w:rPr>
          <w:rtl/>
          <w:lang w:bidi="fa-IR"/>
        </w:rPr>
        <w:t>همچنين اين كه با يك يورش</w:t>
      </w:r>
      <w:r w:rsidR="0092566E">
        <w:rPr>
          <w:rtl/>
          <w:lang w:bidi="fa-IR"/>
        </w:rPr>
        <w:t xml:space="preserve">، </w:t>
      </w:r>
      <w:r>
        <w:rPr>
          <w:rtl/>
          <w:lang w:bidi="fa-IR"/>
        </w:rPr>
        <w:t>مردم منطقه اى امى و بى خبر از تاريخ گذشته شان ماندند</w:t>
      </w:r>
      <w:r w:rsidR="0092566E">
        <w:rPr>
          <w:rtl/>
          <w:lang w:bidi="fa-IR"/>
        </w:rPr>
        <w:t xml:space="preserve">، </w:t>
      </w:r>
      <w:r>
        <w:rPr>
          <w:rtl/>
          <w:lang w:bidi="fa-IR"/>
        </w:rPr>
        <w:t>نشان مى دهد كه آن زبان</w:t>
      </w:r>
      <w:r w:rsidR="0092566E">
        <w:rPr>
          <w:rtl/>
          <w:lang w:bidi="fa-IR"/>
        </w:rPr>
        <w:t xml:space="preserve">، </w:t>
      </w:r>
      <w:r>
        <w:rPr>
          <w:rtl/>
          <w:lang w:bidi="fa-IR"/>
        </w:rPr>
        <w:t>يك زبان محدود و محلى بوده وگرنه زبانى كه بتواند كتابخانه اى از انواع علوم تشكيل دهد</w:t>
      </w:r>
      <w:r w:rsidR="0092566E">
        <w:rPr>
          <w:rtl/>
          <w:lang w:bidi="fa-IR"/>
        </w:rPr>
        <w:t xml:space="preserve">، </w:t>
      </w:r>
      <w:r>
        <w:rPr>
          <w:rtl/>
          <w:lang w:bidi="fa-IR"/>
        </w:rPr>
        <w:t>با يك يورش نابود نمى شود</w:t>
      </w:r>
      <w:r w:rsidR="0092566E">
        <w:rPr>
          <w:rtl/>
          <w:lang w:bidi="fa-IR"/>
        </w:rPr>
        <w:t xml:space="preserve">. </w:t>
      </w:r>
      <w:r>
        <w:rPr>
          <w:rtl/>
          <w:lang w:bidi="fa-IR"/>
        </w:rPr>
        <w:t>چنان كه با حمله وحشتناك مغول ها و آتش زدن انواع كتابها مردم ايران امى نماندند</w:t>
      </w:r>
      <w:r w:rsidR="0092566E">
        <w:rPr>
          <w:rtl/>
          <w:lang w:bidi="fa-IR"/>
        </w:rPr>
        <w:t xml:space="preserve">. </w:t>
      </w:r>
    </w:p>
    <w:p w:rsidR="00997E5A" w:rsidRDefault="00997E5A" w:rsidP="00997E5A">
      <w:pPr>
        <w:pStyle w:val="libNormal"/>
        <w:rPr>
          <w:rtl/>
          <w:lang w:bidi="fa-IR"/>
        </w:rPr>
      </w:pPr>
      <w:r>
        <w:rPr>
          <w:rtl/>
          <w:lang w:bidi="fa-IR"/>
        </w:rPr>
        <w:t>دليل پنجم : اما استناد به جريان سوزاندن كتابهاى ايران</w:t>
      </w:r>
      <w:r w:rsidR="0092566E">
        <w:rPr>
          <w:rtl/>
          <w:lang w:bidi="fa-IR"/>
        </w:rPr>
        <w:t xml:space="preserve">، </w:t>
      </w:r>
      <w:r>
        <w:rPr>
          <w:rtl/>
          <w:lang w:bidi="fa-IR"/>
        </w:rPr>
        <w:t>توسط عبدالله پسر طاهر ذواليمينين</w:t>
      </w:r>
      <w:r w:rsidR="0092566E">
        <w:rPr>
          <w:rtl/>
          <w:lang w:bidi="fa-IR"/>
        </w:rPr>
        <w:t xml:space="preserve">، </w:t>
      </w:r>
      <w:r>
        <w:rPr>
          <w:rtl/>
          <w:lang w:bidi="fa-IR"/>
        </w:rPr>
        <w:t>سردار ايرانى</w:t>
      </w:r>
      <w:r w:rsidR="0092566E">
        <w:rPr>
          <w:rtl/>
          <w:lang w:bidi="fa-IR"/>
        </w:rPr>
        <w:t xml:space="preserve">، </w:t>
      </w:r>
      <w:r>
        <w:rPr>
          <w:rtl/>
          <w:lang w:bidi="fa-IR"/>
        </w:rPr>
        <w:t>كه مانند پدرش روحيه ضد عرب داشت</w:t>
      </w:r>
      <w:r w:rsidR="0092566E">
        <w:rPr>
          <w:rtl/>
          <w:lang w:bidi="fa-IR"/>
        </w:rPr>
        <w:t xml:space="preserve">، </w:t>
      </w:r>
      <w:r>
        <w:rPr>
          <w:rtl/>
          <w:lang w:bidi="fa-IR"/>
        </w:rPr>
        <w:t>از شگفتى هاى تاريخ و اسلام است</w:t>
      </w:r>
      <w:r w:rsidR="0092566E">
        <w:rPr>
          <w:rtl/>
          <w:lang w:bidi="fa-IR"/>
        </w:rPr>
        <w:t xml:space="preserve">. </w:t>
      </w:r>
      <w:r>
        <w:rPr>
          <w:rtl/>
          <w:lang w:bidi="fa-IR"/>
        </w:rPr>
        <w:t xml:space="preserve">او با وجود اعلام استقلال در برابر خليفه </w:t>
      </w:r>
      <w:r>
        <w:rPr>
          <w:rtl/>
          <w:lang w:bidi="fa-IR"/>
        </w:rPr>
        <w:lastRenderedPageBreak/>
        <w:t>بغداد</w:t>
      </w:r>
      <w:r w:rsidR="0092566E">
        <w:rPr>
          <w:rtl/>
          <w:lang w:bidi="fa-IR"/>
        </w:rPr>
        <w:t xml:space="preserve">، </w:t>
      </w:r>
      <w:r>
        <w:rPr>
          <w:rtl/>
          <w:lang w:bidi="fa-IR"/>
        </w:rPr>
        <w:t>كتابهاى ايرانى قبل از اسلام را به اين عنوان كه با وجود قرآن</w:t>
      </w:r>
      <w:r w:rsidR="0092566E">
        <w:rPr>
          <w:rtl/>
          <w:lang w:bidi="fa-IR"/>
        </w:rPr>
        <w:t xml:space="preserve">، </w:t>
      </w:r>
      <w:r>
        <w:rPr>
          <w:rtl/>
          <w:lang w:bidi="fa-IR"/>
        </w:rPr>
        <w:t>همه اين ها بيهوده است</w:t>
      </w:r>
      <w:r w:rsidR="0092566E">
        <w:rPr>
          <w:rtl/>
          <w:lang w:bidi="fa-IR"/>
        </w:rPr>
        <w:t xml:space="preserve">، </w:t>
      </w:r>
      <w:r>
        <w:rPr>
          <w:rtl/>
          <w:lang w:bidi="fa-IR"/>
        </w:rPr>
        <w:t>سوزاند</w:t>
      </w:r>
      <w:r w:rsidR="0092566E">
        <w:rPr>
          <w:rtl/>
          <w:lang w:bidi="fa-IR"/>
        </w:rPr>
        <w:t xml:space="preserve">. </w:t>
      </w:r>
      <w:r>
        <w:rPr>
          <w:rtl/>
          <w:lang w:bidi="fa-IR"/>
        </w:rPr>
        <w:t>ضمن اين كه كار وى قطعا ناپسند بوده است و اين</w:t>
      </w:r>
      <w:r w:rsidR="0092566E">
        <w:rPr>
          <w:rtl/>
          <w:lang w:bidi="fa-IR"/>
        </w:rPr>
        <w:t xml:space="preserve">، </w:t>
      </w:r>
      <w:r>
        <w:rPr>
          <w:rtl/>
          <w:lang w:bidi="fa-IR"/>
        </w:rPr>
        <w:t>خود دليل مدعاى ماست كه هرگاه فرهنگى مورد هجوم فرهنگ ديگر قرار مى گيرد</w:t>
      </w:r>
      <w:r w:rsidR="0092566E">
        <w:rPr>
          <w:rtl/>
          <w:lang w:bidi="fa-IR"/>
        </w:rPr>
        <w:t xml:space="preserve">، </w:t>
      </w:r>
      <w:r>
        <w:rPr>
          <w:rtl/>
          <w:lang w:bidi="fa-IR"/>
        </w:rPr>
        <w:t>علاقه مندان به فرهنگ جديد</w:t>
      </w:r>
      <w:r w:rsidR="0092566E">
        <w:rPr>
          <w:rtl/>
          <w:lang w:bidi="fa-IR"/>
        </w:rPr>
        <w:t xml:space="preserve">، </w:t>
      </w:r>
      <w:r>
        <w:rPr>
          <w:rtl/>
          <w:lang w:bidi="fa-IR"/>
        </w:rPr>
        <w:t>آثار فرهنگ كهن را مورد بى اعتنايى قرار مى دهند</w:t>
      </w:r>
      <w:r w:rsidR="0092566E">
        <w:rPr>
          <w:rtl/>
          <w:lang w:bidi="fa-IR"/>
        </w:rPr>
        <w:t xml:space="preserve">، </w:t>
      </w:r>
      <w:r>
        <w:rPr>
          <w:rtl/>
          <w:lang w:bidi="fa-IR"/>
        </w:rPr>
        <w:t>بعلاوه از يك طرف اين كار را يك ايرانى انجام داد</w:t>
      </w:r>
      <w:r w:rsidR="0092566E">
        <w:rPr>
          <w:rtl/>
          <w:lang w:bidi="fa-IR"/>
        </w:rPr>
        <w:t xml:space="preserve">، </w:t>
      </w:r>
      <w:r>
        <w:rPr>
          <w:rtl/>
          <w:lang w:bidi="fa-IR"/>
        </w:rPr>
        <w:t>نه يك عرب و از طرف ديگر كار او نمى تواند مقياسى باشد كه اساسا ايرانيان اين گونه فكر مى كرده اند</w:t>
      </w:r>
      <w:r w:rsidR="0092566E">
        <w:rPr>
          <w:rtl/>
          <w:lang w:bidi="fa-IR"/>
        </w:rPr>
        <w:t xml:space="preserve">. </w:t>
      </w:r>
    </w:p>
    <w:p w:rsidR="00997E5A" w:rsidRDefault="00997E5A" w:rsidP="00997E5A">
      <w:pPr>
        <w:pStyle w:val="libNormal"/>
        <w:rPr>
          <w:rtl/>
          <w:lang w:bidi="fa-IR"/>
        </w:rPr>
      </w:pPr>
      <w:r>
        <w:rPr>
          <w:rtl/>
          <w:lang w:bidi="fa-IR"/>
        </w:rPr>
        <w:t>اگر مقصود از استدلال به كتابسوزى عبدالله بن طاهر</w:t>
      </w:r>
      <w:r w:rsidR="0092566E">
        <w:rPr>
          <w:rtl/>
          <w:lang w:bidi="fa-IR"/>
        </w:rPr>
        <w:t xml:space="preserve">، </w:t>
      </w:r>
      <w:r>
        <w:rPr>
          <w:rtl/>
          <w:lang w:bidi="fa-IR"/>
        </w:rPr>
        <w:t>اين است كه چنين كارهايى در جهان سابقه دارد</w:t>
      </w:r>
      <w:r w:rsidR="0092566E">
        <w:rPr>
          <w:rtl/>
          <w:lang w:bidi="fa-IR"/>
        </w:rPr>
        <w:t xml:space="preserve">، </w:t>
      </w:r>
      <w:r>
        <w:rPr>
          <w:rtl/>
          <w:lang w:bidi="fa-IR"/>
        </w:rPr>
        <w:t>نياز به استدلال نيست</w:t>
      </w:r>
      <w:r w:rsidR="0092566E">
        <w:rPr>
          <w:rtl/>
          <w:lang w:bidi="fa-IR"/>
        </w:rPr>
        <w:t xml:space="preserve">. </w:t>
      </w:r>
      <w:r>
        <w:rPr>
          <w:rtl/>
          <w:lang w:bidi="fa-IR"/>
        </w:rPr>
        <w:t>مغول ها در ايران</w:t>
      </w:r>
      <w:r w:rsidR="0092566E">
        <w:rPr>
          <w:rtl/>
          <w:lang w:bidi="fa-IR"/>
        </w:rPr>
        <w:t xml:space="preserve">، </w:t>
      </w:r>
      <w:r>
        <w:rPr>
          <w:rtl/>
          <w:lang w:bidi="fa-IR"/>
        </w:rPr>
        <w:t>تركان در مصر</w:t>
      </w:r>
      <w:r w:rsidR="0092566E">
        <w:rPr>
          <w:rtl/>
          <w:lang w:bidi="fa-IR"/>
        </w:rPr>
        <w:t xml:space="preserve">، </w:t>
      </w:r>
      <w:r>
        <w:rPr>
          <w:rtl/>
          <w:lang w:bidi="fa-IR"/>
        </w:rPr>
        <w:t>مسيحى ها در فلسطين و اندلس</w:t>
      </w:r>
      <w:r w:rsidR="0092566E">
        <w:rPr>
          <w:rtl/>
          <w:lang w:bidi="fa-IR"/>
        </w:rPr>
        <w:t xml:space="preserve">، </w:t>
      </w:r>
      <w:r>
        <w:rPr>
          <w:rtl/>
          <w:lang w:bidi="fa-IR"/>
        </w:rPr>
        <w:t>كتابهاى زيادى را آتش ‍ زدند</w:t>
      </w:r>
      <w:r w:rsidR="0092566E">
        <w:rPr>
          <w:rtl/>
          <w:lang w:bidi="fa-IR"/>
        </w:rPr>
        <w:t xml:space="preserve">. </w:t>
      </w:r>
      <w:r>
        <w:rPr>
          <w:rtl/>
          <w:lang w:bidi="fa-IR"/>
        </w:rPr>
        <w:t>از قرن ها قبل از ميلاد</w:t>
      </w:r>
      <w:r w:rsidR="0092566E">
        <w:rPr>
          <w:rtl/>
          <w:lang w:bidi="fa-IR"/>
        </w:rPr>
        <w:t xml:space="preserve">، </w:t>
      </w:r>
      <w:r>
        <w:rPr>
          <w:rtl/>
          <w:lang w:bidi="fa-IR"/>
        </w:rPr>
        <w:t>آتش زدن كتاب سابقه داشته است</w:t>
      </w:r>
      <w:r w:rsidR="0092566E">
        <w:rPr>
          <w:rtl/>
          <w:lang w:bidi="fa-IR"/>
        </w:rPr>
        <w:t xml:space="preserve">. </w:t>
      </w:r>
      <w:r w:rsidRPr="00953F15">
        <w:rPr>
          <w:rStyle w:val="libFootnotenumChar"/>
          <w:rtl/>
          <w:lang w:bidi="fa-IR"/>
        </w:rPr>
        <w:t>(70)</w:t>
      </w:r>
    </w:p>
    <w:p w:rsidR="00997E5A" w:rsidRDefault="00997E5A" w:rsidP="00997E5A">
      <w:pPr>
        <w:pStyle w:val="libNormal"/>
        <w:rPr>
          <w:rtl/>
          <w:lang w:bidi="fa-IR"/>
        </w:rPr>
      </w:pPr>
      <w:r>
        <w:rPr>
          <w:rtl/>
          <w:lang w:bidi="fa-IR"/>
        </w:rPr>
        <w:t>دليل ششم : دليل ششم كه شرح آن پيش از اين آمد و مدعيان كتابسوزى ايران به آن استناد مى كنند</w:t>
      </w:r>
      <w:r w:rsidR="0092566E">
        <w:rPr>
          <w:rtl/>
          <w:lang w:bidi="fa-IR"/>
        </w:rPr>
        <w:t xml:space="preserve">، </w:t>
      </w:r>
      <w:r>
        <w:rPr>
          <w:rtl/>
          <w:lang w:bidi="fa-IR"/>
        </w:rPr>
        <w:t>كتابسوزى اسكندريه است</w:t>
      </w:r>
      <w:r w:rsidR="0092566E">
        <w:rPr>
          <w:rtl/>
          <w:lang w:bidi="fa-IR"/>
        </w:rPr>
        <w:t xml:space="preserve">. </w:t>
      </w:r>
      <w:r>
        <w:rPr>
          <w:rtl/>
          <w:lang w:bidi="fa-IR"/>
        </w:rPr>
        <w:t>مقدمتا بايد بگوييم كه تاريخ اسلام</w:t>
      </w:r>
      <w:r w:rsidR="0092566E">
        <w:rPr>
          <w:rtl/>
          <w:lang w:bidi="fa-IR"/>
        </w:rPr>
        <w:t xml:space="preserve">، </w:t>
      </w:r>
      <w:r>
        <w:rPr>
          <w:rtl/>
          <w:lang w:bidi="fa-IR"/>
        </w:rPr>
        <w:t>بويژه فتوحات</w:t>
      </w:r>
      <w:r w:rsidR="0092566E">
        <w:rPr>
          <w:rtl/>
          <w:lang w:bidi="fa-IR"/>
        </w:rPr>
        <w:t xml:space="preserve">، </w:t>
      </w:r>
      <w:r>
        <w:rPr>
          <w:rtl/>
          <w:lang w:bidi="fa-IR"/>
        </w:rPr>
        <w:t>در اواخر قرن دوم تدوين شده است</w:t>
      </w:r>
      <w:r w:rsidR="0092566E">
        <w:rPr>
          <w:rtl/>
          <w:lang w:bidi="fa-IR"/>
        </w:rPr>
        <w:t xml:space="preserve">. </w:t>
      </w:r>
      <w:r>
        <w:rPr>
          <w:rtl/>
          <w:lang w:bidi="fa-IR"/>
        </w:rPr>
        <w:t>مورخين اسلام و مسيحى با تفصيل فراوان</w:t>
      </w:r>
      <w:r w:rsidR="0092566E">
        <w:rPr>
          <w:rtl/>
          <w:lang w:bidi="fa-IR"/>
        </w:rPr>
        <w:t xml:space="preserve">، </w:t>
      </w:r>
      <w:r>
        <w:rPr>
          <w:rtl/>
          <w:lang w:bidi="fa-IR"/>
        </w:rPr>
        <w:t>فتح اسكندريه را نقل كرده اند</w:t>
      </w:r>
      <w:r w:rsidR="0092566E">
        <w:rPr>
          <w:rtl/>
          <w:lang w:bidi="fa-IR"/>
        </w:rPr>
        <w:t xml:space="preserve">. </w:t>
      </w:r>
      <w:r>
        <w:rPr>
          <w:rtl/>
          <w:lang w:bidi="fa-IR"/>
        </w:rPr>
        <w:t>هيچ يك از آنان</w:t>
      </w:r>
      <w:r w:rsidR="0092566E">
        <w:rPr>
          <w:rtl/>
          <w:lang w:bidi="fa-IR"/>
        </w:rPr>
        <w:t xml:space="preserve">، </w:t>
      </w:r>
      <w:r>
        <w:rPr>
          <w:rtl/>
          <w:lang w:bidi="fa-IR"/>
        </w:rPr>
        <w:t>از كتابسوزى اسكندريه يا ايران سخنى نگفته اند</w:t>
      </w:r>
      <w:r w:rsidR="0092566E">
        <w:rPr>
          <w:rtl/>
          <w:lang w:bidi="fa-IR"/>
        </w:rPr>
        <w:t xml:space="preserve">، </w:t>
      </w:r>
      <w:r>
        <w:rPr>
          <w:rtl/>
          <w:lang w:bidi="fa-IR"/>
        </w:rPr>
        <w:t>تنها در اواخر قرن ششم هجرى</w:t>
      </w:r>
      <w:r w:rsidR="0092566E">
        <w:rPr>
          <w:rtl/>
          <w:lang w:bidi="fa-IR"/>
        </w:rPr>
        <w:t xml:space="preserve">، </w:t>
      </w:r>
      <w:r>
        <w:rPr>
          <w:rtl/>
          <w:lang w:bidi="fa-IR"/>
        </w:rPr>
        <w:t>براى اولين بار عبداللطيف بغدادى در كتاب الافادة و الاعتبار آن جا كه عمودى را به نام «عمود السوادى» در محل سابق كتابخانه اسكندريه توصيف مى كرده</w:t>
      </w:r>
      <w:r w:rsidR="0092566E">
        <w:rPr>
          <w:rtl/>
          <w:lang w:bidi="fa-IR"/>
        </w:rPr>
        <w:t xml:space="preserve">، </w:t>
      </w:r>
      <w:r>
        <w:rPr>
          <w:rtl/>
          <w:lang w:bidi="fa-IR"/>
        </w:rPr>
        <w:t>گفته است : «گفته مى شود: اين يكى از عمودهايى است كه بر روى آن ها رواقى بوده كه ارسطو آن جا تدريس مى كرده و در اين جا كتابخانه اى بوده كه عمرو عاص به اشاره خليفه آن را سوزاند</w:t>
      </w:r>
      <w:r w:rsidR="0092566E">
        <w:rPr>
          <w:rtl/>
          <w:lang w:bidi="fa-IR"/>
        </w:rPr>
        <w:t xml:space="preserve">. </w:t>
      </w:r>
      <w:r>
        <w:rPr>
          <w:rtl/>
          <w:lang w:bidi="fa-IR"/>
        </w:rPr>
        <w:t>» نقل عبداللطيف هم ضعف سندى دارد</w:t>
      </w:r>
      <w:r w:rsidR="0092566E">
        <w:rPr>
          <w:rtl/>
          <w:lang w:bidi="fa-IR"/>
        </w:rPr>
        <w:t xml:space="preserve">، </w:t>
      </w:r>
      <w:r>
        <w:rPr>
          <w:rtl/>
          <w:lang w:bidi="fa-IR"/>
        </w:rPr>
        <w:t>چون به سندى استناد نشده است و هم ضعف مضمونى دارد</w:t>
      </w:r>
      <w:r w:rsidR="0092566E">
        <w:rPr>
          <w:rtl/>
          <w:lang w:bidi="fa-IR"/>
        </w:rPr>
        <w:t xml:space="preserve">، </w:t>
      </w:r>
      <w:r>
        <w:rPr>
          <w:rtl/>
          <w:lang w:bidi="fa-IR"/>
        </w:rPr>
        <w:t xml:space="preserve">زيرا </w:t>
      </w:r>
      <w:r>
        <w:rPr>
          <w:rtl/>
          <w:lang w:bidi="fa-IR"/>
        </w:rPr>
        <w:lastRenderedPageBreak/>
        <w:t>مشتمل بر يك دروغ واضح است و آن اين است كه اصلا ارسطو به اسكندريه نرفته</w:t>
      </w:r>
      <w:r w:rsidR="0092566E">
        <w:rPr>
          <w:rtl/>
          <w:lang w:bidi="fa-IR"/>
        </w:rPr>
        <w:t xml:space="preserve">، </w:t>
      </w:r>
      <w:r>
        <w:rPr>
          <w:rtl/>
          <w:lang w:bidi="fa-IR"/>
        </w:rPr>
        <w:t>چون اسكندريه بعد از حمله اسكندر به مصر و در واقع پس از ارسطو تاسيس ‍ شد</w:t>
      </w:r>
      <w:r w:rsidR="0092566E">
        <w:rPr>
          <w:rtl/>
          <w:lang w:bidi="fa-IR"/>
        </w:rPr>
        <w:t xml:space="preserve">. </w:t>
      </w:r>
      <w:r>
        <w:rPr>
          <w:rtl/>
          <w:lang w:bidi="fa-IR"/>
        </w:rPr>
        <w:t>خود بغدادى هم پيش از بيان ماجرا لفظ «قيل» آورده كه نشانه بى اعتمادى ناقل به اين نقل است</w:t>
      </w:r>
      <w:r w:rsidR="0092566E">
        <w:rPr>
          <w:rtl/>
          <w:lang w:bidi="fa-IR"/>
        </w:rPr>
        <w:t xml:space="preserve">. </w:t>
      </w:r>
    </w:p>
    <w:p w:rsidR="00997E5A" w:rsidRDefault="00997E5A" w:rsidP="00997E5A">
      <w:pPr>
        <w:pStyle w:val="libNormal"/>
        <w:rPr>
          <w:rtl/>
          <w:lang w:bidi="fa-IR"/>
        </w:rPr>
      </w:pPr>
      <w:r>
        <w:rPr>
          <w:rtl/>
          <w:lang w:bidi="fa-IR"/>
        </w:rPr>
        <w:t>از طرفى نقل عبداللطيف</w:t>
      </w:r>
      <w:r w:rsidR="0092566E">
        <w:rPr>
          <w:rtl/>
          <w:lang w:bidi="fa-IR"/>
        </w:rPr>
        <w:t xml:space="preserve">، </w:t>
      </w:r>
      <w:r>
        <w:rPr>
          <w:rtl/>
          <w:lang w:bidi="fa-IR"/>
        </w:rPr>
        <w:t>پس از ششصد سال كه هيچ مورخى چنين واقعه اى را ذكر نكرده است</w:t>
      </w:r>
      <w:r w:rsidR="0092566E">
        <w:rPr>
          <w:rtl/>
          <w:lang w:bidi="fa-IR"/>
        </w:rPr>
        <w:t xml:space="preserve">، </w:t>
      </w:r>
      <w:r>
        <w:rPr>
          <w:rtl/>
          <w:lang w:bidi="fa-IR"/>
        </w:rPr>
        <w:t>مى باشد</w:t>
      </w:r>
      <w:r w:rsidR="0092566E">
        <w:rPr>
          <w:rtl/>
          <w:lang w:bidi="fa-IR"/>
        </w:rPr>
        <w:t xml:space="preserve">، </w:t>
      </w:r>
      <w:r>
        <w:rPr>
          <w:rtl/>
          <w:lang w:bidi="fa-IR"/>
        </w:rPr>
        <w:t>كه اين مساله نقل او را از حد يك نقل بى سند هم پايين تر مى برد</w:t>
      </w:r>
      <w:r w:rsidR="0092566E">
        <w:rPr>
          <w:rtl/>
          <w:lang w:bidi="fa-IR"/>
        </w:rPr>
        <w:t xml:space="preserve">. </w:t>
      </w:r>
    </w:p>
    <w:p w:rsidR="00997E5A" w:rsidRDefault="00997E5A" w:rsidP="00997E5A">
      <w:pPr>
        <w:pStyle w:val="libNormal"/>
        <w:rPr>
          <w:rtl/>
          <w:lang w:bidi="fa-IR"/>
        </w:rPr>
      </w:pPr>
      <w:r>
        <w:rPr>
          <w:rtl/>
          <w:lang w:bidi="fa-IR"/>
        </w:rPr>
        <w:t>مساله ديگر اين كه به گواهى تاريخ</w:t>
      </w:r>
      <w:r w:rsidR="0092566E">
        <w:rPr>
          <w:rtl/>
          <w:lang w:bidi="fa-IR"/>
        </w:rPr>
        <w:t xml:space="preserve">، </w:t>
      </w:r>
      <w:r>
        <w:rPr>
          <w:rtl/>
          <w:lang w:bidi="fa-IR"/>
        </w:rPr>
        <w:t>كتابخانه اسكندريه قبل از حمله مسلمين چندين بار مورد تاراج و حريق واقع شده بود</w:t>
      </w:r>
      <w:r w:rsidR="0092566E">
        <w:rPr>
          <w:rtl/>
          <w:lang w:bidi="fa-IR"/>
        </w:rPr>
        <w:t xml:space="preserve">، </w:t>
      </w:r>
      <w:r>
        <w:rPr>
          <w:rtl/>
          <w:lang w:bidi="fa-IR"/>
        </w:rPr>
        <w:t>و هنگام فتح مسلمانان اساسا كتابخانه اى وجود نداشت و تنها كتابهايى در دست افرادى بوده است</w:t>
      </w:r>
      <w:r w:rsidR="0092566E">
        <w:rPr>
          <w:rtl/>
          <w:lang w:bidi="fa-IR"/>
        </w:rPr>
        <w:t xml:space="preserve">. </w:t>
      </w:r>
    </w:p>
    <w:p w:rsidR="00997E5A" w:rsidRDefault="00997E5A" w:rsidP="00997E5A">
      <w:pPr>
        <w:pStyle w:val="libNormal"/>
        <w:rPr>
          <w:rtl/>
          <w:lang w:bidi="fa-IR"/>
        </w:rPr>
      </w:pPr>
      <w:r>
        <w:rPr>
          <w:rtl/>
          <w:lang w:bidi="fa-IR"/>
        </w:rPr>
        <w:t>ويل دورانت</w:t>
      </w:r>
      <w:r w:rsidR="0092566E">
        <w:rPr>
          <w:rtl/>
          <w:lang w:bidi="fa-IR"/>
        </w:rPr>
        <w:t xml:space="preserve">، </w:t>
      </w:r>
      <w:r>
        <w:rPr>
          <w:rtl/>
          <w:lang w:bidi="fa-IR"/>
        </w:rPr>
        <w:t>از جمله دلايل ضعف روايت عبداللطيف را چنين مى داند «1</w:t>
      </w:r>
      <w:r w:rsidR="0092566E">
        <w:rPr>
          <w:rtl/>
          <w:lang w:bidi="fa-IR"/>
        </w:rPr>
        <w:t xml:space="preserve">. </w:t>
      </w:r>
      <w:r>
        <w:rPr>
          <w:rtl/>
          <w:lang w:bidi="fa-IR"/>
        </w:rPr>
        <w:t>قسمت مهم كتابخانه را مسيحيان متعصب (در حدود 250 سال قبل از فتح مسلمين) سوزانيده بودند</w:t>
      </w:r>
      <w:r w:rsidR="0092566E">
        <w:rPr>
          <w:rtl/>
          <w:lang w:bidi="fa-IR"/>
        </w:rPr>
        <w:t xml:space="preserve">. </w:t>
      </w:r>
      <w:r>
        <w:rPr>
          <w:rtl/>
          <w:lang w:bidi="fa-IR"/>
        </w:rPr>
        <w:t>2</w:t>
      </w:r>
      <w:r w:rsidR="0092566E">
        <w:rPr>
          <w:rtl/>
          <w:lang w:bidi="fa-IR"/>
        </w:rPr>
        <w:t xml:space="preserve">. </w:t>
      </w:r>
      <w:r>
        <w:rPr>
          <w:rtl/>
          <w:lang w:bidi="fa-IR"/>
        </w:rPr>
        <w:t>هيچ مورخى درباره اين حادثه قبل از عبداللطيف سخن نگفته است</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شهر اسكندريه چهار قرن قبل از ميلاد به وسيله اسكندر ساخته شد</w:t>
      </w:r>
      <w:r w:rsidR="0092566E">
        <w:rPr>
          <w:rtl/>
          <w:lang w:bidi="fa-IR"/>
        </w:rPr>
        <w:t xml:space="preserve">. </w:t>
      </w:r>
      <w:r>
        <w:rPr>
          <w:rtl/>
          <w:lang w:bidi="fa-IR"/>
        </w:rPr>
        <w:t>خلفاى اسكندر (بطالسه) كه زير نفوذ سياسى يونان بودند</w:t>
      </w:r>
      <w:r w:rsidR="0092566E">
        <w:rPr>
          <w:rtl/>
          <w:lang w:bidi="fa-IR"/>
        </w:rPr>
        <w:t xml:space="preserve">، </w:t>
      </w:r>
      <w:r>
        <w:rPr>
          <w:rtl/>
          <w:lang w:bidi="fa-IR"/>
        </w:rPr>
        <w:t>در آن شهر</w:t>
      </w:r>
      <w:r w:rsidR="0092566E">
        <w:rPr>
          <w:rtl/>
          <w:lang w:bidi="fa-IR"/>
        </w:rPr>
        <w:t xml:space="preserve">، </w:t>
      </w:r>
      <w:r>
        <w:rPr>
          <w:rtl/>
          <w:lang w:bidi="fa-IR"/>
        </w:rPr>
        <w:t>موزه و كتابخانه تاسيس كردند</w:t>
      </w:r>
      <w:r w:rsidR="0092566E">
        <w:rPr>
          <w:rtl/>
          <w:lang w:bidi="fa-IR"/>
        </w:rPr>
        <w:t xml:space="preserve">. </w:t>
      </w:r>
      <w:r>
        <w:rPr>
          <w:rtl/>
          <w:lang w:bidi="fa-IR"/>
        </w:rPr>
        <w:t>پس از افول تمدن يونان و غلبه روميان</w:t>
      </w:r>
      <w:r w:rsidR="0092566E">
        <w:rPr>
          <w:rtl/>
          <w:lang w:bidi="fa-IR"/>
        </w:rPr>
        <w:t xml:space="preserve">، </w:t>
      </w:r>
      <w:r>
        <w:rPr>
          <w:rtl/>
          <w:lang w:bidi="fa-IR"/>
        </w:rPr>
        <w:t>مصر و اسكندريه تحت نفوذ سياسى روم قرار گرفت</w:t>
      </w:r>
      <w:r w:rsidR="0092566E">
        <w:rPr>
          <w:rtl/>
          <w:lang w:bidi="fa-IR"/>
        </w:rPr>
        <w:t xml:space="preserve">. </w:t>
      </w:r>
    </w:p>
    <w:p w:rsidR="00997E5A" w:rsidRDefault="00997E5A" w:rsidP="00997E5A">
      <w:pPr>
        <w:pStyle w:val="libNormal"/>
        <w:rPr>
          <w:rtl/>
          <w:lang w:bidi="fa-IR"/>
        </w:rPr>
      </w:pPr>
      <w:r>
        <w:rPr>
          <w:rtl/>
          <w:lang w:bidi="fa-IR"/>
        </w:rPr>
        <w:t>پس از گرايش روم به مسيحيت</w:t>
      </w:r>
      <w:r w:rsidR="0092566E">
        <w:rPr>
          <w:rtl/>
          <w:lang w:bidi="fa-IR"/>
        </w:rPr>
        <w:t xml:space="preserve">، </w:t>
      </w:r>
      <w:r>
        <w:rPr>
          <w:rtl/>
          <w:lang w:bidi="fa-IR"/>
        </w:rPr>
        <w:t>كه مخالف تدريس علوم و فلسفه بود</w:t>
      </w:r>
      <w:r w:rsidR="0092566E">
        <w:rPr>
          <w:rtl/>
          <w:lang w:bidi="fa-IR"/>
        </w:rPr>
        <w:t xml:space="preserve">، </w:t>
      </w:r>
      <w:r>
        <w:rPr>
          <w:rtl/>
          <w:lang w:bidi="fa-IR"/>
        </w:rPr>
        <w:t>تاراج ها و سوزاندن هاى متناوب اين كتابخانه بعد از حمله سزار در سال 48 ميلادى بار ديگر آغاز شد</w:t>
      </w:r>
      <w:r w:rsidR="0092566E">
        <w:rPr>
          <w:rtl/>
          <w:lang w:bidi="fa-IR"/>
        </w:rPr>
        <w:t xml:space="preserve">. </w:t>
      </w:r>
    </w:p>
    <w:p w:rsidR="00997E5A" w:rsidRDefault="00997E5A" w:rsidP="00997E5A">
      <w:pPr>
        <w:pStyle w:val="libNormal"/>
        <w:rPr>
          <w:rtl/>
          <w:lang w:bidi="fa-IR"/>
        </w:rPr>
      </w:pPr>
      <w:r>
        <w:rPr>
          <w:rtl/>
          <w:lang w:bidi="fa-IR"/>
        </w:rPr>
        <w:lastRenderedPageBreak/>
        <w:t>كتابخانه اسكندريه را بت پرستان و مشركان تاسيس كرده</w:t>
      </w:r>
      <w:r w:rsidR="0092566E">
        <w:rPr>
          <w:rtl/>
          <w:lang w:bidi="fa-IR"/>
        </w:rPr>
        <w:t xml:space="preserve">، </w:t>
      </w:r>
      <w:r>
        <w:rPr>
          <w:rtl/>
          <w:lang w:bidi="fa-IR"/>
        </w:rPr>
        <w:t>مسيحيان از بين بردند</w:t>
      </w:r>
      <w:r w:rsidR="0092566E">
        <w:rPr>
          <w:rtl/>
          <w:lang w:bidi="fa-IR"/>
        </w:rPr>
        <w:t xml:space="preserve">، </w:t>
      </w:r>
      <w:r>
        <w:rPr>
          <w:rtl/>
          <w:lang w:bidi="fa-IR"/>
        </w:rPr>
        <w:t>ولى بعد از شكست در جنگ هاى صليبى</w:t>
      </w:r>
      <w:r w:rsidR="0092566E">
        <w:rPr>
          <w:rtl/>
          <w:lang w:bidi="fa-IR"/>
        </w:rPr>
        <w:t xml:space="preserve">، </w:t>
      </w:r>
      <w:r>
        <w:rPr>
          <w:rtl/>
          <w:lang w:bidi="fa-IR"/>
        </w:rPr>
        <w:t>مسيحيان كينه مسلمين را در دل هاى خود گرفته</w:t>
      </w:r>
      <w:r w:rsidR="0092566E">
        <w:rPr>
          <w:rtl/>
          <w:lang w:bidi="fa-IR"/>
        </w:rPr>
        <w:t xml:space="preserve">، </w:t>
      </w:r>
      <w:r>
        <w:rPr>
          <w:rtl/>
          <w:lang w:bidi="fa-IR"/>
        </w:rPr>
        <w:t>به جنگ روانى عليه مسلمين اقدام كرده</w:t>
      </w:r>
      <w:r w:rsidR="0092566E">
        <w:rPr>
          <w:rtl/>
          <w:lang w:bidi="fa-IR"/>
        </w:rPr>
        <w:t xml:space="preserve">، </w:t>
      </w:r>
      <w:r>
        <w:rPr>
          <w:rtl/>
          <w:lang w:bidi="fa-IR"/>
        </w:rPr>
        <w:t>شايعات زيادى عليه اسلام و قرآن و مسلمانان ساختند كه شايعه كتابسوزى ها نيز از جمله آن هاست و برخى مسلمين بدون توجه به انگيزه مسيحيان صليبى</w:t>
      </w:r>
      <w:r w:rsidR="0092566E">
        <w:rPr>
          <w:rtl/>
          <w:lang w:bidi="fa-IR"/>
        </w:rPr>
        <w:t xml:space="preserve">، </w:t>
      </w:r>
      <w:r>
        <w:rPr>
          <w:rtl/>
          <w:lang w:bidi="fa-IR"/>
        </w:rPr>
        <w:t>آن ها را در كتاب هاى خود آورده اند</w:t>
      </w:r>
      <w:r w:rsidR="0092566E">
        <w:rPr>
          <w:rtl/>
          <w:lang w:bidi="fa-IR"/>
        </w:rPr>
        <w:t xml:space="preserve">. </w:t>
      </w:r>
    </w:p>
    <w:p w:rsidR="00997E5A" w:rsidRDefault="00997E5A" w:rsidP="00997E5A">
      <w:pPr>
        <w:pStyle w:val="libNormal"/>
        <w:rPr>
          <w:rtl/>
          <w:lang w:bidi="fa-IR"/>
        </w:rPr>
      </w:pPr>
      <w:r>
        <w:rPr>
          <w:rtl/>
          <w:lang w:bidi="fa-IR"/>
        </w:rPr>
        <w:t>ابوالفرج بن العبرى</w:t>
      </w:r>
      <w:r w:rsidR="0092566E">
        <w:rPr>
          <w:rtl/>
          <w:lang w:bidi="fa-IR"/>
        </w:rPr>
        <w:t xml:space="preserve">، </w:t>
      </w:r>
      <w:r>
        <w:rPr>
          <w:rtl/>
          <w:lang w:bidi="fa-IR"/>
        </w:rPr>
        <w:t>يك طبيب يهودى است</w:t>
      </w:r>
      <w:r w:rsidR="0092566E">
        <w:rPr>
          <w:rtl/>
          <w:lang w:bidi="fa-IR"/>
        </w:rPr>
        <w:t xml:space="preserve">، </w:t>
      </w:r>
      <w:r>
        <w:rPr>
          <w:rtl/>
          <w:lang w:bidi="fa-IR"/>
        </w:rPr>
        <w:t>تاريخى مبسوط به زبان سريانى نوشته و در آن ذكرى از كتابسوزى مسلمين در اسكندريه نيامده است</w:t>
      </w:r>
      <w:r w:rsidR="0092566E">
        <w:rPr>
          <w:rtl/>
          <w:lang w:bidi="fa-IR"/>
        </w:rPr>
        <w:t xml:space="preserve">. </w:t>
      </w:r>
      <w:r>
        <w:rPr>
          <w:rtl/>
          <w:lang w:bidi="fa-IR"/>
        </w:rPr>
        <w:t>او خلاصه اى از آن را به عربى با نام مختصر الدول نوشت كه اگر چه خلاصه آن تاريخ مفصل است</w:t>
      </w:r>
      <w:r w:rsidR="0092566E">
        <w:rPr>
          <w:rtl/>
          <w:lang w:bidi="fa-IR"/>
        </w:rPr>
        <w:t xml:space="preserve">، </w:t>
      </w:r>
      <w:r>
        <w:rPr>
          <w:rtl/>
          <w:lang w:bidi="fa-IR"/>
        </w:rPr>
        <w:t>مشتمل بر مطالبى است كه در اصل مفصل سريانى آن نيست و از جمله آن ها كتابسوزى اسكندريه است</w:t>
      </w:r>
      <w:r w:rsidR="0092566E">
        <w:rPr>
          <w:rtl/>
          <w:lang w:bidi="fa-IR"/>
        </w:rPr>
        <w:t xml:space="preserve">. </w:t>
      </w:r>
    </w:p>
    <w:p w:rsidR="00997E5A" w:rsidRDefault="00997E5A" w:rsidP="00997E5A">
      <w:pPr>
        <w:pStyle w:val="libNormal"/>
        <w:rPr>
          <w:rtl/>
          <w:lang w:bidi="fa-IR"/>
        </w:rPr>
      </w:pPr>
      <w:r>
        <w:rPr>
          <w:rtl/>
          <w:lang w:bidi="fa-IR"/>
        </w:rPr>
        <w:t>داستان را مختصر الدول اين گونه آورده : «يحيى نحوى</w:t>
      </w:r>
      <w:r w:rsidR="0092566E">
        <w:rPr>
          <w:rtl/>
          <w:lang w:bidi="fa-IR"/>
        </w:rPr>
        <w:t xml:space="preserve">، </w:t>
      </w:r>
      <w:r>
        <w:rPr>
          <w:rtl/>
          <w:lang w:bidi="fa-IR"/>
        </w:rPr>
        <w:t>مصاحب عمروبن عاص فرمانده مسلمين در فتح مصر و مورد احترام او بود</w:t>
      </w:r>
      <w:r w:rsidR="0092566E">
        <w:rPr>
          <w:rtl/>
          <w:lang w:bidi="fa-IR"/>
        </w:rPr>
        <w:t xml:space="preserve">. </w:t>
      </w:r>
      <w:r>
        <w:rPr>
          <w:rtl/>
          <w:lang w:bidi="fa-IR"/>
        </w:rPr>
        <w:t>يحيى از عمرو خواست تا كتب حكمت و فلسفه</w:t>
      </w:r>
      <w:r w:rsidR="0092566E">
        <w:rPr>
          <w:rtl/>
          <w:lang w:bidi="fa-IR"/>
        </w:rPr>
        <w:t xml:space="preserve">، </w:t>
      </w:r>
      <w:r>
        <w:rPr>
          <w:rtl/>
          <w:lang w:bidi="fa-IR"/>
        </w:rPr>
        <w:t>كه در كتابخانه دولتى ذخيره شده اند</w:t>
      </w:r>
      <w:r w:rsidR="0092566E">
        <w:rPr>
          <w:rtl/>
          <w:lang w:bidi="fa-IR"/>
        </w:rPr>
        <w:t xml:space="preserve">، </w:t>
      </w:r>
      <w:r>
        <w:rPr>
          <w:rtl/>
          <w:lang w:bidi="fa-IR"/>
        </w:rPr>
        <w:t>را در اختيار او بگذارند</w:t>
      </w:r>
      <w:r w:rsidR="0092566E">
        <w:rPr>
          <w:rtl/>
          <w:lang w:bidi="fa-IR"/>
        </w:rPr>
        <w:t xml:space="preserve">. </w:t>
      </w:r>
      <w:r>
        <w:rPr>
          <w:rtl/>
          <w:lang w:bidi="fa-IR"/>
        </w:rPr>
        <w:t>عمرو اجازه خليفه عمر را شرط دانست و خليفه (عمر) گفت : اگر اين كتابها موافق با قرآن باشد</w:t>
      </w:r>
      <w:r w:rsidR="0092566E">
        <w:rPr>
          <w:rtl/>
          <w:lang w:bidi="fa-IR"/>
        </w:rPr>
        <w:t xml:space="preserve">، </w:t>
      </w:r>
      <w:r>
        <w:rPr>
          <w:rtl/>
          <w:lang w:bidi="fa-IR"/>
        </w:rPr>
        <w:t>هيچ ضرورتى به آن ها نيست و اگر مخالف قرآنند</w:t>
      </w:r>
      <w:r w:rsidR="0092566E">
        <w:rPr>
          <w:rtl/>
          <w:lang w:bidi="fa-IR"/>
        </w:rPr>
        <w:t xml:space="preserve">، </w:t>
      </w:r>
      <w:r>
        <w:rPr>
          <w:rtl/>
          <w:lang w:bidi="fa-IR"/>
        </w:rPr>
        <w:t>تمام آن ها را بر باد ده</w:t>
      </w:r>
      <w:r w:rsidR="0092566E">
        <w:rPr>
          <w:rtl/>
          <w:lang w:bidi="fa-IR"/>
        </w:rPr>
        <w:t xml:space="preserve">. </w:t>
      </w:r>
      <w:r>
        <w:rPr>
          <w:rtl/>
          <w:lang w:bidi="fa-IR"/>
        </w:rPr>
        <w:t>بعد از وصول اين جواب</w:t>
      </w:r>
      <w:r w:rsidR="0092566E">
        <w:rPr>
          <w:rtl/>
          <w:lang w:bidi="fa-IR"/>
        </w:rPr>
        <w:t xml:space="preserve">، </w:t>
      </w:r>
      <w:r>
        <w:rPr>
          <w:rtl/>
          <w:lang w:bidi="fa-IR"/>
        </w:rPr>
        <w:t>عمرو عاص كتابخانه را منهدم و كتبش را بين حمامى هاى اسكندريه تقسيم كرد</w:t>
      </w:r>
      <w:r w:rsidR="0092566E">
        <w:rPr>
          <w:rtl/>
          <w:lang w:bidi="fa-IR"/>
        </w:rPr>
        <w:t xml:space="preserve">، </w:t>
      </w:r>
      <w:r>
        <w:rPr>
          <w:rtl/>
          <w:lang w:bidi="fa-IR"/>
        </w:rPr>
        <w:t>و از اين رو در مدت شش ماه</w:t>
      </w:r>
      <w:r w:rsidR="0092566E">
        <w:rPr>
          <w:rtl/>
          <w:lang w:bidi="fa-IR"/>
        </w:rPr>
        <w:t xml:space="preserve">، </w:t>
      </w:r>
      <w:r>
        <w:rPr>
          <w:rtl/>
          <w:lang w:bidi="fa-IR"/>
        </w:rPr>
        <w:t>تمام كتب را سوزانيدند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اما علاوه بر اين كه اين سخن نيز بدون سند است</w:t>
      </w:r>
      <w:r w:rsidR="0092566E">
        <w:rPr>
          <w:rtl/>
          <w:lang w:bidi="fa-IR"/>
        </w:rPr>
        <w:t xml:space="preserve">، </w:t>
      </w:r>
      <w:r>
        <w:rPr>
          <w:rtl/>
          <w:lang w:bidi="fa-IR"/>
        </w:rPr>
        <w:t>دلايل ديگر نيز بر رد اين گزارش موجود است :</w:t>
      </w:r>
    </w:p>
    <w:p w:rsidR="00997E5A" w:rsidRDefault="00997E5A" w:rsidP="00997E5A">
      <w:pPr>
        <w:pStyle w:val="libNormal"/>
        <w:rPr>
          <w:rtl/>
          <w:lang w:bidi="fa-IR"/>
        </w:rPr>
      </w:pPr>
      <w:r>
        <w:rPr>
          <w:rtl/>
          <w:lang w:bidi="fa-IR"/>
        </w:rPr>
        <w:lastRenderedPageBreak/>
        <w:t>اولا</w:t>
      </w:r>
      <w:r w:rsidR="0092566E">
        <w:rPr>
          <w:rtl/>
          <w:lang w:bidi="fa-IR"/>
        </w:rPr>
        <w:t xml:space="preserve">، </w:t>
      </w:r>
      <w:r>
        <w:rPr>
          <w:rtl/>
          <w:lang w:bidi="fa-IR"/>
        </w:rPr>
        <w:t>يحيى نحوى</w:t>
      </w:r>
      <w:r w:rsidR="0092566E">
        <w:rPr>
          <w:rtl/>
          <w:lang w:bidi="fa-IR"/>
        </w:rPr>
        <w:t xml:space="preserve">، </w:t>
      </w:r>
      <w:r>
        <w:rPr>
          <w:rtl/>
          <w:lang w:bidi="fa-IR"/>
        </w:rPr>
        <w:t>فيلسوف معروف</w:t>
      </w:r>
      <w:r w:rsidR="0092566E">
        <w:rPr>
          <w:rtl/>
          <w:lang w:bidi="fa-IR"/>
        </w:rPr>
        <w:t xml:space="preserve">، </w:t>
      </w:r>
      <w:r>
        <w:rPr>
          <w:rtl/>
          <w:lang w:bidi="fa-IR"/>
        </w:rPr>
        <w:t>حدود صد سال قبل از فتح اسكندريه درگذشته و ملاقات وى با عمرو عاص افسانه است</w:t>
      </w:r>
      <w:r w:rsidR="0092566E">
        <w:rPr>
          <w:rtl/>
          <w:lang w:bidi="fa-IR"/>
        </w:rPr>
        <w:t xml:space="preserve">. </w:t>
      </w:r>
    </w:p>
    <w:p w:rsidR="00997E5A" w:rsidRDefault="00997E5A" w:rsidP="00997E5A">
      <w:pPr>
        <w:pStyle w:val="libNormal"/>
        <w:rPr>
          <w:rtl/>
          <w:lang w:bidi="fa-IR"/>
        </w:rPr>
      </w:pPr>
      <w:r>
        <w:rPr>
          <w:rtl/>
          <w:lang w:bidi="fa-IR"/>
        </w:rPr>
        <w:t>ثانيا</w:t>
      </w:r>
      <w:r w:rsidR="0092566E">
        <w:rPr>
          <w:rtl/>
          <w:lang w:bidi="fa-IR"/>
        </w:rPr>
        <w:t xml:space="preserve">، </w:t>
      </w:r>
      <w:r>
        <w:rPr>
          <w:rtl/>
          <w:lang w:bidi="fa-IR"/>
        </w:rPr>
        <w:t>در متن گزارش آمده</w:t>
      </w:r>
      <w:r w:rsidR="0092566E">
        <w:rPr>
          <w:rtl/>
          <w:lang w:bidi="fa-IR"/>
        </w:rPr>
        <w:t xml:space="preserve">، </w:t>
      </w:r>
      <w:r>
        <w:rPr>
          <w:rtl/>
          <w:lang w:bidi="fa-IR"/>
        </w:rPr>
        <w:t>كتاب ها شش ماه خوراك حمام هاى اسكندريه بوده</w:t>
      </w:r>
      <w:r w:rsidR="0092566E">
        <w:rPr>
          <w:rtl/>
          <w:lang w:bidi="fa-IR"/>
        </w:rPr>
        <w:t xml:space="preserve">، </w:t>
      </w:r>
      <w:r>
        <w:rPr>
          <w:rtl/>
          <w:lang w:bidi="fa-IR"/>
        </w:rPr>
        <w:t>ولى با توجه به آن كه در آن وقت</w:t>
      </w:r>
      <w:r w:rsidR="0092566E">
        <w:rPr>
          <w:rtl/>
          <w:lang w:bidi="fa-IR"/>
        </w:rPr>
        <w:t xml:space="preserve">، </w:t>
      </w:r>
      <w:r>
        <w:rPr>
          <w:rtl/>
          <w:lang w:bidi="fa-IR"/>
        </w:rPr>
        <w:t>اسكندريه بزرگ ترين شهر مصر بود</w:t>
      </w:r>
      <w:r w:rsidR="0092566E">
        <w:rPr>
          <w:rtl/>
          <w:lang w:bidi="fa-IR"/>
        </w:rPr>
        <w:t xml:space="preserve">، </w:t>
      </w:r>
      <w:r>
        <w:rPr>
          <w:rtl/>
          <w:lang w:bidi="fa-IR"/>
        </w:rPr>
        <w:t>بايد چنين فرض كرد كه آن قدر كتاب در باب حكمت و فلسفه وجود داشته كه براى سوخت چهار هزار حمام</w:t>
      </w:r>
      <w:r w:rsidR="0092566E">
        <w:rPr>
          <w:rtl/>
          <w:lang w:bidi="fa-IR"/>
        </w:rPr>
        <w:t xml:space="preserve">، </w:t>
      </w:r>
      <w:r>
        <w:rPr>
          <w:rtl/>
          <w:lang w:bidi="fa-IR"/>
        </w:rPr>
        <w:t>شش ماه كافى باشد!!! لابد مساحت كتابخانه</w:t>
      </w:r>
      <w:r w:rsidR="0092566E">
        <w:rPr>
          <w:rtl/>
          <w:lang w:bidi="fa-IR"/>
        </w:rPr>
        <w:t xml:space="preserve">، </w:t>
      </w:r>
      <w:r>
        <w:rPr>
          <w:rtl/>
          <w:lang w:bidi="fa-IR"/>
        </w:rPr>
        <w:t>هم اندازه يك شهر بوده است</w:t>
      </w:r>
      <w:r w:rsidR="0092566E">
        <w:rPr>
          <w:rtl/>
          <w:lang w:bidi="fa-IR"/>
        </w:rPr>
        <w:t xml:space="preserve">، </w:t>
      </w:r>
      <w:r>
        <w:rPr>
          <w:rtl/>
          <w:lang w:bidi="fa-IR"/>
        </w:rPr>
        <w:t>كه اين قدر كتاب را در خود جاى داده است</w:t>
      </w:r>
      <w:r w:rsidR="0092566E">
        <w:rPr>
          <w:rtl/>
          <w:lang w:bidi="fa-IR"/>
        </w:rPr>
        <w:t>!</w:t>
      </w:r>
    </w:p>
    <w:p w:rsidR="00997E5A" w:rsidRDefault="00997E5A" w:rsidP="00997E5A">
      <w:pPr>
        <w:pStyle w:val="libNormal"/>
        <w:rPr>
          <w:rtl/>
          <w:lang w:bidi="fa-IR"/>
        </w:rPr>
      </w:pPr>
      <w:r>
        <w:rPr>
          <w:rtl/>
          <w:lang w:bidi="fa-IR"/>
        </w:rPr>
        <w:t>ثالثا</w:t>
      </w:r>
      <w:r w:rsidR="0092566E">
        <w:rPr>
          <w:rtl/>
          <w:lang w:bidi="fa-IR"/>
        </w:rPr>
        <w:t xml:space="preserve">، </w:t>
      </w:r>
      <w:r>
        <w:rPr>
          <w:rtl/>
          <w:lang w:bidi="fa-IR"/>
        </w:rPr>
        <w:t>در آن عصر كتابها از پوست بود</w:t>
      </w:r>
      <w:r w:rsidR="0092566E">
        <w:rPr>
          <w:rtl/>
          <w:lang w:bidi="fa-IR"/>
        </w:rPr>
        <w:t xml:space="preserve">، </w:t>
      </w:r>
      <w:r>
        <w:rPr>
          <w:rtl/>
          <w:lang w:bidi="fa-IR"/>
        </w:rPr>
        <w:t>ابدا به درد سوخت نمى خورده اند</w:t>
      </w:r>
      <w:r w:rsidR="0092566E">
        <w:rPr>
          <w:rtl/>
          <w:lang w:bidi="fa-IR"/>
        </w:rPr>
        <w:t xml:space="preserve">. </w:t>
      </w:r>
    </w:p>
    <w:p w:rsidR="00997E5A" w:rsidRDefault="00997E5A" w:rsidP="00997E5A">
      <w:pPr>
        <w:pStyle w:val="libNormal"/>
        <w:rPr>
          <w:rtl/>
          <w:lang w:bidi="fa-IR"/>
        </w:rPr>
      </w:pPr>
      <w:r>
        <w:rPr>
          <w:rtl/>
          <w:lang w:bidi="fa-IR"/>
        </w:rPr>
        <w:t>رابعا</w:t>
      </w:r>
      <w:r w:rsidR="0092566E">
        <w:rPr>
          <w:rtl/>
          <w:lang w:bidi="fa-IR"/>
        </w:rPr>
        <w:t xml:space="preserve">، </w:t>
      </w:r>
      <w:r>
        <w:rPr>
          <w:rtl/>
          <w:lang w:bidi="fa-IR"/>
        </w:rPr>
        <w:t>عمرو در گزارش خود به خليفه درباره اسكندريه</w:t>
      </w:r>
      <w:r w:rsidR="0092566E">
        <w:rPr>
          <w:rtl/>
          <w:lang w:bidi="fa-IR"/>
        </w:rPr>
        <w:t xml:space="preserve">، </w:t>
      </w:r>
      <w:r>
        <w:rPr>
          <w:rtl/>
          <w:lang w:bidi="fa-IR"/>
        </w:rPr>
        <w:t>كه در تواريخ ضبط است</w:t>
      </w:r>
      <w:r w:rsidR="0092566E">
        <w:rPr>
          <w:rtl/>
          <w:lang w:bidi="fa-IR"/>
        </w:rPr>
        <w:t xml:space="preserve">، </w:t>
      </w:r>
      <w:r>
        <w:rPr>
          <w:rtl/>
          <w:lang w:bidi="fa-IR"/>
        </w:rPr>
        <w:t>آورده در اين شهر چهار هزار حمام</w:t>
      </w:r>
      <w:r w:rsidR="0092566E">
        <w:rPr>
          <w:rtl/>
          <w:lang w:bidi="fa-IR"/>
        </w:rPr>
        <w:t xml:space="preserve">، </w:t>
      </w:r>
      <w:r>
        <w:rPr>
          <w:rtl/>
          <w:lang w:bidi="fa-IR"/>
        </w:rPr>
        <w:t>چهار هزار عمارت عالى</w:t>
      </w:r>
      <w:r w:rsidR="0092566E">
        <w:rPr>
          <w:rtl/>
          <w:lang w:bidi="fa-IR"/>
        </w:rPr>
        <w:t xml:space="preserve">، </w:t>
      </w:r>
      <w:r>
        <w:rPr>
          <w:rtl/>
          <w:lang w:bidi="fa-IR"/>
        </w:rPr>
        <w:t>چهل هزار يهودى جزيه پرداز</w:t>
      </w:r>
      <w:r w:rsidR="0092566E">
        <w:rPr>
          <w:rtl/>
          <w:lang w:bidi="fa-IR"/>
        </w:rPr>
        <w:t xml:space="preserve">، </w:t>
      </w:r>
      <w:r>
        <w:rPr>
          <w:rtl/>
          <w:lang w:bidi="fa-IR"/>
        </w:rPr>
        <w:t>چهار صد تفريحگاه دولتى</w:t>
      </w:r>
      <w:r w:rsidR="0092566E">
        <w:rPr>
          <w:rtl/>
          <w:lang w:bidi="fa-IR"/>
        </w:rPr>
        <w:t xml:space="preserve">، </w:t>
      </w:r>
      <w:r>
        <w:rPr>
          <w:rtl/>
          <w:lang w:bidi="fa-IR"/>
        </w:rPr>
        <w:t>وجود دارد و اصلا نامى از كتابخانه نياورده است</w:t>
      </w:r>
      <w:r w:rsidR="0092566E">
        <w:rPr>
          <w:rtl/>
          <w:lang w:bidi="fa-IR"/>
        </w:rPr>
        <w:t xml:space="preserve">. </w:t>
      </w:r>
    </w:p>
    <w:p w:rsidR="00997E5A" w:rsidRDefault="00997E5A" w:rsidP="00997E5A">
      <w:pPr>
        <w:pStyle w:val="libNormal"/>
        <w:rPr>
          <w:rtl/>
          <w:lang w:bidi="fa-IR"/>
        </w:rPr>
      </w:pPr>
      <w:r>
        <w:rPr>
          <w:rtl/>
          <w:lang w:bidi="fa-IR"/>
        </w:rPr>
        <w:t>خامسا</w:t>
      </w:r>
      <w:r w:rsidR="0092566E">
        <w:rPr>
          <w:rtl/>
          <w:lang w:bidi="fa-IR"/>
        </w:rPr>
        <w:t xml:space="preserve">، </w:t>
      </w:r>
      <w:r>
        <w:rPr>
          <w:rtl/>
          <w:lang w:bidi="fa-IR"/>
        </w:rPr>
        <w:t>مردم اسكندريه پس از فتح مسلمين</w:t>
      </w:r>
      <w:r w:rsidR="0092566E">
        <w:rPr>
          <w:rtl/>
          <w:lang w:bidi="fa-IR"/>
        </w:rPr>
        <w:t xml:space="preserve">، </w:t>
      </w:r>
      <w:r>
        <w:rPr>
          <w:rtl/>
          <w:lang w:bidi="fa-IR"/>
        </w:rPr>
        <w:t>«اهل ذمه» به حساب مى آمدند و حكومت اسلامى</w:t>
      </w:r>
      <w:r w:rsidR="0092566E">
        <w:rPr>
          <w:rtl/>
          <w:lang w:bidi="fa-IR"/>
        </w:rPr>
        <w:t xml:space="preserve">، </w:t>
      </w:r>
      <w:r>
        <w:rPr>
          <w:rtl/>
          <w:lang w:bidi="fa-IR"/>
        </w:rPr>
        <w:t>خود را ضامن و مسوول آن ها مى دانست و هر كارى خلاف آن</w:t>
      </w:r>
      <w:r w:rsidR="0092566E">
        <w:rPr>
          <w:rtl/>
          <w:lang w:bidi="fa-IR"/>
        </w:rPr>
        <w:t xml:space="preserve">، </w:t>
      </w:r>
      <w:r>
        <w:rPr>
          <w:rtl/>
          <w:lang w:bidi="fa-IR"/>
        </w:rPr>
        <w:t>مخالف سيره و سنت اسلام است</w:t>
      </w:r>
      <w:r w:rsidR="0092566E">
        <w:rPr>
          <w:rtl/>
          <w:lang w:bidi="fa-IR"/>
        </w:rPr>
        <w:t xml:space="preserve">. </w:t>
      </w:r>
    </w:p>
    <w:p w:rsidR="00997E5A" w:rsidRDefault="00997E5A" w:rsidP="00997E5A">
      <w:pPr>
        <w:pStyle w:val="libNormal"/>
        <w:rPr>
          <w:rtl/>
          <w:lang w:bidi="fa-IR"/>
        </w:rPr>
      </w:pPr>
      <w:r>
        <w:rPr>
          <w:rtl/>
          <w:lang w:bidi="fa-IR"/>
        </w:rPr>
        <w:t>سادسا</w:t>
      </w:r>
      <w:r w:rsidR="0092566E">
        <w:rPr>
          <w:rtl/>
          <w:lang w:bidi="fa-IR"/>
        </w:rPr>
        <w:t xml:space="preserve">، </w:t>
      </w:r>
      <w:r>
        <w:rPr>
          <w:rtl/>
          <w:lang w:bidi="fa-IR"/>
        </w:rPr>
        <w:t>عمرو بن عاص مردى مدبر و باهوش بود و اگر نظر خاصى داشت به هر شكل ممكن بر عمر تحميل مى كرد كه فتح مصر</w:t>
      </w:r>
      <w:r w:rsidR="0092566E">
        <w:rPr>
          <w:rtl/>
          <w:lang w:bidi="fa-IR"/>
        </w:rPr>
        <w:t xml:space="preserve">، </w:t>
      </w:r>
      <w:r>
        <w:rPr>
          <w:rtl/>
          <w:lang w:bidi="fa-IR"/>
        </w:rPr>
        <w:t>نمونه بارز همين تحميل نظر عمروعاص بر عمر است</w:t>
      </w:r>
      <w:r w:rsidR="0092566E">
        <w:rPr>
          <w:rtl/>
          <w:lang w:bidi="fa-IR"/>
        </w:rPr>
        <w:t xml:space="preserve">. </w:t>
      </w:r>
      <w:r>
        <w:rPr>
          <w:rtl/>
          <w:lang w:bidi="fa-IR"/>
        </w:rPr>
        <w:t>اگر واقعا عمرو نسبت به يحيى ارادت و علاقه اى داشت</w:t>
      </w:r>
      <w:r w:rsidR="0092566E">
        <w:rPr>
          <w:rtl/>
          <w:lang w:bidi="fa-IR"/>
        </w:rPr>
        <w:t xml:space="preserve">، </w:t>
      </w:r>
      <w:r>
        <w:rPr>
          <w:rtl/>
          <w:lang w:bidi="fa-IR"/>
        </w:rPr>
        <w:t>در نامه خود به عمر طورى گزارش مى داد كه كتابخانه مورد علاقه دوست و نديم دانشمندش محفوظ بماند</w:t>
      </w:r>
      <w:r w:rsidR="0092566E">
        <w:rPr>
          <w:rtl/>
          <w:lang w:bidi="fa-IR"/>
        </w:rPr>
        <w:t xml:space="preserve">. </w:t>
      </w:r>
      <w:r>
        <w:rPr>
          <w:rtl/>
          <w:lang w:bidi="fa-IR"/>
        </w:rPr>
        <w:t>بعلاوه به شهادت تاريخ</w:t>
      </w:r>
      <w:r w:rsidR="0092566E">
        <w:rPr>
          <w:rtl/>
          <w:lang w:bidi="fa-IR"/>
        </w:rPr>
        <w:t xml:space="preserve">، </w:t>
      </w:r>
      <w:r>
        <w:rPr>
          <w:rtl/>
          <w:lang w:bidi="fa-IR"/>
        </w:rPr>
        <w:t>شيوه عمر در اسكندريه</w:t>
      </w:r>
      <w:r w:rsidR="0092566E">
        <w:rPr>
          <w:rtl/>
          <w:lang w:bidi="fa-IR"/>
        </w:rPr>
        <w:t xml:space="preserve">، </w:t>
      </w:r>
      <w:r>
        <w:rPr>
          <w:rtl/>
          <w:lang w:bidi="fa-IR"/>
        </w:rPr>
        <w:t>سيره يك فاتح علاقه مند به اصلاح و عمران بود</w:t>
      </w:r>
      <w:r w:rsidR="0092566E">
        <w:rPr>
          <w:rtl/>
          <w:lang w:bidi="fa-IR"/>
        </w:rPr>
        <w:t xml:space="preserve">، </w:t>
      </w:r>
      <w:r>
        <w:rPr>
          <w:rtl/>
          <w:lang w:bidi="fa-IR"/>
        </w:rPr>
        <w:t>نه روش يك جبار و ستمگر</w:t>
      </w:r>
      <w:r w:rsidR="0092566E">
        <w:rPr>
          <w:rtl/>
          <w:lang w:bidi="fa-IR"/>
        </w:rPr>
        <w:t xml:space="preserve">، </w:t>
      </w:r>
      <w:r>
        <w:rPr>
          <w:rtl/>
          <w:lang w:bidi="fa-IR"/>
        </w:rPr>
        <w:t>مانند قتيبه بن مسلم</w:t>
      </w:r>
      <w:r w:rsidR="0092566E">
        <w:rPr>
          <w:rtl/>
          <w:lang w:bidi="fa-IR"/>
        </w:rPr>
        <w:t xml:space="preserve">. </w:t>
      </w:r>
      <w:r>
        <w:rPr>
          <w:rtl/>
          <w:lang w:bidi="fa-IR"/>
        </w:rPr>
        <w:t>از سوى ديگر عمر هر چند مردى خشن بوده</w:t>
      </w:r>
      <w:r w:rsidR="0092566E">
        <w:rPr>
          <w:rtl/>
          <w:lang w:bidi="fa-IR"/>
        </w:rPr>
        <w:t xml:space="preserve">، </w:t>
      </w:r>
      <w:r>
        <w:rPr>
          <w:rtl/>
          <w:lang w:bidi="fa-IR"/>
        </w:rPr>
        <w:lastRenderedPageBreak/>
        <w:t>ولى هيچ كس در هوش و دور انديشى او ترديد ندارد</w:t>
      </w:r>
      <w:r w:rsidR="0092566E">
        <w:rPr>
          <w:rtl/>
          <w:lang w:bidi="fa-IR"/>
        </w:rPr>
        <w:t xml:space="preserve">، </w:t>
      </w:r>
      <w:r>
        <w:rPr>
          <w:rtl/>
          <w:lang w:bidi="fa-IR"/>
        </w:rPr>
        <w:t>او معمولا در مسائل مهم</w:t>
      </w:r>
      <w:r w:rsidR="0092566E">
        <w:rPr>
          <w:rtl/>
          <w:lang w:bidi="fa-IR"/>
        </w:rPr>
        <w:t xml:space="preserve">، </w:t>
      </w:r>
      <w:r>
        <w:rPr>
          <w:rtl/>
          <w:lang w:bidi="fa-IR"/>
        </w:rPr>
        <w:t>خصوصا در سياست خارجى</w:t>
      </w:r>
      <w:r w:rsidR="0092566E">
        <w:rPr>
          <w:rtl/>
          <w:lang w:bidi="fa-IR"/>
        </w:rPr>
        <w:t xml:space="preserve">، </w:t>
      </w:r>
      <w:r>
        <w:rPr>
          <w:rtl/>
          <w:lang w:bidi="fa-IR"/>
        </w:rPr>
        <w:t>شورا تشكيل داده</w:t>
      </w:r>
      <w:r w:rsidR="0092566E">
        <w:rPr>
          <w:rtl/>
          <w:lang w:bidi="fa-IR"/>
        </w:rPr>
        <w:t xml:space="preserve">، </w:t>
      </w:r>
      <w:r>
        <w:rPr>
          <w:rtl/>
          <w:lang w:bidi="fa-IR"/>
        </w:rPr>
        <w:t>به مشورت مى پرداخت</w:t>
      </w:r>
      <w:r w:rsidR="0092566E">
        <w:rPr>
          <w:rtl/>
          <w:lang w:bidi="fa-IR"/>
        </w:rPr>
        <w:t xml:space="preserve">، </w:t>
      </w:r>
      <w:r>
        <w:rPr>
          <w:rtl/>
          <w:lang w:bidi="fa-IR"/>
        </w:rPr>
        <w:t>اما در هيچ تاريخى ديده نشده كه عمر درباره كتابخانه اسكندريه شورايى تشكيل داده باشد</w:t>
      </w:r>
      <w:r w:rsidR="0092566E">
        <w:rPr>
          <w:rtl/>
          <w:lang w:bidi="fa-IR"/>
        </w:rPr>
        <w:t xml:space="preserve">. </w:t>
      </w:r>
      <w:r w:rsidRPr="00953F15">
        <w:rPr>
          <w:rStyle w:val="libFootnotenumChar"/>
          <w:rtl/>
          <w:lang w:bidi="fa-IR"/>
        </w:rPr>
        <w:t>(71)</w:t>
      </w:r>
    </w:p>
    <w:p w:rsidR="00997E5A" w:rsidRDefault="00997E5A" w:rsidP="00997E5A">
      <w:pPr>
        <w:pStyle w:val="libNormal"/>
        <w:rPr>
          <w:rtl/>
          <w:lang w:bidi="fa-IR"/>
        </w:rPr>
      </w:pPr>
      <w:r>
        <w:rPr>
          <w:rtl/>
          <w:lang w:bidi="fa-IR"/>
        </w:rPr>
        <w:t>سابعا</w:t>
      </w:r>
      <w:r w:rsidR="0092566E">
        <w:rPr>
          <w:rtl/>
          <w:lang w:bidi="fa-IR"/>
        </w:rPr>
        <w:t xml:space="preserve">، </w:t>
      </w:r>
      <w:r>
        <w:rPr>
          <w:rtl/>
          <w:lang w:bidi="fa-IR"/>
        </w:rPr>
        <w:t>آيا مردم مسيحى و يهودى اسكندريه بدون هيچ عكس العمل مخالفى آن كتابها را كه محصول فرهنگ و تاريخشان بوده</w:t>
      </w:r>
      <w:r w:rsidR="0092566E">
        <w:rPr>
          <w:rtl/>
          <w:lang w:bidi="fa-IR"/>
        </w:rPr>
        <w:t xml:space="preserve">، </w:t>
      </w:r>
      <w:r>
        <w:rPr>
          <w:rtl/>
          <w:lang w:bidi="fa-IR"/>
        </w:rPr>
        <w:t>مانند هيزم سوزاندند؟!</w:t>
      </w:r>
    </w:p>
    <w:p w:rsidR="00997E5A" w:rsidRDefault="00997E5A" w:rsidP="00997E5A">
      <w:pPr>
        <w:pStyle w:val="libNormal"/>
        <w:rPr>
          <w:rtl/>
          <w:lang w:bidi="fa-IR"/>
        </w:rPr>
      </w:pPr>
      <w:r>
        <w:rPr>
          <w:rtl/>
          <w:lang w:bidi="fa-IR"/>
        </w:rPr>
        <w:t>نقل قفطى در اين باره همانند ابوالفرج است و لذا همه ايرادها بر او نيز وارد است</w:t>
      </w:r>
      <w:r w:rsidR="0092566E">
        <w:rPr>
          <w:rtl/>
          <w:lang w:bidi="fa-IR"/>
        </w:rPr>
        <w:t xml:space="preserve">. </w:t>
      </w:r>
    </w:p>
    <w:p w:rsidR="00997E5A" w:rsidRDefault="00997E5A" w:rsidP="00997E5A">
      <w:pPr>
        <w:pStyle w:val="libNormal"/>
        <w:rPr>
          <w:rtl/>
          <w:lang w:bidi="fa-IR"/>
        </w:rPr>
      </w:pPr>
      <w:r>
        <w:rPr>
          <w:rtl/>
          <w:lang w:bidi="fa-IR"/>
        </w:rPr>
        <w:t>در موضوع يحيى نحوى</w:t>
      </w:r>
      <w:r w:rsidR="0092566E">
        <w:rPr>
          <w:rtl/>
          <w:lang w:bidi="fa-IR"/>
        </w:rPr>
        <w:t xml:space="preserve">، </w:t>
      </w:r>
      <w:r>
        <w:rPr>
          <w:rtl/>
          <w:lang w:bidi="fa-IR"/>
        </w:rPr>
        <w:t>نوعى ابهام در تاريخ هست</w:t>
      </w:r>
      <w:r w:rsidR="0092566E">
        <w:rPr>
          <w:rtl/>
          <w:lang w:bidi="fa-IR"/>
        </w:rPr>
        <w:t xml:space="preserve">. </w:t>
      </w:r>
      <w:r>
        <w:rPr>
          <w:rtl/>
          <w:lang w:bidi="fa-IR"/>
        </w:rPr>
        <w:t>آن چه مسلم است مردى فيلسوف و اسقف در دوره قبل از اسلام</w:t>
      </w:r>
      <w:r w:rsidR="0092566E">
        <w:rPr>
          <w:rtl/>
          <w:lang w:bidi="fa-IR"/>
        </w:rPr>
        <w:t xml:space="preserve">، </w:t>
      </w:r>
      <w:r>
        <w:rPr>
          <w:rtl/>
          <w:lang w:bidi="fa-IR"/>
        </w:rPr>
        <w:t>به نام يحيى نحوى وجود داشته است كه شروح زيادى بر كتب ارسطو و غيره نوشته است</w:t>
      </w:r>
      <w:r w:rsidR="0092566E">
        <w:rPr>
          <w:rtl/>
          <w:lang w:bidi="fa-IR"/>
        </w:rPr>
        <w:t xml:space="preserve">. </w:t>
      </w:r>
      <w:r>
        <w:rPr>
          <w:rtl/>
          <w:lang w:bidi="fa-IR"/>
        </w:rPr>
        <w:t>ابن نديم از يحيى نحوى نام مى برد كه با عمرو بن العاص ملاقات داشته و ابو سليمان منطقى در صوان الحكمة مى نويسد او در زمان عثمان و معاويه بوده است</w:t>
      </w:r>
      <w:r w:rsidR="0092566E">
        <w:rPr>
          <w:rtl/>
          <w:lang w:bidi="fa-IR"/>
        </w:rPr>
        <w:t xml:space="preserve">، </w:t>
      </w:r>
      <w:r>
        <w:rPr>
          <w:rtl/>
          <w:lang w:bidi="fa-IR"/>
        </w:rPr>
        <w:t>لذا يا اين نقل ها بى اساس است يا آن كس كه در زمان عمرو عاص و معاويه بوده است</w:t>
      </w:r>
      <w:r w:rsidR="0092566E">
        <w:rPr>
          <w:rtl/>
          <w:lang w:bidi="fa-IR"/>
        </w:rPr>
        <w:t xml:space="preserve">، </w:t>
      </w:r>
      <w:r>
        <w:rPr>
          <w:rtl/>
          <w:lang w:bidi="fa-IR"/>
        </w:rPr>
        <w:t>يحيى نام ديگرى مى باشد</w:t>
      </w:r>
      <w:r w:rsidR="0092566E">
        <w:rPr>
          <w:rtl/>
          <w:lang w:bidi="fa-IR"/>
        </w:rPr>
        <w:t xml:space="preserve">. </w:t>
      </w:r>
      <w:r>
        <w:rPr>
          <w:rtl/>
          <w:lang w:bidi="fa-IR"/>
        </w:rPr>
        <w:t>به هر حال آن چه مسلم است</w:t>
      </w:r>
      <w:r w:rsidR="0092566E">
        <w:rPr>
          <w:rtl/>
          <w:lang w:bidi="fa-IR"/>
        </w:rPr>
        <w:t xml:space="preserve">، </w:t>
      </w:r>
      <w:r>
        <w:rPr>
          <w:rtl/>
          <w:lang w:bidi="fa-IR"/>
        </w:rPr>
        <w:t>يحيى نحوى اسكندرى</w:t>
      </w:r>
      <w:r w:rsidR="0092566E">
        <w:rPr>
          <w:rtl/>
          <w:lang w:bidi="fa-IR"/>
        </w:rPr>
        <w:t xml:space="preserve">، </w:t>
      </w:r>
      <w:r>
        <w:rPr>
          <w:rtl/>
          <w:lang w:bidi="fa-IR"/>
        </w:rPr>
        <w:t>فيلسوف و پزشك و شارح ارسطو</w:t>
      </w:r>
      <w:r w:rsidR="0092566E">
        <w:rPr>
          <w:rtl/>
          <w:lang w:bidi="fa-IR"/>
        </w:rPr>
        <w:t xml:space="preserve">، </w:t>
      </w:r>
      <w:r>
        <w:rPr>
          <w:rtl/>
          <w:lang w:bidi="fa-IR"/>
        </w:rPr>
        <w:t>دوره عمرو عاص و معاويه را درك نكرده است</w:t>
      </w:r>
      <w:r w:rsidR="0092566E">
        <w:rPr>
          <w:rtl/>
          <w:lang w:bidi="fa-IR"/>
        </w:rPr>
        <w:t xml:space="preserve">. </w:t>
      </w:r>
      <w:r>
        <w:rPr>
          <w:rtl/>
          <w:lang w:bidi="fa-IR"/>
        </w:rPr>
        <w:t>حاج خليفه از كتابشناسان قرن يازدهم هجرى آورده است كه : «عرب در صدر اسلام</w:t>
      </w:r>
      <w:r w:rsidR="0092566E">
        <w:rPr>
          <w:rtl/>
          <w:lang w:bidi="fa-IR"/>
        </w:rPr>
        <w:t xml:space="preserve">، </w:t>
      </w:r>
      <w:r>
        <w:rPr>
          <w:rtl/>
          <w:lang w:bidi="fa-IR"/>
        </w:rPr>
        <w:t>علومى را كه مورد توجه قرار مى داد</w:t>
      </w:r>
      <w:r w:rsidR="0092566E">
        <w:rPr>
          <w:rtl/>
          <w:lang w:bidi="fa-IR"/>
        </w:rPr>
        <w:t xml:space="preserve">، </w:t>
      </w:r>
      <w:r>
        <w:rPr>
          <w:rtl/>
          <w:lang w:bidi="fa-IR"/>
        </w:rPr>
        <w:t>سه قسمت بود: زبان</w:t>
      </w:r>
      <w:r w:rsidR="0092566E">
        <w:rPr>
          <w:rtl/>
          <w:lang w:bidi="fa-IR"/>
        </w:rPr>
        <w:t xml:space="preserve">، </w:t>
      </w:r>
      <w:r>
        <w:rPr>
          <w:rtl/>
          <w:lang w:bidi="fa-IR"/>
        </w:rPr>
        <w:t>احكام و پزشكى</w:t>
      </w:r>
      <w:r w:rsidR="0092566E">
        <w:rPr>
          <w:rtl/>
          <w:lang w:bidi="fa-IR"/>
        </w:rPr>
        <w:t xml:space="preserve">، </w:t>
      </w:r>
      <w:r>
        <w:rPr>
          <w:rtl/>
          <w:lang w:bidi="fa-IR"/>
        </w:rPr>
        <w:t>ولى به علوم ديگرى نمى پرداخت</w:t>
      </w:r>
      <w:r w:rsidR="0092566E">
        <w:rPr>
          <w:rtl/>
          <w:lang w:bidi="fa-IR"/>
        </w:rPr>
        <w:t xml:space="preserve">، </w:t>
      </w:r>
      <w:r>
        <w:rPr>
          <w:rtl/>
          <w:lang w:bidi="fa-IR"/>
        </w:rPr>
        <w:t>حتى گفته مى شود كه عرب</w:t>
      </w:r>
      <w:r w:rsidR="0092566E">
        <w:rPr>
          <w:rtl/>
          <w:lang w:bidi="fa-IR"/>
        </w:rPr>
        <w:t xml:space="preserve">، </w:t>
      </w:r>
      <w:r>
        <w:rPr>
          <w:rtl/>
          <w:lang w:bidi="fa-IR"/>
        </w:rPr>
        <w:t>هنگام فتح شهرها كتابهايى كه به دست مى آورد</w:t>
      </w:r>
      <w:r w:rsidR="0092566E">
        <w:rPr>
          <w:rtl/>
          <w:lang w:bidi="fa-IR"/>
        </w:rPr>
        <w:t xml:space="preserve">، </w:t>
      </w:r>
      <w:r>
        <w:rPr>
          <w:rtl/>
          <w:lang w:bidi="fa-IR"/>
        </w:rPr>
        <w:t>مى سوزاند</w:t>
      </w:r>
      <w:r w:rsidR="0092566E">
        <w:rPr>
          <w:rtl/>
          <w:lang w:bidi="fa-IR"/>
        </w:rPr>
        <w:t xml:space="preserve">. </w:t>
      </w:r>
      <w:r>
        <w:rPr>
          <w:rtl/>
          <w:lang w:bidi="fa-IR"/>
        </w:rPr>
        <w:t>قسمت اول سخن حاج خليفه صحيح است</w:t>
      </w:r>
      <w:r w:rsidR="0092566E">
        <w:rPr>
          <w:rtl/>
          <w:lang w:bidi="fa-IR"/>
        </w:rPr>
        <w:t xml:space="preserve">، </w:t>
      </w:r>
      <w:r>
        <w:rPr>
          <w:rtl/>
          <w:lang w:bidi="fa-IR"/>
        </w:rPr>
        <w:t>چون در ابتدا توجهى به علوم فلسفى يا طبيعى يا رياضى نبود و اين علوم تدريجا شكل گرفت</w:t>
      </w:r>
      <w:r w:rsidR="0092566E">
        <w:rPr>
          <w:rtl/>
          <w:lang w:bidi="fa-IR"/>
        </w:rPr>
        <w:t xml:space="preserve">، </w:t>
      </w:r>
      <w:r>
        <w:rPr>
          <w:rtl/>
          <w:lang w:bidi="fa-IR"/>
        </w:rPr>
        <w:t>اما در مورد قسمت دوم</w:t>
      </w:r>
      <w:r w:rsidR="0092566E">
        <w:rPr>
          <w:rtl/>
          <w:lang w:bidi="fa-IR"/>
        </w:rPr>
        <w:t xml:space="preserve">، </w:t>
      </w:r>
      <w:r>
        <w:rPr>
          <w:rtl/>
          <w:lang w:bidi="fa-IR"/>
        </w:rPr>
        <w:lastRenderedPageBreak/>
        <w:t>با اين كه مورخ نيست</w:t>
      </w:r>
      <w:r w:rsidR="0092566E">
        <w:rPr>
          <w:rtl/>
          <w:lang w:bidi="fa-IR"/>
        </w:rPr>
        <w:t xml:space="preserve">، </w:t>
      </w:r>
      <w:r>
        <w:rPr>
          <w:rtl/>
          <w:lang w:bidi="fa-IR"/>
        </w:rPr>
        <w:t>نكته اى را كه اهل روايت و نقل رعايت مى كنند</w:t>
      </w:r>
      <w:r w:rsidR="0092566E">
        <w:rPr>
          <w:rtl/>
          <w:lang w:bidi="fa-IR"/>
        </w:rPr>
        <w:t xml:space="preserve">، </w:t>
      </w:r>
      <w:r>
        <w:rPr>
          <w:rtl/>
          <w:lang w:bidi="fa-IR"/>
        </w:rPr>
        <w:t>رعايت كرده و گفته است : «</w:t>
      </w:r>
      <w:r w:rsidR="0092566E">
        <w:rPr>
          <w:rtl/>
          <w:lang w:bidi="fa-IR"/>
        </w:rPr>
        <w:t xml:space="preserve">... </w:t>
      </w:r>
      <w:r>
        <w:rPr>
          <w:rtl/>
          <w:lang w:bidi="fa-IR"/>
        </w:rPr>
        <w:t>حتى گفته مى شود»</w:t>
      </w:r>
      <w:r w:rsidR="0092566E">
        <w:rPr>
          <w:rtl/>
          <w:lang w:bidi="fa-IR"/>
        </w:rPr>
        <w:t xml:space="preserve">، </w:t>
      </w:r>
      <w:r>
        <w:rPr>
          <w:rtl/>
          <w:lang w:bidi="fa-IR"/>
        </w:rPr>
        <w:t>يعنى با صيغه مجهول آورده و اين نشان مى دهد كه در آن زمان</w:t>
      </w:r>
      <w:r w:rsidR="0092566E">
        <w:rPr>
          <w:rtl/>
          <w:lang w:bidi="fa-IR"/>
        </w:rPr>
        <w:t xml:space="preserve">، </w:t>
      </w:r>
      <w:r>
        <w:rPr>
          <w:rtl/>
          <w:lang w:bidi="fa-IR"/>
        </w:rPr>
        <w:t>نقل سوزاندن كتابخانه اسكندريه بر سر زبان ها بوده</w:t>
      </w:r>
      <w:r w:rsidR="0092566E">
        <w:rPr>
          <w:rtl/>
          <w:lang w:bidi="fa-IR"/>
        </w:rPr>
        <w:t xml:space="preserve">، </w:t>
      </w:r>
      <w:r>
        <w:rPr>
          <w:rtl/>
          <w:lang w:bidi="fa-IR"/>
        </w:rPr>
        <w:t>ولى خود حاجى خليفه به آن اعتمادى نداشته و فقط نقل كرده است</w:t>
      </w:r>
      <w:r w:rsidR="0092566E">
        <w:rPr>
          <w:rtl/>
          <w:lang w:bidi="fa-IR"/>
        </w:rPr>
        <w:t xml:space="preserve">. </w:t>
      </w:r>
    </w:p>
    <w:p w:rsidR="00997E5A" w:rsidRDefault="00997E5A" w:rsidP="00997E5A">
      <w:pPr>
        <w:pStyle w:val="libNormal"/>
        <w:rPr>
          <w:rtl/>
          <w:lang w:bidi="fa-IR"/>
        </w:rPr>
      </w:pPr>
      <w:r>
        <w:rPr>
          <w:rtl/>
          <w:lang w:bidi="fa-IR"/>
        </w:rPr>
        <w:t>ابن خلدون چون يك مورخ است</w:t>
      </w:r>
      <w:r w:rsidR="0092566E">
        <w:rPr>
          <w:rtl/>
          <w:lang w:bidi="fa-IR"/>
        </w:rPr>
        <w:t xml:space="preserve">، </w:t>
      </w:r>
      <w:r>
        <w:rPr>
          <w:rtl/>
          <w:lang w:bidi="fa-IR"/>
        </w:rPr>
        <w:t>اگر سخن قطعى بيان كند</w:t>
      </w:r>
      <w:r w:rsidR="0092566E">
        <w:rPr>
          <w:rtl/>
          <w:lang w:bidi="fa-IR"/>
        </w:rPr>
        <w:t xml:space="preserve">، </w:t>
      </w:r>
      <w:r>
        <w:rPr>
          <w:rtl/>
          <w:lang w:bidi="fa-IR"/>
        </w:rPr>
        <w:t>ولو اين كه مدركى ارائه نكند</w:t>
      </w:r>
      <w:r w:rsidR="0092566E">
        <w:rPr>
          <w:rtl/>
          <w:lang w:bidi="fa-IR"/>
        </w:rPr>
        <w:t xml:space="preserve">، </w:t>
      </w:r>
      <w:r>
        <w:rPr>
          <w:rtl/>
          <w:lang w:bidi="fa-IR"/>
        </w:rPr>
        <w:t>مى شود گفت كه سند و ماءخذ در دست داشته است</w:t>
      </w:r>
      <w:r w:rsidR="0092566E">
        <w:rPr>
          <w:rtl/>
          <w:lang w:bidi="fa-IR"/>
        </w:rPr>
        <w:t xml:space="preserve">، </w:t>
      </w:r>
      <w:r>
        <w:rPr>
          <w:rtl/>
          <w:lang w:bidi="fa-IR"/>
        </w:rPr>
        <w:t>اما شاهديم كه او نيز اظهار نظر قطعى نكرده</w:t>
      </w:r>
      <w:r w:rsidR="0092566E">
        <w:rPr>
          <w:rtl/>
          <w:lang w:bidi="fa-IR"/>
        </w:rPr>
        <w:t xml:space="preserve">، </w:t>
      </w:r>
      <w:r>
        <w:rPr>
          <w:rtl/>
          <w:lang w:bidi="fa-IR"/>
        </w:rPr>
        <w:t>بلكه به صورت فعل مجهول «لقد يقال» بيان كرده است</w:t>
      </w:r>
      <w:r w:rsidR="0092566E">
        <w:rPr>
          <w:rtl/>
          <w:lang w:bidi="fa-IR"/>
        </w:rPr>
        <w:t xml:space="preserve">. </w:t>
      </w:r>
      <w:r>
        <w:rPr>
          <w:rtl/>
          <w:lang w:bidi="fa-IR"/>
        </w:rPr>
        <w:t>بعلاوه در صدر سخنش جمله اى افزوده كه بيشتر موجب ضعف قضيه مى شود و آن اين است كه گفته علوم عقلى از ايرانيان به يونانيان رسيده است</w:t>
      </w:r>
      <w:r w:rsidR="0092566E">
        <w:rPr>
          <w:rtl/>
          <w:lang w:bidi="fa-IR"/>
        </w:rPr>
        <w:t xml:space="preserve">، </w:t>
      </w:r>
      <w:r>
        <w:rPr>
          <w:rtl/>
          <w:lang w:bidi="fa-IR"/>
        </w:rPr>
        <w:t>در حالى كه در هيچ تاريخى از اين مطلب ياد نشده است و ماءخذ اين شايعه</w:t>
      </w:r>
      <w:r w:rsidR="0092566E">
        <w:rPr>
          <w:rtl/>
          <w:lang w:bidi="fa-IR"/>
        </w:rPr>
        <w:t xml:space="preserve">، </w:t>
      </w:r>
      <w:r>
        <w:rPr>
          <w:rtl/>
          <w:lang w:bidi="fa-IR"/>
        </w:rPr>
        <w:t>احتمالا «شعوبيه» كه خود ابن خلدون نيز خالى از اين تمايلات نبوده</w:t>
      </w:r>
      <w:r w:rsidR="0092566E">
        <w:rPr>
          <w:rtl/>
          <w:lang w:bidi="fa-IR"/>
        </w:rPr>
        <w:t xml:space="preserve">، </w:t>
      </w:r>
      <w:r>
        <w:rPr>
          <w:rtl/>
          <w:lang w:bidi="fa-IR"/>
        </w:rPr>
        <w:t>مى باشد</w:t>
      </w:r>
      <w:r w:rsidR="0092566E">
        <w:rPr>
          <w:rtl/>
          <w:lang w:bidi="fa-IR"/>
        </w:rPr>
        <w:t xml:space="preserve">. </w:t>
      </w:r>
      <w:r>
        <w:rPr>
          <w:rtl/>
          <w:lang w:bidi="fa-IR"/>
        </w:rPr>
        <w:t>از ظاهر عبارت ابن خلدون بر مى آيد كه مدعى بوده</w:t>
      </w:r>
      <w:r w:rsidR="0092566E">
        <w:rPr>
          <w:rtl/>
          <w:lang w:bidi="fa-IR"/>
        </w:rPr>
        <w:t xml:space="preserve">، </w:t>
      </w:r>
      <w:r>
        <w:rPr>
          <w:rtl/>
          <w:lang w:bidi="fa-IR"/>
        </w:rPr>
        <w:t>يونانيان همه علوم خود را از ايران گرفته اند</w:t>
      </w:r>
      <w:r w:rsidR="0092566E">
        <w:rPr>
          <w:rtl/>
          <w:lang w:bidi="fa-IR"/>
        </w:rPr>
        <w:t xml:space="preserve">، </w:t>
      </w:r>
      <w:r>
        <w:rPr>
          <w:rtl/>
          <w:lang w:bidi="fa-IR"/>
        </w:rPr>
        <w:t>در صورتى كه مى دانيم اسكندر در زمان ارسطو به ايران حمله كرد؛ در حالى كه در آن زمان تمدن و فرهنگ يونان در اوج شكوفايى بوده است</w:t>
      </w:r>
      <w:r w:rsidR="0092566E">
        <w:rPr>
          <w:rtl/>
          <w:lang w:bidi="fa-IR"/>
        </w:rPr>
        <w:t xml:space="preserve">. </w:t>
      </w:r>
    </w:p>
    <w:p w:rsidR="00997E5A" w:rsidRDefault="00997E5A" w:rsidP="00997E5A">
      <w:pPr>
        <w:pStyle w:val="libNormal"/>
        <w:rPr>
          <w:rtl/>
          <w:lang w:bidi="fa-IR"/>
        </w:rPr>
      </w:pPr>
      <w:r>
        <w:rPr>
          <w:rtl/>
          <w:lang w:bidi="fa-IR"/>
        </w:rPr>
        <w:t>مطلب ديگر اين است كه اين موضوع را از مقدمه ابن خلدون آورده اند</w:t>
      </w:r>
      <w:r w:rsidR="0092566E">
        <w:rPr>
          <w:rtl/>
          <w:lang w:bidi="fa-IR"/>
        </w:rPr>
        <w:t xml:space="preserve">، </w:t>
      </w:r>
      <w:r>
        <w:rPr>
          <w:rtl/>
          <w:lang w:bidi="fa-IR"/>
        </w:rPr>
        <w:t>در حالى كه اگر اين جريان براى او ارزش تاريخى داشت</w:t>
      </w:r>
      <w:r w:rsidR="0092566E">
        <w:rPr>
          <w:rtl/>
          <w:lang w:bidi="fa-IR"/>
        </w:rPr>
        <w:t xml:space="preserve">، </w:t>
      </w:r>
      <w:r>
        <w:rPr>
          <w:rtl/>
          <w:lang w:bidi="fa-IR"/>
        </w:rPr>
        <w:t>در كتاب العبر خود نقل مى كرد</w:t>
      </w:r>
      <w:r w:rsidR="0092566E">
        <w:rPr>
          <w:rtl/>
          <w:lang w:bidi="fa-IR"/>
        </w:rPr>
        <w:t xml:space="preserve">. </w:t>
      </w:r>
    </w:p>
    <w:p w:rsidR="00997E5A" w:rsidRDefault="00997E5A" w:rsidP="00997E5A">
      <w:pPr>
        <w:pStyle w:val="libNormal"/>
        <w:rPr>
          <w:rtl/>
          <w:lang w:bidi="fa-IR"/>
        </w:rPr>
      </w:pPr>
      <w:r>
        <w:rPr>
          <w:rtl/>
          <w:lang w:bidi="fa-IR"/>
        </w:rPr>
        <w:t>بى اساس بودن كتابسوزى ايران نيز مانند كتابسوزى اسكندريه</w:t>
      </w:r>
      <w:r w:rsidR="0092566E">
        <w:rPr>
          <w:rtl/>
          <w:lang w:bidi="fa-IR"/>
        </w:rPr>
        <w:t xml:space="preserve">، </w:t>
      </w:r>
      <w:r>
        <w:rPr>
          <w:rtl/>
          <w:lang w:bidi="fa-IR"/>
        </w:rPr>
        <w:t>با وجود برخى قرائن خارجى ثابت مى شود؛ يكى اين كه بر خلاف كتابخانه اسكندريه</w:t>
      </w:r>
      <w:r w:rsidR="0092566E">
        <w:rPr>
          <w:rtl/>
          <w:lang w:bidi="fa-IR"/>
        </w:rPr>
        <w:t xml:space="preserve">، </w:t>
      </w:r>
      <w:r>
        <w:rPr>
          <w:rtl/>
          <w:lang w:bidi="fa-IR"/>
        </w:rPr>
        <w:t>وجود كتابخانه اى در ايران ضبط نشده است</w:t>
      </w:r>
      <w:r w:rsidR="0092566E">
        <w:rPr>
          <w:rtl/>
          <w:lang w:bidi="fa-IR"/>
        </w:rPr>
        <w:t xml:space="preserve">. </w:t>
      </w:r>
      <w:r>
        <w:rPr>
          <w:rtl/>
          <w:lang w:bidi="fa-IR"/>
        </w:rPr>
        <w:t>ديگر اين كه شعوبيگرى ايجاب مى كرد اگر كتابسوزى در ايران رخ داده</w:t>
      </w:r>
      <w:r w:rsidR="0092566E">
        <w:rPr>
          <w:rtl/>
          <w:lang w:bidi="fa-IR"/>
        </w:rPr>
        <w:t xml:space="preserve">، </w:t>
      </w:r>
      <w:r>
        <w:rPr>
          <w:rtl/>
          <w:lang w:bidi="fa-IR"/>
        </w:rPr>
        <w:t xml:space="preserve">حتما ضبط شود؛ چون ايرانيان شعوبى </w:t>
      </w:r>
      <w:r>
        <w:rPr>
          <w:rtl/>
          <w:lang w:bidi="fa-IR"/>
        </w:rPr>
        <w:lastRenderedPageBreak/>
        <w:t>مسلك</w:t>
      </w:r>
      <w:r w:rsidR="0092566E">
        <w:rPr>
          <w:rtl/>
          <w:lang w:bidi="fa-IR"/>
        </w:rPr>
        <w:t xml:space="preserve">، </w:t>
      </w:r>
      <w:r>
        <w:rPr>
          <w:rtl/>
          <w:lang w:bidi="fa-IR"/>
        </w:rPr>
        <w:t>هر جا نقطه ضعفى از عرب سراغ داشتند</w:t>
      </w:r>
      <w:r w:rsidR="0092566E">
        <w:rPr>
          <w:rtl/>
          <w:lang w:bidi="fa-IR"/>
        </w:rPr>
        <w:t xml:space="preserve">، </w:t>
      </w:r>
      <w:r>
        <w:rPr>
          <w:rtl/>
          <w:lang w:bidi="fa-IR"/>
        </w:rPr>
        <w:t>با آب و تاب فراوان مى نوشتند و چه نقطه ضعفى بزرگ تر از سوزاندن كتابخانه ها</w:t>
      </w:r>
      <w:r w:rsidR="0092566E">
        <w:rPr>
          <w:rtl/>
          <w:lang w:bidi="fa-IR"/>
        </w:rPr>
        <w:t xml:space="preserve">، </w:t>
      </w:r>
      <w:r>
        <w:rPr>
          <w:rtl/>
          <w:lang w:bidi="fa-IR"/>
        </w:rPr>
        <w:t>اما شعبويه اصلا اين مطلب را ذكر نكرده اند و اين خود دليل قاطعى بر افسانه بودن قضيه كتابسوزى ايران است</w:t>
      </w:r>
      <w:r w:rsidR="0092566E">
        <w:rPr>
          <w:rtl/>
          <w:lang w:bidi="fa-IR"/>
        </w:rPr>
        <w:t xml:space="preserve">. </w:t>
      </w:r>
    </w:p>
    <w:p w:rsidR="00997E5A" w:rsidRDefault="00997E5A" w:rsidP="00997E5A">
      <w:pPr>
        <w:pStyle w:val="libNormal"/>
        <w:rPr>
          <w:rtl/>
          <w:lang w:bidi="fa-IR"/>
        </w:rPr>
      </w:pPr>
      <w:r>
        <w:rPr>
          <w:rtl/>
          <w:lang w:bidi="fa-IR"/>
        </w:rPr>
        <w:t>خلاصه سخن آن كه تا قرن هفتم هجرى</w:t>
      </w:r>
      <w:r w:rsidR="0092566E">
        <w:rPr>
          <w:rtl/>
          <w:lang w:bidi="fa-IR"/>
        </w:rPr>
        <w:t xml:space="preserve">، </w:t>
      </w:r>
      <w:r>
        <w:rPr>
          <w:rtl/>
          <w:lang w:bidi="fa-IR"/>
        </w:rPr>
        <w:t>در هيچ مدركى سخن از كتابسوزى توسط مسلمين نيست</w:t>
      </w:r>
      <w:r w:rsidR="0092566E">
        <w:rPr>
          <w:rtl/>
          <w:lang w:bidi="fa-IR"/>
        </w:rPr>
        <w:t xml:space="preserve">، </w:t>
      </w:r>
      <w:r>
        <w:rPr>
          <w:rtl/>
          <w:lang w:bidi="fa-IR"/>
        </w:rPr>
        <w:t xml:space="preserve">و براى اولين بار در قرن هفتم اين </w:t>
      </w:r>
      <w:r w:rsidR="00422863">
        <w:rPr>
          <w:rtl/>
          <w:lang w:bidi="fa-IR"/>
        </w:rPr>
        <w:t>مسئله</w:t>
      </w:r>
      <w:r>
        <w:rPr>
          <w:rtl/>
          <w:lang w:bidi="fa-IR"/>
        </w:rPr>
        <w:t xml:space="preserve"> مطرح مى شود و كسانى هم كه در اين زمان چنين مساله اى را مطرح كرده اند هيچ مدركى ارائه نكرده اند و حتى خودشان هم اعتمادى به وقوع آن نداشته اند</w:t>
      </w:r>
      <w:r w:rsidR="0092566E">
        <w:rPr>
          <w:rtl/>
          <w:lang w:bidi="fa-IR"/>
        </w:rPr>
        <w:t xml:space="preserve">. </w:t>
      </w:r>
      <w:r w:rsidRPr="00953F15">
        <w:rPr>
          <w:rStyle w:val="libFootnotenumChar"/>
          <w:rtl/>
          <w:lang w:bidi="fa-IR"/>
        </w:rPr>
        <w:t>(72</w:t>
      </w:r>
      <w:r w:rsidR="0054760C">
        <w:rPr>
          <w:rStyle w:val="libFootnotenumChar"/>
          <w:rtl/>
          <w:lang w:bidi="fa-IR"/>
        </w:rPr>
        <w:t>)</w:t>
      </w:r>
    </w:p>
    <w:p w:rsidR="00997E5A" w:rsidRDefault="00997E5A" w:rsidP="00997E5A">
      <w:pPr>
        <w:pStyle w:val="libNormal"/>
        <w:rPr>
          <w:rtl/>
          <w:lang w:bidi="fa-IR"/>
        </w:rPr>
      </w:pPr>
      <w:r>
        <w:rPr>
          <w:rtl/>
          <w:lang w:bidi="fa-IR"/>
        </w:rPr>
        <w:t>شبلى اين سوال را مطرح مى كند كه چه سياستى در كار است</w:t>
      </w:r>
      <w:r w:rsidR="007B30F0">
        <w:rPr>
          <w:rtl/>
          <w:lang w:bidi="fa-IR"/>
        </w:rPr>
        <w:t>؛</w:t>
      </w:r>
      <w:r>
        <w:rPr>
          <w:rtl/>
          <w:lang w:bidi="fa-IR"/>
        </w:rPr>
        <w:t xml:space="preserve"> آيا اين نوعى همدردى و دلسوزى درباره كتابهاى سوخته است</w:t>
      </w:r>
      <w:r w:rsidR="0092566E">
        <w:rPr>
          <w:rtl/>
          <w:lang w:bidi="fa-IR"/>
        </w:rPr>
        <w:t xml:space="preserve">، </w:t>
      </w:r>
      <w:r>
        <w:rPr>
          <w:rtl/>
          <w:lang w:bidi="fa-IR"/>
        </w:rPr>
        <w:t>يا مطلب ديگرى در كار است</w:t>
      </w:r>
      <w:r w:rsidR="0092566E">
        <w:rPr>
          <w:rtl/>
          <w:lang w:bidi="fa-IR"/>
        </w:rPr>
        <w:t>؟</w:t>
      </w:r>
      <w:r>
        <w:rPr>
          <w:rtl/>
          <w:lang w:bidi="fa-IR"/>
        </w:rPr>
        <w:t xml:space="preserve"> چرا نسبت به كتابسوزى قطعى و مهيب تر در فتح اندلس و جنگ هاى صليبى كه به وسيله خود مسيحيان صورت گرفته</w:t>
      </w:r>
      <w:r w:rsidR="0092566E">
        <w:rPr>
          <w:rtl/>
          <w:lang w:bidi="fa-IR"/>
        </w:rPr>
        <w:t xml:space="preserve">، </w:t>
      </w:r>
      <w:r>
        <w:rPr>
          <w:rtl/>
          <w:lang w:bidi="fa-IR"/>
        </w:rPr>
        <w:t>هيچ وقت دلسوزى نمى شود؟</w:t>
      </w:r>
    </w:p>
    <w:p w:rsidR="00997E5A" w:rsidRDefault="00997E5A" w:rsidP="00997E5A">
      <w:pPr>
        <w:pStyle w:val="libNormal"/>
        <w:rPr>
          <w:rtl/>
          <w:lang w:bidi="fa-IR"/>
        </w:rPr>
      </w:pPr>
      <w:r>
        <w:rPr>
          <w:rtl/>
          <w:lang w:bidi="fa-IR"/>
        </w:rPr>
        <w:t>شبلى</w:t>
      </w:r>
      <w:r w:rsidR="0092566E">
        <w:rPr>
          <w:rtl/>
          <w:lang w:bidi="fa-IR"/>
        </w:rPr>
        <w:t xml:space="preserve">، </w:t>
      </w:r>
      <w:r>
        <w:rPr>
          <w:rtl/>
          <w:lang w:bidi="fa-IR"/>
        </w:rPr>
        <w:t>خود پاسخ مى دهد كه علت اصلى اين سكوت</w:t>
      </w:r>
      <w:r w:rsidR="0092566E">
        <w:rPr>
          <w:rtl/>
          <w:lang w:bidi="fa-IR"/>
        </w:rPr>
        <w:t xml:space="preserve">، </w:t>
      </w:r>
      <w:r>
        <w:rPr>
          <w:rtl/>
          <w:lang w:bidi="fa-IR"/>
        </w:rPr>
        <w:t>اين است كه جرم خودشان را كه قبل از اسلام اين كتابخانه را از بين بردند</w:t>
      </w:r>
      <w:r w:rsidR="0092566E">
        <w:rPr>
          <w:rtl/>
          <w:lang w:bidi="fa-IR"/>
        </w:rPr>
        <w:t xml:space="preserve">، </w:t>
      </w:r>
      <w:r>
        <w:rPr>
          <w:rtl/>
          <w:lang w:bidi="fa-IR"/>
        </w:rPr>
        <w:t>بپوشانند و آن را بر عهده مسلمين بگذارند</w:t>
      </w:r>
      <w:r w:rsidR="0092566E">
        <w:rPr>
          <w:rtl/>
          <w:lang w:bidi="fa-IR"/>
        </w:rPr>
        <w:t xml:space="preserve">. </w:t>
      </w:r>
    </w:p>
    <w:p w:rsidR="00997E5A" w:rsidRDefault="00997E5A" w:rsidP="00997E5A">
      <w:pPr>
        <w:pStyle w:val="libNormal"/>
        <w:rPr>
          <w:rtl/>
          <w:lang w:bidi="fa-IR"/>
        </w:rPr>
      </w:pPr>
      <w:r>
        <w:rPr>
          <w:rtl/>
          <w:lang w:bidi="fa-IR"/>
        </w:rPr>
        <w:t>علت ديگر</w:t>
      </w:r>
      <w:r w:rsidR="0092566E">
        <w:rPr>
          <w:rtl/>
          <w:lang w:bidi="fa-IR"/>
        </w:rPr>
        <w:t xml:space="preserve">، </w:t>
      </w:r>
      <w:r w:rsidR="00422863">
        <w:rPr>
          <w:rtl/>
          <w:lang w:bidi="fa-IR"/>
        </w:rPr>
        <w:t>مسئله</w:t>
      </w:r>
      <w:r>
        <w:rPr>
          <w:rtl/>
          <w:lang w:bidi="fa-IR"/>
        </w:rPr>
        <w:t xml:space="preserve"> استعمار است</w:t>
      </w:r>
      <w:r w:rsidR="0092566E">
        <w:rPr>
          <w:rtl/>
          <w:lang w:bidi="fa-IR"/>
        </w:rPr>
        <w:t xml:space="preserve">. </w:t>
      </w:r>
      <w:r>
        <w:rPr>
          <w:rtl/>
          <w:lang w:bidi="fa-IR"/>
        </w:rPr>
        <w:t>استعمار سياسى و اقتصادى</w:t>
      </w:r>
      <w:r w:rsidR="0092566E">
        <w:rPr>
          <w:rtl/>
          <w:lang w:bidi="fa-IR"/>
        </w:rPr>
        <w:t xml:space="preserve">، </w:t>
      </w:r>
      <w:r>
        <w:rPr>
          <w:rtl/>
          <w:lang w:bidi="fa-IR"/>
        </w:rPr>
        <w:t>زمانى توفيق مى يابد كه استعمار فرهنگى حاصل شده باشد و بى اعتقاد كردن مردم به فرهنگ و تاريخ خود</w:t>
      </w:r>
      <w:r w:rsidR="0092566E">
        <w:rPr>
          <w:rtl/>
          <w:lang w:bidi="fa-IR"/>
        </w:rPr>
        <w:t xml:space="preserve">، </w:t>
      </w:r>
      <w:r>
        <w:rPr>
          <w:rtl/>
          <w:lang w:bidi="fa-IR"/>
        </w:rPr>
        <w:t>شرط اصلى آن است و به همين منظور براى نسل جديد چنين وانمود مى كنند كه مسلمانى كه مدعى نجات و رهبرى بشريت به سعادت را داشتند</w:t>
      </w:r>
      <w:r w:rsidR="0092566E">
        <w:rPr>
          <w:rtl/>
          <w:lang w:bidi="fa-IR"/>
        </w:rPr>
        <w:t xml:space="preserve">، </w:t>
      </w:r>
      <w:r>
        <w:rPr>
          <w:rtl/>
          <w:lang w:bidi="fa-IR"/>
        </w:rPr>
        <w:t>خود به وحشيانه ترين كارها دست زده اند و كتابسوزى ايران و مصر از همين نمونه است</w:t>
      </w:r>
      <w:r w:rsidR="0092566E">
        <w:rPr>
          <w:rtl/>
          <w:lang w:bidi="fa-IR"/>
        </w:rPr>
        <w:t xml:space="preserve">. </w:t>
      </w:r>
      <w:r w:rsidRPr="00953F15">
        <w:rPr>
          <w:rStyle w:val="libFootnotenumChar"/>
          <w:rtl/>
          <w:lang w:bidi="fa-IR"/>
        </w:rPr>
        <w:t>(73)</w:t>
      </w:r>
    </w:p>
    <w:p w:rsidR="00997E5A" w:rsidRDefault="00997E5A" w:rsidP="00997E5A">
      <w:pPr>
        <w:pStyle w:val="libNormal"/>
        <w:rPr>
          <w:rtl/>
          <w:lang w:bidi="fa-IR"/>
        </w:rPr>
      </w:pPr>
      <w:r>
        <w:rPr>
          <w:rtl/>
          <w:lang w:bidi="fa-IR"/>
        </w:rPr>
        <w:lastRenderedPageBreak/>
        <w:t xml:space="preserve">دليل هفتم : اما ممنوعيت </w:t>
      </w:r>
      <w:r w:rsidR="00226CBC">
        <w:rPr>
          <w:rtl/>
          <w:lang w:bidi="fa-IR"/>
        </w:rPr>
        <w:t>تألیف</w:t>
      </w:r>
      <w:r>
        <w:rPr>
          <w:rtl/>
          <w:lang w:bidi="fa-IR"/>
        </w:rPr>
        <w:t xml:space="preserve"> در زمان عمر كه تا صد سال بعد هم ادامه يافت</w:t>
      </w:r>
      <w:r w:rsidR="0092566E">
        <w:rPr>
          <w:rtl/>
          <w:lang w:bidi="fa-IR"/>
        </w:rPr>
        <w:t xml:space="preserve">، </w:t>
      </w:r>
      <w:r>
        <w:rPr>
          <w:rtl/>
          <w:lang w:bidi="fa-IR"/>
        </w:rPr>
        <w:t>مربوط به كتابت احاديث نبوى است</w:t>
      </w:r>
      <w:r w:rsidR="0092566E">
        <w:rPr>
          <w:rtl/>
          <w:lang w:bidi="fa-IR"/>
        </w:rPr>
        <w:t xml:space="preserve">. </w:t>
      </w:r>
    </w:p>
    <w:p w:rsidR="00997E5A" w:rsidRDefault="00997E5A" w:rsidP="00997E5A">
      <w:pPr>
        <w:pStyle w:val="libNormal"/>
        <w:rPr>
          <w:rtl/>
          <w:lang w:bidi="fa-IR"/>
        </w:rPr>
      </w:pPr>
      <w:r>
        <w:rPr>
          <w:rtl/>
          <w:lang w:bidi="fa-IR"/>
        </w:rPr>
        <w:t xml:space="preserve">از صدر اسلام ميان عمر و على </w:t>
      </w:r>
      <w:r w:rsidR="00EA0446" w:rsidRPr="00EA0446">
        <w:rPr>
          <w:rStyle w:val="libAlaemChar"/>
          <w:rtl/>
        </w:rPr>
        <w:t>عليه‌السلام</w:t>
      </w:r>
      <w:r>
        <w:rPr>
          <w:rtl/>
          <w:lang w:bidi="fa-IR"/>
        </w:rPr>
        <w:t xml:space="preserve"> در تدوين و كتابت احاديث نبوى اختلاف نظر وجود داشت</w:t>
      </w:r>
      <w:r w:rsidR="0092566E">
        <w:rPr>
          <w:rtl/>
          <w:lang w:bidi="fa-IR"/>
        </w:rPr>
        <w:t xml:space="preserve">. </w:t>
      </w:r>
      <w:r>
        <w:rPr>
          <w:rtl/>
          <w:lang w:bidi="fa-IR"/>
        </w:rPr>
        <w:t>عمر و ياران او كتابت و تدوين احاديث را به عذر اين كه با قرآن مشتبه مى شود</w:t>
      </w:r>
      <w:r w:rsidR="0092566E">
        <w:rPr>
          <w:rtl/>
          <w:lang w:bidi="fa-IR"/>
        </w:rPr>
        <w:t xml:space="preserve">، </w:t>
      </w:r>
      <w:r>
        <w:rPr>
          <w:rtl/>
          <w:lang w:bidi="fa-IR"/>
        </w:rPr>
        <w:t xml:space="preserve">مكروه دانستند؛ در حالى كه امام على </w:t>
      </w:r>
      <w:r w:rsidR="00EA0446" w:rsidRPr="00EA0446">
        <w:rPr>
          <w:rStyle w:val="libAlaemChar"/>
          <w:rtl/>
        </w:rPr>
        <w:t>عليه‌السلام</w:t>
      </w:r>
      <w:r>
        <w:rPr>
          <w:rtl/>
          <w:lang w:bidi="fa-IR"/>
        </w:rPr>
        <w:t xml:space="preserve"> و شيعيان ايشان</w:t>
      </w:r>
      <w:r w:rsidR="0092566E">
        <w:rPr>
          <w:rtl/>
          <w:lang w:bidi="fa-IR"/>
        </w:rPr>
        <w:t xml:space="preserve">، </w:t>
      </w:r>
      <w:r>
        <w:rPr>
          <w:rtl/>
          <w:lang w:bidi="fa-IR"/>
        </w:rPr>
        <w:t>از آغاز به كتابت احاديث نبوى تشويق كردند</w:t>
      </w:r>
      <w:r w:rsidR="0092566E">
        <w:rPr>
          <w:rtl/>
          <w:lang w:bidi="fa-IR"/>
        </w:rPr>
        <w:t xml:space="preserve">. </w:t>
      </w:r>
    </w:p>
    <w:p w:rsidR="00997E5A" w:rsidRDefault="00997E5A" w:rsidP="00997E5A">
      <w:pPr>
        <w:pStyle w:val="libNormal"/>
        <w:rPr>
          <w:rtl/>
          <w:lang w:bidi="fa-IR"/>
        </w:rPr>
      </w:pPr>
      <w:r>
        <w:rPr>
          <w:rtl/>
          <w:lang w:bidi="fa-IR"/>
        </w:rPr>
        <w:t>جرجى زيدان برخى احاديث و آيات را آورده</w:t>
      </w:r>
      <w:r w:rsidR="0092566E">
        <w:rPr>
          <w:rtl/>
          <w:lang w:bidi="fa-IR"/>
        </w:rPr>
        <w:t xml:space="preserve">، </w:t>
      </w:r>
      <w:r>
        <w:rPr>
          <w:rtl/>
          <w:lang w:bidi="fa-IR"/>
        </w:rPr>
        <w:t>آن ها را به گونه اى تفسير مى كند كه جز به قرآن نبايد به چيزى نظر كرد</w:t>
      </w:r>
      <w:r w:rsidR="0092566E">
        <w:rPr>
          <w:rtl/>
          <w:lang w:bidi="fa-IR"/>
        </w:rPr>
        <w:t xml:space="preserve">، </w:t>
      </w:r>
      <w:r>
        <w:rPr>
          <w:rtl/>
          <w:lang w:bidi="fa-IR"/>
        </w:rPr>
        <w:t>زيرا قرآن</w:t>
      </w:r>
      <w:r w:rsidR="0092566E">
        <w:rPr>
          <w:rtl/>
          <w:lang w:bidi="fa-IR"/>
        </w:rPr>
        <w:t xml:space="preserve">، </w:t>
      </w:r>
      <w:r>
        <w:rPr>
          <w:rtl/>
          <w:lang w:bidi="fa-IR"/>
        </w:rPr>
        <w:t>ناسخ همه كتب و اسلام</w:t>
      </w:r>
      <w:r w:rsidR="0092566E">
        <w:rPr>
          <w:rtl/>
          <w:lang w:bidi="fa-IR"/>
        </w:rPr>
        <w:t xml:space="preserve">، </w:t>
      </w:r>
      <w:r>
        <w:rPr>
          <w:rtl/>
          <w:lang w:bidi="fa-IR"/>
        </w:rPr>
        <w:t>ناسخ همه اديان است</w:t>
      </w:r>
      <w:r w:rsidR="007B30F0">
        <w:rPr>
          <w:rtl/>
          <w:lang w:bidi="fa-IR"/>
        </w:rPr>
        <w:t>؛</w:t>
      </w:r>
      <w:r>
        <w:rPr>
          <w:rtl/>
          <w:lang w:bidi="fa-IR"/>
        </w:rPr>
        <w:t xml:space="preserve"> مثلا آورده ان الاسلام يهدم ما كان قبله </w:t>
      </w:r>
      <w:r w:rsidRPr="00953F15">
        <w:rPr>
          <w:rStyle w:val="libFootnotenumChar"/>
          <w:rtl/>
          <w:lang w:bidi="fa-IR"/>
        </w:rPr>
        <w:t>(74)</w:t>
      </w:r>
      <w:r>
        <w:rPr>
          <w:rtl/>
          <w:lang w:bidi="fa-IR"/>
        </w:rPr>
        <w:t xml:space="preserve"> يا آورده روزى پيامبر </w:t>
      </w:r>
      <w:r w:rsidR="000D3856" w:rsidRPr="000D3856">
        <w:rPr>
          <w:rStyle w:val="libAlaemChar"/>
          <w:rtl/>
        </w:rPr>
        <w:t>صلى‌الله‌عليه‌وآله</w:t>
      </w:r>
      <w:r>
        <w:rPr>
          <w:rtl/>
          <w:lang w:bidi="fa-IR"/>
        </w:rPr>
        <w:t xml:space="preserve"> در دست عمر ورقه اى از تورات مشاهده كرد و غضبناك شده</w:t>
      </w:r>
      <w:r w:rsidR="0092566E">
        <w:rPr>
          <w:rtl/>
          <w:lang w:bidi="fa-IR"/>
        </w:rPr>
        <w:t xml:space="preserve">، </w:t>
      </w:r>
      <w:r>
        <w:rPr>
          <w:rtl/>
          <w:lang w:bidi="fa-IR"/>
        </w:rPr>
        <w:t>فرمود: الم آتكم بها بيضاء نقية و الله لو كان موسى حيا ما وسعه الا اتباعى</w:t>
      </w:r>
      <w:r w:rsidR="0092566E">
        <w:rPr>
          <w:rtl/>
          <w:lang w:bidi="fa-IR"/>
        </w:rPr>
        <w:t xml:space="preserve">. </w:t>
      </w:r>
      <w:r w:rsidRPr="00953F15">
        <w:rPr>
          <w:rStyle w:val="libFootnotenumChar"/>
          <w:rtl/>
          <w:lang w:bidi="fa-IR"/>
        </w:rPr>
        <w:t>(75)</w:t>
      </w:r>
    </w:p>
    <w:p w:rsidR="00997E5A" w:rsidRDefault="00997E5A" w:rsidP="00997E5A">
      <w:pPr>
        <w:pStyle w:val="libNormal"/>
        <w:rPr>
          <w:rtl/>
          <w:lang w:bidi="fa-IR"/>
        </w:rPr>
      </w:pPr>
      <w:r>
        <w:rPr>
          <w:rtl/>
          <w:lang w:bidi="fa-IR"/>
        </w:rPr>
        <w:t xml:space="preserve">او مى گويد كه به همين سبب پيامبر اسلام </w:t>
      </w:r>
      <w:r w:rsidR="000D3856" w:rsidRPr="000D3856">
        <w:rPr>
          <w:rStyle w:val="libAlaemChar"/>
          <w:rtl/>
        </w:rPr>
        <w:t>صلى‌الله‌عليه‌وآله</w:t>
      </w:r>
      <w:r>
        <w:rPr>
          <w:rtl/>
          <w:lang w:bidi="fa-IR"/>
        </w:rPr>
        <w:t xml:space="preserve"> فرمود: لا تصدقوا اءهل الكتاب و لا تكذبوهم </w:t>
      </w:r>
      <w:r w:rsidRPr="00953F15">
        <w:rPr>
          <w:rStyle w:val="libFootnotenumChar"/>
          <w:rtl/>
          <w:lang w:bidi="fa-IR"/>
        </w:rPr>
        <w:t>(76)</w:t>
      </w:r>
      <w:r>
        <w:rPr>
          <w:rtl/>
          <w:lang w:bidi="fa-IR"/>
        </w:rPr>
        <w:t xml:space="preserve"> وى ادامه مى دهد خود قرآن و احاديث</w:t>
      </w:r>
      <w:r w:rsidR="0092566E">
        <w:rPr>
          <w:rtl/>
          <w:lang w:bidi="fa-IR"/>
        </w:rPr>
        <w:t xml:space="preserve">، </w:t>
      </w:r>
      <w:r>
        <w:rPr>
          <w:rtl/>
          <w:lang w:bidi="fa-IR"/>
        </w:rPr>
        <w:t>اين اعتقاد</w:t>
      </w:r>
      <w:r w:rsidR="0092566E">
        <w:rPr>
          <w:rtl/>
          <w:lang w:bidi="fa-IR"/>
        </w:rPr>
        <w:t xml:space="preserve">، </w:t>
      </w:r>
      <w:r>
        <w:rPr>
          <w:rtl/>
          <w:lang w:bidi="fa-IR"/>
        </w:rPr>
        <w:t>يعنى اكتفا به قرآن و احاديث را</w:t>
      </w:r>
      <w:r w:rsidR="0092566E">
        <w:rPr>
          <w:rtl/>
          <w:lang w:bidi="fa-IR"/>
        </w:rPr>
        <w:t xml:space="preserve">، </w:t>
      </w:r>
      <w:r>
        <w:rPr>
          <w:rtl/>
          <w:lang w:bidi="fa-IR"/>
        </w:rPr>
        <w:t>تحكيم بخشيد:</w:t>
      </w:r>
      <w:r w:rsidR="0092566E">
        <w:rPr>
          <w:rtl/>
          <w:lang w:bidi="fa-IR"/>
        </w:rPr>
        <w:t xml:space="preserve">... </w:t>
      </w:r>
      <w:r>
        <w:rPr>
          <w:rtl/>
          <w:lang w:bidi="fa-IR"/>
        </w:rPr>
        <w:t xml:space="preserve">ولا رطب و لا يابس الا فى كتاب مبين </w:t>
      </w:r>
      <w:r w:rsidRPr="00953F15">
        <w:rPr>
          <w:rStyle w:val="libFootnotenumChar"/>
          <w:rtl/>
          <w:lang w:bidi="fa-IR"/>
        </w:rPr>
        <w:t>(77)</w:t>
      </w:r>
      <w:r>
        <w:rPr>
          <w:rtl/>
          <w:lang w:bidi="fa-IR"/>
        </w:rPr>
        <w:t xml:space="preserve"> و حديث معروف كتاب الله فيه خير ما قبلكم و نباء ما بعدكم و حكم ما بينكم </w:t>
      </w:r>
      <w:r w:rsidRPr="00953F15">
        <w:rPr>
          <w:rStyle w:val="libFootnotenumChar"/>
          <w:rtl/>
          <w:lang w:bidi="fa-IR"/>
        </w:rPr>
        <w:t>(78)</w:t>
      </w:r>
    </w:p>
    <w:p w:rsidR="00997E5A" w:rsidRDefault="00997E5A" w:rsidP="00997E5A">
      <w:pPr>
        <w:pStyle w:val="libNormal"/>
        <w:rPr>
          <w:rtl/>
          <w:lang w:bidi="fa-IR"/>
        </w:rPr>
      </w:pPr>
      <w:r>
        <w:rPr>
          <w:rtl/>
          <w:lang w:bidi="fa-IR"/>
        </w:rPr>
        <w:t>در جواب بايد گفت : جمله الاسلام يهدم ما قبله ناظر به اين بوده كه تمام قوانين و رسوم گذشته</w:t>
      </w:r>
      <w:r w:rsidR="0092566E">
        <w:rPr>
          <w:rtl/>
          <w:lang w:bidi="fa-IR"/>
        </w:rPr>
        <w:t xml:space="preserve">، </w:t>
      </w:r>
      <w:r>
        <w:rPr>
          <w:rtl/>
          <w:lang w:bidi="fa-IR"/>
        </w:rPr>
        <w:t>ملغى است و ربطى به غير آن ندارد</w:t>
      </w:r>
      <w:r w:rsidR="0092566E">
        <w:rPr>
          <w:rtl/>
          <w:lang w:bidi="fa-IR"/>
        </w:rPr>
        <w:t xml:space="preserve">. </w:t>
      </w:r>
      <w:r>
        <w:rPr>
          <w:rtl/>
          <w:lang w:bidi="fa-IR"/>
        </w:rPr>
        <w:t xml:space="preserve">حديث عمر به روشنى فرياد مى زند كه رسول خدا </w:t>
      </w:r>
      <w:r w:rsidR="000D3856" w:rsidRPr="000D3856">
        <w:rPr>
          <w:rStyle w:val="libAlaemChar"/>
          <w:rtl/>
        </w:rPr>
        <w:t>صلى‌الله‌عليه‌وآله</w:t>
      </w:r>
      <w:r>
        <w:rPr>
          <w:rtl/>
          <w:lang w:bidi="fa-IR"/>
        </w:rPr>
        <w:t xml:space="preserve"> فرموده است كه با آوردن قرآن</w:t>
      </w:r>
      <w:r w:rsidR="0092566E">
        <w:rPr>
          <w:rtl/>
          <w:lang w:bidi="fa-IR"/>
        </w:rPr>
        <w:t xml:space="preserve">، </w:t>
      </w:r>
      <w:r>
        <w:rPr>
          <w:rtl/>
          <w:lang w:bidi="fa-IR"/>
        </w:rPr>
        <w:t xml:space="preserve">تورات منسوخ است و لذا پيامبر </w:t>
      </w:r>
      <w:r w:rsidR="000D3856" w:rsidRPr="000D3856">
        <w:rPr>
          <w:rStyle w:val="libAlaemChar"/>
          <w:rtl/>
        </w:rPr>
        <w:t>صلى‌الله‌عليه‌وآله</w:t>
      </w:r>
      <w:r>
        <w:rPr>
          <w:rtl/>
          <w:lang w:bidi="fa-IR"/>
        </w:rPr>
        <w:t xml:space="preserve"> مطالعه هر كتابى را منع نكرده است</w:t>
      </w:r>
      <w:r w:rsidR="0092566E">
        <w:rPr>
          <w:rtl/>
          <w:lang w:bidi="fa-IR"/>
        </w:rPr>
        <w:t xml:space="preserve">، </w:t>
      </w:r>
      <w:r>
        <w:rPr>
          <w:rtl/>
          <w:lang w:bidi="fa-IR"/>
        </w:rPr>
        <w:t>و اين كه فرمودند: نه تصديق كنيد و نه تكذيب نيز ناظر به قصص و برخى احكام بود</w:t>
      </w:r>
      <w:r w:rsidR="0092566E">
        <w:rPr>
          <w:rtl/>
          <w:lang w:bidi="fa-IR"/>
        </w:rPr>
        <w:t xml:space="preserve">، </w:t>
      </w:r>
      <w:r>
        <w:rPr>
          <w:rtl/>
          <w:lang w:bidi="fa-IR"/>
        </w:rPr>
        <w:lastRenderedPageBreak/>
        <w:t>چرا كه اهل كتاب راست و دروغ را به هم آميخته بودند و مسلمين اوليه</w:t>
      </w:r>
      <w:r w:rsidR="0092566E">
        <w:rPr>
          <w:rtl/>
          <w:lang w:bidi="fa-IR"/>
        </w:rPr>
        <w:t xml:space="preserve">، </w:t>
      </w:r>
      <w:r>
        <w:rPr>
          <w:rtl/>
          <w:lang w:bidi="fa-IR"/>
        </w:rPr>
        <w:t>اهل تشخيص نبودند</w:t>
      </w:r>
      <w:r w:rsidR="0092566E">
        <w:rPr>
          <w:rtl/>
          <w:lang w:bidi="fa-IR"/>
        </w:rPr>
        <w:t xml:space="preserve">. </w:t>
      </w:r>
      <w:r>
        <w:rPr>
          <w:rtl/>
          <w:lang w:bidi="fa-IR"/>
        </w:rPr>
        <w:t>جمله «در قرآن حكايت گذشتگان</w:t>
      </w:r>
      <w:r w:rsidR="0092566E">
        <w:rPr>
          <w:rtl/>
          <w:lang w:bidi="fa-IR"/>
        </w:rPr>
        <w:t xml:space="preserve">، </w:t>
      </w:r>
      <w:r>
        <w:rPr>
          <w:rtl/>
          <w:lang w:bidi="fa-IR"/>
        </w:rPr>
        <w:t>پيشگويى آيندگان و قانون حاكم ميان شما وجود دارد»</w:t>
      </w:r>
      <w:r w:rsidR="0092566E">
        <w:rPr>
          <w:rtl/>
          <w:lang w:bidi="fa-IR"/>
        </w:rPr>
        <w:t xml:space="preserve">، </w:t>
      </w:r>
      <w:r>
        <w:rPr>
          <w:rtl/>
          <w:lang w:bidi="fa-IR"/>
        </w:rPr>
        <w:t>ناظر به حكايت دينى</w:t>
      </w:r>
      <w:r w:rsidR="0092566E">
        <w:rPr>
          <w:rtl/>
          <w:lang w:bidi="fa-IR"/>
        </w:rPr>
        <w:t xml:space="preserve">، </w:t>
      </w:r>
      <w:r>
        <w:rPr>
          <w:rtl/>
          <w:lang w:bidi="fa-IR"/>
        </w:rPr>
        <w:t>آينده اخروى و قوانين مذهبى است و مقصود اين است كه به كتاب آسمانى ديگرى نيازى نداريد</w:t>
      </w:r>
      <w:r w:rsidR="0092566E">
        <w:rPr>
          <w:rtl/>
          <w:lang w:bidi="fa-IR"/>
        </w:rPr>
        <w:t xml:space="preserve">. </w:t>
      </w:r>
      <w:r>
        <w:rPr>
          <w:rtl/>
          <w:lang w:bidi="fa-IR"/>
        </w:rPr>
        <w:t>آيه و لا رطب و لا يابس الا فى كتاب مبين طبق گفته مفسرين منظور از كتاب</w:t>
      </w:r>
      <w:r w:rsidR="0092566E">
        <w:rPr>
          <w:rtl/>
          <w:lang w:bidi="fa-IR"/>
        </w:rPr>
        <w:t xml:space="preserve">، </w:t>
      </w:r>
      <w:r>
        <w:rPr>
          <w:rtl/>
          <w:lang w:bidi="fa-IR"/>
        </w:rPr>
        <w:t>لوح محفوظ است</w:t>
      </w:r>
      <w:r w:rsidR="0092566E">
        <w:rPr>
          <w:rtl/>
          <w:lang w:bidi="fa-IR"/>
        </w:rPr>
        <w:t xml:space="preserve">، </w:t>
      </w:r>
      <w:r>
        <w:rPr>
          <w:rtl/>
          <w:lang w:bidi="fa-IR"/>
        </w:rPr>
        <w:t>نه قرآن</w:t>
      </w:r>
      <w:r w:rsidR="0092566E">
        <w:rPr>
          <w:rtl/>
          <w:lang w:bidi="fa-IR"/>
        </w:rPr>
        <w:t xml:space="preserve">، </w:t>
      </w:r>
      <w:r>
        <w:rPr>
          <w:rtl/>
          <w:lang w:bidi="fa-IR"/>
        </w:rPr>
        <w:t>لذا مسلمين هرگز چنين تصورى از اين احاديث و آيات نداشتند كه بايد غير قرآن هر كتابى را در هر علمى از بين ببرند</w:t>
      </w:r>
      <w:r w:rsidR="0092566E">
        <w:rPr>
          <w:rtl/>
          <w:lang w:bidi="fa-IR"/>
        </w:rPr>
        <w:t xml:space="preserve">. </w:t>
      </w:r>
      <w:r w:rsidRPr="00953F15">
        <w:rPr>
          <w:rStyle w:val="libFootnotenumChar"/>
          <w:rtl/>
          <w:lang w:bidi="fa-IR"/>
        </w:rPr>
        <w:t>(79)</w:t>
      </w:r>
    </w:p>
    <w:p w:rsidR="00997E5A" w:rsidRDefault="00A67E75" w:rsidP="00A67E75">
      <w:pPr>
        <w:pStyle w:val="Heading3"/>
        <w:rPr>
          <w:rtl/>
          <w:lang w:bidi="fa-IR"/>
        </w:rPr>
      </w:pPr>
      <w:bookmarkStart w:id="16" w:name="_Toc384031755"/>
      <w:r>
        <w:rPr>
          <w:rtl/>
          <w:lang w:bidi="fa-IR"/>
        </w:rPr>
        <w:t>خاتمه فصل دوم : كارنامه اسلام در ايران</w:t>
      </w:r>
      <w:bookmarkEnd w:id="16"/>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تشتت افكار و عقايد مذهبى را از ايران گرفت و وحدت عقيده كه موبدان آن زمان موفق به اين كار نشده بودند را به ايران بخشيد</w:t>
      </w:r>
      <w:r w:rsidR="0092566E">
        <w:rPr>
          <w:rtl/>
          <w:lang w:bidi="fa-IR"/>
        </w:rPr>
        <w:t xml:space="preserve">. </w:t>
      </w:r>
      <w:r>
        <w:rPr>
          <w:rtl/>
          <w:lang w:bidi="fa-IR"/>
        </w:rPr>
        <w:t>تا آن زمان</w:t>
      </w:r>
      <w:r w:rsidR="0092566E">
        <w:rPr>
          <w:rtl/>
          <w:lang w:bidi="fa-IR"/>
        </w:rPr>
        <w:t xml:space="preserve">، </w:t>
      </w:r>
      <w:r>
        <w:rPr>
          <w:rtl/>
          <w:lang w:bidi="fa-IR"/>
        </w:rPr>
        <w:t>تنها رابط ميان اقوام مختلف ايرانى</w:t>
      </w:r>
      <w:r w:rsidR="0092566E">
        <w:rPr>
          <w:rtl/>
          <w:lang w:bidi="fa-IR"/>
        </w:rPr>
        <w:t xml:space="preserve">، </w:t>
      </w:r>
      <w:r>
        <w:rPr>
          <w:rtl/>
          <w:lang w:bidi="fa-IR"/>
        </w:rPr>
        <w:t>زور و قدرت حكومت بود</w:t>
      </w:r>
      <w:r w:rsidR="0092566E">
        <w:rPr>
          <w:rtl/>
          <w:lang w:bidi="fa-IR"/>
        </w:rPr>
        <w:t xml:space="preserve">، </w:t>
      </w:r>
      <w:r>
        <w:rPr>
          <w:rtl/>
          <w:lang w:bidi="fa-IR"/>
        </w:rPr>
        <w:t>اما با آمدن اسلام</w:t>
      </w:r>
      <w:r w:rsidR="0092566E">
        <w:rPr>
          <w:rtl/>
          <w:lang w:bidi="fa-IR"/>
        </w:rPr>
        <w:t xml:space="preserve">، </w:t>
      </w:r>
      <w:r>
        <w:rPr>
          <w:rtl/>
          <w:lang w:bidi="fa-IR"/>
        </w:rPr>
        <w:t>فكر واحد و آرمان واحد</w:t>
      </w:r>
      <w:r w:rsidR="0092566E">
        <w:rPr>
          <w:rtl/>
          <w:lang w:bidi="fa-IR"/>
        </w:rPr>
        <w:t xml:space="preserve">، </w:t>
      </w:r>
      <w:r>
        <w:rPr>
          <w:rtl/>
          <w:lang w:bidi="fa-IR"/>
        </w:rPr>
        <w:t>جايگزين آن شد و در پرتو گرايش به اسلام در همان وقت كه كشورهاى مسيحى در تاريكى قرون وسطى فرو رفته بود</w:t>
      </w:r>
      <w:r w:rsidR="0092566E">
        <w:rPr>
          <w:rtl/>
          <w:lang w:bidi="fa-IR"/>
        </w:rPr>
        <w:t xml:space="preserve">، </w:t>
      </w:r>
      <w:r>
        <w:rPr>
          <w:rtl/>
          <w:lang w:bidi="fa-IR"/>
        </w:rPr>
        <w:t>همدوش با ساير ملل</w:t>
      </w:r>
      <w:r w:rsidR="0092566E">
        <w:rPr>
          <w:rtl/>
          <w:lang w:bidi="fa-IR"/>
        </w:rPr>
        <w:t xml:space="preserve">، </w:t>
      </w:r>
      <w:r>
        <w:rPr>
          <w:rtl/>
          <w:lang w:bidi="fa-IR"/>
        </w:rPr>
        <w:t>مشعلدار تمدن اسلامى شد</w:t>
      </w:r>
      <w:r w:rsidR="0092566E">
        <w:rPr>
          <w:rtl/>
          <w:lang w:bidi="fa-IR"/>
        </w:rPr>
        <w:t xml:space="preserve">. </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حصار مذهبى و سياسى را كه مانع بروز استعداد ايرانيان و حتى استفاده آنان از محصول انديشه ساير ملل بود</w:t>
      </w:r>
      <w:r w:rsidR="0092566E">
        <w:rPr>
          <w:rtl/>
          <w:lang w:bidi="fa-IR"/>
        </w:rPr>
        <w:t xml:space="preserve">، </w:t>
      </w:r>
      <w:r>
        <w:rPr>
          <w:rtl/>
          <w:lang w:bidi="fa-IR"/>
        </w:rPr>
        <w:t>درهم شكست و ايرانى از اين فرصت استفاده كرد</w:t>
      </w:r>
      <w:r w:rsidR="0092566E">
        <w:rPr>
          <w:rtl/>
          <w:lang w:bidi="fa-IR"/>
        </w:rPr>
        <w:t xml:space="preserve">، </w:t>
      </w:r>
      <w:r>
        <w:rPr>
          <w:rtl/>
          <w:lang w:bidi="fa-IR"/>
        </w:rPr>
        <w:t>استعداد خويش را عملا ثابت كرد و پيشواى غير ايرانى شد؛ ليث بن سعد ايرانى</w:t>
      </w:r>
      <w:r w:rsidR="0092566E">
        <w:rPr>
          <w:rtl/>
          <w:lang w:bidi="fa-IR"/>
        </w:rPr>
        <w:t xml:space="preserve">، </w:t>
      </w:r>
      <w:r>
        <w:rPr>
          <w:rtl/>
          <w:lang w:bidi="fa-IR"/>
        </w:rPr>
        <w:t>پيشواى فقهى مصر</w:t>
      </w:r>
      <w:r w:rsidR="0092566E">
        <w:rPr>
          <w:rtl/>
          <w:lang w:bidi="fa-IR"/>
        </w:rPr>
        <w:t xml:space="preserve">، </w:t>
      </w:r>
      <w:r>
        <w:rPr>
          <w:rtl/>
          <w:lang w:bidi="fa-IR"/>
        </w:rPr>
        <w:t>ابو حنيفه</w:t>
      </w:r>
      <w:r w:rsidR="0092566E">
        <w:rPr>
          <w:rtl/>
          <w:lang w:bidi="fa-IR"/>
        </w:rPr>
        <w:t xml:space="preserve">، </w:t>
      </w:r>
      <w:r>
        <w:rPr>
          <w:rtl/>
          <w:lang w:bidi="fa-IR"/>
        </w:rPr>
        <w:t>واصل</w:t>
      </w:r>
      <w:r w:rsidR="0092566E">
        <w:rPr>
          <w:rtl/>
          <w:lang w:bidi="fa-IR"/>
        </w:rPr>
        <w:t xml:space="preserve">، </w:t>
      </w:r>
      <w:r>
        <w:rPr>
          <w:rtl/>
          <w:lang w:bidi="fa-IR"/>
        </w:rPr>
        <w:t>سيبويه و</w:t>
      </w:r>
      <w:r w:rsidR="0092566E">
        <w:rPr>
          <w:rtl/>
          <w:lang w:bidi="fa-IR"/>
        </w:rPr>
        <w:t xml:space="preserve">... </w:t>
      </w:r>
      <w:r>
        <w:rPr>
          <w:rtl/>
          <w:lang w:bidi="fa-IR"/>
        </w:rPr>
        <w:t>همه در علوم مختلف پيشوايان علمى شدند</w:t>
      </w:r>
      <w:r w:rsidR="0092566E">
        <w:rPr>
          <w:rtl/>
          <w:lang w:bidi="fa-IR"/>
        </w:rPr>
        <w:t xml:space="preserve">. </w:t>
      </w:r>
    </w:p>
    <w:p w:rsidR="00997E5A" w:rsidRDefault="00997E5A" w:rsidP="00997E5A">
      <w:pPr>
        <w:pStyle w:val="libNormal"/>
        <w:rPr>
          <w:rtl/>
          <w:lang w:bidi="fa-IR"/>
        </w:rPr>
      </w:pPr>
      <w:r>
        <w:rPr>
          <w:rtl/>
          <w:lang w:bidi="fa-IR"/>
        </w:rPr>
        <w:t>در زمان عبدالملك</w:t>
      </w:r>
      <w:r w:rsidR="0092566E">
        <w:rPr>
          <w:rtl/>
          <w:lang w:bidi="fa-IR"/>
        </w:rPr>
        <w:t xml:space="preserve">، </w:t>
      </w:r>
      <w:r>
        <w:rPr>
          <w:rtl/>
          <w:lang w:bidi="fa-IR"/>
        </w:rPr>
        <w:t>فقهاى اكثر بلاد مسلمين از ايرانيان بودند</w:t>
      </w:r>
      <w:r w:rsidR="0092566E">
        <w:rPr>
          <w:rtl/>
          <w:lang w:bidi="fa-IR"/>
        </w:rPr>
        <w:t xml:space="preserve">. </w:t>
      </w:r>
      <w:r>
        <w:rPr>
          <w:rtl/>
          <w:lang w:bidi="fa-IR"/>
        </w:rPr>
        <w:t>در هيچ عصرى چنين ميزان افتخارات براى ايرانى پيدا نشده است</w:t>
      </w:r>
      <w:r w:rsidR="007B30F0">
        <w:rPr>
          <w:rtl/>
          <w:lang w:bidi="fa-IR"/>
        </w:rPr>
        <w:t>؛</w:t>
      </w:r>
      <w:r>
        <w:rPr>
          <w:rtl/>
          <w:lang w:bidi="fa-IR"/>
        </w:rPr>
        <w:t xml:space="preserve"> در حالى كه در نهايت تعجب</w:t>
      </w:r>
      <w:r w:rsidR="0092566E">
        <w:rPr>
          <w:rtl/>
          <w:lang w:bidi="fa-IR"/>
        </w:rPr>
        <w:t xml:space="preserve">، </w:t>
      </w:r>
      <w:r>
        <w:rPr>
          <w:rtl/>
          <w:lang w:bidi="fa-IR"/>
        </w:rPr>
        <w:t>سرجان ملكم</w:t>
      </w:r>
      <w:r w:rsidR="0092566E">
        <w:rPr>
          <w:rtl/>
          <w:lang w:bidi="fa-IR"/>
        </w:rPr>
        <w:t xml:space="preserve">، </w:t>
      </w:r>
      <w:r>
        <w:rPr>
          <w:rtl/>
          <w:lang w:bidi="fa-IR"/>
        </w:rPr>
        <w:t xml:space="preserve">قرن اول و دوم اسلامى را كه دوره شكفتن </w:t>
      </w:r>
      <w:r>
        <w:rPr>
          <w:rtl/>
          <w:lang w:bidi="fa-IR"/>
        </w:rPr>
        <w:lastRenderedPageBreak/>
        <w:t>استعدادهاى علمى و معنوى ايرانيان بود</w:t>
      </w:r>
      <w:r w:rsidR="0092566E">
        <w:rPr>
          <w:rtl/>
          <w:lang w:bidi="fa-IR"/>
        </w:rPr>
        <w:t xml:space="preserve">، </w:t>
      </w:r>
      <w:r>
        <w:rPr>
          <w:rtl/>
          <w:lang w:bidi="fa-IR"/>
        </w:rPr>
        <w:t>قرن هاى سكوت و خمود ايرانى مى داند!</w:t>
      </w:r>
    </w:p>
    <w:p w:rsidR="00997E5A" w:rsidRDefault="00997E5A" w:rsidP="00997E5A">
      <w:pPr>
        <w:pStyle w:val="libNormal"/>
        <w:rPr>
          <w:rtl/>
          <w:lang w:bidi="fa-IR"/>
        </w:rPr>
      </w:pPr>
      <w:r>
        <w:rPr>
          <w:rtl/>
          <w:lang w:bidi="fa-IR"/>
        </w:rPr>
        <w:t>از طرف ديگر علوم و فرهنگ هاى مختلف</w:t>
      </w:r>
      <w:r w:rsidR="0092566E">
        <w:rPr>
          <w:rtl/>
          <w:lang w:bidi="fa-IR"/>
        </w:rPr>
        <w:t xml:space="preserve">، </w:t>
      </w:r>
      <w:r>
        <w:rPr>
          <w:rtl/>
          <w:lang w:bidi="fa-IR"/>
        </w:rPr>
        <w:t>همچون يونانى</w:t>
      </w:r>
      <w:r w:rsidR="0092566E">
        <w:rPr>
          <w:rtl/>
          <w:lang w:bidi="fa-IR"/>
        </w:rPr>
        <w:t xml:space="preserve">، </w:t>
      </w:r>
      <w:r>
        <w:rPr>
          <w:rtl/>
          <w:lang w:bidi="fa-IR"/>
        </w:rPr>
        <w:t>هندى</w:t>
      </w:r>
      <w:r w:rsidR="0092566E">
        <w:rPr>
          <w:rtl/>
          <w:lang w:bidi="fa-IR"/>
        </w:rPr>
        <w:t xml:space="preserve">، </w:t>
      </w:r>
      <w:r>
        <w:rPr>
          <w:rtl/>
          <w:lang w:bidi="fa-IR"/>
        </w:rPr>
        <w:t>مصرى با ورود به سرزمين هاى اسلام</w:t>
      </w:r>
      <w:r w:rsidR="0092566E">
        <w:rPr>
          <w:rtl/>
          <w:lang w:bidi="fa-IR"/>
        </w:rPr>
        <w:t xml:space="preserve">، </w:t>
      </w:r>
      <w:r>
        <w:rPr>
          <w:rtl/>
          <w:lang w:bidi="fa-IR"/>
        </w:rPr>
        <w:t>ماده يساختن يك بناى فرهنگى عظيم اسلامى را فراهم كردند و زمينه شكفتن استعدادهايى نظير بوعلى</w:t>
      </w:r>
      <w:r w:rsidR="0092566E">
        <w:rPr>
          <w:rtl/>
          <w:lang w:bidi="fa-IR"/>
        </w:rPr>
        <w:t xml:space="preserve">، </w:t>
      </w:r>
      <w:r>
        <w:rPr>
          <w:rtl/>
          <w:lang w:bidi="fa-IR"/>
        </w:rPr>
        <w:t>فارابى</w:t>
      </w:r>
      <w:r w:rsidR="0092566E">
        <w:rPr>
          <w:rtl/>
          <w:lang w:bidi="fa-IR"/>
        </w:rPr>
        <w:t xml:space="preserve">، </w:t>
      </w:r>
      <w:r>
        <w:rPr>
          <w:rtl/>
          <w:lang w:bidi="fa-IR"/>
        </w:rPr>
        <w:t>ابو ريحان و صدها عالم</w:t>
      </w:r>
      <w:r w:rsidR="0092566E">
        <w:rPr>
          <w:rtl/>
          <w:lang w:bidi="fa-IR"/>
        </w:rPr>
        <w:t xml:space="preserve">، </w:t>
      </w:r>
      <w:r>
        <w:rPr>
          <w:rtl/>
          <w:lang w:bidi="fa-IR"/>
        </w:rPr>
        <w:t>رياضيدان</w:t>
      </w:r>
      <w:r w:rsidR="0092566E">
        <w:rPr>
          <w:rtl/>
          <w:lang w:bidi="fa-IR"/>
        </w:rPr>
        <w:t xml:space="preserve">، </w:t>
      </w:r>
      <w:r>
        <w:rPr>
          <w:rtl/>
          <w:lang w:bidi="fa-IR"/>
        </w:rPr>
        <w:t>مورخ</w:t>
      </w:r>
      <w:r w:rsidR="0092566E">
        <w:rPr>
          <w:rtl/>
          <w:lang w:bidi="fa-IR"/>
        </w:rPr>
        <w:t xml:space="preserve">، </w:t>
      </w:r>
      <w:r>
        <w:rPr>
          <w:rtl/>
          <w:lang w:bidi="fa-IR"/>
        </w:rPr>
        <w:t>اديب و فيلسوف فراهم آمد</w:t>
      </w:r>
      <w:r w:rsidR="0092566E">
        <w:rPr>
          <w:rtl/>
          <w:lang w:bidi="fa-IR"/>
        </w:rPr>
        <w:t xml:space="preserve">. </w:t>
      </w:r>
    </w:p>
    <w:p w:rsidR="00997E5A" w:rsidRDefault="00997E5A" w:rsidP="00997E5A">
      <w:pPr>
        <w:pStyle w:val="libNormal"/>
        <w:rPr>
          <w:rtl/>
          <w:lang w:bidi="fa-IR"/>
        </w:rPr>
      </w:pPr>
      <w:r>
        <w:rPr>
          <w:rtl/>
          <w:lang w:bidi="fa-IR"/>
        </w:rPr>
        <w:t>مضحك اين است كه پور داود مى گويد: «اگر حمله تازيان نبود و دانشمندان ما چون بوعلى و خيام كتابهايشان را به شيوه دانشنامه علايى و نوروزنامه مى نوشتند</w:t>
      </w:r>
      <w:r w:rsidR="0092566E">
        <w:rPr>
          <w:rtl/>
          <w:lang w:bidi="fa-IR"/>
        </w:rPr>
        <w:t xml:space="preserve">، </w:t>
      </w:r>
      <w:r>
        <w:rPr>
          <w:rtl/>
          <w:lang w:bidi="fa-IR"/>
        </w:rPr>
        <w:t>امروز</w:t>
      </w:r>
      <w:r w:rsidR="0092566E">
        <w:rPr>
          <w:rtl/>
          <w:lang w:bidi="fa-IR"/>
        </w:rPr>
        <w:t xml:space="preserve">، </w:t>
      </w:r>
      <w:r>
        <w:rPr>
          <w:rtl/>
          <w:lang w:bidi="fa-IR"/>
        </w:rPr>
        <w:t>زبان فارسى غنى تر بود</w:t>
      </w:r>
      <w:r w:rsidR="0092566E">
        <w:rPr>
          <w:rtl/>
          <w:lang w:bidi="fa-IR"/>
        </w:rPr>
        <w:t xml:space="preserve">. </w:t>
      </w:r>
      <w:r>
        <w:rPr>
          <w:rtl/>
          <w:lang w:bidi="fa-IR"/>
        </w:rPr>
        <w:t>» ايشان از خود بپرسد كه آيا اگر حمله تازيان و شكستن حصارهاى موبدان نبود</w:t>
      </w:r>
      <w:r w:rsidR="0092566E">
        <w:rPr>
          <w:rtl/>
          <w:lang w:bidi="fa-IR"/>
        </w:rPr>
        <w:t xml:space="preserve">، </w:t>
      </w:r>
      <w:r>
        <w:rPr>
          <w:rtl/>
          <w:lang w:bidi="fa-IR"/>
        </w:rPr>
        <w:t>اصلا خيام و بوعلى بود تا نوروزنامه و هزاران كتاب ديگر را به زبان فارسى بنويسد؟</w:t>
      </w:r>
    </w:p>
    <w:p w:rsidR="00997E5A" w:rsidRDefault="00997E5A" w:rsidP="00997E5A">
      <w:pPr>
        <w:pStyle w:val="libNormal"/>
        <w:rPr>
          <w:rtl/>
          <w:lang w:bidi="fa-IR"/>
        </w:rPr>
      </w:pPr>
      <w:r>
        <w:rPr>
          <w:rtl/>
          <w:lang w:bidi="fa-IR"/>
        </w:rPr>
        <w:t>عامل ديگر</w:t>
      </w:r>
      <w:r w:rsidR="0092566E">
        <w:rPr>
          <w:rtl/>
          <w:lang w:bidi="fa-IR"/>
        </w:rPr>
        <w:t xml:space="preserve">، </w:t>
      </w:r>
      <w:r>
        <w:rPr>
          <w:rtl/>
          <w:lang w:bidi="fa-IR"/>
        </w:rPr>
        <w:t>برداشتن منع تحصيلى از توده مردم بود كه اسلام</w:t>
      </w:r>
      <w:r w:rsidR="0092566E">
        <w:rPr>
          <w:rtl/>
          <w:lang w:bidi="fa-IR"/>
        </w:rPr>
        <w:t xml:space="preserve">، </w:t>
      </w:r>
      <w:r>
        <w:rPr>
          <w:rtl/>
          <w:lang w:bidi="fa-IR"/>
        </w:rPr>
        <w:t>به ايرانيان اعطا كرد</w:t>
      </w:r>
      <w:r w:rsidR="0092566E">
        <w:rPr>
          <w:rtl/>
          <w:lang w:bidi="fa-IR"/>
        </w:rPr>
        <w:t xml:space="preserve">. </w:t>
      </w:r>
      <w:r>
        <w:rPr>
          <w:rtl/>
          <w:lang w:bidi="fa-IR"/>
        </w:rPr>
        <w:t>اين عامل سبب شد كه ايرانيان مقام شايسته خود را در پيشوايى ساير ملل و شركت در بناى عظيم تمدن جهانى اسلام</w:t>
      </w:r>
      <w:r w:rsidR="0092566E">
        <w:rPr>
          <w:rtl/>
          <w:lang w:bidi="fa-IR"/>
        </w:rPr>
        <w:t xml:space="preserve">، </w:t>
      </w:r>
      <w:r>
        <w:rPr>
          <w:rtl/>
          <w:lang w:bidi="fa-IR"/>
        </w:rPr>
        <w:t>احراز كنند و نشان دهند كه عقب افتادن ايران در برخى دوره ها</w:t>
      </w:r>
      <w:r w:rsidR="0092566E">
        <w:rPr>
          <w:rtl/>
          <w:lang w:bidi="fa-IR"/>
        </w:rPr>
        <w:t xml:space="preserve">، </w:t>
      </w:r>
      <w:r>
        <w:rPr>
          <w:rtl/>
          <w:lang w:bidi="fa-IR"/>
        </w:rPr>
        <w:t>از نقص استعدادش نبود</w:t>
      </w:r>
      <w:r w:rsidR="0092566E">
        <w:rPr>
          <w:rtl/>
          <w:lang w:bidi="fa-IR"/>
        </w:rPr>
        <w:t xml:space="preserve">، </w:t>
      </w:r>
      <w:r>
        <w:rPr>
          <w:rtl/>
          <w:lang w:bidi="fa-IR"/>
        </w:rPr>
        <w:t>بلكه به واسطه گرفتارى در زنجير رژيم موبدى بوده است</w:t>
      </w:r>
      <w:r w:rsidR="0092566E">
        <w:rPr>
          <w:rtl/>
          <w:lang w:bidi="fa-IR"/>
        </w:rPr>
        <w:t xml:space="preserve">. </w:t>
      </w:r>
    </w:p>
    <w:p w:rsidR="00997E5A" w:rsidRDefault="00997E5A" w:rsidP="00997E5A">
      <w:pPr>
        <w:pStyle w:val="libNormal"/>
        <w:rPr>
          <w:rtl/>
          <w:lang w:bidi="fa-IR"/>
        </w:rPr>
      </w:pPr>
      <w:r>
        <w:rPr>
          <w:rtl/>
          <w:lang w:bidi="fa-IR"/>
        </w:rPr>
        <w:t>رژيم موبدى پيش از اسلام</w:t>
      </w:r>
      <w:r w:rsidR="0092566E">
        <w:rPr>
          <w:rtl/>
          <w:lang w:bidi="fa-IR"/>
        </w:rPr>
        <w:t xml:space="preserve">، </w:t>
      </w:r>
      <w:r>
        <w:rPr>
          <w:rtl/>
          <w:lang w:bidi="fa-IR"/>
        </w:rPr>
        <w:t>سبب شده برخى خارجيان به اشتباه اساسا استعداد ايرانى را تحقير كنند</w:t>
      </w:r>
      <w:r w:rsidR="0092566E">
        <w:rPr>
          <w:rtl/>
          <w:lang w:bidi="fa-IR"/>
        </w:rPr>
        <w:t xml:space="preserve">، </w:t>
      </w:r>
      <w:r>
        <w:rPr>
          <w:rtl/>
          <w:lang w:bidi="fa-IR"/>
        </w:rPr>
        <w:t>مانند گوستاولوبون كه مى گويد: «ايرانيان</w:t>
      </w:r>
      <w:r w:rsidR="0092566E">
        <w:rPr>
          <w:rtl/>
          <w:lang w:bidi="fa-IR"/>
        </w:rPr>
        <w:t xml:space="preserve">... </w:t>
      </w:r>
      <w:r>
        <w:rPr>
          <w:rtl/>
          <w:lang w:bidi="fa-IR"/>
        </w:rPr>
        <w:t>در علوم و فنون و صنايع و ادبيات ابدا چيزى ايجاد نكرده اند</w:t>
      </w:r>
      <w:r w:rsidR="0092566E">
        <w:rPr>
          <w:rtl/>
          <w:lang w:bidi="fa-IR"/>
        </w:rPr>
        <w:t xml:space="preserve">. </w:t>
      </w:r>
      <w:r>
        <w:rPr>
          <w:rtl/>
          <w:lang w:bidi="fa-IR"/>
        </w:rPr>
        <w:t>» يا كلمان هوار مورخ فرانسوى مى گويد: «ايران مملكتى بود كه رشد و نمو علوم و صنايع و فنون در آن محال بود</w:t>
      </w:r>
      <w:r w:rsidR="0092566E">
        <w:rPr>
          <w:rtl/>
          <w:lang w:bidi="fa-IR"/>
        </w:rPr>
        <w:t xml:space="preserve">... </w:t>
      </w:r>
      <w:r>
        <w:rPr>
          <w:rtl/>
          <w:lang w:bidi="fa-IR"/>
        </w:rPr>
        <w:t xml:space="preserve">» راولنسيون گفته است : «ايرانيان قديم ابدا كمكى به </w:t>
      </w:r>
      <w:r>
        <w:rPr>
          <w:rtl/>
          <w:lang w:bidi="fa-IR"/>
        </w:rPr>
        <w:lastRenderedPageBreak/>
        <w:t>ترقى علم ننمودند</w:t>
      </w:r>
      <w:r w:rsidR="0092566E">
        <w:rPr>
          <w:rtl/>
          <w:lang w:bidi="fa-IR"/>
        </w:rPr>
        <w:t xml:space="preserve">. </w:t>
      </w:r>
      <w:r>
        <w:rPr>
          <w:rtl/>
          <w:lang w:bidi="fa-IR"/>
        </w:rPr>
        <w:t>روح و قريحه ايرانى هيچ وقت با تحقيقاتى كه مسلتزم صبر باشد</w:t>
      </w:r>
      <w:r w:rsidR="0092566E">
        <w:rPr>
          <w:rtl/>
          <w:lang w:bidi="fa-IR"/>
        </w:rPr>
        <w:t xml:space="preserve">، </w:t>
      </w:r>
      <w:r>
        <w:rPr>
          <w:rtl/>
          <w:lang w:bidi="fa-IR"/>
        </w:rPr>
        <w:t>ميانه نداشته است</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از نظر قدرت هاى سياسى و مذهبى حاكم بر ايران</w:t>
      </w:r>
      <w:r w:rsidR="0092566E">
        <w:rPr>
          <w:rtl/>
          <w:lang w:bidi="fa-IR"/>
        </w:rPr>
        <w:t xml:space="preserve">، </w:t>
      </w:r>
      <w:r>
        <w:rPr>
          <w:rtl/>
          <w:lang w:bidi="fa-IR"/>
        </w:rPr>
        <w:t>يك تهاجم بود</w:t>
      </w:r>
      <w:r w:rsidR="0092566E">
        <w:rPr>
          <w:rtl/>
          <w:lang w:bidi="fa-IR"/>
        </w:rPr>
        <w:t xml:space="preserve">، </w:t>
      </w:r>
      <w:r>
        <w:rPr>
          <w:rtl/>
          <w:lang w:bidi="fa-IR"/>
        </w:rPr>
        <w:t>در حالى كه از نظر توده مردم يك انقلاب بود</w:t>
      </w:r>
      <w:r w:rsidR="0092566E">
        <w:rPr>
          <w:rtl/>
          <w:lang w:bidi="fa-IR"/>
        </w:rPr>
        <w:t xml:space="preserve">. </w:t>
      </w:r>
      <w:r>
        <w:rPr>
          <w:rtl/>
          <w:lang w:bidi="fa-IR"/>
        </w:rPr>
        <w:t>اسلام</w:t>
      </w:r>
      <w:r w:rsidR="0092566E">
        <w:rPr>
          <w:rtl/>
          <w:lang w:bidi="fa-IR"/>
        </w:rPr>
        <w:t xml:space="preserve">، </w:t>
      </w:r>
      <w:r>
        <w:rPr>
          <w:rtl/>
          <w:lang w:bidi="fa-IR"/>
        </w:rPr>
        <w:t>جهان بينى ايرانى را دگرگون ساخت</w:t>
      </w:r>
      <w:r w:rsidR="0092566E">
        <w:rPr>
          <w:rtl/>
          <w:lang w:bidi="fa-IR"/>
        </w:rPr>
        <w:t xml:space="preserve">، </w:t>
      </w:r>
      <w:r>
        <w:rPr>
          <w:rtl/>
          <w:lang w:bidi="fa-IR"/>
        </w:rPr>
        <w:t>خرافات را دور ريخت</w:t>
      </w:r>
      <w:r w:rsidR="0092566E">
        <w:rPr>
          <w:rtl/>
          <w:lang w:bidi="fa-IR"/>
        </w:rPr>
        <w:t xml:space="preserve">، </w:t>
      </w:r>
      <w:r>
        <w:rPr>
          <w:rtl/>
          <w:lang w:bidi="fa-IR"/>
        </w:rPr>
        <w:t>هدف و برنامه و ايدئولوژى جديدى عرضه نمود و تشكيلات اجتماعى را زير و رو كرد</w:t>
      </w:r>
      <w:r w:rsidR="0092566E">
        <w:rPr>
          <w:rtl/>
          <w:lang w:bidi="fa-IR"/>
        </w:rPr>
        <w:t xml:space="preserve">. </w:t>
      </w:r>
      <w:r>
        <w:rPr>
          <w:rtl/>
          <w:lang w:bidi="fa-IR"/>
        </w:rPr>
        <w:t>خون تازه در رگ ها به جريان انداخت و روح طغيان در برابر زورگويان</w:t>
      </w:r>
      <w:r w:rsidR="0092566E">
        <w:rPr>
          <w:rtl/>
          <w:lang w:bidi="fa-IR"/>
        </w:rPr>
        <w:t xml:space="preserve">، </w:t>
      </w:r>
      <w:r>
        <w:rPr>
          <w:rtl/>
          <w:lang w:bidi="fa-IR"/>
        </w:rPr>
        <w:t>ميان ايرانيان به وجود آورد</w:t>
      </w:r>
      <w:r w:rsidR="0092566E">
        <w:rPr>
          <w:rtl/>
          <w:lang w:bidi="fa-IR"/>
        </w:rPr>
        <w:t xml:space="preserve">. </w:t>
      </w:r>
    </w:p>
    <w:p w:rsidR="00997E5A" w:rsidRDefault="00997E5A" w:rsidP="00997E5A">
      <w:pPr>
        <w:pStyle w:val="libNormal"/>
        <w:rPr>
          <w:rtl/>
          <w:lang w:bidi="fa-IR"/>
        </w:rPr>
      </w:pPr>
      <w:r>
        <w:rPr>
          <w:rtl/>
          <w:lang w:bidi="fa-IR"/>
        </w:rPr>
        <w:t>شمشير اسلام</w:t>
      </w:r>
      <w:r w:rsidR="0092566E">
        <w:rPr>
          <w:rtl/>
          <w:lang w:bidi="fa-IR"/>
        </w:rPr>
        <w:t xml:space="preserve">، </w:t>
      </w:r>
      <w:r>
        <w:rPr>
          <w:rtl/>
          <w:lang w:bidi="fa-IR"/>
        </w:rPr>
        <w:t>قدرت هاى اهريمنى را سركوب كرد</w:t>
      </w:r>
      <w:r w:rsidR="0092566E">
        <w:rPr>
          <w:rtl/>
          <w:lang w:bidi="fa-IR"/>
        </w:rPr>
        <w:t xml:space="preserve">، </w:t>
      </w:r>
      <w:r>
        <w:rPr>
          <w:rtl/>
          <w:lang w:bidi="fa-IR"/>
        </w:rPr>
        <w:t>زنجيرها را از دست و پاى قريب به صد و چهل ميليون نفر باز كردو به توده محروم حريت داد</w:t>
      </w:r>
      <w:r w:rsidR="0092566E">
        <w:rPr>
          <w:rtl/>
          <w:lang w:bidi="fa-IR"/>
        </w:rPr>
        <w:t xml:space="preserve">. </w:t>
      </w:r>
    </w:p>
    <w:p w:rsidR="00997E5A" w:rsidRDefault="00997E5A" w:rsidP="00997E5A">
      <w:pPr>
        <w:pStyle w:val="libNormal"/>
        <w:rPr>
          <w:rtl/>
          <w:lang w:bidi="fa-IR"/>
        </w:rPr>
      </w:pPr>
      <w:r>
        <w:rPr>
          <w:rtl/>
          <w:lang w:bidi="fa-IR"/>
        </w:rPr>
        <w:t>شمشير اسلام</w:t>
      </w:r>
      <w:r w:rsidR="0092566E">
        <w:rPr>
          <w:rtl/>
          <w:lang w:bidi="fa-IR"/>
        </w:rPr>
        <w:t xml:space="preserve">، </w:t>
      </w:r>
      <w:r>
        <w:rPr>
          <w:rtl/>
          <w:lang w:bidi="fa-IR"/>
        </w:rPr>
        <w:t>همواره در خدمت مظلومين و مستضعفين بوده است</w:t>
      </w:r>
      <w:r w:rsidR="0092566E">
        <w:rPr>
          <w:rtl/>
          <w:lang w:bidi="fa-IR"/>
        </w:rPr>
        <w:t xml:space="preserve">. </w:t>
      </w:r>
      <w:r>
        <w:rPr>
          <w:rtl/>
          <w:lang w:bidi="fa-IR"/>
        </w:rPr>
        <w:t>اسلام از ايران</w:t>
      </w:r>
      <w:r w:rsidR="0092566E">
        <w:rPr>
          <w:rtl/>
          <w:lang w:bidi="fa-IR"/>
        </w:rPr>
        <w:t xml:space="preserve">، </w:t>
      </w:r>
      <w:r>
        <w:rPr>
          <w:rtl/>
          <w:lang w:bidi="fa-IR"/>
        </w:rPr>
        <w:t>ثنويت و آتش و آفتاب پرستى را گرفت و توحيد و خدا پرستى را به آن بخشيد</w:t>
      </w:r>
      <w:r w:rsidR="0092566E">
        <w:rPr>
          <w:rtl/>
          <w:lang w:bidi="fa-IR"/>
        </w:rPr>
        <w:t xml:space="preserve">. </w:t>
      </w:r>
      <w:r>
        <w:rPr>
          <w:rtl/>
          <w:lang w:bidi="fa-IR"/>
        </w:rPr>
        <w:t>اسلام</w:t>
      </w:r>
      <w:r w:rsidR="0092566E">
        <w:rPr>
          <w:rtl/>
          <w:lang w:bidi="fa-IR"/>
        </w:rPr>
        <w:t xml:space="preserve">، </w:t>
      </w:r>
      <w:r>
        <w:rPr>
          <w:rtl/>
          <w:lang w:bidi="fa-IR"/>
        </w:rPr>
        <w:t>انديشه خداى شاخدار و بالدار و ريش و سبيل دار و</w:t>
      </w:r>
      <w:r w:rsidR="0092566E">
        <w:rPr>
          <w:rtl/>
          <w:lang w:bidi="fa-IR"/>
        </w:rPr>
        <w:t xml:space="preserve">... </w:t>
      </w:r>
      <w:r>
        <w:rPr>
          <w:rtl/>
          <w:lang w:bidi="fa-IR"/>
        </w:rPr>
        <w:t>را به انديشه خداى قيوم و متعالى از توصيف و</w:t>
      </w:r>
      <w:r w:rsidR="0092566E">
        <w:rPr>
          <w:rtl/>
          <w:lang w:bidi="fa-IR"/>
        </w:rPr>
        <w:t xml:space="preserve">... </w:t>
      </w:r>
      <w:r>
        <w:rPr>
          <w:rtl/>
          <w:lang w:bidi="fa-IR"/>
        </w:rPr>
        <w:t>تبديل كرد و خرافاتى چون مصاف نه هزار ساله اهورا مزدا و اهريمن</w:t>
      </w:r>
      <w:r w:rsidR="0092566E">
        <w:rPr>
          <w:rtl/>
          <w:lang w:bidi="fa-IR"/>
        </w:rPr>
        <w:t xml:space="preserve">، </w:t>
      </w:r>
      <w:r>
        <w:rPr>
          <w:rtl/>
          <w:lang w:bidi="fa-IR"/>
        </w:rPr>
        <w:t>تشريفات عجيب آتش پرستى</w:t>
      </w:r>
      <w:r w:rsidR="0092566E">
        <w:rPr>
          <w:rtl/>
          <w:lang w:bidi="fa-IR"/>
        </w:rPr>
        <w:t xml:space="preserve">، </w:t>
      </w:r>
      <w:r>
        <w:rPr>
          <w:rtl/>
          <w:lang w:bidi="fa-IR"/>
        </w:rPr>
        <w:t>راندن حيوانات در ميان آتش</w:t>
      </w:r>
      <w:r w:rsidR="0092566E">
        <w:rPr>
          <w:rtl/>
          <w:lang w:bidi="fa-IR"/>
        </w:rPr>
        <w:t xml:space="preserve">، </w:t>
      </w:r>
      <w:r>
        <w:rPr>
          <w:rtl/>
          <w:lang w:bidi="fa-IR"/>
        </w:rPr>
        <w:t>منع دفن مردگان</w:t>
      </w:r>
      <w:r w:rsidR="0092566E">
        <w:rPr>
          <w:rtl/>
          <w:lang w:bidi="fa-IR"/>
        </w:rPr>
        <w:t xml:space="preserve">، </w:t>
      </w:r>
      <w:r>
        <w:rPr>
          <w:rtl/>
          <w:lang w:bidi="fa-IR"/>
        </w:rPr>
        <w:t>تقدس ‍ شستشو با ادرار گاو را از زندگى فكرى و عملى مردم ايران خارج كرد</w:t>
      </w:r>
      <w:r w:rsidR="0092566E">
        <w:rPr>
          <w:rtl/>
          <w:lang w:bidi="fa-IR"/>
        </w:rPr>
        <w:t xml:space="preserve">. </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عبادت در مقابل آفتاب يا آتش و زمزمه هاى بيهوده را از بين برده</w:t>
      </w:r>
      <w:r w:rsidR="0092566E">
        <w:rPr>
          <w:rtl/>
          <w:lang w:bidi="fa-IR"/>
        </w:rPr>
        <w:t xml:space="preserve">، </w:t>
      </w:r>
      <w:r>
        <w:rPr>
          <w:rtl/>
          <w:lang w:bidi="fa-IR"/>
        </w:rPr>
        <w:t>عباداتى در نهايت معقوليت و در اوج معنويت و كمال لطافت انديشه</w:t>
      </w:r>
      <w:r w:rsidR="0092566E">
        <w:rPr>
          <w:rtl/>
          <w:lang w:bidi="fa-IR"/>
        </w:rPr>
        <w:t xml:space="preserve">، </w:t>
      </w:r>
      <w:r>
        <w:rPr>
          <w:rtl/>
          <w:lang w:bidi="fa-IR"/>
        </w:rPr>
        <w:t>جايگزين كرد</w:t>
      </w:r>
      <w:r w:rsidR="0092566E">
        <w:rPr>
          <w:rtl/>
          <w:lang w:bidi="fa-IR"/>
        </w:rPr>
        <w:t xml:space="preserve">. </w:t>
      </w:r>
    </w:p>
    <w:p w:rsidR="00997E5A" w:rsidRDefault="00997E5A" w:rsidP="00997E5A">
      <w:pPr>
        <w:pStyle w:val="libNormal"/>
        <w:rPr>
          <w:rtl/>
          <w:lang w:bidi="fa-IR"/>
        </w:rPr>
      </w:pPr>
      <w:r>
        <w:rPr>
          <w:rtl/>
          <w:lang w:bidi="fa-IR"/>
        </w:rPr>
        <w:t>اسلام بر خلاف مسيحيت و مانويت و مزدكى</w:t>
      </w:r>
      <w:r w:rsidR="0092566E">
        <w:rPr>
          <w:rtl/>
          <w:lang w:bidi="fa-IR"/>
        </w:rPr>
        <w:t xml:space="preserve">، </w:t>
      </w:r>
      <w:r>
        <w:rPr>
          <w:rtl/>
          <w:lang w:bidi="fa-IR"/>
        </w:rPr>
        <w:t>اصل جدايى سعادت روح و بدن</w:t>
      </w:r>
      <w:r w:rsidR="0092566E">
        <w:rPr>
          <w:rtl/>
          <w:lang w:bidi="fa-IR"/>
        </w:rPr>
        <w:t xml:space="preserve">، </w:t>
      </w:r>
      <w:r>
        <w:rPr>
          <w:rtl/>
          <w:lang w:bidi="fa-IR"/>
        </w:rPr>
        <w:t xml:space="preserve">و تضاد دين و آخرت و فلسفه هايى مبنى بر رياضت و پليدى تناسل را </w:t>
      </w:r>
      <w:r>
        <w:rPr>
          <w:rtl/>
          <w:lang w:bidi="fa-IR"/>
        </w:rPr>
        <w:lastRenderedPageBreak/>
        <w:t xml:space="preserve">منسوخ ساخت و ضمن توصيه تزكيه نفس </w:t>
      </w:r>
      <w:r w:rsidRPr="00953F15">
        <w:rPr>
          <w:rStyle w:val="libFootnotenumChar"/>
          <w:rtl/>
          <w:lang w:bidi="fa-IR"/>
        </w:rPr>
        <w:t>(80)</w:t>
      </w:r>
      <w:r>
        <w:rPr>
          <w:rtl/>
          <w:lang w:bidi="fa-IR"/>
        </w:rPr>
        <w:t xml:space="preserve"> بهره گيرى از نعمت هاى پاكيزه زمين را سفارش كرد</w:t>
      </w:r>
      <w:r w:rsidR="0092566E">
        <w:rPr>
          <w:rtl/>
          <w:lang w:bidi="fa-IR"/>
        </w:rPr>
        <w:t xml:space="preserve">. </w:t>
      </w:r>
      <w:r w:rsidRPr="00953F15">
        <w:rPr>
          <w:rStyle w:val="libFootnotenumChar"/>
          <w:rtl/>
          <w:lang w:bidi="fa-IR"/>
        </w:rPr>
        <w:t>(81)</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اجتماع طبقاتى را كه بر دو ركن خون و مالكيت استوار بوده با همه قوانين آن در هم ريخت و اجتماعى مبنى بر فضيلت</w:t>
      </w:r>
      <w:r w:rsidR="0092566E">
        <w:rPr>
          <w:rtl/>
          <w:lang w:bidi="fa-IR"/>
        </w:rPr>
        <w:t xml:space="preserve">، </w:t>
      </w:r>
      <w:r>
        <w:rPr>
          <w:rtl/>
          <w:lang w:bidi="fa-IR"/>
        </w:rPr>
        <w:t>علم</w:t>
      </w:r>
      <w:r w:rsidR="0092566E">
        <w:rPr>
          <w:rtl/>
          <w:lang w:bidi="fa-IR"/>
        </w:rPr>
        <w:t xml:space="preserve">، </w:t>
      </w:r>
      <w:r>
        <w:rPr>
          <w:rtl/>
          <w:lang w:bidi="fa-IR"/>
        </w:rPr>
        <w:t>سعى و عمل و تقوا بنا كرد</w:t>
      </w:r>
      <w:r w:rsidR="0092566E">
        <w:rPr>
          <w:rtl/>
          <w:lang w:bidi="fa-IR"/>
        </w:rPr>
        <w:t xml:space="preserve">. </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روحانيت موروثى و طبقاتى را منسوخ ساخته</w:t>
      </w:r>
      <w:r w:rsidR="0092566E">
        <w:rPr>
          <w:rtl/>
          <w:lang w:bidi="fa-IR"/>
        </w:rPr>
        <w:t xml:space="preserve">، </w:t>
      </w:r>
      <w:r>
        <w:rPr>
          <w:rtl/>
          <w:lang w:bidi="fa-IR"/>
        </w:rPr>
        <w:t>بر دانش و پاكى استوار ساخت</w:t>
      </w:r>
      <w:r w:rsidR="0092566E">
        <w:rPr>
          <w:rtl/>
          <w:lang w:bidi="fa-IR"/>
        </w:rPr>
        <w:t xml:space="preserve">. </w:t>
      </w:r>
      <w:r>
        <w:rPr>
          <w:rtl/>
          <w:lang w:bidi="fa-IR"/>
        </w:rPr>
        <w:t>اسلام</w:t>
      </w:r>
      <w:r w:rsidR="0092566E">
        <w:rPr>
          <w:rtl/>
          <w:lang w:bidi="fa-IR"/>
        </w:rPr>
        <w:t xml:space="preserve">، </w:t>
      </w:r>
      <w:r>
        <w:rPr>
          <w:rtl/>
          <w:lang w:bidi="fa-IR"/>
        </w:rPr>
        <w:t xml:space="preserve">فكر آسمانى نژادى بودن پادشاهان را ريشه كن ساخت </w:t>
      </w:r>
      <w:r w:rsidRPr="00953F15">
        <w:rPr>
          <w:rStyle w:val="libFootnotenumChar"/>
          <w:rtl/>
          <w:lang w:bidi="fa-IR"/>
        </w:rPr>
        <w:t>(82)</w:t>
      </w:r>
      <w:r>
        <w:rPr>
          <w:rtl/>
          <w:lang w:bidi="fa-IR"/>
        </w:rPr>
        <w:t xml:space="preserve"> و توانايى و لياقت را جانشين آن نمود و فكر حكومت اشراف را از بين برد</w:t>
      </w:r>
      <w:r w:rsidR="0092566E">
        <w:rPr>
          <w:rtl/>
          <w:lang w:bidi="fa-IR"/>
        </w:rPr>
        <w:t xml:space="preserve">. </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به زن شخصيت حقوقى داد</w:t>
      </w:r>
      <w:r w:rsidR="0092566E">
        <w:rPr>
          <w:rtl/>
          <w:lang w:bidi="fa-IR"/>
        </w:rPr>
        <w:t xml:space="preserve">، </w:t>
      </w:r>
      <w:r>
        <w:rPr>
          <w:rtl/>
          <w:lang w:bidi="fa-IR"/>
        </w:rPr>
        <w:t>حرمسرادارى</w:t>
      </w:r>
      <w:r w:rsidR="0092566E">
        <w:rPr>
          <w:rtl/>
          <w:lang w:bidi="fa-IR"/>
        </w:rPr>
        <w:t xml:space="preserve">، </w:t>
      </w:r>
      <w:r>
        <w:rPr>
          <w:rtl/>
          <w:lang w:bidi="fa-IR"/>
        </w:rPr>
        <w:t>عاريه دادن زن</w:t>
      </w:r>
      <w:r w:rsidR="0092566E">
        <w:rPr>
          <w:rtl/>
          <w:lang w:bidi="fa-IR"/>
        </w:rPr>
        <w:t xml:space="preserve">، </w:t>
      </w:r>
      <w:r>
        <w:rPr>
          <w:rtl/>
          <w:lang w:bidi="fa-IR"/>
        </w:rPr>
        <w:t>ازدواج نيابى</w:t>
      </w:r>
      <w:r w:rsidR="0092566E">
        <w:rPr>
          <w:rtl/>
          <w:lang w:bidi="fa-IR"/>
        </w:rPr>
        <w:t xml:space="preserve">، </w:t>
      </w:r>
      <w:r>
        <w:rPr>
          <w:rtl/>
          <w:lang w:bidi="fa-IR"/>
        </w:rPr>
        <w:t>ازدواج با محارم و ولايت شوهر بر زن را منسوخ ساخت</w:t>
      </w:r>
      <w:r w:rsidR="0092566E">
        <w:rPr>
          <w:rtl/>
          <w:lang w:bidi="fa-IR"/>
        </w:rPr>
        <w:t xml:space="preserve">. </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مغول را در خود هضم كرد و از قومى آدم كش</w:t>
      </w:r>
      <w:r w:rsidR="0092566E">
        <w:rPr>
          <w:rtl/>
          <w:lang w:bidi="fa-IR"/>
        </w:rPr>
        <w:t xml:space="preserve">، </w:t>
      </w:r>
      <w:r>
        <w:rPr>
          <w:rtl/>
          <w:lang w:bidi="fa-IR"/>
        </w:rPr>
        <w:t>انسان هايى دانش ‍ دوست ساخت</w:t>
      </w:r>
      <w:r w:rsidR="0092566E">
        <w:rPr>
          <w:rtl/>
          <w:lang w:bidi="fa-IR"/>
        </w:rPr>
        <w:t xml:space="preserve">. </w:t>
      </w:r>
    </w:p>
    <w:p w:rsidR="00997E5A" w:rsidRDefault="00997E5A" w:rsidP="00997E5A">
      <w:pPr>
        <w:pStyle w:val="libNormal"/>
        <w:rPr>
          <w:rtl/>
          <w:lang w:bidi="fa-IR"/>
        </w:rPr>
      </w:pPr>
      <w:r>
        <w:rPr>
          <w:rtl/>
          <w:lang w:bidi="fa-IR"/>
        </w:rPr>
        <w:t>اسلام</w:t>
      </w:r>
      <w:r w:rsidR="0092566E">
        <w:rPr>
          <w:rtl/>
          <w:lang w:bidi="fa-IR"/>
        </w:rPr>
        <w:t xml:space="preserve">، </w:t>
      </w:r>
      <w:r>
        <w:rPr>
          <w:rtl/>
          <w:lang w:bidi="fa-IR"/>
        </w:rPr>
        <w:t>حتى به آيين زرتشتى هم خدمت كرد و موجب به وجود آمدن اصلاحات عميقى در آن شد</w:t>
      </w:r>
      <w:r w:rsidR="0092566E">
        <w:rPr>
          <w:rtl/>
          <w:lang w:bidi="fa-IR"/>
        </w:rPr>
        <w:t xml:space="preserve">. </w:t>
      </w:r>
      <w:r>
        <w:rPr>
          <w:rtl/>
          <w:lang w:bidi="fa-IR"/>
        </w:rPr>
        <w:t>امروز نيز اسلام است كه در مقابل فلسفه هاى مخرب بيگانه ايستادگى كرده و باعث احساس شرف و عزت و استقلال اين مردم است</w:t>
      </w:r>
      <w:r w:rsidR="0092566E">
        <w:rPr>
          <w:rtl/>
          <w:lang w:bidi="fa-IR"/>
        </w:rPr>
        <w:t xml:space="preserve">. </w:t>
      </w:r>
      <w:r>
        <w:rPr>
          <w:rtl/>
          <w:lang w:bidi="fa-IR"/>
        </w:rPr>
        <w:t>آن چه امروز ملت ايران مى تواند به آن افتخار كند</w:t>
      </w:r>
      <w:r w:rsidR="0092566E">
        <w:rPr>
          <w:rtl/>
          <w:lang w:bidi="fa-IR"/>
        </w:rPr>
        <w:t xml:space="preserve">، </w:t>
      </w:r>
      <w:r>
        <w:rPr>
          <w:rtl/>
          <w:lang w:bidi="fa-IR"/>
        </w:rPr>
        <w:t>قرآن و نهج البلاغه است</w:t>
      </w:r>
      <w:r w:rsidR="0092566E">
        <w:rPr>
          <w:rtl/>
          <w:lang w:bidi="fa-IR"/>
        </w:rPr>
        <w:t xml:space="preserve">، </w:t>
      </w:r>
      <w:r>
        <w:rPr>
          <w:rtl/>
          <w:lang w:bidi="fa-IR"/>
        </w:rPr>
        <w:t>نه اوستا و زند</w:t>
      </w:r>
      <w:r w:rsidR="0092566E">
        <w:rPr>
          <w:rtl/>
          <w:lang w:bidi="fa-IR"/>
        </w:rPr>
        <w:t xml:space="preserve">. </w:t>
      </w:r>
      <w:r w:rsidRPr="00953F15">
        <w:rPr>
          <w:rStyle w:val="libFootnotenumChar"/>
          <w:rtl/>
          <w:lang w:bidi="fa-IR"/>
        </w:rPr>
        <w:t>(83)</w:t>
      </w:r>
    </w:p>
    <w:p w:rsidR="00997E5A" w:rsidRDefault="00A9747F" w:rsidP="00A9747F">
      <w:pPr>
        <w:pStyle w:val="Heading2"/>
        <w:rPr>
          <w:rtl/>
          <w:lang w:bidi="fa-IR"/>
        </w:rPr>
      </w:pPr>
      <w:r>
        <w:rPr>
          <w:rtl/>
          <w:lang w:bidi="fa-IR"/>
        </w:rPr>
        <w:br w:type="page"/>
      </w:r>
      <w:bookmarkStart w:id="17" w:name="_Toc384031756"/>
      <w:r w:rsidR="00997E5A">
        <w:rPr>
          <w:rtl/>
          <w:lang w:bidi="fa-IR"/>
        </w:rPr>
        <w:lastRenderedPageBreak/>
        <w:t>فصل سوم : خدمات ايران به اسلام</w:t>
      </w:r>
      <w:bookmarkEnd w:id="17"/>
    </w:p>
    <w:p w:rsidR="00997E5A" w:rsidRDefault="00997E5A" w:rsidP="00997E5A">
      <w:pPr>
        <w:pStyle w:val="libNormal"/>
        <w:rPr>
          <w:rtl/>
          <w:lang w:bidi="fa-IR"/>
        </w:rPr>
      </w:pPr>
      <w:r>
        <w:rPr>
          <w:rtl/>
          <w:lang w:bidi="fa-IR"/>
        </w:rPr>
        <w:t>ايرانيان بيش از هر ملت ديگر</w:t>
      </w:r>
      <w:r w:rsidR="0092566E">
        <w:rPr>
          <w:rtl/>
          <w:lang w:bidi="fa-IR"/>
        </w:rPr>
        <w:t xml:space="preserve">، </w:t>
      </w:r>
      <w:r>
        <w:rPr>
          <w:rtl/>
          <w:lang w:bidi="fa-IR"/>
        </w:rPr>
        <w:t>نيروهاى خود را در اختيار اسلام قرار داده و در اين راه صميميت و اخلاص نشان داده اند</w:t>
      </w:r>
      <w:r w:rsidR="0092566E">
        <w:rPr>
          <w:rtl/>
          <w:lang w:bidi="fa-IR"/>
        </w:rPr>
        <w:t xml:space="preserve">. </w:t>
      </w:r>
      <w:r>
        <w:rPr>
          <w:rtl/>
          <w:lang w:bidi="fa-IR"/>
        </w:rPr>
        <w:t>در اين دو جهت</w:t>
      </w:r>
      <w:r w:rsidR="0092566E">
        <w:rPr>
          <w:rtl/>
          <w:lang w:bidi="fa-IR"/>
        </w:rPr>
        <w:t xml:space="preserve">، </w:t>
      </w:r>
      <w:r>
        <w:rPr>
          <w:rtl/>
          <w:lang w:bidi="fa-IR"/>
        </w:rPr>
        <w:t>هيچ ملتى به پاى ايرانيان نمى رسد</w:t>
      </w:r>
      <w:r w:rsidR="0092566E">
        <w:rPr>
          <w:rtl/>
          <w:lang w:bidi="fa-IR"/>
        </w:rPr>
        <w:t xml:space="preserve">، </w:t>
      </w:r>
      <w:r>
        <w:rPr>
          <w:rtl/>
          <w:lang w:bidi="fa-IR"/>
        </w:rPr>
        <w:t>حتى خود ملت عرب كه دين اسلام در ميان آن ها ظهور كرد</w:t>
      </w:r>
      <w:r w:rsidR="0092566E">
        <w:rPr>
          <w:rtl/>
          <w:lang w:bidi="fa-IR"/>
        </w:rPr>
        <w:t xml:space="preserve">. </w:t>
      </w:r>
      <w:r>
        <w:rPr>
          <w:rtl/>
          <w:lang w:bidi="fa-IR"/>
        </w:rPr>
        <w:t>كمتر به اين نكته توجه مى شود كه ايرانيان</w:t>
      </w:r>
      <w:r w:rsidR="0092566E">
        <w:rPr>
          <w:rtl/>
          <w:lang w:bidi="fa-IR"/>
        </w:rPr>
        <w:t xml:space="preserve">، </w:t>
      </w:r>
      <w:r>
        <w:rPr>
          <w:rtl/>
          <w:lang w:bidi="fa-IR"/>
        </w:rPr>
        <w:t>شاهكارهاى خود را در راه خدمت به اسلام به وجود آوردند و جز نيروى عشق و ايمان</w:t>
      </w:r>
      <w:r w:rsidR="0092566E">
        <w:rPr>
          <w:rtl/>
          <w:lang w:bidi="fa-IR"/>
        </w:rPr>
        <w:t xml:space="preserve">، </w:t>
      </w:r>
      <w:r>
        <w:rPr>
          <w:rtl/>
          <w:lang w:bidi="fa-IR"/>
        </w:rPr>
        <w:t>نيروى ديگر قادر نيست شاهكار خلق كند</w:t>
      </w:r>
      <w:r w:rsidR="0092566E">
        <w:rPr>
          <w:rtl/>
          <w:lang w:bidi="fa-IR"/>
        </w:rPr>
        <w:t xml:space="preserve">. </w:t>
      </w:r>
      <w:r>
        <w:rPr>
          <w:rtl/>
          <w:lang w:bidi="fa-IR"/>
        </w:rPr>
        <w:t>به همان نسبت كه اسلام يك دين همه جانبه است</w:t>
      </w:r>
      <w:r w:rsidR="0092566E">
        <w:rPr>
          <w:rtl/>
          <w:lang w:bidi="fa-IR"/>
        </w:rPr>
        <w:t xml:space="preserve">، </w:t>
      </w:r>
      <w:r>
        <w:rPr>
          <w:rtl/>
          <w:lang w:bidi="fa-IR"/>
        </w:rPr>
        <w:t>خدمات ايرانيان به اسلام نيز وسيع و گسترده و همه جانبه است</w:t>
      </w:r>
      <w:r w:rsidR="0092566E">
        <w:rPr>
          <w:rtl/>
          <w:lang w:bidi="fa-IR"/>
        </w:rPr>
        <w:t xml:space="preserve">. </w:t>
      </w:r>
      <w:r>
        <w:rPr>
          <w:rtl/>
          <w:lang w:bidi="fa-IR"/>
        </w:rPr>
        <w:t>اولين خدمتى كه بايد از آن نام برد</w:t>
      </w:r>
      <w:r w:rsidR="0092566E">
        <w:rPr>
          <w:rtl/>
          <w:lang w:bidi="fa-IR"/>
        </w:rPr>
        <w:t xml:space="preserve">، </w:t>
      </w:r>
      <w:r>
        <w:rPr>
          <w:rtl/>
          <w:lang w:bidi="fa-IR"/>
        </w:rPr>
        <w:t>خدمت تمدن كهن ايران به تمدن جوان اسلامى است</w:t>
      </w:r>
      <w:r w:rsidR="0092566E">
        <w:rPr>
          <w:rtl/>
          <w:lang w:bidi="fa-IR"/>
        </w:rPr>
        <w:t xml:space="preserve">. </w:t>
      </w:r>
      <w:r>
        <w:rPr>
          <w:rtl/>
          <w:lang w:bidi="fa-IR"/>
        </w:rPr>
        <w:t>دو مطلب قطعى است : يكى اين كه ايران قبل از اسلام</w:t>
      </w:r>
      <w:r w:rsidR="0092566E">
        <w:rPr>
          <w:rtl/>
          <w:lang w:bidi="fa-IR"/>
        </w:rPr>
        <w:t xml:space="preserve">، </w:t>
      </w:r>
      <w:r>
        <w:rPr>
          <w:rtl/>
          <w:lang w:bidi="fa-IR"/>
        </w:rPr>
        <w:t>داراى تمدنى درخشان و با سابقه طولانى بوده است</w:t>
      </w:r>
      <w:r w:rsidR="007B30F0">
        <w:rPr>
          <w:rtl/>
          <w:lang w:bidi="fa-IR"/>
        </w:rPr>
        <w:t>؛</w:t>
      </w:r>
      <w:r>
        <w:rPr>
          <w:rtl/>
          <w:lang w:bidi="fa-IR"/>
        </w:rPr>
        <w:t xml:space="preserve"> ديگر اين كه اين تمدن در دوره اسلامى مورد استفاده واقع شده و يكى از مايه هاى تمدن اسلامى قرار گرفته است</w:t>
      </w:r>
      <w:r w:rsidR="0092566E">
        <w:rPr>
          <w:rtl/>
          <w:lang w:bidi="fa-IR"/>
        </w:rPr>
        <w:t xml:space="preserve">. </w:t>
      </w:r>
      <w:r w:rsidRPr="00953F15">
        <w:rPr>
          <w:rStyle w:val="libFootnotenumChar"/>
          <w:rtl/>
          <w:lang w:bidi="fa-IR"/>
        </w:rPr>
        <w:t>(84)</w:t>
      </w:r>
    </w:p>
    <w:p w:rsidR="00997E5A" w:rsidRDefault="00997E5A" w:rsidP="00997E5A">
      <w:pPr>
        <w:pStyle w:val="libNormal"/>
        <w:rPr>
          <w:rtl/>
          <w:lang w:bidi="fa-IR"/>
        </w:rPr>
      </w:pPr>
      <w:r>
        <w:rPr>
          <w:rtl/>
          <w:lang w:bidi="fa-IR"/>
        </w:rPr>
        <w:t>درباره صميميت ايرانيان</w:t>
      </w:r>
      <w:r w:rsidR="0092566E">
        <w:rPr>
          <w:rtl/>
          <w:lang w:bidi="fa-IR"/>
        </w:rPr>
        <w:t xml:space="preserve">، </w:t>
      </w:r>
      <w:r>
        <w:rPr>
          <w:rtl/>
          <w:lang w:bidi="fa-IR"/>
        </w:rPr>
        <w:t>آنچه ما مدعى هستيم اين است كه نه همه</w:t>
      </w:r>
      <w:r w:rsidR="0092566E">
        <w:rPr>
          <w:rtl/>
          <w:lang w:bidi="fa-IR"/>
        </w:rPr>
        <w:t xml:space="preserve">، </w:t>
      </w:r>
      <w:r>
        <w:rPr>
          <w:rtl/>
          <w:lang w:bidi="fa-IR"/>
        </w:rPr>
        <w:t>اما اكثر قريب به اتفاق ايرانيان</w:t>
      </w:r>
      <w:r w:rsidR="0092566E">
        <w:rPr>
          <w:rtl/>
          <w:lang w:bidi="fa-IR"/>
        </w:rPr>
        <w:t xml:space="preserve">، </w:t>
      </w:r>
      <w:r>
        <w:rPr>
          <w:rtl/>
          <w:lang w:bidi="fa-IR"/>
        </w:rPr>
        <w:t>نسبت به اسلام</w:t>
      </w:r>
      <w:r w:rsidR="0092566E">
        <w:rPr>
          <w:rtl/>
          <w:lang w:bidi="fa-IR"/>
        </w:rPr>
        <w:t xml:space="preserve">، </w:t>
      </w:r>
      <w:r>
        <w:rPr>
          <w:rtl/>
          <w:lang w:bidi="fa-IR"/>
        </w:rPr>
        <w:t>صميمى بوده اند و انگيزه اى جز خدمت به آن نداشته اند</w:t>
      </w:r>
      <w:r w:rsidR="0092566E">
        <w:rPr>
          <w:rtl/>
          <w:lang w:bidi="fa-IR"/>
        </w:rPr>
        <w:t xml:space="preserve">، </w:t>
      </w:r>
      <w:r>
        <w:rPr>
          <w:rtl/>
          <w:lang w:bidi="fa-IR"/>
        </w:rPr>
        <w:t>يقينا هيچ ملتى نسبت به هيچ دينى اين اندازه خدمت نكرده و صميميت به خرج نداده است</w:t>
      </w:r>
      <w:r w:rsidR="0092566E">
        <w:rPr>
          <w:rtl/>
          <w:lang w:bidi="fa-IR"/>
        </w:rPr>
        <w:t xml:space="preserve">، </w:t>
      </w:r>
      <w:r>
        <w:rPr>
          <w:rtl/>
          <w:lang w:bidi="fa-IR"/>
        </w:rPr>
        <w:t>اما برخى فكر مى كنند كه انگيزه ايرانيان در جنبش فوق العاده فرهنگى اسلامى</w:t>
      </w:r>
      <w:r w:rsidR="0092566E">
        <w:rPr>
          <w:rtl/>
          <w:lang w:bidi="fa-IR"/>
        </w:rPr>
        <w:t xml:space="preserve">، </w:t>
      </w:r>
      <w:r>
        <w:rPr>
          <w:rtl/>
          <w:lang w:bidi="fa-IR"/>
        </w:rPr>
        <w:t>جبران شكستى بود كه از جنبه نظامى در ميدان هاى مختلف از عرب خورده بودند و آن ها فهميدند كه شكست نظامى</w:t>
      </w:r>
      <w:r w:rsidR="0092566E">
        <w:rPr>
          <w:rtl/>
          <w:lang w:bidi="fa-IR"/>
        </w:rPr>
        <w:t xml:space="preserve">، </w:t>
      </w:r>
      <w:r>
        <w:rPr>
          <w:rtl/>
          <w:lang w:bidi="fa-IR"/>
        </w:rPr>
        <w:t>شكست نهايى نيست</w:t>
      </w:r>
      <w:r w:rsidR="0092566E">
        <w:rPr>
          <w:rtl/>
          <w:lang w:bidi="fa-IR"/>
        </w:rPr>
        <w:t xml:space="preserve">. </w:t>
      </w:r>
      <w:r>
        <w:rPr>
          <w:rtl/>
          <w:lang w:bidi="fa-IR"/>
        </w:rPr>
        <w:t>شكست نهايى</w:t>
      </w:r>
      <w:r w:rsidR="0092566E">
        <w:rPr>
          <w:rtl/>
          <w:lang w:bidi="fa-IR"/>
        </w:rPr>
        <w:t xml:space="preserve">، </w:t>
      </w:r>
      <w:r>
        <w:rPr>
          <w:rtl/>
          <w:lang w:bidi="fa-IR"/>
        </w:rPr>
        <w:t>شكست ملى و فرهنگى است</w:t>
      </w:r>
      <w:r w:rsidR="0092566E">
        <w:rPr>
          <w:rtl/>
          <w:lang w:bidi="fa-IR"/>
        </w:rPr>
        <w:t xml:space="preserve">. </w:t>
      </w:r>
      <w:r>
        <w:rPr>
          <w:rtl/>
          <w:lang w:bidi="fa-IR"/>
        </w:rPr>
        <w:t>در حقيقت چون اسلام را به عنوان يك واقعيت نتوانستند رد كنند</w:t>
      </w:r>
      <w:r w:rsidR="0092566E">
        <w:rPr>
          <w:rtl/>
          <w:lang w:bidi="fa-IR"/>
        </w:rPr>
        <w:t xml:space="preserve">، </w:t>
      </w:r>
      <w:r>
        <w:rPr>
          <w:rtl/>
          <w:lang w:bidi="fa-IR"/>
        </w:rPr>
        <w:t>به فكر افتادند كه آن را ايرانى نمايند و براى اين مقصود</w:t>
      </w:r>
      <w:r w:rsidR="0092566E">
        <w:rPr>
          <w:rtl/>
          <w:lang w:bidi="fa-IR"/>
        </w:rPr>
        <w:t xml:space="preserve">، </w:t>
      </w:r>
      <w:r>
        <w:rPr>
          <w:rtl/>
          <w:lang w:bidi="fa-IR"/>
        </w:rPr>
        <w:t>راهى بهتر از قبضه كردن سؤ ون علمى اسلامى نبود</w:t>
      </w:r>
      <w:r w:rsidR="0092566E">
        <w:rPr>
          <w:rtl/>
          <w:lang w:bidi="fa-IR"/>
        </w:rPr>
        <w:t xml:space="preserve">. </w:t>
      </w:r>
    </w:p>
    <w:p w:rsidR="00997E5A" w:rsidRDefault="00997E5A" w:rsidP="00997E5A">
      <w:pPr>
        <w:pStyle w:val="libNormal"/>
        <w:rPr>
          <w:rtl/>
          <w:lang w:bidi="fa-IR"/>
        </w:rPr>
      </w:pPr>
      <w:r>
        <w:rPr>
          <w:rtl/>
          <w:lang w:bidi="fa-IR"/>
        </w:rPr>
        <w:lastRenderedPageBreak/>
        <w:t>ما معتقديم كه اين تفسير صد در صد دور از واقعيت است</w:t>
      </w:r>
      <w:r w:rsidR="0092566E">
        <w:rPr>
          <w:rtl/>
          <w:lang w:bidi="fa-IR"/>
        </w:rPr>
        <w:t xml:space="preserve">، </w:t>
      </w:r>
      <w:r>
        <w:rPr>
          <w:rtl/>
          <w:lang w:bidi="fa-IR"/>
        </w:rPr>
        <w:t>زيرا اولا</w:t>
      </w:r>
      <w:r w:rsidR="0092566E">
        <w:rPr>
          <w:rtl/>
          <w:lang w:bidi="fa-IR"/>
        </w:rPr>
        <w:t xml:space="preserve">، </w:t>
      </w:r>
      <w:r>
        <w:rPr>
          <w:rtl/>
          <w:lang w:bidi="fa-IR"/>
        </w:rPr>
        <w:t>سابقه خدمات ايرانيان به اسلام به قبل از شكست هاى نظامى بر مى گردد</w:t>
      </w:r>
      <w:r w:rsidR="0092566E">
        <w:rPr>
          <w:rtl/>
          <w:lang w:bidi="fa-IR"/>
        </w:rPr>
        <w:t xml:space="preserve">، </w:t>
      </w:r>
      <w:r>
        <w:rPr>
          <w:rtl/>
          <w:lang w:bidi="fa-IR"/>
        </w:rPr>
        <w:t>ثانيا</w:t>
      </w:r>
      <w:r w:rsidR="0092566E">
        <w:rPr>
          <w:rtl/>
          <w:lang w:bidi="fa-IR"/>
        </w:rPr>
        <w:t xml:space="preserve">، </w:t>
      </w:r>
      <w:r>
        <w:rPr>
          <w:rtl/>
          <w:lang w:bidi="fa-IR"/>
        </w:rPr>
        <w:t>اگر تفسير مذكور درست بود</w:t>
      </w:r>
      <w:r w:rsidR="0092566E">
        <w:rPr>
          <w:rtl/>
          <w:lang w:bidi="fa-IR"/>
        </w:rPr>
        <w:t xml:space="preserve">، </w:t>
      </w:r>
      <w:r>
        <w:rPr>
          <w:rtl/>
          <w:lang w:bidi="fa-IR"/>
        </w:rPr>
        <w:t>خدمات ايرانيان به اسلام چهارده قرن ادامه نمى يافت</w:t>
      </w:r>
      <w:r w:rsidR="0092566E">
        <w:rPr>
          <w:rtl/>
          <w:lang w:bidi="fa-IR"/>
        </w:rPr>
        <w:t xml:space="preserve">. </w:t>
      </w:r>
      <w:r>
        <w:rPr>
          <w:rtl/>
          <w:lang w:bidi="fa-IR"/>
        </w:rPr>
        <w:t>بعلاوه اگر هدف ايرانيان از خدمت به اسلام</w:t>
      </w:r>
      <w:r w:rsidR="0092566E">
        <w:rPr>
          <w:rtl/>
          <w:lang w:bidi="fa-IR"/>
        </w:rPr>
        <w:t xml:space="preserve">، </w:t>
      </w:r>
      <w:r>
        <w:rPr>
          <w:rtl/>
          <w:lang w:bidi="fa-IR"/>
        </w:rPr>
        <w:t>جبران شكست نظامى بود</w:t>
      </w:r>
      <w:r w:rsidR="0092566E">
        <w:rPr>
          <w:rtl/>
          <w:lang w:bidi="fa-IR"/>
        </w:rPr>
        <w:t xml:space="preserve">، </w:t>
      </w:r>
      <w:r>
        <w:rPr>
          <w:rtl/>
          <w:lang w:bidi="fa-IR"/>
        </w:rPr>
        <w:t>چرا آنان خود</w:t>
      </w:r>
      <w:r w:rsidR="0092566E">
        <w:rPr>
          <w:rtl/>
          <w:lang w:bidi="fa-IR"/>
        </w:rPr>
        <w:t xml:space="preserve">، </w:t>
      </w:r>
      <w:r>
        <w:rPr>
          <w:rtl/>
          <w:lang w:bidi="fa-IR"/>
        </w:rPr>
        <w:t>مبلغ و مروج اسلام در ميان ملت هاى ديگر شدند و چندين برابر خود</w:t>
      </w:r>
      <w:r w:rsidR="0092566E">
        <w:rPr>
          <w:rtl/>
          <w:lang w:bidi="fa-IR"/>
        </w:rPr>
        <w:t xml:space="preserve">، </w:t>
      </w:r>
      <w:r>
        <w:rPr>
          <w:rtl/>
          <w:lang w:bidi="fa-IR"/>
        </w:rPr>
        <w:t>مسلمان به وجود آوردند؟</w:t>
      </w:r>
    </w:p>
    <w:p w:rsidR="00997E5A" w:rsidRDefault="00997E5A" w:rsidP="00997E5A">
      <w:pPr>
        <w:pStyle w:val="libNormal"/>
        <w:rPr>
          <w:rtl/>
          <w:lang w:bidi="fa-IR"/>
        </w:rPr>
      </w:pPr>
      <w:r>
        <w:rPr>
          <w:rtl/>
          <w:lang w:bidi="fa-IR"/>
        </w:rPr>
        <w:t>در مورد انگيزه ملت هاى مسلمان در خدمت به اسلام</w:t>
      </w:r>
      <w:r w:rsidR="0092566E">
        <w:rPr>
          <w:rtl/>
          <w:lang w:bidi="fa-IR"/>
        </w:rPr>
        <w:t xml:space="preserve">، </w:t>
      </w:r>
      <w:r>
        <w:rPr>
          <w:rtl/>
          <w:lang w:bidi="fa-IR"/>
        </w:rPr>
        <w:t>چند فرضيه وجود دارد؛ فرضيه اول اين است كه يك روح ملى عربى در همه اين ملت ها پيدا شده و همه اين ملت ها تحت نام و عنوان «عربيت» يك حركت هماهنگ را به وجود آورده بودند</w:t>
      </w:r>
      <w:r w:rsidR="0092566E">
        <w:rPr>
          <w:rtl/>
          <w:lang w:bidi="fa-IR"/>
        </w:rPr>
        <w:t xml:space="preserve">. </w:t>
      </w:r>
      <w:r>
        <w:rPr>
          <w:rtl/>
          <w:lang w:bidi="fa-IR"/>
        </w:rPr>
        <w:t>قطعا چنين نيست</w:t>
      </w:r>
      <w:r w:rsidR="0092566E">
        <w:rPr>
          <w:rtl/>
          <w:lang w:bidi="fa-IR"/>
        </w:rPr>
        <w:t xml:space="preserve">، </w:t>
      </w:r>
      <w:r>
        <w:rPr>
          <w:rtl/>
          <w:lang w:bidi="fa-IR"/>
        </w:rPr>
        <w:t>هر چند برخى مى خواهند تاريخ را به اين صورت تحريف كنند</w:t>
      </w:r>
      <w:r w:rsidR="0092566E">
        <w:rPr>
          <w:rtl/>
          <w:lang w:bidi="fa-IR"/>
        </w:rPr>
        <w:t xml:space="preserve">. </w:t>
      </w:r>
      <w:r>
        <w:rPr>
          <w:rtl/>
          <w:lang w:bidi="fa-IR"/>
        </w:rPr>
        <w:t>برخى اروپاييان</w:t>
      </w:r>
      <w:r w:rsidR="0092566E">
        <w:rPr>
          <w:rtl/>
          <w:lang w:bidi="fa-IR"/>
        </w:rPr>
        <w:t xml:space="preserve">، </w:t>
      </w:r>
      <w:r>
        <w:rPr>
          <w:rtl/>
          <w:lang w:bidi="fa-IR"/>
        </w:rPr>
        <w:t>تمدن اسلامى را تحت عنوان تمدن عربى ياد مى كنند</w:t>
      </w:r>
      <w:r w:rsidR="0092566E">
        <w:rPr>
          <w:rtl/>
          <w:lang w:bidi="fa-IR"/>
        </w:rPr>
        <w:t xml:space="preserve">، </w:t>
      </w:r>
      <w:r>
        <w:rPr>
          <w:rtl/>
          <w:lang w:bidi="fa-IR"/>
        </w:rPr>
        <w:t>تا اولا</w:t>
      </w:r>
      <w:r w:rsidR="0092566E">
        <w:rPr>
          <w:rtl/>
          <w:lang w:bidi="fa-IR"/>
        </w:rPr>
        <w:t xml:space="preserve">، </w:t>
      </w:r>
      <w:r>
        <w:rPr>
          <w:rtl/>
          <w:lang w:bidi="fa-IR"/>
        </w:rPr>
        <w:t>بر غرور اعراب بيفزايند كه بيش از پيش بر مليت عربى خود تكيه كنند و خود را از جهان اسلام جدا سازند</w:t>
      </w:r>
      <w:r w:rsidR="0092566E">
        <w:rPr>
          <w:rtl/>
          <w:lang w:bidi="fa-IR"/>
        </w:rPr>
        <w:t xml:space="preserve">، </w:t>
      </w:r>
      <w:r>
        <w:rPr>
          <w:rtl/>
          <w:lang w:bidi="fa-IR"/>
        </w:rPr>
        <w:t>و از طرف ديگر</w:t>
      </w:r>
      <w:r w:rsidR="0092566E">
        <w:rPr>
          <w:rtl/>
          <w:lang w:bidi="fa-IR"/>
        </w:rPr>
        <w:t xml:space="preserve">، </w:t>
      </w:r>
      <w:r>
        <w:rPr>
          <w:rtl/>
          <w:lang w:bidi="fa-IR"/>
        </w:rPr>
        <w:t>ساير ملل مسلمان را از اعرابى كه چنين دروغى را باور مى دارند</w:t>
      </w:r>
      <w:r w:rsidR="0092566E">
        <w:rPr>
          <w:rtl/>
          <w:lang w:bidi="fa-IR"/>
        </w:rPr>
        <w:t xml:space="preserve">، </w:t>
      </w:r>
      <w:r>
        <w:rPr>
          <w:rtl/>
          <w:lang w:bidi="fa-IR"/>
        </w:rPr>
        <w:t>رنجيده خاطر سازند</w:t>
      </w:r>
      <w:r w:rsidR="0092566E">
        <w:rPr>
          <w:rtl/>
          <w:lang w:bidi="fa-IR"/>
        </w:rPr>
        <w:t xml:space="preserve">. </w:t>
      </w:r>
    </w:p>
    <w:p w:rsidR="00997E5A" w:rsidRDefault="00997E5A" w:rsidP="00997E5A">
      <w:pPr>
        <w:pStyle w:val="libNormal"/>
        <w:rPr>
          <w:rtl/>
          <w:lang w:bidi="fa-IR"/>
        </w:rPr>
      </w:pPr>
      <w:r>
        <w:rPr>
          <w:rtl/>
          <w:lang w:bidi="fa-IR"/>
        </w:rPr>
        <w:t>فرضيه دوم اين است كه ملت هاى مسلمان هر كدام تحت تاثير مليت و قوميت خاص خويش فعاليت مى كردند؛ انگيزه هر ملتى احساسات خاص ‍ ملى خود آن ها بود</w:t>
      </w:r>
      <w:r w:rsidR="0092566E">
        <w:rPr>
          <w:rtl/>
          <w:lang w:bidi="fa-IR"/>
        </w:rPr>
        <w:t xml:space="preserve">، </w:t>
      </w:r>
      <w:r>
        <w:rPr>
          <w:rtl/>
          <w:lang w:bidi="fa-IR"/>
        </w:rPr>
        <w:t>بطلان اين نظريه روشن است</w:t>
      </w:r>
      <w:r w:rsidR="0092566E">
        <w:rPr>
          <w:rtl/>
          <w:lang w:bidi="fa-IR"/>
        </w:rPr>
        <w:t xml:space="preserve">، </w:t>
      </w:r>
      <w:r>
        <w:rPr>
          <w:rtl/>
          <w:lang w:bidi="fa-IR"/>
        </w:rPr>
        <w:t>البته در اين باره قبلا بحث كرديم</w:t>
      </w:r>
      <w:r w:rsidR="0092566E">
        <w:rPr>
          <w:rtl/>
          <w:lang w:bidi="fa-IR"/>
        </w:rPr>
        <w:t xml:space="preserve">. </w:t>
      </w:r>
    </w:p>
    <w:p w:rsidR="00997E5A" w:rsidRDefault="00997E5A" w:rsidP="00997E5A">
      <w:pPr>
        <w:pStyle w:val="libNormal"/>
        <w:rPr>
          <w:rtl/>
          <w:lang w:bidi="fa-IR"/>
        </w:rPr>
      </w:pPr>
      <w:r>
        <w:rPr>
          <w:rtl/>
          <w:lang w:bidi="fa-IR"/>
        </w:rPr>
        <w:t>آخرين فرضيه درباره انگيزه ملت هاى مسلمان در خدمت به اسلام اين است كه اين ملت ها روى خاصيت جهان وطنى علم از يك طرف و تعليمات جهانى و انسانى و مافوق ملى و نژادى اسلام از طرف ديگر</w:t>
      </w:r>
      <w:r w:rsidR="0092566E">
        <w:rPr>
          <w:rtl/>
          <w:lang w:bidi="fa-IR"/>
        </w:rPr>
        <w:t xml:space="preserve">، </w:t>
      </w:r>
      <w:r>
        <w:rPr>
          <w:rtl/>
          <w:lang w:bidi="fa-IR"/>
        </w:rPr>
        <w:t xml:space="preserve">در داخل مرزهاى عقيدتى </w:t>
      </w:r>
      <w:r>
        <w:rPr>
          <w:rtl/>
          <w:lang w:bidi="fa-IR"/>
        </w:rPr>
        <w:lastRenderedPageBreak/>
        <w:t>و فكرى زندگى مى كردند و انگيزه آن ها از خود اسلام سرچشمه مى گرفت</w:t>
      </w:r>
      <w:r w:rsidR="0092566E">
        <w:rPr>
          <w:rtl/>
          <w:lang w:bidi="fa-IR"/>
        </w:rPr>
        <w:t xml:space="preserve">. </w:t>
      </w:r>
      <w:r>
        <w:rPr>
          <w:rtl/>
          <w:lang w:bidi="fa-IR"/>
        </w:rPr>
        <w:t>شواهد تاريخى اين نظر را تاييد مى كند</w:t>
      </w:r>
      <w:r w:rsidR="0092566E">
        <w:rPr>
          <w:rtl/>
          <w:lang w:bidi="fa-IR"/>
        </w:rPr>
        <w:t xml:space="preserve">. </w:t>
      </w:r>
      <w:r w:rsidRPr="00953F15">
        <w:rPr>
          <w:rStyle w:val="libFootnotenumChar"/>
          <w:rtl/>
          <w:lang w:bidi="fa-IR"/>
        </w:rPr>
        <w:t>(85)</w:t>
      </w:r>
    </w:p>
    <w:p w:rsidR="00997E5A" w:rsidRDefault="00997E5A" w:rsidP="00997E5A">
      <w:pPr>
        <w:pStyle w:val="libNormal"/>
        <w:rPr>
          <w:rtl/>
          <w:lang w:bidi="fa-IR"/>
        </w:rPr>
      </w:pPr>
      <w:r>
        <w:rPr>
          <w:rtl/>
          <w:lang w:bidi="fa-IR"/>
        </w:rPr>
        <w:t>راه شناخت محركات و انگيزه هاى يك شخص يا ملت در يك حركت تاريخى</w:t>
      </w:r>
      <w:r w:rsidR="0092566E">
        <w:rPr>
          <w:rtl/>
          <w:lang w:bidi="fa-IR"/>
        </w:rPr>
        <w:t xml:space="preserve">، </w:t>
      </w:r>
      <w:r>
        <w:rPr>
          <w:rtl/>
          <w:lang w:bidi="fa-IR"/>
        </w:rPr>
        <w:t>بررسى نحوه كار اوست و هدف ما انجام اين بررسى است</w:t>
      </w:r>
      <w:r w:rsidR="0092566E">
        <w:rPr>
          <w:rtl/>
          <w:lang w:bidi="fa-IR"/>
        </w:rPr>
        <w:t xml:space="preserve">. </w:t>
      </w:r>
      <w:r>
        <w:rPr>
          <w:rtl/>
          <w:lang w:bidi="fa-IR"/>
        </w:rPr>
        <w:t>براى اين كه ميزان خلوص و صميميت ايرانيان را نسبت به اسلام درك كنيم</w:t>
      </w:r>
      <w:r w:rsidR="0092566E">
        <w:rPr>
          <w:rtl/>
          <w:lang w:bidi="fa-IR"/>
        </w:rPr>
        <w:t xml:space="preserve">، </w:t>
      </w:r>
      <w:r>
        <w:rPr>
          <w:rtl/>
          <w:lang w:bidi="fa-IR"/>
        </w:rPr>
        <w:t>مى توانيم عكس العمل هاى ايرانيان را نسبت به جريان هاى مخالف پيش ‍ آمده</w:t>
      </w:r>
      <w:r w:rsidR="0092566E">
        <w:rPr>
          <w:rtl/>
          <w:lang w:bidi="fa-IR"/>
        </w:rPr>
        <w:t xml:space="preserve">، </w:t>
      </w:r>
      <w:r>
        <w:rPr>
          <w:rtl/>
          <w:lang w:bidi="fa-IR"/>
        </w:rPr>
        <w:t>اعم از تاييد يا مبارزه</w:t>
      </w:r>
      <w:r w:rsidR="0092566E">
        <w:rPr>
          <w:rtl/>
          <w:lang w:bidi="fa-IR"/>
        </w:rPr>
        <w:t xml:space="preserve">، </w:t>
      </w:r>
      <w:r>
        <w:rPr>
          <w:rtl/>
          <w:lang w:bidi="fa-IR"/>
        </w:rPr>
        <w:t>ارزيابى نمائيم</w:t>
      </w:r>
      <w:r w:rsidR="0092566E">
        <w:rPr>
          <w:rtl/>
          <w:lang w:bidi="fa-IR"/>
        </w:rPr>
        <w:t xml:space="preserve">. </w:t>
      </w:r>
      <w:r>
        <w:rPr>
          <w:rtl/>
          <w:lang w:bidi="fa-IR"/>
        </w:rPr>
        <w:t>سه جريان مخالف در آن عصر به چشم مى خورد كه اتفاقا پاى ايرانيان در ميان است :</w:t>
      </w:r>
    </w:p>
    <w:p w:rsidR="00997E5A" w:rsidRDefault="00997E5A" w:rsidP="00997E5A">
      <w:pPr>
        <w:pStyle w:val="libNormal"/>
        <w:rPr>
          <w:rtl/>
          <w:lang w:bidi="fa-IR"/>
        </w:rPr>
      </w:pPr>
      <w:r>
        <w:rPr>
          <w:rtl/>
          <w:lang w:bidi="fa-IR"/>
        </w:rPr>
        <w:t>جريان اول مربوط به زنادقه است كه طبقه اى بودند كه اوايل قرن دوم ظهور كردند و اساسا با توحيد و اصول اسلامى مخالف بودند و در تخريب مبانى اعتقادى اسلام سخت مى كوشيدند</w:t>
      </w:r>
      <w:r w:rsidR="0092566E">
        <w:rPr>
          <w:rtl/>
          <w:lang w:bidi="fa-IR"/>
        </w:rPr>
        <w:t xml:space="preserve">. </w:t>
      </w:r>
      <w:r>
        <w:rPr>
          <w:rtl/>
          <w:lang w:bidi="fa-IR"/>
        </w:rPr>
        <w:t>راجع به معنى و مفهوم اصلى كلمه «زنديق» عقيده محققين اين است كه در ابتدا فقط در مورد مانويان و بعد در مورد دهريين و يا مجوس و بعد درباره هر مرتدى به كار رفته است</w:t>
      </w:r>
      <w:r w:rsidR="0092566E">
        <w:rPr>
          <w:rtl/>
          <w:lang w:bidi="fa-IR"/>
        </w:rPr>
        <w:t xml:space="preserve">. </w:t>
      </w:r>
      <w:r>
        <w:rPr>
          <w:rtl/>
          <w:lang w:bidi="fa-IR"/>
        </w:rPr>
        <w:t>از قراين چنين استنباط مى شود كه پيدايش گروهى زنديق</w:t>
      </w:r>
      <w:r w:rsidR="0092566E">
        <w:rPr>
          <w:rtl/>
          <w:lang w:bidi="fa-IR"/>
        </w:rPr>
        <w:t xml:space="preserve">، </w:t>
      </w:r>
      <w:r>
        <w:rPr>
          <w:rtl/>
          <w:lang w:bidi="fa-IR"/>
        </w:rPr>
        <w:t>به معنى مانوى و دو خدايى و معتقد به دو اصل نور و ظلمت</w:t>
      </w:r>
      <w:r w:rsidR="0092566E">
        <w:rPr>
          <w:rtl/>
          <w:lang w:bidi="fa-IR"/>
        </w:rPr>
        <w:t xml:space="preserve">، </w:t>
      </w:r>
      <w:r>
        <w:rPr>
          <w:rtl/>
          <w:lang w:bidi="fa-IR"/>
        </w:rPr>
        <w:t>و يا به معنى دهرى و منكر ماوراى طبيعت</w:t>
      </w:r>
      <w:r w:rsidR="0092566E">
        <w:rPr>
          <w:rtl/>
          <w:lang w:bidi="fa-IR"/>
        </w:rPr>
        <w:t xml:space="preserve">، </w:t>
      </w:r>
      <w:r>
        <w:rPr>
          <w:rtl/>
          <w:lang w:bidi="fa-IR"/>
        </w:rPr>
        <w:t>دستاويزى براى رجال سياست و افراد بانفوذ بود كه دشمنانشان را با اين نام و اين بهانه از بين ببرند</w:t>
      </w:r>
      <w:r w:rsidR="0092566E">
        <w:rPr>
          <w:rtl/>
          <w:lang w:bidi="fa-IR"/>
        </w:rPr>
        <w:t xml:space="preserve">، </w:t>
      </w:r>
      <w:r>
        <w:rPr>
          <w:rtl/>
          <w:lang w:bidi="fa-IR"/>
        </w:rPr>
        <w:t>لذا به هيچ وجه نمى توان اعتماد كرد كه همه كسانى كه مورد اين اتهام واقع شده اند</w:t>
      </w:r>
      <w:r w:rsidR="0092566E">
        <w:rPr>
          <w:rtl/>
          <w:lang w:bidi="fa-IR"/>
        </w:rPr>
        <w:t xml:space="preserve">، </w:t>
      </w:r>
      <w:r>
        <w:rPr>
          <w:rtl/>
          <w:lang w:bidi="fa-IR"/>
        </w:rPr>
        <w:t>واقعا زنديق بوده اند</w:t>
      </w:r>
      <w:r w:rsidR="0092566E">
        <w:rPr>
          <w:rtl/>
          <w:lang w:bidi="fa-IR"/>
        </w:rPr>
        <w:t xml:space="preserve">. </w:t>
      </w:r>
      <w:r>
        <w:rPr>
          <w:rtl/>
          <w:lang w:bidi="fa-IR"/>
        </w:rPr>
        <w:t>به هر حال برخى به خاطر مخالفت با دستگاه خلافت و برخى به خاطر اشتغال به علوم عقلى</w:t>
      </w:r>
      <w:r w:rsidR="0092566E">
        <w:rPr>
          <w:rtl/>
          <w:lang w:bidi="fa-IR"/>
        </w:rPr>
        <w:t xml:space="preserve">، </w:t>
      </w:r>
      <w:r>
        <w:rPr>
          <w:rtl/>
          <w:lang w:bidi="fa-IR"/>
        </w:rPr>
        <w:t>مورد اين اتهام واقع شده اند</w:t>
      </w:r>
      <w:r w:rsidR="0092566E">
        <w:rPr>
          <w:rtl/>
          <w:lang w:bidi="fa-IR"/>
        </w:rPr>
        <w:t xml:space="preserve">. </w:t>
      </w:r>
      <w:r>
        <w:rPr>
          <w:rtl/>
          <w:lang w:bidi="fa-IR"/>
        </w:rPr>
        <w:t>به هر حال زندقه در محيط ايران رشد نكرده و از طرف خود ايرانيان سخت با آن مبارزه شد</w:t>
      </w:r>
      <w:r w:rsidR="0092566E">
        <w:rPr>
          <w:rtl/>
          <w:lang w:bidi="fa-IR"/>
        </w:rPr>
        <w:t xml:space="preserve">، </w:t>
      </w:r>
      <w:r>
        <w:rPr>
          <w:rtl/>
          <w:lang w:bidi="fa-IR"/>
        </w:rPr>
        <w:t>هم از نظر كلامى و هم از نظر فقهى و فقهاى شيعه نيز بيش از اهل تسنن نسبت به اين جريان عكس العمل نشان دادند</w:t>
      </w:r>
      <w:r w:rsidR="0092566E">
        <w:rPr>
          <w:rtl/>
          <w:lang w:bidi="fa-IR"/>
        </w:rPr>
        <w:t xml:space="preserve">. </w:t>
      </w:r>
    </w:p>
    <w:p w:rsidR="00997E5A" w:rsidRDefault="00997E5A" w:rsidP="00997E5A">
      <w:pPr>
        <w:pStyle w:val="libNormal"/>
        <w:rPr>
          <w:rtl/>
          <w:lang w:bidi="fa-IR"/>
        </w:rPr>
      </w:pPr>
      <w:r>
        <w:rPr>
          <w:rtl/>
          <w:lang w:bidi="fa-IR"/>
        </w:rPr>
        <w:lastRenderedPageBreak/>
        <w:t>جريان دوم تبعيضات نژادى و تفاخرات قومى است كه اين انحراف به وسيله اعراب به وجود آمد و بر ضد اصل مسلم مساوات اسلامى بود</w:t>
      </w:r>
      <w:r w:rsidR="0092566E">
        <w:rPr>
          <w:rtl/>
          <w:lang w:bidi="fa-IR"/>
        </w:rPr>
        <w:t xml:space="preserve">. </w:t>
      </w:r>
      <w:r>
        <w:rPr>
          <w:rtl/>
          <w:lang w:bidi="fa-IR"/>
        </w:rPr>
        <w:t>سياست اموى ها بر اصل تفوق عرب بر غير عرب پايه گذارى شد و معاويه به صورت بخشنامه به همه كارگزاران خويش دستور داد كه براى عرب حق تقدم قائل شوند</w:t>
      </w:r>
      <w:r w:rsidR="0092566E">
        <w:rPr>
          <w:rtl/>
          <w:lang w:bidi="fa-IR"/>
        </w:rPr>
        <w:t xml:space="preserve">. </w:t>
      </w:r>
    </w:p>
    <w:p w:rsidR="00997E5A" w:rsidRDefault="00997E5A" w:rsidP="00997E5A">
      <w:pPr>
        <w:pStyle w:val="libNormal"/>
        <w:rPr>
          <w:rtl/>
          <w:lang w:bidi="fa-IR"/>
        </w:rPr>
      </w:pPr>
      <w:r>
        <w:rPr>
          <w:rtl/>
          <w:lang w:bidi="fa-IR"/>
        </w:rPr>
        <w:t>منشاء اصى تجزيه حكومت اسلامى به صورت حكومت هاى كوچك</w:t>
      </w:r>
      <w:r w:rsidR="0092566E">
        <w:rPr>
          <w:rtl/>
          <w:lang w:bidi="fa-IR"/>
        </w:rPr>
        <w:t xml:space="preserve">، </w:t>
      </w:r>
      <w:r>
        <w:rPr>
          <w:rtl/>
          <w:lang w:bidi="fa-IR"/>
        </w:rPr>
        <w:t>همين كار بود</w:t>
      </w:r>
      <w:r w:rsidR="0092566E">
        <w:rPr>
          <w:rtl/>
          <w:lang w:bidi="fa-IR"/>
        </w:rPr>
        <w:t xml:space="preserve">. </w:t>
      </w:r>
      <w:r>
        <w:rPr>
          <w:rtl/>
          <w:lang w:bidi="fa-IR"/>
        </w:rPr>
        <w:t>ايرانيان</w:t>
      </w:r>
      <w:r w:rsidR="0092566E">
        <w:rPr>
          <w:rtl/>
          <w:lang w:bidi="fa-IR"/>
        </w:rPr>
        <w:t xml:space="preserve">، </w:t>
      </w:r>
      <w:r>
        <w:rPr>
          <w:rtl/>
          <w:lang w:bidi="fa-IR"/>
        </w:rPr>
        <w:t>اسلام را پذيرفته بودند</w:t>
      </w:r>
      <w:r w:rsidR="0092566E">
        <w:rPr>
          <w:rtl/>
          <w:lang w:bidi="fa-IR"/>
        </w:rPr>
        <w:t xml:space="preserve">، </w:t>
      </w:r>
      <w:r>
        <w:rPr>
          <w:rtl/>
          <w:lang w:bidi="fa-IR"/>
        </w:rPr>
        <w:t>نه عرب را</w:t>
      </w:r>
      <w:r w:rsidR="0092566E">
        <w:rPr>
          <w:rtl/>
          <w:lang w:bidi="fa-IR"/>
        </w:rPr>
        <w:t xml:space="preserve">. </w:t>
      </w:r>
      <w:r>
        <w:rPr>
          <w:rtl/>
          <w:lang w:bidi="fa-IR"/>
        </w:rPr>
        <w:t>ايرانيان و همچنين ساير مسلمانان غير عرب</w:t>
      </w:r>
      <w:r w:rsidR="0092566E">
        <w:rPr>
          <w:rtl/>
          <w:lang w:bidi="fa-IR"/>
        </w:rPr>
        <w:t xml:space="preserve">، </w:t>
      </w:r>
      <w:r>
        <w:rPr>
          <w:rtl/>
          <w:lang w:bidi="fa-IR"/>
        </w:rPr>
        <w:t>به هيچ وجه حاضر نبودند برترى عرب را بپذيرند</w:t>
      </w:r>
      <w:r w:rsidR="0092566E">
        <w:rPr>
          <w:rtl/>
          <w:lang w:bidi="fa-IR"/>
        </w:rPr>
        <w:t xml:space="preserve">. </w:t>
      </w:r>
      <w:r>
        <w:rPr>
          <w:rtl/>
          <w:lang w:bidi="fa-IR"/>
        </w:rPr>
        <w:t>عكس العمل ابتدايى آن ها در مقاب اين تبعيضات</w:t>
      </w:r>
      <w:r w:rsidR="0092566E">
        <w:rPr>
          <w:rtl/>
          <w:lang w:bidi="fa-IR"/>
        </w:rPr>
        <w:t xml:space="preserve">، </w:t>
      </w:r>
      <w:r>
        <w:rPr>
          <w:rtl/>
          <w:lang w:bidi="fa-IR"/>
        </w:rPr>
        <w:t>بسيار منطقى و انسانى بود</w:t>
      </w:r>
      <w:r w:rsidR="0092566E">
        <w:rPr>
          <w:rtl/>
          <w:lang w:bidi="fa-IR"/>
        </w:rPr>
        <w:t xml:space="preserve">. </w:t>
      </w:r>
      <w:r>
        <w:rPr>
          <w:rtl/>
          <w:lang w:bidi="fa-IR"/>
        </w:rPr>
        <w:t>آن ها عرب را به كتاب خدا دعوت كردند</w:t>
      </w:r>
      <w:r w:rsidR="0092566E">
        <w:rPr>
          <w:rtl/>
          <w:lang w:bidi="fa-IR"/>
        </w:rPr>
        <w:t xml:space="preserve">، </w:t>
      </w:r>
      <w:r>
        <w:rPr>
          <w:rtl/>
          <w:lang w:bidi="fa-IR"/>
        </w:rPr>
        <w:t xml:space="preserve">همان طور كه پيامبر </w:t>
      </w:r>
      <w:r w:rsidR="000D3856" w:rsidRPr="000D3856">
        <w:rPr>
          <w:rStyle w:val="libAlaemChar"/>
          <w:rtl/>
        </w:rPr>
        <w:t>صلى‌الله‌عليه‌وآله</w:t>
      </w:r>
      <w:r>
        <w:rPr>
          <w:rtl/>
          <w:lang w:bidi="fa-IR"/>
        </w:rPr>
        <w:t xml:space="preserve"> فرمود: «به خدا قسم</w:t>
      </w:r>
      <w:r w:rsidR="0092566E">
        <w:rPr>
          <w:rtl/>
          <w:lang w:bidi="fa-IR"/>
        </w:rPr>
        <w:t xml:space="preserve">، </w:t>
      </w:r>
      <w:r>
        <w:rPr>
          <w:rtl/>
          <w:lang w:bidi="fa-IR"/>
        </w:rPr>
        <w:t>آخر كار</w:t>
      </w:r>
      <w:r w:rsidR="0092566E">
        <w:rPr>
          <w:rtl/>
          <w:lang w:bidi="fa-IR"/>
        </w:rPr>
        <w:t xml:space="preserve">، </w:t>
      </w:r>
      <w:r>
        <w:rPr>
          <w:rtl/>
          <w:lang w:bidi="fa-IR"/>
        </w:rPr>
        <w:t>عجم شما را به دين اسلام و كتاب خدا دعوت خواهد كرد</w:t>
      </w:r>
      <w:r w:rsidR="0092566E">
        <w:rPr>
          <w:rtl/>
          <w:lang w:bidi="fa-IR"/>
        </w:rPr>
        <w:t xml:space="preserve">، </w:t>
      </w:r>
      <w:r>
        <w:rPr>
          <w:rtl/>
          <w:lang w:bidi="fa-IR"/>
        </w:rPr>
        <w:t>آن چنان كه در اول كار</w:t>
      </w:r>
      <w:r w:rsidR="0092566E">
        <w:rPr>
          <w:rtl/>
          <w:lang w:bidi="fa-IR"/>
        </w:rPr>
        <w:t xml:space="preserve">، </w:t>
      </w:r>
      <w:r>
        <w:rPr>
          <w:rtl/>
          <w:lang w:bidi="fa-IR"/>
        </w:rPr>
        <w:t xml:space="preserve">آن ها را به كتاب خدا دعوت كرديد» </w:t>
      </w:r>
      <w:r w:rsidRPr="00953F15">
        <w:rPr>
          <w:rStyle w:val="libFootnotenumChar"/>
          <w:rtl/>
          <w:lang w:bidi="fa-IR"/>
        </w:rPr>
        <w:t>(86)</w:t>
      </w:r>
      <w:r>
        <w:rPr>
          <w:rtl/>
          <w:lang w:bidi="fa-IR"/>
        </w:rPr>
        <w:t xml:space="preserve"> در قيام هايى كه در صدر اسلام از طرف مسلمانان ايرانى صورت گرفت</w:t>
      </w:r>
      <w:r w:rsidR="0092566E">
        <w:rPr>
          <w:rtl/>
          <w:lang w:bidi="fa-IR"/>
        </w:rPr>
        <w:t xml:space="preserve">، </w:t>
      </w:r>
      <w:r>
        <w:rPr>
          <w:rtl/>
          <w:lang w:bidi="fa-IR"/>
        </w:rPr>
        <w:t>سخن از تساوى انسان هاست</w:t>
      </w:r>
      <w:r w:rsidR="0092566E">
        <w:rPr>
          <w:rtl/>
          <w:lang w:bidi="fa-IR"/>
        </w:rPr>
        <w:t xml:space="preserve">، </w:t>
      </w:r>
      <w:r>
        <w:rPr>
          <w:rtl/>
          <w:lang w:bidi="fa-IR"/>
        </w:rPr>
        <w:t>نه فضيلت عجم بر عرب</w:t>
      </w:r>
      <w:r w:rsidR="0092566E">
        <w:rPr>
          <w:rtl/>
          <w:lang w:bidi="fa-IR"/>
        </w:rPr>
        <w:t xml:space="preserve">. </w:t>
      </w:r>
    </w:p>
    <w:p w:rsidR="00997E5A" w:rsidRDefault="00997E5A" w:rsidP="00997E5A">
      <w:pPr>
        <w:pStyle w:val="libNormal"/>
        <w:rPr>
          <w:rtl/>
          <w:lang w:bidi="fa-IR"/>
        </w:rPr>
      </w:pPr>
      <w:r>
        <w:rPr>
          <w:rtl/>
          <w:lang w:bidi="fa-IR"/>
        </w:rPr>
        <w:t>نهضت سياه جامگان خراسان عليه مظالم و تبعيضات اموى</w:t>
      </w:r>
      <w:r w:rsidR="0092566E">
        <w:rPr>
          <w:rtl/>
          <w:lang w:bidi="fa-IR"/>
        </w:rPr>
        <w:t xml:space="preserve">، </w:t>
      </w:r>
      <w:r>
        <w:rPr>
          <w:rtl/>
          <w:lang w:bidi="fa-IR"/>
        </w:rPr>
        <w:t>به نام اسلام و عدل اسلامى آغاز گشت</w:t>
      </w:r>
      <w:r w:rsidR="0092566E">
        <w:rPr>
          <w:rtl/>
          <w:lang w:bidi="fa-IR"/>
        </w:rPr>
        <w:t xml:space="preserve">، </w:t>
      </w:r>
      <w:r>
        <w:rPr>
          <w:rtl/>
          <w:lang w:bidi="fa-IR"/>
        </w:rPr>
        <w:t>نه به نام ديگر</w:t>
      </w:r>
      <w:r w:rsidR="0092566E">
        <w:rPr>
          <w:rtl/>
          <w:lang w:bidi="fa-IR"/>
        </w:rPr>
        <w:t xml:space="preserve">. </w:t>
      </w:r>
      <w:r>
        <w:rPr>
          <w:rtl/>
          <w:lang w:bidi="fa-IR"/>
        </w:rPr>
        <w:t>آنان مردم را به «اءلرضى من آل محمد» مى خواندند</w:t>
      </w:r>
      <w:r w:rsidR="0092566E">
        <w:rPr>
          <w:rtl/>
          <w:lang w:bidi="fa-IR"/>
        </w:rPr>
        <w:t xml:space="preserve">. </w:t>
      </w:r>
      <w:r>
        <w:rPr>
          <w:rtl/>
          <w:lang w:bidi="fa-IR"/>
        </w:rPr>
        <w:t>پرچمى كه براى مردم خراسان از طرف صاحب دعوت - كه نامش مخفى نگه داشته مى شد - رسيد</w:t>
      </w:r>
      <w:r w:rsidR="0092566E">
        <w:rPr>
          <w:rtl/>
          <w:lang w:bidi="fa-IR"/>
        </w:rPr>
        <w:t xml:space="preserve">، </w:t>
      </w:r>
      <w:r>
        <w:rPr>
          <w:rtl/>
          <w:lang w:bidi="fa-IR"/>
        </w:rPr>
        <w:t xml:space="preserve">سياه بود و آيه مباركه اءذن للذين يقاتلون باءنهم ظلموا و ان الله على نصرهم لقدير </w:t>
      </w:r>
      <w:r w:rsidRPr="00953F15">
        <w:rPr>
          <w:rStyle w:val="libFootnotenumChar"/>
          <w:rtl/>
          <w:lang w:bidi="fa-IR"/>
        </w:rPr>
        <w:t>(87)</w:t>
      </w:r>
      <w:r>
        <w:rPr>
          <w:rtl/>
          <w:lang w:bidi="fa-IR"/>
        </w:rPr>
        <w:t xml:space="preserve"> بر آن ثبت بود</w:t>
      </w:r>
      <w:r w:rsidR="0092566E">
        <w:rPr>
          <w:rtl/>
          <w:lang w:bidi="fa-IR"/>
        </w:rPr>
        <w:t xml:space="preserve">. </w:t>
      </w:r>
      <w:r>
        <w:rPr>
          <w:rtl/>
          <w:lang w:bidi="fa-IR"/>
        </w:rPr>
        <w:t>ابو مسلم بعدها معرفى شد و چون در خراسان ظهور كرد</w:t>
      </w:r>
      <w:r w:rsidR="0092566E">
        <w:rPr>
          <w:rtl/>
          <w:lang w:bidi="fa-IR"/>
        </w:rPr>
        <w:t xml:space="preserve">، </w:t>
      </w:r>
      <w:r>
        <w:rPr>
          <w:rtl/>
          <w:lang w:bidi="fa-IR"/>
        </w:rPr>
        <w:t>به نام ابو مسلم خراسانى معروف شد! اگر چه او سردار لايقى بوده است</w:t>
      </w:r>
      <w:r w:rsidR="0092566E">
        <w:rPr>
          <w:rtl/>
          <w:lang w:bidi="fa-IR"/>
        </w:rPr>
        <w:t xml:space="preserve">، </w:t>
      </w:r>
      <w:r>
        <w:rPr>
          <w:rtl/>
          <w:lang w:bidi="fa-IR"/>
        </w:rPr>
        <w:t>ولى موفقيت قيام سياه جامگان تنها از او نيست</w:t>
      </w:r>
      <w:r w:rsidR="0092566E">
        <w:rPr>
          <w:rtl/>
          <w:lang w:bidi="fa-IR"/>
        </w:rPr>
        <w:t xml:space="preserve">، </w:t>
      </w:r>
      <w:r>
        <w:rPr>
          <w:rtl/>
          <w:lang w:bidi="fa-IR"/>
        </w:rPr>
        <w:t>اين</w:t>
      </w:r>
      <w:r w:rsidR="0092566E">
        <w:rPr>
          <w:rtl/>
          <w:lang w:bidi="fa-IR"/>
        </w:rPr>
        <w:t xml:space="preserve">، </w:t>
      </w:r>
      <w:r>
        <w:rPr>
          <w:rtl/>
          <w:lang w:bidi="fa-IR"/>
        </w:rPr>
        <w:t>عباسيان بودند كه قيام را رهبرى مى كردند</w:t>
      </w:r>
      <w:r w:rsidR="0092566E">
        <w:rPr>
          <w:rtl/>
          <w:lang w:bidi="fa-IR"/>
        </w:rPr>
        <w:t xml:space="preserve">. </w:t>
      </w:r>
    </w:p>
    <w:p w:rsidR="00997E5A" w:rsidRDefault="00997E5A" w:rsidP="00997E5A">
      <w:pPr>
        <w:pStyle w:val="libNormal"/>
        <w:rPr>
          <w:rtl/>
          <w:lang w:bidi="fa-IR"/>
        </w:rPr>
      </w:pPr>
      <w:r>
        <w:rPr>
          <w:rtl/>
          <w:lang w:bidi="fa-IR"/>
        </w:rPr>
        <w:lastRenderedPageBreak/>
        <w:t xml:space="preserve">نهضت شعوبيگرى هم كه آيه كريمه </w:t>
      </w:r>
      <w:r w:rsidRPr="00226CBC">
        <w:rPr>
          <w:rStyle w:val="libAieChar"/>
          <w:rtl/>
        </w:rPr>
        <w:t>يا اءيها الناس انا خلقناكم من ذكرو اءنثى و جعلناكم شعوبا و قبائل لتعارفوا ان اءكرمكم عند الله اتقيكم</w:t>
      </w:r>
      <w:r>
        <w:rPr>
          <w:rtl/>
          <w:lang w:bidi="fa-IR"/>
        </w:rPr>
        <w:t xml:space="preserve"> </w:t>
      </w:r>
      <w:r w:rsidRPr="00953F15">
        <w:rPr>
          <w:rStyle w:val="libFootnotenumChar"/>
          <w:rtl/>
          <w:lang w:bidi="fa-IR"/>
        </w:rPr>
        <w:t>(88)</w:t>
      </w:r>
      <w:r>
        <w:rPr>
          <w:rtl/>
          <w:lang w:bidi="fa-IR"/>
        </w:rPr>
        <w:t xml:space="preserve"> شعارشان بود و با توجه به كلمه «شعوبا» كه آن در آيه مبارك آمده است و بنا به گفته مفسرين اشاره به مردمى دارد كه اجتماعاتشان رنگ قبيله ندارد</w:t>
      </w:r>
      <w:r w:rsidR="0092566E">
        <w:rPr>
          <w:rtl/>
          <w:lang w:bidi="fa-IR"/>
        </w:rPr>
        <w:t xml:space="preserve">، </w:t>
      </w:r>
      <w:r>
        <w:rPr>
          <w:rtl/>
          <w:lang w:bidi="fa-IR"/>
        </w:rPr>
        <w:t>تدريجا يك مسير انحرافى پيدا كرد</w:t>
      </w:r>
      <w:r w:rsidR="0092566E">
        <w:rPr>
          <w:rtl/>
          <w:lang w:bidi="fa-IR"/>
        </w:rPr>
        <w:t xml:space="preserve">. </w:t>
      </w:r>
      <w:r>
        <w:rPr>
          <w:rtl/>
          <w:lang w:bidi="fa-IR"/>
        </w:rPr>
        <w:t>چون ايرانيان طرفدار برابرى و مخالف تبعيض بودند</w:t>
      </w:r>
      <w:r w:rsidR="0092566E">
        <w:rPr>
          <w:rtl/>
          <w:lang w:bidi="fa-IR"/>
        </w:rPr>
        <w:t xml:space="preserve">، </w:t>
      </w:r>
      <w:r>
        <w:rPr>
          <w:rtl/>
          <w:lang w:bidi="fa-IR"/>
        </w:rPr>
        <w:t>«شعوبيه» ناميده شدند</w:t>
      </w:r>
      <w:r w:rsidR="0092566E">
        <w:rPr>
          <w:rtl/>
          <w:lang w:bidi="fa-IR"/>
        </w:rPr>
        <w:t xml:space="preserve">. </w:t>
      </w:r>
      <w:r>
        <w:rPr>
          <w:rtl/>
          <w:lang w:bidi="fa-IR"/>
        </w:rPr>
        <w:t>ايرانيان بار ديگر</w:t>
      </w:r>
      <w:r w:rsidR="0092566E">
        <w:rPr>
          <w:rtl/>
          <w:lang w:bidi="fa-IR"/>
        </w:rPr>
        <w:t xml:space="preserve">، </w:t>
      </w:r>
      <w:r>
        <w:rPr>
          <w:rtl/>
          <w:lang w:bidi="fa-IR"/>
        </w:rPr>
        <w:t>با اين انحراف</w:t>
      </w:r>
      <w:r w:rsidR="0092566E">
        <w:rPr>
          <w:rtl/>
          <w:lang w:bidi="fa-IR"/>
        </w:rPr>
        <w:t xml:space="preserve">، </w:t>
      </w:r>
      <w:r>
        <w:rPr>
          <w:rtl/>
          <w:lang w:bidi="fa-IR"/>
        </w:rPr>
        <w:t>سخت مقابله كردند</w:t>
      </w:r>
      <w:r w:rsidR="0092566E">
        <w:rPr>
          <w:rtl/>
          <w:lang w:bidi="fa-IR"/>
        </w:rPr>
        <w:t xml:space="preserve">. </w:t>
      </w:r>
      <w:r>
        <w:rPr>
          <w:rtl/>
          <w:lang w:bidi="fa-IR"/>
        </w:rPr>
        <w:t>در اين راستا به نفع اعراب تعصب مى ورزيدند كه اين يكى از شگفتى هاى تاريخ و از نشانه هاى نفوذ عميق اسلام در روح ايرانى است</w:t>
      </w:r>
      <w:r w:rsidR="0092566E">
        <w:rPr>
          <w:rtl/>
          <w:lang w:bidi="fa-IR"/>
        </w:rPr>
        <w:t xml:space="preserve">. </w:t>
      </w:r>
      <w:r>
        <w:rPr>
          <w:rtl/>
          <w:lang w:bidi="fa-IR"/>
        </w:rPr>
        <w:t>زمخشرى كه اصلا اهل خوارزم خراسان است و ثعالبى نيشابورى و ابو عبيده معمر بن مثنى على رغم اين كه ايرانى هستند</w:t>
      </w:r>
      <w:r w:rsidR="0092566E">
        <w:rPr>
          <w:rtl/>
          <w:lang w:bidi="fa-IR"/>
        </w:rPr>
        <w:t xml:space="preserve">، </w:t>
      </w:r>
      <w:r>
        <w:rPr>
          <w:rtl/>
          <w:lang w:bidi="fa-IR"/>
        </w:rPr>
        <w:t>در كتب خود شعوبيگرى را به شدت محكوم مى كنند</w:t>
      </w:r>
      <w:r w:rsidR="0092566E">
        <w:rPr>
          <w:rtl/>
          <w:lang w:bidi="fa-IR"/>
        </w:rPr>
        <w:t xml:space="preserve">. </w:t>
      </w:r>
      <w:r w:rsidRPr="00953F15">
        <w:rPr>
          <w:rStyle w:val="libFootnotenumChar"/>
          <w:rtl/>
          <w:lang w:bidi="fa-IR"/>
        </w:rPr>
        <w:t>(89)</w:t>
      </w:r>
    </w:p>
    <w:p w:rsidR="00997E5A" w:rsidRDefault="00997E5A" w:rsidP="00997E5A">
      <w:pPr>
        <w:pStyle w:val="libNormal"/>
        <w:rPr>
          <w:rtl/>
          <w:lang w:bidi="fa-IR"/>
        </w:rPr>
      </w:pPr>
      <w:r>
        <w:rPr>
          <w:rtl/>
          <w:lang w:bidi="fa-IR"/>
        </w:rPr>
        <w:t>جريان سوم</w:t>
      </w:r>
      <w:r w:rsidR="0092566E">
        <w:rPr>
          <w:rtl/>
          <w:lang w:bidi="fa-IR"/>
        </w:rPr>
        <w:t xml:space="preserve">، </w:t>
      </w:r>
      <w:r>
        <w:rPr>
          <w:rtl/>
          <w:lang w:bidi="fa-IR"/>
        </w:rPr>
        <w:t>شيوع فراوان لهو و غنا و عياشى بود</w:t>
      </w:r>
      <w:r w:rsidR="0092566E">
        <w:rPr>
          <w:rtl/>
          <w:lang w:bidi="fa-IR"/>
        </w:rPr>
        <w:t xml:space="preserve">. </w:t>
      </w:r>
      <w:r>
        <w:rPr>
          <w:rtl/>
          <w:lang w:bidi="fa-IR"/>
        </w:rPr>
        <w:t>غنا و موسيقى در ايران سابقه طولانى دارد</w:t>
      </w:r>
      <w:r w:rsidR="0092566E">
        <w:rPr>
          <w:rtl/>
          <w:lang w:bidi="fa-IR"/>
        </w:rPr>
        <w:t xml:space="preserve">. </w:t>
      </w:r>
      <w:r>
        <w:rPr>
          <w:rtl/>
          <w:lang w:bidi="fa-IR"/>
        </w:rPr>
        <w:t>عرب با موسيقى و غنا چندان آشنا نبود؛ پس از امتزاج با ايرانيان</w:t>
      </w:r>
      <w:r w:rsidR="0092566E">
        <w:rPr>
          <w:rtl/>
          <w:lang w:bidi="fa-IR"/>
        </w:rPr>
        <w:t xml:space="preserve">، </w:t>
      </w:r>
      <w:r>
        <w:rPr>
          <w:rtl/>
          <w:lang w:bidi="fa-IR"/>
        </w:rPr>
        <w:t>لهو و غنا به سرعت انتشار يافت</w:t>
      </w:r>
      <w:r w:rsidR="0092566E">
        <w:rPr>
          <w:rtl/>
          <w:lang w:bidi="fa-IR"/>
        </w:rPr>
        <w:t xml:space="preserve">. </w:t>
      </w:r>
      <w:r>
        <w:rPr>
          <w:rtl/>
          <w:lang w:bidi="fa-IR"/>
        </w:rPr>
        <w:t>به هر حال در اين زمينه</w:t>
      </w:r>
      <w:r w:rsidR="0092566E">
        <w:rPr>
          <w:rtl/>
          <w:lang w:bidi="fa-IR"/>
        </w:rPr>
        <w:t xml:space="preserve">، </w:t>
      </w:r>
      <w:r>
        <w:rPr>
          <w:rtl/>
          <w:lang w:bidi="fa-IR"/>
        </w:rPr>
        <w:t xml:space="preserve">يك بررسى كلى نشان مى دهد كه اگر از ائمه اطهار </w:t>
      </w:r>
      <w:r w:rsidR="00226CBC" w:rsidRPr="00226CBC">
        <w:rPr>
          <w:rStyle w:val="libAlaemChar"/>
          <w:rtl/>
        </w:rPr>
        <w:t>عليهم‌السلام</w:t>
      </w:r>
      <w:r>
        <w:rPr>
          <w:rtl/>
          <w:lang w:bidi="fa-IR"/>
        </w:rPr>
        <w:t xml:space="preserve"> بگذريم در سطح عامه</w:t>
      </w:r>
      <w:r w:rsidR="0092566E">
        <w:rPr>
          <w:rtl/>
          <w:lang w:bidi="fa-IR"/>
        </w:rPr>
        <w:t xml:space="preserve">، </w:t>
      </w:r>
      <w:r>
        <w:rPr>
          <w:rtl/>
          <w:lang w:bidi="fa-IR"/>
        </w:rPr>
        <w:t>توده مسلمانان ايرانى با آن همه سوابق ملى در اين كار</w:t>
      </w:r>
      <w:r w:rsidR="0092566E">
        <w:rPr>
          <w:rtl/>
          <w:lang w:bidi="fa-IR"/>
        </w:rPr>
        <w:t xml:space="preserve">، </w:t>
      </w:r>
      <w:r>
        <w:rPr>
          <w:rtl/>
          <w:lang w:bidi="fa-IR"/>
        </w:rPr>
        <w:t>بيش از توده عرب عكس العمل مخالف نشان دادند و جايى مثل حجاز</w:t>
      </w:r>
      <w:r w:rsidR="0092566E">
        <w:rPr>
          <w:rtl/>
          <w:lang w:bidi="fa-IR"/>
        </w:rPr>
        <w:t xml:space="preserve">، </w:t>
      </w:r>
      <w:r>
        <w:rPr>
          <w:rtl/>
          <w:lang w:bidi="fa-IR"/>
        </w:rPr>
        <w:t>هم مركز فقه و حديث شد و هم مركز غنا و موسيقى</w:t>
      </w:r>
      <w:r w:rsidR="0092566E">
        <w:rPr>
          <w:rtl/>
          <w:lang w:bidi="fa-IR"/>
        </w:rPr>
        <w:t xml:space="preserve">. </w:t>
      </w:r>
    </w:p>
    <w:p w:rsidR="00997E5A" w:rsidRDefault="00997E5A" w:rsidP="00997E5A">
      <w:pPr>
        <w:pStyle w:val="libNormal"/>
        <w:rPr>
          <w:rtl/>
          <w:lang w:bidi="fa-IR"/>
        </w:rPr>
      </w:pPr>
      <w:r>
        <w:rPr>
          <w:rtl/>
          <w:lang w:bidi="fa-IR"/>
        </w:rPr>
        <w:t>بديهى است كه فطرى و منطقى بودن اين دين و هماهنگى آن با نواميس ‍ زندگى</w:t>
      </w:r>
      <w:r w:rsidR="0092566E">
        <w:rPr>
          <w:rtl/>
          <w:lang w:bidi="fa-IR"/>
        </w:rPr>
        <w:t xml:space="preserve">، </w:t>
      </w:r>
      <w:r>
        <w:rPr>
          <w:rtl/>
          <w:lang w:bidi="fa-IR"/>
        </w:rPr>
        <w:t>عامل اساسى انتشار آن است</w:t>
      </w:r>
      <w:r w:rsidR="0092566E">
        <w:rPr>
          <w:rtl/>
          <w:lang w:bidi="fa-IR"/>
        </w:rPr>
        <w:t xml:space="preserve">. </w:t>
      </w:r>
      <w:r>
        <w:rPr>
          <w:rtl/>
          <w:lang w:bidi="fa-IR"/>
        </w:rPr>
        <w:t>مبلغان مسيحى</w:t>
      </w:r>
      <w:r w:rsidR="0092566E">
        <w:rPr>
          <w:rtl/>
          <w:lang w:bidi="fa-IR"/>
        </w:rPr>
        <w:t xml:space="preserve">، </w:t>
      </w:r>
      <w:r>
        <w:rPr>
          <w:rtl/>
          <w:lang w:bidi="fa-IR"/>
        </w:rPr>
        <w:t>جنگ هاى صدر اسلام را دستاويز قرار داده</w:t>
      </w:r>
      <w:r w:rsidR="0092566E">
        <w:rPr>
          <w:rtl/>
          <w:lang w:bidi="fa-IR"/>
        </w:rPr>
        <w:t xml:space="preserve">، </w:t>
      </w:r>
      <w:r>
        <w:rPr>
          <w:rtl/>
          <w:lang w:bidi="fa-IR"/>
        </w:rPr>
        <w:t>عامل نشر و توسعه اسلام را زور و جبر</w:t>
      </w:r>
      <w:r w:rsidR="0092566E">
        <w:rPr>
          <w:rtl/>
          <w:lang w:bidi="fa-IR"/>
        </w:rPr>
        <w:t xml:space="preserve">، </w:t>
      </w:r>
      <w:r>
        <w:rPr>
          <w:rtl/>
          <w:lang w:bidi="fa-IR"/>
        </w:rPr>
        <w:t>معرفى كرده اند</w:t>
      </w:r>
      <w:r w:rsidR="0092566E">
        <w:rPr>
          <w:rtl/>
          <w:lang w:bidi="fa-IR"/>
        </w:rPr>
        <w:t xml:space="preserve">. </w:t>
      </w:r>
      <w:r w:rsidR="00422863">
        <w:rPr>
          <w:rtl/>
          <w:lang w:bidi="fa-IR"/>
        </w:rPr>
        <w:t>مسئله</w:t>
      </w:r>
      <w:r>
        <w:rPr>
          <w:rtl/>
          <w:lang w:bidi="fa-IR"/>
        </w:rPr>
        <w:t xml:space="preserve"> مهم در نشر دعوت اسلامى كه آن را از مسيحيت و ساير دعوت هايى كه انتشار وسيع يا سريع داشته اند</w:t>
      </w:r>
      <w:r w:rsidR="0092566E">
        <w:rPr>
          <w:rtl/>
          <w:lang w:bidi="fa-IR"/>
        </w:rPr>
        <w:t xml:space="preserve">، </w:t>
      </w:r>
      <w:r>
        <w:rPr>
          <w:rtl/>
          <w:lang w:bidi="fa-IR"/>
        </w:rPr>
        <w:t>ممتاز مى كند</w:t>
      </w:r>
      <w:r w:rsidR="0092566E">
        <w:rPr>
          <w:rtl/>
          <w:lang w:bidi="fa-IR"/>
        </w:rPr>
        <w:t xml:space="preserve">، </w:t>
      </w:r>
      <w:r>
        <w:rPr>
          <w:rtl/>
          <w:lang w:bidi="fa-IR"/>
        </w:rPr>
        <w:t>اين است كه عوامل تبليغ اسلام</w:t>
      </w:r>
      <w:r w:rsidR="0092566E">
        <w:rPr>
          <w:rtl/>
          <w:lang w:bidi="fa-IR"/>
        </w:rPr>
        <w:t xml:space="preserve">، </w:t>
      </w:r>
      <w:r>
        <w:rPr>
          <w:rtl/>
          <w:lang w:bidi="fa-IR"/>
        </w:rPr>
        <w:lastRenderedPageBreak/>
        <w:t>توده مردم بوده اند</w:t>
      </w:r>
      <w:r w:rsidR="0092566E">
        <w:rPr>
          <w:rtl/>
          <w:lang w:bidi="fa-IR"/>
        </w:rPr>
        <w:t xml:space="preserve">، </w:t>
      </w:r>
      <w:r>
        <w:rPr>
          <w:rtl/>
          <w:lang w:bidi="fa-IR"/>
        </w:rPr>
        <w:t>نه يك دستگاه عريض و طويل تبليغاتى</w:t>
      </w:r>
      <w:r w:rsidR="0092566E">
        <w:rPr>
          <w:rtl/>
          <w:lang w:bidi="fa-IR"/>
        </w:rPr>
        <w:t xml:space="preserve">. </w:t>
      </w:r>
      <w:r>
        <w:rPr>
          <w:rtl/>
          <w:lang w:bidi="fa-IR"/>
        </w:rPr>
        <w:t>در اين جهت اسلام بى رقيب است</w:t>
      </w:r>
      <w:r w:rsidR="0092566E">
        <w:rPr>
          <w:rtl/>
          <w:lang w:bidi="fa-IR"/>
        </w:rPr>
        <w:t xml:space="preserve">. </w:t>
      </w:r>
      <w:r>
        <w:rPr>
          <w:rtl/>
          <w:lang w:bidi="fa-IR"/>
        </w:rPr>
        <w:t>جميعت كمتر از هفتاد ميليون ايرانى مسلمان</w:t>
      </w:r>
      <w:r w:rsidR="0092566E">
        <w:rPr>
          <w:rtl/>
          <w:lang w:bidi="fa-IR"/>
        </w:rPr>
        <w:t xml:space="preserve">، </w:t>
      </w:r>
      <w:r>
        <w:rPr>
          <w:rtl/>
          <w:lang w:bidi="fa-IR"/>
        </w:rPr>
        <w:t>در اسلام آوردن نيمى از مسلمانان جهان</w:t>
      </w:r>
      <w:r w:rsidR="0092566E">
        <w:rPr>
          <w:rtl/>
          <w:lang w:bidi="fa-IR"/>
        </w:rPr>
        <w:t xml:space="preserve">، </w:t>
      </w:r>
      <w:r>
        <w:rPr>
          <w:rtl/>
          <w:lang w:bidi="fa-IR"/>
        </w:rPr>
        <w:t>سهم مهمى دارد</w:t>
      </w:r>
      <w:r w:rsidR="0092566E">
        <w:rPr>
          <w:rtl/>
          <w:lang w:bidi="fa-IR"/>
        </w:rPr>
        <w:t xml:space="preserve">. </w:t>
      </w:r>
    </w:p>
    <w:p w:rsidR="00997E5A" w:rsidRDefault="00997E5A" w:rsidP="00997E5A">
      <w:pPr>
        <w:pStyle w:val="libNormal"/>
        <w:rPr>
          <w:rtl/>
          <w:lang w:bidi="fa-IR"/>
        </w:rPr>
      </w:pPr>
      <w:r>
        <w:rPr>
          <w:rtl/>
          <w:lang w:bidi="fa-IR"/>
        </w:rPr>
        <w:t>اين امر بخصوص در كشورهايى مثل هند</w:t>
      </w:r>
      <w:r w:rsidR="0092566E">
        <w:rPr>
          <w:rtl/>
          <w:lang w:bidi="fa-IR"/>
        </w:rPr>
        <w:t xml:space="preserve">، </w:t>
      </w:r>
      <w:r>
        <w:rPr>
          <w:rtl/>
          <w:lang w:bidi="fa-IR"/>
        </w:rPr>
        <w:t>اندونزى و پاكستان و چگونگى ورود اسلام به اين كشورها كاملا محسوس است</w:t>
      </w:r>
      <w:r w:rsidR="0092566E">
        <w:rPr>
          <w:rtl/>
          <w:lang w:bidi="fa-IR"/>
        </w:rPr>
        <w:t xml:space="preserve">. </w:t>
      </w:r>
      <w:r>
        <w:rPr>
          <w:rtl/>
          <w:lang w:bidi="fa-IR"/>
        </w:rPr>
        <w:t>قبل از اسلام</w:t>
      </w:r>
      <w:r w:rsidR="0092566E">
        <w:rPr>
          <w:rtl/>
          <w:lang w:bidi="fa-IR"/>
        </w:rPr>
        <w:t xml:space="preserve">، </w:t>
      </w:r>
      <w:r>
        <w:rPr>
          <w:rtl/>
          <w:lang w:bidi="fa-IR"/>
        </w:rPr>
        <w:t>اين دين بودايى هنديان بود كه در ايران هم نفوذ كرده بود</w:t>
      </w:r>
      <w:r w:rsidR="0092566E">
        <w:rPr>
          <w:rtl/>
          <w:lang w:bidi="fa-IR"/>
        </w:rPr>
        <w:t xml:space="preserve">، </w:t>
      </w:r>
      <w:r>
        <w:rPr>
          <w:rtl/>
          <w:lang w:bidi="fa-IR"/>
        </w:rPr>
        <w:t>ولى با ظهور اسلام</w:t>
      </w:r>
      <w:r w:rsidR="0092566E">
        <w:rPr>
          <w:rtl/>
          <w:lang w:bidi="fa-IR"/>
        </w:rPr>
        <w:t xml:space="preserve">، </w:t>
      </w:r>
      <w:r>
        <w:rPr>
          <w:rtl/>
          <w:lang w:bidi="fa-IR"/>
        </w:rPr>
        <w:t>اين هند است كه تحت تاثير اسلام قرار مى گيرد و همين اسلام است كه زبان فارسى را به هند مى برد</w:t>
      </w:r>
      <w:r w:rsidR="0092566E">
        <w:rPr>
          <w:rtl/>
          <w:lang w:bidi="fa-IR"/>
        </w:rPr>
        <w:t xml:space="preserve">. </w:t>
      </w:r>
      <w:r>
        <w:rPr>
          <w:rtl/>
          <w:lang w:bidi="fa-IR"/>
        </w:rPr>
        <w:t>نفوذ اسلام در اندونزى چنان بود كه در حال حاضر از جمعيت فراوان اين كشور</w:t>
      </w:r>
      <w:r w:rsidR="0092566E">
        <w:rPr>
          <w:rtl/>
          <w:lang w:bidi="fa-IR"/>
        </w:rPr>
        <w:t xml:space="preserve">، </w:t>
      </w:r>
      <w:r>
        <w:rPr>
          <w:rtl/>
          <w:lang w:bidi="fa-IR"/>
        </w:rPr>
        <w:t>90 درصد مسلمانند</w:t>
      </w:r>
      <w:r w:rsidR="0092566E">
        <w:rPr>
          <w:rtl/>
          <w:lang w:bidi="fa-IR"/>
        </w:rPr>
        <w:t xml:space="preserve">. </w:t>
      </w:r>
      <w:r>
        <w:rPr>
          <w:rtl/>
          <w:lang w:bidi="fa-IR"/>
        </w:rPr>
        <w:t>جالب است بدانيد ماه محرم را در آن جا ماه «حسن حسين» مى نامند</w:t>
      </w:r>
      <w:r w:rsidR="0092566E">
        <w:rPr>
          <w:rtl/>
          <w:lang w:bidi="fa-IR"/>
        </w:rPr>
        <w:t xml:space="preserve">. </w:t>
      </w:r>
      <w:r>
        <w:rPr>
          <w:rtl/>
          <w:lang w:bidi="fa-IR"/>
        </w:rPr>
        <w:t>سهم ايرانيان در نفوذ اسلام در چين نيز فراوان بوده است</w:t>
      </w:r>
      <w:r w:rsidR="007B30F0">
        <w:rPr>
          <w:rtl/>
          <w:lang w:bidi="fa-IR"/>
        </w:rPr>
        <w:t>؛</w:t>
      </w:r>
      <w:r>
        <w:rPr>
          <w:rtl/>
          <w:lang w:bidi="fa-IR"/>
        </w:rPr>
        <w:t xml:space="preserve"> آيا اين نفوذ پس از ششصد سال از هجرت نبوى</w:t>
      </w:r>
      <w:r w:rsidR="0092566E">
        <w:rPr>
          <w:rtl/>
          <w:lang w:bidi="fa-IR"/>
        </w:rPr>
        <w:t xml:space="preserve">، </w:t>
      </w:r>
      <w:r>
        <w:rPr>
          <w:rtl/>
          <w:lang w:bidi="fa-IR"/>
        </w:rPr>
        <w:t>معجزه نيست</w:t>
      </w:r>
      <w:r w:rsidR="0092566E">
        <w:rPr>
          <w:rtl/>
          <w:lang w:bidi="fa-IR"/>
        </w:rPr>
        <w:t>؟</w:t>
      </w:r>
    </w:p>
    <w:p w:rsidR="00997E5A" w:rsidRDefault="00997E5A" w:rsidP="00997E5A">
      <w:pPr>
        <w:pStyle w:val="libNormal"/>
        <w:rPr>
          <w:rtl/>
          <w:lang w:bidi="fa-IR"/>
        </w:rPr>
      </w:pPr>
      <w:r>
        <w:rPr>
          <w:rtl/>
          <w:lang w:bidi="fa-IR"/>
        </w:rPr>
        <w:t>سربازى ايرانيان در راه اسلام</w:t>
      </w:r>
      <w:r w:rsidR="0092566E">
        <w:rPr>
          <w:rtl/>
          <w:lang w:bidi="fa-IR"/>
        </w:rPr>
        <w:t xml:space="preserve">، </w:t>
      </w:r>
      <w:r>
        <w:rPr>
          <w:rtl/>
          <w:lang w:bidi="fa-IR"/>
        </w:rPr>
        <w:t>اعم از اين كه به نتيجه مثبتى رسيده است يا خير</w:t>
      </w:r>
      <w:r w:rsidR="0092566E">
        <w:rPr>
          <w:rtl/>
          <w:lang w:bidi="fa-IR"/>
        </w:rPr>
        <w:t xml:space="preserve">، </w:t>
      </w:r>
      <w:r>
        <w:rPr>
          <w:rtl/>
          <w:lang w:bidi="fa-IR"/>
        </w:rPr>
        <w:t>يكى از صفحات درخشان روابط اسلام و ايران است</w:t>
      </w:r>
      <w:r w:rsidR="0092566E">
        <w:rPr>
          <w:rtl/>
          <w:lang w:bidi="fa-IR"/>
        </w:rPr>
        <w:t xml:space="preserve">. </w:t>
      </w:r>
      <w:r>
        <w:rPr>
          <w:rtl/>
          <w:lang w:bidi="fa-IR"/>
        </w:rPr>
        <w:t>فعاليت هاى فداكارانه ايرانيان مسلمان مقيم يمن</w:t>
      </w:r>
      <w:r w:rsidR="0092566E">
        <w:rPr>
          <w:rtl/>
          <w:lang w:bidi="fa-IR"/>
        </w:rPr>
        <w:t xml:space="preserve">، </w:t>
      </w:r>
      <w:r>
        <w:rPr>
          <w:rtl/>
          <w:lang w:bidi="fa-IR"/>
        </w:rPr>
        <w:t>نهضت ايرانيان عليه حكومت اموى و جنگ هاى صليبى</w:t>
      </w:r>
      <w:r w:rsidR="0092566E">
        <w:rPr>
          <w:rtl/>
          <w:lang w:bidi="fa-IR"/>
        </w:rPr>
        <w:t xml:space="preserve">، </w:t>
      </w:r>
      <w:r>
        <w:rPr>
          <w:rtl/>
          <w:lang w:bidi="fa-IR"/>
        </w:rPr>
        <w:t>نمونه هايى از اين فداكارى هاست</w:t>
      </w:r>
      <w:r w:rsidR="0092566E">
        <w:rPr>
          <w:rtl/>
          <w:lang w:bidi="fa-IR"/>
        </w:rPr>
        <w:t xml:space="preserve">. </w:t>
      </w:r>
    </w:p>
    <w:p w:rsidR="00997E5A" w:rsidRDefault="00997E5A" w:rsidP="00997E5A">
      <w:pPr>
        <w:pStyle w:val="libNormal"/>
        <w:rPr>
          <w:rtl/>
          <w:lang w:bidi="fa-IR"/>
        </w:rPr>
      </w:pPr>
      <w:r>
        <w:rPr>
          <w:rtl/>
          <w:lang w:bidi="fa-IR"/>
        </w:rPr>
        <w:t>صحنه علم و فرهنگ وسيع ترين و پرشورترين ميدان هاى خدمات ايرانيان به اسلام است</w:t>
      </w:r>
      <w:r w:rsidR="0092566E">
        <w:rPr>
          <w:rtl/>
          <w:lang w:bidi="fa-IR"/>
        </w:rPr>
        <w:t xml:space="preserve">. </w:t>
      </w:r>
      <w:r>
        <w:rPr>
          <w:rtl/>
          <w:lang w:bidi="fa-IR"/>
        </w:rPr>
        <w:t>سرعت پيشرفت و توسعه اين عرصه</w:t>
      </w:r>
      <w:r w:rsidR="0092566E">
        <w:rPr>
          <w:rtl/>
          <w:lang w:bidi="fa-IR"/>
        </w:rPr>
        <w:t xml:space="preserve">، </w:t>
      </w:r>
      <w:r>
        <w:rPr>
          <w:rtl/>
          <w:lang w:bidi="fa-IR"/>
        </w:rPr>
        <w:t>بسيار شگفت آور است</w:t>
      </w:r>
      <w:r w:rsidR="0092566E">
        <w:rPr>
          <w:rtl/>
          <w:lang w:bidi="fa-IR"/>
        </w:rPr>
        <w:t xml:space="preserve">. </w:t>
      </w:r>
      <w:r>
        <w:rPr>
          <w:rtl/>
          <w:lang w:bidi="fa-IR"/>
        </w:rPr>
        <w:t>جرجى زيدان مى گويد: «مسلمانان در واقع بهترين معلومات هر ملتى را از آن ملت گرفتند؛ مثلا فلسفه</w:t>
      </w:r>
      <w:r w:rsidR="0092566E">
        <w:rPr>
          <w:rtl/>
          <w:lang w:bidi="fa-IR"/>
        </w:rPr>
        <w:t xml:space="preserve">، </w:t>
      </w:r>
      <w:r>
        <w:rPr>
          <w:rtl/>
          <w:lang w:bidi="fa-IR"/>
        </w:rPr>
        <w:t>طب</w:t>
      </w:r>
      <w:r w:rsidR="0092566E">
        <w:rPr>
          <w:rtl/>
          <w:lang w:bidi="fa-IR"/>
        </w:rPr>
        <w:t xml:space="preserve">، </w:t>
      </w:r>
      <w:r>
        <w:rPr>
          <w:rtl/>
          <w:lang w:bidi="fa-IR"/>
        </w:rPr>
        <w:t>هندسه</w:t>
      </w:r>
      <w:r w:rsidR="0092566E">
        <w:rPr>
          <w:rtl/>
          <w:lang w:bidi="fa-IR"/>
        </w:rPr>
        <w:t xml:space="preserve">، </w:t>
      </w:r>
      <w:r>
        <w:rPr>
          <w:rtl/>
          <w:lang w:bidi="fa-IR"/>
        </w:rPr>
        <w:t>منطق و هياءت را از يونانيان</w:t>
      </w:r>
      <w:r w:rsidR="007B30F0">
        <w:rPr>
          <w:rtl/>
          <w:lang w:bidi="fa-IR"/>
        </w:rPr>
        <w:t>؛</w:t>
      </w:r>
      <w:r>
        <w:rPr>
          <w:rtl/>
          <w:lang w:bidi="fa-IR"/>
        </w:rPr>
        <w:t xml:space="preserve"> تاريخ</w:t>
      </w:r>
      <w:r w:rsidR="0092566E">
        <w:rPr>
          <w:rtl/>
          <w:lang w:bidi="fa-IR"/>
        </w:rPr>
        <w:t xml:space="preserve">، </w:t>
      </w:r>
      <w:r>
        <w:rPr>
          <w:rtl/>
          <w:lang w:bidi="fa-IR"/>
        </w:rPr>
        <w:t>موسيقى</w:t>
      </w:r>
      <w:r w:rsidR="0092566E">
        <w:rPr>
          <w:rtl/>
          <w:lang w:bidi="fa-IR"/>
        </w:rPr>
        <w:t xml:space="preserve">، </w:t>
      </w:r>
      <w:r>
        <w:rPr>
          <w:rtl/>
          <w:lang w:bidi="fa-IR"/>
        </w:rPr>
        <w:t>ستاره شناسى و ادبيات را از ايرانيان</w:t>
      </w:r>
      <w:r w:rsidR="007B30F0">
        <w:rPr>
          <w:rtl/>
          <w:lang w:bidi="fa-IR"/>
        </w:rPr>
        <w:t>؛</w:t>
      </w:r>
      <w:r>
        <w:rPr>
          <w:rtl/>
          <w:lang w:bidi="fa-IR"/>
        </w:rPr>
        <w:t xml:space="preserve"> طب</w:t>
      </w:r>
      <w:r w:rsidR="0092566E">
        <w:rPr>
          <w:rtl/>
          <w:lang w:bidi="fa-IR"/>
        </w:rPr>
        <w:t xml:space="preserve">، </w:t>
      </w:r>
      <w:r>
        <w:rPr>
          <w:rtl/>
          <w:lang w:bidi="fa-IR"/>
        </w:rPr>
        <w:t>حساب</w:t>
      </w:r>
      <w:r w:rsidR="0092566E">
        <w:rPr>
          <w:rtl/>
          <w:lang w:bidi="fa-IR"/>
        </w:rPr>
        <w:t xml:space="preserve">، </w:t>
      </w:r>
      <w:r>
        <w:rPr>
          <w:rtl/>
          <w:lang w:bidi="fa-IR"/>
        </w:rPr>
        <w:t>نجوم</w:t>
      </w:r>
      <w:r w:rsidR="0092566E">
        <w:rPr>
          <w:rtl/>
          <w:lang w:bidi="fa-IR"/>
        </w:rPr>
        <w:t xml:space="preserve">، </w:t>
      </w:r>
      <w:r>
        <w:rPr>
          <w:rtl/>
          <w:lang w:bidi="fa-IR"/>
        </w:rPr>
        <w:t>موسيقى</w:t>
      </w:r>
      <w:r w:rsidR="0092566E">
        <w:rPr>
          <w:rtl/>
          <w:lang w:bidi="fa-IR"/>
        </w:rPr>
        <w:t xml:space="preserve">، </w:t>
      </w:r>
      <w:r>
        <w:rPr>
          <w:rtl/>
          <w:lang w:bidi="fa-IR"/>
        </w:rPr>
        <w:t>داستان و گياه شناسى را از هندويان</w:t>
      </w:r>
      <w:r w:rsidR="007B30F0">
        <w:rPr>
          <w:rtl/>
          <w:lang w:bidi="fa-IR"/>
        </w:rPr>
        <w:t>؛</w:t>
      </w:r>
      <w:r>
        <w:rPr>
          <w:rtl/>
          <w:lang w:bidi="fa-IR"/>
        </w:rPr>
        <w:t xml:space="preserve"> كشاورزى</w:t>
      </w:r>
      <w:r w:rsidR="0092566E">
        <w:rPr>
          <w:rtl/>
          <w:lang w:bidi="fa-IR"/>
        </w:rPr>
        <w:t xml:space="preserve">، </w:t>
      </w:r>
      <w:r>
        <w:rPr>
          <w:rtl/>
          <w:lang w:bidi="fa-IR"/>
        </w:rPr>
        <w:t>باغبانى</w:t>
      </w:r>
      <w:r w:rsidR="0092566E">
        <w:rPr>
          <w:rtl/>
          <w:lang w:bidi="fa-IR"/>
        </w:rPr>
        <w:t xml:space="preserve">، </w:t>
      </w:r>
      <w:r>
        <w:rPr>
          <w:rtl/>
          <w:lang w:bidi="fa-IR"/>
        </w:rPr>
        <w:t>سحر</w:t>
      </w:r>
      <w:r w:rsidR="0092566E">
        <w:rPr>
          <w:rtl/>
          <w:lang w:bidi="fa-IR"/>
        </w:rPr>
        <w:t xml:space="preserve">، </w:t>
      </w:r>
      <w:r>
        <w:rPr>
          <w:rtl/>
          <w:lang w:bidi="fa-IR"/>
        </w:rPr>
        <w:t xml:space="preserve">ستاره شناسى و طلسم را از كلدانيان و نبطى ها؛ و شيمى و تشريح را از مصريان آموختند و از </w:t>
      </w:r>
      <w:r>
        <w:rPr>
          <w:rtl/>
          <w:lang w:bidi="fa-IR"/>
        </w:rPr>
        <w:lastRenderedPageBreak/>
        <w:t>خود چيزهايى بر آن افزودند و از مجموع آن علوم و صنايع و آداب</w:t>
      </w:r>
      <w:r w:rsidR="0092566E">
        <w:rPr>
          <w:rtl/>
          <w:lang w:bidi="fa-IR"/>
        </w:rPr>
        <w:t xml:space="preserve">، </w:t>
      </w:r>
      <w:r>
        <w:rPr>
          <w:rtl/>
          <w:lang w:bidi="fa-IR"/>
        </w:rPr>
        <w:t>تمدن اسلام را پديد آوردند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جوشش و جنبش علمى مسلمين از مدينه آغاز شد</w:t>
      </w:r>
      <w:r w:rsidR="0092566E">
        <w:rPr>
          <w:rtl/>
          <w:lang w:bidi="fa-IR"/>
        </w:rPr>
        <w:t xml:space="preserve">. </w:t>
      </w:r>
      <w:r>
        <w:rPr>
          <w:rtl/>
          <w:lang w:bidi="fa-IR"/>
        </w:rPr>
        <w:t>اولين كتابى كه انديشه مسلمين را به خود جلب كرد و ايشان را در پى درس و تحصيل آن فرستاد</w:t>
      </w:r>
      <w:r w:rsidR="0092566E">
        <w:rPr>
          <w:rtl/>
          <w:lang w:bidi="fa-IR"/>
        </w:rPr>
        <w:t xml:space="preserve">، </w:t>
      </w:r>
      <w:r>
        <w:rPr>
          <w:rtl/>
          <w:lang w:bidi="fa-IR"/>
        </w:rPr>
        <w:t>قرآن و پس از آن</w:t>
      </w:r>
      <w:r w:rsidR="0092566E">
        <w:rPr>
          <w:rtl/>
          <w:lang w:bidi="fa-IR"/>
        </w:rPr>
        <w:t xml:space="preserve">، </w:t>
      </w:r>
      <w:r>
        <w:rPr>
          <w:rtl/>
          <w:lang w:bidi="fa-IR"/>
        </w:rPr>
        <w:t>احاديث بود</w:t>
      </w:r>
      <w:r w:rsidR="0092566E">
        <w:rPr>
          <w:rtl/>
          <w:lang w:bidi="fa-IR"/>
        </w:rPr>
        <w:t xml:space="preserve">. </w:t>
      </w:r>
      <w:r>
        <w:rPr>
          <w:rtl/>
          <w:lang w:bidi="fa-IR"/>
        </w:rPr>
        <w:t>آيات قرآن را كه تدريجا نازل مى شد</w:t>
      </w:r>
      <w:r w:rsidR="0092566E">
        <w:rPr>
          <w:rtl/>
          <w:lang w:bidi="fa-IR"/>
        </w:rPr>
        <w:t xml:space="preserve">، </w:t>
      </w:r>
      <w:r>
        <w:rPr>
          <w:rtl/>
          <w:lang w:bidi="fa-IR"/>
        </w:rPr>
        <w:t>با حرص فراوانى فرا مى گرفتند و به حافظه مى سپردند و آن چه را كه نمى دانستند از كُتّاب وحى مى پرسيدند</w:t>
      </w:r>
      <w:r w:rsidR="0092566E">
        <w:rPr>
          <w:rtl/>
          <w:lang w:bidi="fa-IR"/>
        </w:rPr>
        <w:t xml:space="preserve">. </w:t>
      </w:r>
      <w:r>
        <w:rPr>
          <w:rtl/>
          <w:lang w:bidi="fa-IR"/>
        </w:rPr>
        <w:t>همچنين</w:t>
      </w:r>
      <w:r w:rsidR="0092566E">
        <w:rPr>
          <w:rtl/>
          <w:lang w:bidi="fa-IR"/>
        </w:rPr>
        <w:t xml:space="preserve">، </w:t>
      </w:r>
      <w:r>
        <w:rPr>
          <w:rtl/>
          <w:lang w:bidi="fa-IR"/>
        </w:rPr>
        <w:t xml:space="preserve">بنا به توصيه هاى مكرر رسول خدا </w:t>
      </w:r>
      <w:r w:rsidR="000D3856" w:rsidRPr="000D3856">
        <w:rPr>
          <w:rStyle w:val="libAlaemChar"/>
          <w:rtl/>
        </w:rPr>
        <w:t>صلى‌الله‌عليه‌وآله</w:t>
      </w:r>
      <w:r w:rsidR="0092566E">
        <w:rPr>
          <w:rtl/>
          <w:lang w:bidi="fa-IR"/>
        </w:rPr>
        <w:t xml:space="preserve">، </w:t>
      </w:r>
      <w:r>
        <w:rPr>
          <w:rtl/>
          <w:lang w:bidi="fa-IR"/>
        </w:rPr>
        <w:t xml:space="preserve">سخنان آن حضرت را كه به سنت رسول </w:t>
      </w:r>
      <w:r w:rsidR="000D3856" w:rsidRPr="000D3856">
        <w:rPr>
          <w:rStyle w:val="libAlaemChar"/>
          <w:rtl/>
        </w:rPr>
        <w:t>صلى‌الله‌عليه‌وآله</w:t>
      </w:r>
      <w:r w:rsidR="0092566E">
        <w:rPr>
          <w:rtl/>
          <w:lang w:bidi="fa-IR"/>
        </w:rPr>
        <w:t xml:space="preserve">، </w:t>
      </w:r>
      <w:r>
        <w:rPr>
          <w:rtl/>
          <w:lang w:bidi="fa-IR"/>
        </w:rPr>
        <w:t>معروف بود از يكديگر فرا مى گرفتند و در مسجد پيامبر</w:t>
      </w:r>
      <w:r w:rsidR="0092566E">
        <w:rPr>
          <w:rtl/>
          <w:lang w:bidi="fa-IR"/>
        </w:rPr>
        <w:t xml:space="preserve">، </w:t>
      </w:r>
      <w:r>
        <w:rPr>
          <w:rtl/>
          <w:lang w:bidi="fa-IR"/>
        </w:rPr>
        <w:t>رسما حلقه هاى درس را تشكيل مى دادند</w:t>
      </w:r>
      <w:r w:rsidR="0092566E">
        <w:rPr>
          <w:rtl/>
          <w:lang w:bidi="fa-IR"/>
        </w:rPr>
        <w:t xml:space="preserve">. </w:t>
      </w:r>
      <w:r>
        <w:rPr>
          <w:rtl/>
          <w:lang w:bidi="fa-IR"/>
        </w:rPr>
        <w:t>حضرت</w:t>
      </w:r>
      <w:r w:rsidR="0092566E">
        <w:rPr>
          <w:rtl/>
          <w:lang w:bidi="fa-IR"/>
        </w:rPr>
        <w:t xml:space="preserve">، </w:t>
      </w:r>
      <w:r>
        <w:rPr>
          <w:rtl/>
          <w:lang w:bidi="fa-IR"/>
        </w:rPr>
        <w:t>روزى وارد مسجد شدند و با دو حلقه تشكيل شده روبرو شدند؛ يكى به ذكر و عبادت مشغول بود و ديگرى به تعليم و تعلم</w:t>
      </w:r>
      <w:r w:rsidR="0092566E">
        <w:rPr>
          <w:rtl/>
          <w:lang w:bidi="fa-IR"/>
        </w:rPr>
        <w:t xml:space="preserve">. </w:t>
      </w:r>
      <w:r>
        <w:rPr>
          <w:rtl/>
          <w:lang w:bidi="fa-IR"/>
        </w:rPr>
        <w:t xml:space="preserve">در اين هنگام فرمودند: كلا المجلسين على خير و لكن بالتعليم اءرسلت </w:t>
      </w:r>
      <w:r w:rsidRPr="00953F15">
        <w:rPr>
          <w:rStyle w:val="libFootnotenumChar"/>
          <w:rtl/>
          <w:lang w:bidi="fa-IR"/>
        </w:rPr>
        <w:t>(90)</w:t>
      </w:r>
      <w:r>
        <w:rPr>
          <w:rtl/>
          <w:lang w:bidi="fa-IR"/>
        </w:rPr>
        <w:t xml:space="preserve"> يعنى هر دو جمعيت</w:t>
      </w:r>
      <w:r w:rsidR="0092566E">
        <w:rPr>
          <w:rtl/>
          <w:lang w:bidi="fa-IR"/>
        </w:rPr>
        <w:t xml:space="preserve">، </w:t>
      </w:r>
      <w:r>
        <w:rPr>
          <w:rtl/>
          <w:lang w:bidi="fa-IR"/>
        </w:rPr>
        <w:t>كار نيك مى كنند</w:t>
      </w:r>
      <w:r w:rsidR="0092566E">
        <w:rPr>
          <w:rtl/>
          <w:lang w:bidi="fa-IR"/>
        </w:rPr>
        <w:t xml:space="preserve">، </w:t>
      </w:r>
      <w:r>
        <w:rPr>
          <w:rtl/>
          <w:lang w:bidi="fa-IR"/>
        </w:rPr>
        <w:t>اما من براى تعليم فرستاده شده ام</w:t>
      </w:r>
      <w:r w:rsidR="0092566E">
        <w:rPr>
          <w:rtl/>
          <w:lang w:bidi="fa-IR"/>
        </w:rPr>
        <w:t xml:space="preserve">. </w:t>
      </w:r>
      <w:r>
        <w:rPr>
          <w:rtl/>
          <w:lang w:bidi="fa-IR"/>
        </w:rPr>
        <w:t>سپس ‍ حركت كردند و در حلقه اى كه تعليم و تعلم بود</w:t>
      </w:r>
      <w:r w:rsidR="0092566E">
        <w:rPr>
          <w:rtl/>
          <w:lang w:bidi="fa-IR"/>
        </w:rPr>
        <w:t xml:space="preserve">، </w:t>
      </w:r>
      <w:r>
        <w:rPr>
          <w:rtl/>
          <w:lang w:bidi="fa-IR"/>
        </w:rPr>
        <w:t>نشستند</w:t>
      </w:r>
      <w:r w:rsidR="0092566E">
        <w:rPr>
          <w:rtl/>
          <w:lang w:bidi="fa-IR"/>
        </w:rPr>
        <w:t xml:space="preserve">. </w:t>
      </w:r>
      <w:r>
        <w:rPr>
          <w:rtl/>
          <w:lang w:bidi="fa-IR"/>
        </w:rPr>
        <w:t>بعد از مدينه</w:t>
      </w:r>
      <w:r w:rsidR="0092566E">
        <w:rPr>
          <w:rtl/>
          <w:lang w:bidi="fa-IR"/>
        </w:rPr>
        <w:t xml:space="preserve">، </w:t>
      </w:r>
      <w:r>
        <w:rPr>
          <w:rtl/>
          <w:lang w:bidi="fa-IR"/>
        </w:rPr>
        <w:t>عراق محيط جنب و جوش علمى گشت</w:t>
      </w:r>
      <w:r w:rsidR="0092566E">
        <w:rPr>
          <w:rtl/>
          <w:lang w:bidi="fa-IR"/>
        </w:rPr>
        <w:t xml:space="preserve">، </w:t>
      </w:r>
      <w:r>
        <w:rPr>
          <w:rtl/>
          <w:lang w:bidi="fa-IR"/>
        </w:rPr>
        <w:t>ابتدا دو شهر بصره و كوفه مركز علم بودند</w:t>
      </w:r>
      <w:r w:rsidR="0092566E">
        <w:rPr>
          <w:rtl/>
          <w:lang w:bidi="fa-IR"/>
        </w:rPr>
        <w:t xml:space="preserve">، </w:t>
      </w:r>
      <w:r>
        <w:rPr>
          <w:rtl/>
          <w:lang w:bidi="fa-IR"/>
        </w:rPr>
        <w:t>اما پس از بناى بغداد</w:t>
      </w:r>
      <w:r w:rsidR="0092566E">
        <w:rPr>
          <w:rtl/>
          <w:lang w:bidi="fa-IR"/>
        </w:rPr>
        <w:t xml:space="preserve">، </w:t>
      </w:r>
      <w:r>
        <w:rPr>
          <w:rtl/>
          <w:lang w:bidi="fa-IR"/>
        </w:rPr>
        <w:t>آن شهر مركز علمى شد</w:t>
      </w:r>
      <w:r w:rsidR="0092566E">
        <w:rPr>
          <w:rtl/>
          <w:lang w:bidi="fa-IR"/>
        </w:rPr>
        <w:t xml:space="preserve">. </w:t>
      </w:r>
      <w:r>
        <w:rPr>
          <w:rtl/>
          <w:lang w:bidi="fa-IR"/>
        </w:rPr>
        <w:t>بعدها رى</w:t>
      </w:r>
      <w:r w:rsidR="0092566E">
        <w:rPr>
          <w:rtl/>
          <w:lang w:bidi="fa-IR"/>
        </w:rPr>
        <w:t xml:space="preserve">، </w:t>
      </w:r>
      <w:r>
        <w:rPr>
          <w:rtl/>
          <w:lang w:bidi="fa-IR"/>
        </w:rPr>
        <w:t>خراسان</w:t>
      </w:r>
      <w:r w:rsidR="0092566E">
        <w:rPr>
          <w:rtl/>
          <w:lang w:bidi="fa-IR"/>
        </w:rPr>
        <w:t xml:space="preserve">، </w:t>
      </w:r>
      <w:r>
        <w:rPr>
          <w:rtl/>
          <w:lang w:bidi="fa-IR"/>
        </w:rPr>
        <w:t>ماوراء النهر</w:t>
      </w:r>
      <w:r w:rsidR="0092566E">
        <w:rPr>
          <w:rtl/>
          <w:lang w:bidi="fa-IR"/>
        </w:rPr>
        <w:t xml:space="preserve">، </w:t>
      </w:r>
      <w:r>
        <w:rPr>
          <w:rtl/>
          <w:lang w:bidi="fa-IR"/>
        </w:rPr>
        <w:t>مصر</w:t>
      </w:r>
      <w:r w:rsidR="0092566E">
        <w:rPr>
          <w:rtl/>
          <w:lang w:bidi="fa-IR"/>
        </w:rPr>
        <w:t xml:space="preserve">، </w:t>
      </w:r>
      <w:r>
        <w:rPr>
          <w:rtl/>
          <w:lang w:bidi="fa-IR"/>
        </w:rPr>
        <w:t>شام</w:t>
      </w:r>
      <w:r w:rsidR="0092566E">
        <w:rPr>
          <w:rtl/>
          <w:lang w:bidi="fa-IR"/>
        </w:rPr>
        <w:t xml:space="preserve">، </w:t>
      </w:r>
      <w:r>
        <w:rPr>
          <w:rtl/>
          <w:lang w:bidi="fa-IR"/>
        </w:rPr>
        <w:t>اندلس و</w:t>
      </w:r>
      <w:r w:rsidR="0092566E">
        <w:rPr>
          <w:rtl/>
          <w:lang w:bidi="fa-IR"/>
        </w:rPr>
        <w:t xml:space="preserve">...، </w:t>
      </w:r>
      <w:r>
        <w:rPr>
          <w:rtl/>
          <w:lang w:bidi="fa-IR"/>
        </w:rPr>
        <w:t>هر كدام به صورت يك مهد علمى در آمدند</w:t>
      </w:r>
      <w:r w:rsidR="0092566E">
        <w:rPr>
          <w:rtl/>
          <w:lang w:bidi="fa-IR"/>
        </w:rPr>
        <w:t xml:space="preserve">. </w:t>
      </w:r>
      <w:r>
        <w:rPr>
          <w:rtl/>
          <w:lang w:bidi="fa-IR"/>
        </w:rPr>
        <w:t>به هر حال نخستين مراكز علمى</w:t>
      </w:r>
      <w:r w:rsidR="0092566E">
        <w:rPr>
          <w:rtl/>
          <w:lang w:bidi="fa-IR"/>
        </w:rPr>
        <w:t xml:space="preserve">، </w:t>
      </w:r>
      <w:r>
        <w:rPr>
          <w:rtl/>
          <w:lang w:bidi="fa-IR"/>
        </w:rPr>
        <w:t>مساجد بود و نخستين متن درسى</w:t>
      </w:r>
      <w:r w:rsidR="0092566E">
        <w:rPr>
          <w:rtl/>
          <w:lang w:bidi="fa-IR"/>
        </w:rPr>
        <w:t xml:space="preserve">، </w:t>
      </w:r>
      <w:r>
        <w:rPr>
          <w:rtl/>
          <w:lang w:bidi="fa-IR"/>
        </w:rPr>
        <w:t xml:space="preserve">قرآن و احاديث و سنت و نخستين معلم پيامبر </w:t>
      </w:r>
      <w:r w:rsidR="000D3856" w:rsidRPr="000D3856">
        <w:rPr>
          <w:rStyle w:val="libAlaemChar"/>
          <w:rtl/>
        </w:rPr>
        <w:t>صلى‌الله‌عليه‌وآله</w:t>
      </w:r>
      <w:r w:rsidR="0092566E">
        <w:rPr>
          <w:rtl/>
          <w:lang w:bidi="fa-IR"/>
        </w:rPr>
        <w:t xml:space="preserve">. </w:t>
      </w:r>
      <w:r>
        <w:rPr>
          <w:rtl/>
          <w:lang w:bidi="fa-IR"/>
        </w:rPr>
        <w:t>علم قرائت</w:t>
      </w:r>
      <w:r w:rsidR="0092566E">
        <w:rPr>
          <w:rtl/>
          <w:lang w:bidi="fa-IR"/>
        </w:rPr>
        <w:t xml:space="preserve">، </w:t>
      </w:r>
      <w:r>
        <w:rPr>
          <w:rtl/>
          <w:lang w:bidi="fa-IR"/>
        </w:rPr>
        <w:t>تفسير</w:t>
      </w:r>
      <w:r w:rsidR="0092566E">
        <w:rPr>
          <w:rtl/>
          <w:lang w:bidi="fa-IR"/>
        </w:rPr>
        <w:t xml:space="preserve">، </w:t>
      </w:r>
      <w:r>
        <w:rPr>
          <w:rtl/>
          <w:lang w:bidi="fa-IR"/>
        </w:rPr>
        <w:t>كلام</w:t>
      </w:r>
      <w:r w:rsidR="0092566E">
        <w:rPr>
          <w:rtl/>
          <w:lang w:bidi="fa-IR"/>
        </w:rPr>
        <w:t xml:space="preserve">، </w:t>
      </w:r>
      <w:r>
        <w:rPr>
          <w:rtl/>
          <w:lang w:bidi="fa-IR"/>
        </w:rPr>
        <w:t>حديث</w:t>
      </w:r>
      <w:r w:rsidR="0092566E">
        <w:rPr>
          <w:rtl/>
          <w:lang w:bidi="fa-IR"/>
        </w:rPr>
        <w:t xml:space="preserve">، </w:t>
      </w:r>
      <w:r>
        <w:rPr>
          <w:rtl/>
          <w:lang w:bidi="fa-IR"/>
        </w:rPr>
        <w:t>رجال</w:t>
      </w:r>
      <w:r w:rsidR="0092566E">
        <w:rPr>
          <w:rtl/>
          <w:lang w:bidi="fa-IR"/>
        </w:rPr>
        <w:t xml:space="preserve">، </w:t>
      </w:r>
      <w:r>
        <w:rPr>
          <w:rtl/>
          <w:lang w:bidi="fa-IR"/>
        </w:rPr>
        <w:t>لغت</w:t>
      </w:r>
      <w:r w:rsidR="0092566E">
        <w:rPr>
          <w:rtl/>
          <w:lang w:bidi="fa-IR"/>
        </w:rPr>
        <w:t xml:space="preserve">، </w:t>
      </w:r>
      <w:r>
        <w:rPr>
          <w:rtl/>
          <w:lang w:bidi="fa-IR"/>
        </w:rPr>
        <w:t>نحو</w:t>
      </w:r>
      <w:r w:rsidR="0092566E">
        <w:rPr>
          <w:rtl/>
          <w:lang w:bidi="fa-IR"/>
        </w:rPr>
        <w:t xml:space="preserve">، </w:t>
      </w:r>
      <w:r>
        <w:rPr>
          <w:rtl/>
          <w:lang w:bidi="fa-IR"/>
        </w:rPr>
        <w:t>صرف</w:t>
      </w:r>
      <w:r w:rsidR="0092566E">
        <w:rPr>
          <w:rtl/>
          <w:lang w:bidi="fa-IR"/>
        </w:rPr>
        <w:t xml:space="preserve">، </w:t>
      </w:r>
      <w:r>
        <w:rPr>
          <w:rtl/>
          <w:lang w:bidi="fa-IR"/>
        </w:rPr>
        <w:t>بلاغت و تاريخ و سيره كه جزء نخستين علوم اسلامى است</w:t>
      </w:r>
      <w:r w:rsidR="0092566E">
        <w:rPr>
          <w:rtl/>
          <w:lang w:bidi="fa-IR"/>
        </w:rPr>
        <w:t xml:space="preserve">، </w:t>
      </w:r>
      <w:r>
        <w:rPr>
          <w:rtl/>
          <w:lang w:bidi="fa-IR"/>
        </w:rPr>
        <w:t>به خاطر قرآن و سنت به وجود آمد</w:t>
      </w:r>
      <w:r w:rsidR="0092566E">
        <w:rPr>
          <w:rtl/>
          <w:lang w:bidi="fa-IR"/>
        </w:rPr>
        <w:t xml:space="preserve">. </w:t>
      </w:r>
      <w:r>
        <w:rPr>
          <w:rtl/>
          <w:lang w:bidi="fa-IR"/>
        </w:rPr>
        <w:t xml:space="preserve">به هر حال اين قرآن بود كه به عنوان نخستين </w:t>
      </w:r>
      <w:r>
        <w:rPr>
          <w:rtl/>
          <w:lang w:bidi="fa-IR"/>
        </w:rPr>
        <w:lastRenderedPageBreak/>
        <w:t>سلول حياتى</w:t>
      </w:r>
      <w:r w:rsidR="0092566E">
        <w:rPr>
          <w:rtl/>
          <w:lang w:bidi="fa-IR"/>
        </w:rPr>
        <w:t xml:space="preserve">، </w:t>
      </w:r>
      <w:r>
        <w:rPr>
          <w:rtl/>
          <w:lang w:bidi="fa-IR"/>
        </w:rPr>
        <w:t>در جامعه اسلامى رشد كرد و تكامل يافت و منجر به تمدن عظيم اسلامى شد</w:t>
      </w:r>
      <w:r w:rsidR="0092566E">
        <w:rPr>
          <w:rtl/>
          <w:lang w:bidi="fa-IR"/>
        </w:rPr>
        <w:t xml:space="preserve">. </w:t>
      </w:r>
    </w:p>
    <w:p w:rsidR="00997E5A" w:rsidRDefault="00997E5A" w:rsidP="00997E5A">
      <w:pPr>
        <w:pStyle w:val="libNormal"/>
        <w:rPr>
          <w:rtl/>
          <w:lang w:bidi="fa-IR"/>
        </w:rPr>
      </w:pPr>
      <w:r>
        <w:rPr>
          <w:rtl/>
          <w:lang w:bidi="fa-IR"/>
        </w:rPr>
        <w:t>نمى خواهيم نقش غير ايرانيان مسلمان را ناديده بگيريم</w:t>
      </w:r>
      <w:r w:rsidR="0092566E">
        <w:rPr>
          <w:rtl/>
          <w:lang w:bidi="fa-IR"/>
        </w:rPr>
        <w:t xml:space="preserve">، </w:t>
      </w:r>
      <w:r>
        <w:rPr>
          <w:rtl/>
          <w:lang w:bidi="fa-IR"/>
        </w:rPr>
        <w:t>ولى به هر حال سهم ايرانيان مسلمان در اين رشد و تكامل بسى عظيم است و اين سخن مبالغه نيست</w:t>
      </w:r>
      <w:r w:rsidR="0092566E">
        <w:rPr>
          <w:rtl/>
          <w:lang w:bidi="fa-IR"/>
        </w:rPr>
        <w:t xml:space="preserve">. </w:t>
      </w:r>
    </w:p>
    <w:p w:rsidR="00997E5A" w:rsidRDefault="00997E5A" w:rsidP="00997E5A">
      <w:pPr>
        <w:pStyle w:val="libNormal"/>
        <w:rPr>
          <w:rtl/>
          <w:lang w:bidi="fa-IR"/>
        </w:rPr>
      </w:pPr>
      <w:r>
        <w:rPr>
          <w:rtl/>
          <w:lang w:bidi="fa-IR"/>
        </w:rPr>
        <w:t>اكثر مستشرقين مدعى شدند كه در زمان خلفاى راشدين</w:t>
      </w:r>
      <w:r w:rsidR="0092566E">
        <w:rPr>
          <w:rtl/>
          <w:lang w:bidi="fa-IR"/>
        </w:rPr>
        <w:t xml:space="preserve">، </w:t>
      </w:r>
      <w:r>
        <w:rPr>
          <w:rtl/>
          <w:lang w:bidi="fa-IR"/>
        </w:rPr>
        <w:t xml:space="preserve">تدوين و </w:t>
      </w:r>
      <w:r w:rsidR="00226CBC">
        <w:rPr>
          <w:rtl/>
          <w:lang w:bidi="fa-IR"/>
        </w:rPr>
        <w:t>تألیف</w:t>
      </w:r>
      <w:r>
        <w:rPr>
          <w:rtl/>
          <w:lang w:bidi="fa-IR"/>
        </w:rPr>
        <w:t xml:space="preserve"> كتاب ممنوع بود و حتى جمله هايى از رسول خدا </w:t>
      </w:r>
      <w:r w:rsidR="000D3856" w:rsidRPr="000D3856">
        <w:rPr>
          <w:rStyle w:val="libAlaemChar"/>
          <w:rtl/>
        </w:rPr>
        <w:t>صلى‌الله‌عليه‌وآله</w:t>
      </w:r>
      <w:r>
        <w:rPr>
          <w:rtl/>
          <w:lang w:bidi="fa-IR"/>
        </w:rPr>
        <w:t xml:space="preserve"> روايت مى شد مبنى بر منع از كتابت و </w:t>
      </w:r>
      <w:r w:rsidR="00226CBC">
        <w:rPr>
          <w:rtl/>
          <w:lang w:bidi="fa-IR"/>
        </w:rPr>
        <w:t>تألیف</w:t>
      </w:r>
      <w:r w:rsidR="0092566E">
        <w:rPr>
          <w:rtl/>
          <w:lang w:bidi="fa-IR"/>
        </w:rPr>
        <w:t xml:space="preserve">. </w:t>
      </w:r>
      <w:r>
        <w:rPr>
          <w:rtl/>
          <w:lang w:bidi="fa-IR"/>
        </w:rPr>
        <w:t>جرجى زيدان و ادوارد براون</w:t>
      </w:r>
      <w:r w:rsidR="0092566E">
        <w:rPr>
          <w:rtl/>
          <w:lang w:bidi="fa-IR"/>
        </w:rPr>
        <w:t xml:space="preserve">، </w:t>
      </w:r>
      <w:r>
        <w:rPr>
          <w:rtl/>
          <w:lang w:bidi="fa-IR"/>
        </w:rPr>
        <w:t>از آن جمله افراد هستند كه البته اين سخنان و نظرات «اصلا» و «فرعا» بى اساس است</w:t>
      </w:r>
      <w:r w:rsidR="0092566E">
        <w:rPr>
          <w:rtl/>
          <w:lang w:bidi="fa-IR"/>
        </w:rPr>
        <w:t xml:space="preserve">. </w:t>
      </w:r>
      <w:r>
        <w:rPr>
          <w:rtl/>
          <w:lang w:bidi="fa-IR"/>
        </w:rPr>
        <w:t>جالب است بدانيد كه ادعاى ادوارد براون</w:t>
      </w:r>
      <w:r w:rsidR="0092566E">
        <w:rPr>
          <w:rtl/>
          <w:lang w:bidi="fa-IR"/>
        </w:rPr>
        <w:t xml:space="preserve">، </w:t>
      </w:r>
      <w:r>
        <w:rPr>
          <w:rtl/>
          <w:lang w:bidi="fa-IR"/>
        </w:rPr>
        <w:t>اين است كه با اين كه شور علمى مسلمانان</w:t>
      </w:r>
      <w:r w:rsidR="0092566E">
        <w:rPr>
          <w:rtl/>
          <w:lang w:bidi="fa-IR"/>
        </w:rPr>
        <w:t xml:space="preserve">، </w:t>
      </w:r>
      <w:r>
        <w:rPr>
          <w:rtl/>
          <w:lang w:bidi="fa-IR"/>
        </w:rPr>
        <w:t>فوق العاده زياد بود</w:t>
      </w:r>
      <w:r w:rsidR="0092566E">
        <w:rPr>
          <w:rtl/>
          <w:lang w:bidi="fa-IR"/>
        </w:rPr>
        <w:t xml:space="preserve">، </w:t>
      </w:r>
      <w:r>
        <w:rPr>
          <w:rtl/>
          <w:lang w:bidi="fa-IR"/>
        </w:rPr>
        <w:t>ولى كتابى در صدر اسلام تدوين نشد و تنها اثر</w:t>
      </w:r>
      <w:r w:rsidR="0092566E">
        <w:rPr>
          <w:rtl/>
          <w:lang w:bidi="fa-IR"/>
        </w:rPr>
        <w:t xml:space="preserve">، </w:t>
      </w:r>
      <w:r>
        <w:rPr>
          <w:rtl/>
          <w:lang w:bidi="fa-IR"/>
        </w:rPr>
        <w:t>قرآن بود و بقيه معلومات سينه به سينه و نصسل به نسل منتقل گشت</w:t>
      </w:r>
      <w:r w:rsidR="0092566E">
        <w:rPr>
          <w:rtl/>
          <w:lang w:bidi="fa-IR"/>
        </w:rPr>
        <w:t xml:space="preserve">. </w:t>
      </w:r>
    </w:p>
    <w:p w:rsidR="00997E5A" w:rsidRDefault="00997E5A" w:rsidP="00997E5A">
      <w:pPr>
        <w:pStyle w:val="libNormal"/>
        <w:rPr>
          <w:rtl/>
          <w:lang w:bidi="fa-IR"/>
        </w:rPr>
      </w:pPr>
      <w:r>
        <w:rPr>
          <w:rtl/>
          <w:lang w:bidi="fa-IR"/>
        </w:rPr>
        <w:t>يكى از علل سرعت و پيشرفت مسلمين در علوم اين بوده است كه در اخذ علوم و فنون تعصب نمى ورزيدند و علم را در هر نقطه و در دست هر كس ‍ مى يافتند</w:t>
      </w:r>
      <w:r w:rsidR="0092566E">
        <w:rPr>
          <w:rtl/>
          <w:lang w:bidi="fa-IR"/>
        </w:rPr>
        <w:t xml:space="preserve">، </w:t>
      </w:r>
      <w:r>
        <w:rPr>
          <w:rtl/>
          <w:lang w:bidi="fa-IR"/>
        </w:rPr>
        <w:t>از آن بهره گيرى مى كردند و به اصطلاح امروز</w:t>
      </w:r>
      <w:r w:rsidR="0092566E">
        <w:rPr>
          <w:rtl/>
          <w:lang w:bidi="fa-IR"/>
        </w:rPr>
        <w:t xml:space="preserve">، </w:t>
      </w:r>
      <w:r>
        <w:rPr>
          <w:rtl/>
          <w:lang w:bidi="fa-IR"/>
        </w:rPr>
        <w:t>روح «تساهل» بر آن ها حاكم بوده است</w:t>
      </w:r>
      <w:r w:rsidR="0092566E">
        <w:rPr>
          <w:rtl/>
          <w:lang w:bidi="fa-IR"/>
        </w:rPr>
        <w:t xml:space="preserve">. </w:t>
      </w:r>
      <w:r>
        <w:rPr>
          <w:rtl/>
          <w:lang w:bidi="fa-IR"/>
        </w:rPr>
        <w:t>در احاديث نيز به اين نكته اشاره شده است</w:t>
      </w:r>
      <w:r w:rsidR="0092566E">
        <w:rPr>
          <w:rtl/>
          <w:lang w:bidi="fa-IR"/>
        </w:rPr>
        <w:t xml:space="preserve">، </w:t>
      </w:r>
      <w:r>
        <w:rPr>
          <w:rtl/>
          <w:lang w:bidi="fa-IR"/>
        </w:rPr>
        <w:t xml:space="preserve">كه رسول اكرم </w:t>
      </w:r>
      <w:r w:rsidR="000D3856" w:rsidRPr="000D3856">
        <w:rPr>
          <w:rStyle w:val="libAlaemChar"/>
          <w:rtl/>
        </w:rPr>
        <w:t>صلى‌الله‌عليه‌وآله</w:t>
      </w:r>
      <w:r>
        <w:rPr>
          <w:rtl/>
          <w:lang w:bidi="fa-IR"/>
        </w:rPr>
        <w:t xml:space="preserve"> فرمود: كلمة الحكمة ضالة المومن فحيث وجدها فهو اءحق بها </w:t>
      </w:r>
      <w:r w:rsidRPr="00953F15">
        <w:rPr>
          <w:rStyle w:val="libFootnotenumChar"/>
          <w:rtl/>
          <w:lang w:bidi="fa-IR"/>
        </w:rPr>
        <w:t>(91)</w:t>
      </w:r>
      <w:r>
        <w:rPr>
          <w:rtl/>
          <w:lang w:bidi="fa-IR"/>
        </w:rPr>
        <w:t xml:space="preserve"> همانا دانش راستين</w:t>
      </w:r>
      <w:r w:rsidR="0092566E">
        <w:rPr>
          <w:rtl/>
          <w:lang w:bidi="fa-IR"/>
        </w:rPr>
        <w:t xml:space="preserve">، </w:t>
      </w:r>
      <w:r>
        <w:rPr>
          <w:rtl/>
          <w:lang w:bidi="fa-IR"/>
        </w:rPr>
        <w:t>گمشده مومن است</w:t>
      </w:r>
      <w:r w:rsidR="0092566E">
        <w:rPr>
          <w:rtl/>
          <w:lang w:bidi="fa-IR"/>
        </w:rPr>
        <w:t xml:space="preserve">، </w:t>
      </w:r>
      <w:r>
        <w:rPr>
          <w:rtl/>
          <w:lang w:bidi="fa-IR"/>
        </w:rPr>
        <w:t>هر جا آن را بيابد</w:t>
      </w:r>
      <w:r w:rsidR="0092566E">
        <w:rPr>
          <w:rtl/>
          <w:lang w:bidi="fa-IR"/>
        </w:rPr>
        <w:t xml:space="preserve">، </w:t>
      </w:r>
      <w:r>
        <w:rPr>
          <w:rtl/>
          <w:lang w:bidi="fa-IR"/>
        </w:rPr>
        <w:t>او به آن سزاوارتر است</w:t>
      </w:r>
      <w:r w:rsidR="0092566E">
        <w:rPr>
          <w:rtl/>
          <w:lang w:bidi="fa-IR"/>
        </w:rPr>
        <w:t xml:space="preserve">. </w:t>
      </w:r>
      <w:r>
        <w:rPr>
          <w:rtl/>
          <w:lang w:bidi="fa-IR"/>
        </w:rPr>
        <w:t>در نهج البلاغه است : اءلحكمة ضالة المومن</w:t>
      </w:r>
      <w:r w:rsidR="0092566E">
        <w:rPr>
          <w:rtl/>
          <w:lang w:bidi="fa-IR"/>
        </w:rPr>
        <w:t xml:space="preserve">، </w:t>
      </w:r>
      <w:r>
        <w:rPr>
          <w:rtl/>
          <w:lang w:bidi="fa-IR"/>
        </w:rPr>
        <w:t xml:space="preserve">فخذ الحكمة و لو من اءهل النفاق </w:t>
      </w:r>
      <w:r w:rsidRPr="00953F15">
        <w:rPr>
          <w:rStyle w:val="libFootnotenumChar"/>
          <w:rtl/>
          <w:lang w:bidi="fa-IR"/>
        </w:rPr>
        <w:t>(92)</w:t>
      </w:r>
      <w:r>
        <w:rPr>
          <w:rtl/>
          <w:lang w:bidi="fa-IR"/>
        </w:rPr>
        <w:t xml:space="preserve"> دانش راستين</w:t>
      </w:r>
      <w:r w:rsidR="0092566E">
        <w:rPr>
          <w:rtl/>
          <w:lang w:bidi="fa-IR"/>
        </w:rPr>
        <w:t xml:space="preserve">، </w:t>
      </w:r>
      <w:r>
        <w:rPr>
          <w:rtl/>
          <w:lang w:bidi="fa-IR"/>
        </w:rPr>
        <w:t>گمشده مومن است</w:t>
      </w:r>
      <w:r w:rsidR="0092566E">
        <w:rPr>
          <w:rtl/>
          <w:lang w:bidi="fa-IR"/>
        </w:rPr>
        <w:t xml:space="preserve">، </w:t>
      </w:r>
      <w:r>
        <w:rPr>
          <w:rtl/>
          <w:lang w:bidi="fa-IR"/>
        </w:rPr>
        <w:t>پس آن را فرا گير و بياموز</w:t>
      </w:r>
      <w:r w:rsidR="0092566E">
        <w:rPr>
          <w:rtl/>
          <w:lang w:bidi="fa-IR"/>
        </w:rPr>
        <w:t xml:space="preserve">، </w:t>
      </w:r>
      <w:r>
        <w:rPr>
          <w:rtl/>
          <w:lang w:bidi="fa-IR"/>
        </w:rPr>
        <w:t>ولو از مردم منافق</w:t>
      </w:r>
      <w:r w:rsidR="0092566E">
        <w:rPr>
          <w:rtl/>
          <w:lang w:bidi="fa-IR"/>
        </w:rPr>
        <w:t xml:space="preserve">. </w:t>
      </w:r>
      <w:r>
        <w:rPr>
          <w:rtl/>
          <w:lang w:bidi="fa-IR"/>
        </w:rPr>
        <w:t>بر همين اساس</w:t>
      </w:r>
      <w:r w:rsidR="0092566E">
        <w:rPr>
          <w:rtl/>
          <w:lang w:bidi="fa-IR"/>
        </w:rPr>
        <w:t xml:space="preserve">، </w:t>
      </w:r>
      <w:r>
        <w:rPr>
          <w:rtl/>
          <w:lang w:bidi="fa-IR"/>
        </w:rPr>
        <w:t>حكمت را نزد ديگران</w:t>
      </w:r>
      <w:r w:rsidR="0092566E">
        <w:rPr>
          <w:rtl/>
          <w:lang w:bidi="fa-IR"/>
        </w:rPr>
        <w:t xml:space="preserve">، </w:t>
      </w:r>
      <w:r>
        <w:rPr>
          <w:rtl/>
          <w:lang w:bidi="fa-IR"/>
        </w:rPr>
        <w:t>امرى «عاريت» تصور مى كردند و خود را به اين دليل كه اهل ايمانند</w:t>
      </w:r>
      <w:r w:rsidR="0092566E">
        <w:rPr>
          <w:rtl/>
          <w:lang w:bidi="fa-IR"/>
        </w:rPr>
        <w:t xml:space="preserve">، </w:t>
      </w:r>
      <w:r>
        <w:rPr>
          <w:rtl/>
          <w:lang w:bidi="fa-IR"/>
        </w:rPr>
        <w:t xml:space="preserve">صاحب و وارث اصلى حكمت هاى جهان </w:t>
      </w:r>
      <w:r>
        <w:rPr>
          <w:rtl/>
          <w:lang w:bidi="fa-IR"/>
        </w:rPr>
        <w:lastRenderedPageBreak/>
        <w:t>مى دانستند</w:t>
      </w:r>
      <w:r w:rsidR="0092566E">
        <w:rPr>
          <w:rtl/>
          <w:lang w:bidi="fa-IR"/>
        </w:rPr>
        <w:t xml:space="preserve">. </w:t>
      </w:r>
      <w:r>
        <w:rPr>
          <w:rtl/>
          <w:lang w:bidi="fa-IR"/>
        </w:rPr>
        <w:t>در روايات اسلامى</w:t>
      </w:r>
      <w:r w:rsidR="0092566E">
        <w:rPr>
          <w:rtl/>
          <w:lang w:bidi="fa-IR"/>
        </w:rPr>
        <w:t xml:space="preserve">، </w:t>
      </w:r>
      <w:r>
        <w:rPr>
          <w:rtl/>
          <w:lang w:bidi="fa-IR"/>
        </w:rPr>
        <w:t xml:space="preserve">ائمه اطهار </w:t>
      </w:r>
      <w:r w:rsidR="008C0EF5" w:rsidRPr="008C0EF5">
        <w:rPr>
          <w:rStyle w:val="libAlaemChar"/>
          <w:rtl/>
        </w:rPr>
        <w:t>عليهم‌السلام</w:t>
      </w:r>
      <w:r>
        <w:rPr>
          <w:rtl/>
          <w:lang w:bidi="fa-IR"/>
        </w:rPr>
        <w:t xml:space="preserve"> از حضرت مسيح </w:t>
      </w:r>
      <w:r w:rsidR="00EA0446" w:rsidRPr="00EA0446">
        <w:rPr>
          <w:rStyle w:val="libAlaemChar"/>
          <w:rtl/>
        </w:rPr>
        <w:t>عليه‌السلام</w:t>
      </w:r>
      <w:r>
        <w:rPr>
          <w:rtl/>
          <w:lang w:bidi="fa-IR"/>
        </w:rPr>
        <w:t xml:space="preserve"> نيز نقل كرده اند كه : خذوا الحق من اءهل الباطل و لا تاءخذوا الباطل من اءهل الحق و كونوا نقاد الكلام</w:t>
      </w:r>
      <w:r w:rsidR="007B30F0">
        <w:rPr>
          <w:rtl/>
          <w:lang w:bidi="fa-IR"/>
        </w:rPr>
        <w:t>؛</w:t>
      </w:r>
      <w:r>
        <w:rPr>
          <w:rtl/>
          <w:lang w:bidi="fa-IR"/>
        </w:rPr>
        <w:t xml:space="preserve"> </w:t>
      </w:r>
      <w:r w:rsidRPr="00953F15">
        <w:rPr>
          <w:rStyle w:val="libFootnotenumChar"/>
          <w:rtl/>
          <w:lang w:bidi="fa-IR"/>
        </w:rPr>
        <w:t>(93)</w:t>
      </w:r>
      <w:r>
        <w:rPr>
          <w:rtl/>
          <w:lang w:bidi="fa-IR"/>
        </w:rPr>
        <w:t xml:space="preserve"> يعنى حق را (هر چند) از اهل باطل</w:t>
      </w:r>
      <w:r w:rsidR="0092566E">
        <w:rPr>
          <w:rtl/>
          <w:lang w:bidi="fa-IR"/>
        </w:rPr>
        <w:t xml:space="preserve">، </w:t>
      </w:r>
      <w:r>
        <w:rPr>
          <w:rtl/>
          <w:lang w:bidi="fa-IR"/>
        </w:rPr>
        <w:t>فرا گيريد و اما باطل را (هر چند) از اهل حق</w:t>
      </w:r>
      <w:r w:rsidR="0092566E">
        <w:rPr>
          <w:rtl/>
          <w:lang w:bidi="fa-IR"/>
        </w:rPr>
        <w:t xml:space="preserve">، </w:t>
      </w:r>
      <w:r>
        <w:rPr>
          <w:rtl/>
          <w:lang w:bidi="fa-IR"/>
        </w:rPr>
        <w:t>فرا نگيريد</w:t>
      </w:r>
      <w:r w:rsidR="0092566E">
        <w:rPr>
          <w:rtl/>
          <w:lang w:bidi="fa-IR"/>
        </w:rPr>
        <w:t xml:space="preserve">، </w:t>
      </w:r>
      <w:r>
        <w:rPr>
          <w:rtl/>
          <w:lang w:bidi="fa-IR"/>
        </w:rPr>
        <w:t>بلكه سخن سنج و حقيقت شناس باشيد</w:t>
      </w:r>
      <w:r w:rsidR="0092566E">
        <w:rPr>
          <w:rtl/>
          <w:lang w:bidi="fa-IR"/>
        </w:rPr>
        <w:t xml:space="preserve">. </w:t>
      </w:r>
    </w:p>
    <w:p w:rsidR="00997E5A" w:rsidRDefault="00997E5A" w:rsidP="00997E5A">
      <w:pPr>
        <w:pStyle w:val="libNormal"/>
        <w:rPr>
          <w:rtl/>
          <w:lang w:bidi="fa-IR"/>
        </w:rPr>
      </w:pPr>
      <w:r>
        <w:rPr>
          <w:rtl/>
          <w:lang w:bidi="fa-IR"/>
        </w:rPr>
        <w:t>عامل ديگر</w:t>
      </w:r>
      <w:r w:rsidR="0092566E">
        <w:rPr>
          <w:rtl/>
          <w:lang w:bidi="fa-IR"/>
        </w:rPr>
        <w:t xml:space="preserve">، </w:t>
      </w:r>
      <w:r>
        <w:rPr>
          <w:rtl/>
          <w:lang w:bidi="fa-IR"/>
        </w:rPr>
        <w:t>توصيه و تشويق فراوان اسلام به تحصيل علم است</w:t>
      </w:r>
      <w:r w:rsidR="0092566E">
        <w:rPr>
          <w:rtl/>
          <w:lang w:bidi="fa-IR"/>
        </w:rPr>
        <w:t xml:space="preserve">. </w:t>
      </w:r>
      <w:r>
        <w:rPr>
          <w:rtl/>
          <w:lang w:bidi="fa-IR"/>
        </w:rPr>
        <w:t>جرجى زيدان با اين كه تعصب مسيحى دارد</w:t>
      </w:r>
      <w:r w:rsidR="0092566E">
        <w:rPr>
          <w:rtl/>
          <w:lang w:bidi="fa-IR"/>
        </w:rPr>
        <w:t xml:space="preserve">، </w:t>
      </w:r>
      <w:r>
        <w:rPr>
          <w:rtl/>
          <w:lang w:bidi="fa-IR"/>
        </w:rPr>
        <w:t>اعتراف مى كند كه تشويق اسلام به علم</w:t>
      </w:r>
      <w:r w:rsidR="0092566E">
        <w:rPr>
          <w:rtl/>
          <w:lang w:bidi="fa-IR"/>
        </w:rPr>
        <w:t xml:space="preserve">، </w:t>
      </w:r>
      <w:r>
        <w:rPr>
          <w:rtl/>
          <w:lang w:bidi="fa-IR"/>
        </w:rPr>
        <w:t>عامل موثرى بوده است</w:t>
      </w:r>
      <w:r w:rsidR="0092566E">
        <w:rPr>
          <w:rtl/>
          <w:lang w:bidi="fa-IR"/>
        </w:rPr>
        <w:t xml:space="preserve">. </w:t>
      </w:r>
      <w:r w:rsidRPr="00953F15">
        <w:rPr>
          <w:rStyle w:val="libFootnotenumChar"/>
          <w:rtl/>
          <w:lang w:bidi="fa-IR"/>
        </w:rPr>
        <w:t>(94)</w:t>
      </w:r>
    </w:p>
    <w:p w:rsidR="00997E5A" w:rsidRDefault="00997E5A" w:rsidP="00A67E75">
      <w:pPr>
        <w:pStyle w:val="Heading3"/>
        <w:rPr>
          <w:rtl/>
          <w:lang w:bidi="fa-IR"/>
        </w:rPr>
      </w:pPr>
      <w:bookmarkStart w:id="18" w:name="_Toc384031757"/>
      <w:r>
        <w:rPr>
          <w:rtl/>
          <w:lang w:bidi="fa-IR"/>
        </w:rPr>
        <w:t>1</w:t>
      </w:r>
      <w:r w:rsidR="00A67E75">
        <w:rPr>
          <w:rtl/>
          <w:lang w:bidi="fa-IR"/>
        </w:rPr>
        <w:t xml:space="preserve">. قرائت </w:t>
      </w:r>
      <w:r w:rsidR="00A67E75" w:rsidRPr="00953F15">
        <w:rPr>
          <w:rStyle w:val="libFootnotenumChar"/>
          <w:rtl/>
          <w:lang w:bidi="fa-IR"/>
        </w:rPr>
        <w:t>(95)</w:t>
      </w:r>
      <w:bookmarkEnd w:id="18"/>
    </w:p>
    <w:p w:rsidR="00997E5A" w:rsidRDefault="00997E5A" w:rsidP="00997E5A">
      <w:pPr>
        <w:pStyle w:val="libNormal"/>
        <w:rPr>
          <w:rtl/>
          <w:lang w:bidi="fa-IR"/>
        </w:rPr>
      </w:pPr>
      <w:r>
        <w:rPr>
          <w:rtl/>
          <w:lang w:bidi="fa-IR"/>
        </w:rPr>
        <w:t>در ميان علوم اسلامى</w:t>
      </w:r>
      <w:r w:rsidR="0092566E">
        <w:rPr>
          <w:rtl/>
          <w:lang w:bidi="fa-IR"/>
        </w:rPr>
        <w:t xml:space="preserve">، </w:t>
      </w:r>
      <w:r>
        <w:rPr>
          <w:rtl/>
          <w:lang w:bidi="fa-IR"/>
        </w:rPr>
        <w:t>اولين علمى كه تكوين يافت</w:t>
      </w:r>
      <w:r w:rsidR="0092566E">
        <w:rPr>
          <w:rtl/>
          <w:lang w:bidi="fa-IR"/>
        </w:rPr>
        <w:t xml:space="preserve">، </w:t>
      </w:r>
      <w:r>
        <w:rPr>
          <w:rtl/>
          <w:lang w:bidi="fa-IR"/>
        </w:rPr>
        <w:t>علم قرائت و پس از آن علم تفسير بود</w:t>
      </w:r>
      <w:r w:rsidR="0092566E">
        <w:rPr>
          <w:rtl/>
          <w:lang w:bidi="fa-IR"/>
        </w:rPr>
        <w:t xml:space="preserve">. </w:t>
      </w:r>
      <w:r>
        <w:rPr>
          <w:rtl/>
          <w:lang w:bidi="fa-IR"/>
        </w:rPr>
        <w:t>در ابتدا قاريان به طور شفاهى سينه به سينه قرائت را از ساتيد خويش فرا مى گرفتند و به شاگردان تعليم مى دادند</w:t>
      </w:r>
      <w:r w:rsidR="0092566E">
        <w:rPr>
          <w:rtl/>
          <w:lang w:bidi="fa-IR"/>
        </w:rPr>
        <w:t xml:space="preserve">. </w:t>
      </w:r>
      <w:r>
        <w:rPr>
          <w:rtl/>
          <w:lang w:bidi="fa-IR"/>
        </w:rPr>
        <w:t xml:space="preserve">سپس در اين علم كتاب هايى </w:t>
      </w:r>
      <w:r w:rsidR="00226CBC">
        <w:rPr>
          <w:rtl/>
          <w:lang w:bidi="fa-IR"/>
        </w:rPr>
        <w:t>تألیف</w:t>
      </w:r>
      <w:r>
        <w:rPr>
          <w:rtl/>
          <w:lang w:bidi="fa-IR"/>
        </w:rPr>
        <w:t xml:space="preserve"> شد</w:t>
      </w:r>
      <w:r w:rsidR="0092566E">
        <w:rPr>
          <w:rtl/>
          <w:lang w:bidi="fa-IR"/>
        </w:rPr>
        <w:t xml:space="preserve">. </w:t>
      </w:r>
      <w:r>
        <w:rPr>
          <w:rtl/>
          <w:lang w:bidi="fa-IR"/>
        </w:rPr>
        <w:t xml:space="preserve">علامه بزرگوار مرحوم آية الله سيد حسن صدر تحقيق كرده اند كه تغلب كه از اصحاب و شيعيان امام سجاد </w:t>
      </w:r>
      <w:r w:rsidR="00EA0446" w:rsidRPr="00EA0446">
        <w:rPr>
          <w:rStyle w:val="libAlaemChar"/>
          <w:rtl/>
        </w:rPr>
        <w:t>عليه‌السلام</w:t>
      </w:r>
      <w:r>
        <w:rPr>
          <w:rtl/>
          <w:lang w:bidi="fa-IR"/>
        </w:rPr>
        <w:t xml:space="preserve"> است</w:t>
      </w:r>
      <w:r w:rsidR="0092566E">
        <w:rPr>
          <w:rtl/>
          <w:lang w:bidi="fa-IR"/>
        </w:rPr>
        <w:t xml:space="preserve">، </w:t>
      </w:r>
      <w:r>
        <w:rPr>
          <w:rtl/>
          <w:lang w:bidi="fa-IR"/>
        </w:rPr>
        <w:t>اولين كسى است كه به تدوين علم قرائت پرداخت و كتابى تصنيف كرد</w:t>
      </w:r>
      <w:r w:rsidR="0092566E">
        <w:rPr>
          <w:rtl/>
          <w:lang w:bidi="fa-IR"/>
        </w:rPr>
        <w:t xml:space="preserve">. </w:t>
      </w:r>
      <w:r>
        <w:rPr>
          <w:rtl/>
          <w:lang w:bidi="fa-IR"/>
        </w:rPr>
        <w:t>ايشان همچنين اثبات مى كند كه اولين كسى كه قرآن را جمع آورى كرده و نوشت</w:t>
      </w:r>
      <w:r w:rsidR="0092566E">
        <w:rPr>
          <w:rtl/>
          <w:lang w:bidi="fa-IR"/>
        </w:rPr>
        <w:t xml:space="preserve">، </w:t>
      </w:r>
      <w:r>
        <w:rPr>
          <w:rtl/>
          <w:lang w:bidi="fa-IR"/>
        </w:rPr>
        <w:t xml:space="preserve">حضرت على </w:t>
      </w:r>
      <w:r w:rsidR="00EA0446" w:rsidRPr="00EA0446">
        <w:rPr>
          <w:rStyle w:val="libAlaemChar"/>
          <w:rtl/>
        </w:rPr>
        <w:t>عليه‌السلام</w:t>
      </w:r>
      <w:r>
        <w:rPr>
          <w:rtl/>
          <w:lang w:bidi="fa-IR"/>
        </w:rPr>
        <w:t xml:space="preserve"> بود</w:t>
      </w:r>
      <w:r w:rsidR="0092566E">
        <w:rPr>
          <w:rtl/>
          <w:lang w:bidi="fa-IR"/>
        </w:rPr>
        <w:t xml:space="preserve">. </w:t>
      </w:r>
      <w:r>
        <w:rPr>
          <w:rtl/>
          <w:lang w:bidi="fa-IR"/>
        </w:rPr>
        <w:t>به هر حال از ميان تابعين و شاگردانشان در قرن اول و دوم</w:t>
      </w:r>
      <w:r w:rsidR="0092566E">
        <w:rPr>
          <w:rtl/>
          <w:lang w:bidi="fa-IR"/>
        </w:rPr>
        <w:t xml:space="preserve">، </w:t>
      </w:r>
      <w:r>
        <w:rPr>
          <w:rtl/>
          <w:lang w:bidi="fa-IR"/>
        </w:rPr>
        <w:t>ده نفرند كه به عنوان متخصص فن قرائت شناخته شده اند</w:t>
      </w:r>
      <w:r w:rsidR="0092566E">
        <w:rPr>
          <w:rtl/>
          <w:lang w:bidi="fa-IR"/>
        </w:rPr>
        <w:t xml:space="preserve">. </w:t>
      </w:r>
      <w:r>
        <w:rPr>
          <w:rtl/>
          <w:lang w:bidi="fa-IR"/>
        </w:rPr>
        <w:t>هفت نفر از اين ها مشهورتر و معتبر ترند كه به «قراء سبعه» معروفند</w:t>
      </w:r>
      <w:r w:rsidR="0092566E">
        <w:rPr>
          <w:rtl/>
          <w:lang w:bidi="fa-IR"/>
        </w:rPr>
        <w:t xml:space="preserve">، </w:t>
      </w:r>
      <w:r>
        <w:rPr>
          <w:rtl/>
          <w:lang w:bidi="fa-IR"/>
        </w:rPr>
        <w:t>آنان عبارتند از: نافع بن عبدالرحمن</w:t>
      </w:r>
      <w:r w:rsidR="0092566E">
        <w:rPr>
          <w:rtl/>
          <w:lang w:bidi="fa-IR"/>
        </w:rPr>
        <w:t xml:space="preserve">، </w:t>
      </w:r>
      <w:r>
        <w:rPr>
          <w:rtl/>
          <w:lang w:bidi="fa-IR"/>
        </w:rPr>
        <w:t>عبدالله بن كثير</w:t>
      </w:r>
      <w:r w:rsidR="0092566E">
        <w:rPr>
          <w:rtl/>
          <w:lang w:bidi="fa-IR"/>
        </w:rPr>
        <w:t xml:space="preserve">، </w:t>
      </w:r>
      <w:r>
        <w:rPr>
          <w:rtl/>
          <w:lang w:bidi="fa-IR"/>
        </w:rPr>
        <w:t>ابو عمرو بن العلاء</w:t>
      </w:r>
      <w:r w:rsidR="0092566E">
        <w:rPr>
          <w:rtl/>
          <w:lang w:bidi="fa-IR"/>
        </w:rPr>
        <w:t xml:space="preserve">، </w:t>
      </w:r>
      <w:r>
        <w:rPr>
          <w:rtl/>
          <w:lang w:bidi="fa-IR"/>
        </w:rPr>
        <w:t>عبدالله بن عامر</w:t>
      </w:r>
      <w:r w:rsidR="0092566E">
        <w:rPr>
          <w:rtl/>
          <w:lang w:bidi="fa-IR"/>
        </w:rPr>
        <w:t xml:space="preserve">، </w:t>
      </w:r>
      <w:r>
        <w:rPr>
          <w:rtl/>
          <w:lang w:bidi="fa-IR"/>
        </w:rPr>
        <w:t>عاصم بن ابى النجود</w:t>
      </w:r>
      <w:r w:rsidR="0092566E">
        <w:rPr>
          <w:rtl/>
          <w:lang w:bidi="fa-IR"/>
        </w:rPr>
        <w:t xml:space="preserve">، </w:t>
      </w:r>
      <w:r>
        <w:rPr>
          <w:rtl/>
          <w:lang w:bidi="fa-IR"/>
        </w:rPr>
        <w:t>حمزة بن حبيب و على كسائى</w:t>
      </w:r>
      <w:r w:rsidR="007B30F0">
        <w:rPr>
          <w:rtl/>
          <w:lang w:bidi="fa-IR"/>
        </w:rPr>
        <w:t>؛</w:t>
      </w:r>
      <w:r>
        <w:rPr>
          <w:rtl/>
          <w:lang w:bidi="fa-IR"/>
        </w:rPr>
        <w:t xml:space="preserve"> از اين هفت نفر</w:t>
      </w:r>
      <w:r w:rsidR="0092566E">
        <w:rPr>
          <w:rtl/>
          <w:lang w:bidi="fa-IR"/>
        </w:rPr>
        <w:t xml:space="preserve">، </w:t>
      </w:r>
      <w:r>
        <w:rPr>
          <w:rtl/>
          <w:lang w:bidi="fa-IR"/>
        </w:rPr>
        <w:t>چهار تن ايرانيند و از اين چهار نفر ايرانى نيز دو تن شيعه اند</w:t>
      </w:r>
      <w:r w:rsidR="0092566E">
        <w:rPr>
          <w:rtl/>
          <w:lang w:bidi="fa-IR"/>
        </w:rPr>
        <w:t xml:space="preserve">. </w:t>
      </w:r>
      <w:r>
        <w:rPr>
          <w:rtl/>
          <w:lang w:bidi="fa-IR"/>
        </w:rPr>
        <w:t>(از سه نفر غير ايرانى نيز دو تن شيعه اند</w:t>
      </w:r>
      <w:r w:rsidR="0092566E">
        <w:rPr>
          <w:rtl/>
          <w:lang w:bidi="fa-IR"/>
        </w:rPr>
        <w:t>.</w:t>
      </w:r>
      <w:r w:rsidR="0054760C">
        <w:rPr>
          <w:rtl/>
          <w:lang w:bidi="fa-IR"/>
        </w:rPr>
        <w:t>)</w:t>
      </w:r>
    </w:p>
    <w:p w:rsidR="00997E5A" w:rsidRDefault="00997E5A" w:rsidP="00997E5A">
      <w:pPr>
        <w:pStyle w:val="libNormal"/>
        <w:rPr>
          <w:rtl/>
          <w:lang w:bidi="fa-IR"/>
        </w:rPr>
      </w:pPr>
      <w:r>
        <w:rPr>
          <w:rtl/>
          <w:lang w:bidi="fa-IR"/>
        </w:rPr>
        <w:lastRenderedPageBreak/>
        <w:t>1</w:t>
      </w:r>
      <w:r w:rsidR="0092566E">
        <w:rPr>
          <w:rtl/>
          <w:lang w:bidi="fa-IR"/>
        </w:rPr>
        <w:t xml:space="preserve">. </w:t>
      </w:r>
      <w:r>
        <w:rPr>
          <w:rtl/>
          <w:lang w:bidi="fa-IR"/>
        </w:rPr>
        <w:t>عاصم : قرائت عاصم را بهترين قرائت مى دانند</w:t>
      </w:r>
      <w:r w:rsidR="0092566E">
        <w:rPr>
          <w:rtl/>
          <w:lang w:bidi="fa-IR"/>
        </w:rPr>
        <w:t xml:space="preserve">. </w:t>
      </w:r>
      <w:r>
        <w:rPr>
          <w:rtl/>
          <w:lang w:bidi="fa-IR"/>
        </w:rPr>
        <w:t xml:space="preserve">او شاگرد ابو عبدالرحمان سلمى است كه او شاگرد على </w:t>
      </w:r>
      <w:r w:rsidR="00EA0446" w:rsidRPr="00EA0446">
        <w:rPr>
          <w:rStyle w:val="libAlaemChar"/>
          <w:rtl/>
        </w:rPr>
        <w:t>عليه‌السلام</w:t>
      </w:r>
      <w:r>
        <w:rPr>
          <w:rtl/>
          <w:lang w:bidi="fa-IR"/>
        </w:rPr>
        <w:t xml:space="preserve"> است</w:t>
      </w:r>
      <w:r w:rsidR="0092566E">
        <w:rPr>
          <w:rtl/>
          <w:lang w:bidi="fa-IR"/>
        </w:rPr>
        <w:t xml:space="preserve">. </w:t>
      </w:r>
      <w:r>
        <w:rPr>
          <w:rtl/>
          <w:lang w:bidi="fa-IR"/>
        </w:rPr>
        <w:t>او در كوفه مى زيسته و همان جا در حدود 130 هجرى در گذشته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نافع : ابن النديم در الفهرست تصريح مى كند كه او اصفهانى الاصل است و ساكن مدينه</w:t>
      </w:r>
      <w:r w:rsidR="0092566E">
        <w:rPr>
          <w:rtl/>
          <w:lang w:bidi="fa-IR"/>
        </w:rPr>
        <w:t xml:space="preserve">. </w:t>
      </w:r>
      <w:r>
        <w:rPr>
          <w:rtl/>
          <w:lang w:bidi="fa-IR"/>
        </w:rPr>
        <w:t>بسيار سياهرنگ و در فن قرائت</w:t>
      </w:r>
      <w:r w:rsidR="0092566E">
        <w:rPr>
          <w:rtl/>
          <w:lang w:bidi="fa-IR"/>
        </w:rPr>
        <w:t xml:space="preserve">، </w:t>
      </w:r>
      <w:r>
        <w:rPr>
          <w:rtl/>
          <w:lang w:bidi="fa-IR"/>
        </w:rPr>
        <w:t>امام اهل مدينه بوده است</w:t>
      </w:r>
      <w:r w:rsidR="0092566E">
        <w:rPr>
          <w:rtl/>
          <w:lang w:bidi="fa-IR"/>
        </w:rPr>
        <w:t xml:space="preserve">. </w:t>
      </w:r>
      <w:r>
        <w:rPr>
          <w:rtl/>
          <w:lang w:bidi="fa-IR"/>
        </w:rPr>
        <w:t>او در سال 159 يا 169 در گذشته است</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ابن كثير: ابن النديم مى گويد: «گفته شده است كه ابن كثير از اولاد ايرانيانى است كه انو شيروان آن ها را به يمن فرستاد تا حكومت را از حبشيان گرفتند</w:t>
      </w:r>
      <w:r w:rsidR="0092566E">
        <w:rPr>
          <w:rtl/>
          <w:lang w:bidi="fa-IR"/>
        </w:rPr>
        <w:t xml:space="preserve">. </w:t>
      </w:r>
      <w:r>
        <w:rPr>
          <w:rtl/>
          <w:lang w:bidi="fa-IR"/>
        </w:rPr>
        <w:t>» او اصول قرائت را از مجاهد</w:t>
      </w:r>
      <w:r w:rsidR="0092566E">
        <w:rPr>
          <w:rtl/>
          <w:lang w:bidi="fa-IR"/>
        </w:rPr>
        <w:t xml:space="preserve">، </w:t>
      </w:r>
      <w:r>
        <w:rPr>
          <w:rtl/>
          <w:lang w:bidi="fa-IR"/>
        </w:rPr>
        <w:t>از ابن عباس</w:t>
      </w:r>
      <w:r w:rsidR="0092566E">
        <w:rPr>
          <w:rtl/>
          <w:lang w:bidi="fa-IR"/>
        </w:rPr>
        <w:t xml:space="preserve">، </w:t>
      </w:r>
      <w:r>
        <w:rPr>
          <w:rtl/>
          <w:lang w:bidi="fa-IR"/>
        </w:rPr>
        <w:t xml:space="preserve">از على </w:t>
      </w:r>
      <w:r w:rsidR="00EA0446" w:rsidRPr="00EA0446">
        <w:rPr>
          <w:rStyle w:val="libAlaemChar"/>
          <w:rtl/>
        </w:rPr>
        <w:t>عليه‌السلام</w:t>
      </w:r>
      <w:r>
        <w:rPr>
          <w:rtl/>
          <w:lang w:bidi="fa-IR"/>
        </w:rPr>
        <w:t xml:space="preserve"> اخذ نمود و در سال 120 در گذشت</w:t>
      </w:r>
      <w:r w:rsidR="0092566E">
        <w:rPr>
          <w:rtl/>
          <w:lang w:bidi="fa-IR"/>
        </w:rPr>
        <w:t xml:space="preserve">. </w:t>
      </w:r>
    </w:p>
    <w:p w:rsidR="00997E5A" w:rsidRDefault="00997E5A" w:rsidP="00997E5A">
      <w:pPr>
        <w:pStyle w:val="libNormal"/>
        <w:rPr>
          <w:lang w:bidi="fa-IR"/>
        </w:rPr>
      </w:pPr>
      <w:r>
        <w:rPr>
          <w:rtl/>
          <w:lang w:bidi="fa-IR"/>
        </w:rPr>
        <w:t>4</w:t>
      </w:r>
      <w:r w:rsidR="0092566E">
        <w:rPr>
          <w:rtl/>
          <w:lang w:bidi="fa-IR"/>
        </w:rPr>
        <w:t xml:space="preserve">. </w:t>
      </w:r>
      <w:r>
        <w:rPr>
          <w:rtl/>
          <w:lang w:bidi="fa-IR"/>
        </w:rPr>
        <w:t>كسائى : از مشاهير ادبى عرب و از اكابر نحويين است</w:t>
      </w:r>
      <w:r w:rsidR="0092566E">
        <w:rPr>
          <w:rtl/>
          <w:lang w:bidi="fa-IR"/>
        </w:rPr>
        <w:t xml:space="preserve">. </w:t>
      </w:r>
      <w:r>
        <w:rPr>
          <w:rtl/>
          <w:lang w:bidi="fa-IR"/>
        </w:rPr>
        <w:t>او معلم فرزندان هارون بود</w:t>
      </w:r>
      <w:r w:rsidR="0092566E">
        <w:rPr>
          <w:rtl/>
          <w:lang w:bidi="fa-IR"/>
        </w:rPr>
        <w:t xml:space="preserve">. </w:t>
      </w:r>
      <w:r>
        <w:rPr>
          <w:rtl/>
          <w:lang w:bidi="fa-IR"/>
        </w:rPr>
        <w:t>در سفر هارون به خراسان همراه او بود و در رى در گذشت و همانجا دفن شد</w:t>
      </w:r>
      <w:r w:rsidR="0092566E">
        <w:rPr>
          <w:rtl/>
          <w:lang w:bidi="fa-IR"/>
        </w:rPr>
        <w:t xml:space="preserve">. </w:t>
      </w:r>
      <w:r>
        <w:rPr>
          <w:rtl/>
          <w:lang w:bidi="fa-IR"/>
        </w:rPr>
        <w:t>هارون گفت : امروز عربيت را در رى دفن كرديم</w:t>
      </w:r>
      <w:r w:rsidR="0092566E">
        <w:rPr>
          <w:rtl/>
          <w:lang w:bidi="fa-IR"/>
        </w:rPr>
        <w:t xml:space="preserve">. </w:t>
      </w:r>
      <w:r>
        <w:rPr>
          <w:rtl/>
          <w:lang w:bidi="fa-IR"/>
        </w:rPr>
        <w:t>او نيز شيعه بوده است و وفاتش در اواخر قرن دوم واقع شده است</w:t>
      </w:r>
      <w:r w:rsidR="0092566E">
        <w:rPr>
          <w:rtl/>
          <w:lang w:bidi="fa-IR"/>
        </w:rPr>
        <w:t xml:space="preserve">. </w:t>
      </w:r>
    </w:p>
    <w:p w:rsidR="00997E5A" w:rsidRDefault="00997E5A" w:rsidP="00A67E75">
      <w:pPr>
        <w:pStyle w:val="Heading3"/>
        <w:rPr>
          <w:rtl/>
          <w:lang w:bidi="fa-IR"/>
        </w:rPr>
      </w:pPr>
      <w:bookmarkStart w:id="19" w:name="_Toc384031758"/>
      <w:r>
        <w:rPr>
          <w:rtl/>
          <w:lang w:bidi="fa-IR"/>
        </w:rPr>
        <w:t>2</w:t>
      </w:r>
      <w:r w:rsidR="00A67E75">
        <w:rPr>
          <w:rtl/>
          <w:lang w:bidi="fa-IR"/>
        </w:rPr>
        <w:t>. تفسير</w:t>
      </w:r>
      <w:bookmarkEnd w:id="19"/>
    </w:p>
    <w:p w:rsidR="00997E5A" w:rsidRDefault="00997E5A" w:rsidP="00997E5A">
      <w:pPr>
        <w:pStyle w:val="libNormal"/>
        <w:rPr>
          <w:rtl/>
          <w:lang w:bidi="fa-IR"/>
        </w:rPr>
      </w:pPr>
      <w:r>
        <w:rPr>
          <w:rtl/>
          <w:lang w:bidi="fa-IR"/>
        </w:rPr>
        <w:t xml:space="preserve">در زمان رسول اكرم </w:t>
      </w:r>
      <w:r w:rsidR="000D3856" w:rsidRPr="000D3856">
        <w:rPr>
          <w:rStyle w:val="libAlaemChar"/>
          <w:rtl/>
        </w:rPr>
        <w:t>صلى‌الله‌عليه‌وآله</w:t>
      </w:r>
      <w:r w:rsidR="0092566E">
        <w:rPr>
          <w:rtl/>
          <w:lang w:bidi="fa-IR"/>
        </w:rPr>
        <w:t xml:space="preserve">، </w:t>
      </w:r>
      <w:r>
        <w:rPr>
          <w:rtl/>
          <w:lang w:bidi="fa-IR"/>
        </w:rPr>
        <w:t>طبعا مسلمانان مشكلات مفاهيم قرآنى خود را از آن حضرت مى پرسيدند</w:t>
      </w:r>
      <w:r w:rsidR="0092566E">
        <w:rPr>
          <w:rtl/>
          <w:lang w:bidi="fa-IR"/>
        </w:rPr>
        <w:t xml:space="preserve">. </w:t>
      </w:r>
      <w:r>
        <w:rPr>
          <w:rtl/>
          <w:lang w:bidi="fa-IR"/>
        </w:rPr>
        <w:t>برخى از صحابه نيز بيش از ديگران در فهم معانى قرآن بصيرت داشتند كه ابن عباس و ابن مسعود از اين افرادند</w:t>
      </w:r>
      <w:r w:rsidR="0092566E">
        <w:rPr>
          <w:rtl/>
          <w:lang w:bidi="fa-IR"/>
        </w:rPr>
        <w:t xml:space="preserve">. </w:t>
      </w:r>
      <w:r>
        <w:rPr>
          <w:rtl/>
          <w:lang w:bidi="fa-IR"/>
        </w:rPr>
        <w:t xml:space="preserve">هر دو شاگردان على </w:t>
      </w:r>
      <w:r w:rsidR="00EA0446" w:rsidRPr="00EA0446">
        <w:rPr>
          <w:rStyle w:val="libAlaemChar"/>
          <w:rtl/>
        </w:rPr>
        <w:t>عليه‌السلام</w:t>
      </w:r>
      <w:r>
        <w:rPr>
          <w:rtl/>
          <w:lang w:bidi="fa-IR"/>
        </w:rPr>
        <w:t xml:space="preserve"> بوده اند</w:t>
      </w:r>
      <w:r w:rsidR="0092566E">
        <w:rPr>
          <w:rtl/>
          <w:lang w:bidi="fa-IR"/>
        </w:rPr>
        <w:t xml:space="preserve">. </w:t>
      </w:r>
      <w:r>
        <w:rPr>
          <w:rtl/>
          <w:lang w:bidi="fa-IR"/>
        </w:rPr>
        <w:t xml:space="preserve">ابن عباس با همه تبحرى كه در تفسير داشت مى گفت : «در مقابل على </w:t>
      </w:r>
      <w:r w:rsidR="00EA0446" w:rsidRPr="00EA0446">
        <w:rPr>
          <w:rStyle w:val="libAlaemChar"/>
          <w:rtl/>
        </w:rPr>
        <w:t>عليه‌السلام</w:t>
      </w:r>
      <w:r>
        <w:rPr>
          <w:rtl/>
          <w:lang w:bidi="fa-IR"/>
        </w:rPr>
        <w:t xml:space="preserve"> همچون قطره اى در دريا هستم</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ايرانيان همانند فن قرائت</w:t>
      </w:r>
      <w:r w:rsidR="0092566E">
        <w:rPr>
          <w:rtl/>
          <w:lang w:bidi="fa-IR"/>
        </w:rPr>
        <w:t xml:space="preserve">، </w:t>
      </w:r>
      <w:r>
        <w:rPr>
          <w:rtl/>
          <w:lang w:bidi="fa-IR"/>
        </w:rPr>
        <w:t>به فن تفسير نيز اهتمام ورزيدند</w:t>
      </w:r>
      <w:r w:rsidR="0092566E">
        <w:rPr>
          <w:rtl/>
          <w:lang w:bidi="fa-IR"/>
        </w:rPr>
        <w:t xml:space="preserve">. </w:t>
      </w:r>
      <w:r>
        <w:rPr>
          <w:rtl/>
          <w:lang w:bidi="fa-IR"/>
        </w:rPr>
        <w:t>با توجه به كثرت مفسرين و تفاسير</w:t>
      </w:r>
      <w:r w:rsidR="0092566E">
        <w:rPr>
          <w:rtl/>
          <w:lang w:bidi="fa-IR"/>
        </w:rPr>
        <w:t xml:space="preserve">، </w:t>
      </w:r>
      <w:r>
        <w:rPr>
          <w:rtl/>
          <w:lang w:bidi="fa-IR"/>
        </w:rPr>
        <w:t xml:space="preserve">تحقيق درباره همه آن ها و جدا كردن ايرانيان يك عمر وقت </w:t>
      </w:r>
      <w:r>
        <w:rPr>
          <w:rtl/>
          <w:lang w:bidi="fa-IR"/>
        </w:rPr>
        <w:lastRenderedPageBreak/>
        <w:t>مى خواهد</w:t>
      </w:r>
      <w:r w:rsidR="0092566E">
        <w:rPr>
          <w:rtl/>
          <w:lang w:bidi="fa-IR"/>
        </w:rPr>
        <w:t xml:space="preserve">، </w:t>
      </w:r>
      <w:r>
        <w:rPr>
          <w:rtl/>
          <w:lang w:bidi="fa-IR"/>
        </w:rPr>
        <w:t>ولى به خلاصه اى در اين زمينه اكتفا مى كنيم</w:t>
      </w:r>
      <w:r w:rsidR="0092566E">
        <w:rPr>
          <w:rtl/>
          <w:lang w:bidi="fa-IR"/>
        </w:rPr>
        <w:t xml:space="preserve">. </w:t>
      </w:r>
      <w:r>
        <w:rPr>
          <w:rtl/>
          <w:lang w:bidi="fa-IR"/>
        </w:rPr>
        <w:t>از مفسران اوليه كه آرايشان در كتب تفسير زياد نقل مى شود</w:t>
      </w:r>
      <w:r w:rsidR="0092566E">
        <w:rPr>
          <w:rtl/>
          <w:lang w:bidi="fa-IR"/>
        </w:rPr>
        <w:t xml:space="preserve">، </w:t>
      </w:r>
      <w:r>
        <w:rPr>
          <w:rtl/>
          <w:lang w:bidi="fa-IR"/>
        </w:rPr>
        <w:t>تنها مقاتل</w:t>
      </w:r>
      <w:r w:rsidR="0092566E">
        <w:rPr>
          <w:rtl/>
          <w:lang w:bidi="fa-IR"/>
        </w:rPr>
        <w:t xml:space="preserve">، </w:t>
      </w:r>
      <w:r>
        <w:rPr>
          <w:rtl/>
          <w:lang w:bidi="fa-IR"/>
        </w:rPr>
        <w:t>اعمش و فراء ايرانيند و بقيه غير ايرانى</w:t>
      </w:r>
      <w:r w:rsidR="0092566E">
        <w:rPr>
          <w:rtl/>
          <w:lang w:bidi="fa-IR"/>
        </w:rPr>
        <w:t xml:space="preserve">. </w:t>
      </w:r>
      <w:r>
        <w:rPr>
          <w:rtl/>
          <w:lang w:bidi="fa-IR"/>
        </w:rPr>
        <w:t>مقاتل ابن سليمان (م</w:t>
      </w:r>
      <w:r w:rsidR="0092566E">
        <w:rPr>
          <w:rtl/>
          <w:lang w:bidi="fa-IR"/>
        </w:rPr>
        <w:t xml:space="preserve">. </w:t>
      </w:r>
      <w:r>
        <w:rPr>
          <w:rtl/>
          <w:lang w:bidi="fa-IR"/>
        </w:rPr>
        <w:t>150) از اهل خراسان يا رى است و از اهل تسنن به شمار مى رود</w:t>
      </w:r>
      <w:r w:rsidR="0092566E">
        <w:rPr>
          <w:rtl/>
          <w:lang w:bidi="fa-IR"/>
        </w:rPr>
        <w:t xml:space="preserve">. </w:t>
      </w:r>
      <w:r>
        <w:rPr>
          <w:rtl/>
          <w:lang w:bidi="fa-IR"/>
        </w:rPr>
        <w:t>سليمان بن مهران اعمش (م</w:t>
      </w:r>
      <w:r w:rsidR="0092566E">
        <w:rPr>
          <w:rtl/>
          <w:lang w:bidi="fa-IR"/>
        </w:rPr>
        <w:t xml:space="preserve">. </w:t>
      </w:r>
      <w:r>
        <w:rPr>
          <w:rtl/>
          <w:lang w:bidi="fa-IR"/>
        </w:rPr>
        <w:t>150) نيز اصلا دماوندى و شيعه مى باشد</w:t>
      </w:r>
      <w:r w:rsidR="0092566E">
        <w:rPr>
          <w:rtl/>
          <w:lang w:bidi="fa-IR"/>
        </w:rPr>
        <w:t xml:space="preserve">. </w:t>
      </w:r>
      <w:r>
        <w:rPr>
          <w:rtl/>
          <w:lang w:bidi="fa-IR"/>
        </w:rPr>
        <w:t>فراء (م</w:t>
      </w:r>
      <w:r w:rsidR="0092566E">
        <w:rPr>
          <w:rtl/>
          <w:lang w:bidi="fa-IR"/>
        </w:rPr>
        <w:t xml:space="preserve">. </w:t>
      </w:r>
      <w:r>
        <w:rPr>
          <w:rtl/>
          <w:lang w:bidi="fa-IR"/>
        </w:rPr>
        <w:t>207 يا 208) نيز از معاريف لغويين و نحويين است</w:t>
      </w:r>
      <w:r w:rsidR="0092566E">
        <w:rPr>
          <w:rtl/>
          <w:lang w:bidi="fa-IR"/>
        </w:rPr>
        <w:t xml:space="preserve">. </w:t>
      </w:r>
      <w:r>
        <w:rPr>
          <w:rtl/>
          <w:lang w:bidi="fa-IR"/>
        </w:rPr>
        <w:t>او شاگرد كسائى و مربى فرزندان ماءمون بوده است</w:t>
      </w:r>
      <w:r w:rsidR="0092566E">
        <w:rPr>
          <w:rtl/>
          <w:lang w:bidi="fa-IR"/>
        </w:rPr>
        <w:t xml:space="preserve">. </w:t>
      </w:r>
      <w:r>
        <w:rPr>
          <w:rtl/>
          <w:lang w:bidi="fa-IR"/>
        </w:rPr>
        <w:t>عده اى از بزرگان نيز به تشيع او تصريح كرده اند</w:t>
      </w:r>
      <w:r w:rsidR="0092566E">
        <w:rPr>
          <w:rtl/>
          <w:lang w:bidi="fa-IR"/>
        </w:rPr>
        <w:t xml:space="preserve">. </w:t>
      </w:r>
    </w:p>
    <w:p w:rsidR="00997E5A" w:rsidRDefault="00997E5A" w:rsidP="00997E5A">
      <w:pPr>
        <w:pStyle w:val="libNormal"/>
        <w:rPr>
          <w:rtl/>
          <w:lang w:bidi="fa-IR"/>
        </w:rPr>
      </w:pPr>
      <w:r>
        <w:rPr>
          <w:rtl/>
          <w:lang w:bidi="fa-IR"/>
        </w:rPr>
        <w:t>در اين قسمت اشاره اى به تفاسير و مفسرين در دو بخش شيعه و سنى خواهيم كرد</w:t>
      </w:r>
      <w:r w:rsidR="0092566E">
        <w:rPr>
          <w:rtl/>
          <w:lang w:bidi="fa-IR"/>
        </w:rPr>
        <w:t xml:space="preserve">. </w:t>
      </w:r>
    </w:p>
    <w:p w:rsidR="00997E5A" w:rsidRDefault="00997E5A" w:rsidP="00997E5A">
      <w:pPr>
        <w:pStyle w:val="libNormal"/>
        <w:rPr>
          <w:rtl/>
          <w:lang w:bidi="fa-IR"/>
        </w:rPr>
      </w:pPr>
      <w:r>
        <w:rPr>
          <w:rtl/>
          <w:lang w:bidi="fa-IR"/>
        </w:rPr>
        <w:t>مفسرين و تفاسير شيعه :</w:t>
      </w:r>
    </w:p>
    <w:p w:rsidR="00997E5A" w:rsidRDefault="00997E5A" w:rsidP="00997E5A">
      <w:pPr>
        <w:pStyle w:val="libNormal"/>
        <w:rPr>
          <w:rtl/>
          <w:lang w:bidi="fa-IR"/>
        </w:rPr>
      </w:pPr>
      <w:r>
        <w:rPr>
          <w:rtl/>
          <w:lang w:bidi="fa-IR"/>
        </w:rPr>
        <w:t xml:space="preserve">به مفسرين عصر ائمه </w:t>
      </w:r>
      <w:r w:rsidR="008C0EF5" w:rsidRPr="008C0EF5">
        <w:rPr>
          <w:rStyle w:val="libAlaemChar"/>
          <w:rtl/>
        </w:rPr>
        <w:t>عليهم‌السلام</w:t>
      </w:r>
      <w:r>
        <w:rPr>
          <w:rtl/>
          <w:lang w:bidi="fa-IR"/>
        </w:rPr>
        <w:t xml:space="preserve"> و مفسرين عصر غيبت تقسيم مى شوند</w:t>
      </w:r>
      <w:r w:rsidR="0092566E">
        <w:rPr>
          <w:rtl/>
          <w:lang w:bidi="fa-IR"/>
        </w:rPr>
        <w:t xml:space="preserve">. </w:t>
      </w:r>
      <w:r>
        <w:rPr>
          <w:rtl/>
          <w:lang w:bidi="fa-IR"/>
        </w:rPr>
        <w:t xml:space="preserve">از مفسرين عصر ائمه </w:t>
      </w:r>
      <w:r w:rsidR="008C0EF5" w:rsidRPr="008C0EF5">
        <w:rPr>
          <w:rStyle w:val="libAlaemChar"/>
          <w:rtl/>
        </w:rPr>
        <w:t>عليهم‌السلام</w:t>
      </w:r>
      <w:r>
        <w:rPr>
          <w:rtl/>
          <w:lang w:bidi="fa-IR"/>
        </w:rPr>
        <w:t xml:space="preserve"> مى توان به ابو حمزه ثمالى</w:t>
      </w:r>
      <w:r w:rsidR="0092566E">
        <w:rPr>
          <w:rtl/>
          <w:lang w:bidi="fa-IR"/>
        </w:rPr>
        <w:t xml:space="preserve">، </w:t>
      </w:r>
      <w:r>
        <w:rPr>
          <w:rtl/>
          <w:lang w:bidi="fa-IR"/>
        </w:rPr>
        <w:t>ابو بصير اسدى</w:t>
      </w:r>
      <w:r w:rsidR="0092566E">
        <w:rPr>
          <w:rtl/>
          <w:lang w:bidi="fa-IR"/>
        </w:rPr>
        <w:t xml:space="preserve">، </w:t>
      </w:r>
      <w:r>
        <w:rPr>
          <w:rtl/>
          <w:lang w:bidi="fa-IR"/>
        </w:rPr>
        <w:t>يونس بن عبدالرحمان</w:t>
      </w:r>
      <w:r w:rsidR="0092566E">
        <w:rPr>
          <w:rtl/>
          <w:lang w:bidi="fa-IR"/>
        </w:rPr>
        <w:t xml:space="preserve">، </w:t>
      </w:r>
      <w:r>
        <w:rPr>
          <w:rtl/>
          <w:lang w:bidi="fa-IR"/>
        </w:rPr>
        <w:t>حسين بن سعيد اهوازى</w:t>
      </w:r>
      <w:r w:rsidR="0092566E">
        <w:rPr>
          <w:rtl/>
          <w:lang w:bidi="fa-IR"/>
        </w:rPr>
        <w:t xml:space="preserve">، </w:t>
      </w:r>
      <w:r>
        <w:rPr>
          <w:rtl/>
          <w:lang w:bidi="fa-IR"/>
        </w:rPr>
        <w:t>على بن مهزيار اهوازى</w:t>
      </w:r>
      <w:r w:rsidR="0092566E">
        <w:rPr>
          <w:rtl/>
          <w:lang w:bidi="fa-IR"/>
        </w:rPr>
        <w:t xml:space="preserve">، </w:t>
      </w:r>
      <w:r>
        <w:rPr>
          <w:rtl/>
          <w:lang w:bidi="fa-IR"/>
        </w:rPr>
        <w:t>محمد بن خالد برقى قمى و فضل بن شاذان نيشابورى اشاره كرد كه بعضى از آن ها ايرانى هستند</w:t>
      </w:r>
      <w:r w:rsidR="0092566E">
        <w:rPr>
          <w:rtl/>
          <w:lang w:bidi="fa-IR"/>
        </w:rPr>
        <w:t xml:space="preserve">. </w:t>
      </w:r>
    </w:p>
    <w:p w:rsidR="00997E5A" w:rsidRDefault="00997E5A" w:rsidP="00997E5A">
      <w:pPr>
        <w:pStyle w:val="libNormal"/>
        <w:rPr>
          <w:rtl/>
          <w:lang w:bidi="fa-IR"/>
        </w:rPr>
      </w:pPr>
      <w:r>
        <w:rPr>
          <w:rtl/>
          <w:lang w:bidi="fa-IR"/>
        </w:rPr>
        <w:t>مفسرين عصر غيبت فراوانند</w:t>
      </w:r>
      <w:r w:rsidR="0092566E">
        <w:rPr>
          <w:rtl/>
          <w:lang w:bidi="fa-IR"/>
        </w:rPr>
        <w:t xml:space="preserve">. </w:t>
      </w:r>
      <w:r>
        <w:rPr>
          <w:rtl/>
          <w:lang w:bidi="fa-IR"/>
        </w:rPr>
        <w:t>ما در اين جا تنها به ذكر نام كتب تفسير معروف ميان شيعه مى پردازيم</w:t>
      </w:r>
      <w:r w:rsidR="0092566E">
        <w:rPr>
          <w:rtl/>
          <w:lang w:bidi="fa-IR"/>
        </w:rPr>
        <w:t xml:space="preserve">. </w:t>
      </w:r>
      <w:r>
        <w:rPr>
          <w:rtl/>
          <w:lang w:bidi="fa-IR"/>
        </w:rPr>
        <w:t xml:space="preserve">از همين نمونه معلوم مى شود كه بيشتر تفاسير شيعى را شيعيان ايرانى </w:t>
      </w:r>
      <w:r w:rsidR="00226CBC">
        <w:rPr>
          <w:rtl/>
          <w:lang w:bidi="fa-IR"/>
        </w:rPr>
        <w:t>تألیف</w:t>
      </w:r>
      <w:r>
        <w:rPr>
          <w:rtl/>
          <w:lang w:bidi="fa-IR"/>
        </w:rPr>
        <w:t xml:space="preserve"> كرده اند</w:t>
      </w:r>
      <w:r w:rsidR="0092566E">
        <w:rPr>
          <w:rtl/>
          <w:lang w:bidi="fa-IR"/>
        </w:rPr>
        <w:t xml:space="preserve">. </w:t>
      </w:r>
    </w:p>
    <w:p w:rsidR="00997E5A" w:rsidRDefault="00997E5A" w:rsidP="00997E5A">
      <w:pPr>
        <w:pStyle w:val="libNormal"/>
        <w:rPr>
          <w:rtl/>
          <w:lang w:bidi="fa-IR"/>
        </w:rPr>
      </w:pPr>
      <w:r>
        <w:rPr>
          <w:rtl/>
          <w:lang w:bidi="fa-IR"/>
        </w:rPr>
        <w:t>تفسير على بن ابراهيم قمى : (م</w:t>
      </w:r>
      <w:r w:rsidR="0092566E">
        <w:rPr>
          <w:rtl/>
          <w:lang w:bidi="fa-IR"/>
        </w:rPr>
        <w:t xml:space="preserve">. </w:t>
      </w:r>
      <w:r>
        <w:rPr>
          <w:rtl/>
          <w:lang w:bidi="fa-IR"/>
        </w:rPr>
        <w:t>370) احتمالا او يك ايرانى عرب نژاد باشد</w:t>
      </w:r>
      <w:r w:rsidR="0092566E">
        <w:rPr>
          <w:rtl/>
          <w:lang w:bidi="fa-IR"/>
        </w:rPr>
        <w:t xml:space="preserve">. </w:t>
      </w:r>
      <w:r>
        <w:rPr>
          <w:rtl/>
          <w:lang w:bidi="fa-IR"/>
        </w:rPr>
        <w:t>پدرش از كوفه به قم منتقل شد و تفسيرش از معروفترين تفاسير شيعه است</w:t>
      </w:r>
      <w:r w:rsidR="0092566E">
        <w:rPr>
          <w:rtl/>
          <w:lang w:bidi="fa-IR"/>
        </w:rPr>
        <w:t xml:space="preserve">. </w:t>
      </w:r>
    </w:p>
    <w:p w:rsidR="00997E5A" w:rsidRDefault="00997E5A" w:rsidP="00997E5A">
      <w:pPr>
        <w:pStyle w:val="libNormal"/>
        <w:rPr>
          <w:rtl/>
          <w:lang w:bidi="fa-IR"/>
        </w:rPr>
      </w:pPr>
      <w:r>
        <w:rPr>
          <w:rtl/>
          <w:lang w:bidi="fa-IR"/>
        </w:rPr>
        <w:t>تفسير عياشى : اثر محمد بن مسعود سمرقندى (قرن 3) است كه اول سنى بود و بعد به شيعه گراييد</w:t>
      </w:r>
      <w:r w:rsidR="0092566E">
        <w:rPr>
          <w:rtl/>
          <w:lang w:bidi="fa-IR"/>
        </w:rPr>
        <w:t xml:space="preserve">. </w:t>
      </w:r>
      <w:r>
        <w:rPr>
          <w:rtl/>
          <w:lang w:bidi="fa-IR"/>
        </w:rPr>
        <w:t>او ايرانى است</w:t>
      </w:r>
      <w:r w:rsidR="0092566E">
        <w:rPr>
          <w:rtl/>
          <w:lang w:bidi="fa-IR"/>
        </w:rPr>
        <w:t xml:space="preserve">، </w:t>
      </w:r>
      <w:r>
        <w:rPr>
          <w:rtl/>
          <w:lang w:bidi="fa-IR"/>
        </w:rPr>
        <w:t>ولى ظاهرا عرب نژاد است</w:t>
      </w:r>
      <w:r w:rsidR="0092566E">
        <w:rPr>
          <w:rtl/>
          <w:lang w:bidi="fa-IR"/>
        </w:rPr>
        <w:t xml:space="preserve">. </w:t>
      </w:r>
      <w:r>
        <w:rPr>
          <w:rtl/>
          <w:lang w:bidi="fa-IR"/>
        </w:rPr>
        <w:t xml:space="preserve">معاصر </w:t>
      </w:r>
      <w:r>
        <w:rPr>
          <w:rtl/>
          <w:lang w:bidi="fa-IR"/>
        </w:rPr>
        <w:lastRenderedPageBreak/>
        <w:t>شيخ كلينى است و علاوه بر تفسير و حديث و فقه</w:t>
      </w:r>
      <w:r w:rsidR="0092566E">
        <w:rPr>
          <w:rtl/>
          <w:lang w:bidi="fa-IR"/>
        </w:rPr>
        <w:t xml:space="preserve">، </w:t>
      </w:r>
      <w:r>
        <w:rPr>
          <w:rtl/>
          <w:lang w:bidi="fa-IR"/>
        </w:rPr>
        <w:t>در طب و نجوم هم دستى داشته است</w:t>
      </w:r>
      <w:r w:rsidR="0092566E">
        <w:rPr>
          <w:rtl/>
          <w:lang w:bidi="fa-IR"/>
        </w:rPr>
        <w:t xml:space="preserve">. </w:t>
      </w:r>
    </w:p>
    <w:p w:rsidR="00997E5A" w:rsidRDefault="00997E5A" w:rsidP="00997E5A">
      <w:pPr>
        <w:pStyle w:val="libNormal"/>
        <w:rPr>
          <w:rtl/>
          <w:lang w:bidi="fa-IR"/>
        </w:rPr>
      </w:pPr>
      <w:r>
        <w:rPr>
          <w:rtl/>
          <w:lang w:bidi="fa-IR"/>
        </w:rPr>
        <w:t>تفسير نعمانى : اثر ابو عبدالله محمد بن ابراهيم (قرن 4) شاگرد شيخ كلينى است</w:t>
      </w:r>
      <w:r w:rsidR="0092566E">
        <w:rPr>
          <w:rtl/>
          <w:lang w:bidi="fa-IR"/>
        </w:rPr>
        <w:t xml:space="preserve">. </w:t>
      </w:r>
      <w:r>
        <w:rPr>
          <w:rtl/>
          <w:lang w:bidi="fa-IR"/>
        </w:rPr>
        <w:t>معلوم نيست كه اهل عراق است يا اهل مصر</w:t>
      </w:r>
      <w:r w:rsidR="0092566E">
        <w:rPr>
          <w:rtl/>
          <w:lang w:bidi="fa-IR"/>
        </w:rPr>
        <w:t xml:space="preserve">. </w:t>
      </w:r>
    </w:p>
    <w:p w:rsidR="00997E5A" w:rsidRDefault="00997E5A" w:rsidP="00997E5A">
      <w:pPr>
        <w:pStyle w:val="libNormal"/>
        <w:rPr>
          <w:rtl/>
          <w:lang w:bidi="fa-IR"/>
        </w:rPr>
      </w:pPr>
      <w:r>
        <w:rPr>
          <w:rtl/>
          <w:lang w:bidi="fa-IR"/>
        </w:rPr>
        <w:t>تفسير تبيان : اثر شيخ طوسى (460 - 385) است</w:t>
      </w:r>
      <w:r w:rsidR="0092566E">
        <w:rPr>
          <w:rtl/>
          <w:lang w:bidi="fa-IR"/>
        </w:rPr>
        <w:t xml:space="preserve">. </w:t>
      </w:r>
      <w:r>
        <w:rPr>
          <w:rtl/>
          <w:lang w:bidi="fa-IR"/>
        </w:rPr>
        <w:t>در 23 سالگى از خراسان به عراق آمد و از محضر شيخ مفيد و سيد مرتضى علم الهادى استفاده كرد و سپس خودش پيشواى تشيع گشت</w:t>
      </w:r>
      <w:r w:rsidR="0092566E">
        <w:rPr>
          <w:rtl/>
          <w:lang w:bidi="fa-IR"/>
        </w:rPr>
        <w:t xml:space="preserve">. </w:t>
      </w:r>
      <w:r>
        <w:rPr>
          <w:rtl/>
          <w:lang w:bidi="fa-IR"/>
        </w:rPr>
        <w:t>او حوزه علميه نجف را هم تاسيس كرد</w:t>
      </w:r>
      <w:r w:rsidR="0092566E">
        <w:rPr>
          <w:rtl/>
          <w:lang w:bidi="fa-IR"/>
        </w:rPr>
        <w:t xml:space="preserve">. </w:t>
      </w:r>
    </w:p>
    <w:p w:rsidR="00997E5A" w:rsidRDefault="00997E5A" w:rsidP="00997E5A">
      <w:pPr>
        <w:pStyle w:val="libNormal"/>
        <w:rPr>
          <w:rtl/>
          <w:lang w:bidi="fa-IR"/>
        </w:rPr>
      </w:pPr>
      <w:r>
        <w:rPr>
          <w:rtl/>
          <w:lang w:bidi="fa-IR"/>
        </w:rPr>
        <w:t>مجمع البيان : (اتمام يافته در 536) اثر فضل بن حسن طبرسى است</w:t>
      </w:r>
      <w:r w:rsidR="0092566E">
        <w:rPr>
          <w:rtl/>
          <w:lang w:bidi="fa-IR"/>
        </w:rPr>
        <w:t xml:space="preserve">. </w:t>
      </w:r>
      <w:r>
        <w:rPr>
          <w:rtl/>
          <w:lang w:bidi="fa-IR"/>
        </w:rPr>
        <w:t>اصلا اهل تفرش است</w:t>
      </w:r>
      <w:r w:rsidR="0092566E">
        <w:rPr>
          <w:rtl/>
          <w:lang w:bidi="fa-IR"/>
        </w:rPr>
        <w:t xml:space="preserve">. </w:t>
      </w:r>
      <w:r>
        <w:rPr>
          <w:rtl/>
          <w:lang w:bidi="fa-IR"/>
        </w:rPr>
        <w:t xml:space="preserve">مجمع البيان از نظر ادبى و حسن </w:t>
      </w:r>
      <w:r w:rsidR="00226CBC">
        <w:rPr>
          <w:rtl/>
          <w:lang w:bidi="fa-IR"/>
        </w:rPr>
        <w:t>تألیف</w:t>
      </w:r>
      <w:r>
        <w:rPr>
          <w:rtl/>
          <w:lang w:bidi="fa-IR"/>
        </w:rPr>
        <w:t xml:space="preserve"> بهترين تفسير است و شيعه و سنى براى آن اهميت فراوان قائلند</w:t>
      </w:r>
      <w:r w:rsidR="0092566E">
        <w:rPr>
          <w:rtl/>
          <w:lang w:bidi="fa-IR"/>
        </w:rPr>
        <w:t xml:space="preserve">. </w:t>
      </w:r>
      <w:r>
        <w:rPr>
          <w:rtl/>
          <w:lang w:bidi="fa-IR"/>
        </w:rPr>
        <w:t>او تفسير مختصرى هم به نام جوامع الجامع دارد</w:t>
      </w:r>
      <w:r w:rsidR="0092566E">
        <w:rPr>
          <w:rtl/>
          <w:lang w:bidi="fa-IR"/>
        </w:rPr>
        <w:t xml:space="preserve">. </w:t>
      </w:r>
    </w:p>
    <w:p w:rsidR="00997E5A" w:rsidRDefault="00997E5A" w:rsidP="00997E5A">
      <w:pPr>
        <w:pStyle w:val="libNormal"/>
        <w:rPr>
          <w:rtl/>
          <w:lang w:bidi="fa-IR"/>
        </w:rPr>
      </w:pPr>
      <w:r>
        <w:rPr>
          <w:rtl/>
          <w:lang w:bidi="fa-IR"/>
        </w:rPr>
        <w:t>روض الجنان : اثر ابو الفتوح رازى كه به زبان فارسى و از معروف ترين و غنى ترين تفاسير شيعه است</w:t>
      </w:r>
      <w:r w:rsidR="0092566E">
        <w:rPr>
          <w:rtl/>
          <w:lang w:bidi="fa-IR"/>
        </w:rPr>
        <w:t xml:space="preserve">. </w:t>
      </w:r>
      <w:r>
        <w:rPr>
          <w:rtl/>
          <w:lang w:bidi="fa-IR"/>
        </w:rPr>
        <w:t>او نيشابورى الاصل است</w:t>
      </w:r>
      <w:r w:rsidR="0092566E">
        <w:rPr>
          <w:rtl/>
          <w:lang w:bidi="fa-IR"/>
        </w:rPr>
        <w:t xml:space="preserve">، </w:t>
      </w:r>
      <w:r>
        <w:rPr>
          <w:rtl/>
          <w:lang w:bidi="fa-IR"/>
        </w:rPr>
        <w:t>ولى در رى مى زيسته است و از ايرانيان عرب نژاد است</w:t>
      </w:r>
      <w:r w:rsidR="0092566E">
        <w:rPr>
          <w:rtl/>
          <w:lang w:bidi="fa-IR"/>
        </w:rPr>
        <w:t xml:space="preserve">. </w:t>
      </w:r>
      <w:r>
        <w:rPr>
          <w:rtl/>
          <w:lang w:bidi="fa-IR"/>
        </w:rPr>
        <w:t>او معاصر طبرسى و زمخشرى و شاگرد شاگردان شيخ طوسى است</w:t>
      </w:r>
      <w:r w:rsidR="0092566E">
        <w:rPr>
          <w:rtl/>
          <w:lang w:bidi="fa-IR"/>
        </w:rPr>
        <w:t xml:space="preserve">. </w:t>
      </w:r>
    </w:p>
    <w:p w:rsidR="00997E5A" w:rsidRDefault="00997E5A" w:rsidP="00997E5A">
      <w:pPr>
        <w:pStyle w:val="libNormal"/>
        <w:rPr>
          <w:rtl/>
          <w:lang w:bidi="fa-IR"/>
        </w:rPr>
      </w:pPr>
      <w:r>
        <w:rPr>
          <w:rtl/>
          <w:lang w:bidi="fa-IR"/>
        </w:rPr>
        <w:t>تفسير صافى : اثر ملا محسن فيض كاشانى (م</w:t>
      </w:r>
      <w:r w:rsidR="0092566E">
        <w:rPr>
          <w:rtl/>
          <w:lang w:bidi="fa-IR"/>
        </w:rPr>
        <w:t xml:space="preserve">. </w:t>
      </w:r>
      <w:r>
        <w:rPr>
          <w:rtl/>
          <w:lang w:bidi="fa-IR"/>
        </w:rPr>
        <w:t>1091) است</w:t>
      </w:r>
      <w:r w:rsidR="0092566E">
        <w:rPr>
          <w:rtl/>
          <w:lang w:bidi="fa-IR"/>
        </w:rPr>
        <w:t xml:space="preserve">. </w:t>
      </w:r>
      <w:r>
        <w:rPr>
          <w:rtl/>
          <w:lang w:bidi="fa-IR"/>
        </w:rPr>
        <w:t>او حكيم</w:t>
      </w:r>
      <w:r w:rsidR="0092566E">
        <w:rPr>
          <w:rtl/>
          <w:lang w:bidi="fa-IR"/>
        </w:rPr>
        <w:t xml:space="preserve">، </w:t>
      </w:r>
      <w:r>
        <w:rPr>
          <w:rtl/>
          <w:lang w:bidi="fa-IR"/>
        </w:rPr>
        <w:t>عارف</w:t>
      </w:r>
      <w:r w:rsidR="0092566E">
        <w:rPr>
          <w:rtl/>
          <w:lang w:bidi="fa-IR"/>
        </w:rPr>
        <w:t xml:space="preserve">، </w:t>
      </w:r>
      <w:r>
        <w:rPr>
          <w:rtl/>
          <w:lang w:bidi="fa-IR"/>
        </w:rPr>
        <w:t>محدث و مفسر و از مشاهير علماى شيعه مى باشد</w:t>
      </w:r>
      <w:r w:rsidR="0092566E">
        <w:rPr>
          <w:rtl/>
          <w:lang w:bidi="fa-IR"/>
        </w:rPr>
        <w:t xml:space="preserve">. </w:t>
      </w:r>
      <w:r>
        <w:rPr>
          <w:rtl/>
          <w:lang w:bidi="fa-IR"/>
        </w:rPr>
        <w:t>مرحوم فيض در آغاز عمر در قم اقامت داشت و مدرسه فيضيه به نام او معروف شد</w:t>
      </w:r>
      <w:r w:rsidR="0092566E">
        <w:rPr>
          <w:rtl/>
          <w:lang w:bidi="fa-IR"/>
        </w:rPr>
        <w:t xml:space="preserve">. </w:t>
      </w:r>
      <w:r>
        <w:rPr>
          <w:rtl/>
          <w:lang w:bidi="fa-IR"/>
        </w:rPr>
        <w:t>او داماد ملا صدرا است</w:t>
      </w:r>
      <w:r w:rsidR="0092566E">
        <w:rPr>
          <w:rtl/>
          <w:lang w:bidi="fa-IR"/>
        </w:rPr>
        <w:t xml:space="preserve">. </w:t>
      </w:r>
    </w:p>
    <w:p w:rsidR="00997E5A" w:rsidRDefault="00997E5A" w:rsidP="00997E5A">
      <w:pPr>
        <w:pStyle w:val="libNormal"/>
        <w:rPr>
          <w:rtl/>
          <w:lang w:bidi="fa-IR"/>
        </w:rPr>
      </w:pPr>
      <w:r>
        <w:rPr>
          <w:rtl/>
          <w:lang w:bidi="fa-IR"/>
        </w:rPr>
        <w:lastRenderedPageBreak/>
        <w:t>تفسير ملا صدرا: (م 1050) صاحب مكتب در فلسفه</w:t>
      </w:r>
      <w:r w:rsidR="0092566E">
        <w:rPr>
          <w:rtl/>
          <w:lang w:bidi="fa-IR"/>
        </w:rPr>
        <w:t xml:space="preserve">، </w:t>
      </w:r>
      <w:r>
        <w:rPr>
          <w:rtl/>
          <w:lang w:bidi="fa-IR"/>
        </w:rPr>
        <w:t>كه شهرتش به فلسفه و عرفان است</w:t>
      </w:r>
      <w:r w:rsidR="0092566E">
        <w:rPr>
          <w:rtl/>
          <w:lang w:bidi="fa-IR"/>
        </w:rPr>
        <w:t xml:space="preserve">. </w:t>
      </w:r>
      <w:r>
        <w:rPr>
          <w:rtl/>
          <w:lang w:bidi="fa-IR"/>
        </w:rPr>
        <w:t>اصول كافى را شرح كرده و تفسيرى ناتمام</w:t>
      </w:r>
      <w:r w:rsidR="0092566E">
        <w:rPr>
          <w:rtl/>
          <w:lang w:bidi="fa-IR"/>
        </w:rPr>
        <w:t xml:space="preserve">، </w:t>
      </w:r>
      <w:r>
        <w:rPr>
          <w:rtl/>
          <w:lang w:bidi="fa-IR"/>
        </w:rPr>
        <w:t>ولى مفصل در قرآن دارد</w:t>
      </w:r>
      <w:r w:rsidR="0092566E">
        <w:rPr>
          <w:rtl/>
          <w:lang w:bidi="fa-IR"/>
        </w:rPr>
        <w:t xml:space="preserve">. </w:t>
      </w:r>
    </w:p>
    <w:p w:rsidR="00997E5A" w:rsidRDefault="00997E5A" w:rsidP="00997E5A">
      <w:pPr>
        <w:pStyle w:val="libNormal"/>
        <w:rPr>
          <w:rtl/>
          <w:lang w:bidi="fa-IR"/>
        </w:rPr>
      </w:pPr>
      <w:r>
        <w:rPr>
          <w:rtl/>
          <w:lang w:bidi="fa-IR"/>
        </w:rPr>
        <w:t>منهج الصادقين : اثر ملا فتح الله بن شكرالله كاشانى و به زبان فارسى است</w:t>
      </w:r>
      <w:r w:rsidR="0092566E">
        <w:rPr>
          <w:rtl/>
          <w:lang w:bidi="fa-IR"/>
        </w:rPr>
        <w:t xml:space="preserve">. </w:t>
      </w:r>
    </w:p>
    <w:p w:rsidR="00997E5A" w:rsidRDefault="00997E5A" w:rsidP="00997E5A">
      <w:pPr>
        <w:pStyle w:val="libNormal"/>
        <w:rPr>
          <w:rtl/>
          <w:lang w:bidi="fa-IR"/>
        </w:rPr>
      </w:pPr>
      <w:r>
        <w:rPr>
          <w:rtl/>
          <w:lang w:bidi="fa-IR"/>
        </w:rPr>
        <w:t>تفسير شبّر: اثر عبدالله شبر</w:t>
      </w:r>
      <w:r w:rsidR="0092566E">
        <w:rPr>
          <w:rtl/>
          <w:lang w:bidi="fa-IR"/>
        </w:rPr>
        <w:t xml:space="preserve">، </w:t>
      </w:r>
      <w:r>
        <w:rPr>
          <w:rtl/>
          <w:lang w:bidi="fa-IR"/>
        </w:rPr>
        <w:t>ماصر كاشف الغطاء و ميرزاى قمى است</w:t>
      </w:r>
      <w:r w:rsidR="0092566E">
        <w:rPr>
          <w:rtl/>
          <w:lang w:bidi="fa-IR"/>
        </w:rPr>
        <w:t xml:space="preserve">. </w:t>
      </w:r>
      <w:r>
        <w:rPr>
          <w:rtl/>
          <w:lang w:bidi="fa-IR"/>
        </w:rPr>
        <w:t>تاليفات فراوانى در فقه</w:t>
      </w:r>
      <w:r w:rsidR="0092566E">
        <w:rPr>
          <w:rtl/>
          <w:lang w:bidi="fa-IR"/>
        </w:rPr>
        <w:t xml:space="preserve">، </w:t>
      </w:r>
      <w:r>
        <w:rPr>
          <w:rtl/>
          <w:lang w:bidi="fa-IR"/>
        </w:rPr>
        <w:t>اصول</w:t>
      </w:r>
      <w:r w:rsidR="0092566E">
        <w:rPr>
          <w:rtl/>
          <w:lang w:bidi="fa-IR"/>
        </w:rPr>
        <w:t xml:space="preserve">، </w:t>
      </w:r>
      <w:r>
        <w:rPr>
          <w:rtl/>
          <w:lang w:bidi="fa-IR"/>
        </w:rPr>
        <w:t>كلام</w:t>
      </w:r>
      <w:r w:rsidR="0092566E">
        <w:rPr>
          <w:rtl/>
          <w:lang w:bidi="fa-IR"/>
        </w:rPr>
        <w:t xml:space="preserve">، </w:t>
      </w:r>
      <w:r>
        <w:rPr>
          <w:rtl/>
          <w:lang w:bidi="fa-IR"/>
        </w:rPr>
        <w:t>حديث</w:t>
      </w:r>
      <w:r w:rsidR="0092566E">
        <w:rPr>
          <w:rtl/>
          <w:lang w:bidi="fa-IR"/>
        </w:rPr>
        <w:t xml:space="preserve">، </w:t>
      </w:r>
      <w:r>
        <w:rPr>
          <w:rtl/>
          <w:lang w:bidi="fa-IR"/>
        </w:rPr>
        <w:t>رجال و تفسير دارد</w:t>
      </w:r>
      <w:r w:rsidR="0092566E">
        <w:rPr>
          <w:rtl/>
          <w:lang w:bidi="fa-IR"/>
        </w:rPr>
        <w:t xml:space="preserve">. </w:t>
      </w:r>
    </w:p>
    <w:p w:rsidR="00997E5A" w:rsidRDefault="00997E5A" w:rsidP="00997E5A">
      <w:pPr>
        <w:pStyle w:val="libNormal"/>
        <w:rPr>
          <w:rtl/>
          <w:lang w:bidi="fa-IR"/>
        </w:rPr>
      </w:pPr>
      <w:r>
        <w:rPr>
          <w:rtl/>
          <w:lang w:bidi="fa-IR"/>
        </w:rPr>
        <w:t>تفسير برهان : اثر سيد هاشم بحرينى (م</w:t>
      </w:r>
      <w:r w:rsidR="0092566E">
        <w:rPr>
          <w:rtl/>
          <w:lang w:bidi="fa-IR"/>
        </w:rPr>
        <w:t xml:space="preserve">. </w:t>
      </w:r>
      <w:r>
        <w:rPr>
          <w:rtl/>
          <w:lang w:bidi="fa-IR"/>
        </w:rPr>
        <w:t>حدود 1108) است</w:t>
      </w:r>
      <w:r w:rsidR="0092566E">
        <w:rPr>
          <w:rtl/>
          <w:lang w:bidi="fa-IR"/>
        </w:rPr>
        <w:t xml:space="preserve">. </w:t>
      </w:r>
      <w:r>
        <w:rPr>
          <w:rtl/>
          <w:lang w:bidi="fa-IR"/>
        </w:rPr>
        <w:t>اين تفسير طبق مذاق اخباريين است كه قرآن را تنها با حديث قابل تفسير مى دانند؛ فقط احاديث مربوطه نقل مى شود و به همان نقل اكتفا مى شود</w:t>
      </w:r>
      <w:r w:rsidR="0092566E">
        <w:rPr>
          <w:rtl/>
          <w:lang w:bidi="fa-IR"/>
        </w:rPr>
        <w:t xml:space="preserve">. </w:t>
      </w:r>
    </w:p>
    <w:p w:rsidR="00997E5A" w:rsidRDefault="00997E5A" w:rsidP="00997E5A">
      <w:pPr>
        <w:pStyle w:val="libNormal"/>
        <w:rPr>
          <w:rtl/>
          <w:lang w:bidi="fa-IR"/>
        </w:rPr>
      </w:pPr>
      <w:r>
        <w:rPr>
          <w:rtl/>
          <w:lang w:bidi="fa-IR"/>
        </w:rPr>
        <w:t>نور الثقلين : اثر شيخ عبدالنبى عروسى حويزى</w:t>
      </w:r>
      <w:r w:rsidR="0092566E">
        <w:rPr>
          <w:rtl/>
          <w:lang w:bidi="fa-IR"/>
        </w:rPr>
        <w:t xml:space="preserve">، </w:t>
      </w:r>
      <w:r>
        <w:rPr>
          <w:rtl/>
          <w:lang w:bidi="fa-IR"/>
        </w:rPr>
        <w:t>معاصر مرحوم مجلسى و شيخ حر عاملى است</w:t>
      </w:r>
      <w:r w:rsidR="0092566E">
        <w:rPr>
          <w:rtl/>
          <w:lang w:bidi="fa-IR"/>
        </w:rPr>
        <w:t xml:space="preserve">. </w:t>
      </w:r>
      <w:r>
        <w:rPr>
          <w:rtl/>
          <w:lang w:bidi="fa-IR"/>
        </w:rPr>
        <w:t>در اين تفسير نيز عنايت به نقل اخبار و احاديث است</w:t>
      </w:r>
      <w:r w:rsidR="0092566E">
        <w:rPr>
          <w:rtl/>
          <w:lang w:bidi="fa-IR"/>
        </w:rPr>
        <w:t xml:space="preserve">. </w:t>
      </w:r>
    </w:p>
    <w:p w:rsidR="00997E5A" w:rsidRDefault="00997E5A" w:rsidP="00997E5A">
      <w:pPr>
        <w:pStyle w:val="libNormal"/>
        <w:rPr>
          <w:rtl/>
          <w:lang w:bidi="fa-IR"/>
        </w:rPr>
      </w:pPr>
      <w:r>
        <w:rPr>
          <w:rtl/>
          <w:lang w:bidi="fa-IR"/>
        </w:rPr>
        <w:t>اين تفاسيرى كه نام برده شده معروفترين تفاسير شيعه تا قرن سيزده بود</w:t>
      </w:r>
      <w:r w:rsidR="0092566E">
        <w:rPr>
          <w:rtl/>
          <w:lang w:bidi="fa-IR"/>
        </w:rPr>
        <w:t xml:space="preserve">. </w:t>
      </w:r>
      <w:r>
        <w:rPr>
          <w:rtl/>
          <w:lang w:bidi="fa-IR"/>
        </w:rPr>
        <w:t xml:space="preserve">در قرن چهاردهم نيز تفاسير زياد و پر ارجى </w:t>
      </w:r>
      <w:r w:rsidR="00226CBC">
        <w:rPr>
          <w:rtl/>
          <w:lang w:bidi="fa-IR"/>
        </w:rPr>
        <w:t>تألیف</w:t>
      </w:r>
      <w:r>
        <w:rPr>
          <w:rtl/>
          <w:lang w:bidi="fa-IR"/>
        </w:rPr>
        <w:t xml:space="preserve"> شده است و يا در حال </w:t>
      </w:r>
      <w:r w:rsidR="00226CBC">
        <w:rPr>
          <w:rtl/>
          <w:lang w:bidi="fa-IR"/>
        </w:rPr>
        <w:t>تألیف</w:t>
      </w:r>
      <w:r>
        <w:rPr>
          <w:rtl/>
          <w:lang w:bidi="fa-IR"/>
        </w:rPr>
        <w:t xml:space="preserve"> است</w:t>
      </w:r>
      <w:r w:rsidR="0092566E">
        <w:rPr>
          <w:rtl/>
          <w:lang w:bidi="fa-IR"/>
        </w:rPr>
        <w:t xml:space="preserve">. </w:t>
      </w:r>
      <w:r>
        <w:rPr>
          <w:rtl/>
          <w:lang w:bidi="fa-IR"/>
        </w:rPr>
        <w:t>اگر كسى بخواهد آمارى تا حدود امكان از تفاسير شيعى به دست آورد</w:t>
      </w:r>
      <w:r w:rsidR="0092566E">
        <w:rPr>
          <w:rtl/>
          <w:lang w:bidi="fa-IR"/>
        </w:rPr>
        <w:t xml:space="preserve">، </w:t>
      </w:r>
      <w:r>
        <w:rPr>
          <w:rtl/>
          <w:lang w:bidi="fa-IR"/>
        </w:rPr>
        <w:t>بايد به كتاب بسيار ارزشمند الذريعة الى تصانيف الشيعة</w:t>
      </w:r>
      <w:r w:rsidR="0092566E">
        <w:rPr>
          <w:rtl/>
          <w:lang w:bidi="fa-IR"/>
        </w:rPr>
        <w:t xml:space="preserve">، </w:t>
      </w:r>
      <w:r w:rsidR="00226CBC">
        <w:rPr>
          <w:rtl/>
          <w:lang w:bidi="fa-IR"/>
        </w:rPr>
        <w:t>تألیف</w:t>
      </w:r>
      <w:r>
        <w:rPr>
          <w:rtl/>
          <w:lang w:bidi="fa-IR"/>
        </w:rPr>
        <w:t xml:space="preserve"> علامه جليل مرحوم حاج شيخ آقا بزرگ تهرانى مراجعه كند</w:t>
      </w:r>
      <w:r w:rsidR="0092566E">
        <w:rPr>
          <w:rtl/>
          <w:lang w:bidi="fa-IR"/>
        </w:rPr>
        <w:t xml:space="preserve">. </w:t>
      </w:r>
    </w:p>
    <w:p w:rsidR="00997E5A" w:rsidRDefault="00997E5A" w:rsidP="00997E5A">
      <w:pPr>
        <w:pStyle w:val="libNormal"/>
        <w:rPr>
          <w:rtl/>
          <w:lang w:bidi="fa-IR"/>
        </w:rPr>
      </w:pPr>
      <w:r>
        <w:rPr>
          <w:rtl/>
          <w:lang w:bidi="fa-IR"/>
        </w:rPr>
        <w:t>تا اين جا معلوم شد كه تقريبا همه تفاسير معروف امروز شيعه يا از ايرانيان ايرانى نژاد و يا از عرب نژادانى كه ايرانى شده اند و يا از شيعيان ساكت سواحل خليج فارس كه در ايران مى زيسته اند بوده است</w:t>
      </w:r>
      <w:r w:rsidR="0092566E">
        <w:rPr>
          <w:rtl/>
          <w:lang w:bidi="fa-IR"/>
        </w:rPr>
        <w:t xml:space="preserve">. </w:t>
      </w:r>
      <w:r w:rsidRPr="00953F15">
        <w:rPr>
          <w:rStyle w:val="libFootnotenumChar"/>
          <w:rtl/>
          <w:lang w:bidi="fa-IR"/>
        </w:rPr>
        <w:t>(96)</w:t>
      </w:r>
    </w:p>
    <w:p w:rsidR="00997E5A" w:rsidRDefault="00997E5A" w:rsidP="00997E5A">
      <w:pPr>
        <w:pStyle w:val="libNormal"/>
        <w:rPr>
          <w:rtl/>
          <w:lang w:bidi="fa-IR"/>
        </w:rPr>
      </w:pPr>
      <w:r>
        <w:rPr>
          <w:rtl/>
          <w:lang w:bidi="fa-IR"/>
        </w:rPr>
        <w:t>مفسرين و تفاسير اهل تسنن :</w:t>
      </w:r>
    </w:p>
    <w:p w:rsidR="00997E5A" w:rsidRDefault="00997E5A" w:rsidP="00997E5A">
      <w:pPr>
        <w:pStyle w:val="libNormal"/>
        <w:rPr>
          <w:rtl/>
          <w:lang w:bidi="fa-IR"/>
        </w:rPr>
      </w:pPr>
      <w:r>
        <w:rPr>
          <w:rtl/>
          <w:lang w:bidi="fa-IR"/>
        </w:rPr>
        <w:t>جامع البيان فى تفسير القرآن : (تفسير طبرى) طبرى (310 - 224) اهل آمل مازندران بود</w:t>
      </w:r>
      <w:r w:rsidR="0092566E">
        <w:rPr>
          <w:rtl/>
          <w:lang w:bidi="fa-IR"/>
        </w:rPr>
        <w:t xml:space="preserve">. </w:t>
      </w:r>
      <w:r>
        <w:rPr>
          <w:rtl/>
          <w:lang w:bidi="fa-IR"/>
        </w:rPr>
        <w:t>از علماى طراز اول اهل تسنن به شمار مى رود</w:t>
      </w:r>
      <w:r w:rsidR="0092566E">
        <w:rPr>
          <w:rtl/>
          <w:lang w:bidi="fa-IR"/>
        </w:rPr>
        <w:t xml:space="preserve">. </w:t>
      </w:r>
    </w:p>
    <w:p w:rsidR="00997E5A" w:rsidRDefault="00997E5A" w:rsidP="00997E5A">
      <w:pPr>
        <w:pStyle w:val="libNormal"/>
        <w:rPr>
          <w:rtl/>
          <w:lang w:bidi="fa-IR"/>
        </w:rPr>
      </w:pPr>
      <w:r>
        <w:rPr>
          <w:rtl/>
          <w:lang w:bidi="fa-IR"/>
        </w:rPr>
        <w:lastRenderedPageBreak/>
        <w:t>كشاف : معروفترين و متقن ترين تفاسير اهل تسنن است كه از نظر نكات ادبى بخصوص نكات بلاغى در ميان همه تفاسير ممتاز است</w:t>
      </w:r>
      <w:r w:rsidR="0092566E">
        <w:rPr>
          <w:rtl/>
          <w:lang w:bidi="fa-IR"/>
        </w:rPr>
        <w:t xml:space="preserve">. </w:t>
      </w:r>
      <w:r>
        <w:rPr>
          <w:rtl/>
          <w:lang w:bidi="fa-IR"/>
        </w:rPr>
        <w:t>اثر ابوالقاسم زمخشرى خوارزمى (538 - 467) است كه چون سال ها مجاور بيت الله بود به «جارالله» معروف شد</w:t>
      </w:r>
      <w:r w:rsidR="0092566E">
        <w:rPr>
          <w:rtl/>
          <w:lang w:bidi="fa-IR"/>
        </w:rPr>
        <w:t xml:space="preserve">. </w:t>
      </w:r>
      <w:r>
        <w:rPr>
          <w:rtl/>
          <w:lang w:bidi="fa-IR"/>
        </w:rPr>
        <w:t>با اين كه از بلاد شمالى ايران و سرزمين هاى سردسير بود</w:t>
      </w:r>
      <w:r w:rsidR="0092566E">
        <w:rPr>
          <w:rtl/>
          <w:lang w:bidi="fa-IR"/>
        </w:rPr>
        <w:t xml:space="preserve">، </w:t>
      </w:r>
      <w:r>
        <w:rPr>
          <w:rtl/>
          <w:lang w:bidi="fa-IR"/>
        </w:rPr>
        <w:t>سال ها گرماى طاقت فرساى هواى مكه معظمه را به خاطر اعتقاد به آثار معنوى آن تحمل كرد</w:t>
      </w:r>
      <w:r w:rsidR="0092566E">
        <w:rPr>
          <w:rtl/>
          <w:lang w:bidi="fa-IR"/>
        </w:rPr>
        <w:t xml:space="preserve">. </w:t>
      </w:r>
    </w:p>
    <w:p w:rsidR="00997E5A" w:rsidRDefault="00997E5A" w:rsidP="00997E5A">
      <w:pPr>
        <w:pStyle w:val="libNormal"/>
        <w:rPr>
          <w:rtl/>
          <w:lang w:bidi="fa-IR"/>
        </w:rPr>
      </w:pPr>
      <w:r>
        <w:rPr>
          <w:rtl/>
          <w:lang w:bidi="fa-IR"/>
        </w:rPr>
        <w:t>مفاتيح الغيب يا تفسير كبير: اثر امام فخر رازى (616 - 543)</w:t>
      </w:r>
      <w:r w:rsidR="0092566E">
        <w:rPr>
          <w:rtl/>
          <w:lang w:bidi="fa-IR"/>
        </w:rPr>
        <w:t xml:space="preserve">، </w:t>
      </w:r>
      <w:r>
        <w:rPr>
          <w:rtl/>
          <w:lang w:bidi="fa-IR"/>
        </w:rPr>
        <w:t>او در مازندران متولد شد و در رى سكنى گزيد</w:t>
      </w:r>
      <w:r w:rsidR="0092566E">
        <w:rPr>
          <w:rtl/>
          <w:lang w:bidi="fa-IR"/>
        </w:rPr>
        <w:t xml:space="preserve">. </w:t>
      </w:r>
      <w:r>
        <w:rPr>
          <w:rtl/>
          <w:lang w:bidi="fa-IR"/>
        </w:rPr>
        <w:t>داراى تاليفات فراوان در رشته هاى مختلف است</w:t>
      </w:r>
      <w:r w:rsidR="0092566E">
        <w:rPr>
          <w:rtl/>
          <w:lang w:bidi="fa-IR"/>
        </w:rPr>
        <w:t xml:space="preserve">. </w:t>
      </w:r>
    </w:p>
    <w:p w:rsidR="00997E5A" w:rsidRDefault="00997E5A" w:rsidP="00997E5A">
      <w:pPr>
        <w:pStyle w:val="libNormal"/>
        <w:rPr>
          <w:rtl/>
          <w:lang w:bidi="fa-IR"/>
        </w:rPr>
      </w:pPr>
      <w:r>
        <w:rPr>
          <w:rtl/>
          <w:lang w:bidi="fa-IR"/>
        </w:rPr>
        <w:t>غرائب القرآن : (تفسير نيشابورى) اثر نظام نيشابورى يا نظام اعرج (م 730) است</w:t>
      </w:r>
      <w:r w:rsidR="0092566E">
        <w:rPr>
          <w:rtl/>
          <w:lang w:bidi="fa-IR"/>
        </w:rPr>
        <w:t xml:space="preserve">. </w:t>
      </w:r>
      <w:r>
        <w:rPr>
          <w:rtl/>
          <w:lang w:bidi="fa-IR"/>
        </w:rPr>
        <w:t>او اهل قم و ساكن نيشاور بوده است</w:t>
      </w:r>
      <w:r w:rsidR="0092566E">
        <w:rPr>
          <w:rtl/>
          <w:lang w:bidi="fa-IR"/>
        </w:rPr>
        <w:t xml:space="preserve">. </w:t>
      </w:r>
    </w:p>
    <w:p w:rsidR="00997E5A" w:rsidRDefault="00997E5A" w:rsidP="00997E5A">
      <w:pPr>
        <w:pStyle w:val="libNormal"/>
        <w:rPr>
          <w:rtl/>
          <w:lang w:bidi="fa-IR"/>
        </w:rPr>
      </w:pPr>
      <w:r>
        <w:rPr>
          <w:rtl/>
          <w:lang w:bidi="fa-IR"/>
        </w:rPr>
        <w:t>كشف الاسرار: اثر ابوالفضل رشيد الدين ميبدى به فارسى</w:t>
      </w:r>
      <w:r w:rsidR="0092566E">
        <w:rPr>
          <w:rtl/>
          <w:lang w:bidi="fa-IR"/>
        </w:rPr>
        <w:t xml:space="preserve">. </w:t>
      </w:r>
      <w:r>
        <w:rPr>
          <w:rtl/>
          <w:lang w:bidi="fa-IR"/>
        </w:rPr>
        <w:t>(اواخر قرن 5 و اوايل 6)</w:t>
      </w:r>
    </w:p>
    <w:p w:rsidR="00997E5A" w:rsidRDefault="00997E5A" w:rsidP="00997E5A">
      <w:pPr>
        <w:pStyle w:val="libNormal"/>
        <w:rPr>
          <w:rtl/>
          <w:lang w:bidi="fa-IR"/>
        </w:rPr>
      </w:pPr>
      <w:r>
        <w:rPr>
          <w:rtl/>
          <w:lang w:bidi="fa-IR"/>
        </w:rPr>
        <w:t>انوار التنزيل و اسرار التاءويل : (تفسير بيضاوى) اثر قاضى بيضاوى (م</w:t>
      </w:r>
      <w:r w:rsidR="0092566E">
        <w:rPr>
          <w:rtl/>
          <w:lang w:bidi="fa-IR"/>
        </w:rPr>
        <w:t xml:space="preserve">. </w:t>
      </w:r>
      <w:r>
        <w:rPr>
          <w:rtl/>
          <w:lang w:bidi="fa-IR"/>
        </w:rPr>
        <w:t>اواخر قرن 7)</w:t>
      </w:r>
      <w:r w:rsidR="0092566E">
        <w:rPr>
          <w:rtl/>
          <w:lang w:bidi="fa-IR"/>
        </w:rPr>
        <w:t xml:space="preserve">، </w:t>
      </w:r>
      <w:r>
        <w:rPr>
          <w:rtl/>
          <w:lang w:bidi="fa-IR"/>
        </w:rPr>
        <w:t>اهل بيضاى فارس است</w:t>
      </w:r>
      <w:r w:rsidR="0092566E">
        <w:rPr>
          <w:rtl/>
          <w:lang w:bidi="fa-IR"/>
        </w:rPr>
        <w:t xml:space="preserve">. </w:t>
      </w:r>
      <w:r>
        <w:rPr>
          <w:rtl/>
          <w:lang w:bidi="fa-IR"/>
        </w:rPr>
        <w:t>تفسيرش خلاصه اى است از كشاف و مفاتيح الغيب</w:t>
      </w:r>
      <w:r w:rsidR="0092566E">
        <w:rPr>
          <w:rtl/>
          <w:lang w:bidi="fa-IR"/>
        </w:rPr>
        <w:t xml:space="preserve">، </w:t>
      </w:r>
      <w:r>
        <w:rPr>
          <w:rtl/>
          <w:lang w:bidi="fa-IR"/>
        </w:rPr>
        <w:t>او معاصر محقق طوسى و علامه حلى است</w:t>
      </w:r>
      <w:r w:rsidR="0092566E">
        <w:rPr>
          <w:rtl/>
          <w:lang w:bidi="fa-IR"/>
        </w:rPr>
        <w:t xml:space="preserve">. </w:t>
      </w:r>
    </w:p>
    <w:p w:rsidR="00997E5A" w:rsidRDefault="00997E5A" w:rsidP="00997E5A">
      <w:pPr>
        <w:pStyle w:val="libNormal"/>
        <w:rPr>
          <w:rtl/>
          <w:lang w:bidi="fa-IR"/>
        </w:rPr>
      </w:pPr>
      <w:r>
        <w:rPr>
          <w:rtl/>
          <w:lang w:bidi="fa-IR"/>
        </w:rPr>
        <w:t>تفسير ابن كثير: اثر ابن كثير مورخ معروف است كه بيشتر به كتاب تاريخش ‍ به نام البداية و النهاية معروف است</w:t>
      </w:r>
      <w:r w:rsidR="0092566E">
        <w:rPr>
          <w:rtl/>
          <w:lang w:bidi="fa-IR"/>
        </w:rPr>
        <w:t xml:space="preserve">. </w:t>
      </w:r>
      <w:r>
        <w:rPr>
          <w:rtl/>
          <w:lang w:bidi="fa-IR"/>
        </w:rPr>
        <w:t>او شاگرد ابن تيميه بوده است</w:t>
      </w:r>
      <w:r w:rsidR="0092566E">
        <w:rPr>
          <w:rtl/>
          <w:lang w:bidi="fa-IR"/>
        </w:rPr>
        <w:t xml:space="preserve">. </w:t>
      </w:r>
    </w:p>
    <w:p w:rsidR="00997E5A" w:rsidRDefault="00997E5A" w:rsidP="00997E5A">
      <w:pPr>
        <w:pStyle w:val="libNormal"/>
        <w:rPr>
          <w:rtl/>
          <w:lang w:bidi="fa-IR"/>
        </w:rPr>
      </w:pPr>
      <w:r>
        <w:rPr>
          <w:rtl/>
          <w:lang w:bidi="fa-IR"/>
        </w:rPr>
        <w:t xml:space="preserve">الدر المنثور: اثر جلال الدين سيوطى (م 910 يا911) از متبحرترين و پر </w:t>
      </w:r>
      <w:r w:rsidR="00226CBC">
        <w:rPr>
          <w:rtl/>
          <w:lang w:bidi="fa-IR"/>
        </w:rPr>
        <w:t>تألیف</w:t>
      </w:r>
      <w:r>
        <w:rPr>
          <w:rtl/>
          <w:lang w:bidi="fa-IR"/>
        </w:rPr>
        <w:t xml:space="preserve"> ترين علماى اسلام است</w:t>
      </w:r>
      <w:r w:rsidR="0092566E">
        <w:rPr>
          <w:rtl/>
          <w:lang w:bidi="fa-IR"/>
        </w:rPr>
        <w:t xml:space="preserve">. </w:t>
      </w:r>
      <w:r>
        <w:rPr>
          <w:rtl/>
          <w:lang w:bidi="fa-IR"/>
        </w:rPr>
        <w:t>اين كتاب مانند برهان در شيعه</w:t>
      </w:r>
      <w:r w:rsidR="0092566E">
        <w:rPr>
          <w:rtl/>
          <w:lang w:bidi="fa-IR"/>
        </w:rPr>
        <w:t xml:space="preserve">، </w:t>
      </w:r>
      <w:r>
        <w:rPr>
          <w:rtl/>
          <w:lang w:bidi="fa-IR"/>
        </w:rPr>
        <w:t>تفسير به ماءثور است</w:t>
      </w:r>
      <w:r w:rsidR="007B30F0">
        <w:rPr>
          <w:rtl/>
          <w:lang w:bidi="fa-IR"/>
        </w:rPr>
        <w:t>؛</w:t>
      </w:r>
      <w:r>
        <w:rPr>
          <w:rtl/>
          <w:lang w:bidi="fa-IR"/>
        </w:rPr>
        <w:t xml:space="preserve"> يعنى در تفسير آيات وبه روايات بسنده كرده است و از اين جهت كه جامع احاديث تفسيرى اهل تسنن است</w:t>
      </w:r>
      <w:r w:rsidR="0092566E">
        <w:rPr>
          <w:rtl/>
          <w:lang w:bidi="fa-IR"/>
        </w:rPr>
        <w:t xml:space="preserve">، </w:t>
      </w:r>
      <w:r>
        <w:rPr>
          <w:rtl/>
          <w:lang w:bidi="fa-IR"/>
        </w:rPr>
        <w:t>بى نظير است</w:t>
      </w:r>
      <w:r w:rsidR="0092566E">
        <w:rPr>
          <w:rtl/>
          <w:lang w:bidi="fa-IR"/>
        </w:rPr>
        <w:t xml:space="preserve">. </w:t>
      </w:r>
      <w:r>
        <w:rPr>
          <w:rtl/>
          <w:lang w:bidi="fa-IR"/>
        </w:rPr>
        <w:t>او اهل مصر بود</w:t>
      </w:r>
      <w:r w:rsidR="0092566E">
        <w:rPr>
          <w:rtl/>
          <w:lang w:bidi="fa-IR"/>
        </w:rPr>
        <w:t xml:space="preserve">. </w:t>
      </w:r>
    </w:p>
    <w:p w:rsidR="00997E5A" w:rsidRDefault="00997E5A" w:rsidP="00997E5A">
      <w:pPr>
        <w:pStyle w:val="libNormal"/>
        <w:rPr>
          <w:rtl/>
          <w:lang w:bidi="fa-IR"/>
        </w:rPr>
      </w:pPr>
      <w:r>
        <w:rPr>
          <w:rtl/>
          <w:lang w:bidi="fa-IR"/>
        </w:rPr>
        <w:lastRenderedPageBreak/>
        <w:t>تفسير جلالين : اين تفسير اثر دو نفر است</w:t>
      </w:r>
      <w:r w:rsidR="0092566E">
        <w:rPr>
          <w:rtl/>
          <w:lang w:bidi="fa-IR"/>
        </w:rPr>
        <w:t xml:space="preserve">. </w:t>
      </w:r>
      <w:r>
        <w:rPr>
          <w:rtl/>
          <w:lang w:bidi="fa-IR"/>
        </w:rPr>
        <w:t>از سوره حمد تا كهف (حدود نصف قرآن) توسط جلال الدين محلى كه اصلا اهل يمن و از اكابر علماى شافعيه است</w:t>
      </w:r>
      <w:r w:rsidR="0092566E">
        <w:rPr>
          <w:rtl/>
          <w:lang w:bidi="fa-IR"/>
        </w:rPr>
        <w:t xml:space="preserve">، </w:t>
      </w:r>
      <w:r>
        <w:rPr>
          <w:rtl/>
          <w:lang w:bidi="fa-IR"/>
        </w:rPr>
        <w:t>نوشته شده است</w:t>
      </w:r>
      <w:r w:rsidR="0092566E">
        <w:rPr>
          <w:rtl/>
          <w:lang w:bidi="fa-IR"/>
        </w:rPr>
        <w:t xml:space="preserve">. </w:t>
      </w:r>
      <w:r>
        <w:rPr>
          <w:rtl/>
          <w:lang w:bidi="fa-IR"/>
        </w:rPr>
        <w:t>او در سال 864 در گذشت و موفق به اتمام آن نشد</w:t>
      </w:r>
      <w:r w:rsidR="0092566E">
        <w:rPr>
          <w:rtl/>
          <w:lang w:bidi="fa-IR"/>
        </w:rPr>
        <w:t xml:space="preserve">. </w:t>
      </w:r>
      <w:r>
        <w:rPr>
          <w:rtl/>
          <w:lang w:bidi="fa-IR"/>
        </w:rPr>
        <w:t>از سوره كهف تا آخر قرآن را جلال الدين سيوطى به همان سبك جلال الدين محلى تكميل كرد و از همين رو به «تفسير جلالين» معروف شد</w:t>
      </w:r>
      <w:r w:rsidR="0092566E">
        <w:rPr>
          <w:rtl/>
          <w:lang w:bidi="fa-IR"/>
        </w:rPr>
        <w:t xml:space="preserve">. </w:t>
      </w:r>
    </w:p>
    <w:p w:rsidR="00997E5A" w:rsidRDefault="00997E5A" w:rsidP="00997E5A">
      <w:pPr>
        <w:pStyle w:val="libNormal"/>
        <w:rPr>
          <w:rtl/>
          <w:lang w:bidi="fa-IR"/>
        </w:rPr>
      </w:pPr>
      <w:r>
        <w:rPr>
          <w:rtl/>
          <w:lang w:bidi="fa-IR"/>
        </w:rPr>
        <w:t>تفسير قرطبى : اثر ابوبكر اندلسى (م</w:t>
      </w:r>
      <w:r w:rsidR="0092566E">
        <w:rPr>
          <w:rtl/>
          <w:lang w:bidi="fa-IR"/>
        </w:rPr>
        <w:t xml:space="preserve">. </w:t>
      </w:r>
      <w:r>
        <w:rPr>
          <w:rtl/>
          <w:lang w:bidi="fa-IR"/>
        </w:rPr>
        <w:t>567) اهل قرطبه اندلس (اسپانيا) است</w:t>
      </w:r>
      <w:r w:rsidR="0092566E">
        <w:rPr>
          <w:rtl/>
          <w:lang w:bidi="fa-IR"/>
        </w:rPr>
        <w:t xml:space="preserve">. </w:t>
      </w:r>
    </w:p>
    <w:p w:rsidR="00997E5A" w:rsidRDefault="00997E5A" w:rsidP="00997E5A">
      <w:pPr>
        <w:pStyle w:val="libNormal"/>
        <w:rPr>
          <w:rtl/>
          <w:lang w:bidi="fa-IR"/>
        </w:rPr>
      </w:pPr>
      <w:r>
        <w:rPr>
          <w:rtl/>
          <w:lang w:bidi="fa-IR"/>
        </w:rPr>
        <w:t>ارشاد العقل السلم الى مزايا القرآن الكريم : (تفسير ابو السعود)</w:t>
      </w:r>
      <w:r w:rsidR="0092566E">
        <w:rPr>
          <w:rtl/>
          <w:lang w:bidi="fa-IR"/>
        </w:rPr>
        <w:t xml:space="preserve">، </w:t>
      </w:r>
      <w:r>
        <w:rPr>
          <w:rtl/>
          <w:lang w:bidi="fa-IR"/>
        </w:rPr>
        <w:t>ابو السعود (م</w:t>
      </w:r>
      <w:r w:rsidR="0092566E">
        <w:rPr>
          <w:rtl/>
          <w:lang w:bidi="fa-IR"/>
        </w:rPr>
        <w:t xml:space="preserve">. </w:t>
      </w:r>
      <w:r>
        <w:rPr>
          <w:rtl/>
          <w:lang w:bidi="fa-IR"/>
        </w:rPr>
        <w:t>982) مولف اين تفسير</w:t>
      </w:r>
      <w:r w:rsidR="0092566E">
        <w:rPr>
          <w:rtl/>
          <w:lang w:bidi="fa-IR"/>
        </w:rPr>
        <w:t xml:space="preserve">، </w:t>
      </w:r>
      <w:r>
        <w:rPr>
          <w:rtl/>
          <w:lang w:bidi="fa-IR"/>
        </w:rPr>
        <w:t>از اكابر علماى عثمانى است</w:t>
      </w:r>
      <w:r w:rsidR="0092566E">
        <w:rPr>
          <w:rtl/>
          <w:lang w:bidi="fa-IR"/>
        </w:rPr>
        <w:t xml:space="preserve">. </w:t>
      </w:r>
    </w:p>
    <w:p w:rsidR="00997E5A" w:rsidRDefault="00997E5A" w:rsidP="00997E5A">
      <w:pPr>
        <w:pStyle w:val="libNormal"/>
        <w:rPr>
          <w:rtl/>
          <w:lang w:bidi="fa-IR"/>
        </w:rPr>
      </w:pPr>
      <w:r>
        <w:rPr>
          <w:rtl/>
          <w:lang w:bidi="fa-IR"/>
        </w:rPr>
        <w:t>روح البيان : اثر شيخ اسماعيل حقى (م</w:t>
      </w:r>
      <w:r w:rsidR="0092566E">
        <w:rPr>
          <w:rtl/>
          <w:lang w:bidi="fa-IR"/>
        </w:rPr>
        <w:t xml:space="preserve">. </w:t>
      </w:r>
      <w:r>
        <w:rPr>
          <w:rtl/>
          <w:lang w:bidi="fa-IR"/>
        </w:rPr>
        <w:t>1127) از علماى صوفى منش ‍ عثمانى است</w:t>
      </w:r>
      <w:r w:rsidR="0092566E">
        <w:rPr>
          <w:rtl/>
          <w:lang w:bidi="fa-IR"/>
        </w:rPr>
        <w:t xml:space="preserve">، </w:t>
      </w:r>
      <w:r>
        <w:rPr>
          <w:rtl/>
          <w:lang w:bidi="fa-IR"/>
        </w:rPr>
        <w:t>تفسيرش ذوقى و عرفانى است و به فارسى و عربى مخلوط شده است</w:t>
      </w:r>
      <w:r w:rsidR="0092566E">
        <w:rPr>
          <w:rtl/>
          <w:lang w:bidi="fa-IR"/>
        </w:rPr>
        <w:t xml:space="preserve">. </w:t>
      </w:r>
      <w:r>
        <w:rPr>
          <w:rtl/>
          <w:lang w:bidi="fa-IR"/>
        </w:rPr>
        <w:t>اشعار عرفانى زيادى در آن گنجانيده شده است</w:t>
      </w:r>
      <w:r w:rsidR="0092566E">
        <w:rPr>
          <w:rtl/>
          <w:lang w:bidi="fa-IR"/>
        </w:rPr>
        <w:t xml:space="preserve">. </w:t>
      </w:r>
    </w:p>
    <w:p w:rsidR="00997E5A" w:rsidRDefault="00997E5A" w:rsidP="00997E5A">
      <w:pPr>
        <w:pStyle w:val="libNormal"/>
        <w:rPr>
          <w:rtl/>
          <w:lang w:bidi="fa-IR"/>
        </w:rPr>
      </w:pPr>
      <w:r>
        <w:rPr>
          <w:rtl/>
          <w:lang w:bidi="fa-IR"/>
        </w:rPr>
        <w:t>روح المعانى : اثر آلوسى</w:t>
      </w:r>
      <w:r w:rsidR="0092566E">
        <w:rPr>
          <w:rtl/>
          <w:lang w:bidi="fa-IR"/>
        </w:rPr>
        <w:t xml:space="preserve">. </w:t>
      </w:r>
      <w:r>
        <w:rPr>
          <w:rtl/>
          <w:lang w:bidi="fa-IR"/>
        </w:rPr>
        <w:t>(م 1270) است كه شافعى مذهب و متاثر از فقه حنفى و اهل عراق است</w:t>
      </w:r>
      <w:r w:rsidR="0092566E">
        <w:rPr>
          <w:rtl/>
          <w:lang w:bidi="fa-IR"/>
        </w:rPr>
        <w:t xml:space="preserve">. </w:t>
      </w:r>
    </w:p>
    <w:p w:rsidR="00997E5A" w:rsidRDefault="00997E5A" w:rsidP="00997E5A">
      <w:pPr>
        <w:pStyle w:val="libNormal"/>
        <w:rPr>
          <w:rtl/>
          <w:lang w:bidi="fa-IR"/>
        </w:rPr>
      </w:pPr>
      <w:r>
        <w:rPr>
          <w:rtl/>
          <w:lang w:bidi="fa-IR"/>
        </w:rPr>
        <w:t>فتح القدير: اثر شوكانى (1250) است</w:t>
      </w:r>
      <w:r w:rsidR="0092566E">
        <w:rPr>
          <w:rtl/>
          <w:lang w:bidi="fa-IR"/>
        </w:rPr>
        <w:t xml:space="preserve">. </w:t>
      </w:r>
      <w:r>
        <w:rPr>
          <w:rtl/>
          <w:lang w:bidi="fa-IR"/>
        </w:rPr>
        <w:t>او در صنعاى يمن بزرگ شد و در همان جا به مقام تدريس و افتاء رسيد</w:t>
      </w:r>
      <w:r w:rsidR="0092566E">
        <w:rPr>
          <w:rtl/>
          <w:lang w:bidi="fa-IR"/>
        </w:rPr>
        <w:t xml:space="preserve">. </w:t>
      </w:r>
    </w:p>
    <w:p w:rsidR="00997E5A" w:rsidRDefault="00997E5A" w:rsidP="00997E5A">
      <w:pPr>
        <w:pStyle w:val="libNormal"/>
        <w:rPr>
          <w:rtl/>
          <w:lang w:bidi="fa-IR"/>
        </w:rPr>
      </w:pPr>
      <w:r>
        <w:rPr>
          <w:rtl/>
          <w:lang w:bidi="fa-IR"/>
        </w:rPr>
        <w:t>از چهارده تفسير نامبرده شش نفر ايرانى مى باشند</w:t>
      </w:r>
      <w:r w:rsidR="0092566E">
        <w:rPr>
          <w:rtl/>
          <w:lang w:bidi="fa-IR"/>
        </w:rPr>
        <w:t xml:space="preserve">. </w:t>
      </w:r>
      <w:r>
        <w:rPr>
          <w:rtl/>
          <w:lang w:bidi="fa-IR"/>
        </w:rPr>
        <w:t>چنان كه ملاحظه مى شود در اين خدمت گرانبها به اسلام</w:t>
      </w:r>
      <w:r w:rsidR="0092566E">
        <w:rPr>
          <w:rtl/>
          <w:lang w:bidi="fa-IR"/>
        </w:rPr>
        <w:t xml:space="preserve">، </w:t>
      </w:r>
      <w:r>
        <w:rPr>
          <w:rtl/>
          <w:lang w:bidi="fa-IR"/>
        </w:rPr>
        <w:t>يعنى قرائت و تفسير</w:t>
      </w:r>
      <w:r w:rsidR="0092566E">
        <w:rPr>
          <w:rtl/>
          <w:lang w:bidi="fa-IR"/>
        </w:rPr>
        <w:t xml:space="preserve">، </w:t>
      </w:r>
      <w:r>
        <w:rPr>
          <w:rtl/>
          <w:lang w:bidi="fa-IR"/>
        </w:rPr>
        <w:t>غلبه با ايرانيان است</w:t>
      </w:r>
      <w:r w:rsidR="0092566E">
        <w:rPr>
          <w:rtl/>
          <w:lang w:bidi="fa-IR"/>
        </w:rPr>
        <w:t xml:space="preserve">. </w:t>
      </w:r>
      <w:r w:rsidRPr="00953F15">
        <w:rPr>
          <w:rStyle w:val="libFootnotenumChar"/>
          <w:rtl/>
          <w:lang w:bidi="fa-IR"/>
        </w:rPr>
        <w:t>(97)</w:t>
      </w:r>
    </w:p>
    <w:p w:rsidR="00997E5A" w:rsidRDefault="00997E5A" w:rsidP="00A67E75">
      <w:pPr>
        <w:pStyle w:val="Heading3"/>
        <w:rPr>
          <w:rtl/>
          <w:lang w:bidi="fa-IR"/>
        </w:rPr>
      </w:pPr>
      <w:bookmarkStart w:id="20" w:name="_Toc384031759"/>
      <w:r>
        <w:rPr>
          <w:rtl/>
          <w:lang w:bidi="fa-IR"/>
        </w:rPr>
        <w:t>3</w:t>
      </w:r>
      <w:r w:rsidR="00A67E75">
        <w:rPr>
          <w:rtl/>
          <w:lang w:bidi="fa-IR"/>
        </w:rPr>
        <w:t>. حديث و روايت</w:t>
      </w:r>
      <w:bookmarkEnd w:id="20"/>
    </w:p>
    <w:p w:rsidR="00997E5A" w:rsidRDefault="00997E5A" w:rsidP="00997E5A">
      <w:pPr>
        <w:pStyle w:val="libNormal"/>
        <w:rPr>
          <w:rtl/>
          <w:lang w:bidi="fa-IR"/>
        </w:rPr>
      </w:pPr>
      <w:r>
        <w:rPr>
          <w:rtl/>
          <w:lang w:bidi="fa-IR"/>
        </w:rPr>
        <w:t>يكى از ميدان هاى خدمت ايرانيان به اسلام در صحنه علم و فرهنگ</w:t>
      </w:r>
      <w:r w:rsidR="0092566E">
        <w:rPr>
          <w:rtl/>
          <w:lang w:bidi="fa-IR"/>
        </w:rPr>
        <w:t xml:space="preserve">، </w:t>
      </w:r>
      <w:r>
        <w:rPr>
          <w:rtl/>
          <w:lang w:bidi="fa-IR"/>
        </w:rPr>
        <w:t xml:space="preserve">فن حديث يا فن استماع و قرائت و ضبط و جمع و نقل سخنان رسول اكرم </w:t>
      </w:r>
      <w:r w:rsidR="000D3856" w:rsidRPr="000D3856">
        <w:rPr>
          <w:rStyle w:val="libAlaemChar"/>
          <w:rtl/>
        </w:rPr>
        <w:t>صلى‌الله‌عليه‌وآله</w:t>
      </w:r>
      <w:r>
        <w:rPr>
          <w:rtl/>
          <w:lang w:bidi="fa-IR"/>
        </w:rPr>
        <w:t xml:space="preserve"> يا ائمه اطهار </w:t>
      </w:r>
      <w:r w:rsidR="008C0EF5" w:rsidRPr="008C0EF5">
        <w:rPr>
          <w:rStyle w:val="libAlaemChar"/>
          <w:rtl/>
        </w:rPr>
        <w:t>عليهم‌السلام</w:t>
      </w:r>
      <w:r>
        <w:rPr>
          <w:rtl/>
          <w:lang w:bidi="fa-IR"/>
        </w:rPr>
        <w:t xml:space="preserve"> است</w:t>
      </w:r>
      <w:r w:rsidR="0092566E">
        <w:rPr>
          <w:rtl/>
          <w:lang w:bidi="fa-IR"/>
        </w:rPr>
        <w:t xml:space="preserve">. </w:t>
      </w:r>
      <w:r>
        <w:rPr>
          <w:rtl/>
          <w:lang w:bidi="fa-IR"/>
        </w:rPr>
        <w:t>محرك اصلى مسلمين به فراگيرى و جمع و نقل احاديث</w:t>
      </w:r>
      <w:r w:rsidR="0092566E">
        <w:rPr>
          <w:rtl/>
          <w:lang w:bidi="fa-IR"/>
        </w:rPr>
        <w:t xml:space="preserve">، </w:t>
      </w:r>
      <w:r>
        <w:rPr>
          <w:rtl/>
          <w:lang w:bidi="fa-IR"/>
        </w:rPr>
        <w:t xml:space="preserve">اولا نياز آنان به احاديث در امور دينى و ثانيا روايات مسلم شيعه و </w:t>
      </w:r>
      <w:r>
        <w:rPr>
          <w:rtl/>
          <w:lang w:bidi="fa-IR"/>
        </w:rPr>
        <w:lastRenderedPageBreak/>
        <w:t xml:space="preserve">سنى از رسول اكرم </w:t>
      </w:r>
      <w:r w:rsidR="000D3856" w:rsidRPr="000D3856">
        <w:rPr>
          <w:rStyle w:val="libAlaemChar"/>
          <w:rtl/>
        </w:rPr>
        <w:t>صلى‌الله‌عليه‌وآله</w:t>
      </w:r>
      <w:r>
        <w:rPr>
          <w:rtl/>
          <w:lang w:bidi="fa-IR"/>
        </w:rPr>
        <w:t xml:space="preserve"> است كه ايشان مكرر مردم را تشويق مى كردند كه آن چه را كه از ايشان مى شوند ضبط كنند و براى آيندگان مردم را تشويق مى كردند كه آن چه را كه از ايشان مى شنوند ضبط كنند و براى آيندگان نقل كنند</w:t>
      </w:r>
      <w:r w:rsidR="0092566E">
        <w:rPr>
          <w:rtl/>
          <w:lang w:bidi="fa-IR"/>
        </w:rPr>
        <w:t xml:space="preserve">. </w:t>
      </w:r>
      <w:r>
        <w:rPr>
          <w:rtl/>
          <w:lang w:bidi="fa-IR"/>
        </w:rPr>
        <w:t>پس از انتشار اسلام و ورود ملل ديگر به جهان اسلام</w:t>
      </w:r>
      <w:r w:rsidR="0092566E">
        <w:rPr>
          <w:rtl/>
          <w:lang w:bidi="fa-IR"/>
        </w:rPr>
        <w:t xml:space="preserve">، </w:t>
      </w:r>
      <w:r>
        <w:rPr>
          <w:rtl/>
          <w:lang w:bidi="fa-IR"/>
        </w:rPr>
        <w:t>علاقه مندان به احاديث نبوى براى استماع حديث از صحابه و يا تابعين (كسانى كه صحابه را درك كرده بودند) از شهرى به شهرى و از منطقه اى به منطقه اى مى رفتند</w:t>
      </w:r>
      <w:r w:rsidR="0092566E">
        <w:rPr>
          <w:rtl/>
          <w:lang w:bidi="fa-IR"/>
        </w:rPr>
        <w:t xml:space="preserve">. </w:t>
      </w:r>
      <w:r>
        <w:rPr>
          <w:rtl/>
          <w:lang w:bidi="fa-IR"/>
        </w:rPr>
        <w:t>مسلمين اين مسافرت هاى بسيار را «رحله» حديثى مى ناميدند</w:t>
      </w:r>
      <w:r w:rsidR="0092566E">
        <w:rPr>
          <w:rtl/>
          <w:lang w:bidi="fa-IR"/>
        </w:rPr>
        <w:t xml:space="preserve">. </w:t>
      </w:r>
      <w:r>
        <w:rPr>
          <w:rtl/>
          <w:lang w:bidi="fa-IR"/>
        </w:rPr>
        <w:t>چون بازار نقل احاديث گسترش يافت</w:t>
      </w:r>
      <w:r w:rsidR="0092566E">
        <w:rPr>
          <w:rtl/>
          <w:lang w:bidi="fa-IR"/>
        </w:rPr>
        <w:t xml:space="preserve">، </w:t>
      </w:r>
      <w:r>
        <w:rPr>
          <w:rtl/>
          <w:lang w:bidi="fa-IR"/>
        </w:rPr>
        <w:t xml:space="preserve">احاديث غير واقعى هم به بازار آمد و خود رسول اكرم </w:t>
      </w:r>
      <w:r w:rsidR="000D3856" w:rsidRPr="000D3856">
        <w:rPr>
          <w:rStyle w:val="libAlaemChar"/>
          <w:rtl/>
        </w:rPr>
        <w:t>صلى‌الله‌عليه‌وآله</w:t>
      </w:r>
      <w:r>
        <w:rPr>
          <w:rtl/>
          <w:lang w:bidi="fa-IR"/>
        </w:rPr>
        <w:t xml:space="preserve"> در يك خطابه عمومى</w:t>
      </w:r>
      <w:r w:rsidR="0092566E">
        <w:rPr>
          <w:rtl/>
          <w:lang w:bidi="fa-IR"/>
        </w:rPr>
        <w:t xml:space="preserve">، </w:t>
      </w:r>
      <w:r>
        <w:rPr>
          <w:rtl/>
          <w:lang w:bidi="fa-IR"/>
        </w:rPr>
        <w:t>پيدايش كذابين و وضاعين را اعلام فرمود و قرآن را معيار صحت و سقم احاديث منقوله و منسوبه به خود قرار داد</w:t>
      </w:r>
      <w:r w:rsidR="0092566E">
        <w:rPr>
          <w:rtl/>
          <w:lang w:bidi="fa-IR"/>
        </w:rPr>
        <w:t xml:space="preserve">. </w:t>
      </w:r>
      <w:r>
        <w:rPr>
          <w:rtl/>
          <w:lang w:bidi="fa-IR"/>
        </w:rPr>
        <w:t>اهل تسنن در مدت يك قرن به پيروى از دستور خليفه دوم و نظر برخى صحابه ديگر</w:t>
      </w:r>
      <w:r w:rsidR="0092566E">
        <w:rPr>
          <w:rtl/>
          <w:lang w:bidi="fa-IR"/>
        </w:rPr>
        <w:t xml:space="preserve">، </w:t>
      </w:r>
      <w:r>
        <w:rPr>
          <w:rtl/>
          <w:lang w:bidi="fa-IR"/>
        </w:rPr>
        <w:t>كتابت حديث را مكروه مى شمردند</w:t>
      </w:r>
      <w:r w:rsidR="0092566E">
        <w:rPr>
          <w:rtl/>
          <w:lang w:bidi="fa-IR"/>
        </w:rPr>
        <w:t xml:space="preserve">، </w:t>
      </w:r>
      <w:r>
        <w:rPr>
          <w:rtl/>
          <w:lang w:bidi="fa-IR"/>
        </w:rPr>
        <w:t>ولى اين سد به دست عمر بن عبدالعزيز خليفه اموى در قرن دوم شكسته شد</w:t>
      </w:r>
      <w:r w:rsidR="0092566E">
        <w:rPr>
          <w:rtl/>
          <w:lang w:bidi="fa-IR"/>
        </w:rPr>
        <w:t xml:space="preserve">، </w:t>
      </w:r>
      <w:r>
        <w:rPr>
          <w:rtl/>
          <w:lang w:bidi="fa-IR"/>
        </w:rPr>
        <w:t>در حالى كه پيروان اهل بيت از همان ابتدا به كتابت اهتمام داشتند و بدين صورت حداقل يك قرن در تدوين و كتابت حديث از اهل تسنن جلو افتادند</w:t>
      </w:r>
      <w:r w:rsidR="0092566E">
        <w:rPr>
          <w:rtl/>
          <w:lang w:bidi="fa-IR"/>
        </w:rPr>
        <w:t xml:space="preserve">. </w:t>
      </w:r>
    </w:p>
    <w:p w:rsidR="00997E5A" w:rsidRDefault="00997E5A" w:rsidP="00997E5A">
      <w:pPr>
        <w:pStyle w:val="libNormal"/>
        <w:rPr>
          <w:rtl/>
          <w:lang w:bidi="fa-IR"/>
        </w:rPr>
      </w:pPr>
      <w:r>
        <w:rPr>
          <w:rtl/>
          <w:lang w:bidi="fa-IR"/>
        </w:rPr>
        <w:t>شيعه و حديث</w:t>
      </w:r>
    </w:p>
    <w:p w:rsidR="00997E5A" w:rsidRDefault="00997E5A" w:rsidP="00997E5A">
      <w:pPr>
        <w:pStyle w:val="libNormal"/>
        <w:rPr>
          <w:rtl/>
          <w:lang w:bidi="fa-IR"/>
        </w:rPr>
      </w:pPr>
      <w:r>
        <w:rPr>
          <w:rtl/>
          <w:lang w:bidi="fa-IR"/>
        </w:rPr>
        <w:t>اولين و دومين كتاب حديثى شيعه</w:t>
      </w:r>
      <w:r w:rsidR="0092566E">
        <w:rPr>
          <w:rtl/>
          <w:lang w:bidi="fa-IR"/>
        </w:rPr>
        <w:t xml:space="preserve">، </w:t>
      </w:r>
      <w:r>
        <w:rPr>
          <w:rtl/>
          <w:lang w:bidi="fa-IR"/>
        </w:rPr>
        <w:t xml:space="preserve">يكى كتابى است به خط على </w:t>
      </w:r>
      <w:r w:rsidR="00EA0446" w:rsidRPr="00EA0446">
        <w:rPr>
          <w:rStyle w:val="libAlaemChar"/>
          <w:rtl/>
        </w:rPr>
        <w:t>عليه‌السلام</w:t>
      </w:r>
      <w:r>
        <w:rPr>
          <w:rtl/>
          <w:lang w:bidi="fa-IR"/>
        </w:rPr>
        <w:t xml:space="preserve"> كه در نزد ائمه اطهار </w:t>
      </w:r>
      <w:r w:rsidR="00EA0446" w:rsidRPr="00EA0446">
        <w:rPr>
          <w:rStyle w:val="libAlaemChar"/>
          <w:rtl/>
        </w:rPr>
        <w:t>عليه‌السلام</w:t>
      </w:r>
      <w:r>
        <w:rPr>
          <w:rtl/>
          <w:lang w:bidi="fa-IR"/>
        </w:rPr>
        <w:t xml:space="preserve"> بوده</w:t>
      </w:r>
      <w:r w:rsidR="0092566E">
        <w:rPr>
          <w:rtl/>
          <w:lang w:bidi="fa-IR"/>
        </w:rPr>
        <w:t xml:space="preserve">، </w:t>
      </w:r>
      <w:r>
        <w:rPr>
          <w:rtl/>
          <w:lang w:bidi="fa-IR"/>
        </w:rPr>
        <w:t xml:space="preserve">ديگرى كتابى است بنام «مصحف فاطمه </w:t>
      </w:r>
      <w:r w:rsidR="006F652E" w:rsidRPr="006F652E">
        <w:rPr>
          <w:rStyle w:val="libAlaemChar"/>
          <w:rtl/>
        </w:rPr>
        <w:t>عليهما‌السلام</w:t>
      </w:r>
      <w:r>
        <w:rPr>
          <w:rtl/>
          <w:lang w:bidi="fa-IR"/>
        </w:rPr>
        <w:t>»؛ از اين دو كتاب كه بگذريم</w:t>
      </w:r>
      <w:r w:rsidR="0092566E">
        <w:rPr>
          <w:rtl/>
          <w:lang w:bidi="fa-IR"/>
        </w:rPr>
        <w:t xml:space="preserve">، </w:t>
      </w:r>
      <w:r>
        <w:rPr>
          <w:rtl/>
          <w:lang w:bidi="fa-IR"/>
        </w:rPr>
        <w:t>اولين كتاب حديثى</w:t>
      </w:r>
      <w:r w:rsidR="0092566E">
        <w:rPr>
          <w:rtl/>
          <w:lang w:bidi="fa-IR"/>
        </w:rPr>
        <w:t xml:space="preserve">، </w:t>
      </w:r>
      <w:r>
        <w:rPr>
          <w:rtl/>
          <w:lang w:bidi="fa-IR"/>
        </w:rPr>
        <w:t>كتاب ابو رافع</w:t>
      </w:r>
      <w:r w:rsidR="0092566E">
        <w:rPr>
          <w:rtl/>
          <w:lang w:bidi="fa-IR"/>
        </w:rPr>
        <w:t xml:space="preserve">، </w:t>
      </w:r>
      <w:r>
        <w:rPr>
          <w:rtl/>
          <w:lang w:bidi="fa-IR"/>
        </w:rPr>
        <w:t>غلام آزاد شده رسول خداست</w:t>
      </w:r>
      <w:r w:rsidR="0092566E">
        <w:rPr>
          <w:rtl/>
          <w:lang w:bidi="fa-IR"/>
        </w:rPr>
        <w:t xml:space="preserve">، </w:t>
      </w:r>
      <w:r>
        <w:rPr>
          <w:rtl/>
          <w:lang w:bidi="fa-IR"/>
        </w:rPr>
        <w:t>كه در سنن و احكام و قضايا نوشته است</w:t>
      </w:r>
      <w:r w:rsidR="0092566E">
        <w:rPr>
          <w:rtl/>
          <w:lang w:bidi="fa-IR"/>
        </w:rPr>
        <w:t xml:space="preserve">. </w:t>
      </w:r>
      <w:r>
        <w:rPr>
          <w:rtl/>
          <w:lang w:bidi="fa-IR"/>
        </w:rPr>
        <w:t>علماى شيعه</w:t>
      </w:r>
      <w:r w:rsidR="0092566E">
        <w:rPr>
          <w:rtl/>
          <w:lang w:bidi="fa-IR"/>
        </w:rPr>
        <w:t xml:space="preserve">، </w:t>
      </w:r>
      <w:r>
        <w:rPr>
          <w:rtl/>
          <w:lang w:bidi="fa-IR"/>
        </w:rPr>
        <w:t>او را اول مصنف شيعه دانسته اند</w:t>
      </w:r>
      <w:r w:rsidR="0092566E">
        <w:rPr>
          <w:rtl/>
          <w:lang w:bidi="fa-IR"/>
        </w:rPr>
        <w:t xml:space="preserve">. </w:t>
      </w:r>
      <w:r>
        <w:rPr>
          <w:rtl/>
          <w:lang w:bidi="fa-IR"/>
        </w:rPr>
        <w:t>بعد از او</w:t>
      </w:r>
      <w:r w:rsidR="0092566E">
        <w:rPr>
          <w:rtl/>
          <w:lang w:bidi="fa-IR"/>
        </w:rPr>
        <w:t xml:space="preserve">، </w:t>
      </w:r>
      <w:r>
        <w:rPr>
          <w:rtl/>
          <w:lang w:bidi="fa-IR"/>
        </w:rPr>
        <w:t>سلمان فارسى كتابت حديث كرده است</w:t>
      </w:r>
      <w:r w:rsidR="0092566E">
        <w:rPr>
          <w:rtl/>
          <w:lang w:bidi="fa-IR"/>
        </w:rPr>
        <w:t xml:space="preserve">. </w:t>
      </w:r>
      <w:r>
        <w:rPr>
          <w:rtl/>
          <w:lang w:bidi="fa-IR"/>
        </w:rPr>
        <w:t xml:space="preserve">پس از سلمان نام عده ديگرى از قبيل ابوذر غفارى و اصبغ بن نباته و ديگران </w:t>
      </w:r>
      <w:r>
        <w:rPr>
          <w:rtl/>
          <w:lang w:bidi="fa-IR"/>
        </w:rPr>
        <w:lastRenderedPageBreak/>
        <w:t>برده مى شود</w:t>
      </w:r>
      <w:r w:rsidR="0092566E">
        <w:rPr>
          <w:rtl/>
          <w:lang w:bidi="fa-IR"/>
        </w:rPr>
        <w:t xml:space="preserve">. </w:t>
      </w:r>
      <w:r>
        <w:rPr>
          <w:rtl/>
          <w:lang w:bidi="fa-IR"/>
        </w:rPr>
        <w:t>صحيفه سجاديه كه به نام «زبور آل محمد» معروف شده است</w:t>
      </w:r>
      <w:r w:rsidR="0092566E">
        <w:rPr>
          <w:rtl/>
          <w:lang w:bidi="fa-IR"/>
        </w:rPr>
        <w:t xml:space="preserve">، </w:t>
      </w:r>
      <w:r>
        <w:rPr>
          <w:rtl/>
          <w:lang w:bidi="fa-IR"/>
        </w:rPr>
        <w:t>از نيمه دوم قرن اول به صورت مكتوب دست به دست نقل شده است</w:t>
      </w:r>
      <w:r w:rsidR="0092566E">
        <w:rPr>
          <w:rtl/>
          <w:lang w:bidi="fa-IR"/>
        </w:rPr>
        <w:t xml:space="preserve">. </w:t>
      </w:r>
      <w:r>
        <w:rPr>
          <w:rtl/>
          <w:lang w:bidi="fa-IR"/>
        </w:rPr>
        <w:t>نيمه اول قرن دوم</w:t>
      </w:r>
      <w:r w:rsidR="0092566E">
        <w:rPr>
          <w:rtl/>
          <w:lang w:bidi="fa-IR"/>
        </w:rPr>
        <w:t xml:space="preserve">، </w:t>
      </w:r>
      <w:r>
        <w:rPr>
          <w:rtl/>
          <w:lang w:bidi="fa-IR"/>
        </w:rPr>
        <w:t xml:space="preserve">يعنى زمان امام باقر و صادق </w:t>
      </w:r>
      <w:r w:rsidR="006F652E" w:rsidRPr="006F652E">
        <w:rPr>
          <w:rStyle w:val="libAlaemChar"/>
          <w:rtl/>
        </w:rPr>
        <w:t>عليهما‌السلام</w:t>
      </w:r>
      <w:r>
        <w:rPr>
          <w:rtl/>
          <w:lang w:bidi="fa-IR"/>
        </w:rPr>
        <w:t xml:space="preserve"> و دوره اوج نقل و كتابت حديث است</w:t>
      </w:r>
      <w:r w:rsidR="0092566E">
        <w:rPr>
          <w:rtl/>
          <w:lang w:bidi="fa-IR"/>
        </w:rPr>
        <w:t xml:space="preserve">. </w:t>
      </w:r>
    </w:p>
    <w:p w:rsidR="00997E5A" w:rsidRDefault="00997E5A" w:rsidP="00997E5A">
      <w:pPr>
        <w:pStyle w:val="libNormal"/>
        <w:rPr>
          <w:rtl/>
          <w:lang w:bidi="fa-IR"/>
        </w:rPr>
      </w:pPr>
      <w:r>
        <w:rPr>
          <w:rtl/>
          <w:lang w:bidi="fa-IR"/>
        </w:rPr>
        <w:t xml:space="preserve">اصحاب امام صادق و كاظم </w:t>
      </w:r>
      <w:r w:rsidR="006F652E" w:rsidRPr="006F652E">
        <w:rPr>
          <w:rStyle w:val="libAlaemChar"/>
          <w:rtl/>
        </w:rPr>
        <w:t>عليهما‌السلام</w:t>
      </w:r>
      <w:r>
        <w:rPr>
          <w:rtl/>
          <w:lang w:bidi="fa-IR"/>
        </w:rPr>
        <w:t xml:space="preserve"> كه از مليت هاى مختلفند</w:t>
      </w:r>
      <w:r w:rsidR="0092566E">
        <w:rPr>
          <w:rtl/>
          <w:lang w:bidi="fa-IR"/>
        </w:rPr>
        <w:t xml:space="preserve">، </w:t>
      </w:r>
      <w:r>
        <w:rPr>
          <w:rtl/>
          <w:lang w:bidi="fa-IR"/>
        </w:rPr>
        <w:t xml:space="preserve">چهارصد كتاب حديثى </w:t>
      </w:r>
      <w:r w:rsidR="00226CBC">
        <w:rPr>
          <w:rtl/>
          <w:lang w:bidi="fa-IR"/>
        </w:rPr>
        <w:t>تألیف</w:t>
      </w:r>
      <w:r>
        <w:rPr>
          <w:rtl/>
          <w:lang w:bidi="fa-IR"/>
        </w:rPr>
        <w:t xml:space="preserve"> كرده اند كه به «اصول اربعماءة» معروف است</w:t>
      </w:r>
      <w:r w:rsidR="0092566E">
        <w:rPr>
          <w:rtl/>
          <w:lang w:bidi="fa-IR"/>
        </w:rPr>
        <w:t xml:space="preserve">. </w:t>
      </w:r>
      <w:r>
        <w:rPr>
          <w:rtl/>
          <w:lang w:bidi="fa-IR"/>
        </w:rPr>
        <w:t xml:space="preserve">در دوره بعد (اواخر قرن سوم و اوايل قرن چهارم) </w:t>
      </w:r>
      <w:r w:rsidR="00226CBC">
        <w:rPr>
          <w:rtl/>
          <w:lang w:bidi="fa-IR"/>
        </w:rPr>
        <w:t>تألیف</w:t>
      </w:r>
      <w:r>
        <w:rPr>
          <w:rtl/>
          <w:lang w:bidi="fa-IR"/>
        </w:rPr>
        <w:t xml:space="preserve"> جوامع حديث رايج شد كه كتب حديث موجود امروز بين شيعه و سنى همين جوامع هستند</w:t>
      </w:r>
      <w:r w:rsidR="0092566E">
        <w:rPr>
          <w:rtl/>
          <w:lang w:bidi="fa-IR"/>
        </w:rPr>
        <w:t xml:space="preserve">. </w:t>
      </w:r>
      <w:r>
        <w:rPr>
          <w:rtl/>
          <w:lang w:bidi="fa-IR"/>
        </w:rPr>
        <w:t>در اين جا براى احتراز از تطويل كتاب</w:t>
      </w:r>
      <w:r w:rsidR="0092566E">
        <w:rPr>
          <w:rtl/>
          <w:lang w:bidi="fa-IR"/>
        </w:rPr>
        <w:t xml:space="preserve">، </w:t>
      </w:r>
      <w:r>
        <w:rPr>
          <w:rtl/>
          <w:lang w:bidi="fa-IR"/>
        </w:rPr>
        <w:t>تنها معروف ترين كتب حديثى شيعه و سنى را نام مى بريم تا مشخص شود كه اكثر قريب به اتفاق نويسندگان جوامع حديث شيعه و سنى</w:t>
      </w:r>
      <w:r w:rsidR="0092566E">
        <w:rPr>
          <w:rtl/>
          <w:lang w:bidi="fa-IR"/>
        </w:rPr>
        <w:t xml:space="preserve">، </w:t>
      </w:r>
      <w:r>
        <w:rPr>
          <w:rtl/>
          <w:lang w:bidi="fa-IR"/>
        </w:rPr>
        <w:t>ايرانى بوده اند</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 xml:space="preserve">كافى : </w:t>
      </w:r>
      <w:r w:rsidR="00226CBC">
        <w:rPr>
          <w:rtl/>
          <w:lang w:bidi="fa-IR"/>
        </w:rPr>
        <w:t>تألیف</w:t>
      </w:r>
      <w:r>
        <w:rPr>
          <w:rtl/>
          <w:lang w:bidi="fa-IR"/>
        </w:rPr>
        <w:t xml:space="preserve"> شيخ ابو جعفر محمد كلينى رازى (م</w:t>
      </w:r>
      <w:r w:rsidR="0092566E">
        <w:rPr>
          <w:rtl/>
          <w:lang w:bidi="fa-IR"/>
        </w:rPr>
        <w:t xml:space="preserve">. </w:t>
      </w:r>
      <w:r>
        <w:rPr>
          <w:rtl/>
          <w:lang w:bidi="fa-IR"/>
        </w:rPr>
        <w:t>329)؛ وى اهل «كلين» نزديك شهر رى بوده و رحله حديثى داشته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من لا يحضره الفقيه : (به معناى خودآموز فقه) مشمل بر 5920 حديث</w:t>
      </w:r>
      <w:r w:rsidR="007B30F0">
        <w:rPr>
          <w:rtl/>
          <w:lang w:bidi="fa-IR"/>
        </w:rPr>
        <w:t>؛</w:t>
      </w:r>
      <w:r>
        <w:rPr>
          <w:rtl/>
          <w:lang w:bidi="fa-IR"/>
        </w:rPr>
        <w:t xml:space="preserve"> </w:t>
      </w:r>
      <w:r w:rsidR="00226CBC">
        <w:rPr>
          <w:rtl/>
          <w:lang w:bidi="fa-IR"/>
        </w:rPr>
        <w:t>تألیف</w:t>
      </w:r>
      <w:r>
        <w:rPr>
          <w:rtl/>
          <w:lang w:bidi="fa-IR"/>
        </w:rPr>
        <w:t xml:space="preserve"> ابو جعفر محمد بابويه قمى معروف به شيخ صدوق (م</w:t>
      </w:r>
      <w:r w:rsidR="0092566E">
        <w:rPr>
          <w:rtl/>
          <w:lang w:bidi="fa-IR"/>
        </w:rPr>
        <w:t xml:space="preserve">. </w:t>
      </w:r>
      <w:r>
        <w:rPr>
          <w:rtl/>
          <w:lang w:bidi="fa-IR"/>
        </w:rPr>
        <w:t>381) و صاحب حدود 300 اثر؛ خودش و پدرش از علماى طراز اول شيعه اند</w:t>
      </w:r>
      <w:r w:rsidR="0092566E">
        <w:rPr>
          <w:rtl/>
          <w:lang w:bidi="fa-IR"/>
        </w:rPr>
        <w:t xml:space="preserve">. </w:t>
      </w:r>
      <w:r>
        <w:rPr>
          <w:rtl/>
          <w:lang w:bidi="fa-IR"/>
        </w:rPr>
        <w:t>او نيز رحله حديثى داشته است و مدفنش در نزديكى حضرت عبدالعظيم است</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تهذيب الاحكام : 13590 حديث كه همه در فروع دين است</w:t>
      </w:r>
      <w:r w:rsidR="0092566E">
        <w:rPr>
          <w:rtl/>
          <w:lang w:bidi="fa-IR"/>
        </w:rPr>
        <w:t xml:space="preserve">، </w:t>
      </w:r>
      <w:r>
        <w:rPr>
          <w:rtl/>
          <w:lang w:bidi="fa-IR"/>
        </w:rPr>
        <w:t>به وسيله شيخ الطائفه ابو جعفر محمد طوسى (م</w:t>
      </w:r>
      <w:r w:rsidR="0092566E">
        <w:rPr>
          <w:rtl/>
          <w:lang w:bidi="fa-IR"/>
        </w:rPr>
        <w:t xml:space="preserve">. </w:t>
      </w:r>
      <w:r>
        <w:rPr>
          <w:rtl/>
          <w:lang w:bidi="fa-IR"/>
        </w:rPr>
        <w:t>460) در آن گرد آمده است</w:t>
      </w:r>
      <w:r w:rsidR="0092566E">
        <w:rPr>
          <w:rtl/>
          <w:lang w:bidi="fa-IR"/>
        </w:rPr>
        <w:t xml:space="preserve">. </w:t>
      </w:r>
      <w:r>
        <w:rPr>
          <w:rtl/>
          <w:lang w:bidi="fa-IR"/>
        </w:rPr>
        <w:t>او در اكثر علوم اسلامى تبحر داشته است</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استبصار: مشتمل بر 5511 حديث</w:t>
      </w:r>
      <w:r w:rsidR="0092566E">
        <w:rPr>
          <w:rtl/>
          <w:lang w:bidi="fa-IR"/>
        </w:rPr>
        <w:t xml:space="preserve">، </w:t>
      </w:r>
      <w:r>
        <w:rPr>
          <w:rtl/>
          <w:lang w:bidi="fa-IR"/>
        </w:rPr>
        <w:t>اثر ديگرى از شيخ طوسى</w:t>
      </w:r>
      <w:r w:rsidR="0092566E">
        <w:rPr>
          <w:rtl/>
          <w:lang w:bidi="fa-IR"/>
        </w:rPr>
        <w:t xml:space="preserve">. </w:t>
      </w:r>
    </w:p>
    <w:p w:rsidR="00997E5A" w:rsidRDefault="00997E5A" w:rsidP="00997E5A">
      <w:pPr>
        <w:pStyle w:val="libNormal"/>
        <w:rPr>
          <w:rtl/>
          <w:lang w:bidi="fa-IR"/>
        </w:rPr>
      </w:pPr>
      <w:r>
        <w:rPr>
          <w:rtl/>
          <w:lang w:bidi="fa-IR"/>
        </w:rPr>
        <w:lastRenderedPageBreak/>
        <w:t>اين كتب در شيعه به «كتب اربعه» معروف است و معتبرترين كتب حديث شيعه به شمار مى رود</w:t>
      </w:r>
      <w:r w:rsidR="0092566E">
        <w:rPr>
          <w:rtl/>
          <w:lang w:bidi="fa-IR"/>
        </w:rPr>
        <w:t xml:space="preserve">. </w:t>
      </w:r>
      <w:r>
        <w:rPr>
          <w:rtl/>
          <w:lang w:bidi="fa-IR"/>
        </w:rPr>
        <w:t>مولفين اين كتب كه هر سه به نام محمد و با كنيه ابو جعفر هستند به «محمدين ثلاثه متقدم» معروفند</w:t>
      </w:r>
      <w:r w:rsidR="0092566E">
        <w:rPr>
          <w:rtl/>
          <w:lang w:bidi="fa-IR"/>
        </w:rPr>
        <w:t xml:space="preserve">. </w:t>
      </w:r>
    </w:p>
    <w:p w:rsidR="00997E5A" w:rsidRDefault="00997E5A" w:rsidP="00997E5A">
      <w:pPr>
        <w:pStyle w:val="libNormal"/>
        <w:rPr>
          <w:rtl/>
          <w:lang w:bidi="fa-IR"/>
        </w:rPr>
      </w:pPr>
      <w:r>
        <w:rPr>
          <w:rtl/>
          <w:lang w:bidi="fa-IR"/>
        </w:rPr>
        <w:t>پس از اين چهار كتاب</w:t>
      </w:r>
      <w:r w:rsidR="0092566E">
        <w:rPr>
          <w:rtl/>
          <w:lang w:bidi="fa-IR"/>
        </w:rPr>
        <w:t xml:space="preserve">، </w:t>
      </w:r>
      <w:r>
        <w:rPr>
          <w:rtl/>
          <w:lang w:bidi="fa-IR"/>
        </w:rPr>
        <w:t>سه جامع حديثى معروف ديگر در شيعه وجود دارد:</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 xml:space="preserve">بحارالانوار: جامع ترين كتب حديث شيعه و </w:t>
      </w:r>
      <w:r w:rsidR="00226CBC">
        <w:rPr>
          <w:rtl/>
          <w:lang w:bidi="fa-IR"/>
        </w:rPr>
        <w:t>تألیف</w:t>
      </w:r>
      <w:r>
        <w:rPr>
          <w:rtl/>
          <w:lang w:bidi="fa-IR"/>
        </w:rPr>
        <w:t xml:space="preserve"> محمد باقر مجلسى (م 1111) مى باشد</w:t>
      </w:r>
      <w:r w:rsidR="0092566E">
        <w:rPr>
          <w:rtl/>
          <w:lang w:bidi="fa-IR"/>
        </w:rPr>
        <w:t xml:space="preserve">. </w:t>
      </w:r>
      <w:r>
        <w:rPr>
          <w:rtl/>
          <w:lang w:bidi="fa-IR"/>
        </w:rPr>
        <w:t>هدف مولف بيشتر جلوگيرى از تلف شدن كتب حديث بوده است</w:t>
      </w:r>
      <w:r w:rsidR="0092566E">
        <w:rPr>
          <w:rtl/>
          <w:lang w:bidi="fa-IR"/>
        </w:rPr>
        <w:t xml:space="preserve">، </w:t>
      </w:r>
      <w:r>
        <w:rPr>
          <w:rtl/>
          <w:lang w:bidi="fa-IR"/>
        </w:rPr>
        <w:t>لذا صحيح و سقيم يكجا ذكر شده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 xml:space="preserve">وافى : جامع كتب اربعه با حذف مكررات است كه </w:t>
      </w:r>
      <w:r w:rsidR="00226CBC">
        <w:rPr>
          <w:rtl/>
          <w:lang w:bidi="fa-IR"/>
        </w:rPr>
        <w:t>تألیف</w:t>
      </w:r>
      <w:r>
        <w:rPr>
          <w:rtl/>
          <w:lang w:bidi="fa-IR"/>
        </w:rPr>
        <w:t xml:space="preserve"> ملا محسن فيض كاشانى (م</w:t>
      </w:r>
      <w:r w:rsidR="0092566E">
        <w:rPr>
          <w:rtl/>
          <w:lang w:bidi="fa-IR"/>
        </w:rPr>
        <w:t xml:space="preserve">. </w:t>
      </w:r>
      <w:r>
        <w:rPr>
          <w:rtl/>
          <w:lang w:bidi="fa-IR"/>
        </w:rPr>
        <w:t>1191) است</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وسائل الشيعه : بر اساس ابواب فقهى مى باشد و احاديث</w:t>
      </w:r>
      <w:r w:rsidR="0092566E">
        <w:rPr>
          <w:rtl/>
          <w:lang w:bidi="fa-IR"/>
        </w:rPr>
        <w:t xml:space="preserve">، </w:t>
      </w:r>
      <w:r>
        <w:rPr>
          <w:rtl/>
          <w:lang w:bidi="fa-IR"/>
        </w:rPr>
        <w:t>قطعه قطعه شده و متناسب با باب فقهى آن</w:t>
      </w:r>
      <w:r w:rsidR="0092566E">
        <w:rPr>
          <w:rtl/>
          <w:lang w:bidi="fa-IR"/>
        </w:rPr>
        <w:t xml:space="preserve">، </w:t>
      </w:r>
      <w:r>
        <w:rPr>
          <w:rtl/>
          <w:lang w:bidi="fa-IR"/>
        </w:rPr>
        <w:t>در محل مربوط به خود آورده شده است</w:t>
      </w:r>
      <w:r w:rsidR="0092566E">
        <w:rPr>
          <w:rtl/>
          <w:lang w:bidi="fa-IR"/>
        </w:rPr>
        <w:t xml:space="preserve">. </w:t>
      </w:r>
      <w:r w:rsidR="00226CBC">
        <w:rPr>
          <w:rtl/>
          <w:lang w:bidi="fa-IR"/>
        </w:rPr>
        <w:t>تألیف</w:t>
      </w:r>
      <w:r>
        <w:rPr>
          <w:rtl/>
          <w:lang w:bidi="fa-IR"/>
        </w:rPr>
        <w:t xml:space="preserve"> شيخ حر عاملى (م</w:t>
      </w:r>
      <w:r w:rsidR="0092566E">
        <w:rPr>
          <w:rtl/>
          <w:lang w:bidi="fa-IR"/>
        </w:rPr>
        <w:t xml:space="preserve">. </w:t>
      </w:r>
      <w:r>
        <w:rPr>
          <w:rtl/>
          <w:lang w:bidi="fa-IR"/>
        </w:rPr>
        <w:t>1104 در مشهد) مى باشد</w:t>
      </w:r>
      <w:r w:rsidR="0092566E">
        <w:rPr>
          <w:rtl/>
          <w:lang w:bidi="fa-IR"/>
        </w:rPr>
        <w:t xml:space="preserve">. </w:t>
      </w:r>
    </w:p>
    <w:p w:rsidR="00997E5A" w:rsidRDefault="00997E5A" w:rsidP="00997E5A">
      <w:pPr>
        <w:pStyle w:val="libNormal"/>
        <w:rPr>
          <w:rtl/>
          <w:lang w:bidi="fa-IR"/>
        </w:rPr>
      </w:pPr>
      <w:r>
        <w:rPr>
          <w:rtl/>
          <w:lang w:bidi="fa-IR"/>
        </w:rPr>
        <w:t>نويسندگان اين سه كتاب هم نامشان «محمد» است و به «محمدين ثلاثه متاخر» معروفند</w:t>
      </w:r>
      <w:r w:rsidR="0092566E">
        <w:rPr>
          <w:rtl/>
          <w:lang w:bidi="fa-IR"/>
        </w:rPr>
        <w:t xml:space="preserve">. </w:t>
      </w:r>
      <w:r>
        <w:rPr>
          <w:rtl/>
          <w:lang w:bidi="fa-IR"/>
        </w:rPr>
        <w:t>پس از اين 7 جامع مى توان از چند جامع ديگر نام برد: عوالم (عبدالله بحرينى)</w:t>
      </w:r>
      <w:r w:rsidR="0092566E">
        <w:rPr>
          <w:rtl/>
          <w:lang w:bidi="fa-IR"/>
        </w:rPr>
        <w:t xml:space="preserve">، </w:t>
      </w:r>
      <w:r>
        <w:rPr>
          <w:rtl/>
          <w:lang w:bidi="fa-IR"/>
        </w:rPr>
        <w:t>و جوامع الاحكام (سيد شبر) و مستدرك الوسائل (ميرزا حسن نورى)؛ همچنان كه معلوم شد</w:t>
      </w:r>
      <w:r w:rsidR="0092566E">
        <w:rPr>
          <w:rtl/>
          <w:lang w:bidi="fa-IR"/>
        </w:rPr>
        <w:t xml:space="preserve">، </w:t>
      </w:r>
      <w:r>
        <w:rPr>
          <w:rtl/>
          <w:lang w:bidi="fa-IR"/>
        </w:rPr>
        <w:t>از شش نفر محدث بزرگ شيعه</w:t>
      </w:r>
      <w:r w:rsidR="0092566E">
        <w:rPr>
          <w:rtl/>
          <w:lang w:bidi="fa-IR"/>
        </w:rPr>
        <w:t xml:space="preserve">، </w:t>
      </w:r>
      <w:r>
        <w:rPr>
          <w:rtl/>
          <w:lang w:bidi="fa-IR"/>
        </w:rPr>
        <w:t>پنج نفر ايرانى و يك نفر جبل عاملى است و از سه محدث ديگر نيز يكى ايرانى است</w:t>
      </w:r>
      <w:r w:rsidR="0092566E">
        <w:rPr>
          <w:rtl/>
          <w:lang w:bidi="fa-IR"/>
        </w:rPr>
        <w:t xml:space="preserve">. </w:t>
      </w:r>
    </w:p>
    <w:p w:rsidR="00997E5A" w:rsidRDefault="00997E5A" w:rsidP="00997E5A">
      <w:pPr>
        <w:pStyle w:val="libNormal"/>
        <w:rPr>
          <w:rtl/>
          <w:lang w:bidi="fa-IR"/>
        </w:rPr>
      </w:pPr>
      <w:r>
        <w:rPr>
          <w:rtl/>
          <w:lang w:bidi="fa-IR"/>
        </w:rPr>
        <w:t>اهل تسنن و حديث</w:t>
      </w:r>
    </w:p>
    <w:p w:rsidR="00997E5A" w:rsidRDefault="00997E5A" w:rsidP="00997E5A">
      <w:pPr>
        <w:pStyle w:val="libNormal"/>
        <w:rPr>
          <w:rtl/>
          <w:lang w:bidi="fa-IR"/>
        </w:rPr>
      </w:pPr>
      <w:r>
        <w:rPr>
          <w:rtl/>
          <w:lang w:bidi="fa-IR"/>
        </w:rPr>
        <w:t>اولين مدون حديث در ميان اهل تسنن</w:t>
      </w:r>
      <w:r w:rsidR="0092566E">
        <w:rPr>
          <w:rtl/>
          <w:lang w:bidi="fa-IR"/>
        </w:rPr>
        <w:t xml:space="preserve">، </w:t>
      </w:r>
      <w:r>
        <w:rPr>
          <w:rtl/>
          <w:lang w:bidi="fa-IR"/>
        </w:rPr>
        <w:t>عبدالملك بن جريح (م</w:t>
      </w:r>
      <w:r w:rsidR="0092566E">
        <w:rPr>
          <w:rtl/>
          <w:lang w:bidi="fa-IR"/>
        </w:rPr>
        <w:t xml:space="preserve">. </w:t>
      </w:r>
      <w:r>
        <w:rPr>
          <w:rtl/>
          <w:lang w:bidi="fa-IR"/>
        </w:rPr>
        <w:t>144) است كه نه عرب و نه ايرانى است</w:t>
      </w:r>
      <w:r w:rsidR="0092566E">
        <w:rPr>
          <w:rtl/>
          <w:lang w:bidi="fa-IR"/>
        </w:rPr>
        <w:t xml:space="preserve">. </w:t>
      </w:r>
      <w:r>
        <w:rPr>
          <w:rtl/>
          <w:lang w:bidi="fa-IR"/>
        </w:rPr>
        <w:t>اولين جامع حديثى اهل سنت نيز</w:t>
      </w:r>
      <w:r w:rsidR="0092566E">
        <w:rPr>
          <w:rtl/>
          <w:lang w:bidi="fa-IR"/>
        </w:rPr>
        <w:t xml:space="preserve">، </w:t>
      </w:r>
      <w:r>
        <w:rPr>
          <w:rtl/>
          <w:lang w:bidi="fa-IR"/>
        </w:rPr>
        <w:t>موطاء مالك بن انس (از امام هاى چهارگانه اهل سنت) است</w:t>
      </w:r>
      <w:r w:rsidR="0092566E">
        <w:rPr>
          <w:rtl/>
          <w:lang w:bidi="fa-IR"/>
        </w:rPr>
        <w:t xml:space="preserve">، </w:t>
      </w:r>
      <w:r>
        <w:rPr>
          <w:rtl/>
          <w:lang w:bidi="fa-IR"/>
        </w:rPr>
        <w:t>ما براى اين كه معيارى از شركت ايرانيان مسلمان در تدوين كتب حديث اهل تسنن به دست داده باشيم</w:t>
      </w:r>
      <w:r w:rsidR="0092566E">
        <w:rPr>
          <w:rtl/>
          <w:lang w:bidi="fa-IR"/>
        </w:rPr>
        <w:t xml:space="preserve">، </w:t>
      </w:r>
      <w:r>
        <w:rPr>
          <w:rtl/>
          <w:lang w:bidi="fa-IR"/>
        </w:rPr>
        <w:t xml:space="preserve">شش </w:t>
      </w:r>
      <w:r>
        <w:rPr>
          <w:rtl/>
          <w:lang w:bidi="fa-IR"/>
        </w:rPr>
        <w:lastRenderedPageBreak/>
        <w:t>كتاب معروف حديث اهل تسنن كه همان «</w:t>
      </w:r>
      <w:r w:rsidR="007B30F0">
        <w:rPr>
          <w:rtl/>
          <w:lang w:bidi="fa-IR"/>
        </w:rPr>
        <w:t>صحاح ستّه» است را معرفى مى كنيم</w:t>
      </w:r>
      <w:r>
        <w:rPr>
          <w:rtl/>
          <w:lang w:bidi="fa-IR"/>
        </w:rPr>
        <w:t>:</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صحيح بخارى : معتبرترين كتاب حديث در ميان اهل تسنن و اثر محمد بن اسماعيل بخارى (م</w:t>
      </w:r>
      <w:r w:rsidR="0092566E">
        <w:rPr>
          <w:rtl/>
          <w:lang w:bidi="fa-IR"/>
        </w:rPr>
        <w:t xml:space="preserve">. </w:t>
      </w:r>
      <w:r>
        <w:rPr>
          <w:rtl/>
          <w:lang w:bidi="fa-IR"/>
        </w:rPr>
        <w:t>256) است كه اصلا اهل بخار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صحيح مسلم : معتبرترين كتاب حديث پس از صحيح بخارى نزد اهل سنت و اثر مسلم بن حجاج نيشابورى (م</w:t>
      </w:r>
      <w:r w:rsidR="0092566E">
        <w:rPr>
          <w:rtl/>
          <w:lang w:bidi="fa-IR"/>
        </w:rPr>
        <w:t xml:space="preserve">. </w:t>
      </w:r>
      <w:r>
        <w:rPr>
          <w:rtl/>
          <w:lang w:bidi="fa-IR"/>
        </w:rPr>
        <w:t>261) است</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 xml:space="preserve">سنن ابو داوود: </w:t>
      </w:r>
      <w:r w:rsidR="00226CBC">
        <w:rPr>
          <w:rtl/>
          <w:lang w:bidi="fa-IR"/>
        </w:rPr>
        <w:t>تألیف</w:t>
      </w:r>
      <w:r>
        <w:rPr>
          <w:rtl/>
          <w:lang w:bidi="fa-IR"/>
        </w:rPr>
        <w:t xml:space="preserve"> ابو داوود سجستانى (م</w:t>
      </w:r>
      <w:r w:rsidR="0092566E">
        <w:rPr>
          <w:rtl/>
          <w:lang w:bidi="fa-IR"/>
        </w:rPr>
        <w:t xml:space="preserve">. </w:t>
      </w:r>
      <w:r>
        <w:rPr>
          <w:rtl/>
          <w:lang w:bidi="fa-IR"/>
        </w:rPr>
        <w:t>275)</w:t>
      </w:r>
      <w:r w:rsidR="0092566E">
        <w:rPr>
          <w:rtl/>
          <w:lang w:bidi="fa-IR"/>
        </w:rPr>
        <w:t xml:space="preserve">، </w:t>
      </w:r>
      <w:r>
        <w:rPr>
          <w:rtl/>
          <w:lang w:bidi="fa-IR"/>
        </w:rPr>
        <w:t>كه اهل سيستان و ظاهرا يك ايرانى عرب نژاد است</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 xml:space="preserve">جامع ترمذى : </w:t>
      </w:r>
      <w:r w:rsidR="00226CBC">
        <w:rPr>
          <w:rtl/>
          <w:lang w:bidi="fa-IR"/>
        </w:rPr>
        <w:t>تألیف</w:t>
      </w:r>
      <w:r>
        <w:rPr>
          <w:rtl/>
          <w:lang w:bidi="fa-IR"/>
        </w:rPr>
        <w:t xml:space="preserve"> محمد بن عيسى ترمذى (م</w:t>
      </w:r>
      <w:r w:rsidR="0092566E">
        <w:rPr>
          <w:rtl/>
          <w:lang w:bidi="fa-IR"/>
        </w:rPr>
        <w:t xml:space="preserve">. </w:t>
      </w:r>
      <w:r>
        <w:rPr>
          <w:rtl/>
          <w:lang w:bidi="fa-IR"/>
        </w:rPr>
        <w:t>279) از شاگردان بخارى است</w:t>
      </w:r>
      <w:r w:rsidR="0092566E">
        <w:rPr>
          <w:rtl/>
          <w:lang w:bidi="fa-IR"/>
        </w:rPr>
        <w:t xml:space="preserve">. </w:t>
      </w:r>
      <w:r>
        <w:rPr>
          <w:rtl/>
          <w:lang w:bidi="fa-IR"/>
        </w:rPr>
        <w:t>ترمذ</w:t>
      </w:r>
      <w:r w:rsidR="0092566E">
        <w:rPr>
          <w:rtl/>
          <w:lang w:bidi="fa-IR"/>
        </w:rPr>
        <w:t xml:space="preserve">، </w:t>
      </w:r>
      <w:r>
        <w:rPr>
          <w:rtl/>
          <w:lang w:bidi="fa-IR"/>
        </w:rPr>
        <w:t>از بلاد ماوراء النهر است</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 xml:space="preserve">سنن نسائى : اثر ابو عبدالرحمن نسائى </w:t>
      </w:r>
      <w:r w:rsidRPr="00953F15">
        <w:rPr>
          <w:rStyle w:val="libFootnotenumChar"/>
          <w:rtl/>
          <w:lang w:bidi="fa-IR"/>
        </w:rPr>
        <w:t>(98)</w:t>
      </w:r>
      <w:r>
        <w:rPr>
          <w:rtl/>
          <w:lang w:bidi="fa-IR"/>
        </w:rPr>
        <w:t xml:space="preserve"> (م</w:t>
      </w:r>
      <w:r w:rsidR="0092566E">
        <w:rPr>
          <w:rtl/>
          <w:lang w:bidi="fa-IR"/>
        </w:rPr>
        <w:t xml:space="preserve">. </w:t>
      </w:r>
      <w:r>
        <w:rPr>
          <w:rtl/>
          <w:lang w:bidi="fa-IR"/>
        </w:rPr>
        <w:t>303) است</w:t>
      </w:r>
      <w:r w:rsidR="0092566E">
        <w:rPr>
          <w:rtl/>
          <w:lang w:bidi="fa-IR"/>
        </w:rPr>
        <w:t xml:space="preserve">. </w:t>
      </w:r>
      <w:r>
        <w:rPr>
          <w:rtl/>
          <w:lang w:bidi="fa-IR"/>
        </w:rPr>
        <w:t>نساء از توابع خراسان است</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 xml:space="preserve">سنن ابن ماجه : </w:t>
      </w:r>
      <w:r w:rsidR="00226CBC">
        <w:rPr>
          <w:rtl/>
          <w:lang w:bidi="fa-IR"/>
        </w:rPr>
        <w:t>تألیف</w:t>
      </w:r>
      <w:r>
        <w:rPr>
          <w:rtl/>
          <w:lang w:bidi="fa-IR"/>
        </w:rPr>
        <w:t xml:space="preserve"> ابن ماجه قزوينى (م</w:t>
      </w:r>
      <w:r w:rsidR="0092566E">
        <w:rPr>
          <w:rtl/>
          <w:lang w:bidi="fa-IR"/>
        </w:rPr>
        <w:t xml:space="preserve">. </w:t>
      </w:r>
      <w:r>
        <w:rPr>
          <w:rtl/>
          <w:lang w:bidi="fa-IR"/>
        </w:rPr>
        <w:t>273) است</w:t>
      </w:r>
      <w:r w:rsidR="0092566E">
        <w:rPr>
          <w:rtl/>
          <w:lang w:bidi="fa-IR"/>
        </w:rPr>
        <w:t xml:space="preserve">. </w:t>
      </w:r>
    </w:p>
    <w:p w:rsidR="00997E5A" w:rsidRDefault="00997E5A" w:rsidP="00997E5A">
      <w:pPr>
        <w:pStyle w:val="libNormal"/>
        <w:rPr>
          <w:rtl/>
          <w:lang w:bidi="fa-IR"/>
        </w:rPr>
      </w:pPr>
      <w:r>
        <w:rPr>
          <w:rtl/>
          <w:lang w:bidi="fa-IR"/>
        </w:rPr>
        <w:t>چنان كه مشاهده شد مولفان صحاح سته نيز همه ايرانى هستند</w:t>
      </w:r>
      <w:r w:rsidR="0092566E">
        <w:rPr>
          <w:rtl/>
          <w:lang w:bidi="fa-IR"/>
        </w:rPr>
        <w:t xml:space="preserve">، </w:t>
      </w:r>
      <w:r>
        <w:rPr>
          <w:rtl/>
          <w:lang w:bidi="fa-IR"/>
        </w:rPr>
        <w:t>اعم از ايرانى ايرانى نژاد يا ايرانى عرب نژاد</w:t>
      </w:r>
      <w:r w:rsidR="0092566E">
        <w:rPr>
          <w:rtl/>
          <w:lang w:bidi="fa-IR"/>
        </w:rPr>
        <w:t xml:space="preserve">. </w:t>
      </w:r>
      <w:r>
        <w:rPr>
          <w:rtl/>
          <w:lang w:bidi="fa-IR"/>
        </w:rPr>
        <w:t>علاوه بر اين مولفان علماى ايرانى در ميان ديگر مشاهير محدثين اهل سنت فراوانند كه ما براى احتراز از تطويل</w:t>
      </w:r>
      <w:r w:rsidR="0092566E">
        <w:rPr>
          <w:rtl/>
          <w:lang w:bidi="fa-IR"/>
        </w:rPr>
        <w:t xml:space="preserve">، </w:t>
      </w:r>
      <w:r>
        <w:rPr>
          <w:rtl/>
          <w:lang w:bidi="fa-IR"/>
        </w:rPr>
        <w:t>از ذكر نام آن ها خوددارى مى كنيم</w:t>
      </w:r>
      <w:r w:rsidR="0092566E">
        <w:rPr>
          <w:rtl/>
          <w:lang w:bidi="fa-IR"/>
        </w:rPr>
        <w:t xml:space="preserve">. </w:t>
      </w:r>
      <w:r w:rsidRPr="00953F15">
        <w:rPr>
          <w:rStyle w:val="libFootnotenumChar"/>
          <w:rtl/>
          <w:lang w:bidi="fa-IR"/>
        </w:rPr>
        <w:t>(99)</w:t>
      </w:r>
    </w:p>
    <w:p w:rsidR="00997E5A" w:rsidRDefault="00997E5A" w:rsidP="00A67E75">
      <w:pPr>
        <w:pStyle w:val="Heading3"/>
        <w:rPr>
          <w:rtl/>
          <w:lang w:bidi="fa-IR"/>
        </w:rPr>
      </w:pPr>
      <w:bookmarkStart w:id="21" w:name="_Toc384031760"/>
      <w:r>
        <w:rPr>
          <w:rtl/>
          <w:lang w:bidi="fa-IR"/>
        </w:rPr>
        <w:t>4</w:t>
      </w:r>
      <w:r w:rsidR="00A67E75">
        <w:rPr>
          <w:rtl/>
          <w:lang w:bidi="fa-IR"/>
        </w:rPr>
        <w:t>. فقه و فقاهت</w:t>
      </w:r>
      <w:bookmarkEnd w:id="21"/>
    </w:p>
    <w:p w:rsidR="00997E5A" w:rsidRDefault="00997E5A" w:rsidP="00997E5A">
      <w:pPr>
        <w:pStyle w:val="libNormal"/>
        <w:rPr>
          <w:rtl/>
          <w:lang w:bidi="fa-IR"/>
        </w:rPr>
      </w:pPr>
      <w:r>
        <w:rPr>
          <w:rtl/>
          <w:lang w:bidi="fa-IR"/>
        </w:rPr>
        <w:t>فن فقه عبارت است از فن استخراج و استنباط احكام از مدارك : كتاب</w:t>
      </w:r>
      <w:r w:rsidR="0092566E">
        <w:rPr>
          <w:rtl/>
          <w:lang w:bidi="fa-IR"/>
        </w:rPr>
        <w:t xml:space="preserve">، </w:t>
      </w:r>
      <w:r>
        <w:rPr>
          <w:rtl/>
          <w:lang w:bidi="fa-IR"/>
        </w:rPr>
        <w:t>سنت</w:t>
      </w:r>
      <w:r w:rsidR="0092566E">
        <w:rPr>
          <w:rtl/>
          <w:lang w:bidi="fa-IR"/>
        </w:rPr>
        <w:t xml:space="preserve">، </w:t>
      </w:r>
      <w:r>
        <w:rPr>
          <w:rtl/>
          <w:lang w:bidi="fa-IR"/>
        </w:rPr>
        <w:t>اجماع و عقل</w:t>
      </w:r>
      <w:r w:rsidR="0092566E">
        <w:rPr>
          <w:rtl/>
          <w:lang w:bidi="fa-IR"/>
        </w:rPr>
        <w:t xml:space="preserve">. </w:t>
      </w:r>
      <w:r>
        <w:rPr>
          <w:rtl/>
          <w:lang w:bidi="fa-IR"/>
        </w:rPr>
        <w:t>علم فقه يك علم نظرى است</w:t>
      </w:r>
      <w:r w:rsidR="0092566E">
        <w:rPr>
          <w:rtl/>
          <w:lang w:bidi="fa-IR"/>
        </w:rPr>
        <w:t xml:space="preserve">، </w:t>
      </w:r>
      <w:r>
        <w:rPr>
          <w:rtl/>
          <w:lang w:bidi="fa-IR"/>
        </w:rPr>
        <w:t>بر خلاف حديث كه صرفا نقلى و حفظى است</w:t>
      </w:r>
      <w:r w:rsidR="0092566E">
        <w:rPr>
          <w:rtl/>
          <w:lang w:bidi="fa-IR"/>
        </w:rPr>
        <w:t xml:space="preserve">. </w:t>
      </w:r>
      <w:r>
        <w:rPr>
          <w:rtl/>
          <w:lang w:bidi="fa-IR"/>
        </w:rPr>
        <w:t>مسلمين از قرن اول به «اجتهاد» پرداختند كه البته اختلافات اساسى بين شيعه و اهل تسنن وجود داشته است</w:t>
      </w:r>
      <w:r w:rsidR="0092566E">
        <w:rPr>
          <w:rtl/>
          <w:lang w:bidi="fa-IR"/>
        </w:rPr>
        <w:t xml:space="preserve">. </w:t>
      </w:r>
      <w:r w:rsidRPr="00953F15">
        <w:rPr>
          <w:rStyle w:val="libFootnotenumChar"/>
          <w:rtl/>
          <w:lang w:bidi="fa-IR"/>
        </w:rPr>
        <w:t>(100)</w:t>
      </w:r>
      <w:r>
        <w:rPr>
          <w:rtl/>
          <w:lang w:bidi="fa-IR"/>
        </w:rPr>
        <w:t xml:space="preserve"> اولين كتاب </w:t>
      </w:r>
      <w:r>
        <w:rPr>
          <w:rtl/>
          <w:lang w:bidi="fa-IR"/>
        </w:rPr>
        <w:lastRenderedPageBreak/>
        <w:t xml:space="preserve">فقهى شيعه در عصر اميرالمومنين على </w:t>
      </w:r>
      <w:r w:rsidR="00EA0446" w:rsidRPr="00EA0446">
        <w:rPr>
          <w:rStyle w:val="libAlaemChar"/>
          <w:rtl/>
        </w:rPr>
        <w:t>عليه‌السلام</w:t>
      </w:r>
      <w:r>
        <w:rPr>
          <w:rtl/>
          <w:lang w:bidi="fa-IR"/>
        </w:rPr>
        <w:t xml:space="preserve"> به وسيله عبيدالله بن ابى رافع كه كاتب و خزانه دار آن حضرت بود</w:t>
      </w:r>
      <w:r w:rsidR="0092566E">
        <w:rPr>
          <w:rtl/>
          <w:lang w:bidi="fa-IR"/>
        </w:rPr>
        <w:t xml:space="preserve">، </w:t>
      </w:r>
      <w:r w:rsidR="00226CBC">
        <w:rPr>
          <w:rtl/>
          <w:lang w:bidi="fa-IR"/>
        </w:rPr>
        <w:t>تألیف</w:t>
      </w:r>
      <w:r>
        <w:rPr>
          <w:rtl/>
          <w:lang w:bidi="fa-IR"/>
        </w:rPr>
        <w:t xml:space="preserve"> شد</w:t>
      </w:r>
      <w:r w:rsidR="0092566E">
        <w:rPr>
          <w:rtl/>
          <w:lang w:bidi="fa-IR"/>
        </w:rPr>
        <w:t xml:space="preserve">. </w:t>
      </w:r>
      <w:r>
        <w:rPr>
          <w:rtl/>
          <w:lang w:bidi="fa-IR"/>
        </w:rPr>
        <w:t xml:space="preserve">به طور كلى در فقهاى شيعه چه در عصر ائمه </w:t>
      </w:r>
      <w:r w:rsidR="008C0EF5" w:rsidRPr="008C0EF5">
        <w:rPr>
          <w:rStyle w:val="libAlaemChar"/>
          <w:rtl/>
        </w:rPr>
        <w:t>عليهم‌السلام</w:t>
      </w:r>
      <w:r>
        <w:rPr>
          <w:rtl/>
          <w:lang w:bidi="fa-IR"/>
        </w:rPr>
        <w:t xml:space="preserve"> و چه در اصار بعد تا حدود قرن هفتم</w:t>
      </w:r>
      <w:r w:rsidR="0092566E">
        <w:rPr>
          <w:rtl/>
          <w:lang w:bidi="fa-IR"/>
        </w:rPr>
        <w:t xml:space="preserve">، </w:t>
      </w:r>
      <w:r>
        <w:rPr>
          <w:rtl/>
          <w:lang w:bidi="fa-IR"/>
        </w:rPr>
        <w:t>اكثر فقها را فقهاى غير ايرانى تشكيل مى داده اند</w:t>
      </w:r>
      <w:r w:rsidR="0092566E">
        <w:rPr>
          <w:rtl/>
          <w:lang w:bidi="fa-IR"/>
        </w:rPr>
        <w:t xml:space="preserve">. </w:t>
      </w:r>
      <w:r>
        <w:rPr>
          <w:rtl/>
          <w:lang w:bidi="fa-IR"/>
        </w:rPr>
        <w:t>علت اين امر واضح است</w:t>
      </w:r>
      <w:r w:rsidR="0092566E">
        <w:rPr>
          <w:rtl/>
          <w:lang w:bidi="fa-IR"/>
        </w:rPr>
        <w:t xml:space="preserve">، </w:t>
      </w:r>
      <w:r>
        <w:rPr>
          <w:rtl/>
          <w:lang w:bidi="fa-IR"/>
        </w:rPr>
        <w:t>چرا كه شيعه در آن دوره ها در ايران در اقليت بوده است</w:t>
      </w:r>
      <w:r w:rsidR="0092566E">
        <w:rPr>
          <w:rtl/>
          <w:lang w:bidi="fa-IR"/>
        </w:rPr>
        <w:t xml:space="preserve">. </w:t>
      </w:r>
      <w:r>
        <w:rPr>
          <w:rtl/>
          <w:lang w:bidi="fa-IR"/>
        </w:rPr>
        <w:t>از قرن هفتم به بعد</w:t>
      </w:r>
      <w:r w:rsidR="0092566E">
        <w:rPr>
          <w:rtl/>
          <w:lang w:bidi="fa-IR"/>
        </w:rPr>
        <w:t xml:space="preserve">، </w:t>
      </w:r>
      <w:r>
        <w:rPr>
          <w:rtl/>
          <w:lang w:bidi="fa-IR"/>
        </w:rPr>
        <w:t>مخصوصا در سه چهار قرن اخير</w:t>
      </w:r>
      <w:r w:rsidR="0092566E">
        <w:rPr>
          <w:rtl/>
          <w:lang w:bidi="fa-IR"/>
        </w:rPr>
        <w:t xml:space="preserve">، </w:t>
      </w:r>
      <w:r>
        <w:rPr>
          <w:rtl/>
          <w:lang w:bidi="fa-IR"/>
        </w:rPr>
        <w:t>اكثريت فقهاى شيعه را ايرانيان تشكيل داده و مى دهند</w:t>
      </w:r>
      <w:r w:rsidR="0092566E">
        <w:rPr>
          <w:rtl/>
          <w:lang w:bidi="fa-IR"/>
        </w:rPr>
        <w:t xml:space="preserve">. </w:t>
      </w:r>
    </w:p>
    <w:p w:rsidR="00997E5A" w:rsidRDefault="00997E5A" w:rsidP="00997E5A">
      <w:pPr>
        <w:pStyle w:val="libNormal"/>
        <w:rPr>
          <w:rtl/>
          <w:lang w:bidi="fa-IR"/>
        </w:rPr>
      </w:pPr>
      <w:r>
        <w:rPr>
          <w:rtl/>
          <w:lang w:bidi="fa-IR"/>
        </w:rPr>
        <w:t>علم فقه</w:t>
      </w:r>
      <w:r w:rsidR="0092566E">
        <w:rPr>
          <w:rtl/>
          <w:lang w:bidi="fa-IR"/>
        </w:rPr>
        <w:t xml:space="preserve">، </w:t>
      </w:r>
      <w:r>
        <w:rPr>
          <w:rtl/>
          <w:lang w:bidi="fa-IR"/>
        </w:rPr>
        <w:t>سابقه 1100 ساله دارد و در اين 11 قرن رابطه استاد و شاگردى قطع نشده است</w:t>
      </w:r>
      <w:r w:rsidR="0092566E">
        <w:rPr>
          <w:rtl/>
          <w:lang w:bidi="fa-IR"/>
        </w:rPr>
        <w:t xml:space="preserve">. </w:t>
      </w:r>
      <w:r>
        <w:rPr>
          <w:rtl/>
          <w:lang w:bidi="fa-IR"/>
        </w:rPr>
        <w:t>البته سابقه علوم ديگر</w:t>
      </w:r>
      <w:r w:rsidR="0092566E">
        <w:rPr>
          <w:rtl/>
          <w:lang w:bidi="fa-IR"/>
        </w:rPr>
        <w:t xml:space="preserve">، </w:t>
      </w:r>
      <w:r>
        <w:rPr>
          <w:rtl/>
          <w:lang w:bidi="fa-IR"/>
        </w:rPr>
        <w:t>مانند فلسفه</w:t>
      </w:r>
      <w:r w:rsidR="0092566E">
        <w:rPr>
          <w:rtl/>
          <w:lang w:bidi="fa-IR"/>
        </w:rPr>
        <w:t xml:space="preserve">، </w:t>
      </w:r>
      <w:r>
        <w:rPr>
          <w:rtl/>
          <w:lang w:bidi="fa-IR"/>
        </w:rPr>
        <w:t>رياضيات و طب بيشتر است</w:t>
      </w:r>
      <w:r w:rsidR="0092566E">
        <w:rPr>
          <w:rtl/>
          <w:lang w:bidi="fa-IR"/>
        </w:rPr>
        <w:t xml:space="preserve">، </w:t>
      </w:r>
      <w:r>
        <w:rPr>
          <w:rtl/>
          <w:lang w:bidi="fa-IR"/>
        </w:rPr>
        <w:t>ولى در هيچ يك از آن علوم شايد نتوان اين چنين حيات متدوامى كه بدون وقفه رابطه استاد و شاگردى در آن محفوظ باشد</w:t>
      </w:r>
      <w:r w:rsidR="0092566E">
        <w:rPr>
          <w:rtl/>
          <w:lang w:bidi="fa-IR"/>
        </w:rPr>
        <w:t xml:space="preserve">، </w:t>
      </w:r>
      <w:r>
        <w:rPr>
          <w:rtl/>
          <w:lang w:bidi="fa-IR"/>
        </w:rPr>
        <w:t>نشان داد</w:t>
      </w:r>
      <w:r w:rsidR="0092566E">
        <w:rPr>
          <w:rtl/>
          <w:lang w:bidi="fa-IR"/>
        </w:rPr>
        <w:t xml:space="preserve">. </w:t>
      </w:r>
      <w:r>
        <w:rPr>
          <w:rtl/>
          <w:lang w:bidi="fa-IR"/>
        </w:rPr>
        <w:t xml:space="preserve">متاسفانه در مورد طبقات فقهاى شيعه تا كنون كتابى </w:t>
      </w:r>
      <w:r w:rsidR="00226CBC">
        <w:rPr>
          <w:rtl/>
          <w:lang w:bidi="fa-IR"/>
        </w:rPr>
        <w:t>تألیف</w:t>
      </w:r>
      <w:r>
        <w:rPr>
          <w:rtl/>
          <w:lang w:bidi="fa-IR"/>
        </w:rPr>
        <w:t xml:space="preserve"> نشده است</w:t>
      </w:r>
      <w:r w:rsidR="0092566E">
        <w:rPr>
          <w:rtl/>
          <w:lang w:bidi="fa-IR"/>
        </w:rPr>
        <w:t xml:space="preserve">. </w:t>
      </w:r>
    </w:p>
    <w:p w:rsidR="00997E5A" w:rsidRDefault="00997E5A" w:rsidP="00997E5A">
      <w:pPr>
        <w:pStyle w:val="libNormal"/>
        <w:rPr>
          <w:rtl/>
          <w:lang w:bidi="fa-IR"/>
        </w:rPr>
      </w:pPr>
      <w:r>
        <w:rPr>
          <w:rtl/>
          <w:lang w:bidi="fa-IR"/>
        </w:rPr>
        <w:t>در اين جا سعى مى كنيم بزرگان فقه شيعه را از غيبت صغرى به بعد مورد بررسى قرار دهيم</w:t>
      </w:r>
      <w:r w:rsidR="0092566E">
        <w:rPr>
          <w:rtl/>
          <w:lang w:bidi="fa-IR"/>
        </w:rPr>
        <w:t xml:space="preserve">. </w:t>
      </w:r>
      <w:r>
        <w:rPr>
          <w:rtl/>
          <w:lang w:bidi="fa-IR"/>
        </w:rPr>
        <w:t>عدم بررسى قبل از آن</w:t>
      </w:r>
      <w:r w:rsidR="0092566E">
        <w:rPr>
          <w:rtl/>
          <w:lang w:bidi="fa-IR"/>
        </w:rPr>
        <w:t xml:space="preserve">، </w:t>
      </w:r>
      <w:r>
        <w:rPr>
          <w:rtl/>
          <w:lang w:bidi="fa-IR"/>
        </w:rPr>
        <w:t>دو دليل عمده دارد: 1</w:t>
      </w:r>
      <w:r w:rsidR="0092566E">
        <w:rPr>
          <w:rtl/>
          <w:lang w:bidi="fa-IR"/>
        </w:rPr>
        <w:t xml:space="preserve">. </w:t>
      </w:r>
      <w:r>
        <w:rPr>
          <w:rtl/>
          <w:lang w:bidi="fa-IR"/>
        </w:rPr>
        <w:t>حضور ديگر مفتيان و فقهاء</w:t>
      </w:r>
      <w:r w:rsidR="0092566E">
        <w:rPr>
          <w:rtl/>
          <w:lang w:bidi="fa-IR"/>
        </w:rPr>
        <w:t xml:space="preserve">، </w:t>
      </w:r>
      <w:r>
        <w:rPr>
          <w:rtl/>
          <w:lang w:bidi="fa-IR"/>
        </w:rPr>
        <w:t xml:space="preserve">تحت الشعاع حضور ائمه </w:t>
      </w:r>
      <w:r w:rsidR="008C0EF5" w:rsidRPr="008C0EF5">
        <w:rPr>
          <w:rStyle w:val="libAlaemChar"/>
          <w:rtl/>
        </w:rPr>
        <w:t>عليهم‌السلام</w:t>
      </w:r>
      <w:r>
        <w:rPr>
          <w:rtl/>
          <w:lang w:bidi="fa-IR"/>
        </w:rPr>
        <w:t xml:space="preserve"> بوده و مرجعيت آن ها در زمينه عدم دسترسى به ائمه بوده است</w:t>
      </w:r>
      <w:r w:rsidR="0092566E">
        <w:rPr>
          <w:rtl/>
          <w:lang w:bidi="fa-IR"/>
        </w:rPr>
        <w:t xml:space="preserve">. </w:t>
      </w:r>
      <w:r>
        <w:rPr>
          <w:rtl/>
          <w:lang w:bidi="fa-IR"/>
        </w:rPr>
        <w:t>2</w:t>
      </w:r>
      <w:r w:rsidR="0092566E">
        <w:rPr>
          <w:rtl/>
          <w:lang w:bidi="fa-IR"/>
        </w:rPr>
        <w:t xml:space="preserve">. </w:t>
      </w:r>
      <w:r>
        <w:rPr>
          <w:rtl/>
          <w:lang w:bidi="fa-IR"/>
        </w:rPr>
        <w:t>در اين دوره كتاب و تدوين خاصى از فقهاى شيعه نداريم</w:t>
      </w:r>
      <w:r w:rsidR="0092566E">
        <w:rPr>
          <w:rtl/>
          <w:lang w:bidi="fa-IR"/>
        </w:rPr>
        <w:t xml:space="preserve">. </w:t>
      </w:r>
      <w:r w:rsidRPr="00953F15">
        <w:rPr>
          <w:rStyle w:val="libFootnotenumChar"/>
          <w:rtl/>
          <w:lang w:bidi="fa-IR"/>
        </w:rPr>
        <w:t>(101)</w:t>
      </w:r>
    </w:p>
    <w:p w:rsidR="00997E5A" w:rsidRDefault="00997E5A" w:rsidP="00997E5A">
      <w:pPr>
        <w:pStyle w:val="libNormal"/>
        <w:rPr>
          <w:rtl/>
          <w:lang w:bidi="fa-IR"/>
        </w:rPr>
      </w:pPr>
      <w:r>
        <w:rPr>
          <w:rtl/>
          <w:lang w:bidi="fa-IR"/>
        </w:rPr>
        <w:t>فقهاى نامدار شيعه</w:t>
      </w:r>
    </w:p>
    <w:p w:rsidR="00997E5A" w:rsidRDefault="00997E5A" w:rsidP="00997E5A">
      <w:pPr>
        <w:pStyle w:val="libNormal"/>
        <w:rPr>
          <w:rtl/>
          <w:lang w:bidi="fa-IR"/>
        </w:rPr>
      </w:pPr>
      <w:r>
        <w:rPr>
          <w:rtl/>
          <w:lang w:bidi="fa-IR"/>
        </w:rPr>
        <w:t>على بن بابويه قمى : (م</w:t>
      </w:r>
      <w:r w:rsidR="0092566E">
        <w:rPr>
          <w:rtl/>
          <w:lang w:bidi="fa-IR"/>
        </w:rPr>
        <w:t xml:space="preserve">. </w:t>
      </w:r>
      <w:r>
        <w:rPr>
          <w:rtl/>
          <w:lang w:bidi="fa-IR"/>
        </w:rPr>
        <w:t>329) پدر شيخ صدوق</w:t>
      </w:r>
      <w:r w:rsidR="0092566E">
        <w:rPr>
          <w:rtl/>
          <w:lang w:bidi="fa-IR"/>
        </w:rPr>
        <w:t xml:space="preserve">. </w:t>
      </w:r>
      <w:r>
        <w:rPr>
          <w:rtl/>
          <w:lang w:bidi="fa-IR"/>
        </w:rPr>
        <w:t>(از سه محدث بزرگ شيعه) اين پدر و پسر به عنوان «صدوقين» ياد مى شوند</w:t>
      </w:r>
      <w:r w:rsidR="0092566E">
        <w:rPr>
          <w:rtl/>
          <w:lang w:bidi="fa-IR"/>
        </w:rPr>
        <w:t xml:space="preserve">. </w:t>
      </w:r>
    </w:p>
    <w:p w:rsidR="00997E5A" w:rsidRDefault="00997E5A" w:rsidP="00997E5A">
      <w:pPr>
        <w:pStyle w:val="libNormal"/>
        <w:rPr>
          <w:rtl/>
          <w:lang w:bidi="fa-IR"/>
        </w:rPr>
      </w:pPr>
      <w:r>
        <w:rPr>
          <w:rtl/>
          <w:lang w:bidi="fa-IR"/>
        </w:rPr>
        <w:t>عياش سمرقندى : معاصر على بن بابويه با اندك تقدم زمانى</w:t>
      </w:r>
      <w:r w:rsidR="0092566E">
        <w:rPr>
          <w:rtl/>
          <w:lang w:bidi="fa-IR"/>
        </w:rPr>
        <w:t xml:space="preserve">، </w:t>
      </w:r>
      <w:r>
        <w:rPr>
          <w:rtl/>
          <w:lang w:bidi="fa-IR"/>
        </w:rPr>
        <w:t>صاحب تفسير عياشى</w:t>
      </w:r>
      <w:r w:rsidR="0092566E">
        <w:rPr>
          <w:rtl/>
          <w:lang w:bidi="fa-IR"/>
        </w:rPr>
        <w:t xml:space="preserve">. </w:t>
      </w:r>
    </w:p>
    <w:p w:rsidR="00997E5A" w:rsidRDefault="00997E5A" w:rsidP="00997E5A">
      <w:pPr>
        <w:pStyle w:val="libNormal"/>
        <w:rPr>
          <w:rtl/>
          <w:lang w:bidi="fa-IR"/>
        </w:rPr>
      </w:pPr>
      <w:r>
        <w:rPr>
          <w:rtl/>
          <w:lang w:bidi="fa-IR"/>
        </w:rPr>
        <w:lastRenderedPageBreak/>
        <w:t>ابن ابى عقيل عمانى : (در آغاز غيبت كبرى) استاد جعفر بن قولويه</w:t>
      </w:r>
      <w:r w:rsidR="0092566E">
        <w:rPr>
          <w:rtl/>
          <w:lang w:bidi="fa-IR"/>
        </w:rPr>
        <w:t xml:space="preserve">. </w:t>
      </w:r>
      <w:r>
        <w:rPr>
          <w:rtl/>
          <w:lang w:bidi="fa-IR"/>
        </w:rPr>
        <w:t>مكرر به نامش در فقه بر مى خوريم</w:t>
      </w:r>
      <w:r w:rsidR="0092566E">
        <w:rPr>
          <w:rtl/>
          <w:lang w:bidi="fa-IR"/>
        </w:rPr>
        <w:t xml:space="preserve">. </w:t>
      </w:r>
    </w:p>
    <w:p w:rsidR="00997E5A" w:rsidRDefault="00997E5A" w:rsidP="00997E5A">
      <w:pPr>
        <w:pStyle w:val="libNormal"/>
        <w:rPr>
          <w:rtl/>
          <w:lang w:bidi="fa-IR"/>
        </w:rPr>
      </w:pPr>
      <w:r>
        <w:rPr>
          <w:rtl/>
          <w:lang w:bidi="fa-IR"/>
        </w:rPr>
        <w:t>جعفر بن قولويه : (م</w:t>
      </w:r>
      <w:r w:rsidR="0092566E">
        <w:rPr>
          <w:rtl/>
          <w:lang w:bidi="fa-IR"/>
        </w:rPr>
        <w:t xml:space="preserve">. </w:t>
      </w:r>
      <w:r>
        <w:rPr>
          <w:rtl/>
          <w:lang w:bidi="fa-IR"/>
        </w:rPr>
        <w:t>367) استاد شيخ مفيد</w:t>
      </w:r>
      <w:r w:rsidR="0092566E">
        <w:rPr>
          <w:rtl/>
          <w:lang w:bidi="fa-IR"/>
        </w:rPr>
        <w:t xml:space="preserve">. </w:t>
      </w:r>
    </w:p>
    <w:p w:rsidR="00997E5A" w:rsidRDefault="00997E5A" w:rsidP="00997E5A">
      <w:pPr>
        <w:pStyle w:val="libNormal"/>
        <w:rPr>
          <w:rtl/>
          <w:lang w:bidi="fa-IR"/>
        </w:rPr>
      </w:pPr>
      <w:r>
        <w:rPr>
          <w:rtl/>
          <w:lang w:bidi="fa-IR"/>
        </w:rPr>
        <w:t>ابن جنيد اسكافى : (م</w:t>
      </w:r>
      <w:r w:rsidR="0092566E">
        <w:rPr>
          <w:rtl/>
          <w:lang w:bidi="fa-IR"/>
        </w:rPr>
        <w:t xml:space="preserve">. </w:t>
      </w:r>
      <w:r>
        <w:rPr>
          <w:rtl/>
          <w:lang w:bidi="fa-IR"/>
        </w:rPr>
        <w:t>381) استاد شيخ مفيد؛ تاليفاتش به 50 عدد مى رسد</w:t>
      </w:r>
      <w:r w:rsidR="0092566E">
        <w:rPr>
          <w:rtl/>
          <w:lang w:bidi="fa-IR"/>
        </w:rPr>
        <w:t xml:space="preserve">. </w:t>
      </w:r>
      <w:r>
        <w:rPr>
          <w:rtl/>
          <w:lang w:bidi="fa-IR"/>
        </w:rPr>
        <w:t>آراء او همواره در فقه مطرح بوده و هست</w:t>
      </w:r>
      <w:r w:rsidR="0092566E">
        <w:rPr>
          <w:rtl/>
          <w:lang w:bidi="fa-IR"/>
        </w:rPr>
        <w:t xml:space="preserve">. </w:t>
      </w:r>
    </w:p>
    <w:p w:rsidR="00997E5A" w:rsidRDefault="00997E5A" w:rsidP="00997E5A">
      <w:pPr>
        <w:pStyle w:val="libNormal"/>
        <w:rPr>
          <w:rtl/>
          <w:lang w:bidi="fa-IR"/>
        </w:rPr>
      </w:pPr>
      <w:r>
        <w:rPr>
          <w:rtl/>
          <w:lang w:bidi="fa-IR"/>
        </w:rPr>
        <w:t>شيخ مفيد: (413 - 336) مولف المقنعه و از چهره هاى بسيار درخشان شيعه</w:t>
      </w:r>
      <w:r w:rsidR="0092566E">
        <w:rPr>
          <w:rtl/>
          <w:lang w:bidi="fa-IR"/>
        </w:rPr>
        <w:t xml:space="preserve">. </w:t>
      </w:r>
    </w:p>
    <w:p w:rsidR="00997E5A" w:rsidRDefault="00997E5A" w:rsidP="00997E5A">
      <w:pPr>
        <w:pStyle w:val="libNormal"/>
        <w:rPr>
          <w:rtl/>
          <w:lang w:bidi="fa-IR"/>
        </w:rPr>
      </w:pPr>
      <w:r>
        <w:rPr>
          <w:rtl/>
          <w:lang w:bidi="fa-IR"/>
        </w:rPr>
        <w:t>سيد مرتضى : (علم الهدى) (436 - 355) شاگرد سيد مرتضى و موسس ‍ حوزه علميه نجف است</w:t>
      </w:r>
      <w:r w:rsidR="0092566E">
        <w:rPr>
          <w:rtl/>
          <w:lang w:bidi="fa-IR"/>
        </w:rPr>
        <w:t xml:space="preserve">. </w:t>
      </w:r>
      <w:r>
        <w:rPr>
          <w:rtl/>
          <w:lang w:bidi="fa-IR"/>
        </w:rPr>
        <w:t>آثارش النهايه</w:t>
      </w:r>
      <w:r w:rsidR="0092566E">
        <w:rPr>
          <w:rtl/>
          <w:lang w:bidi="fa-IR"/>
        </w:rPr>
        <w:t xml:space="preserve">، </w:t>
      </w:r>
      <w:r>
        <w:rPr>
          <w:rtl/>
          <w:lang w:bidi="fa-IR"/>
        </w:rPr>
        <w:t>مبسوط (فقه را وارد مرحله جديدى كرد) و خلاف مى باشد</w:t>
      </w:r>
      <w:r w:rsidR="0092566E">
        <w:rPr>
          <w:rtl/>
          <w:lang w:bidi="fa-IR"/>
        </w:rPr>
        <w:t xml:space="preserve">. </w:t>
      </w:r>
      <w:r>
        <w:rPr>
          <w:rtl/>
          <w:lang w:bidi="fa-IR"/>
        </w:rPr>
        <w:t>يكى از چند چهره معروفى است كه در سراسر فقه نامشان برده مى شود و خاندانش (حتى دخترانش) تا چند نسل همه از علما و فقها بوده اند</w:t>
      </w:r>
      <w:r w:rsidR="0092566E">
        <w:rPr>
          <w:rtl/>
          <w:lang w:bidi="fa-IR"/>
        </w:rPr>
        <w:t xml:space="preserve">. </w:t>
      </w:r>
    </w:p>
    <w:p w:rsidR="00997E5A" w:rsidRDefault="00997E5A" w:rsidP="00997E5A">
      <w:pPr>
        <w:pStyle w:val="libNormal"/>
        <w:rPr>
          <w:rtl/>
          <w:lang w:bidi="fa-IR"/>
        </w:rPr>
      </w:pPr>
      <w:r>
        <w:rPr>
          <w:rtl/>
          <w:lang w:bidi="fa-IR"/>
        </w:rPr>
        <w:t>قاضى عبدالعزيز حلبى : (ابن البراج) (م</w:t>
      </w:r>
      <w:r w:rsidR="0092566E">
        <w:rPr>
          <w:rtl/>
          <w:lang w:bidi="fa-IR"/>
        </w:rPr>
        <w:t xml:space="preserve">. </w:t>
      </w:r>
      <w:r>
        <w:rPr>
          <w:rtl/>
          <w:lang w:bidi="fa-IR"/>
        </w:rPr>
        <w:t>481) شاگرد سيد مرتضى و شيخ طوسى و آثارش جواهر و مهذب مى باشد</w:t>
      </w:r>
      <w:r w:rsidR="0092566E">
        <w:rPr>
          <w:rtl/>
          <w:lang w:bidi="fa-IR"/>
        </w:rPr>
        <w:t xml:space="preserve">. </w:t>
      </w:r>
    </w:p>
    <w:p w:rsidR="00997E5A" w:rsidRDefault="00997E5A" w:rsidP="00997E5A">
      <w:pPr>
        <w:pStyle w:val="libNormal"/>
        <w:rPr>
          <w:rtl/>
          <w:lang w:bidi="fa-IR"/>
        </w:rPr>
      </w:pPr>
      <w:r>
        <w:rPr>
          <w:rtl/>
          <w:lang w:bidi="fa-IR"/>
        </w:rPr>
        <w:t>شيخ ابو الصلاح حلبى : (م</w:t>
      </w:r>
      <w:r w:rsidR="0092566E">
        <w:rPr>
          <w:rtl/>
          <w:lang w:bidi="fa-IR"/>
        </w:rPr>
        <w:t xml:space="preserve">. </w:t>
      </w:r>
      <w:r>
        <w:rPr>
          <w:rtl/>
          <w:lang w:bidi="fa-IR"/>
        </w:rPr>
        <w:t>447) شاگرد سيد مرتضى و شيخ طوسى و مولف كافى</w:t>
      </w:r>
      <w:r w:rsidR="0092566E">
        <w:rPr>
          <w:rtl/>
          <w:lang w:bidi="fa-IR"/>
        </w:rPr>
        <w:t xml:space="preserve">. </w:t>
      </w:r>
    </w:p>
    <w:p w:rsidR="00997E5A" w:rsidRDefault="00997E5A" w:rsidP="00997E5A">
      <w:pPr>
        <w:pStyle w:val="libNormal"/>
        <w:rPr>
          <w:rtl/>
          <w:lang w:bidi="fa-IR"/>
        </w:rPr>
      </w:pPr>
      <w:r>
        <w:rPr>
          <w:rtl/>
          <w:lang w:bidi="fa-IR"/>
        </w:rPr>
        <w:t>سالار ديلمى : (م</w:t>
      </w:r>
      <w:r w:rsidR="0092566E">
        <w:rPr>
          <w:rtl/>
          <w:lang w:bidi="fa-IR"/>
        </w:rPr>
        <w:t xml:space="preserve">. </w:t>
      </w:r>
      <w:r>
        <w:rPr>
          <w:rtl/>
          <w:lang w:bidi="fa-IR"/>
        </w:rPr>
        <w:t>448 تا 463) شاگرد مفيد و سيد مرتضى و مولف مراسم</w:t>
      </w:r>
      <w:r w:rsidR="0092566E">
        <w:rPr>
          <w:rtl/>
          <w:lang w:bidi="fa-IR"/>
        </w:rPr>
        <w:t xml:space="preserve">. </w:t>
      </w:r>
    </w:p>
    <w:p w:rsidR="00997E5A" w:rsidRDefault="00997E5A" w:rsidP="00997E5A">
      <w:pPr>
        <w:pStyle w:val="libNormal"/>
        <w:rPr>
          <w:rtl/>
          <w:lang w:bidi="fa-IR"/>
        </w:rPr>
      </w:pPr>
      <w:r>
        <w:rPr>
          <w:rtl/>
          <w:lang w:bidi="fa-IR"/>
        </w:rPr>
        <w:t>ابن زهره حلبى : (م</w:t>
      </w:r>
      <w:r w:rsidR="0092566E">
        <w:rPr>
          <w:rtl/>
          <w:lang w:bidi="fa-IR"/>
        </w:rPr>
        <w:t xml:space="preserve">. </w:t>
      </w:r>
      <w:r>
        <w:rPr>
          <w:rtl/>
          <w:lang w:bidi="fa-IR"/>
        </w:rPr>
        <w:t>585) با چند واسطه شاگرد شيخ طوسى و مولف غنيه</w:t>
      </w:r>
      <w:r w:rsidR="0092566E">
        <w:rPr>
          <w:rtl/>
          <w:lang w:bidi="fa-IR"/>
        </w:rPr>
        <w:t xml:space="preserve">. </w:t>
      </w:r>
    </w:p>
    <w:p w:rsidR="00997E5A" w:rsidRDefault="00997E5A" w:rsidP="00997E5A">
      <w:pPr>
        <w:pStyle w:val="libNormal"/>
        <w:rPr>
          <w:rtl/>
          <w:lang w:bidi="fa-IR"/>
        </w:rPr>
      </w:pPr>
      <w:r>
        <w:rPr>
          <w:rtl/>
          <w:lang w:bidi="fa-IR"/>
        </w:rPr>
        <w:t>ابن حمزه طوسى : (م</w:t>
      </w:r>
      <w:r w:rsidR="0092566E">
        <w:rPr>
          <w:rtl/>
          <w:lang w:bidi="fa-IR"/>
        </w:rPr>
        <w:t xml:space="preserve">. </w:t>
      </w:r>
      <w:r>
        <w:rPr>
          <w:rtl/>
          <w:lang w:bidi="fa-IR"/>
        </w:rPr>
        <w:t>شايد نيمه دوم قرن 6) هم طبقه شاگردان شيخ طوسى يا شاگردان آن ها و مولف وسيله مى باشد</w:t>
      </w:r>
      <w:r w:rsidR="0092566E">
        <w:rPr>
          <w:rtl/>
          <w:lang w:bidi="fa-IR"/>
        </w:rPr>
        <w:t xml:space="preserve">. </w:t>
      </w:r>
    </w:p>
    <w:p w:rsidR="00997E5A" w:rsidRDefault="00997E5A" w:rsidP="00997E5A">
      <w:pPr>
        <w:pStyle w:val="libNormal"/>
        <w:rPr>
          <w:rtl/>
          <w:lang w:bidi="fa-IR"/>
        </w:rPr>
      </w:pPr>
      <w:r>
        <w:rPr>
          <w:rtl/>
          <w:lang w:bidi="fa-IR"/>
        </w:rPr>
        <w:t>ابن ادريس حلى : (م</w:t>
      </w:r>
      <w:r w:rsidR="0092566E">
        <w:rPr>
          <w:rtl/>
          <w:lang w:bidi="fa-IR"/>
        </w:rPr>
        <w:t xml:space="preserve">. </w:t>
      </w:r>
      <w:r>
        <w:rPr>
          <w:rtl/>
          <w:lang w:bidi="fa-IR"/>
        </w:rPr>
        <w:t>598) شيخ طوسى با واسطه جدّ مادرى اوست</w:t>
      </w:r>
      <w:r w:rsidR="0092566E">
        <w:rPr>
          <w:rtl/>
          <w:lang w:bidi="fa-IR"/>
        </w:rPr>
        <w:t xml:space="preserve">. </w:t>
      </w:r>
      <w:r>
        <w:rPr>
          <w:rtl/>
          <w:lang w:bidi="fa-IR"/>
        </w:rPr>
        <w:t>وى مولف سرائر</w:t>
      </w:r>
      <w:r w:rsidR="0092566E">
        <w:rPr>
          <w:rtl/>
          <w:lang w:bidi="fa-IR"/>
        </w:rPr>
        <w:t xml:space="preserve">، </w:t>
      </w:r>
      <w:r>
        <w:rPr>
          <w:rtl/>
          <w:lang w:bidi="fa-IR"/>
        </w:rPr>
        <w:t>مشهور به حريت فكر است و هيبت جد خود را شكست</w:t>
      </w:r>
      <w:r w:rsidR="0092566E">
        <w:rPr>
          <w:rtl/>
          <w:lang w:bidi="fa-IR"/>
        </w:rPr>
        <w:t xml:space="preserve">. </w:t>
      </w:r>
    </w:p>
    <w:p w:rsidR="00997E5A" w:rsidRDefault="00997E5A" w:rsidP="00997E5A">
      <w:pPr>
        <w:pStyle w:val="libNormal"/>
        <w:rPr>
          <w:rtl/>
          <w:lang w:bidi="fa-IR"/>
        </w:rPr>
      </w:pPr>
      <w:r>
        <w:rPr>
          <w:rtl/>
          <w:lang w:bidi="fa-IR"/>
        </w:rPr>
        <w:lastRenderedPageBreak/>
        <w:t>محقق حلى : (م</w:t>
      </w:r>
      <w:r w:rsidR="0092566E">
        <w:rPr>
          <w:rtl/>
          <w:lang w:bidi="fa-IR"/>
        </w:rPr>
        <w:t xml:space="preserve">. </w:t>
      </w:r>
      <w:r>
        <w:rPr>
          <w:rtl/>
          <w:lang w:bidi="fa-IR"/>
        </w:rPr>
        <w:t>676) با يك واسطه</w:t>
      </w:r>
      <w:r w:rsidR="0092566E">
        <w:rPr>
          <w:rtl/>
          <w:lang w:bidi="fa-IR"/>
        </w:rPr>
        <w:t xml:space="preserve">، </w:t>
      </w:r>
      <w:r>
        <w:rPr>
          <w:rtl/>
          <w:lang w:bidi="fa-IR"/>
        </w:rPr>
        <w:t>شاگرد ابن زهره و ابن ادريس و صاحب كتاب هاى زياد</w:t>
      </w:r>
      <w:r w:rsidR="0092566E">
        <w:rPr>
          <w:rtl/>
          <w:lang w:bidi="fa-IR"/>
        </w:rPr>
        <w:t xml:space="preserve">، </w:t>
      </w:r>
      <w:r>
        <w:rPr>
          <w:rtl/>
          <w:lang w:bidi="fa-IR"/>
        </w:rPr>
        <w:t>از آن جمله شرايع</w:t>
      </w:r>
      <w:r w:rsidR="0092566E">
        <w:rPr>
          <w:rtl/>
          <w:lang w:bidi="fa-IR"/>
        </w:rPr>
        <w:t xml:space="preserve">، </w:t>
      </w:r>
      <w:r>
        <w:rPr>
          <w:rtl/>
          <w:lang w:bidi="fa-IR"/>
        </w:rPr>
        <w:t>معارج</w:t>
      </w:r>
      <w:r w:rsidR="0092566E">
        <w:rPr>
          <w:rtl/>
          <w:lang w:bidi="fa-IR"/>
        </w:rPr>
        <w:t xml:space="preserve">، </w:t>
      </w:r>
      <w:r>
        <w:rPr>
          <w:rtl/>
          <w:lang w:bidi="fa-IR"/>
        </w:rPr>
        <w:t>معتبر</w:t>
      </w:r>
      <w:r w:rsidR="0092566E">
        <w:rPr>
          <w:rtl/>
          <w:lang w:bidi="fa-IR"/>
        </w:rPr>
        <w:t xml:space="preserve">، </w:t>
      </w:r>
      <w:r>
        <w:rPr>
          <w:rtl/>
          <w:lang w:bidi="fa-IR"/>
        </w:rPr>
        <w:t>المختصر</w:t>
      </w:r>
      <w:r w:rsidR="0092566E">
        <w:rPr>
          <w:rtl/>
          <w:lang w:bidi="fa-IR"/>
        </w:rPr>
        <w:t xml:space="preserve">، </w:t>
      </w:r>
      <w:r>
        <w:rPr>
          <w:rtl/>
          <w:lang w:bidi="fa-IR"/>
        </w:rPr>
        <w:t>النافع و غيره است</w:t>
      </w:r>
      <w:r w:rsidR="0092566E">
        <w:rPr>
          <w:rtl/>
          <w:lang w:bidi="fa-IR"/>
        </w:rPr>
        <w:t xml:space="preserve">. </w:t>
      </w:r>
      <w:r>
        <w:rPr>
          <w:rtl/>
          <w:lang w:bidi="fa-IR"/>
        </w:rPr>
        <w:t>در فقه كسى را بر او مقدم نمى شمارند</w:t>
      </w:r>
      <w:r w:rsidR="0092566E">
        <w:rPr>
          <w:rtl/>
          <w:lang w:bidi="fa-IR"/>
        </w:rPr>
        <w:t xml:space="preserve">. </w:t>
      </w:r>
    </w:p>
    <w:p w:rsidR="00997E5A" w:rsidRDefault="00997E5A" w:rsidP="00997E5A">
      <w:pPr>
        <w:pStyle w:val="libNormal"/>
        <w:rPr>
          <w:rtl/>
          <w:lang w:bidi="fa-IR"/>
        </w:rPr>
      </w:pPr>
      <w:r>
        <w:rPr>
          <w:rtl/>
          <w:lang w:bidi="fa-IR"/>
        </w:rPr>
        <w:t>علامه حلى : (726 - 648) اساتيد زيادى داشته است از جمله دايى خود محقق حلى</w:t>
      </w:r>
      <w:r w:rsidR="007B30F0">
        <w:rPr>
          <w:rtl/>
          <w:lang w:bidi="fa-IR"/>
        </w:rPr>
        <w:t>؛</w:t>
      </w:r>
      <w:r>
        <w:rPr>
          <w:rtl/>
          <w:lang w:bidi="fa-IR"/>
        </w:rPr>
        <w:t xml:space="preserve"> فقه تسنن را نزد علماى اهل سنت فرا گرفته است</w:t>
      </w:r>
      <w:r w:rsidR="0092566E">
        <w:rPr>
          <w:rtl/>
          <w:lang w:bidi="fa-IR"/>
        </w:rPr>
        <w:t xml:space="preserve">. </w:t>
      </w:r>
      <w:r>
        <w:rPr>
          <w:rtl/>
          <w:lang w:bidi="fa-IR"/>
        </w:rPr>
        <w:t>از ميان 100 كتاب شناخته شده وى مى توان به ارشاد</w:t>
      </w:r>
      <w:r w:rsidR="0092566E">
        <w:rPr>
          <w:rtl/>
          <w:lang w:bidi="fa-IR"/>
        </w:rPr>
        <w:t xml:space="preserve">، </w:t>
      </w:r>
      <w:r>
        <w:rPr>
          <w:rtl/>
          <w:lang w:bidi="fa-IR"/>
        </w:rPr>
        <w:t>تبصرة المتعلمين</w:t>
      </w:r>
      <w:r w:rsidR="0092566E">
        <w:rPr>
          <w:rtl/>
          <w:lang w:bidi="fa-IR"/>
        </w:rPr>
        <w:t xml:space="preserve">، </w:t>
      </w:r>
      <w:r>
        <w:rPr>
          <w:rtl/>
          <w:lang w:bidi="fa-IR"/>
        </w:rPr>
        <w:t>قواعد</w:t>
      </w:r>
      <w:r w:rsidR="0092566E">
        <w:rPr>
          <w:rtl/>
          <w:lang w:bidi="fa-IR"/>
        </w:rPr>
        <w:t xml:space="preserve">، </w:t>
      </w:r>
      <w:r>
        <w:rPr>
          <w:rtl/>
          <w:lang w:bidi="fa-IR"/>
        </w:rPr>
        <w:t>تحرير</w:t>
      </w:r>
      <w:r w:rsidR="0092566E">
        <w:rPr>
          <w:rtl/>
          <w:lang w:bidi="fa-IR"/>
        </w:rPr>
        <w:t xml:space="preserve">، </w:t>
      </w:r>
      <w:r>
        <w:rPr>
          <w:rtl/>
          <w:lang w:bidi="fa-IR"/>
        </w:rPr>
        <w:t>تذكرة الفقهاء</w:t>
      </w:r>
      <w:r w:rsidR="0092566E">
        <w:rPr>
          <w:rtl/>
          <w:lang w:bidi="fa-IR"/>
        </w:rPr>
        <w:t xml:space="preserve">، </w:t>
      </w:r>
      <w:r>
        <w:rPr>
          <w:rtl/>
          <w:lang w:bidi="fa-IR"/>
        </w:rPr>
        <w:t>مختلف الشيعه و منتهى اشاره نمود</w:t>
      </w:r>
      <w:r w:rsidR="0092566E">
        <w:rPr>
          <w:rtl/>
          <w:lang w:bidi="fa-IR"/>
        </w:rPr>
        <w:t xml:space="preserve">. </w:t>
      </w:r>
    </w:p>
    <w:p w:rsidR="00997E5A" w:rsidRDefault="00997E5A" w:rsidP="00997E5A">
      <w:pPr>
        <w:pStyle w:val="libNormal"/>
        <w:rPr>
          <w:rtl/>
          <w:lang w:bidi="fa-IR"/>
        </w:rPr>
      </w:pPr>
      <w:r>
        <w:rPr>
          <w:rtl/>
          <w:lang w:bidi="fa-IR"/>
        </w:rPr>
        <w:t>فخر المحققين : (771 - 682) پدرش علامه حلى از او بسيار تجليل كرده است</w:t>
      </w:r>
      <w:r w:rsidR="0092566E">
        <w:rPr>
          <w:rtl/>
          <w:lang w:bidi="fa-IR"/>
        </w:rPr>
        <w:t xml:space="preserve">. </w:t>
      </w:r>
      <w:r>
        <w:rPr>
          <w:rtl/>
          <w:lang w:bidi="fa-IR"/>
        </w:rPr>
        <w:t>ايضاح الفوائد فى شرح مشكلات القواعد اثر اوست</w:t>
      </w:r>
      <w:r w:rsidR="0092566E">
        <w:rPr>
          <w:rtl/>
          <w:lang w:bidi="fa-IR"/>
        </w:rPr>
        <w:t xml:space="preserve">. </w:t>
      </w:r>
    </w:p>
    <w:p w:rsidR="00997E5A" w:rsidRDefault="00997E5A" w:rsidP="00997E5A">
      <w:pPr>
        <w:pStyle w:val="libNormal"/>
        <w:rPr>
          <w:rtl/>
          <w:lang w:bidi="fa-IR"/>
        </w:rPr>
      </w:pPr>
      <w:r>
        <w:rPr>
          <w:rtl/>
          <w:lang w:bidi="fa-IR"/>
        </w:rPr>
        <w:t>محمد بن مكى : (شهيد اول) (786 - 734) اهل جبل عامل و شاگرد فخر المحققين است</w:t>
      </w:r>
      <w:r w:rsidR="0092566E">
        <w:rPr>
          <w:rtl/>
          <w:lang w:bidi="fa-IR"/>
        </w:rPr>
        <w:t xml:space="preserve">. </w:t>
      </w:r>
      <w:r>
        <w:rPr>
          <w:rtl/>
          <w:lang w:bidi="fa-IR"/>
        </w:rPr>
        <w:t>آثارش عبارتند از اللمعه</w:t>
      </w:r>
      <w:r w:rsidR="0092566E">
        <w:rPr>
          <w:rtl/>
          <w:lang w:bidi="fa-IR"/>
        </w:rPr>
        <w:t xml:space="preserve">، </w:t>
      </w:r>
      <w:r w:rsidRPr="00953F15">
        <w:rPr>
          <w:rStyle w:val="libFootnotenumChar"/>
          <w:rtl/>
          <w:lang w:bidi="fa-IR"/>
        </w:rPr>
        <w:t>(102)</w:t>
      </w:r>
      <w:r>
        <w:rPr>
          <w:rtl/>
          <w:lang w:bidi="fa-IR"/>
        </w:rPr>
        <w:t xml:space="preserve"> دروس</w:t>
      </w:r>
      <w:r w:rsidR="0092566E">
        <w:rPr>
          <w:rtl/>
          <w:lang w:bidi="fa-IR"/>
        </w:rPr>
        <w:t xml:space="preserve">، </w:t>
      </w:r>
      <w:r>
        <w:rPr>
          <w:rtl/>
          <w:lang w:bidi="fa-IR"/>
        </w:rPr>
        <w:t>ذكرى</w:t>
      </w:r>
      <w:r w:rsidR="0092566E">
        <w:rPr>
          <w:rtl/>
          <w:lang w:bidi="fa-IR"/>
        </w:rPr>
        <w:t xml:space="preserve">، </w:t>
      </w:r>
      <w:r>
        <w:rPr>
          <w:rtl/>
          <w:lang w:bidi="fa-IR"/>
        </w:rPr>
        <w:t>بيان الفيّه و قواعد</w:t>
      </w:r>
      <w:r w:rsidR="0092566E">
        <w:rPr>
          <w:rtl/>
          <w:lang w:bidi="fa-IR"/>
        </w:rPr>
        <w:t xml:space="preserve">. </w:t>
      </w:r>
      <w:r>
        <w:rPr>
          <w:rtl/>
          <w:lang w:bidi="fa-IR"/>
        </w:rPr>
        <w:t>فرزندان و همسرش نيز فقيه بوده اند</w:t>
      </w:r>
      <w:r w:rsidR="0092566E">
        <w:rPr>
          <w:rtl/>
          <w:lang w:bidi="fa-IR"/>
        </w:rPr>
        <w:t xml:space="preserve">. </w:t>
      </w:r>
      <w:r w:rsidRPr="00953F15">
        <w:rPr>
          <w:rStyle w:val="libFootnotenumChar"/>
          <w:rtl/>
          <w:lang w:bidi="fa-IR"/>
        </w:rPr>
        <w:t>(103)</w:t>
      </w:r>
    </w:p>
    <w:p w:rsidR="00997E5A" w:rsidRDefault="00997E5A" w:rsidP="00997E5A">
      <w:pPr>
        <w:pStyle w:val="libNormal"/>
        <w:rPr>
          <w:rtl/>
          <w:lang w:bidi="fa-IR"/>
        </w:rPr>
      </w:pPr>
      <w:r>
        <w:rPr>
          <w:rtl/>
          <w:lang w:bidi="fa-IR"/>
        </w:rPr>
        <w:t>فاضل مقداد: (م</w:t>
      </w:r>
      <w:r w:rsidR="0092566E">
        <w:rPr>
          <w:rtl/>
          <w:lang w:bidi="fa-IR"/>
        </w:rPr>
        <w:t xml:space="preserve">. </w:t>
      </w:r>
      <w:r>
        <w:rPr>
          <w:rtl/>
          <w:lang w:bidi="fa-IR"/>
        </w:rPr>
        <w:t>826) اهل قراء حله</w:t>
      </w:r>
      <w:r w:rsidR="0092566E">
        <w:rPr>
          <w:rtl/>
          <w:lang w:bidi="fa-IR"/>
        </w:rPr>
        <w:t xml:space="preserve">، </w:t>
      </w:r>
      <w:r>
        <w:rPr>
          <w:rtl/>
          <w:lang w:bidi="fa-IR"/>
        </w:rPr>
        <w:t>از شاگردان شهيد اول مى باشد و كتاب معروف كنز العرفان در آيات الاحكام از اوست</w:t>
      </w:r>
      <w:r w:rsidR="0092566E">
        <w:rPr>
          <w:rtl/>
          <w:lang w:bidi="fa-IR"/>
        </w:rPr>
        <w:t xml:space="preserve">. </w:t>
      </w:r>
    </w:p>
    <w:p w:rsidR="00997E5A" w:rsidRDefault="00997E5A" w:rsidP="00997E5A">
      <w:pPr>
        <w:pStyle w:val="libNormal"/>
        <w:rPr>
          <w:rtl/>
          <w:lang w:bidi="fa-IR"/>
        </w:rPr>
      </w:pPr>
      <w:r>
        <w:rPr>
          <w:rtl/>
          <w:lang w:bidi="fa-IR"/>
        </w:rPr>
        <w:t>ابن فهد حلى : (841 - 757) در طبقه شاگردان شهيد اول و فخر المحققين و شاگرد فاضل مقداد؛ المهذب البارع (شرح مختصر النافع محقق حلى) و المقتصر (شرح ارشاد علامه) و شرح الفيه شهيد اول از آثار اوست</w:t>
      </w:r>
      <w:r w:rsidR="0092566E">
        <w:rPr>
          <w:rtl/>
          <w:lang w:bidi="fa-IR"/>
        </w:rPr>
        <w:t xml:space="preserve">. </w:t>
      </w:r>
    </w:p>
    <w:p w:rsidR="00997E5A" w:rsidRDefault="00997E5A" w:rsidP="00997E5A">
      <w:pPr>
        <w:pStyle w:val="libNormal"/>
        <w:rPr>
          <w:rtl/>
          <w:lang w:bidi="fa-IR"/>
        </w:rPr>
      </w:pPr>
      <w:r>
        <w:rPr>
          <w:rtl/>
          <w:lang w:bidi="fa-IR"/>
        </w:rPr>
        <w:t>على بن هلال جزائرى : شاگرد ابن فهد حلى و استاد محقق كركى است</w:t>
      </w:r>
      <w:r w:rsidR="0092566E">
        <w:rPr>
          <w:rtl/>
          <w:lang w:bidi="fa-IR"/>
        </w:rPr>
        <w:t xml:space="preserve">. </w:t>
      </w:r>
    </w:p>
    <w:p w:rsidR="00997E5A" w:rsidRDefault="00997E5A" w:rsidP="00997E5A">
      <w:pPr>
        <w:pStyle w:val="libNormal"/>
        <w:rPr>
          <w:rtl/>
          <w:lang w:bidi="fa-IR"/>
        </w:rPr>
      </w:pPr>
      <w:r>
        <w:rPr>
          <w:rtl/>
          <w:lang w:bidi="fa-IR"/>
        </w:rPr>
        <w:t>محقق كركى : (محقق ثانى) (م</w:t>
      </w:r>
      <w:r w:rsidR="0092566E">
        <w:rPr>
          <w:rtl/>
          <w:lang w:bidi="fa-IR"/>
        </w:rPr>
        <w:t xml:space="preserve">. </w:t>
      </w:r>
      <w:r>
        <w:rPr>
          <w:rtl/>
          <w:lang w:bidi="fa-IR"/>
        </w:rPr>
        <w:t>937 تا 941) اهل جبل عامل</w:t>
      </w:r>
      <w:r w:rsidR="0092566E">
        <w:rPr>
          <w:rtl/>
          <w:lang w:bidi="fa-IR"/>
        </w:rPr>
        <w:t xml:space="preserve">، </w:t>
      </w:r>
      <w:r>
        <w:rPr>
          <w:rtl/>
          <w:lang w:bidi="fa-IR"/>
        </w:rPr>
        <w:t>شاگرد على بن هلال</w:t>
      </w:r>
      <w:r w:rsidR="007B30F0">
        <w:rPr>
          <w:rtl/>
          <w:lang w:bidi="fa-IR"/>
        </w:rPr>
        <w:t>؛</w:t>
      </w:r>
      <w:r>
        <w:rPr>
          <w:rtl/>
          <w:lang w:bidi="fa-IR"/>
        </w:rPr>
        <w:t xml:space="preserve"> آثارش عبارتند از: جامع المقاصد (شرح قواعد علامه)</w:t>
      </w:r>
      <w:r w:rsidR="0092566E">
        <w:rPr>
          <w:rtl/>
          <w:lang w:bidi="fa-IR"/>
        </w:rPr>
        <w:t xml:space="preserve">، </w:t>
      </w:r>
      <w:r>
        <w:rPr>
          <w:rtl/>
          <w:lang w:bidi="fa-IR"/>
        </w:rPr>
        <w:t>حاشيه و شرح بر چند كتاب محقق حلى</w:t>
      </w:r>
      <w:r w:rsidR="0092566E">
        <w:rPr>
          <w:rtl/>
          <w:lang w:bidi="fa-IR"/>
        </w:rPr>
        <w:t xml:space="preserve">، </w:t>
      </w:r>
      <w:r>
        <w:rPr>
          <w:rtl/>
          <w:lang w:bidi="fa-IR"/>
        </w:rPr>
        <w:t>علامه و شهيد اول</w:t>
      </w:r>
      <w:r w:rsidR="007B30F0">
        <w:rPr>
          <w:rtl/>
          <w:lang w:bidi="fa-IR"/>
        </w:rPr>
        <w:t>؛</w:t>
      </w:r>
      <w:r>
        <w:rPr>
          <w:rtl/>
          <w:lang w:bidi="fa-IR"/>
        </w:rPr>
        <w:t xml:space="preserve"> آمدن وى به ايران</w:t>
      </w:r>
      <w:r w:rsidR="0092566E">
        <w:rPr>
          <w:rtl/>
          <w:lang w:bidi="fa-IR"/>
        </w:rPr>
        <w:t xml:space="preserve">، </w:t>
      </w:r>
      <w:r>
        <w:rPr>
          <w:rtl/>
          <w:lang w:bidi="fa-IR"/>
        </w:rPr>
        <w:t>باعث شد كه براى اولين بار پس از دروه صدوقين</w:t>
      </w:r>
      <w:r w:rsidR="0092566E">
        <w:rPr>
          <w:rtl/>
          <w:lang w:bidi="fa-IR"/>
        </w:rPr>
        <w:t xml:space="preserve">، </w:t>
      </w:r>
      <w:r>
        <w:rPr>
          <w:rtl/>
          <w:lang w:bidi="fa-IR"/>
        </w:rPr>
        <w:t>ايران مركز فقه شيعه شد</w:t>
      </w:r>
      <w:r w:rsidR="0092566E">
        <w:rPr>
          <w:rtl/>
          <w:lang w:bidi="fa-IR"/>
        </w:rPr>
        <w:t xml:space="preserve">. </w:t>
      </w:r>
      <w:r w:rsidRPr="00953F15">
        <w:rPr>
          <w:rStyle w:val="libFootnotenumChar"/>
          <w:rtl/>
          <w:lang w:bidi="fa-IR"/>
        </w:rPr>
        <w:t>(104)</w:t>
      </w:r>
    </w:p>
    <w:p w:rsidR="00997E5A" w:rsidRDefault="00997E5A" w:rsidP="00997E5A">
      <w:pPr>
        <w:pStyle w:val="libNormal"/>
        <w:rPr>
          <w:rtl/>
          <w:lang w:bidi="fa-IR"/>
        </w:rPr>
      </w:pPr>
      <w:r>
        <w:rPr>
          <w:rtl/>
          <w:lang w:bidi="fa-IR"/>
        </w:rPr>
        <w:lastRenderedPageBreak/>
        <w:t>شيخ زين الدين : (شهيد ثانى) (م</w:t>
      </w:r>
      <w:r w:rsidR="0092566E">
        <w:rPr>
          <w:rtl/>
          <w:lang w:bidi="fa-IR"/>
        </w:rPr>
        <w:t xml:space="preserve">. </w:t>
      </w:r>
      <w:r>
        <w:rPr>
          <w:rtl/>
          <w:lang w:bidi="fa-IR"/>
        </w:rPr>
        <w:t>966 - 911) اهل جبل عامل و اصلا طوسى است</w:t>
      </w:r>
      <w:r w:rsidR="0092566E">
        <w:rPr>
          <w:rtl/>
          <w:lang w:bidi="fa-IR"/>
        </w:rPr>
        <w:t xml:space="preserve">. </w:t>
      </w:r>
      <w:r>
        <w:rPr>
          <w:rtl/>
          <w:lang w:bidi="fa-IR"/>
        </w:rPr>
        <w:t>مسافرت ها و اساتيد زيادى (از جمله محقق كركى) داشته و مردى جامع بوده است</w:t>
      </w:r>
      <w:r w:rsidR="0092566E">
        <w:rPr>
          <w:rtl/>
          <w:lang w:bidi="fa-IR"/>
        </w:rPr>
        <w:t xml:space="preserve">. </w:t>
      </w:r>
      <w:r>
        <w:rPr>
          <w:rtl/>
          <w:lang w:bidi="fa-IR"/>
        </w:rPr>
        <w:t>شرح لمعه شهيد اول و مسالك الافهام (شرح شرايع محقق حلى) از آثار اوست</w:t>
      </w:r>
      <w:r w:rsidR="0092566E">
        <w:rPr>
          <w:rtl/>
          <w:lang w:bidi="fa-IR"/>
        </w:rPr>
        <w:t xml:space="preserve">. </w:t>
      </w:r>
    </w:p>
    <w:p w:rsidR="00997E5A" w:rsidRDefault="00997E5A" w:rsidP="00997E5A">
      <w:pPr>
        <w:pStyle w:val="libNormal"/>
        <w:rPr>
          <w:rtl/>
          <w:lang w:bidi="fa-IR"/>
        </w:rPr>
      </w:pPr>
      <w:r>
        <w:rPr>
          <w:rtl/>
          <w:lang w:bidi="fa-IR"/>
        </w:rPr>
        <w:t>شيخ بهايى : (1030 - 953) اهل جبل عامل</w:t>
      </w:r>
      <w:r w:rsidR="0092566E">
        <w:rPr>
          <w:rtl/>
          <w:lang w:bidi="fa-IR"/>
        </w:rPr>
        <w:t xml:space="preserve">، </w:t>
      </w:r>
      <w:r>
        <w:rPr>
          <w:rtl/>
          <w:lang w:bidi="fa-IR"/>
        </w:rPr>
        <w:t>با سفرهاى زياد و درك اساتيد مختلف و شاگردان فراوان از جمله مجلسى اول</w:t>
      </w:r>
      <w:r w:rsidR="0092566E">
        <w:rPr>
          <w:rtl/>
          <w:lang w:bidi="fa-IR"/>
        </w:rPr>
        <w:t xml:space="preserve">، </w:t>
      </w:r>
      <w:r>
        <w:rPr>
          <w:rtl/>
          <w:lang w:bidi="fa-IR"/>
        </w:rPr>
        <w:t>محقق سبزوارى و</w:t>
      </w:r>
      <w:r w:rsidR="0092566E">
        <w:rPr>
          <w:rtl/>
          <w:lang w:bidi="fa-IR"/>
        </w:rPr>
        <w:t xml:space="preserve">... </w:t>
      </w:r>
      <w:r>
        <w:rPr>
          <w:rtl/>
          <w:lang w:bidi="fa-IR"/>
        </w:rPr>
        <w:t>مى باشد</w:t>
      </w:r>
      <w:r w:rsidR="0092566E">
        <w:rPr>
          <w:rtl/>
          <w:lang w:bidi="fa-IR"/>
        </w:rPr>
        <w:t xml:space="preserve">. </w:t>
      </w:r>
      <w:r>
        <w:rPr>
          <w:rtl/>
          <w:lang w:bidi="fa-IR"/>
        </w:rPr>
        <w:t>اولين دوره احكام فقه غير استدلالى را به صورت رساله عمليه به زبان فارسى (به نام جامع عباسى) نوشت</w:t>
      </w:r>
      <w:r w:rsidR="0092566E">
        <w:rPr>
          <w:rtl/>
          <w:lang w:bidi="fa-IR"/>
        </w:rPr>
        <w:t xml:space="preserve">. </w:t>
      </w:r>
    </w:p>
    <w:p w:rsidR="00997E5A" w:rsidRDefault="00997E5A" w:rsidP="00997E5A">
      <w:pPr>
        <w:pStyle w:val="libNormal"/>
        <w:rPr>
          <w:rtl/>
          <w:lang w:bidi="fa-IR"/>
        </w:rPr>
      </w:pPr>
      <w:r>
        <w:rPr>
          <w:rtl/>
          <w:lang w:bidi="fa-IR"/>
        </w:rPr>
        <w:t>محقق سبزوارى : (م</w:t>
      </w:r>
      <w:r w:rsidR="0092566E">
        <w:rPr>
          <w:rtl/>
          <w:lang w:bidi="fa-IR"/>
        </w:rPr>
        <w:t xml:space="preserve">. </w:t>
      </w:r>
      <w:r>
        <w:rPr>
          <w:rtl/>
          <w:lang w:bidi="fa-IR"/>
        </w:rPr>
        <w:t>1090) شاگرد شيخ بهايى و مجلسى اول</w:t>
      </w:r>
      <w:r w:rsidR="007B30F0">
        <w:rPr>
          <w:rtl/>
          <w:lang w:bidi="fa-IR"/>
        </w:rPr>
        <w:t>؛</w:t>
      </w:r>
      <w:r>
        <w:rPr>
          <w:rtl/>
          <w:lang w:bidi="fa-IR"/>
        </w:rPr>
        <w:t xml:space="preserve"> در مكتب اصفهان پرورش يافته و به همين جهت جامع معقول و منقول بود</w:t>
      </w:r>
      <w:r w:rsidR="0092566E">
        <w:rPr>
          <w:rtl/>
          <w:lang w:bidi="fa-IR"/>
        </w:rPr>
        <w:t xml:space="preserve">. </w:t>
      </w:r>
      <w:r>
        <w:rPr>
          <w:rtl/>
          <w:lang w:bidi="fa-IR"/>
        </w:rPr>
        <w:t>ذخيره و كفايه از آثار اوست</w:t>
      </w:r>
      <w:r w:rsidR="0092566E">
        <w:rPr>
          <w:rtl/>
          <w:lang w:bidi="fa-IR"/>
        </w:rPr>
        <w:t xml:space="preserve">. </w:t>
      </w:r>
      <w:r>
        <w:rPr>
          <w:rtl/>
          <w:lang w:bidi="fa-IR"/>
        </w:rPr>
        <w:t>نامش در كتب فقهى زياد برده مى شود</w:t>
      </w:r>
      <w:r w:rsidR="0092566E">
        <w:rPr>
          <w:rtl/>
          <w:lang w:bidi="fa-IR"/>
        </w:rPr>
        <w:t xml:space="preserve">. </w:t>
      </w:r>
    </w:p>
    <w:p w:rsidR="00997E5A" w:rsidRDefault="00997E5A" w:rsidP="00997E5A">
      <w:pPr>
        <w:pStyle w:val="libNormal"/>
        <w:rPr>
          <w:rtl/>
          <w:lang w:bidi="fa-IR"/>
        </w:rPr>
      </w:pPr>
      <w:r>
        <w:rPr>
          <w:rtl/>
          <w:lang w:bidi="fa-IR"/>
        </w:rPr>
        <w:t>محقق خوانسارى : (م</w:t>
      </w:r>
      <w:r w:rsidR="0092566E">
        <w:rPr>
          <w:rtl/>
          <w:lang w:bidi="fa-IR"/>
        </w:rPr>
        <w:t xml:space="preserve">. </w:t>
      </w:r>
      <w:r>
        <w:rPr>
          <w:rtl/>
          <w:lang w:bidi="fa-IR"/>
        </w:rPr>
        <w:t>1098) او نيز شاگرد مكتب اصفهان و جامع منقول و معقول بود</w:t>
      </w:r>
      <w:r w:rsidR="0092566E">
        <w:rPr>
          <w:rtl/>
          <w:lang w:bidi="fa-IR"/>
        </w:rPr>
        <w:t xml:space="preserve">. </w:t>
      </w:r>
      <w:r>
        <w:rPr>
          <w:rtl/>
          <w:lang w:bidi="fa-IR"/>
        </w:rPr>
        <w:t>مشارق الشموس (شرح دروس شهيد اول) اثر اوست</w:t>
      </w:r>
      <w:r w:rsidR="0092566E">
        <w:rPr>
          <w:rtl/>
          <w:lang w:bidi="fa-IR"/>
        </w:rPr>
        <w:t xml:space="preserve">. </w:t>
      </w:r>
    </w:p>
    <w:p w:rsidR="00997E5A" w:rsidRDefault="00997E5A" w:rsidP="00997E5A">
      <w:pPr>
        <w:pStyle w:val="libNormal"/>
        <w:rPr>
          <w:rtl/>
          <w:lang w:bidi="fa-IR"/>
        </w:rPr>
      </w:pPr>
      <w:r>
        <w:rPr>
          <w:rtl/>
          <w:lang w:bidi="fa-IR"/>
        </w:rPr>
        <w:t>جمال المحققين : (آقا جمال خوانسارى) فرزند محقق خوانسارى و با دو واسطه</w:t>
      </w:r>
      <w:r w:rsidR="0092566E">
        <w:rPr>
          <w:rtl/>
          <w:lang w:bidi="fa-IR"/>
        </w:rPr>
        <w:t xml:space="preserve">، </w:t>
      </w:r>
      <w:r>
        <w:rPr>
          <w:rtl/>
          <w:lang w:bidi="fa-IR"/>
        </w:rPr>
        <w:t>استاد سيد مهدى بحر العلوم است</w:t>
      </w:r>
      <w:r w:rsidR="0092566E">
        <w:rPr>
          <w:rtl/>
          <w:lang w:bidi="fa-IR"/>
        </w:rPr>
        <w:t xml:space="preserve">. </w:t>
      </w:r>
      <w:r>
        <w:rPr>
          <w:rtl/>
          <w:lang w:bidi="fa-IR"/>
        </w:rPr>
        <w:t>حاشيه اى بر شرح لمعه دارد</w:t>
      </w:r>
      <w:r w:rsidR="0092566E">
        <w:rPr>
          <w:rtl/>
          <w:lang w:bidi="fa-IR"/>
        </w:rPr>
        <w:t xml:space="preserve">. </w:t>
      </w:r>
    </w:p>
    <w:p w:rsidR="00997E5A" w:rsidRDefault="00997E5A" w:rsidP="00997E5A">
      <w:pPr>
        <w:pStyle w:val="libNormal"/>
        <w:rPr>
          <w:rtl/>
          <w:lang w:bidi="fa-IR"/>
        </w:rPr>
      </w:pPr>
      <w:r>
        <w:rPr>
          <w:rtl/>
          <w:lang w:bidi="fa-IR"/>
        </w:rPr>
        <w:t>شيخ بهاء الدين اصفهانى : (فاضل هندى) (م</w:t>
      </w:r>
      <w:r w:rsidR="0092566E">
        <w:rPr>
          <w:rtl/>
          <w:lang w:bidi="fa-IR"/>
        </w:rPr>
        <w:t xml:space="preserve">. </w:t>
      </w:r>
      <w:r>
        <w:rPr>
          <w:rtl/>
          <w:lang w:bidi="fa-IR"/>
        </w:rPr>
        <w:t>1137) كتابش كشف الثام (شرح قواعد علامه) نام دارد</w:t>
      </w:r>
      <w:r w:rsidR="0092566E">
        <w:rPr>
          <w:rtl/>
          <w:lang w:bidi="fa-IR"/>
        </w:rPr>
        <w:t xml:space="preserve">. </w:t>
      </w:r>
      <w:r>
        <w:rPr>
          <w:rtl/>
          <w:lang w:bidi="fa-IR"/>
        </w:rPr>
        <w:t>آرايش مورد توجه فقها بوده است</w:t>
      </w:r>
      <w:r w:rsidR="0092566E">
        <w:rPr>
          <w:rtl/>
          <w:lang w:bidi="fa-IR"/>
        </w:rPr>
        <w:t xml:space="preserve">. </w:t>
      </w:r>
    </w:p>
    <w:p w:rsidR="00997E5A" w:rsidRDefault="00997E5A" w:rsidP="00997E5A">
      <w:pPr>
        <w:pStyle w:val="libNormal"/>
        <w:rPr>
          <w:rtl/>
          <w:lang w:bidi="fa-IR"/>
        </w:rPr>
      </w:pPr>
      <w:r>
        <w:rPr>
          <w:rtl/>
          <w:lang w:bidi="fa-IR"/>
        </w:rPr>
        <w:t>وحيد بهبهانى : شاگرد سيد صدر الدين رضوى قمى و او شاگرد آقا جمال خوانسارى است</w:t>
      </w:r>
      <w:r w:rsidR="0092566E">
        <w:rPr>
          <w:rtl/>
          <w:lang w:bidi="fa-IR"/>
        </w:rPr>
        <w:t xml:space="preserve">. </w:t>
      </w:r>
      <w:r>
        <w:rPr>
          <w:rtl/>
          <w:lang w:bidi="fa-IR"/>
        </w:rPr>
        <w:t>بعد از انقراض صفويه و از مركزيت افتادن حوزه اصفهان</w:t>
      </w:r>
      <w:r w:rsidR="0092566E">
        <w:rPr>
          <w:rtl/>
          <w:lang w:bidi="fa-IR"/>
        </w:rPr>
        <w:t xml:space="preserve">، </w:t>
      </w:r>
      <w:r>
        <w:rPr>
          <w:rtl/>
          <w:lang w:bidi="fa-IR"/>
        </w:rPr>
        <w:t>او كربلا را مركز قرار داد و شاگردان زيادى</w:t>
      </w:r>
      <w:r w:rsidR="0092566E">
        <w:rPr>
          <w:rtl/>
          <w:lang w:bidi="fa-IR"/>
        </w:rPr>
        <w:t xml:space="preserve">، </w:t>
      </w:r>
      <w:r>
        <w:rPr>
          <w:rtl/>
          <w:lang w:bidi="fa-IR"/>
        </w:rPr>
        <w:t>از جمله سيد مهدى بحر العلوم و شيخ جعفر كاشف الغطاء و</w:t>
      </w:r>
      <w:r w:rsidR="0092566E">
        <w:rPr>
          <w:rtl/>
          <w:lang w:bidi="fa-IR"/>
        </w:rPr>
        <w:t xml:space="preserve">... </w:t>
      </w:r>
      <w:r>
        <w:rPr>
          <w:rtl/>
          <w:lang w:bidi="fa-IR"/>
        </w:rPr>
        <w:t>را تربيت كرد</w:t>
      </w:r>
      <w:r w:rsidR="0092566E">
        <w:rPr>
          <w:rtl/>
          <w:lang w:bidi="fa-IR"/>
        </w:rPr>
        <w:t xml:space="preserve">. </w:t>
      </w:r>
    </w:p>
    <w:p w:rsidR="00997E5A" w:rsidRDefault="00997E5A" w:rsidP="00997E5A">
      <w:pPr>
        <w:pStyle w:val="libNormal"/>
        <w:rPr>
          <w:rtl/>
          <w:lang w:bidi="fa-IR"/>
        </w:rPr>
      </w:pPr>
      <w:r>
        <w:rPr>
          <w:rtl/>
          <w:lang w:bidi="fa-IR"/>
        </w:rPr>
        <w:lastRenderedPageBreak/>
        <w:t>سيد مهدى بحرالعلوم : (1212 - 1154) شاگرد وحيد بهبهانى</w:t>
      </w:r>
      <w:r w:rsidR="007B30F0">
        <w:rPr>
          <w:rtl/>
          <w:lang w:bidi="fa-IR"/>
        </w:rPr>
        <w:t>؛</w:t>
      </w:r>
      <w:r>
        <w:rPr>
          <w:rtl/>
          <w:lang w:bidi="fa-IR"/>
        </w:rPr>
        <w:t xml:space="preserve"> به علت مقامات معنوى وى تالى معصوم به شمار مى رود</w:t>
      </w:r>
      <w:r w:rsidR="0092566E">
        <w:rPr>
          <w:rtl/>
          <w:lang w:bidi="fa-IR"/>
        </w:rPr>
        <w:t xml:space="preserve">. </w:t>
      </w:r>
    </w:p>
    <w:p w:rsidR="00997E5A" w:rsidRDefault="00997E5A" w:rsidP="00997E5A">
      <w:pPr>
        <w:pStyle w:val="libNormal"/>
        <w:rPr>
          <w:rtl/>
          <w:lang w:bidi="fa-IR"/>
        </w:rPr>
      </w:pPr>
      <w:r>
        <w:rPr>
          <w:rtl/>
          <w:lang w:bidi="fa-IR"/>
        </w:rPr>
        <w:t>شيخ جعفر كاشف الغطاء: (م</w:t>
      </w:r>
      <w:r w:rsidR="0092566E">
        <w:rPr>
          <w:rtl/>
          <w:lang w:bidi="fa-IR"/>
        </w:rPr>
        <w:t xml:space="preserve">. </w:t>
      </w:r>
      <w:r>
        <w:rPr>
          <w:rtl/>
          <w:lang w:bidi="fa-IR"/>
        </w:rPr>
        <w:t>1228) عرب</w:t>
      </w:r>
      <w:r w:rsidR="0092566E">
        <w:rPr>
          <w:rtl/>
          <w:lang w:bidi="fa-IR"/>
        </w:rPr>
        <w:t xml:space="preserve">، </w:t>
      </w:r>
      <w:r>
        <w:rPr>
          <w:rtl/>
          <w:lang w:bidi="fa-IR"/>
        </w:rPr>
        <w:t>شاگرد وحيد بهبهانى و بحر العلوم وئ داراى شاگردان فراوان همچون سيد جواد صاحب مفتاح الكرامة و محمد نجفى صاحب جواهر بوده است</w:t>
      </w:r>
      <w:r w:rsidR="0092566E">
        <w:rPr>
          <w:rtl/>
          <w:lang w:bidi="fa-IR"/>
        </w:rPr>
        <w:t xml:space="preserve">. </w:t>
      </w:r>
      <w:r>
        <w:rPr>
          <w:rtl/>
          <w:lang w:bidi="fa-IR"/>
        </w:rPr>
        <w:t>كشف الغطاء اثر اوست</w:t>
      </w:r>
      <w:r w:rsidR="0092566E">
        <w:rPr>
          <w:rtl/>
          <w:lang w:bidi="fa-IR"/>
        </w:rPr>
        <w:t xml:space="preserve">. </w:t>
      </w:r>
    </w:p>
    <w:p w:rsidR="00997E5A" w:rsidRDefault="00997E5A" w:rsidP="00997E5A">
      <w:pPr>
        <w:pStyle w:val="libNormal"/>
        <w:rPr>
          <w:rtl/>
          <w:lang w:bidi="fa-IR"/>
        </w:rPr>
      </w:pPr>
      <w:r>
        <w:rPr>
          <w:rtl/>
          <w:lang w:bidi="fa-IR"/>
        </w:rPr>
        <w:t>شيخ محمد حسن نجفى : (صاحب جواهر) (م</w:t>
      </w:r>
      <w:r w:rsidR="0092566E">
        <w:rPr>
          <w:rtl/>
          <w:lang w:bidi="fa-IR"/>
        </w:rPr>
        <w:t xml:space="preserve">. </w:t>
      </w:r>
      <w:r>
        <w:rPr>
          <w:rtl/>
          <w:lang w:bidi="fa-IR"/>
        </w:rPr>
        <w:t>1266) شاگرد كاشف الغطاء و سيد جواد صاحب مفتاح الكرامة</w:t>
      </w:r>
      <w:r w:rsidR="007B30F0">
        <w:rPr>
          <w:rtl/>
          <w:lang w:bidi="fa-IR"/>
        </w:rPr>
        <w:t>؛</w:t>
      </w:r>
      <w:r>
        <w:rPr>
          <w:rtl/>
          <w:lang w:bidi="fa-IR"/>
        </w:rPr>
        <w:t xml:space="preserve"> اثر معروف او جواهر الكلام (شرح شرايع محقق) را مى توان دائرة المعارف فقه شيعه خواند كه هيچ فقيهى خود را از آن بى نياز نمى داند</w:t>
      </w:r>
      <w:r w:rsidR="0092566E">
        <w:rPr>
          <w:rtl/>
          <w:lang w:bidi="fa-IR"/>
        </w:rPr>
        <w:t xml:space="preserve">. </w:t>
      </w:r>
    </w:p>
    <w:p w:rsidR="00997E5A" w:rsidRDefault="00997E5A" w:rsidP="00997E5A">
      <w:pPr>
        <w:pStyle w:val="libNormal"/>
        <w:rPr>
          <w:lang w:bidi="fa-IR"/>
        </w:rPr>
      </w:pPr>
      <w:r>
        <w:rPr>
          <w:rtl/>
          <w:lang w:bidi="fa-IR"/>
        </w:rPr>
        <w:t>شيخ مرتضى انصارى : (م</w:t>
      </w:r>
      <w:r w:rsidR="0092566E">
        <w:rPr>
          <w:rtl/>
          <w:lang w:bidi="fa-IR"/>
        </w:rPr>
        <w:t xml:space="preserve">. </w:t>
      </w:r>
      <w:r>
        <w:rPr>
          <w:rtl/>
          <w:lang w:bidi="fa-IR"/>
        </w:rPr>
        <w:t>1281) اهل دزفول كه نزد پدر و بسيارى ديگر در سفرهاى خود تحصيل كرده است</w:t>
      </w:r>
      <w:r w:rsidR="0092566E">
        <w:rPr>
          <w:rtl/>
          <w:lang w:bidi="fa-IR"/>
        </w:rPr>
        <w:t xml:space="preserve">. </w:t>
      </w:r>
      <w:r>
        <w:rPr>
          <w:rtl/>
          <w:lang w:bidi="fa-IR"/>
        </w:rPr>
        <w:t>آثارش رسائل و مكاسب است كه بعد از خود مرتب حاشيه خورده و شرح شده است</w:t>
      </w:r>
      <w:r w:rsidR="0092566E">
        <w:rPr>
          <w:rtl/>
          <w:lang w:bidi="fa-IR"/>
        </w:rPr>
        <w:t xml:space="preserve">. </w:t>
      </w:r>
      <w:r>
        <w:rPr>
          <w:rtl/>
          <w:lang w:bidi="fa-IR"/>
        </w:rPr>
        <w:t>او را «خاتم الفقها و المجتهدين» لقب داده اند</w:t>
      </w:r>
      <w:r w:rsidR="0092566E">
        <w:rPr>
          <w:rtl/>
          <w:lang w:bidi="fa-IR"/>
        </w:rPr>
        <w:t xml:space="preserve">. </w:t>
      </w:r>
      <w:r>
        <w:rPr>
          <w:rtl/>
          <w:lang w:bidi="fa-IR"/>
        </w:rPr>
        <w:t>در فقه و اصول ابتكاراتى بى سابقه داشته است</w:t>
      </w:r>
      <w:r w:rsidR="0092566E">
        <w:rPr>
          <w:rtl/>
          <w:lang w:bidi="fa-IR"/>
        </w:rPr>
        <w:t xml:space="preserve">. </w:t>
      </w:r>
    </w:p>
    <w:p w:rsidR="00997E5A" w:rsidRDefault="00997E5A" w:rsidP="00997E5A">
      <w:pPr>
        <w:pStyle w:val="libNormal"/>
        <w:rPr>
          <w:rtl/>
          <w:lang w:bidi="fa-IR"/>
        </w:rPr>
      </w:pPr>
      <w:r>
        <w:rPr>
          <w:rtl/>
          <w:lang w:bidi="fa-IR"/>
        </w:rPr>
        <w:t>حاج ميرزا حسن شيرازى : (ميرزاى شيرازى بزرگ) (م</w:t>
      </w:r>
      <w:r w:rsidR="0092566E">
        <w:rPr>
          <w:rtl/>
          <w:lang w:bidi="fa-IR"/>
        </w:rPr>
        <w:t xml:space="preserve">. </w:t>
      </w:r>
      <w:r>
        <w:rPr>
          <w:rtl/>
          <w:lang w:bidi="fa-IR"/>
        </w:rPr>
        <w:t>1312) شاگرد صاحب جواهر</w:t>
      </w:r>
      <w:r w:rsidR="0092566E">
        <w:rPr>
          <w:rtl/>
          <w:lang w:bidi="fa-IR"/>
        </w:rPr>
        <w:t xml:space="preserve">، </w:t>
      </w:r>
      <w:r>
        <w:rPr>
          <w:rtl/>
          <w:lang w:bidi="fa-IR"/>
        </w:rPr>
        <w:t>شيخ انصارى كه شاگردان زيادى تربيت نمود</w:t>
      </w:r>
      <w:r w:rsidR="0092566E">
        <w:rPr>
          <w:rtl/>
          <w:lang w:bidi="fa-IR"/>
        </w:rPr>
        <w:t xml:space="preserve">. </w:t>
      </w:r>
      <w:r>
        <w:rPr>
          <w:rtl/>
          <w:lang w:bidi="fa-IR"/>
        </w:rPr>
        <w:t>از او اثرى كتبى باقى نمانده است</w:t>
      </w:r>
      <w:r w:rsidR="0092566E">
        <w:rPr>
          <w:rtl/>
          <w:lang w:bidi="fa-IR"/>
        </w:rPr>
        <w:t xml:space="preserve">. </w:t>
      </w:r>
      <w:r>
        <w:rPr>
          <w:rtl/>
          <w:lang w:bidi="fa-IR"/>
        </w:rPr>
        <w:t>پس از شيخ انصارى 23 سال مرجع على الاطلاق شيعه بود كه با تحريم تنباكو</w:t>
      </w:r>
      <w:r w:rsidR="0092566E">
        <w:rPr>
          <w:rtl/>
          <w:lang w:bidi="fa-IR"/>
        </w:rPr>
        <w:t xml:space="preserve">، </w:t>
      </w:r>
      <w:r>
        <w:rPr>
          <w:rtl/>
          <w:lang w:bidi="fa-IR"/>
        </w:rPr>
        <w:t>قرار داد معروف استعمارى «رژى» را لغو كرد</w:t>
      </w:r>
      <w:r w:rsidR="0092566E">
        <w:rPr>
          <w:rtl/>
          <w:lang w:bidi="fa-IR"/>
        </w:rPr>
        <w:t xml:space="preserve">. </w:t>
      </w:r>
    </w:p>
    <w:p w:rsidR="00997E5A" w:rsidRDefault="00997E5A" w:rsidP="00997E5A">
      <w:pPr>
        <w:pStyle w:val="libNormal"/>
        <w:rPr>
          <w:rtl/>
          <w:lang w:bidi="fa-IR"/>
        </w:rPr>
      </w:pPr>
      <w:r>
        <w:rPr>
          <w:rtl/>
          <w:lang w:bidi="fa-IR"/>
        </w:rPr>
        <w:t>آخوند ملا محمد كاظم خراسانى : (1329 - 1255) شاگرد شيخ انصارى و ميرزاى شيرازى</w:t>
      </w:r>
      <w:r w:rsidR="007B30F0">
        <w:rPr>
          <w:rtl/>
          <w:lang w:bidi="fa-IR"/>
        </w:rPr>
        <w:t>؛</w:t>
      </w:r>
      <w:r>
        <w:rPr>
          <w:rtl/>
          <w:lang w:bidi="fa-IR"/>
        </w:rPr>
        <w:t xml:space="preserve"> از مدرسين بسيار موفق و داراى شاگردان فراوان (حدود 1200) همچون حاج آقا حسين بروجردى بود</w:t>
      </w:r>
      <w:r w:rsidR="0092566E">
        <w:rPr>
          <w:rtl/>
          <w:lang w:bidi="fa-IR"/>
        </w:rPr>
        <w:t xml:space="preserve">. </w:t>
      </w:r>
      <w:r>
        <w:rPr>
          <w:rtl/>
          <w:lang w:bidi="fa-IR"/>
        </w:rPr>
        <w:t>كفاية الاصول اثر اوست</w:t>
      </w:r>
      <w:r w:rsidR="0092566E">
        <w:rPr>
          <w:rtl/>
          <w:lang w:bidi="fa-IR"/>
        </w:rPr>
        <w:t xml:space="preserve">. </w:t>
      </w:r>
      <w:r>
        <w:rPr>
          <w:rtl/>
          <w:lang w:bidi="fa-IR"/>
        </w:rPr>
        <w:t>وى فتوا به ضرورت مشروطيت داد</w:t>
      </w:r>
      <w:r w:rsidR="0092566E">
        <w:rPr>
          <w:rtl/>
          <w:lang w:bidi="fa-IR"/>
        </w:rPr>
        <w:t xml:space="preserve">. </w:t>
      </w:r>
    </w:p>
    <w:p w:rsidR="00997E5A" w:rsidRDefault="00997E5A" w:rsidP="00997E5A">
      <w:pPr>
        <w:pStyle w:val="libNormal"/>
        <w:rPr>
          <w:rtl/>
          <w:lang w:bidi="fa-IR"/>
        </w:rPr>
      </w:pPr>
      <w:r>
        <w:rPr>
          <w:rtl/>
          <w:lang w:bidi="fa-IR"/>
        </w:rPr>
        <w:lastRenderedPageBreak/>
        <w:t>حاج ميرزا حسين نايينى : (م</w:t>
      </w:r>
      <w:r w:rsidR="0092566E">
        <w:rPr>
          <w:rtl/>
          <w:lang w:bidi="fa-IR"/>
        </w:rPr>
        <w:t xml:space="preserve">. </w:t>
      </w:r>
      <w:r>
        <w:rPr>
          <w:rtl/>
          <w:lang w:bidi="fa-IR"/>
        </w:rPr>
        <w:t>1355) شاگرد ميرزاى شيرازى و سيد محمد فشاركى اصفهانى (شاگرد ميرزا)</w:t>
      </w:r>
      <w:r w:rsidR="0092566E">
        <w:rPr>
          <w:rtl/>
          <w:lang w:bidi="fa-IR"/>
        </w:rPr>
        <w:t xml:space="preserve">، </w:t>
      </w:r>
      <w:r>
        <w:rPr>
          <w:rtl/>
          <w:lang w:bidi="fa-IR"/>
        </w:rPr>
        <w:t>مولف تنبيه الامة و تنزيه الملة (حكومت از نظر اسلام) كه در دفاع از مشروطيت و مبانى اسلامى آن نوشته شد</w:t>
      </w:r>
      <w:r w:rsidR="0092566E">
        <w:rPr>
          <w:rtl/>
          <w:lang w:bidi="fa-IR"/>
        </w:rPr>
        <w:t xml:space="preserve">. </w:t>
      </w:r>
      <w:r>
        <w:rPr>
          <w:rtl/>
          <w:lang w:bidi="fa-IR"/>
        </w:rPr>
        <w:t>به معارضه با آوند خراسانى برخاست و از خود نظريات جديدى در علم اصول آورد</w:t>
      </w:r>
      <w:r w:rsidR="0092566E">
        <w:rPr>
          <w:rtl/>
          <w:lang w:bidi="fa-IR"/>
        </w:rPr>
        <w:t xml:space="preserve">. </w:t>
      </w:r>
    </w:p>
    <w:p w:rsidR="00997E5A" w:rsidRDefault="00997E5A" w:rsidP="00997E5A">
      <w:pPr>
        <w:pStyle w:val="libNormal"/>
        <w:rPr>
          <w:rtl/>
          <w:lang w:bidi="fa-IR"/>
        </w:rPr>
      </w:pPr>
      <w:r>
        <w:rPr>
          <w:rtl/>
          <w:lang w:bidi="fa-IR"/>
        </w:rPr>
        <w:t>از مجموع اين سخنان چند نكته برداشت مى شود:</w:t>
      </w:r>
    </w:p>
    <w:p w:rsidR="00997E5A" w:rsidRDefault="00997E5A" w:rsidP="00997E5A">
      <w:pPr>
        <w:pStyle w:val="libNormal"/>
        <w:rPr>
          <w:rtl/>
          <w:lang w:bidi="fa-IR"/>
        </w:rPr>
      </w:pPr>
      <w:r>
        <w:rPr>
          <w:rtl/>
          <w:lang w:bidi="fa-IR"/>
        </w:rPr>
        <w:t>الف - از قرن سوم تا كنون</w:t>
      </w:r>
      <w:r w:rsidR="0092566E">
        <w:rPr>
          <w:rtl/>
          <w:lang w:bidi="fa-IR"/>
        </w:rPr>
        <w:t xml:space="preserve">، </w:t>
      </w:r>
      <w:r>
        <w:rPr>
          <w:rtl/>
          <w:lang w:bidi="fa-IR"/>
        </w:rPr>
        <w:t>فقه يك حيات مستمر داشته و هرگز قطع نشده است</w:t>
      </w:r>
      <w:r w:rsidR="0092566E">
        <w:rPr>
          <w:rtl/>
          <w:lang w:bidi="fa-IR"/>
        </w:rPr>
        <w:t xml:space="preserve">. </w:t>
      </w:r>
    </w:p>
    <w:p w:rsidR="00997E5A" w:rsidRDefault="00997E5A" w:rsidP="00997E5A">
      <w:pPr>
        <w:pStyle w:val="libNormal"/>
        <w:rPr>
          <w:rtl/>
          <w:lang w:bidi="fa-IR"/>
        </w:rPr>
      </w:pPr>
      <w:r>
        <w:rPr>
          <w:rtl/>
          <w:lang w:bidi="fa-IR"/>
        </w:rPr>
        <w:t>ب - برخلاف تصور بعضى ها</w:t>
      </w:r>
      <w:r w:rsidR="0092566E">
        <w:rPr>
          <w:rtl/>
          <w:lang w:bidi="fa-IR"/>
        </w:rPr>
        <w:t xml:space="preserve">، </w:t>
      </w:r>
      <w:r>
        <w:rPr>
          <w:rtl/>
          <w:lang w:bidi="fa-IR"/>
        </w:rPr>
        <w:t>معارف شيعه و از آن جمله فقه شيعه</w:t>
      </w:r>
      <w:r w:rsidR="0092566E">
        <w:rPr>
          <w:rtl/>
          <w:lang w:bidi="fa-IR"/>
        </w:rPr>
        <w:t xml:space="preserve">، </w:t>
      </w:r>
      <w:r>
        <w:rPr>
          <w:rtl/>
          <w:lang w:bidi="fa-IR"/>
        </w:rPr>
        <w:t>فقط به وسيله فقهاى ايرانى تدوين نشده است</w:t>
      </w:r>
      <w:r w:rsidR="0092566E">
        <w:rPr>
          <w:rtl/>
          <w:lang w:bidi="fa-IR"/>
        </w:rPr>
        <w:t xml:space="preserve">. </w:t>
      </w:r>
      <w:r>
        <w:rPr>
          <w:rtl/>
          <w:lang w:bidi="fa-IR"/>
        </w:rPr>
        <w:t>ايرانى و غير ايرانى در آن سهيم بوده اند</w:t>
      </w:r>
      <w:r w:rsidR="0092566E">
        <w:rPr>
          <w:rtl/>
          <w:lang w:bidi="fa-IR"/>
        </w:rPr>
        <w:t xml:space="preserve">، </w:t>
      </w:r>
      <w:r>
        <w:rPr>
          <w:rtl/>
          <w:lang w:bidi="fa-IR"/>
        </w:rPr>
        <w:t>منتها تا قبل از قرن دهم هجرى و ظهور صفويه</w:t>
      </w:r>
      <w:r w:rsidR="0092566E">
        <w:rPr>
          <w:rtl/>
          <w:lang w:bidi="fa-IR"/>
        </w:rPr>
        <w:t xml:space="preserve">، </w:t>
      </w:r>
      <w:r>
        <w:rPr>
          <w:rtl/>
          <w:lang w:bidi="fa-IR"/>
        </w:rPr>
        <w:t>غلبه با غير ايرانيان است و بعد از آن غلبه با ايرانيان مى شود</w:t>
      </w:r>
      <w:r w:rsidR="0092566E">
        <w:rPr>
          <w:rtl/>
          <w:lang w:bidi="fa-IR"/>
        </w:rPr>
        <w:t xml:space="preserve">. </w:t>
      </w:r>
    </w:p>
    <w:p w:rsidR="00997E5A" w:rsidRDefault="00997E5A" w:rsidP="00997E5A">
      <w:pPr>
        <w:pStyle w:val="libNormal"/>
        <w:rPr>
          <w:rtl/>
          <w:lang w:bidi="fa-IR"/>
        </w:rPr>
      </w:pPr>
      <w:r>
        <w:rPr>
          <w:rtl/>
          <w:lang w:bidi="fa-IR"/>
        </w:rPr>
        <w:t>ج - مركز فقه و فقهات نيز قبل از صفويه</w:t>
      </w:r>
      <w:r w:rsidR="0092566E">
        <w:rPr>
          <w:rtl/>
          <w:lang w:bidi="fa-IR"/>
        </w:rPr>
        <w:t xml:space="preserve">، </w:t>
      </w:r>
      <w:r>
        <w:rPr>
          <w:rtl/>
          <w:lang w:bidi="fa-IR"/>
        </w:rPr>
        <w:t>ايران نبوده است</w:t>
      </w:r>
      <w:r w:rsidR="0092566E">
        <w:rPr>
          <w:rtl/>
          <w:lang w:bidi="fa-IR"/>
        </w:rPr>
        <w:t xml:space="preserve">. </w:t>
      </w:r>
      <w:r>
        <w:rPr>
          <w:rtl/>
          <w:lang w:bidi="fa-IR"/>
        </w:rPr>
        <w:t>گاهى بغداد</w:t>
      </w:r>
      <w:r w:rsidR="0092566E">
        <w:rPr>
          <w:rtl/>
          <w:lang w:bidi="fa-IR"/>
        </w:rPr>
        <w:t xml:space="preserve">، </w:t>
      </w:r>
      <w:r>
        <w:rPr>
          <w:rtl/>
          <w:lang w:bidi="fa-IR"/>
        </w:rPr>
        <w:t>زمانى نجف</w:t>
      </w:r>
      <w:r w:rsidR="0092566E">
        <w:rPr>
          <w:rtl/>
          <w:lang w:bidi="fa-IR"/>
        </w:rPr>
        <w:t xml:space="preserve">، </w:t>
      </w:r>
      <w:r>
        <w:rPr>
          <w:rtl/>
          <w:lang w:bidi="fa-IR"/>
        </w:rPr>
        <w:t>دوره اى جبل عامل (لبنان)</w:t>
      </w:r>
      <w:r w:rsidR="0092566E">
        <w:rPr>
          <w:rtl/>
          <w:lang w:bidi="fa-IR"/>
        </w:rPr>
        <w:t xml:space="preserve">، </w:t>
      </w:r>
      <w:r>
        <w:rPr>
          <w:rtl/>
          <w:lang w:bidi="fa-IR"/>
        </w:rPr>
        <w:t>برهه اى حلب (سوريه) مدتى حله (عراق) و مدتى هم ايران در قم و اصفهان</w:t>
      </w:r>
      <w:r w:rsidR="0092566E">
        <w:rPr>
          <w:rtl/>
          <w:lang w:bidi="fa-IR"/>
        </w:rPr>
        <w:t xml:space="preserve">، </w:t>
      </w:r>
      <w:r>
        <w:rPr>
          <w:rtl/>
          <w:lang w:bidi="fa-IR"/>
        </w:rPr>
        <w:t>مركز نشاط فقهى و فقهاى بزرگ بوده است</w:t>
      </w:r>
      <w:r w:rsidR="0092566E">
        <w:rPr>
          <w:rtl/>
          <w:lang w:bidi="fa-IR"/>
        </w:rPr>
        <w:t xml:space="preserve">. </w:t>
      </w:r>
    </w:p>
    <w:p w:rsidR="00997E5A" w:rsidRDefault="00997E5A" w:rsidP="00997E5A">
      <w:pPr>
        <w:pStyle w:val="libNormal"/>
        <w:rPr>
          <w:rtl/>
          <w:lang w:bidi="fa-IR"/>
        </w:rPr>
      </w:pPr>
      <w:r>
        <w:rPr>
          <w:rtl/>
          <w:lang w:bidi="fa-IR"/>
        </w:rPr>
        <w:t>د - فقهاى جبل عامل نقش مهمى در خط مشى ايران صفويه داشته اند</w:t>
      </w:r>
      <w:r w:rsidR="0092566E">
        <w:rPr>
          <w:rtl/>
          <w:lang w:bidi="fa-IR"/>
        </w:rPr>
        <w:t xml:space="preserve">. </w:t>
      </w:r>
      <w:r>
        <w:rPr>
          <w:rtl/>
          <w:lang w:bidi="fa-IR"/>
        </w:rPr>
        <w:t>روش فقهى عميق فقهاى جبل در حقيقت</w:t>
      </w:r>
      <w:r w:rsidR="0092566E">
        <w:rPr>
          <w:rtl/>
          <w:lang w:bidi="fa-IR"/>
        </w:rPr>
        <w:t xml:space="preserve">، </w:t>
      </w:r>
      <w:r>
        <w:rPr>
          <w:rtl/>
          <w:lang w:bidi="fa-IR"/>
        </w:rPr>
        <w:t>سنت خاص درويشى صفويه را تعديل كرد و از انحرافات مصون نگه داشت و نيز باعث شد عرفان و تصوف شيعى راه معتدل ترى را طى كند</w:t>
      </w:r>
      <w:r w:rsidR="0092566E">
        <w:rPr>
          <w:rtl/>
          <w:lang w:bidi="fa-IR"/>
        </w:rPr>
        <w:t xml:space="preserve">. </w:t>
      </w:r>
      <w:r>
        <w:rPr>
          <w:rtl/>
          <w:lang w:bidi="fa-IR"/>
        </w:rPr>
        <w:t>از اين رو فقهاى جبل عامل</w:t>
      </w:r>
      <w:r w:rsidR="0092566E">
        <w:rPr>
          <w:rtl/>
          <w:lang w:bidi="fa-IR"/>
        </w:rPr>
        <w:t xml:space="preserve">، </w:t>
      </w:r>
      <w:r>
        <w:rPr>
          <w:rtl/>
          <w:lang w:bidi="fa-IR"/>
        </w:rPr>
        <w:t>از قبيل محقق كركى و شيخ بهايى و ديگران با تاسيس حوزه فقهى اصفهان</w:t>
      </w:r>
      <w:r w:rsidR="0092566E">
        <w:rPr>
          <w:rtl/>
          <w:lang w:bidi="fa-IR"/>
        </w:rPr>
        <w:t xml:space="preserve">، </w:t>
      </w:r>
      <w:r>
        <w:rPr>
          <w:rtl/>
          <w:lang w:bidi="fa-IR"/>
        </w:rPr>
        <w:t>حق بزرگى به گردن مردم ايران دارند</w:t>
      </w:r>
      <w:r w:rsidR="0092566E">
        <w:rPr>
          <w:rtl/>
          <w:lang w:bidi="fa-IR"/>
        </w:rPr>
        <w:t xml:space="preserve">. </w:t>
      </w:r>
    </w:p>
    <w:p w:rsidR="00997E5A" w:rsidRDefault="00997E5A" w:rsidP="00997E5A">
      <w:pPr>
        <w:pStyle w:val="libNormal"/>
        <w:rPr>
          <w:rtl/>
          <w:lang w:bidi="fa-IR"/>
        </w:rPr>
      </w:pPr>
      <w:r>
        <w:rPr>
          <w:rtl/>
          <w:lang w:bidi="fa-IR"/>
        </w:rPr>
        <w:lastRenderedPageBreak/>
        <w:t>ه‍ - تشيع در جبل عامل از نظر زمان مقدم است بر تشيع در ايران</w:t>
      </w:r>
      <w:r w:rsidR="0092566E">
        <w:rPr>
          <w:rtl/>
          <w:lang w:bidi="fa-IR"/>
        </w:rPr>
        <w:t xml:space="preserve">، </w:t>
      </w:r>
      <w:r>
        <w:rPr>
          <w:rtl/>
          <w:lang w:bidi="fa-IR"/>
        </w:rPr>
        <w:t>و اين يكى از دلايل قطعى بر رد نظريه كسانى است كه تشيع را ساخته ايرانيان م يدانند</w:t>
      </w:r>
      <w:r w:rsidR="0092566E">
        <w:rPr>
          <w:rtl/>
          <w:lang w:bidi="fa-IR"/>
        </w:rPr>
        <w:t xml:space="preserve">. </w:t>
      </w:r>
      <w:r>
        <w:rPr>
          <w:rtl/>
          <w:lang w:bidi="fa-IR"/>
        </w:rPr>
        <w:t>برخى معتقدند نفوذ تشيع در لبنان به وسيله ابوذر غفارى</w:t>
      </w:r>
      <w:r w:rsidR="0092566E">
        <w:rPr>
          <w:rtl/>
          <w:lang w:bidi="fa-IR"/>
        </w:rPr>
        <w:t xml:space="preserve">، </w:t>
      </w:r>
      <w:r>
        <w:rPr>
          <w:rtl/>
          <w:lang w:bidi="fa-IR"/>
        </w:rPr>
        <w:t>صورت گرفت</w:t>
      </w:r>
      <w:r w:rsidR="0092566E">
        <w:rPr>
          <w:rtl/>
          <w:lang w:bidi="fa-IR"/>
        </w:rPr>
        <w:t xml:space="preserve">. </w:t>
      </w:r>
      <w:r w:rsidRPr="00953F15">
        <w:rPr>
          <w:rStyle w:val="libFootnotenumChar"/>
          <w:rtl/>
          <w:lang w:bidi="fa-IR"/>
        </w:rPr>
        <w:t>(105)</w:t>
      </w:r>
    </w:p>
    <w:p w:rsidR="00997E5A" w:rsidRDefault="00997E5A" w:rsidP="00997E5A">
      <w:pPr>
        <w:pStyle w:val="libNormal"/>
        <w:rPr>
          <w:rtl/>
          <w:lang w:bidi="fa-IR"/>
        </w:rPr>
      </w:pPr>
      <w:r>
        <w:rPr>
          <w:rtl/>
          <w:lang w:bidi="fa-IR"/>
        </w:rPr>
        <w:t>فقهاى اهل تسنن</w:t>
      </w:r>
    </w:p>
    <w:p w:rsidR="00997E5A" w:rsidRDefault="00997E5A" w:rsidP="00997E5A">
      <w:pPr>
        <w:pStyle w:val="libNormal"/>
        <w:rPr>
          <w:rtl/>
          <w:lang w:bidi="fa-IR"/>
        </w:rPr>
      </w:pPr>
      <w:r>
        <w:rPr>
          <w:rtl/>
          <w:lang w:bidi="fa-IR"/>
        </w:rPr>
        <w:t>مقدمه اى در اين زمينه لازم است و آن</w:t>
      </w:r>
      <w:r w:rsidR="0092566E">
        <w:rPr>
          <w:rtl/>
          <w:lang w:bidi="fa-IR"/>
        </w:rPr>
        <w:t xml:space="preserve">، </w:t>
      </w:r>
      <w:r>
        <w:rPr>
          <w:rtl/>
          <w:lang w:bidi="fa-IR"/>
        </w:rPr>
        <w:t>اين كه در دوره خلفاى اموى</w:t>
      </w:r>
      <w:r w:rsidR="0092566E">
        <w:rPr>
          <w:rtl/>
          <w:lang w:bidi="fa-IR"/>
        </w:rPr>
        <w:t xml:space="preserve">، </w:t>
      </w:r>
      <w:r>
        <w:rPr>
          <w:rtl/>
          <w:lang w:bidi="fa-IR"/>
        </w:rPr>
        <w:t>فقهاى عرب نژاد غير شيعه تقويت مى شدند و در زمان خلفاى عباسى فقهاى غير عرب غير شيعه</w:t>
      </w:r>
      <w:r w:rsidR="0092566E">
        <w:rPr>
          <w:rtl/>
          <w:lang w:bidi="fa-IR"/>
        </w:rPr>
        <w:t xml:space="preserve">، </w:t>
      </w:r>
      <w:r>
        <w:rPr>
          <w:rtl/>
          <w:lang w:bidi="fa-IR"/>
        </w:rPr>
        <w:t>مخصوصا ايرانيان غير شيعه</w:t>
      </w:r>
      <w:r w:rsidR="0092566E">
        <w:rPr>
          <w:rtl/>
          <w:lang w:bidi="fa-IR"/>
        </w:rPr>
        <w:t xml:space="preserve">. </w:t>
      </w:r>
      <w:r>
        <w:rPr>
          <w:rtl/>
          <w:lang w:bidi="fa-IR"/>
        </w:rPr>
        <w:t>در ميان فقهاى اهل تسنن</w:t>
      </w:r>
      <w:r w:rsidR="0092566E">
        <w:rPr>
          <w:rtl/>
          <w:lang w:bidi="fa-IR"/>
        </w:rPr>
        <w:t xml:space="preserve">، </w:t>
      </w:r>
      <w:r>
        <w:rPr>
          <w:rtl/>
          <w:lang w:bidi="fa-IR"/>
        </w:rPr>
        <w:t>چهار نفر به عنوان صاحب مذهب و صاحب مكتب خوانده مى شوند و توده اهل تسنن تابع يكى از اين چهار پيشوا مى باشد؛ انحصار مذهب و مكتب به اين چهار نفر در قرن هفتم هجرى رخ داد</w:t>
      </w:r>
      <w:r w:rsidR="0092566E">
        <w:rPr>
          <w:rtl/>
          <w:lang w:bidi="fa-IR"/>
        </w:rPr>
        <w:t xml:space="preserve">. </w:t>
      </w:r>
      <w:r>
        <w:rPr>
          <w:rtl/>
          <w:lang w:bidi="fa-IR"/>
        </w:rPr>
        <w:t>قبل از آن در حدود ده نكتب و مذهب در ميان اهل تسنن وجود داشته است</w:t>
      </w:r>
      <w:r w:rsidR="0092566E">
        <w:rPr>
          <w:rtl/>
          <w:lang w:bidi="fa-IR"/>
        </w:rPr>
        <w:t xml:space="preserve">. </w:t>
      </w:r>
      <w:r>
        <w:rPr>
          <w:rtl/>
          <w:lang w:bidi="fa-IR"/>
        </w:rPr>
        <w:t>بنابراين بحث خود را در مورد فقهاى اهل تسنن به سه بخش تقسيم مى كنيم : 1</w:t>
      </w:r>
      <w:r w:rsidR="0092566E">
        <w:rPr>
          <w:rtl/>
          <w:lang w:bidi="fa-IR"/>
        </w:rPr>
        <w:t xml:space="preserve">. </w:t>
      </w:r>
      <w:r>
        <w:rPr>
          <w:rtl/>
          <w:lang w:bidi="fa-IR"/>
        </w:rPr>
        <w:t>دوره پيش از پيشوايان مذاهب 2</w:t>
      </w:r>
      <w:r w:rsidR="0092566E">
        <w:rPr>
          <w:rtl/>
          <w:lang w:bidi="fa-IR"/>
        </w:rPr>
        <w:t xml:space="preserve">. </w:t>
      </w:r>
      <w:r>
        <w:rPr>
          <w:rtl/>
          <w:lang w:bidi="fa-IR"/>
        </w:rPr>
        <w:t>دوره پيشوايان 3</w:t>
      </w:r>
      <w:r w:rsidR="0092566E">
        <w:rPr>
          <w:rtl/>
          <w:lang w:bidi="fa-IR"/>
        </w:rPr>
        <w:t xml:space="preserve">. </w:t>
      </w:r>
      <w:r>
        <w:rPr>
          <w:rtl/>
          <w:lang w:bidi="fa-IR"/>
        </w:rPr>
        <w:t>دوره بعد از پيشوايان</w:t>
      </w:r>
      <w:r w:rsidR="0092566E">
        <w:rPr>
          <w:rtl/>
          <w:lang w:bidi="fa-IR"/>
        </w:rPr>
        <w:t xml:space="preserve">. </w:t>
      </w:r>
    </w:p>
    <w:p w:rsidR="00997E5A" w:rsidRDefault="00997E5A" w:rsidP="00997E5A">
      <w:pPr>
        <w:pStyle w:val="libNormal"/>
        <w:rPr>
          <w:rtl/>
          <w:lang w:bidi="fa-IR"/>
        </w:rPr>
      </w:pPr>
      <w:r>
        <w:rPr>
          <w:rtl/>
          <w:lang w:bidi="fa-IR"/>
        </w:rPr>
        <w:t>الف - دوره پيش از پيشوايان مذاهب :</w:t>
      </w:r>
    </w:p>
    <w:p w:rsidR="00997E5A" w:rsidRDefault="00997E5A" w:rsidP="00997E5A">
      <w:pPr>
        <w:pStyle w:val="libNormal"/>
        <w:rPr>
          <w:rtl/>
          <w:lang w:bidi="fa-IR"/>
        </w:rPr>
      </w:pPr>
      <w:r>
        <w:rPr>
          <w:rtl/>
          <w:lang w:bidi="fa-IR"/>
        </w:rPr>
        <w:t xml:space="preserve">(دوره تابعين) دوره كسانى كه رسول اكرم </w:t>
      </w:r>
      <w:r w:rsidR="000D3856" w:rsidRPr="000D3856">
        <w:rPr>
          <w:rStyle w:val="libAlaemChar"/>
          <w:rtl/>
        </w:rPr>
        <w:t>صلى‌الله‌عليه‌وآله</w:t>
      </w:r>
      <w:r>
        <w:rPr>
          <w:rtl/>
          <w:lang w:bidi="fa-IR"/>
        </w:rPr>
        <w:t xml:space="preserve"> را درك نكرده اند</w:t>
      </w:r>
      <w:r w:rsidR="0092566E">
        <w:rPr>
          <w:rtl/>
          <w:lang w:bidi="fa-IR"/>
        </w:rPr>
        <w:t xml:space="preserve">، </w:t>
      </w:r>
      <w:r>
        <w:rPr>
          <w:rtl/>
          <w:lang w:bidi="fa-IR"/>
        </w:rPr>
        <w:t>اما صحابه آن حضرت را درك كرده اند</w:t>
      </w:r>
      <w:r w:rsidR="0092566E">
        <w:rPr>
          <w:rtl/>
          <w:lang w:bidi="fa-IR"/>
        </w:rPr>
        <w:t xml:space="preserve">. </w:t>
      </w:r>
      <w:r>
        <w:rPr>
          <w:rtl/>
          <w:lang w:bidi="fa-IR"/>
        </w:rPr>
        <w:t>در اين دوره هفت نفر در مدينه بودند كه به «فقهاء سبعه» معروفند و عبارتند از ابوبكر بن عبدالرحمن مخزومى (م</w:t>
      </w:r>
      <w:r w:rsidR="0092566E">
        <w:rPr>
          <w:rtl/>
          <w:lang w:bidi="fa-IR"/>
        </w:rPr>
        <w:t xml:space="preserve">. </w:t>
      </w:r>
      <w:r>
        <w:rPr>
          <w:rtl/>
          <w:lang w:bidi="fa-IR"/>
        </w:rPr>
        <w:t>94) منسوب به يكى از برادران ابو جهل</w:t>
      </w:r>
      <w:r w:rsidR="0092566E">
        <w:rPr>
          <w:rtl/>
          <w:lang w:bidi="fa-IR"/>
        </w:rPr>
        <w:t xml:space="preserve">، </w:t>
      </w:r>
      <w:r>
        <w:rPr>
          <w:rtl/>
          <w:lang w:bidi="fa-IR"/>
        </w:rPr>
        <w:t>سعيد بن مسيب مخزومى (م</w:t>
      </w:r>
      <w:r w:rsidR="0092566E">
        <w:rPr>
          <w:rtl/>
          <w:lang w:bidi="fa-IR"/>
        </w:rPr>
        <w:t xml:space="preserve">. </w:t>
      </w:r>
      <w:r>
        <w:rPr>
          <w:rtl/>
          <w:lang w:bidi="fa-IR"/>
        </w:rPr>
        <w:t>91) از قريش</w:t>
      </w:r>
      <w:r w:rsidR="0092566E">
        <w:rPr>
          <w:rtl/>
          <w:lang w:bidi="fa-IR"/>
        </w:rPr>
        <w:t xml:space="preserve">، </w:t>
      </w:r>
      <w:r>
        <w:rPr>
          <w:rtl/>
          <w:lang w:bidi="fa-IR"/>
        </w:rPr>
        <w:t xml:space="preserve">قاسم بن محمد بن ابى بكر </w:t>
      </w:r>
      <w:r w:rsidRPr="00953F15">
        <w:rPr>
          <w:rStyle w:val="libFootnotenumChar"/>
          <w:rtl/>
          <w:lang w:bidi="fa-IR"/>
        </w:rPr>
        <w:t>(106)</w:t>
      </w:r>
      <w:r>
        <w:rPr>
          <w:rtl/>
          <w:lang w:bidi="fa-IR"/>
        </w:rPr>
        <w:t xml:space="preserve"> (م</w:t>
      </w:r>
      <w:r w:rsidR="0092566E">
        <w:rPr>
          <w:rtl/>
          <w:lang w:bidi="fa-IR"/>
        </w:rPr>
        <w:t xml:space="preserve">. </w:t>
      </w:r>
      <w:r>
        <w:rPr>
          <w:rtl/>
          <w:lang w:bidi="fa-IR"/>
        </w:rPr>
        <w:t xml:space="preserve">100 تا 110) جد مادرى امام صادق </w:t>
      </w:r>
      <w:r w:rsidR="00EA0446" w:rsidRPr="00EA0446">
        <w:rPr>
          <w:rStyle w:val="libAlaemChar"/>
          <w:rtl/>
        </w:rPr>
        <w:t>عليه‌السلام</w:t>
      </w:r>
      <w:r>
        <w:rPr>
          <w:rtl/>
          <w:lang w:bidi="fa-IR"/>
        </w:rPr>
        <w:t xml:space="preserve"> كه احتمالا از طرف مادر ايرانى است</w:t>
      </w:r>
      <w:r w:rsidR="0092566E">
        <w:rPr>
          <w:rtl/>
          <w:lang w:bidi="fa-IR"/>
        </w:rPr>
        <w:t xml:space="preserve">، </w:t>
      </w:r>
      <w:r>
        <w:rPr>
          <w:rtl/>
          <w:lang w:bidi="fa-IR"/>
        </w:rPr>
        <w:t>خارجة بن زيد بن ثابت انصارى (م</w:t>
      </w:r>
      <w:r w:rsidR="0092566E">
        <w:rPr>
          <w:rtl/>
          <w:lang w:bidi="fa-IR"/>
        </w:rPr>
        <w:t xml:space="preserve">. </w:t>
      </w:r>
      <w:r>
        <w:rPr>
          <w:rtl/>
          <w:lang w:bidi="fa-IR"/>
        </w:rPr>
        <w:t>99) سليمان بن يسار (م</w:t>
      </w:r>
      <w:r w:rsidR="0092566E">
        <w:rPr>
          <w:rtl/>
          <w:lang w:bidi="fa-IR"/>
        </w:rPr>
        <w:t xml:space="preserve">. </w:t>
      </w:r>
      <w:r>
        <w:rPr>
          <w:rtl/>
          <w:lang w:bidi="fa-IR"/>
        </w:rPr>
        <w:t>94) كه از موالى و احتمالا ايرانى است</w:t>
      </w:r>
      <w:r w:rsidR="0092566E">
        <w:rPr>
          <w:rtl/>
          <w:lang w:bidi="fa-IR"/>
        </w:rPr>
        <w:t xml:space="preserve">، </w:t>
      </w:r>
      <w:r>
        <w:rPr>
          <w:rtl/>
          <w:lang w:bidi="fa-IR"/>
        </w:rPr>
        <w:t>عبيدالله بن عبدالله (م</w:t>
      </w:r>
      <w:r w:rsidR="0092566E">
        <w:rPr>
          <w:rtl/>
          <w:lang w:bidi="fa-IR"/>
        </w:rPr>
        <w:t xml:space="preserve">. </w:t>
      </w:r>
      <w:r>
        <w:rPr>
          <w:rtl/>
          <w:lang w:bidi="fa-IR"/>
        </w:rPr>
        <w:t>98) برادر زاده عبدالله بن مسعود صحابى معروف و در انتها عروة بن زبير (م</w:t>
      </w:r>
      <w:r w:rsidR="0092566E">
        <w:rPr>
          <w:rtl/>
          <w:lang w:bidi="fa-IR"/>
        </w:rPr>
        <w:t xml:space="preserve">. </w:t>
      </w:r>
      <w:r>
        <w:rPr>
          <w:rtl/>
          <w:lang w:bidi="fa-IR"/>
        </w:rPr>
        <w:t>94)</w:t>
      </w:r>
      <w:r w:rsidR="0092566E">
        <w:rPr>
          <w:rtl/>
          <w:lang w:bidi="fa-IR"/>
        </w:rPr>
        <w:t xml:space="preserve">. </w:t>
      </w:r>
    </w:p>
    <w:p w:rsidR="00997E5A" w:rsidRDefault="00997E5A" w:rsidP="00997E5A">
      <w:pPr>
        <w:pStyle w:val="libNormal"/>
        <w:rPr>
          <w:rtl/>
          <w:lang w:bidi="fa-IR"/>
        </w:rPr>
      </w:pPr>
      <w:r>
        <w:rPr>
          <w:rtl/>
          <w:lang w:bidi="fa-IR"/>
        </w:rPr>
        <w:lastRenderedPageBreak/>
        <w:t>از اين هفت نفر</w:t>
      </w:r>
      <w:r w:rsidR="0092566E">
        <w:rPr>
          <w:rtl/>
          <w:lang w:bidi="fa-IR"/>
        </w:rPr>
        <w:t xml:space="preserve">، </w:t>
      </w:r>
      <w:r>
        <w:rPr>
          <w:rtl/>
          <w:lang w:bidi="fa-IR"/>
        </w:rPr>
        <w:t>يك نفر - چنان كه گفتيم - احتمالا ايرانى است و ديگرى بنا بر يك نقل - كه چندان معتبر نيست - از طرف مادر ايرانى است</w:t>
      </w:r>
      <w:r w:rsidR="0092566E">
        <w:rPr>
          <w:rtl/>
          <w:lang w:bidi="fa-IR"/>
        </w:rPr>
        <w:t xml:space="preserve">. </w:t>
      </w:r>
      <w:r>
        <w:rPr>
          <w:rtl/>
          <w:lang w:bidi="fa-IR"/>
        </w:rPr>
        <w:t>بقيه همه عرب خالص مكى يا مدنى اند</w:t>
      </w:r>
      <w:r w:rsidR="0092566E">
        <w:rPr>
          <w:rtl/>
          <w:lang w:bidi="fa-IR"/>
        </w:rPr>
        <w:t xml:space="preserve">. </w:t>
      </w:r>
      <w:r>
        <w:rPr>
          <w:rtl/>
          <w:lang w:bidi="fa-IR"/>
        </w:rPr>
        <w:t>البته در اين دوره افراد برجسته ديگرى هم داريم كه بعضى از آن ها ايرانيند</w:t>
      </w:r>
      <w:r w:rsidR="0092566E">
        <w:rPr>
          <w:rtl/>
          <w:lang w:bidi="fa-IR"/>
        </w:rPr>
        <w:t xml:space="preserve">، </w:t>
      </w:r>
      <w:r>
        <w:rPr>
          <w:rtl/>
          <w:lang w:bidi="fa-IR"/>
        </w:rPr>
        <w:t>همچون ربيعة الراءى (م</w:t>
      </w:r>
      <w:r w:rsidR="0092566E">
        <w:rPr>
          <w:rtl/>
          <w:lang w:bidi="fa-IR"/>
        </w:rPr>
        <w:t xml:space="preserve">. </w:t>
      </w:r>
      <w:r>
        <w:rPr>
          <w:rtl/>
          <w:lang w:bidi="fa-IR"/>
        </w:rPr>
        <w:t>136) كه استاد مالك بن انس بوده و عمل به قياس را ابداع كرد</w:t>
      </w:r>
      <w:r w:rsidR="0092566E">
        <w:rPr>
          <w:rtl/>
          <w:lang w:bidi="fa-IR"/>
        </w:rPr>
        <w:t xml:space="preserve">، </w:t>
      </w:r>
      <w:r>
        <w:rPr>
          <w:rtl/>
          <w:lang w:bidi="fa-IR"/>
        </w:rPr>
        <w:t>طاووس بن كيسان (م</w:t>
      </w:r>
      <w:r w:rsidR="0092566E">
        <w:rPr>
          <w:rtl/>
          <w:lang w:bidi="fa-IR"/>
        </w:rPr>
        <w:t xml:space="preserve">. </w:t>
      </w:r>
      <w:r>
        <w:rPr>
          <w:rtl/>
          <w:lang w:bidi="fa-IR"/>
        </w:rPr>
        <w:t>104 يا 106) و سليمان اعمش (از فقهاى قرن اول</w:t>
      </w:r>
      <w:r w:rsidR="0092566E">
        <w:rPr>
          <w:rtl/>
          <w:lang w:bidi="fa-IR"/>
        </w:rPr>
        <w:t>.</w:t>
      </w:r>
      <w:r w:rsidR="0054760C">
        <w:rPr>
          <w:rtl/>
          <w:lang w:bidi="fa-IR"/>
        </w:rPr>
        <w:t>)</w:t>
      </w:r>
    </w:p>
    <w:p w:rsidR="00997E5A" w:rsidRDefault="00997E5A" w:rsidP="00997E5A">
      <w:pPr>
        <w:pStyle w:val="libNormal"/>
        <w:rPr>
          <w:rtl/>
          <w:lang w:bidi="fa-IR"/>
        </w:rPr>
      </w:pPr>
      <w:r>
        <w:rPr>
          <w:rtl/>
          <w:lang w:bidi="fa-IR"/>
        </w:rPr>
        <w:t>ب - طبقه پيشوايان :</w:t>
      </w:r>
    </w:p>
    <w:p w:rsidR="00997E5A" w:rsidRDefault="00997E5A" w:rsidP="00997E5A">
      <w:pPr>
        <w:pStyle w:val="libNormal"/>
        <w:rPr>
          <w:rtl/>
          <w:lang w:bidi="fa-IR"/>
        </w:rPr>
      </w:pPr>
      <w:r>
        <w:rPr>
          <w:rtl/>
          <w:lang w:bidi="fa-IR"/>
        </w:rPr>
        <w:t>افراد مشهور اين طبقه عبارتند از:</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ابو حنيفه : (م</w:t>
      </w:r>
      <w:r w:rsidR="0092566E">
        <w:rPr>
          <w:rtl/>
          <w:lang w:bidi="fa-IR"/>
        </w:rPr>
        <w:t xml:space="preserve">. </w:t>
      </w:r>
      <w:r>
        <w:rPr>
          <w:rtl/>
          <w:lang w:bidi="fa-IR"/>
        </w:rPr>
        <w:t xml:space="preserve">150) ايرانى است و در جامعه تسنن بعد از پيامبر اكرم </w:t>
      </w:r>
      <w:r w:rsidR="000D3856" w:rsidRPr="000D3856">
        <w:rPr>
          <w:rStyle w:val="libAlaemChar"/>
          <w:rtl/>
        </w:rPr>
        <w:t>صلى‌الله‌عليه‌وآله</w:t>
      </w:r>
      <w:r>
        <w:rPr>
          <w:rtl/>
          <w:lang w:bidi="fa-IR"/>
        </w:rPr>
        <w:t xml:space="preserve"> خلفاى راشدين و حسنين </w:t>
      </w:r>
      <w:r w:rsidR="006F652E" w:rsidRPr="006F652E">
        <w:rPr>
          <w:rStyle w:val="libAlaemChar"/>
          <w:rtl/>
        </w:rPr>
        <w:t>عليهما‌السلام</w:t>
      </w:r>
      <w:r w:rsidR="0092566E">
        <w:rPr>
          <w:rtl/>
          <w:lang w:bidi="fa-IR"/>
        </w:rPr>
        <w:t xml:space="preserve">، </w:t>
      </w:r>
      <w:r>
        <w:rPr>
          <w:rtl/>
          <w:lang w:bidi="fa-IR"/>
        </w:rPr>
        <w:t>هيچ كس به اندازه او محترم نيست</w:t>
      </w:r>
      <w:r w:rsidR="0092566E">
        <w:rPr>
          <w:rtl/>
          <w:lang w:bidi="fa-IR"/>
        </w:rPr>
        <w:t xml:space="preserve">. </w:t>
      </w:r>
      <w:r>
        <w:rPr>
          <w:rtl/>
          <w:lang w:bidi="fa-IR"/>
        </w:rPr>
        <w:t>در غير ايران طرفدار زيادى دارد</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محمد بن ادريس شافعى : (م</w:t>
      </w:r>
      <w:r w:rsidR="0092566E">
        <w:rPr>
          <w:rtl/>
          <w:lang w:bidi="fa-IR"/>
        </w:rPr>
        <w:t xml:space="preserve">. </w:t>
      </w:r>
      <w:r>
        <w:rPr>
          <w:rtl/>
          <w:lang w:bidi="fa-IR"/>
        </w:rPr>
        <w:t>204) عرب قرشى است و پيروان زيادى دارد</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مالك بن انس : (م</w:t>
      </w:r>
      <w:r w:rsidR="0092566E">
        <w:rPr>
          <w:rtl/>
          <w:lang w:bidi="fa-IR"/>
        </w:rPr>
        <w:t xml:space="preserve">. </w:t>
      </w:r>
      <w:r>
        <w:rPr>
          <w:rtl/>
          <w:lang w:bidi="fa-IR"/>
        </w:rPr>
        <w:t>179) عرب قحطانى است و بلاد مغرب غالبا پيرو او هستند</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احمد بن حنبل شيبانى : (م</w:t>
      </w:r>
      <w:r w:rsidR="0092566E">
        <w:rPr>
          <w:rtl/>
          <w:lang w:bidi="fa-IR"/>
        </w:rPr>
        <w:t xml:space="preserve">. </w:t>
      </w:r>
      <w:r>
        <w:rPr>
          <w:rtl/>
          <w:lang w:bidi="fa-IR"/>
        </w:rPr>
        <w:t>241) او را مى توان جزء ايرانيان عرب نژاد محسوب كرد</w:t>
      </w:r>
      <w:r w:rsidR="0092566E">
        <w:rPr>
          <w:rtl/>
          <w:lang w:bidi="fa-IR"/>
        </w:rPr>
        <w:t xml:space="preserve">. </w:t>
      </w:r>
    </w:p>
    <w:p w:rsidR="00997E5A" w:rsidRDefault="00997E5A" w:rsidP="00997E5A">
      <w:pPr>
        <w:pStyle w:val="libNormal"/>
        <w:rPr>
          <w:rtl/>
          <w:lang w:bidi="fa-IR"/>
        </w:rPr>
      </w:pPr>
      <w:r>
        <w:rPr>
          <w:rtl/>
          <w:lang w:bidi="fa-IR"/>
        </w:rPr>
        <w:t>همان طور كه قبلا اشاره شد در طبقه پيشوايان عده ديگرى نيز بوده اند كه اكنون عملا مذهبشان منسوخ است</w:t>
      </w:r>
      <w:r w:rsidR="0092566E">
        <w:rPr>
          <w:rtl/>
          <w:lang w:bidi="fa-IR"/>
        </w:rPr>
        <w:t xml:space="preserve">، </w:t>
      </w:r>
      <w:r>
        <w:rPr>
          <w:rtl/>
          <w:lang w:bidi="fa-IR"/>
        </w:rPr>
        <w:t>مثل محمد بن جرير طبرى (م</w:t>
      </w:r>
      <w:r w:rsidR="0092566E">
        <w:rPr>
          <w:rtl/>
          <w:lang w:bidi="fa-IR"/>
        </w:rPr>
        <w:t xml:space="preserve">. </w:t>
      </w:r>
      <w:r>
        <w:rPr>
          <w:rtl/>
          <w:lang w:bidi="fa-IR"/>
        </w:rPr>
        <w:t>310) و داود بن على ظاهرى اصفهانى (م</w:t>
      </w:r>
      <w:r w:rsidR="0092566E">
        <w:rPr>
          <w:rtl/>
          <w:lang w:bidi="fa-IR"/>
        </w:rPr>
        <w:t xml:space="preserve">. </w:t>
      </w:r>
      <w:r>
        <w:rPr>
          <w:rtl/>
          <w:lang w:bidi="fa-IR"/>
        </w:rPr>
        <w:t>270) پايه گذار مكتب ظاهرى در فقه كه نوعى اخبارى گرى است</w:t>
      </w:r>
      <w:r w:rsidR="0092566E">
        <w:rPr>
          <w:rtl/>
          <w:lang w:bidi="fa-IR"/>
        </w:rPr>
        <w:t xml:space="preserve">. </w:t>
      </w:r>
      <w:r w:rsidRPr="00953F15">
        <w:rPr>
          <w:rStyle w:val="libFootnotenumChar"/>
          <w:rtl/>
          <w:lang w:bidi="fa-IR"/>
        </w:rPr>
        <w:t>(107)</w:t>
      </w:r>
    </w:p>
    <w:p w:rsidR="00997E5A" w:rsidRDefault="00997E5A" w:rsidP="00997E5A">
      <w:pPr>
        <w:pStyle w:val="libNormal"/>
        <w:rPr>
          <w:rtl/>
          <w:lang w:bidi="fa-IR"/>
        </w:rPr>
      </w:pPr>
      <w:r>
        <w:rPr>
          <w:rtl/>
          <w:lang w:bidi="fa-IR"/>
        </w:rPr>
        <w:lastRenderedPageBreak/>
        <w:t>ج - دوره بعد از پيشوايان : در اين دوره تعداد زيادى از فقهاى اهل سنت وجود دارد كه عده اى از معاريف اند و غير معاريف از حد احصا خارج هستند</w:t>
      </w:r>
      <w:r w:rsidR="0092566E">
        <w:rPr>
          <w:rtl/>
          <w:lang w:bidi="fa-IR"/>
        </w:rPr>
        <w:t xml:space="preserve">. </w:t>
      </w:r>
      <w:r>
        <w:rPr>
          <w:rtl/>
          <w:lang w:bidi="fa-IR"/>
        </w:rPr>
        <w:t>بعضى از اين ها صحاب مكتبند</w:t>
      </w:r>
      <w:r w:rsidR="0092566E">
        <w:rPr>
          <w:rtl/>
          <w:lang w:bidi="fa-IR"/>
        </w:rPr>
        <w:t xml:space="preserve">، </w:t>
      </w:r>
      <w:r>
        <w:rPr>
          <w:rtl/>
          <w:lang w:bidi="fa-IR"/>
        </w:rPr>
        <w:t>بعضى نه</w:t>
      </w:r>
      <w:r w:rsidR="0092566E">
        <w:rPr>
          <w:rtl/>
          <w:lang w:bidi="fa-IR"/>
        </w:rPr>
        <w:t xml:space="preserve">، </w:t>
      </w:r>
      <w:r>
        <w:rPr>
          <w:rtl/>
          <w:lang w:bidi="fa-IR"/>
        </w:rPr>
        <w:t>برخى ايرانى اند و برخى نه</w:t>
      </w:r>
      <w:r w:rsidR="0092566E">
        <w:rPr>
          <w:rtl/>
          <w:lang w:bidi="fa-IR"/>
        </w:rPr>
        <w:t xml:space="preserve">. </w:t>
      </w:r>
      <w:r>
        <w:rPr>
          <w:rtl/>
          <w:lang w:bidi="fa-IR"/>
        </w:rPr>
        <w:t>البته در سه چهار قرن اخير به مناسبت گرايش مردم ايران از تسنن به تشيع</w:t>
      </w:r>
      <w:r w:rsidR="0092566E">
        <w:rPr>
          <w:rtl/>
          <w:lang w:bidi="fa-IR"/>
        </w:rPr>
        <w:t xml:space="preserve">، </w:t>
      </w:r>
      <w:r>
        <w:rPr>
          <w:rtl/>
          <w:lang w:bidi="fa-IR"/>
        </w:rPr>
        <w:t>همه فقهاى ايران شيعه بوده اند</w:t>
      </w:r>
      <w:r w:rsidR="0092566E">
        <w:rPr>
          <w:rtl/>
          <w:lang w:bidi="fa-IR"/>
        </w:rPr>
        <w:t xml:space="preserve">. </w:t>
      </w:r>
    </w:p>
    <w:p w:rsidR="00997E5A" w:rsidRDefault="00997E5A" w:rsidP="00A67E75">
      <w:pPr>
        <w:pStyle w:val="Heading3"/>
        <w:rPr>
          <w:rtl/>
          <w:lang w:bidi="fa-IR"/>
        </w:rPr>
      </w:pPr>
      <w:bookmarkStart w:id="22" w:name="_Toc384031761"/>
      <w:r>
        <w:rPr>
          <w:rtl/>
          <w:lang w:bidi="fa-IR"/>
        </w:rPr>
        <w:t>5</w:t>
      </w:r>
      <w:r w:rsidR="00A67E75">
        <w:rPr>
          <w:rtl/>
          <w:lang w:bidi="fa-IR"/>
        </w:rPr>
        <w:t>. ادبيات</w:t>
      </w:r>
      <w:bookmarkEnd w:id="22"/>
    </w:p>
    <w:p w:rsidR="00997E5A" w:rsidRDefault="00997E5A" w:rsidP="00997E5A">
      <w:pPr>
        <w:pStyle w:val="libNormal"/>
        <w:rPr>
          <w:rtl/>
          <w:lang w:bidi="fa-IR"/>
        </w:rPr>
      </w:pPr>
      <w:r>
        <w:rPr>
          <w:rtl/>
          <w:lang w:bidi="fa-IR"/>
        </w:rPr>
        <w:t>مقصود صرف</w:t>
      </w:r>
      <w:r w:rsidR="0092566E">
        <w:rPr>
          <w:rtl/>
          <w:lang w:bidi="fa-IR"/>
        </w:rPr>
        <w:t xml:space="preserve">، </w:t>
      </w:r>
      <w:r>
        <w:rPr>
          <w:rtl/>
          <w:lang w:bidi="fa-IR"/>
        </w:rPr>
        <w:t>نحو</w:t>
      </w:r>
      <w:r w:rsidR="0092566E">
        <w:rPr>
          <w:rtl/>
          <w:lang w:bidi="fa-IR"/>
        </w:rPr>
        <w:t xml:space="preserve">، </w:t>
      </w:r>
      <w:r>
        <w:rPr>
          <w:rtl/>
          <w:lang w:bidi="fa-IR"/>
        </w:rPr>
        <w:t>لغت</w:t>
      </w:r>
      <w:r w:rsidR="0092566E">
        <w:rPr>
          <w:rtl/>
          <w:lang w:bidi="fa-IR"/>
        </w:rPr>
        <w:t xml:space="preserve">، </w:t>
      </w:r>
      <w:r>
        <w:rPr>
          <w:rtl/>
          <w:lang w:bidi="fa-IR"/>
        </w:rPr>
        <w:t>بلاغت</w:t>
      </w:r>
      <w:r w:rsidR="0092566E">
        <w:rPr>
          <w:rtl/>
          <w:lang w:bidi="fa-IR"/>
        </w:rPr>
        <w:t xml:space="preserve">، </w:t>
      </w:r>
      <w:r>
        <w:rPr>
          <w:rtl/>
          <w:lang w:bidi="fa-IR"/>
        </w:rPr>
        <w:t>شعر و تاريخ است</w:t>
      </w:r>
      <w:r w:rsidR="0092566E">
        <w:rPr>
          <w:rtl/>
          <w:lang w:bidi="fa-IR"/>
        </w:rPr>
        <w:t xml:space="preserve">. </w:t>
      </w:r>
      <w:r>
        <w:rPr>
          <w:rtl/>
          <w:lang w:bidi="fa-IR"/>
        </w:rPr>
        <w:t>خدمات ايرانيان به زبان عربى بيش از خود اعراب به اين زبان بوده است و خيلى بيش از خدمات اين مردم به زبان فارسى بوده است كه مسلما يك انگيزه مقدس ‍ دينى در آن موثر بوده است</w:t>
      </w:r>
      <w:r w:rsidR="0092566E">
        <w:rPr>
          <w:rtl/>
          <w:lang w:bidi="fa-IR"/>
        </w:rPr>
        <w:t xml:space="preserve">. </w:t>
      </w:r>
      <w:r>
        <w:rPr>
          <w:rtl/>
          <w:lang w:bidi="fa-IR"/>
        </w:rPr>
        <w:t>آن ها زبان عربى را زبان قرآن و زبان بين المللى اسلامى دانستند و نه زبان قوم عرب</w:t>
      </w:r>
      <w:r w:rsidR="0092566E">
        <w:rPr>
          <w:rtl/>
          <w:lang w:bidi="fa-IR"/>
        </w:rPr>
        <w:t xml:space="preserve">. </w:t>
      </w:r>
    </w:p>
    <w:p w:rsidR="00997E5A" w:rsidRDefault="00997E5A" w:rsidP="00997E5A">
      <w:pPr>
        <w:pStyle w:val="libNormal"/>
        <w:rPr>
          <w:rtl/>
          <w:lang w:bidi="fa-IR"/>
        </w:rPr>
      </w:pPr>
      <w:r>
        <w:rPr>
          <w:rtl/>
          <w:lang w:bidi="fa-IR"/>
        </w:rPr>
        <w:t>الف - علماى نحو ايرانى :</w:t>
      </w:r>
    </w:p>
    <w:p w:rsidR="00997E5A" w:rsidRDefault="00997E5A" w:rsidP="00997E5A">
      <w:pPr>
        <w:pStyle w:val="libNormal"/>
        <w:rPr>
          <w:rtl/>
          <w:lang w:bidi="fa-IR"/>
        </w:rPr>
      </w:pPr>
      <w:r>
        <w:rPr>
          <w:rtl/>
          <w:lang w:bidi="fa-IR"/>
        </w:rPr>
        <w:t>علوم ادبى عربى از دستور زبان عربى</w:t>
      </w:r>
      <w:r w:rsidR="0092566E">
        <w:rPr>
          <w:rtl/>
          <w:lang w:bidi="fa-IR"/>
        </w:rPr>
        <w:t xml:space="preserve">، </w:t>
      </w:r>
      <w:r>
        <w:rPr>
          <w:rtl/>
          <w:lang w:bidi="fa-IR"/>
        </w:rPr>
        <w:t>يعنى نحو آغاز مى شود</w:t>
      </w:r>
      <w:r w:rsidR="0092566E">
        <w:rPr>
          <w:rtl/>
          <w:lang w:bidi="fa-IR"/>
        </w:rPr>
        <w:t xml:space="preserve">. </w:t>
      </w:r>
      <w:r>
        <w:rPr>
          <w:rtl/>
          <w:lang w:bidi="fa-IR"/>
        </w:rPr>
        <w:t>مورخين اسلامى</w:t>
      </w:r>
      <w:r w:rsidR="0092566E">
        <w:rPr>
          <w:rtl/>
          <w:lang w:bidi="fa-IR"/>
        </w:rPr>
        <w:t xml:space="preserve">، </w:t>
      </w:r>
      <w:r>
        <w:rPr>
          <w:rtl/>
          <w:lang w:bidi="fa-IR"/>
        </w:rPr>
        <w:t>اتفاق نظر دارند كه مبتكر اين علم</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است</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به ابوالاءسود دُئَلى كه مردى شيعى است</w:t>
      </w:r>
      <w:r w:rsidR="0092566E">
        <w:rPr>
          <w:rtl/>
          <w:lang w:bidi="fa-IR"/>
        </w:rPr>
        <w:t xml:space="preserve">، </w:t>
      </w:r>
      <w:r>
        <w:rPr>
          <w:rtl/>
          <w:lang w:bidi="fa-IR"/>
        </w:rPr>
        <w:t>اصول نحو را آموخت و دستور داد كه بر اين اساس تامل كند و بر آن بيفزايد و او نيز چنين كرد</w:t>
      </w:r>
      <w:r w:rsidR="0092566E">
        <w:rPr>
          <w:rtl/>
          <w:lang w:bidi="fa-IR"/>
        </w:rPr>
        <w:t xml:space="preserve">. </w:t>
      </w:r>
      <w:r>
        <w:rPr>
          <w:rtl/>
          <w:lang w:bidi="fa-IR"/>
        </w:rPr>
        <w:t>نام عده اى از ايرانيان كه در نحو اثر گذار بوده اند</w:t>
      </w:r>
      <w:r w:rsidR="0092566E">
        <w:rPr>
          <w:rtl/>
          <w:lang w:bidi="fa-IR"/>
        </w:rPr>
        <w:t xml:space="preserve">، </w:t>
      </w:r>
      <w:r>
        <w:rPr>
          <w:rtl/>
          <w:lang w:bidi="fa-IR"/>
        </w:rPr>
        <w:t xml:space="preserve">عبارتند از: </w:t>
      </w:r>
      <w:r w:rsidRPr="00953F15">
        <w:rPr>
          <w:rStyle w:val="libFootnotenumChar"/>
          <w:rtl/>
          <w:lang w:bidi="fa-IR"/>
        </w:rPr>
        <w:t>(108)</w:t>
      </w:r>
    </w:p>
    <w:p w:rsidR="00997E5A" w:rsidRDefault="00997E5A" w:rsidP="00997E5A">
      <w:pPr>
        <w:pStyle w:val="libNormal"/>
        <w:rPr>
          <w:rtl/>
          <w:lang w:bidi="fa-IR"/>
        </w:rPr>
      </w:pPr>
      <w:r>
        <w:rPr>
          <w:rtl/>
          <w:lang w:bidi="fa-IR"/>
        </w:rPr>
        <w:t>يونس بن حبيب : (م</w:t>
      </w:r>
      <w:r w:rsidR="0092566E">
        <w:rPr>
          <w:rtl/>
          <w:lang w:bidi="fa-IR"/>
        </w:rPr>
        <w:t xml:space="preserve">. </w:t>
      </w:r>
      <w:r>
        <w:rPr>
          <w:rtl/>
          <w:lang w:bidi="fa-IR"/>
        </w:rPr>
        <w:t>183) مولف معانى القرآن الكريم</w:t>
      </w:r>
      <w:r w:rsidR="0092566E">
        <w:rPr>
          <w:rtl/>
          <w:lang w:bidi="fa-IR"/>
        </w:rPr>
        <w:t xml:space="preserve">. </w:t>
      </w:r>
    </w:p>
    <w:p w:rsidR="00997E5A" w:rsidRDefault="00997E5A" w:rsidP="00997E5A">
      <w:pPr>
        <w:pStyle w:val="libNormal"/>
        <w:rPr>
          <w:rtl/>
          <w:lang w:bidi="fa-IR"/>
        </w:rPr>
      </w:pPr>
      <w:r>
        <w:rPr>
          <w:rtl/>
          <w:lang w:bidi="fa-IR"/>
        </w:rPr>
        <w:t>ابو عبيده : (م 210)</w:t>
      </w:r>
    </w:p>
    <w:p w:rsidR="00997E5A" w:rsidRDefault="00997E5A" w:rsidP="00997E5A">
      <w:pPr>
        <w:pStyle w:val="libNormal"/>
        <w:rPr>
          <w:rtl/>
          <w:lang w:bidi="fa-IR"/>
        </w:rPr>
      </w:pPr>
      <w:r>
        <w:rPr>
          <w:rtl/>
          <w:lang w:bidi="fa-IR"/>
        </w:rPr>
        <w:t>سعدان بن مبارك</w:t>
      </w:r>
    </w:p>
    <w:p w:rsidR="00997E5A" w:rsidRDefault="00997E5A" w:rsidP="00997E5A">
      <w:pPr>
        <w:pStyle w:val="libNormal"/>
        <w:rPr>
          <w:rtl/>
          <w:lang w:bidi="fa-IR"/>
        </w:rPr>
      </w:pPr>
      <w:r>
        <w:rPr>
          <w:rtl/>
          <w:lang w:bidi="fa-IR"/>
        </w:rPr>
        <w:t>سيبويه : (م</w:t>
      </w:r>
      <w:r w:rsidR="0092566E">
        <w:rPr>
          <w:rtl/>
          <w:lang w:bidi="fa-IR"/>
        </w:rPr>
        <w:t xml:space="preserve">. </w:t>
      </w:r>
      <w:r>
        <w:rPr>
          <w:rtl/>
          <w:lang w:bidi="fa-IR"/>
        </w:rPr>
        <w:t>180) مولف الكتاب</w:t>
      </w:r>
    </w:p>
    <w:p w:rsidR="00997E5A" w:rsidRDefault="00997E5A" w:rsidP="00997E5A">
      <w:pPr>
        <w:pStyle w:val="libNormal"/>
        <w:rPr>
          <w:rtl/>
          <w:lang w:bidi="fa-IR"/>
        </w:rPr>
      </w:pPr>
      <w:r>
        <w:rPr>
          <w:rtl/>
          <w:lang w:bidi="fa-IR"/>
        </w:rPr>
        <w:t>اخفش : (م</w:t>
      </w:r>
      <w:r w:rsidR="0092566E">
        <w:rPr>
          <w:rtl/>
          <w:lang w:bidi="fa-IR"/>
        </w:rPr>
        <w:t xml:space="preserve">. </w:t>
      </w:r>
      <w:r>
        <w:rPr>
          <w:rtl/>
          <w:lang w:bidi="fa-IR"/>
        </w:rPr>
        <w:t>215 يا 221)</w:t>
      </w:r>
    </w:p>
    <w:p w:rsidR="00997E5A" w:rsidRDefault="00997E5A" w:rsidP="00997E5A">
      <w:pPr>
        <w:pStyle w:val="libNormal"/>
        <w:rPr>
          <w:rtl/>
          <w:lang w:bidi="fa-IR"/>
        </w:rPr>
      </w:pPr>
      <w:r>
        <w:rPr>
          <w:rtl/>
          <w:lang w:bidi="fa-IR"/>
        </w:rPr>
        <w:lastRenderedPageBreak/>
        <w:t>على بن حمزه كسائى : (م</w:t>
      </w:r>
      <w:r w:rsidR="0092566E">
        <w:rPr>
          <w:rtl/>
          <w:lang w:bidi="fa-IR"/>
        </w:rPr>
        <w:t xml:space="preserve">. </w:t>
      </w:r>
      <w:r>
        <w:rPr>
          <w:rtl/>
          <w:lang w:bidi="fa-IR"/>
        </w:rPr>
        <w:t>200) از قراء سبعه</w:t>
      </w:r>
    </w:p>
    <w:p w:rsidR="00997E5A" w:rsidRDefault="00997E5A" w:rsidP="00997E5A">
      <w:pPr>
        <w:pStyle w:val="libNormal"/>
        <w:rPr>
          <w:rtl/>
          <w:lang w:bidi="fa-IR"/>
        </w:rPr>
      </w:pPr>
      <w:r>
        <w:rPr>
          <w:rtl/>
          <w:lang w:bidi="fa-IR"/>
        </w:rPr>
        <w:t>فراء: در قراء معرفى شد</w:t>
      </w:r>
      <w:r w:rsidR="0092566E">
        <w:rPr>
          <w:rtl/>
          <w:lang w:bidi="fa-IR"/>
        </w:rPr>
        <w:t xml:space="preserve">. </w:t>
      </w:r>
    </w:p>
    <w:p w:rsidR="00997E5A" w:rsidRDefault="00997E5A" w:rsidP="00997E5A">
      <w:pPr>
        <w:pStyle w:val="libNormal"/>
        <w:rPr>
          <w:rtl/>
          <w:lang w:bidi="fa-IR"/>
        </w:rPr>
      </w:pPr>
      <w:r>
        <w:rPr>
          <w:rtl/>
          <w:lang w:bidi="fa-IR"/>
        </w:rPr>
        <w:t>ابن الانبارى : (م</w:t>
      </w:r>
      <w:r w:rsidR="0092566E">
        <w:rPr>
          <w:rtl/>
          <w:lang w:bidi="fa-IR"/>
        </w:rPr>
        <w:t xml:space="preserve">. </w:t>
      </w:r>
      <w:r>
        <w:rPr>
          <w:rtl/>
          <w:lang w:bidi="fa-IR"/>
        </w:rPr>
        <w:t>327)</w:t>
      </w:r>
    </w:p>
    <w:p w:rsidR="00997E5A" w:rsidRDefault="00997E5A" w:rsidP="00997E5A">
      <w:pPr>
        <w:pStyle w:val="libNormal"/>
        <w:rPr>
          <w:rtl/>
          <w:lang w:bidi="fa-IR"/>
        </w:rPr>
      </w:pPr>
      <w:r>
        <w:rPr>
          <w:rtl/>
          <w:lang w:bidi="fa-IR"/>
        </w:rPr>
        <w:t>زجاج : (م</w:t>
      </w:r>
      <w:r w:rsidR="0092566E">
        <w:rPr>
          <w:rtl/>
          <w:lang w:bidi="fa-IR"/>
        </w:rPr>
        <w:t xml:space="preserve">. </w:t>
      </w:r>
      <w:r>
        <w:rPr>
          <w:rtl/>
          <w:lang w:bidi="fa-IR"/>
        </w:rPr>
        <w:t>310)</w:t>
      </w:r>
    </w:p>
    <w:p w:rsidR="00997E5A" w:rsidRDefault="00997E5A" w:rsidP="00997E5A">
      <w:pPr>
        <w:pStyle w:val="libNormal"/>
        <w:rPr>
          <w:rtl/>
          <w:lang w:bidi="fa-IR"/>
        </w:rPr>
      </w:pPr>
      <w:r>
        <w:rPr>
          <w:rtl/>
          <w:lang w:bidi="fa-IR"/>
        </w:rPr>
        <w:t>ابو على فارسى : (377 - 288)</w:t>
      </w:r>
    </w:p>
    <w:p w:rsidR="00997E5A" w:rsidRDefault="00997E5A" w:rsidP="00997E5A">
      <w:pPr>
        <w:pStyle w:val="libNormal"/>
        <w:rPr>
          <w:rtl/>
          <w:lang w:bidi="fa-IR"/>
        </w:rPr>
      </w:pPr>
      <w:r>
        <w:rPr>
          <w:rtl/>
          <w:lang w:bidi="fa-IR"/>
        </w:rPr>
        <w:t>عبدالقاهر جرجانى : (م</w:t>
      </w:r>
      <w:r w:rsidR="0092566E">
        <w:rPr>
          <w:rtl/>
          <w:lang w:bidi="fa-IR"/>
        </w:rPr>
        <w:t xml:space="preserve">. </w:t>
      </w:r>
      <w:r>
        <w:rPr>
          <w:rtl/>
          <w:lang w:bidi="fa-IR"/>
        </w:rPr>
        <w:t>471 يا 474)</w:t>
      </w:r>
    </w:p>
    <w:p w:rsidR="00997E5A" w:rsidRDefault="00997E5A" w:rsidP="00997E5A">
      <w:pPr>
        <w:pStyle w:val="libNormal"/>
        <w:rPr>
          <w:rtl/>
          <w:lang w:bidi="fa-IR"/>
        </w:rPr>
      </w:pPr>
      <w:r>
        <w:rPr>
          <w:rtl/>
          <w:lang w:bidi="fa-IR"/>
        </w:rPr>
        <w:t>خلف احمر: (قرن 2)</w:t>
      </w:r>
    </w:p>
    <w:p w:rsidR="00997E5A" w:rsidRDefault="00997E5A" w:rsidP="00997E5A">
      <w:pPr>
        <w:pStyle w:val="libNormal"/>
        <w:rPr>
          <w:rtl/>
          <w:lang w:bidi="fa-IR"/>
        </w:rPr>
      </w:pPr>
      <w:r>
        <w:rPr>
          <w:rtl/>
          <w:lang w:bidi="fa-IR"/>
        </w:rPr>
        <w:t>ابو حاتم سجستانى : (قرن 3)</w:t>
      </w:r>
    </w:p>
    <w:p w:rsidR="00997E5A" w:rsidRDefault="00997E5A" w:rsidP="00997E5A">
      <w:pPr>
        <w:pStyle w:val="libNormal"/>
        <w:rPr>
          <w:rtl/>
          <w:lang w:bidi="fa-IR"/>
        </w:rPr>
      </w:pPr>
      <w:r>
        <w:rPr>
          <w:rtl/>
          <w:lang w:bidi="fa-IR"/>
        </w:rPr>
        <w:t>ابن سكيت اهوازى : (قرن 3)</w:t>
      </w:r>
    </w:p>
    <w:p w:rsidR="00997E5A" w:rsidRDefault="00997E5A" w:rsidP="00997E5A">
      <w:pPr>
        <w:pStyle w:val="libNormal"/>
        <w:rPr>
          <w:rtl/>
          <w:lang w:bidi="fa-IR"/>
        </w:rPr>
      </w:pPr>
      <w:r>
        <w:rPr>
          <w:rtl/>
          <w:lang w:bidi="fa-IR"/>
        </w:rPr>
        <w:t>ابن قتيته دينورى : (قرن 3) مولف ادب الكاتب</w:t>
      </w:r>
      <w:r w:rsidR="0092566E">
        <w:rPr>
          <w:rtl/>
          <w:lang w:bidi="fa-IR"/>
        </w:rPr>
        <w:t xml:space="preserve">، </w:t>
      </w:r>
      <w:r>
        <w:rPr>
          <w:rtl/>
          <w:lang w:bidi="fa-IR"/>
        </w:rPr>
        <w:t>المعارف</w:t>
      </w:r>
      <w:r w:rsidR="0092566E">
        <w:rPr>
          <w:rtl/>
          <w:lang w:bidi="fa-IR"/>
        </w:rPr>
        <w:t xml:space="preserve">، </w:t>
      </w:r>
      <w:r>
        <w:rPr>
          <w:rtl/>
          <w:lang w:bidi="fa-IR"/>
        </w:rPr>
        <w:t>عيون الاخبار</w:t>
      </w:r>
    </w:p>
    <w:p w:rsidR="00997E5A" w:rsidRDefault="00997E5A" w:rsidP="00997E5A">
      <w:pPr>
        <w:pStyle w:val="libNormal"/>
        <w:rPr>
          <w:rtl/>
          <w:lang w:bidi="fa-IR"/>
        </w:rPr>
      </w:pPr>
      <w:r>
        <w:rPr>
          <w:rtl/>
          <w:lang w:bidi="fa-IR"/>
        </w:rPr>
        <w:t>ابو حنيفه دينورى : (قرن 3)</w:t>
      </w:r>
    </w:p>
    <w:p w:rsidR="00997E5A" w:rsidRDefault="00997E5A" w:rsidP="00997E5A">
      <w:pPr>
        <w:pStyle w:val="libNormal"/>
        <w:rPr>
          <w:rtl/>
          <w:lang w:bidi="fa-IR"/>
        </w:rPr>
      </w:pPr>
      <w:r>
        <w:rPr>
          <w:rtl/>
          <w:lang w:bidi="fa-IR"/>
        </w:rPr>
        <w:t>ابوبكر بن الخياط سمرقندى : (قرن 3)</w:t>
      </w:r>
    </w:p>
    <w:p w:rsidR="00997E5A" w:rsidRDefault="00997E5A" w:rsidP="00997E5A">
      <w:pPr>
        <w:pStyle w:val="libNormal"/>
        <w:rPr>
          <w:rtl/>
          <w:lang w:bidi="fa-IR"/>
        </w:rPr>
      </w:pPr>
      <w:r>
        <w:rPr>
          <w:rtl/>
          <w:lang w:bidi="fa-IR"/>
        </w:rPr>
        <w:t>حسن بن عبدالله سيرافى شيرازى : (قرن 4)</w:t>
      </w:r>
    </w:p>
    <w:p w:rsidR="00997E5A" w:rsidRDefault="00997E5A" w:rsidP="00997E5A">
      <w:pPr>
        <w:pStyle w:val="libNormal"/>
        <w:rPr>
          <w:rtl/>
          <w:lang w:bidi="fa-IR"/>
        </w:rPr>
      </w:pPr>
      <w:r>
        <w:rPr>
          <w:rtl/>
          <w:lang w:bidi="fa-IR"/>
        </w:rPr>
        <w:t>يوسف بن حسن سيرافى : (قرن 4)</w:t>
      </w:r>
    </w:p>
    <w:p w:rsidR="00997E5A" w:rsidRDefault="00997E5A" w:rsidP="00997E5A">
      <w:pPr>
        <w:pStyle w:val="libNormal"/>
        <w:rPr>
          <w:rtl/>
          <w:lang w:bidi="fa-IR"/>
        </w:rPr>
      </w:pPr>
      <w:r>
        <w:rPr>
          <w:rtl/>
          <w:lang w:bidi="fa-IR"/>
        </w:rPr>
        <w:t>ابوبكر خوارزمى طبرستانى الاصل : (قرن 4)</w:t>
      </w:r>
    </w:p>
    <w:p w:rsidR="00997E5A" w:rsidRDefault="00997E5A" w:rsidP="00997E5A">
      <w:pPr>
        <w:pStyle w:val="libNormal"/>
        <w:rPr>
          <w:rtl/>
          <w:lang w:bidi="fa-IR"/>
        </w:rPr>
      </w:pPr>
      <w:r>
        <w:rPr>
          <w:rtl/>
          <w:lang w:bidi="fa-IR"/>
        </w:rPr>
        <w:t>ابن خالويه همدانى : (قرن 4)</w:t>
      </w:r>
    </w:p>
    <w:p w:rsidR="00997E5A" w:rsidRDefault="00997E5A" w:rsidP="00997E5A">
      <w:pPr>
        <w:pStyle w:val="libNormal"/>
        <w:rPr>
          <w:rtl/>
          <w:lang w:bidi="fa-IR"/>
        </w:rPr>
      </w:pPr>
      <w:r>
        <w:rPr>
          <w:rtl/>
          <w:lang w:bidi="fa-IR"/>
        </w:rPr>
        <w:t>ابو مسلم اصفهانى : (قرن 5)</w:t>
      </w:r>
    </w:p>
    <w:p w:rsidR="00997E5A" w:rsidRDefault="00997E5A" w:rsidP="00997E5A">
      <w:pPr>
        <w:pStyle w:val="libNormal"/>
        <w:rPr>
          <w:rtl/>
          <w:lang w:bidi="fa-IR"/>
        </w:rPr>
      </w:pPr>
      <w:r>
        <w:rPr>
          <w:rtl/>
          <w:lang w:bidi="fa-IR"/>
        </w:rPr>
        <w:t>نجم الائمه استرآبادى : (قرن 7)</w:t>
      </w:r>
    </w:p>
    <w:p w:rsidR="00997E5A" w:rsidRDefault="00997E5A" w:rsidP="00997E5A">
      <w:pPr>
        <w:pStyle w:val="libNormal"/>
        <w:rPr>
          <w:rtl/>
          <w:lang w:bidi="fa-IR"/>
        </w:rPr>
      </w:pPr>
      <w:r>
        <w:rPr>
          <w:rtl/>
          <w:lang w:bidi="fa-IR"/>
        </w:rPr>
        <w:t>ب - علماى فصاحت و بلاغت ايرانى :</w:t>
      </w:r>
    </w:p>
    <w:p w:rsidR="00997E5A" w:rsidRDefault="00997E5A" w:rsidP="00997E5A">
      <w:pPr>
        <w:pStyle w:val="libNormal"/>
        <w:rPr>
          <w:rtl/>
          <w:lang w:bidi="fa-IR"/>
        </w:rPr>
      </w:pPr>
      <w:r>
        <w:rPr>
          <w:rtl/>
          <w:lang w:bidi="fa-IR"/>
        </w:rPr>
        <w:t>عبدالقاهر جرجانى : (م</w:t>
      </w:r>
      <w:r w:rsidR="0092566E">
        <w:rPr>
          <w:rtl/>
          <w:lang w:bidi="fa-IR"/>
        </w:rPr>
        <w:t xml:space="preserve">. </w:t>
      </w:r>
      <w:r>
        <w:rPr>
          <w:rtl/>
          <w:lang w:bidi="fa-IR"/>
        </w:rPr>
        <w:t>471 يا 474) مولف اسرار البلاغة</w:t>
      </w:r>
      <w:r w:rsidR="0092566E">
        <w:rPr>
          <w:rtl/>
          <w:lang w:bidi="fa-IR"/>
        </w:rPr>
        <w:t xml:space="preserve">، </w:t>
      </w:r>
      <w:r>
        <w:rPr>
          <w:rtl/>
          <w:lang w:bidi="fa-IR"/>
        </w:rPr>
        <w:t>دلائل الاعجاز</w:t>
      </w:r>
      <w:r w:rsidR="0092566E">
        <w:rPr>
          <w:rtl/>
          <w:lang w:bidi="fa-IR"/>
        </w:rPr>
        <w:t xml:space="preserve">، </w:t>
      </w:r>
      <w:r>
        <w:rPr>
          <w:rtl/>
          <w:lang w:bidi="fa-IR"/>
        </w:rPr>
        <w:t>اعجاز القرآن</w:t>
      </w:r>
    </w:p>
    <w:p w:rsidR="00997E5A" w:rsidRDefault="00997E5A" w:rsidP="00997E5A">
      <w:pPr>
        <w:pStyle w:val="libNormal"/>
        <w:rPr>
          <w:rtl/>
          <w:lang w:bidi="fa-IR"/>
        </w:rPr>
      </w:pPr>
      <w:r>
        <w:rPr>
          <w:rtl/>
          <w:lang w:bidi="fa-IR"/>
        </w:rPr>
        <w:t>محمد بن عمران مرزبانى خراسانى : (م</w:t>
      </w:r>
      <w:r w:rsidR="0092566E">
        <w:rPr>
          <w:rtl/>
          <w:lang w:bidi="fa-IR"/>
        </w:rPr>
        <w:t xml:space="preserve">. </w:t>
      </w:r>
      <w:r>
        <w:rPr>
          <w:rtl/>
          <w:lang w:bidi="fa-IR"/>
        </w:rPr>
        <w:t>371)</w:t>
      </w:r>
    </w:p>
    <w:p w:rsidR="00997E5A" w:rsidRDefault="00997E5A" w:rsidP="00997E5A">
      <w:pPr>
        <w:pStyle w:val="libNormal"/>
        <w:rPr>
          <w:rtl/>
          <w:lang w:bidi="fa-IR"/>
        </w:rPr>
      </w:pPr>
      <w:r>
        <w:rPr>
          <w:rtl/>
          <w:lang w:bidi="fa-IR"/>
        </w:rPr>
        <w:lastRenderedPageBreak/>
        <w:t>زمخشرى : (538 - 467) مولف تفسير كشاف</w:t>
      </w:r>
    </w:p>
    <w:p w:rsidR="00997E5A" w:rsidRDefault="00997E5A" w:rsidP="00997E5A">
      <w:pPr>
        <w:pStyle w:val="libNormal"/>
        <w:rPr>
          <w:rtl/>
          <w:lang w:bidi="fa-IR"/>
        </w:rPr>
      </w:pPr>
      <w:r>
        <w:rPr>
          <w:rtl/>
          <w:lang w:bidi="fa-IR"/>
        </w:rPr>
        <w:t>صاحب بن عباد طالقانى : (م</w:t>
      </w:r>
      <w:r w:rsidR="0092566E">
        <w:rPr>
          <w:rtl/>
          <w:lang w:bidi="fa-IR"/>
        </w:rPr>
        <w:t xml:space="preserve">. </w:t>
      </w:r>
      <w:r>
        <w:rPr>
          <w:rtl/>
          <w:lang w:bidi="fa-IR"/>
        </w:rPr>
        <w:t>385)</w:t>
      </w:r>
    </w:p>
    <w:p w:rsidR="00997E5A" w:rsidRDefault="00997E5A" w:rsidP="00997E5A">
      <w:pPr>
        <w:pStyle w:val="libNormal"/>
        <w:rPr>
          <w:rtl/>
          <w:lang w:bidi="fa-IR"/>
        </w:rPr>
      </w:pPr>
      <w:r>
        <w:rPr>
          <w:rtl/>
          <w:lang w:bidi="fa-IR"/>
        </w:rPr>
        <w:t>سكاكى خوارزمى : (م</w:t>
      </w:r>
      <w:r w:rsidR="0092566E">
        <w:rPr>
          <w:rtl/>
          <w:lang w:bidi="fa-IR"/>
        </w:rPr>
        <w:t xml:space="preserve">. </w:t>
      </w:r>
      <w:r>
        <w:rPr>
          <w:rtl/>
          <w:lang w:bidi="fa-IR"/>
        </w:rPr>
        <w:t>قرن 7)</w:t>
      </w:r>
    </w:p>
    <w:p w:rsidR="00997E5A" w:rsidRDefault="00997E5A" w:rsidP="00997E5A">
      <w:pPr>
        <w:pStyle w:val="libNormal"/>
        <w:rPr>
          <w:rtl/>
          <w:lang w:bidi="fa-IR"/>
        </w:rPr>
      </w:pPr>
      <w:r>
        <w:rPr>
          <w:rtl/>
          <w:lang w:bidi="fa-IR"/>
        </w:rPr>
        <w:t>قطب الدين شيرازى : (م</w:t>
      </w:r>
      <w:r w:rsidR="0092566E">
        <w:rPr>
          <w:rtl/>
          <w:lang w:bidi="fa-IR"/>
        </w:rPr>
        <w:t xml:space="preserve">. </w:t>
      </w:r>
      <w:r>
        <w:rPr>
          <w:rtl/>
          <w:lang w:bidi="fa-IR"/>
        </w:rPr>
        <w:t>710)</w:t>
      </w:r>
    </w:p>
    <w:p w:rsidR="00997E5A" w:rsidRDefault="00997E5A" w:rsidP="00997E5A">
      <w:pPr>
        <w:pStyle w:val="libNormal"/>
        <w:rPr>
          <w:rtl/>
          <w:lang w:bidi="fa-IR"/>
        </w:rPr>
      </w:pPr>
      <w:r>
        <w:rPr>
          <w:rtl/>
          <w:lang w:bidi="fa-IR"/>
        </w:rPr>
        <w:t>تفتازانى نسئى يا سرخسى : (م</w:t>
      </w:r>
      <w:r w:rsidR="0092566E">
        <w:rPr>
          <w:rtl/>
          <w:lang w:bidi="fa-IR"/>
        </w:rPr>
        <w:t xml:space="preserve">. </w:t>
      </w:r>
      <w:r>
        <w:rPr>
          <w:rtl/>
          <w:lang w:bidi="fa-IR"/>
        </w:rPr>
        <w:t>791)</w:t>
      </w:r>
    </w:p>
    <w:p w:rsidR="00997E5A" w:rsidRDefault="00997E5A" w:rsidP="00997E5A">
      <w:pPr>
        <w:pStyle w:val="libNormal"/>
        <w:rPr>
          <w:rtl/>
          <w:lang w:bidi="fa-IR"/>
        </w:rPr>
      </w:pPr>
      <w:r>
        <w:rPr>
          <w:rtl/>
          <w:lang w:bidi="fa-IR"/>
        </w:rPr>
        <w:t>مير سيد شريف جرجانى : (م</w:t>
      </w:r>
      <w:r w:rsidR="0092566E">
        <w:rPr>
          <w:rtl/>
          <w:lang w:bidi="fa-IR"/>
        </w:rPr>
        <w:t xml:space="preserve">. </w:t>
      </w:r>
      <w:r>
        <w:rPr>
          <w:rtl/>
          <w:lang w:bidi="fa-IR"/>
        </w:rPr>
        <w:t>816)</w:t>
      </w:r>
    </w:p>
    <w:p w:rsidR="00997E5A" w:rsidRDefault="00997E5A" w:rsidP="00997E5A">
      <w:pPr>
        <w:pStyle w:val="libNormal"/>
        <w:rPr>
          <w:rtl/>
          <w:lang w:bidi="fa-IR"/>
        </w:rPr>
      </w:pPr>
      <w:r>
        <w:rPr>
          <w:rtl/>
          <w:lang w:bidi="fa-IR"/>
        </w:rPr>
        <w:t>ج - لغويين ايرانى :</w:t>
      </w:r>
    </w:p>
    <w:p w:rsidR="00997E5A" w:rsidRDefault="00997E5A" w:rsidP="00997E5A">
      <w:pPr>
        <w:pStyle w:val="libNormal"/>
        <w:rPr>
          <w:rtl/>
          <w:lang w:bidi="fa-IR"/>
        </w:rPr>
      </w:pPr>
      <w:r>
        <w:rPr>
          <w:rtl/>
          <w:lang w:bidi="fa-IR"/>
        </w:rPr>
        <w:t>جوهرى نيشابورى : (م</w:t>
      </w:r>
      <w:r w:rsidR="0092566E">
        <w:rPr>
          <w:rtl/>
          <w:lang w:bidi="fa-IR"/>
        </w:rPr>
        <w:t xml:space="preserve">. </w:t>
      </w:r>
      <w:r>
        <w:rPr>
          <w:rtl/>
          <w:lang w:bidi="fa-IR"/>
        </w:rPr>
        <w:t>نيمه دوم قرن 4) مولف صحاح اللغة</w:t>
      </w:r>
    </w:p>
    <w:p w:rsidR="00997E5A" w:rsidRDefault="00997E5A" w:rsidP="00997E5A">
      <w:pPr>
        <w:pStyle w:val="libNormal"/>
        <w:rPr>
          <w:rtl/>
          <w:lang w:bidi="fa-IR"/>
        </w:rPr>
      </w:pPr>
      <w:r>
        <w:rPr>
          <w:rtl/>
          <w:lang w:bidi="fa-IR"/>
        </w:rPr>
        <w:t>راغب اصفهانى : (م</w:t>
      </w:r>
      <w:r w:rsidR="0092566E">
        <w:rPr>
          <w:rtl/>
          <w:lang w:bidi="fa-IR"/>
        </w:rPr>
        <w:t xml:space="preserve">. </w:t>
      </w:r>
      <w:r>
        <w:rPr>
          <w:rtl/>
          <w:lang w:bidi="fa-IR"/>
        </w:rPr>
        <w:t>565)</w:t>
      </w:r>
    </w:p>
    <w:p w:rsidR="00997E5A" w:rsidRDefault="00997E5A" w:rsidP="00997E5A">
      <w:pPr>
        <w:pStyle w:val="libNormal"/>
        <w:rPr>
          <w:rtl/>
          <w:lang w:bidi="fa-IR"/>
        </w:rPr>
      </w:pPr>
      <w:r>
        <w:rPr>
          <w:rtl/>
          <w:lang w:bidi="fa-IR"/>
        </w:rPr>
        <w:t>مجد الدين فيروز آبادى : (م</w:t>
      </w:r>
      <w:r w:rsidR="0092566E">
        <w:rPr>
          <w:rtl/>
          <w:lang w:bidi="fa-IR"/>
        </w:rPr>
        <w:t xml:space="preserve">. </w:t>
      </w:r>
      <w:r>
        <w:rPr>
          <w:rtl/>
          <w:lang w:bidi="fa-IR"/>
        </w:rPr>
        <w:t>816) مولف قاموس اللغة</w:t>
      </w:r>
    </w:p>
    <w:p w:rsidR="00997E5A" w:rsidRDefault="00997E5A" w:rsidP="00997E5A">
      <w:pPr>
        <w:pStyle w:val="libNormal"/>
        <w:rPr>
          <w:rtl/>
          <w:lang w:bidi="fa-IR"/>
        </w:rPr>
      </w:pPr>
      <w:r>
        <w:rPr>
          <w:rtl/>
          <w:lang w:bidi="fa-IR"/>
        </w:rPr>
        <w:t>ميدانى نيشابورى : (م</w:t>
      </w:r>
      <w:r w:rsidR="0092566E">
        <w:rPr>
          <w:rtl/>
          <w:lang w:bidi="fa-IR"/>
        </w:rPr>
        <w:t xml:space="preserve">. </w:t>
      </w:r>
      <w:r>
        <w:rPr>
          <w:rtl/>
          <w:lang w:bidi="fa-IR"/>
        </w:rPr>
        <w:t>518) مولف السامى فى الاسامى</w:t>
      </w:r>
      <w:r w:rsidR="0092566E">
        <w:rPr>
          <w:rtl/>
          <w:lang w:bidi="fa-IR"/>
        </w:rPr>
        <w:t xml:space="preserve">، </w:t>
      </w:r>
      <w:r>
        <w:rPr>
          <w:rtl/>
          <w:lang w:bidi="fa-IR"/>
        </w:rPr>
        <w:t>مجمع الامثال</w:t>
      </w:r>
    </w:p>
    <w:p w:rsidR="00997E5A" w:rsidRDefault="00997E5A" w:rsidP="00997E5A">
      <w:pPr>
        <w:pStyle w:val="libNormal"/>
        <w:rPr>
          <w:rtl/>
          <w:lang w:bidi="fa-IR"/>
        </w:rPr>
      </w:pPr>
      <w:r>
        <w:rPr>
          <w:rtl/>
          <w:lang w:bidi="fa-IR"/>
        </w:rPr>
        <w:t xml:space="preserve">د - مورخين اسلامى ايرانى : </w:t>
      </w:r>
      <w:r w:rsidRPr="00953F15">
        <w:rPr>
          <w:rStyle w:val="libFootnotenumChar"/>
          <w:rtl/>
          <w:lang w:bidi="fa-IR"/>
        </w:rPr>
        <w:t>(109)</w:t>
      </w:r>
    </w:p>
    <w:p w:rsidR="00997E5A" w:rsidRDefault="00997E5A" w:rsidP="00997E5A">
      <w:pPr>
        <w:pStyle w:val="libNormal"/>
        <w:rPr>
          <w:rtl/>
          <w:lang w:bidi="fa-IR"/>
        </w:rPr>
      </w:pPr>
      <w:r>
        <w:rPr>
          <w:rtl/>
          <w:lang w:bidi="fa-IR"/>
        </w:rPr>
        <w:t>ابو حنيفه دينورى : (قرن 3)</w:t>
      </w:r>
    </w:p>
    <w:p w:rsidR="00997E5A" w:rsidRDefault="00997E5A" w:rsidP="00997E5A">
      <w:pPr>
        <w:pStyle w:val="libNormal"/>
        <w:rPr>
          <w:rtl/>
          <w:lang w:bidi="fa-IR"/>
        </w:rPr>
      </w:pPr>
      <w:r>
        <w:rPr>
          <w:rtl/>
          <w:lang w:bidi="fa-IR"/>
        </w:rPr>
        <w:t>ابن قتيبه دينورى : (قرن 3)</w:t>
      </w:r>
    </w:p>
    <w:p w:rsidR="00997E5A" w:rsidRDefault="00997E5A" w:rsidP="00997E5A">
      <w:pPr>
        <w:pStyle w:val="libNormal"/>
        <w:rPr>
          <w:rtl/>
          <w:lang w:bidi="fa-IR"/>
        </w:rPr>
      </w:pPr>
      <w:r>
        <w:rPr>
          <w:rtl/>
          <w:lang w:bidi="fa-IR"/>
        </w:rPr>
        <w:t>طبرى : (310 - 224)</w:t>
      </w:r>
    </w:p>
    <w:p w:rsidR="00997E5A" w:rsidRDefault="00997E5A" w:rsidP="00997E5A">
      <w:pPr>
        <w:pStyle w:val="libNormal"/>
        <w:rPr>
          <w:rtl/>
          <w:lang w:bidi="fa-IR"/>
        </w:rPr>
      </w:pPr>
      <w:r>
        <w:rPr>
          <w:rtl/>
          <w:lang w:bidi="fa-IR"/>
        </w:rPr>
        <w:t>بلاذرى : (م</w:t>
      </w:r>
      <w:r w:rsidR="0092566E">
        <w:rPr>
          <w:rtl/>
          <w:lang w:bidi="fa-IR"/>
        </w:rPr>
        <w:t xml:space="preserve">. </w:t>
      </w:r>
      <w:r>
        <w:rPr>
          <w:rtl/>
          <w:lang w:bidi="fa-IR"/>
        </w:rPr>
        <w:t>279)</w:t>
      </w:r>
    </w:p>
    <w:p w:rsidR="00997E5A" w:rsidRDefault="00997E5A" w:rsidP="00997E5A">
      <w:pPr>
        <w:pStyle w:val="libNormal"/>
        <w:rPr>
          <w:rtl/>
          <w:lang w:bidi="fa-IR"/>
        </w:rPr>
      </w:pPr>
      <w:r>
        <w:rPr>
          <w:rtl/>
          <w:lang w:bidi="fa-IR"/>
        </w:rPr>
        <w:t>ابو الفرج اصفهانى : (م</w:t>
      </w:r>
      <w:r w:rsidR="0092566E">
        <w:rPr>
          <w:rtl/>
          <w:lang w:bidi="fa-IR"/>
        </w:rPr>
        <w:t xml:space="preserve">. </w:t>
      </w:r>
      <w:r>
        <w:rPr>
          <w:rtl/>
          <w:lang w:bidi="fa-IR"/>
        </w:rPr>
        <w:t>356)</w:t>
      </w:r>
    </w:p>
    <w:p w:rsidR="00997E5A" w:rsidRDefault="00997E5A" w:rsidP="00997E5A">
      <w:pPr>
        <w:pStyle w:val="libNormal"/>
        <w:rPr>
          <w:rtl/>
          <w:lang w:bidi="fa-IR"/>
        </w:rPr>
      </w:pPr>
      <w:r>
        <w:rPr>
          <w:rtl/>
          <w:lang w:bidi="fa-IR"/>
        </w:rPr>
        <w:t>حمزه اصفهانى : (م</w:t>
      </w:r>
      <w:r w:rsidR="0092566E">
        <w:rPr>
          <w:rtl/>
          <w:lang w:bidi="fa-IR"/>
        </w:rPr>
        <w:t xml:space="preserve">. </w:t>
      </w:r>
      <w:r>
        <w:rPr>
          <w:rtl/>
          <w:lang w:bidi="fa-IR"/>
        </w:rPr>
        <w:t>350)</w:t>
      </w:r>
    </w:p>
    <w:p w:rsidR="00997E5A" w:rsidRDefault="00997E5A" w:rsidP="00997E5A">
      <w:pPr>
        <w:pStyle w:val="libNormal"/>
        <w:rPr>
          <w:rtl/>
          <w:lang w:bidi="fa-IR"/>
        </w:rPr>
      </w:pPr>
      <w:r>
        <w:rPr>
          <w:rtl/>
          <w:lang w:bidi="fa-IR"/>
        </w:rPr>
        <w:t>البته نبايد مبالغه كرد و پنداشت كه ادبيات عرب</w:t>
      </w:r>
      <w:r w:rsidR="0092566E">
        <w:rPr>
          <w:rtl/>
          <w:lang w:bidi="fa-IR"/>
        </w:rPr>
        <w:t xml:space="preserve">، </w:t>
      </w:r>
      <w:r>
        <w:rPr>
          <w:rtl/>
          <w:lang w:bidi="fa-IR"/>
        </w:rPr>
        <w:t>در تمامى اين بخش ها</w:t>
      </w:r>
      <w:r w:rsidR="0092566E">
        <w:rPr>
          <w:rtl/>
          <w:lang w:bidi="fa-IR"/>
        </w:rPr>
        <w:t xml:space="preserve">، </w:t>
      </w:r>
      <w:r>
        <w:rPr>
          <w:rtl/>
          <w:lang w:bidi="fa-IR"/>
        </w:rPr>
        <w:t>يكسره به دست ايرانيان تدوين يافته است</w:t>
      </w:r>
      <w:r w:rsidR="0092566E">
        <w:rPr>
          <w:rtl/>
          <w:lang w:bidi="fa-IR"/>
        </w:rPr>
        <w:t xml:space="preserve">، </w:t>
      </w:r>
      <w:r>
        <w:rPr>
          <w:rtl/>
          <w:lang w:bidi="fa-IR"/>
        </w:rPr>
        <w:t>بلكه در ميان ادباى عربى</w:t>
      </w:r>
      <w:r w:rsidR="0092566E">
        <w:rPr>
          <w:rtl/>
          <w:lang w:bidi="fa-IR"/>
        </w:rPr>
        <w:t xml:space="preserve">، </w:t>
      </w:r>
      <w:r>
        <w:rPr>
          <w:rtl/>
          <w:lang w:bidi="fa-IR"/>
        </w:rPr>
        <w:t>از اقوام ديگر نظير اندلسى</w:t>
      </w:r>
      <w:r w:rsidR="0092566E">
        <w:rPr>
          <w:rtl/>
          <w:lang w:bidi="fa-IR"/>
        </w:rPr>
        <w:t xml:space="preserve">، </w:t>
      </w:r>
      <w:r>
        <w:rPr>
          <w:rtl/>
          <w:lang w:bidi="fa-IR"/>
        </w:rPr>
        <w:t>مصرى</w:t>
      </w:r>
      <w:r w:rsidR="0092566E">
        <w:rPr>
          <w:rtl/>
          <w:lang w:bidi="fa-IR"/>
        </w:rPr>
        <w:t xml:space="preserve">، </w:t>
      </w:r>
      <w:r>
        <w:rPr>
          <w:rtl/>
          <w:lang w:bidi="fa-IR"/>
        </w:rPr>
        <w:t>شامى و برخى كرد يا ترك يا رومى نيز بوده اند كه ما براى احتراز از تطويل بيشتر از ذكر آن ها خوددارى كرديم</w:t>
      </w:r>
      <w:r w:rsidR="0092566E">
        <w:rPr>
          <w:rtl/>
          <w:lang w:bidi="fa-IR"/>
        </w:rPr>
        <w:t xml:space="preserve">. </w:t>
      </w:r>
      <w:r w:rsidRPr="00953F15">
        <w:rPr>
          <w:rStyle w:val="libFootnotenumChar"/>
          <w:rtl/>
          <w:lang w:bidi="fa-IR"/>
        </w:rPr>
        <w:t>(110)</w:t>
      </w:r>
    </w:p>
    <w:p w:rsidR="00997E5A" w:rsidRDefault="00997E5A" w:rsidP="00A67E75">
      <w:pPr>
        <w:pStyle w:val="Heading3"/>
        <w:rPr>
          <w:rtl/>
          <w:lang w:bidi="fa-IR"/>
        </w:rPr>
      </w:pPr>
      <w:bookmarkStart w:id="23" w:name="_Toc384031762"/>
      <w:r>
        <w:rPr>
          <w:rtl/>
          <w:lang w:bidi="fa-IR"/>
        </w:rPr>
        <w:lastRenderedPageBreak/>
        <w:t>6</w:t>
      </w:r>
      <w:r w:rsidR="00A67E75">
        <w:rPr>
          <w:rtl/>
          <w:lang w:bidi="fa-IR"/>
        </w:rPr>
        <w:t>. علم كلام</w:t>
      </w:r>
      <w:bookmarkEnd w:id="23"/>
    </w:p>
    <w:p w:rsidR="00997E5A" w:rsidRDefault="00997E5A" w:rsidP="00997E5A">
      <w:pPr>
        <w:pStyle w:val="libNormal"/>
        <w:rPr>
          <w:rtl/>
          <w:lang w:bidi="fa-IR"/>
        </w:rPr>
      </w:pPr>
      <w:r>
        <w:rPr>
          <w:rtl/>
          <w:lang w:bidi="fa-IR"/>
        </w:rPr>
        <w:t>علم كلام نيز يك علم صد در صد اسلامى است</w:t>
      </w:r>
      <w:r w:rsidR="0092566E">
        <w:rPr>
          <w:rtl/>
          <w:lang w:bidi="fa-IR"/>
        </w:rPr>
        <w:t xml:space="preserve">. </w:t>
      </w:r>
      <w:r>
        <w:rPr>
          <w:rtl/>
          <w:lang w:bidi="fa-IR"/>
        </w:rPr>
        <w:t>كلام مربوط است به تحقيق در اصول عقايد اسلامى و دفاع از آن ها</w:t>
      </w:r>
      <w:r w:rsidR="0092566E">
        <w:rPr>
          <w:rtl/>
          <w:lang w:bidi="fa-IR"/>
        </w:rPr>
        <w:t xml:space="preserve">، </w:t>
      </w:r>
      <w:r>
        <w:rPr>
          <w:rtl/>
          <w:lang w:bidi="fa-IR"/>
        </w:rPr>
        <w:t>اعم از آن كه امر مورد اعتقاد</w:t>
      </w:r>
      <w:r w:rsidR="0092566E">
        <w:rPr>
          <w:rtl/>
          <w:lang w:bidi="fa-IR"/>
        </w:rPr>
        <w:t xml:space="preserve">، </w:t>
      </w:r>
      <w:r>
        <w:rPr>
          <w:rtl/>
          <w:lang w:bidi="fa-IR"/>
        </w:rPr>
        <w:t>از عقليات محض باشد</w:t>
      </w:r>
      <w:r w:rsidR="0092566E">
        <w:rPr>
          <w:rtl/>
          <w:lang w:bidi="fa-IR"/>
        </w:rPr>
        <w:t xml:space="preserve">، </w:t>
      </w:r>
      <w:r>
        <w:rPr>
          <w:rtl/>
          <w:lang w:bidi="fa-IR"/>
        </w:rPr>
        <w:t>مثل توحيد و صفات خداوند و يا از منقولاتى باشد كه اعتقاد و عدم اعتقاد به آن در سرنوشت انسان موثر است</w:t>
      </w:r>
      <w:r w:rsidR="0092566E">
        <w:rPr>
          <w:rtl/>
          <w:lang w:bidi="fa-IR"/>
        </w:rPr>
        <w:t xml:space="preserve">، </w:t>
      </w:r>
      <w:r>
        <w:rPr>
          <w:rtl/>
          <w:lang w:bidi="fa-IR"/>
        </w:rPr>
        <w:t>مثل امامت از نظر شيعه</w:t>
      </w:r>
      <w:r w:rsidR="0092566E">
        <w:rPr>
          <w:rtl/>
          <w:lang w:bidi="fa-IR"/>
        </w:rPr>
        <w:t xml:space="preserve">. </w:t>
      </w:r>
    </w:p>
    <w:p w:rsidR="00997E5A" w:rsidRDefault="00997E5A" w:rsidP="00997E5A">
      <w:pPr>
        <w:pStyle w:val="libNormal"/>
        <w:rPr>
          <w:rtl/>
          <w:lang w:bidi="fa-IR"/>
        </w:rPr>
      </w:pPr>
      <w:r>
        <w:rPr>
          <w:rtl/>
          <w:lang w:bidi="fa-IR"/>
        </w:rPr>
        <w:t>مسلما اول كسى كه در مسائل عقلى اسلامى به تجزيه و تحليل پرداخت و مسائلى</w:t>
      </w:r>
      <w:r w:rsidR="0092566E">
        <w:rPr>
          <w:rtl/>
          <w:lang w:bidi="fa-IR"/>
        </w:rPr>
        <w:t xml:space="preserve">، </w:t>
      </w:r>
      <w:r>
        <w:rPr>
          <w:rtl/>
          <w:lang w:bidi="fa-IR"/>
        </w:rPr>
        <w:t>مانند قِدم و حدوث</w:t>
      </w:r>
      <w:r w:rsidR="0092566E">
        <w:rPr>
          <w:rtl/>
          <w:lang w:bidi="fa-IR"/>
        </w:rPr>
        <w:t xml:space="preserve">، </w:t>
      </w:r>
      <w:r>
        <w:rPr>
          <w:rtl/>
          <w:lang w:bidi="fa-IR"/>
        </w:rPr>
        <w:t>جبر و اختيار و امثال آن ها را مطرح ساخت</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است و به همين دليل همواره شيعه در علوم عقلى بر غير شيعه تقدم داشته است</w:t>
      </w:r>
      <w:r w:rsidR="0092566E">
        <w:rPr>
          <w:rtl/>
          <w:lang w:bidi="fa-IR"/>
        </w:rPr>
        <w:t xml:space="preserve">. </w:t>
      </w:r>
    </w:p>
    <w:p w:rsidR="00997E5A" w:rsidRDefault="00997E5A" w:rsidP="00997E5A">
      <w:pPr>
        <w:pStyle w:val="libNormal"/>
        <w:rPr>
          <w:rtl/>
          <w:lang w:bidi="fa-IR"/>
        </w:rPr>
      </w:pPr>
      <w:r>
        <w:rPr>
          <w:rtl/>
          <w:lang w:bidi="fa-IR"/>
        </w:rPr>
        <w:t>الف - متكلمين شيعه ايرانى :</w:t>
      </w:r>
    </w:p>
    <w:p w:rsidR="00997E5A" w:rsidRDefault="00997E5A" w:rsidP="00997E5A">
      <w:pPr>
        <w:pStyle w:val="libNormal"/>
        <w:rPr>
          <w:rtl/>
          <w:lang w:bidi="fa-IR"/>
        </w:rPr>
      </w:pPr>
      <w:r>
        <w:rPr>
          <w:rtl/>
          <w:lang w:bidi="fa-IR"/>
        </w:rPr>
        <w:t>على بن اسماعيل بن ميثم تمار: (قرن 2) وى بحرينى بوده و ايرانى به شمار مى رود</w:t>
      </w:r>
      <w:r w:rsidR="0092566E">
        <w:rPr>
          <w:rtl/>
          <w:lang w:bidi="fa-IR"/>
        </w:rPr>
        <w:t xml:space="preserve">. </w:t>
      </w:r>
      <w:r>
        <w:rPr>
          <w:rtl/>
          <w:lang w:bidi="fa-IR"/>
        </w:rPr>
        <w:t xml:space="preserve">اولين متكلم شيعه است كه </w:t>
      </w:r>
      <w:r w:rsidR="00226CBC">
        <w:rPr>
          <w:rtl/>
          <w:lang w:bidi="fa-IR"/>
        </w:rPr>
        <w:t>تألیف</w:t>
      </w:r>
      <w:r>
        <w:rPr>
          <w:rtl/>
          <w:lang w:bidi="fa-IR"/>
        </w:rPr>
        <w:t xml:space="preserve"> كلامى دارد</w:t>
      </w:r>
      <w:r w:rsidR="0092566E">
        <w:rPr>
          <w:rtl/>
          <w:lang w:bidi="fa-IR"/>
        </w:rPr>
        <w:t xml:space="preserve">. </w:t>
      </w:r>
    </w:p>
    <w:p w:rsidR="00997E5A" w:rsidRDefault="00997E5A" w:rsidP="00997E5A">
      <w:pPr>
        <w:pStyle w:val="libNormal"/>
        <w:rPr>
          <w:rtl/>
          <w:lang w:bidi="fa-IR"/>
        </w:rPr>
      </w:pPr>
      <w:r>
        <w:rPr>
          <w:rtl/>
          <w:lang w:bidi="fa-IR"/>
        </w:rPr>
        <w:t xml:space="preserve">هشام بن سالم جوزجانى : از مشاهير اصحاب امام صادق </w:t>
      </w:r>
      <w:r w:rsidR="00EA0446" w:rsidRPr="00EA0446">
        <w:rPr>
          <w:rStyle w:val="libAlaemChar"/>
          <w:rtl/>
        </w:rPr>
        <w:t>عليه‌السلام</w:t>
      </w:r>
    </w:p>
    <w:p w:rsidR="00997E5A" w:rsidRDefault="00997E5A" w:rsidP="00997E5A">
      <w:pPr>
        <w:pStyle w:val="libNormal"/>
        <w:rPr>
          <w:rtl/>
          <w:lang w:bidi="fa-IR"/>
        </w:rPr>
      </w:pPr>
      <w:r>
        <w:rPr>
          <w:rtl/>
          <w:lang w:bidi="fa-IR"/>
        </w:rPr>
        <w:t>محمد بن عبدالله جرجانى اصفهانى : (قرن 3)</w:t>
      </w:r>
    </w:p>
    <w:p w:rsidR="00997E5A" w:rsidRDefault="00997E5A" w:rsidP="00997E5A">
      <w:pPr>
        <w:pStyle w:val="libNormal"/>
        <w:rPr>
          <w:rtl/>
          <w:lang w:bidi="fa-IR"/>
        </w:rPr>
      </w:pPr>
      <w:r>
        <w:rPr>
          <w:rtl/>
          <w:lang w:bidi="fa-IR"/>
        </w:rPr>
        <w:t>فضل بن ابو سهل بن نوبخت : از آل نوبخت كه به تشيع معروفند</w:t>
      </w:r>
      <w:r w:rsidR="0092566E">
        <w:rPr>
          <w:rtl/>
          <w:lang w:bidi="fa-IR"/>
        </w:rPr>
        <w:t xml:space="preserve">. </w:t>
      </w:r>
      <w:r>
        <w:rPr>
          <w:rtl/>
          <w:lang w:bidi="fa-IR"/>
        </w:rPr>
        <w:t>بسيارى از متكلمين شيعه</w:t>
      </w:r>
      <w:r w:rsidR="0092566E">
        <w:rPr>
          <w:rtl/>
          <w:lang w:bidi="fa-IR"/>
        </w:rPr>
        <w:t xml:space="preserve">، </w:t>
      </w:r>
      <w:r>
        <w:rPr>
          <w:rtl/>
          <w:lang w:bidi="fa-IR"/>
        </w:rPr>
        <w:t>از اين خاندان هستند</w:t>
      </w:r>
      <w:r w:rsidR="0092566E">
        <w:rPr>
          <w:rtl/>
          <w:lang w:bidi="fa-IR"/>
        </w:rPr>
        <w:t xml:space="preserve">. </w:t>
      </w:r>
    </w:p>
    <w:p w:rsidR="00997E5A" w:rsidRDefault="00997E5A" w:rsidP="00997E5A">
      <w:pPr>
        <w:pStyle w:val="libNormal"/>
        <w:rPr>
          <w:rtl/>
          <w:lang w:bidi="fa-IR"/>
        </w:rPr>
      </w:pPr>
      <w:r>
        <w:rPr>
          <w:rtl/>
          <w:lang w:bidi="fa-IR"/>
        </w:rPr>
        <w:t>فضل بن شاذان نيشابورى : (قرن 2 و 3) از اصحاب امام رضا</w:t>
      </w:r>
      <w:r w:rsidR="0092566E">
        <w:rPr>
          <w:rtl/>
          <w:lang w:bidi="fa-IR"/>
        </w:rPr>
        <w:t xml:space="preserve">، </w:t>
      </w:r>
      <w:r>
        <w:rPr>
          <w:rtl/>
          <w:lang w:bidi="fa-IR"/>
        </w:rPr>
        <w:t xml:space="preserve">جواد و هادى </w:t>
      </w:r>
      <w:r w:rsidR="008C0EF5" w:rsidRPr="008C0EF5">
        <w:rPr>
          <w:rStyle w:val="libAlaemChar"/>
          <w:rtl/>
        </w:rPr>
        <w:t>عليهم‌السلام</w:t>
      </w:r>
      <w:r w:rsidR="0092566E">
        <w:rPr>
          <w:rtl/>
          <w:lang w:bidi="fa-IR"/>
        </w:rPr>
        <w:t xml:space="preserve">. </w:t>
      </w:r>
    </w:p>
    <w:p w:rsidR="00997E5A" w:rsidRDefault="00997E5A" w:rsidP="00997E5A">
      <w:pPr>
        <w:pStyle w:val="libNormal"/>
        <w:rPr>
          <w:rtl/>
          <w:lang w:bidi="fa-IR"/>
        </w:rPr>
      </w:pPr>
      <w:r>
        <w:rPr>
          <w:rtl/>
          <w:lang w:bidi="fa-IR"/>
        </w:rPr>
        <w:t>ابو جعفر</w:t>
      </w:r>
      <w:r w:rsidR="0092566E">
        <w:rPr>
          <w:rtl/>
          <w:lang w:bidi="fa-IR"/>
        </w:rPr>
        <w:t xml:space="preserve">، </w:t>
      </w:r>
      <w:r>
        <w:rPr>
          <w:rtl/>
          <w:lang w:bidi="fa-IR"/>
        </w:rPr>
        <w:t>ابن قبه رازى : (قرن 3)</w:t>
      </w:r>
    </w:p>
    <w:p w:rsidR="00997E5A" w:rsidRDefault="00997E5A" w:rsidP="00997E5A">
      <w:pPr>
        <w:pStyle w:val="libNormal"/>
        <w:rPr>
          <w:rtl/>
          <w:lang w:bidi="fa-IR"/>
        </w:rPr>
      </w:pPr>
      <w:r>
        <w:rPr>
          <w:rtl/>
          <w:lang w:bidi="fa-IR"/>
        </w:rPr>
        <w:t>ابوالحسن سوسنگردى : (قرن 3)</w:t>
      </w:r>
    </w:p>
    <w:p w:rsidR="00997E5A" w:rsidRDefault="00997E5A" w:rsidP="00997E5A">
      <w:pPr>
        <w:pStyle w:val="libNormal"/>
        <w:rPr>
          <w:rtl/>
          <w:lang w:bidi="fa-IR"/>
        </w:rPr>
      </w:pPr>
      <w:r>
        <w:rPr>
          <w:rtl/>
          <w:lang w:bidi="fa-IR"/>
        </w:rPr>
        <w:lastRenderedPageBreak/>
        <w:t>ابن مسكويه رازى اصفهانى : (م</w:t>
      </w:r>
      <w:r w:rsidR="0092566E">
        <w:rPr>
          <w:rtl/>
          <w:lang w:bidi="fa-IR"/>
        </w:rPr>
        <w:t xml:space="preserve">. </w:t>
      </w:r>
      <w:r>
        <w:rPr>
          <w:rtl/>
          <w:lang w:bidi="fa-IR"/>
        </w:rPr>
        <w:t>431) مولف الفوز الاكبر و الفوز الاصغر از اعاظم متكلمين اسلامى است</w:t>
      </w:r>
      <w:r w:rsidR="0092566E">
        <w:rPr>
          <w:rtl/>
          <w:lang w:bidi="fa-IR"/>
        </w:rPr>
        <w:t xml:space="preserve">. </w:t>
      </w:r>
    </w:p>
    <w:p w:rsidR="00997E5A" w:rsidRDefault="00997E5A" w:rsidP="00997E5A">
      <w:pPr>
        <w:pStyle w:val="libNormal"/>
        <w:rPr>
          <w:rtl/>
          <w:lang w:bidi="fa-IR"/>
        </w:rPr>
      </w:pPr>
      <w:r>
        <w:rPr>
          <w:rtl/>
          <w:lang w:bidi="fa-IR"/>
        </w:rPr>
        <w:t>متكلمين شيعه ايرانى فراوانند و ما فقط به عنوان نمونه</w:t>
      </w:r>
      <w:r w:rsidR="0092566E">
        <w:rPr>
          <w:rtl/>
          <w:lang w:bidi="fa-IR"/>
        </w:rPr>
        <w:t xml:space="preserve">، </w:t>
      </w:r>
      <w:r>
        <w:rPr>
          <w:rtl/>
          <w:lang w:bidi="fa-IR"/>
        </w:rPr>
        <w:t>افراد بالا را از قرن دوم تا چهارم ياد كرديم</w:t>
      </w:r>
      <w:r w:rsidR="0092566E">
        <w:rPr>
          <w:rtl/>
          <w:lang w:bidi="fa-IR"/>
        </w:rPr>
        <w:t xml:space="preserve">. </w:t>
      </w:r>
      <w:r>
        <w:rPr>
          <w:rtl/>
          <w:lang w:bidi="fa-IR"/>
        </w:rPr>
        <w:t>در قرون اخير</w:t>
      </w:r>
      <w:r w:rsidR="0092566E">
        <w:rPr>
          <w:rtl/>
          <w:lang w:bidi="fa-IR"/>
        </w:rPr>
        <w:t xml:space="preserve">، </w:t>
      </w:r>
      <w:r>
        <w:rPr>
          <w:rtl/>
          <w:lang w:bidi="fa-IR"/>
        </w:rPr>
        <w:t>اركان علم كلام اسلامى را متكلمين شيعه تشكيل مى داده اند</w:t>
      </w:r>
      <w:r w:rsidR="0092566E">
        <w:rPr>
          <w:rtl/>
          <w:lang w:bidi="fa-IR"/>
        </w:rPr>
        <w:t xml:space="preserve">. </w:t>
      </w:r>
      <w:r>
        <w:rPr>
          <w:rtl/>
          <w:lang w:bidi="fa-IR"/>
        </w:rPr>
        <w:t>پس از ظهور خواجه نصير الدين طوسى و نگارش ‍ يافتن كتاب تجريد</w:t>
      </w:r>
      <w:r w:rsidR="0092566E">
        <w:rPr>
          <w:rtl/>
          <w:lang w:bidi="fa-IR"/>
        </w:rPr>
        <w:t xml:space="preserve">، </w:t>
      </w:r>
      <w:r>
        <w:rPr>
          <w:rtl/>
          <w:lang w:bidi="fa-IR"/>
        </w:rPr>
        <w:t>كلام شيعه اهميت بيشترى يافت و اين كتاب از آن پس</w:t>
      </w:r>
      <w:r w:rsidR="0092566E">
        <w:rPr>
          <w:rtl/>
          <w:lang w:bidi="fa-IR"/>
        </w:rPr>
        <w:t xml:space="preserve">، </w:t>
      </w:r>
      <w:r>
        <w:rPr>
          <w:rtl/>
          <w:lang w:bidi="fa-IR"/>
        </w:rPr>
        <w:t>بيش از هر كتاب ديگر محور بحث هاى كلامى در شيعه و سنى قرار گرفت</w:t>
      </w:r>
      <w:r w:rsidR="0092566E">
        <w:rPr>
          <w:rtl/>
          <w:lang w:bidi="fa-IR"/>
        </w:rPr>
        <w:t xml:space="preserve">. </w:t>
      </w:r>
    </w:p>
    <w:p w:rsidR="00997E5A" w:rsidRDefault="00997E5A" w:rsidP="00997E5A">
      <w:pPr>
        <w:pStyle w:val="libNormal"/>
        <w:rPr>
          <w:rtl/>
          <w:lang w:bidi="fa-IR"/>
        </w:rPr>
      </w:pPr>
      <w:r>
        <w:rPr>
          <w:rtl/>
          <w:lang w:bidi="fa-IR"/>
        </w:rPr>
        <w:t>ب - متكلمين سنى ايرانى :</w:t>
      </w:r>
    </w:p>
    <w:p w:rsidR="00997E5A" w:rsidRDefault="00997E5A" w:rsidP="00997E5A">
      <w:pPr>
        <w:pStyle w:val="libNormal"/>
        <w:rPr>
          <w:rtl/>
          <w:lang w:bidi="fa-IR"/>
        </w:rPr>
      </w:pPr>
      <w:r>
        <w:rPr>
          <w:rtl/>
          <w:lang w:bidi="fa-IR"/>
        </w:rPr>
        <w:t>بسيارى از متكلمان اهل سنت ايرانى اند</w:t>
      </w:r>
      <w:r w:rsidR="0092566E">
        <w:rPr>
          <w:rtl/>
          <w:lang w:bidi="fa-IR"/>
        </w:rPr>
        <w:t xml:space="preserve">. </w:t>
      </w:r>
    </w:p>
    <w:p w:rsidR="00997E5A" w:rsidRDefault="00997E5A" w:rsidP="00997E5A">
      <w:pPr>
        <w:pStyle w:val="libNormal"/>
        <w:rPr>
          <w:rtl/>
          <w:lang w:bidi="fa-IR"/>
        </w:rPr>
      </w:pPr>
      <w:r>
        <w:rPr>
          <w:rtl/>
          <w:lang w:bidi="fa-IR"/>
        </w:rPr>
        <w:t>حسن بصرى : (م</w:t>
      </w:r>
      <w:r w:rsidR="0092566E">
        <w:rPr>
          <w:rtl/>
          <w:lang w:bidi="fa-IR"/>
        </w:rPr>
        <w:t xml:space="preserve">. </w:t>
      </w:r>
      <w:r>
        <w:rPr>
          <w:rtl/>
          <w:lang w:bidi="fa-IR"/>
        </w:rPr>
        <w:t>110) از موالى و قديم ترين متكلم اهل سنت است</w:t>
      </w:r>
      <w:r w:rsidR="0092566E">
        <w:rPr>
          <w:rtl/>
          <w:lang w:bidi="fa-IR"/>
        </w:rPr>
        <w:t xml:space="preserve">. </w:t>
      </w:r>
    </w:p>
    <w:p w:rsidR="00997E5A" w:rsidRDefault="00997E5A" w:rsidP="00997E5A">
      <w:pPr>
        <w:pStyle w:val="libNormal"/>
        <w:rPr>
          <w:rtl/>
          <w:lang w:bidi="fa-IR"/>
        </w:rPr>
      </w:pPr>
      <w:r>
        <w:rPr>
          <w:rtl/>
          <w:lang w:bidi="fa-IR"/>
        </w:rPr>
        <w:t>واصل بن عطاء غزال : (م</w:t>
      </w:r>
      <w:r w:rsidR="0092566E">
        <w:rPr>
          <w:rtl/>
          <w:lang w:bidi="fa-IR"/>
        </w:rPr>
        <w:t xml:space="preserve">. </w:t>
      </w:r>
      <w:r>
        <w:rPr>
          <w:rtl/>
          <w:lang w:bidi="fa-IR"/>
        </w:rPr>
        <w:t>181) از موالى</w:t>
      </w:r>
      <w:r w:rsidR="0092566E">
        <w:rPr>
          <w:rtl/>
          <w:lang w:bidi="fa-IR"/>
        </w:rPr>
        <w:t xml:space="preserve">، </w:t>
      </w:r>
      <w:r>
        <w:rPr>
          <w:rtl/>
          <w:lang w:bidi="fa-IR"/>
        </w:rPr>
        <w:t>شاگرد بصرى و پايه گذار مكتب معتزله است</w:t>
      </w:r>
      <w:r w:rsidR="0092566E">
        <w:rPr>
          <w:rtl/>
          <w:lang w:bidi="fa-IR"/>
        </w:rPr>
        <w:t xml:space="preserve">. </w:t>
      </w:r>
    </w:p>
    <w:p w:rsidR="00997E5A" w:rsidRDefault="00997E5A" w:rsidP="00997E5A">
      <w:pPr>
        <w:pStyle w:val="libNormal"/>
        <w:rPr>
          <w:rtl/>
          <w:lang w:bidi="fa-IR"/>
        </w:rPr>
      </w:pPr>
      <w:r>
        <w:rPr>
          <w:rtl/>
          <w:lang w:bidi="fa-IR"/>
        </w:rPr>
        <w:t>ابو الهذيل علاف : از موالى و فوق العاده زبر دست بود</w:t>
      </w:r>
      <w:r w:rsidR="0092566E">
        <w:rPr>
          <w:rtl/>
          <w:lang w:bidi="fa-IR"/>
        </w:rPr>
        <w:t xml:space="preserve">. </w:t>
      </w:r>
      <w:r>
        <w:rPr>
          <w:rtl/>
          <w:lang w:bidi="fa-IR"/>
        </w:rPr>
        <w:t>از مناظره با او همه اجتناب مى كردند</w:t>
      </w:r>
      <w:r w:rsidR="0092566E">
        <w:rPr>
          <w:rtl/>
          <w:lang w:bidi="fa-IR"/>
        </w:rPr>
        <w:t xml:space="preserve">، </w:t>
      </w:r>
      <w:r>
        <w:rPr>
          <w:rtl/>
          <w:lang w:bidi="fa-IR"/>
        </w:rPr>
        <w:t>اما خود او از مناظره با هشام بن الحكم</w:t>
      </w:r>
      <w:r w:rsidR="0092566E">
        <w:rPr>
          <w:rtl/>
          <w:lang w:bidi="fa-IR"/>
        </w:rPr>
        <w:t xml:space="preserve">، </w:t>
      </w:r>
      <w:r>
        <w:rPr>
          <w:rtl/>
          <w:lang w:bidi="fa-IR"/>
        </w:rPr>
        <w:t xml:space="preserve">صحابى امام صادق </w:t>
      </w:r>
      <w:r w:rsidR="00EA0446" w:rsidRPr="00EA0446">
        <w:rPr>
          <w:rStyle w:val="libAlaemChar"/>
          <w:rtl/>
        </w:rPr>
        <w:t>عليه‌السلام</w:t>
      </w:r>
      <w:r>
        <w:rPr>
          <w:rtl/>
          <w:lang w:bidi="fa-IR"/>
        </w:rPr>
        <w:t xml:space="preserve"> بيم داشت</w:t>
      </w:r>
      <w:r w:rsidR="0092566E">
        <w:rPr>
          <w:rtl/>
          <w:lang w:bidi="fa-IR"/>
        </w:rPr>
        <w:t xml:space="preserve">. </w:t>
      </w:r>
    </w:p>
    <w:p w:rsidR="00997E5A" w:rsidRDefault="00997E5A" w:rsidP="00997E5A">
      <w:pPr>
        <w:pStyle w:val="libNormal"/>
        <w:rPr>
          <w:rtl/>
          <w:lang w:bidi="fa-IR"/>
        </w:rPr>
      </w:pPr>
      <w:r>
        <w:rPr>
          <w:rtl/>
          <w:lang w:bidi="fa-IR"/>
        </w:rPr>
        <w:t>ابراهيم بن سيار: (نظام) (م</w:t>
      </w:r>
      <w:r w:rsidR="0092566E">
        <w:rPr>
          <w:rtl/>
          <w:lang w:bidi="fa-IR"/>
        </w:rPr>
        <w:t xml:space="preserve">. </w:t>
      </w:r>
      <w:r>
        <w:rPr>
          <w:rtl/>
          <w:lang w:bidi="fa-IR"/>
        </w:rPr>
        <w:t>221) شاگرد هشام بن الحكم</w:t>
      </w:r>
      <w:r w:rsidR="0092566E">
        <w:rPr>
          <w:rtl/>
          <w:lang w:bidi="fa-IR"/>
        </w:rPr>
        <w:t xml:space="preserve">. </w:t>
      </w:r>
    </w:p>
    <w:p w:rsidR="00997E5A" w:rsidRDefault="00997E5A" w:rsidP="00997E5A">
      <w:pPr>
        <w:pStyle w:val="libNormal"/>
        <w:rPr>
          <w:rtl/>
          <w:lang w:bidi="fa-IR"/>
        </w:rPr>
      </w:pPr>
      <w:r>
        <w:rPr>
          <w:rtl/>
          <w:lang w:bidi="fa-IR"/>
        </w:rPr>
        <w:t>عمرو بن عبيد بن باب : (پيش از 150 - 80)</w:t>
      </w:r>
    </w:p>
    <w:p w:rsidR="00997E5A" w:rsidRDefault="00997E5A" w:rsidP="00997E5A">
      <w:pPr>
        <w:pStyle w:val="libNormal"/>
        <w:rPr>
          <w:rtl/>
          <w:lang w:bidi="fa-IR"/>
        </w:rPr>
      </w:pPr>
      <w:r>
        <w:rPr>
          <w:rtl/>
          <w:lang w:bidi="fa-IR"/>
        </w:rPr>
        <w:t>اين ها فقط طبقه اول و دوم متكلمين ايرانى اهل تسنن مى باشند</w:t>
      </w:r>
      <w:r w:rsidR="0092566E">
        <w:rPr>
          <w:rtl/>
          <w:lang w:bidi="fa-IR"/>
        </w:rPr>
        <w:t xml:space="preserve">، </w:t>
      </w:r>
      <w:r>
        <w:rPr>
          <w:rtl/>
          <w:lang w:bidi="fa-IR"/>
        </w:rPr>
        <w:t>در طبقات بعد متكلمين سنى مذهب زيادى از ايرانيان برخاسته اند</w:t>
      </w:r>
      <w:r w:rsidR="0092566E">
        <w:rPr>
          <w:rtl/>
          <w:lang w:bidi="fa-IR"/>
        </w:rPr>
        <w:t xml:space="preserve">. </w:t>
      </w:r>
      <w:r w:rsidRPr="00953F15">
        <w:rPr>
          <w:rStyle w:val="libFootnotenumChar"/>
          <w:rtl/>
          <w:lang w:bidi="fa-IR"/>
        </w:rPr>
        <w:t>(111)</w:t>
      </w:r>
      <w:r>
        <w:rPr>
          <w:rtl/>
          <w:lang w:bidi="fa-IR"/>
        </w:rPr>
        <w:t xml:space="preserve"> </w:t>
      </w:r>
      <w:r w:rsidRPr="00953F15">
        <w:rPr>
          <w:rStyle w:val="libFootnotenumChar"/>
          <w:rtl/>
          <w:lang w:bidi="fa-IR"/>
        </w:rPr>
        <w:t>(112)</w:t>
      </w:r>
    </w:p>
    <w:p w:rsidR="00997E5A" w:rsidRDefault="00997E5A" w:rsidP="00A67E75">
      <w:pPr>
        <w:pStyle w:val="Heading3"/>
        <w:rPr>
          <w:rtl/>
          <w:lang w:bidi="fa-IR"/>
        </w:rPr>
      </w:pPr>
      <w:bookmarkStart w:id="24" w:name="_Toc384031763"/>
      <w:r>
        <w:rPr>
          <w:rtl/>
          <w:lang w:bidi="fa-IR"/>
        </w:rPr>
        <w:t>7</w:t>
      </w:r>
      <w:r w:rsidR="00A67E75">
        <w:rPr>
          <w:rtl/>
          <w:lang w:bidi="fa-IR"/>
        </w:rPr>
        <w:t>. فلسفه و حكمت</w:t>
      </w:r>
      <w:bookmarkEnd w:id="24"/>
    </w:p>
    <w:p w:rsidR="00997E5A" w:rsidRDefault="00997E5A" w:rsidP="00997E5A">
      <w:pPr>
        <w:pStyle w:val="libNormal"/>
        <w:rPr>
          <w:rtl/>
          <w:lang w:bidi="fa-IR"/>
        </w:rPr>
      </w:pPr>
      <w:r>
        <w:rPr>
          <w:rtl/>
          <w:lang w:bidi="fa-IR"/>
        </w:rPr>
        <w:t>فلسفه به مفهوم متعارف</w:t>
      </w:r>
      <w:r w:rsidR="0092566E">
        <w:rPr>
          <w:rtl/>
          <w:lang w:bidi="fa-IR"/>
        </w:rPr>
        <w:t xml:space="preserve">، </w:t>
      </w:r>
      <w:r>
        <w:rPr>
          <w:rtl/>
          <w:lang w:bidi="fa-IR"/>
        </w:rPr>
        <w:t>اولين بار از ترجمه كتب ديگران</w:t>
      </w:r>
      <w:r w:rsidR="0092566E">
        <w:rPr>
          <w:rtl/>
          <w:lang w:bidi="fa-IR"/>
        </w:rPr>
        <w:t xml:space="preserve">، </w:t>
      </w:r>
      <w:r>
        <w:rPr>
          <w:rtl/>
          <w:lang w:bidi="fa-IR"/>
        </w:rPr>
        <w:t>يعنى يونانيان و احيانا هنديان آغاز شد</w:t>
      </w:r>
      <w:r w:rsidR="0092566E">
        <w:rPr>
          <w:rtl/>
          <w:lang w:bidi="fa-IR"/>
        </w:rPr>
        <w:t xml:space="preserve">. </w:t>
      </w:r>
      <w:r>
        <w:rPr>
          <w:rtl/>
          <w:lang w:bidi="fa-IR"/>
        </w:rPr>
        <w:t>ترجمه كتب فلسفه</w:t>
      </w:r>
      <w:r w:rsidR="0092566E">
        <w:rPr>
          <w:rtl/>
          <w:lang w:bidi="fa-IR"/>
        </w:rPr>
        <w:t xml:space="preserve">، </w:t>
      </w:r>
      <w:r>
        <w:rPr>
          <w:rtl/>
          <w:lang w:bidi="fa-IR"/>
        </w:rPr>
        <w:t xml:space="preserve">قطعا در زمان بنى عباس شروع </w:t>
      </w:r>
      <w:r>
        <w:rPr>
          <w:rtl/>
          <w:lang w:bidi="fa-IR"/>
        </w:rPr>
        <w:lastRenderedPageBreak/>
        <w:t>شده و يكى از مظاهر خدمات ايرانيان به تمدن اسلامى است</w:t>
      </w:r>
      <w:r w:rsidR="0092566E">
        <w:rPr>
          <w:rtl/>
          <w:lang w:bidi="fa-IR"/>
        </w:rPr>
        <w:t xml:space="preserve">. </w:t>
      </w:r>
      <w:r>
        <w:rPr>
          <w:rtl/>
          <w:lang w:bidi="fa-IR"/>
        </w:rPr>
        <w:t>ابن النديم در الفهرست نام تعدادى از مترجمين را كه از فارسى به عربى ترجمه كرده اند</w:t>
      </w:r>
      <w:r w:rsidR="0092566E">
        <w:rPr>
          <w:rtl/>
          <w:lang w:bidi="fa-IR"/>
        </w:rPr>
        <w:t xml:space="preserve">، </w:t>
      </w:r>
      <w:r>
        <w:rPr>
          <w:rtl/>
          <w:lang w:bidi="fa-IR"/>
        </w:rPr>
        <w:t>نقل كرده است</w:t>
      </w:r>
      <w:r w:rsidR="0092566E">
        <w:rPr>
          <w:rtl/>
          <w:lang w:bidi="fa-IR"/>
        </w:rPr>
        <w:t xml:space="preserve">، </w:t>
      </w:r>
      <w:r>
        <w:rPr>
          <w:rtl/>
          <w:lang w:bidi="fa-IR"/>
        </w:rPr>
        <w:t>اگر چه همه آن ها ايرانى نبوده اند</w:t>
      </w:r>
      <w:r w:rsidR="0092566E">
        <w:rPr>
          <w:rtl/>
          <w:lang w:bidi="fa-IR"/>
        </w:rPr>
        <w:t xml:space="preserve">. </w:t>
      </w:r>
    </w:p>
    <w:p w:rsidR="00997E5A" w:rsidRDefault="00997E5A" w:rsidP="00997E5A">
      <w:pPr>
        <w:pStyle w:val="libNormal"/>
        <w:rPr>
          <w:rtl/>
          <w:lang w:bidi="fa-IR"/>
        </w:rPr>
      </w:pPr>
      <w:r>
        <w:rPr>
          <w:rtl/>
          <w:lang w:bidi="fa-IR"/>
        </w:rPr>
        <w:t>سهم ايرانيان در فلسفه اسلامى از هر رشته ديگر بيشتر است</w:t>
      </w:r>
      <w:r w:rsidR="0092566E">
        <w:rPr>
          <w:rtl/>
          <w:lang w:bidi="fa-IR"/>
        </w:rPr>
        <w:t xml:space="preserve">. </w:t>
      </w:r>
      <w:r>
        <w:rPr>
          <w:rtl/>
          <w:lang w:bidi="fa-IR"/>
        </w:rPr>
        <w:t>در اين جا لازم مى دانيم كارى را كه تا كنون نديده ايم كسى انجام داده باشد</w:t>
      </w:r>
      <w:r w:rsidR="0092566E">
        <w:rPr>
          <w:rtl/>
          <w:lang w:bidi="fa-IR"/>
        </w:rPr>
        <w:t xml:space="preserve">، </w:t>
      </w:r>
      <w:r>
        <w:rPr>
          <w:rtl/>
          <w:lang w:bidi="fa-IR"/>
        </w:rPr>
        <w:t>انجام دهيم و آن اين كه</w:t>
      </w:r>
      <w:r w:rsidR="0092566E">
        <w:rPr>
          <w:rtl/>
          <w:lang w:bidi="fa-IR"/>
        </w:rPr>
        <w:t xml:space="preserve">، </w:t>
      </w:r>
      <w:r>
        <w:rPr>
          <w:rtl/>
          <w:lang w:bidi="fa-IR"/>
        </w:rPr>
        <w:t>طبقات فلاسفه اسلامى را از آغاز تا كنون مشخص سازيم</w:t>
      </w:r>
      <w:r w:rsidR="007B30F0">
        <w:rPr>
          <w:rtl/>
          <w:lang w:bidi="fa-IR"/>
        </w:rPr>
        <w:t>؛</w:t>
      </w:r>
      <w:r>
        <w:rPr>
          <w:rtl/>
          <w:lang w:bidi="fa-IR"/>
        </w:rPr>
        <w:t xml:space="preserve"> يعنى همان كارى كه تقريبا درباره فقهاى شيعه انجام داديم</w:t>
      </w:r>
      <w:r w:rsidR="0092566E">
        <w:rPr>
          <w:rtl/>
          <w:lang w:bidi="fa-IR"/>
        </w:rPr>
        <w:t xml:space="preserve">. </w:t>
      </w:r>
      <w:r>
        <w:rPr>
          <w:rtl/>
          <w:lang w:bidi="fa-IR"/>
        </w:rPr>
        <w:t>مقصود ما در اين طبقه بندى از فلاسفه اسلامى</w:t>
      </w:r>
      <w:r w:rsidR="0092566E">
        <w:rPr>
          <w:rtl/>
          <w:lang w:bidi="fa-IR"/>
        </w:rPr>
        <w:t xml:space="preserve">، </w:t>
      </w:r>
      <w:r>
        <w:rPr>
          <w:rtl/>
          <w:lang w:bidi="fa-IR"/>
        </w:rPr>
        <w:t>فلاسفه دوره اسلامى است كه در جو اسلامى و محيط اسلامى فعاليت داشته اند و البته افرادى هم احيانا در بين آن ها يهودى و يا مسيحى هستند</w:t>
      </w:r>
      <w:r w:rsidR="0092566E">
        <w:rPr>
          <w:rtl/>
          <w:lang w:bidi="fa-IR"/>
        </w:rPr>
        <w:t xml:space="preserve">. </w:t>
      </w:r>
      <w:r>
        <w:rPr>
          <w:rtl/>
          <w:lang w:bidi="fa-IR"/>
        </w:rPr>
        <w:t>ما پس از ذكر همه طبقات از آغاز تا زمان خودمان</w:t>
      </w:r>
      <w:r w:rsidR="0092566E">
        <w:rPr>
          <w:rtl/>
          <w:lang w:bidi="fa-IR"/>
        </w:rPr>
        <w:t xml:space="preserve">، </w:t>
      </w:r>
      <w:r>
        <w:rPr>
          <w:rtl/>
          <w:lang w:bidi="fa-IR"/>
        </w:rPr>
        <w:t>به برخى نتيجه گيرى ها مى پردازيم</w:t>
      </w:r>
      <w:r w:rsidR="0092566E">
        <w:rPr>
          <w:rtl/>
          <w:lang w:bidi="fa-IR"/>
        </w:rPr>
        <w:t xml:space="preserve">. </w:t>
      </w:r>
      <w:r>
        <w:rPr>
          <w:rtl/>
          <w:lang w:bidi="fa-IR"/>
        </w:rPr>
        <w:t>لازم به تذكر است كه منظور ما از طبقات فلاسفه تنها كسانى نيستند كه در فلسفه صاحب نظرند</w:t>
      </w:r>
      <w:r w:rsidR="0092566E">
        <w:rPr>
          <w:rtl/>
          <w:lang w:bidi="fa-IR"/>
        </w:rPr>
        <w:t xml:space="preserve">، </w:t>
      </w:r>
      <w:r>
        <w:rPr>
          <w:rtl/>
          <w:lang w:bidi="fa-IR"/>
        </w:rPr>
        <w:t>مقصود</w:t>
      </w:r>
      <w:r w:rsidR="0092566E">
        <w:rPr>
          <w:rtl/>
          <w:lang w:bidi="fa-IR"/>
        </w:rPr>
        <w:t xml:space="preserve">، </w:t>
      </w:r>
      <w:r>
        <w:rPr>
          <w:rtl/>
          <w:lang w:bidi="fa-IR"/>
        </w:rPr>
        <w:t>همه كسانى است كه حامل اين فن بوده و واسطه انتقال آن از دوره اى به دوره ديگر بوده اند</w:t>
      </w:r>
      <w:r w:rsidR="0092566E">
        <w:rPr>
          <w:rtl/>
          <w:lang w:bidi="fa-IR"/>
        </w:rPr>
        <w:t xml:space="preserve">. </w:t>
      </w:r>
    </w:p>
    <w:p w:rsidR="00997E5A" w:rsidRDefault="00997E5A" w:rsidP="00997E5A">
      <w:pPr>
        <w:pStyle w:val="libNormal"/>
        <w:rPr>
          <w:rtl/>
          <w:lang w:bidi="fa-IR"/>
        </w:rPr>
      </w:pPr>
      <w:r>
        <w:rPr>
          <w:rtl/>
          <w:lang w:bidi="fa-IR"/>
        </w:rPr>
        <w:t>طبقه اول</w:t>
      </w:r>
    </w:p>
    <w:p w:rsidR="00997E5A" w:rsidRDefault="00997E5A" w:rsidP="00997E5A">
      <w:pPr>
        <w:pStyle w:val="libNormal"/>
        <w:rPr>
          <w:rtl/>
          <w:lang w:bidi="fa-IR"/>
        </w:rPr>
      </w:pPr>
      <w:r>
        <w:rPr>
          <w:rtl/>
          <w:lang w:bidi="fa-IR"/>
        </w:rPr>
        <w:t>قرن 3 - 2</w:t>
      </w:r>
      <w:r w:rsidR="0092566E">
        <w:rPr>
          <w:rtl/>
          <w:lang w:bidi="fa-IR"/>
        </w:rPr>
        <w:t xml:space="preserve">، </w:t>
      </w:r>
      <w:r>
        <w:rPr>
          <w:rtl/>
          <w:lang w:bidi="fa-IR"/>
        </w:rPr>
        <w:t>عصر ترجمه</w:t>
      </w:r>
      <w:r w:rsidR="0092566E">
        <w:rPr>
          <w:rtl/>
          <w:lang w:bidi="fa-IR"/>
        </w:rPr>
        <w:t xml:space="preserve">، </w:t>
      </w:r>
      <w:r>
        <w:rPr>
          <w:rtl/>
          <w:lang w:bidi="fa-IR"/>
        </w:rPr>
        <w:t>معاصر با مامون و معتصم عباسى</w:t>
      </w:r>
      <w:r w:rsidR="0092566E">
        <w:rPr>
          <w:rtl/>
          <w:lang w:bidi="fa-IR"/>
        </w:rPr>
        <w:t xml:space="preserve">. </w:t>
      </w:r>
    </w:p>
    <w:p w:rsidR="00997E5A" w:rsidRDefault="00997E5A" w:rsidP="00997E5A">
      <w:pPr>
        <w:pStyle w:val="libNormal"/>
        <w:rPr>
          <w:rtl/>
          <w:lang w:bidi="fa-IR"/>
        </w:rPr>
      </w:pPr>
      <w:r>
        <w:rPr>
          <w:rtl/>
          <w:lang w:bidi="fa-IR"/>
        </w:rPr>
        <w:t>كندى : م</w:t>
      </w:r>
      <w:r w:rsidR="0092566E">
        <w:rPr>
          <w:rtl/>
          <w:lang w:bidi="fa-IR"/>
        </w:rPr>
        <w:t xml:space="preserve">. </w:t>
      </w:r>
      <w:r>
        <w:rPr>
          <w:rtl/>
          <w:lang w:bidi="fa-IR"/>
        </w:rPr>
        <w:t>258 (فيلسوف العرب) فردى خود ساخته</w:t>
      </w:r>
      <w:r w:rsidR="0092566E">
        <w:rPr>
          <w:rtl/>
          <w:lang w:bidi="fa-IR"/>
        </w:rPr>
        <w:t xml:space="preserve">، </w:t>
      </w:r>
      <w:r>
        <w:rPr>
          <w:rtl/>
          <w:lang w:bidi="fa-IR"/>
        </w:rPr>
        <w:t>كه در طبقه او و طبقه مقدم بر او فيلسوفى وجود نداشته است</w:t>
      </w:r>
      <w:r w:rsidR="0092566E">
        <w:rPr>
          <w:rtl/>
          <w:lang w:bidi="fa-IR"/>
        </w:rPr>
        <w:t xml:space="preserve">. </w:t>
      </w:r>
      <w:r>
        <w:rPr>
          <w:rtl/>
          <w:lang w:bidi="fa-IR"/>
        </w:rPr>
        <w:t>داراى 270 اثر در منطق</w:t>
      </w:r>
      <w:r w:rsidR="0092566E">
        <w:rPr>
          <w:rtl/>
          <w:lang w:bidi="fa-IR"/>
        </w:rPr>
        <w:t xml:space="preserve">، </w:t>
      </w:r>
      <w:r>
        <w:rPr>
          <w:rtl/>
          <w:lang w:bidi="fa-IR"/>
        </w:rPr>
        <w:t>فلسفه</w:t>
      </w:r>
      <w:r w:rsidR="0092566E">
        <w:rPr>
          <w:rtl/>
          <w:lang w:bidi="fa-IR"/>
        </w:rPr>
        <w:t xml:space="preserve">، </w:t>
      </w:r>
      <w:r>
        <w:rPr>
          <w:rtl/>
          <w:lang w:bidi="fa-IR"/>
        </w:rPr>
        <w:t>نجوم</w:t>
      </w:r>
      <w:r w:rsidR="0092566E">
        <w:rPr>
          <w:rtl/>
          <w:lang w:bidi="fa-IR"/>
        </w:rPr>
        <w:t xml:space="preserve">، </w:t>
      </w:r>
      <w:r>
        <w:rPr>
          <w:rtl/>
          <w:lang w:bidi="fa-IR"/>
        </w:rPr>
        <w:t>حساب</w:t>
      </w:r>
      <w:r w:rsidR="0092566E">
        <w:rPr>
          <w:rtl/>
          <w:lang w:bidi="fa-IR"/>
        </w:rPr>
        <w:t xml:space="preserve">، </w:t>
      </w:r>
      <w:r>
        <w:rPr>
          <w:rtl/>
          <w:lang w:bidi="fa-IR"/>
        </w:rPr>
        <w:t>طب</w:t>
      </w:r>
      <w:r w:rsidR="0092566E">
        <w:rPr>
          <w:rtl/>
          <w:lang w:bidi="fa-IR"/>
        </w:rPr>
        <w:t xml:space="preserve">، </w:t>
      </w:r>
      <w:r>
        <w:rPr>
          <w:rtl/>
          <w:lang w:bidi="fa-IR"/>
        </w:rPr>
        <w:t>هندسه</w:t>
      </w:r>
      <w:r w:rsidR="0092566E">
        <w:rPr>
          <w:rtl/>
          <w:lang w:bidi="fa-IR"/>
        </w:rPr>
        <w:t xml:space="preserve">، </w:t>
      </w:r>
      <w:r>
        <w:rPr>
          <w:rtl/>
          <w:lang w:bidi="fa-IR"/>
        </w:rPr>
        <w:t>اصول عقايد دينى و كتبى كه در آن ها به حمايت از اسلام برخاسته است</w:t>
      </w:r>
      <w:r w:rsidR="0092566E">
        <w:rPr>
          <w:rtl/>
          <w:lang w:bidi="fa-IR"/>
        </w:rPr>
        <w:t xml:space="preserve">. </w:t>
      </w:r>
      <w:r>
        <w:rPr>
          <w:rtl/>
          <w:lang w:bidi="fa-IR"/>
        </w:rPr>
        <w:t>برخى از اروپاييان او را از 12 چهره عقلى تاريخ بشر كه تاثير فراوان داشته اند</w:t>
      </w:r>
      <w:r w:rsidR="0092566E">
        <w:rPr>
          <w:rtl/>
          <w:lang w:bidi="fa-IR"/>
        </w:rPr>
        <w:t xml:space="preserve">، </w:t>
      </w:r>
      <w:r>
        <w:rPr>
          <w:rtl/>
          <w:lang w:bidi="fa-IR"/>
        </w:rPr>
        <w:t>شمرده اند</w:t>
      </w:r>
      <w:r w:rsidR="0092566E">
        <w:rPr>
          <w:rtl/>
          <w:lang w:bidi="fa-IR"/>
        </w:rPr>
        <w:t xml:space="preserve">. </w:t>
      </w:r>
      <w:r>
        <w:rPr>
          <w:rtl/>
          <w:lang w:bidi="fa-IR"/>
        </w:rPr>
        <w:t>احتمالا شيعه بوده است</w:t>
      </w:r>
      <w:r w:rsidR="0092566E">
        <w:rPr>
          <w:rtl/>
          <w:lang w:bidi="fa-IR"/>
        </w:rPr>
        <w:t xml:space="preserve">. </w:t>
      </w:r>
    </w:p>
    <w:p w:rsidR="00997E5A" w:rsidRDefault="00997E5A" w:rsidP="00997E5A">
      <w:pPr>
        <w:pStyle w:val="libNormal"/>
        <w:rPr>
          <w:rtl/>
          <w:lang w:bidi="fa-IR"/>
        </w:rPr>
      </w:pPr>
      <w:r>
        <w:rPr>
          <w:rtl/>
          <w:lang w:bidi="fa-IR"/>
        </w:rPr>
        <w:t>طبقه دوم</w:t>
      </w:r>
    </w:p>
    <w:p w:rsidR="00997E5A" w:rsidRDefault="00997E5A" w:rsidP="00997E5A">
      <w:pPr>
        <w:pStyle w:val="libNormal"/>
        <w:rPr>
          <w:rtl/>
          <w:lang w:bidi="fa-IR"/>
        </w:rPr>
      </w:pPr>
      <w:r>
        <w:rPr>
          <w:rtl/>
          <w:lang w:bidi="fa-IR"/>
        </w:rPr>
        <w:t>دو گروه مى باشند: 1</w:t>
      </w:r>
      <w:r w:rsidR="0092566E">
        <w:rPr>
          <w:rtl/>
          <w:lang w:bidi="fa-IR"/>
        </w:rPr>
        <w:t xml:space="preserve">. </w:t>
      </w:r>
      <w:r>
        <w:rPr>
          <w:rtl/>
          <w:lang w:bidi="fa-IR"/>
        </w:rPr>
        <w:t>شاگردان كندى 2</w:t>
      </w:r>
      <w:r w:rsidR="0092566E">
        <w:rPr>
          <w:rtl/>
          <w:lang w:bidi="fa-IR"/>
        </w:rPr>
        <w:t xml:space="preserve">. </w:t>
      </w:r>
      <w:r>
        <w:rPr>
          <w:rtl/>
          <w:lang w:bidi="fa-IR"/>
        </w:rPr>
        <w:t>غير شاگردان كندى</w:t>
      </w:r>
    </w:p>
    <w:p w:rsidR="00997E5A" w:rsidRDefault="00997E5A" w:rsidP="00997E5A">
      <w:pPr>
        <w:pStyle w:val="libNormal"/>
        <w:rPr>
          <w:rtl/>
          <w:lang w:bidi="fa-IR"/>
        </w:rPr>
      </w:pPr>
      <w:r>
        <w:rPr>
          <w:rtl/>
          <w:lang w:bidi="fa-IR"/>
        </w:rPr>
        <w:lastRenderedPageBreak/>
        <w:t>ابو العباس سرخسى : (286 - 218) بزرگترين شاگرد كندى</w:t>
      </w:r>
      <w:r w:rsidR="0092566E">
        <w:rPr>
          <w:rtl/>
          <w:lang w:bidi="fa-IR"/>
        </w:rPr>
        <w:t xml:space="preserve">، </w:t>
      </w:r>
      <w:r>
        <w:rPr>
          <w:rtl/>
          <w:lang w:bidi="fa-IR"/>
        </w:rPr>
        <w:t>داراى 54 اثر (هيچ كدام در دسترس نيست) و شايد اولين جغرافى نويس جهان اسلام</w:t>
      </w:r>
      <w:r w:rsidR="007B30F0">
        <w:rPr>
          <w:rtl/>
          <w:lang w:bidi="fa-IR"/>
        </w:rPr>
        <w:t>؛</w:t>
      </w:r>
      <w:r>
        <w:rPr>
          <w:rtl/>
          <w:lang w:bidi="fa-IR"/>
        </w:rPr>
        <w:t xml:space="preserve"> طبق نقلى شيعى بود و تكفير شد</w:t>
      </w:r>
      <w:r w:rsidR="0092566E">
        <w:rPr>
          <w:rtl/>
          <w:lang w:bidi="fa-IR"/>
        </w:rPr>
        <w:t xml:space="preserve">. </w:t>
      </w:r>
    </w:p>
    <w:p w:rsidR="00997E5A" w:rsidRDefault="00997E5A" w:rsidP="00997E5A">
      <w:pPr>
        <w:pStyle w:val="libNormal"/>
        <w:rPr>
          <w:rtl/>
          <w:lang w:bidi="fa-IR"/>
        </w:rPr>
      </w:pPr>
      <w:r>
        <w:rPr>
          <w:rtl/>
          <w:lang w:bidi="fa-IR"/>
        </w:rPr>
        <w:t>ابو زيد بلخى : (322 - 243) شاگرد كندى و استاد زكرياى رازى</w:t>
      </w:r>
      <w:r w:rsidR="0092566E">
        <w:rPr>
          <w:rtl/>
          <w:lang w:bidi="fa-IR"/>
        </w:rPr>
        <w:t xml:space="preserve">، </w:t>
      </w:r>
      <w:r>
        <w:rPr>
          <w:rtl/>
          <w:lang w:bidi="fa-IR"/>
        </w:rPr>
        <w:t>اديب و فيلسوف</w:t>
      </w:r>
      <w:r w:rsidR="0092566E">
        <w:rPr>
          <w:rtl/>
          <w:lang w:bidi="fa-IR"/>
        </w:rPr>
        <w:t xml:space="preserve">، </w:t>
      </w:r>
      <w:r>
        <w:rPr>
          <w:rtl/>
          <w:lang w:bidi="fa-IR"/>
        </w:rPr>
        <w:t>احتمالا شيعه كه رمى به اتهام كفر و الحاد شد! فهرستى از آثارش ‍ را ابن نديم آورده است</w:t>
      </w:r>
      <w:r w:rsidR="0092566E">
        <w:rPr>
          <w:rtl/>
          <w:lang w:bidi="fa-IR"/>
        </w:rPr>
        <w:t xml:space="preserve">. </w:t>
      </w:r>
    </w:p>
    <w:p w:rsidR="00997E5A" w:rsidRDefault="00997E5A" w:rsidP="00997E5A">
      <w:pPr>
        <w:pStyle w:val="libNormal"/>
        <w:rPr>
          <w:rtl/>
          <w:lang w:bidi="fa-IR"/>
        </w:rPr>
      </w:pPr>
      <w:r>
        <w:rPr>
          <w:rtl/>
          <w:lang w:bidi="fa-IR"/>
        </w:rPr>
        <w:t>در اين طبقه از ابو معشر بلخى (شاگرد كندى</w:t>
      </w:r>
      <w:r w:rsidR="0092566E">
        <w:rPr>
          <w:rtl/>
          <w:lang w:bidi="fa-IR"/>
        </w:rPr>
        <w:t xml:space="preserve">، </w:t>
      </w:r>
      <w:r>
        <w:rPr>
          <w:rtl/>
          <w:lang w:bidi="fa-IR"/>
        </w:rPr>
        <w:t>مورخ و منجم)</w:t>
      </w:r>
      <w:r w:rsidR="0092566E">
        <w:rPr>
          <w:rtl/>
          <w:lang w:bidi="fa-IR"/>
        </w:rPr>
        <w:t xml:space="preserve">، </w:t>
      </w:r>
      <w:r>
        <w:rPr>
          <w:rtl/>
          <w:lang w:bidi="fa-IR"/>
        </w:rPr>
        <w:t>ابراهيم قويرى (يك حرانى بازمانده از حوزه انطاكيه</w:t>
      </w:r>
      <w:r w:rsidR="0092566E">
        <w:rPr>
          <w:rtl/>
          <w:lang w:bidi="fa-IR"/>
        </w:rPr>
        <w:t xml:space="preserve">، </w:t>
      </w:r>
      <w:r>
        <w:rPr>
          <w:rtl/>
          <w:lang w:bidi="fa-IR"/>
        </w:rPr>
        <w:t>استاد ابو بشر متى)</w:t>
      </w:r>
      <w:r w:rsidR="0092566E">
        <w:rPr>
          <w:rtl/>
          <w:lang w:bidi="fa-IR"/>
        </w:rPr>
        <w:t xml:space="preserve">، </w:t>
      </w:r>
      <w:r>
        <w:rPr>
          <w:rtl/>
          <w:lang w:bidi="fa-IR"/>
        </w:rPr>
        <w:t>ابراهيم مروزى (استاد ابوبشر متى)</w:t>
      </w:r>
      <w:r w:rsidR="0092566E">
        <w:rPr>
          <w:rtl/>
          <w:lang w:bidi="fa-IR"/>
        </w:rPr>
        <w:t xml:space="preserve">، </w:t>
      </w:r>
      <w:r>
        <w:rPr>
          <w:rtl/>
          <w:lang w:bidi="fa-IR"/>
        </w:rPr>
        <w:t>يوحنا بن حيلان (استاد منطق فارابى) و ابوالعباس ايرانشهرى (استاد زكرياى رازى) نيز مى توان نام برد</w:t>
      </w:r>
      <w:r w:rsidR="0092566E">
        <w:rPr>
          <w:rtl/>
          <w:lang w:bidi="fa-IR"/>
        </w:rPr>
        <w:t xml:space="preserve">. </w:t>
      </w:r>
      <w:r w:rsidRPr="00953F15">
        <w:rPr>
          <w:rStyle w:val="libFootnotenumChar"/>
          <w:rtl/>
          <w:lang w:bidi="fa-IR"/>
        </w:rPr>
        <w:t>(113)</w:t>
      </w:r>
    </w:p>
    <w:p w:rsidR="00997E5A" w:rsidRDefault="00997E5A" w:rsidP="00997E5A">
      <w:pPr>
        <w:pStyle w:val="libNormal"/>
        <w:rPr>
          <w:rtl/>
          <w:lang w:bidi="fa-IR"/>
        </w:rPr>
      </w:pPr>
      <w:r>
        <w:rPr>
          <w:rtl/>
          <w:lang w:bidi="fa-IR"/>
        </w:rPr>
        <w:t>طبقه سوم</w:t>
      </w:r>
    </w:p>
    <w:p w:rsidR="00997E5A" w:rsidRDefault="00997E5A" w:rsidP="00997E5A">
      <w:pPr>
        <w:pStyle w:val="libNormal"/>
        <w:rPr>
          <w:rtl/>
          <w:lang w:bidi="fa-IR"/>
        </w:rPr>
      </w:pPr>
      <w:r>
        <w:rPr>
          <w:rtl/>
          <w:lang w:bidi="fa-IR"/>
        </w:rPr>
        <w:t>زكرياى رازى : (313 - 251) شاگرد ابو زيد بلخى و ايرانشهرى</w:t>
      </w:r>
      <w:r w:rsidR="0092566E">
        <w:rPr>
          <w:rtl/>
          <w:lang w:bidi="fa-IR"/>
        </w:rPr>
        <w:t xml:space="preserve">، </w:t>
      </w:r>
      <w:r>
        <w:rPr>
          <w:rtl/>
          <w:lang w:bidi="fa-IR"/>
        </w:rPr>
        <w:t>مشهور به «جالينوس العرب»</w:t>
      </w:r>
      <w:r w:rsidR="0092566E">
        <w:rPr>
          <w:rtl/>
          <w:lang w:bidi="fa-IR"/>
        </w:rPr>
        <w:t xml:space="preserve">، </w:t>
      </w:r>
      <w:r>
        <w:rPr>
          <w:rtl/>
          <w:lang w:bidi="fa-IR"/>
        </w:rPr>
        <w:t>بيشتر شهرت و تخصصش در طب است</w:t>
      </w:r>
      <w:r w:rsidR="0092566E">
        <w:rPr>
          <w:rtl/>
          <w:lang w:bidi="fa-IR"/>
        </w:rPr>
        <w:t xml:space="preserve">. </w:t>
      </w:r>
      <w:r>
        <w:rPr>
          <w:rtl/>
          <w:lang w:bidi="fa-IR"/>
        </w:rPr>
        <w:t>از آثار او مى توان به فى النبوات</w:t>
      </w:r>
      <w:r w:rsidR="0092566E">
        <w:rPr>
          <w:rtl/>
          <w:lang w:bidi="fa-IR"/>
        </w:rPr>
        <w:t xml:space="preserve">، </w:t>
      </w:r>
      <w:r>
        <w:rPr>
          <w:rtl/>
          <w:lang w:bidi="fa-IR"/>
        </w:rPr>
        <w:t>نقض الاديان</w:t>
      </w:r>
      <w:r w:rsidR="0092566E">
        <w:rPr>
          <w:rtl/>
          <w:lang w:bidi="fa-IR"/>
        </w:rPr>
        <w:t xml:space="preserve">، </w:t>
      </w:r>
      <w:r>
        <w:rPr>
          <w:rtl/>
          <w:lang w:bidi="fa-IR"/>
        </w:rPr>
        <w:t>فى حيل المتنبئين</w:t>
      </w:r>
      <w:r w:rsidR="0092566E">
        <w:rPr>
          <w:rtl/>
          <w:lang w:bidi="fa-IR"/>
        </w:rPr>
        <w:t xml:space="preserve">، </w:t>
      </w:r>
      <w:r>
        <w:rPr>
          <w:rtl/>
          <w:lang w:bidi="fa-IR"/>
        </w:rPr>
        <w:t>(البته اين كتاب ها در دست نيست</w:t>
      </w:r>
      <w:r w:rsidR="0092566E">
        <w:rPr>
          <w:rtl/>
          <w:lang w:bidi="fa-IR"/>
        </w:rPr>
        <w:t>.</w:t>
      </w:r>
      <w:r w:rsidR="0054760C">
        <w:rPr>
          <w:rtl/>
          <w:lang w:bidi="fa-IR"/>
        </w:rPr>
        <w:t>)</w:t>
      </w:r>
      <w:r>
        <w:rPr>
          <w:rtl/>
          <w:lang w:bidi="fa-IR"/>
        </w:rPr>
        <w:t xml:space="preserve"> فى ان للانسان خالقا متقنا حكيما</w:t>
      </w:r>
      <w:r w:rsidR="0092566E">
        <w:rPr>
          <w:rtl/>
          <w:lang w:bidi="fa-IR"/>
        </w:rPr>
        <w:t xml:space="preserve">، </w:t>
      </w:r>
      <w:r>
        <w:rPr>
          <w:rtl/>
          <w:lang w:bidi="fa-IR"/>
        </w:rPr>
        <w:t>فى ان النفس ‍ ليس بجسم</w:t>
      </w:r>
      <w:r w:rsidR="0092566E">
        <w:rPr>
          <w:rtl/>
          <w:lang w:bidi="fa-IR"/>
        </w:rPr>
        <w:t xml:space="preserve">، </w:t>
      </w:r>
      <w:r>
        <w:rPr>
          <w:rtl/>
          <w:lang w:bidi="fa-IR"/>
        </w:rPr>
        <w:t>فى آثار الامام الفاضل المعصوم</w:t>
      </w:r>
      <w:r w:rsidR="0092566E">
        <w:rPr>
          <w:rtl/>
          <w:lang w:bidi="fa-IR"/>
        </w:rPr>
        <w:t xml:space="preserve">، </w:t>
      </w:r>
      <w:r>
        <w:rPr>
          <w:rtl/>
          <w:lang w:bidi="fa-IR"/>
        </w:rPr>
        <w:t>النقض على الكيال فى الامامد و الامام و الماءموم المحقين اشاره نمود</w:t>
      </w:r>
      <w:r w:rsidR="0092566E">
        <w:rPr>
          <w:rtl/>
          <w:lang w:bidi="fa-IR"/>
        </w:rPr>
        <w:t xml:space="preserve">. </w:t>
      </w:r>
      <w:r>
        <w:rPr>
          <w:rtl/>
          <w:lang w:bidi="fa-IR"/>
        </w:rPr>
        <w:t>او متهم به انكار انبياست</w:t>
      </w:r>
      <w:r w:rsidR="0092566E">
        <w:rPr>
          <w:rtl/>
          <w:lang w:bidi="fa-IR"/>
        </w:rPr>
        <w:t xml:space="preserve">، </w:t>
      </w:r>
      <w:r w:rsidRPr="00953F15">
        <w:rPr>
          <w:rStyle w:val="libFootnotenumChar"/>
          <w:rtl/>
          <w:lang w:bidi="fa-IR"/>
        </w:rPr>
        <w:t>(114)</w:t>
      </w:r>
      <w:r>
        <w:rPr>
          <w:rtl/>
          <w:lang w:bidi="fa-IR"/>
        </w:rPr>
        <w:t xml:space="preserve"> ناگفته نماند كه رازى على رغم نبوع و تخصص در طب</w:t>
      </w:r>
      <w:r w:rsidR="0092566E">
        <w:rPr>
          <w:rtl/>
          <w:lang w:bidi="fa-IR"/>
        </w:rPr>
        <w:t xml:space="preserve">، </w:t>
      </w:r>
      <w:r>
        <w:rPr>
          <w:rtl/>
          <w:lang w:bidi="fa-IR"/>
        </w:rPr>
        <w:t>در انديشه هاى فلسفى</w:t>
      </w:r>
      <w:r w:rsidR="0092566E">
        <w:rPr>
          <w:rtl/>
          <w:lang w:bidi="fa-IR"/>
        </w:rPr>
        <w:t xml:space="preserve">، </w:t>
      </w:r>
      <w:r>
        <w:rPr>
          <w:rtl/>
          <w:lang w:bidi="fa-IR"/>
        </w:rPr>
        <w:t>توانا نبوده است</w:t>
      </w:r>
      <w:r w:rsidR="0092566E">
        <w:rPr>
          <w:rtl/>
          <w:lang w:bidi="fa-IR"/>
        </w:rPr>
        <w:t xml:space="preserve">. </w:t>
      </w:r>
    </w:p>
    <w:p w:rsidR="00997E5A" w:rsidRDefault="00997E5A" w:rsidP="00997E5A">
      <w:pPr>
        <w:pStyle w:val="libNormal"/>
        <w:rPr>
          <w:rtl/>
          <w:lang w:bidi="fa-IR"/>
        </w:rPr>
      </w:pPr>
      <w:r>
        <w:rPr>
          <w:rtl/>
          <w:lang w:bidi="fa-IR"/>
        </w:rPr>
        <w:t>ابو بشر</w:t>
      </w:r>
      <w:r w:rsidR="0092566E">
        <w:rPr>
          <w:rtl/>
          <w:lang w:bidi="fa-IR"/>
        </w:rPr>
        <w:t xml:space="preserve">، </w:t>
      </w:r>
      <w:r>
        <w:rPr>
          <w:rtl/>
          <w:lang w:bidi="fa-IR"/>
        </w:rPr>
        <w:t>متى : (م</w:t>
      </w:r>
      <w:r w:rsidR="0092566E">
        <w:rPr>
          <w:rtl/>
          <w:lang w:bidi="fa-IR"/>
        </w:rPr>
        <w:t xml:space="preserve">. </w:t>
      </w:r>
      <w:r>
        <w:rPr>
          <w:rtl/>
          <w:lang w:bidi="fa-IR"/>
        </w:rPr>
        <w:t>328) شاگرد قويرى</w:t>
      </w:r>
      <w:r w:rsidR="0092566E">
        <w:rPr>
          <w:rtl/>
          <w:lang w:bidi="fa-IR"/>
        </w:rPr>
        <w:t xml:space="preserve">، </w:t>
      </w:r>
      <w:r>
        <w:rPr>
          <w:rtl/>
          <w:lang w:bidi="fa-IR"/>
        </w:rPr>
        <w:t>ابن كرنيب</w:t>
      </w:r>
      <w:r w:rsidR="0092566E">
        <w:rPr>
          <w:rtl/>
          <w:lang w:bidi="fa-IR"/>
        </w:rPr>
        <w:t xml:space="preserve">، </w:t>
      </w:r>
      <w:r>
        <w:rPr>
          <w:rtl/>
          <w:lang w:bidi="fa-IR"/>
        </w:rPr>
        <w:t>دو فيل</w:t>
      </w:r>
      <w:r w:rsidR="0092566E">
        <w:rPr>
          <w:rtl/>
          <w:lang w:bidi="fa-IR"/>
        </w:rPr>
        <w:t xml:space="preserve">، </w:t>
      </w:r>
      <w:r>
        <w:rPr>
          <w:rtl/>
          <w:lang w:bidi="fa-IR"/>
        </w:rPr>
        <w:t>بنيامين و مروزى و گويا استاد ابو سليمان منطقى بوده است</w:t>
      </w:r>
      <w:r w:rsidR="0092566E">
        <w:rPr>
          <w:rtl/>
          <w:lang w:bidi="fa-IR"/>
        </w:rPr>
        <w:t xml:space="preserve">. </w:t>
      </w:r>
      <w:r>
        <w:rPr>
          <w:rtl/>
          <w:lang w:bidi="fa-IR"/>
        </w:rPr>
        <w:t>مدار تدريس او كتب منطقى اش و شروحش بر كتب منطقى ارسطو بوده است</w:t>
      </w:r>
      <w:r w:rsidR="0092566E">
        <w:rPr>
          <w:rtl/>
          <w:lang w:bidi="fa-IR"/>
        </w:rPr>
        <w:t xml:space="preserve">. </w:t>
      </w:r>
    </w:p>
    <w:p w:rsidR="00997E5A" w:rsidRDefault="00997E5A" w:rsidP="00997E5A">
      <w:pPr>
        <w:pStyle w:val="libNormal"/>
        <w:rPr>
          <w:rtl/>
          <w:lang w:bidi="fa-IR"/>
        </w:rPr>
      </w:pPr>
      <w:r>
        <w:rPr>
          <w:rtl/>
          <w:lang w:bidi="fa-IR"/>
        </w:rPr>
        <w:lastRenderedPageBreak/>
        <w:t>ابو نصر فارابى : (339 - 257) «معلم ثانى»</w:t>
      </w:r>
      <w:r w:rsidR="0092566E">
        <w:rPr>
          <w:rtl/>
          <w:lang w:bidi="fa-IR"/>
        </w:rPr>
        <w:t xml:space="preserve">، </w:t>
      </w:r>
      <w:r>
        <w:rPr>
          <w:rtl/>
          <w:lang w:bidi="fa-IR"/>
        </w:rPr>
        <w:t>شاگرد يوحنا بن حيلان</w:t>
      </w:r>
      <w:r w:rsidR="0092566E">
        <w:rPr>
          <w:rtl/>
          <w:lang w:bidi="fa-IR"/>
        </w:rPr>
        <w:t xml:space="preserve">، </w:t>
      </w:r>
      <w:r>
        <w:rPr>
          <w:rtl/>
          <w:lang w:bidi="fa-IR"/>
        </w:rPr>
        <w:t>فردى خود ساخته</w:t>
      </w:r>
      <w:r w:rsidR="0092566E">
        <w:rPr>
          <w:rtl/>
          <w:lang w:bidi="fa-IR"/>
        </w:rPr>
        <w:t xml:space="preserve">، </w:t>
      </w:r>
      <w:r>
        <w:rPr>
          <w:rtl/>
          <w:lang w:bidi="fa-IR"/>
        </w:rPr>
        <w:t>مكمل نواقص كار كندى در منطق است و فصوص الحكم از آثار اوست</w:t>
      </w:r>
      <w:r w:rsidR="007B30F0">
        <w:rPr>
          <w:rtl/>
          <w:lang w:bidi="fa-IR"/>
        </w:rPr>
        <w:t>؛</w:t>
      </w:r>
      <w:r>
        <w:rPr>
          <w:rtl/>
          <w:lang w:bidi="fa-IR"/>
        </w:rPr>
        <w:t xml:space="preserve"> فيلسوفى است مشّائى</w:t>
      </w:r>
      <w:r w:rsidR="0092566E">
        <w:rPr>
          <w:rtl/>
          <w:lang w:bidi="fa-IR"/>
        </w:rPr>
        <w:t xml:space="preserve">، </w:t>
      </w:r>
      <w:r>
        <w:rPr>
          <w:rtl/>
          <w:lang w:bidi="fa-IR"/>
        </w:rPr>
        <w:t>لكن خالى از مشرب اشراقى نيست</w:t>
      </w:r>
      <w:r w:rsidR="007B30F0">
        <w:rPr>
          <w:rtl/>
          <w:lang w:bidi="fa-IR"/>
        </w:rPr>
        <w:t>؛</w:t>
      </w:r>
      <w:r>
        <w:rPr>
          <w:rtl/>
          <w:lang w:bidi="fa-IR"/>
        </w:rPr>
        <w:t xml:space="preserve"> رياضيدان و موسيقى دان درجه اول و داراى آراى سياسى و نظريات خاص درباره مدينه فاضله است</w:t>
      </w:r>
      <w:r w:rsidR="0092566E">
        <w:rPr>
          <w:rtl/>
          <w:lang w:bidi="fa-IR"/>
        </w:rPr>
        <w:t xml:space="preserve">. </w:t>
      </w:r>
    </w:p>
    <w:p w:rsidR="00997E5A" w:rsidRDefault="00997E5A" w:rsidP="00997E5A">
      <w:pPr>
        <w:pStyle w:val="libNormal"/>
        <w:rPr>
          <w:rtl/>
          <w:lang w:bidi="fa-IR"/>
        </w:rPr>
      </w:pPr>
      <w:r>
        <w:rPr>
          <w:rtl/>
          <w:lang w:bidi="fa-IR"/>
        </w:rPr>
        <w:t>در اين طبقه مى توان از شهيد بلخى (م</w:t>
      </w:r>
      <w:r w:rsidR="0092566E">
        <w:rPr>
          <w:rtl/>
          <w:lang w:bidi="fa-IR"/>
        </w:rPr>
        <w:t xml:space="preserve">. </w:t>
      </w:r>
      <w:r>
        <w:rPr>
          <w:rtl/>
          <w:lang w:bidi="fa-IR"/>
        </w:rPr>
        <w:t>325) و ابو احمد ابن كرنيب (متكلم</w:t>
      </w:r>
      <w:r w:rsidR="0092566E">
        <w:rPr>
          <w:rtl/>
          <w:lang w:bidi="fa-IR"/>
        </w:rPr>
        <w:t xml:space="preserve">، </w:t>
      </w:r>
      <w:r>
        <w:rPr>
          <w:rtl/>
          <w:lang w:bidi="fa-IR"/>
        </w:rPr>
        <w:t>فيلسوف و طبيب) نيز نام برد</w:t>
      </w:r>
      <w:r w:rsidR="0092566E">
        <w:rPr>
          <w:rtl/>
          <w:lang w:bidi="fa-IR"/>
        </w:rPr>
        <w:t xml:space="preserve">. </w:t>
      </w:r>
    </w:p>
    <w:p w:rsidR="00997E5A" w:rsidRDefault="00997E5A" w:rsidP="00997E5A">
      <w:pPr>
        <w:pStyle w:val="libNormal"/>
        <w:rPr>
          <w:rtl/>
          <w:lang w:bidi="fa-IR"/>
        </w:rPr>
      </w:pPr>
      <w:r>
        <w:rPr>
          <w:rtl/>
          <w:lang w:bidi="fa-IR"/>
        </w:rPr>
        <w:t>طبقه چهارم</w:t>
      </w:r>
    </w:p>
    <w:p w:rsidR="00997E5A" w:rsidRDefault="00997E5A" w:rsidP="00997E5A">
      <w:pPr>
        <w:pStyle w:val="libNormal"/>
        <w:rPr>
          <w:rtl/>
          <w:lang w:bidi="fa-IR"/>
        </w:rPr>
      </w:pPr>
      <w:r>
        <w:rPr>
          <w:rtl/>
          <w:lang w:bidi="fa-IR"/>
        </w:rPr>
        <w:t>از اين طبقه افراد زيادى نمى شناسيم</w:t>
      </w:r>
      <w:r w:rsidR="0092566E">
        <w:rPr>
          <w:rtl/>
          <w:lang w:bidi="fa-IR"/>
        </w:rPr>
        <w:t xml:space="preserve">. </w:t>
      </w:r>
      <w:r>
        <w:rPr>
          <w:rtl/>
          <w:lang w:bidi="fa-IR"/>
        </w:rPr>
        <w:t>آن چه از نقل ها بر مى آيد اين است كه فارابى و ابو بشر متى و ابن كرنيب</w:t>
      </w:r>
      <w:r w:rsidR="0092566E">
        <w:rPr>
          <w:rtl/>
          <w:lang w:bidi="fa-IR"/>
        </w:rPr>
        <w:t xml:space="preserve">، </w:t>
      </w:r>
      <w:r>
        <w:rPr>
          <w:rtl/>
          <w:lang w:bidi="fa-IR"/>
        </w:rPr>
        <w:t>شاگردهايى داشته اند</w:t>
      </w:r>
      <w:r w:rsidR="0092566E">
        <w:rPr>
          <w:rtl/>
          <w:lang w:bidi="fa-IR"/>
        </w:rPr>
        <w:t xml:space="preserve">. </w:t>
      </w:r>
    </w:p>
    <w:p w:rsidR="00997E5A" w:rsidRDefault="00997E5A" w:rsidP="00997E5A">
      <w:pPr>
        <w:pStyle w:val="libNormal"/>
        <w:rPr>
          <w:rtl/>
          <w:lang w:bidi="fa-IR"/>
        </w:rPr>
      </w:pPr>
      <w:r>
        <w:rPr>
          <w:rtl/>
          <w:lang w:bidi="fa-IR"/>
        </w:rPr>
        <w:t>يحيى بن عدى منطقى : (م</w:t>
      </w:r>
      <w:r w:rsidR="0092566E">
        <w:rPr>
          <w:rtl/>
          <w:lang w:bidi="fa-IR"/>
        </w:rPr>
        <w:t xml:space="preserve">. </w:t>
      </w:r>
      <w:r>
        <w:rPr>
          <w:rtl/>
          <w:lang w:bidi="fa-IR"/>
        </w:rPr>
        <w:t>363) استاد ابو سليمان منطقى و شاگرد فارابى و ابو بشر متى</w:t>
      </w:r>
      <w:r w:rsidR="007B30F0">
        <w:rPr>
          <w:rtl/>
          <w:lang w:bidi="fa-IR"/>
        </w:rPr>
        <w:t>؛</w:t>
      </w:r>
      <w:r>
        <w:rPr>
          <w:rtl/>
          <w:lang w:bidi="fa-IR"/>
        </w:rPr>
        <w:t xml:space="preserve"> داراى كتب منطقى فراوان و رييس منطقيين در زمان خود</w:t>
      </w:r>
      <w:r w:rsidR="0092566E">
        <w:rPr>
          <w:rtl/>
          <w:lang w:bidi="fa-IR"/>
        </w:rPr>
        <w:t xml:space="preserve">. </w:t>
      </w:r>
    </w:p>
    <w:p w:rsidR="00997E5A" w:rsidRDefault="00997E5A" w:rsidP="00997E5A">
      <w:pPr>
        <w:pStyle w:val="libNormal"/>
        <w:rPr>
          <w:rtl/>
          <w:lang w:bidi="fa-IR"/>
        </w:rPr>
      </w:pPr>
      <w:r>
        <w:rPr>
          <w:rtl/>
          <w:lang w:bidi="fa-IR"/>
        </w:rPr>
        <w:t>جمعيت اخوان الصفا و خلان الوفا: گروهى كه خواسته اند گمنام باشند؛ انجمنى حزب مانند</w:t>
      </w:r>
      <w:r w:rsidR="0092566E">
        <w:rPr>
          <w:rtl/>
          <w:lang w:bidi="fa-IR"/>
        </w:rPr>
        <w:t xml:space="preserve">، </w:t>
      </w:r>
      <w:r>
        <w:rPr>
          <w:rtl/>
          <w:lang w:bidi="fa-IR"/>
        </w:rPr>
        <w:t>با اعضايى فيلسوف</w:t>
      </w:r>
      <w:r w:rsidR="0092566E">
        <w:rPr>
          <w:rtl/>
          <w:lang w:bidi="fa-IR"/>
        </w:rPr>
        <w:t xml:space="preserve">، </w:t>
      </w:r>
      <w:r>
        <w:rPr>
          <w:rtl/>
          <w:lang w:bidi="fa-IR"/>
        </w:rPr>
        <w:t>متدين و متعهد كه به منظور اصلاح جامعه بر اساس ايده خود (به كار بردن فلسفه و دين تواءما) دست به كار شدند و مجموعا 52 رساله كه در حقيقت بيان كننده ايدئولوژى و جهان بينى آن هاست</w:t>
      </w:r>
      <w:r w:rsidR="0092566E">
        <w:rPr>
          <w:rtl/>
          <w:lang w:bidi="fa-IR"/>
        </w:rPr>
        <w:t xml:space="preserve">، </w:t>
      </w:r>
      <w:r>
        <w:rPr>
          <w:rtl/>
          <w:lang w:bidi="fa-IR"/>
        </w:rPr>
        <w:t>آفريدند كه نظير يك دائرة المعارف و از شاهكارهاى جهان اسلام است</w:t>
      </w:r>
      <w:r w:rsidR="0092566E">
        <w:rPr>
          <w:rtl/>
          <w:lang w:bidi="fa-IR"/>
        </w:rPr>
        <w:t xml:space="preserve">. </w:t>
      </w:r>
      <w:r>
        <w:rPr>
          <w:rtl/>
          <w:lang w:bidi="fa-IR"/>
        </w:rPr>
        <w:t>ابو سليمان بستى</w:t>
      </w:r>
      <w:r w:rsidR="0092566E">
        <w:rPr>
          <w:rtl/>
          <w:lang w:bidi="fa-IR"/>
        </w:rPr>
        <w:t xml:space="preserve">، </w:t>
      </w:r>
      <w:r>
        <w:rPr>
          <w:rtl/>
          <w:lang w:bidi="fa-IR"/>
        </w:rPr>
        <w:t>ابوالحسن زنجانى</w:t>
      </w:r>
      <w:r w:rsidR="0092566E">
        <w:rPr>
          <w:rtl/>
          <w:lang w:bidi="fa-IR"/>
        </w:rPr>
        <w:t xml:space="preserve">، </w:t>
      </w:r>
      <w:r>
        <w:rPr>
          <w:rtl/>
          <w:lang w:bidi="fa-IR"/>
        </w:rPr>
        <w:t>ابو احمد مهرجانى عوفى و زيد بن رفاعة</w:t>
      </w:r>
      <w:r w:rsidR="0092566E">
        <w:rPr>
          <w:rtl/>
          <w:lang w:bidi="fa-IR"/>
        </w:rPr>
        <w:t xml:space="preserve">، </w:t>
      </w:r>
      <w:r>
        <w:rPr>
          <w:rtl/>
          <w:lang w:bidi="fa-IR"/>
        </w:rPr>
        <w:t>از آن ها بودند و در جنبه اسلامى تمايل شديد شيعى و علوى داشتند</w:t>
      </w:r>
      <w:r w:rsidR="0092566E">
        <w:rPr>
          <w:rtl/>
          <w:lang w:bidi="fa-IR"/>
        </w:rPr>
        <w:t xml:space="preserve">. </w:t>
      </w:r>
      <w:r w:rsidRPr="00953F15">
        <w:rPr>
          <w:rStyle w:val="libFootnotenumChar"/>
          <w:rtl/>
          <w:lang w:bidi="fa-IR"/>
        </w:rPr>
        <w:t>(115)</w:t>
      </w:r>
    </w:p>
    <w:p w:rsidR="00997E5A" w:rsidRDefault="00997E5A" w:rsidP="00997E5A">
      <w:pPr>
        <w:pStyle w:val="libNormal"/>
        <w:rPr>
          <w:rtl/>
          <w:lang w:bidi="fa-IR"/>
        </w:rPr>
      </w:pPr>
      <w:r>
        <w:rPr>
          <w:rtl/>
          <w:lang w:bidi="fa-IR"/>
        </w:rPr>
        <w:t>طبقه پنجم</w:t>
      </w:r>
    </w:p>
    <w:p w:rsidR="00997E5A" w:rsidRDefault="00997E5A" w:rsidP="00997E5A">
      <w:pPr>
        <w:pStyle w:val="libNormal"/>
        <w:rPr>
          <w:rtl/>
          <w:lang w:bidi="fa-IR"/>
        </w:rPr>
      </w:pPr>
      <w:r>
        <w:rPr>
          <w:rtl/>
          <w:lang w:bidi="fa-IR"/>
        </w:rPr>
        <w:t>ابو سليمان منطقى : شاگرد يحيى بن عدى منطقى و ابو بشر متى</w:t>
      </w:r>
      <w:r w:rsidR="0092566E">
        <w:rPr>
          <w:rtl/>
          <w:lang w:bidi="fa-IR"/>
        </w:rPr>
        <w:t xml:space="preserve">. </w:t>
      </w:r>
      <w:r>
        <w:rPr>
          <w:rtl/>
          <w:lang w:bidi="fa-IR"/>
        </w:rPr>
        <w:t>او شاگردى دارد به نام ابو حيان توحيدى كه المقابسات</w:t>
      </w:r>
      <w:r w:rsidR="0092566E">
        <w:rPr>
          <w:rtl/>
          <w:lang w:bidi="fa-IR"/>
        </w:rPr>
        <w:t xml:space="preserve">، </w:t>
      </w:r>
      <w:r>
        <w:rPr>
          <w:rtl/>
          <w:lang w:bidi="fa-IR"/>
        </w:rPr>
        <w:t>الامتاع و المؤ انسه</w:t>
      </w:r>
      <w:r w:rsidR="0092566E">
        <w:rPr>
          <w:rtl/>
          <w:lang w:bidi="fa-IR"/>
        </w:rPr>
        <w:t xml:space="preserve">، </w:t>
      </w:r>
      <w:r>
        <w:rPr>
          <w:rtl/>
          <w:lang w:bidi="fa-IR"/>
        </w:rPr>
        <w:t xml:space="preserve">و الصديق و </w:t>
      </w:r>
      <w:r>
        <w:rPr>
          <w:rtl/>
          <w:lang w:bidi="fa-IR"/>
        </w:rPr>
        <w:lastRenderedPageBreak/>
        <w:t>الصداقة از كتاب هاى نفيس اوست</w:t>
      </w:r>
      <w:r w:rsidR="0092566E">
        <w:rPr>
          <w:rtl/>
          <w:lang w:bidi="fa-IR"/>
        </w:rPr>
        <w:t xml:space="preserve">. </w:t>
      </w:r>
      <w:r>
        <w:rPr>
          <w:rtl/>
          <w:lang w:bidi="fa-IR"/>
        </w:rPr>
        <w:t>جامع ترين بحث در مورد او در كتاب بيست مقاله محمد قزوينى آمده است</w:t>
      </w:r>
      <w:r w:rsidR="0092566E">
        <w:rPr>
          <w:rtl/>
          <w:lang w:bidi="fa-IR"/>
        </w:rPr>
        <w:t xml:space="preserve">. </w:t>
      </w:r>
    </w:p>
    <w:p w:rsidR="00997E5A" w:rsidRDefault="00997E5A" w:rsidP="00997E5A">
      <w:pPr>
        <w:pStyle w:val="libNormal"/>
        <w:rPr>
          <w:rtl/>
          <w:lang w:bidi="fa-IR"/>
        </w:rPr>
      </w:pPr>
      <w:r>
        <w:rPr>
          <w:rtl/>
          <w:lang w:bidi="fa-IR"/>
        </w:rPr>
        <w:t>ابوالحسن عامرى : شاگرد ابو زيد بلخى</w:t>
      </w:r>
      <w:r w:rsidR="0092566E">
        <w:rPr>
          <w:rtl/>
          <w:lang w:bidi="fa-IR"/>
        </w:rPr>
        <w:t xml:space="preserve">، </w:t>
      </w:r>
      <w:r>
        <w:rPr>
          <w:rtl/>
          <w:lang w:bidi="fa-IR"/>
        </w:rPr>
        <w:t>كتب السعادة و الاسعاد در اخلاق</w:t>
      </w:r>
      <w:r w:rsidR="0092566E">
        <w:rPr>
          <w:rtl/>
          <w:lang w:bidi="fa-IR"/>
        </w:rPr>
        <w:t xml:space="preserve">، </w:t>
      </w:r>
      <w:r>
        <w:rPr>
          <w:rtl/>
          <w:lang w:bidi="fa-IR"/>
        </w:rPr>
        <w:t>الامد الى الابد در فلسفه و الاعلام بمناقب الاسلام در دفاع از اسلام از اوست</w:t>
      </w:r>
      <w:r w:rsidR="0092566E">
        <w:rPr>
          <w:rtl/>
          <w:lang w:bidi="fa-IR"/>
        </w:rPr>
        <w:t xml:space="preserve">. </w:t>
      </w:r>
    </w:p>
    <w:p w:rsidR="00997E5A" w:rsidRDefault="00997E5A" w:rsidP="00997E5A">
      <w:pPr>
        <w:pStyle w:val="libNormal"/>
        <w:rPr>
          <w:rtl/>
          <w:lang w:bidi="fa-IR"/>
        </w:rPr>
      </w:pPr>
      <w:r>
        <w:rPr>
          <w:rtl/>
          <w:lang w:bidi="fa-IR"/>
        </w:rPr>
        <w:t>ابوالخير حسن بن سوار: م</w:t>
      </w:r>
      <w:r w:rsidR="0092566E">
        <w:rPr>
          <w:rtl/>
          <w:lang w:bidi="fa-IR"/>
        </w:rPr>
        <w:t xml:space="preserve">. </w:t>
      </w:r>
      <w:r>
        <w:rPr>
          <w:rtl/>
          <w:lang w:bidi="fa-IR"/>
        </w:rPr>
        <w:t>408</w:t>
      </w:r>
      <w:r w:rsidR="0092566E">
        <w:rPr>
          <w:rtl/>
          <w:lang w:bidi="fa-IR"/>
        </w:rPr>
        <w:t xml:space="preserve">، </w:t>
      </w:r>
      <w:r>
        <w:rPr>
          <w:rtl/>
          <w:lang w:bidi="fa-IR"/>
        </w:rPr>
        <w:t>شاگرد يحيى بن عدى منطقى</w:t>
      </w:r>
      <w:r w:rsidR="0092566E">
        <w:rPr>
          <w:rtl/>
          <w:lang w:bidi="fa-IR"/>
        </w:rPr>
        <w:t xml:space="preserve">، </w:t>
      </w:r>
      <w:r>
        <w:rPr>
          <w:rtl/>
          <w:lang w:bidi="fa-IR"/>
        </w:rPr>
        <w:t>بيشتر طبيب است تا فيلسوف و مترجم</w:t>
      </w:r>
      <w:r w:rsidR="0092566E">
        <w:rPr>
          <w:rtl/>
          <w:lang w:bidi="fa-IR"/>
        </w:rPr>
        <w:t xml:space="preserve">. </w:t>
      </w:r>
      <w:r>
        <w:rPr>
          <w:rtl/>
          <w:lang w:bidi="fa-IR"/>
        </w:rPr>
        <w:t>مطابق نقل</w:t>
      </w:r>
      <w:r w:rsidR="0092566E">
        <w:rPr>
          <w:rtl/>
          <w:lang w:bidi="fa-IR"/>
        </w:rPr>
        <w:t xml:space="preserve">، </w:t>
      </w:r>
      <w:r>
        <w:rPr>
          <w:rtl/>
          <w:lang w:bidi="fa-IR"/>
        </w:rPr>
        <w:t>ابتدا نصرانى بود و در آخر عمر مسلمان شد</w:t>
      </w:r>
      <w:r w:rsidR="0092566E">
        <w:rPr>
          <w:rtl/>
          <w:lang w:bidi="fa-IR"/>
        </w:rPr>
        <w:t xml:space="preserve">. </w:t>
      </w:r>
      <w:r>
        <w:rPr>
          <w:rtl/>
          <w:lang w:bidi="fa-IR"/>
        </w:rPr>
        <w:t>بوعلى از او به نيكى ياد كرده است</w:t>
      </w:r>
      <w:r w:rsidR="0092566E">
        <w:rPr>
          <w:rtl/>
          <w:lang w:bidi="fa-IR"/>
        </w:rPr>
        <w:t xml:space="preserve">. </w:t>
      </w:r>
    </w:p>
    <w:p w:rsidR="00997E5A" w:rsidRDefault="00997E5A" w:rsidP="00997E5A">
      <w:pPr>
        <w:pStyle w:val="libNormal"/>
        <w:rPr>
          <w:rtl/>
          <w:lang w:bidi="fa-IR"/>
        </w:rPr>
      </w:pPr>
      <w:r>
        <w:rPr>
          <w:rtl/>
          <w:lang w:bidi="fa-IR"/>
        </w:rPr>
        <w:t>ابو عبدالله ناتلى</w:t>
      </w:r>
      <w:r w:rsidR="0092566E">
        <w:rPr>
          <w:rtl/>
          <w:lang w:bidi="fa-IR"/>
        </w:rPr>
        <w:t xml:space="preserve">، </w:t>
      </w:r>
      <w:r>
        <w:rPr>
          <w:rtl/>
          <w:lang w:bidi="fa-IR"/>
        </w:rPr>
        <w:t>ابن سينا در آغاز تحصيل</w:t>
      </w:r>
      <w:r w:rsidR="0092566E">
        <w:rPr>
          <w:rtl/>
          <w:lang w:bidi="fa-IR"/>
        </w:rPr>
        <w:t xml:space="preserve">، </w:t>
      </w:r>
      <w:r>
        <w:rPr>
          <w:rtl/>
          <w:lang w:bidi="fa-IR"/>
        </w:rPr>
        <w:t>قسمتى از منطق و رياضيات را نزد او آموخت</w:t>
      </w:r>
      <w:r w:rsidR="007B30F0">
        <w:rPr>
          <w:rtl/>
          <w:lang w:bidi="fa-IR"/>
        </w:rPr>
        <w:t>؛</w:t>
      </w:r>
      <w:r>
        <w:rPr>
          <w:rtl/>
          <w:lang w:bidi="fa-IR"/>
        </w:rPr>
        <w:t xml:space="preserve"> همه شهرتش را از ناحيه شاگرد نامدارش كسب كرده است</w:t>
      </w:r>
      <w:r w:rsidR="0092566E">
        <w:rPr>
          <w:rtl/>
          <w:lang w:bidi="fa-IR"/>
        </w:rPr>
        <w:t xml:space="preserve">. </w:t>
      </w:r>
    </w:p>
    <w:p w:rsidR="00997E5A" w:rsidRDefault="00997E5A" w:rsidP="00997E5A">
      <w:pPr>
        <w:pStyle w:val="libNormal"/>
        <w:rPr>
          <w:rtl/>
          <w:lang w:bidi="fa-IR"/>
        </w:rPr>
      </w:pPr>
      <w:r>
        <w:rPr>
          <w:rtl/>
          <w:lang w:bidi="fa-IR"/>
        </w:rPr>
        <w:t>طبقه ششم (طبقه نوابغ)</w:t>
      </w:r>
    </w:p>
    <w:p w:rsidR="00997E5A" w:rsidRDefault="00997E5A" w:rsidP="00997E5A">
      <w:pPr>
        <w:pStyle w:val="libNormal"/>
        <w:rPr>
          <w:rtl/>
          <w:lang w:bidi="fa-IR"/>
        </w:rPr>
      </w:pPr>
      <w:r>
        <w:rPr>
          <w:rtl/>
          <w:lang w:bidi="fa-IR"/>
        </w:rPr>
        <w:t>ابن مسكويه : (م</w:t>
      </w:r>
      <w:r w:rsidR="0092566E">
        <w:rPr>
          <w:rtl/>
          <w:lang w:bidi="fa-IR"/>
        </w:rPr>
        <w:t xml:space="preserve">. </w:t>
      </w:r>
      <w:r>
        <w:rPr>
          <w:rtl/>
          <w:lang w:bidi="fa-IR"/>
        </w:rPr>
        <w:t>420) شاگرد ابوالخير و عامرى</w:t>
      </w:r>
      <w:r w:rsidR="0092566E">
        <w:rPr>
          <w:rtl/>
          <w:lang w:bidi="fa-IR"/>
        </w:rPr>
        <w:t xml:space="preserve">، </w:t>
      </w:r>
      <w:r>
        <w:rPr>
          <w:rtl/>
          <w:lang w:bidi="fa-IR"/>
        </w:rPr>
        <w:t>خودش يا پدرش زرتشتى بوده و مسلمان شده است</w:t>
      </w:r>
      <w:r w:rsidR="007B30F0">
        <w:rPr>
          <w:rtl/>
          <w:lang w:bidi="fa-IR"/>
        </w:rPr>
        <w:t>؛</w:t>
      </w:r>
      <w:r>
        <w:rPr>
          <w:rtl/>
          <w:lang w:bidi="fa-IR"/>
        </w:rPr>
        <w:t xml:space="preserve"> قدر مسلم تمايل شيعى داشته است</w:t>
      </w:r>
      <w:r w:rsidR="0092566E">
        <w:rPr>
          <w:rtl/>
          <w:lang w:bidi="fa-IR"/>
        </w:rPr>
        <w:t xml:space="preserve">. </w:t>
      </w:r>
      <w:r>
        <w:rPr>
          <w:rtl/>
          <w:lang w:bidi="fa-IR"/>
        </w:rPr>
        <w:t>تجارب الامم در تاريخ الفوز الاصغر در فلسفه و طهارة الاعراق در اخلاق از معروف ترين كتابهاى اوست</w:t>
      </w:r>
      <w:r w:rsidR="0092566E">
        <w:rPr>
          <w:rtl/>
          <w:lang w:bidi="fa-IR"/>
        </w:rPr>
        <w:t xml:space="preserve">. </w:t>
      </w:r>
      <w:r>
        <w:rPr>
          <w:rtl/>
          <w:lang w:bidi="fa-IR"/>
        </w:rPr>
        <w:t>مدتى به همراه ابوريحان بيرونى</w:t>
      </w:r>
      <w:r w:rsidR="0092566E">
        <w:rPr>
          <w:rtl/>
          <w:lang w:bidi="fa-IR"/>
        </w:rPr>
        <w:t xml:space="preserve">، </w:t>
      </w:r>
      <w:r>
        <w:rPr>
          <w:rtl/>
          <w:lang w:bidi="fa-IR"/>
        </w:rPr>
        <w:t>ابن سينا</w:t>
      </w:r>
      <w:r w:rsidR="0092566E">
        <w:rPr>
          <w:rtl/>
          <w:lang w:bidi="fa-IR"/>
        </w:rPr>
        <w:t xml:space="preserve">، </w:t>
      </w:r>
      <w:r>
        <w:rPr>
          <w:rtl/>
          <w:lang w:bidi="fa-IR"/>
        </w:rPr>
        <w:t>ابوالخير</w:t>
      </w:r>
      <w:r w:rsidR="0092566E">
        <w:rPr>
          <w:rtl/>
          <w:lang w:bidi="fa-IR"/>
        </w:rPr>
        <w:t xml:space="preserve">، </w:t>
      </w:r>
      <w:r>
        <w:rPr>
          <w:rtl/>
          <w:lang w:bidi="fa-IR"/>
        </w:rPr>
        <w:t>ابو سهل مسيحى و ابو نصر عراقى در دربار خوارزمشاهى مى زيسته است</w:t>
      </w:r>
      <w:r w:rsidR="0092566E">
        <w:rPr>
          <w:rtl/>
          <w:lang w:bidi="fa-IR"/>
        </w:rPr>
        <w:t xml:space="preserve">. </w:t>
      </w:r>
    </w:p>
    <w:p w:rsidR="00997E5A" w:rsidRDefault="00997E5A" w:rsidP="00997E5A">
      <w:pPr>
        <w:pStyle w:val="libNormal"/>
        <w:rPr>
          <w:rtl/>
          <w:lang w:bidi="fa-IR"/>
        </w:rPr>
      </w:pPr>
      <w:r>
        <w:rPr>
          <w:rtl/>
          <w:lang w:bidi="fa-IR"/>
        </w:rPr>
        <w:t>ابو ريحان بيرونى : (442 - 362) شاگرد ابو نصر عراقى بود و معلوم نيست كه شاگردانى داشته يا نه</w:t>
      </w:r>
      <w:r w:rsidR="007B30F0">
        <w:rPr>
          <w:rtl/>
          <w:lang w:bidi="fa-IR"/>
        </w:rPr>
        <w:t>؛</w:t>
      </w:r>
      <w:r>
        <w:rPr>
          <w:rtl/>
          <w:lang w:bidi="fa-IR"/>
        </w:rPr>
        <w:t xml:space="preserve"> رشته تخصصى او رياضيات</w:t>
      </w:r>
      <w:r w:rsidR="0092566E">
        <w:rPr>
          <w:rtl/>
          <w:lang w:bidi="fa-IR"/>
        </w:rPr>
        <w:t xml:space="preserve">، </w:t>
      </w:r>
      <w:r>
        <w:rPr>
          <w:rtl/>
          <w:lang w:bidi="fa-IR"/>
        </w:rPr>
        <w:t>نجوم</w:t>
      </w:r>
      <w:r w:rsidR="0092566E">
        <w:rPr>
          <w:rtl/>
          <w:lang w:bidi="fa-IR"/>
        </w:rPr>
        <w:t xml:space="preserve">، </w:t>
      </w:r>
      <w:r>
        <w:rPr>
          <w:rtl/>
          <w:lang w:bidi="fa-IR"/>
        </w:rPr>
        <w:t>تاريخ</w:t>
      </w:r>
      <w:r w:rsidR="0092566E">
        <w:rPr>
          <w:rtl/>
          <w:lang w:bidi="fa-IR"/>
        </w:rPr>
        <w:t xml:space="preserve">، </w:t>
      </w:r>
      <w:r>
        <w:rPr>
          <w:rtl/>
          <w:lang w:bidi="fa-IR"/>
        </w:rPr>
        <w:t>هياءت</w:t>
      </w:r>
      <w:r w:rsidR="0092566E">
        <w:rPr>
          <w:rtl/>
          <w:lang w:bidi="fa-IR"/>
        </w:rPr>
        <w:t xml:space="preserve">، </w:t>
      </w:r>
      <w:r>
        <w:rPr>
          <w:rtl/>
          <w:lang w:bidi="fa-IR"/>
        </w:rPr>
        <w:t>داروشناسى</w:t>
      </w:r>
      <w:r w:rsidR="0092566E">
        <w:rPr>
          <w:rtl/>
          <w:lang w:bidi="fa-IR"/>
        </w:rPr>
        <w:t xml:space="preserve">، </w:t>
      </w:r>
      <w:r>
        <w:rPr>
          <w:rtl/>
          <w:lang w:bidi="fa-IR"/>
        </w:rPr>
        <w:t>بررسى عقايد و اديان اقوام و ملل و امثال آن ها بوده است</w:t>
      </w:r>
      <w:r w:rsidR="0092566E">
        <w:rPr>
          <w:rtl/>
          <w:lang w:bidi="fa-IR"/>
        </w:rPr>
        <w:t xml:space="preserve">. </w:t>
      </w:r>
      <w:r>
        <w:rPr>
          <w:rtl/>
          <w:lang w:bidi="fa-IR"/>
        </w:rPr>
        <w:t>تحقيق ماللهند</w:t>
      </w:r>
      <w:r w:rsidR="0092566E">
        <w:rPr>
          <w:rtl/>
          <w:lang w:bidi="fa-IR"/>
        </w:rPr>
        <w:t xml:space="preserve">، </w:t>
      </w:r>
      <w:r>
        <w:rPr>
          <w:rtl/>
          <w:lang w:bidi="fa-IR"/>
        </w:rPr>
        <w:t>الاثار الباقيه و قانون مسعودى از آثار نفيس اوست كه جهان هنوز به اعجاب در آن ها مى نگرد</w:t>
      </w:r>
      <w:r w:rsidR="0092566E">
        <w:rPr>
          <w:rtl/>
          <w:lang w:bidi="fa-IR"/>
        </w:rPr>
        <w:t xml:space="preserve">. </w:t>
      </w:r>
      <w:r>
        <w:rPr>
          <w:rtl/>
          <w:lang w:bidi="fa-IR"/>
        </w:rPr>
        <w:t>زبان هاى عربى</w:t>
      </w:r>
      <w:r w:rsidR="0092566E">
        <w:rPr>
          <w:rtl/>
          <w:lang w:bidi="fa-IR"/>
        </w:rPr>
        <w:t xml:space="preserve">، </w:t>
      </w:r>
      <w:r>
        <w:rPr>
          <w:rtl/>
          <w:lang w:bidi="fa-IR"/>
        </w:rPr>
        <w:t>يونانى</w:t>
      </w:r>
      <w:r w:rsidR="0092566E">
        <w:rPr>
          <w:rtl/>
          <w:lang w:bidi="fa-IR"/>
        </w:rPr>
        <w:t xml:space="preserve">، </w:t>
      </w:r>
      <w:r>
        <w:rPr>
          <w:rtl/>
          <w:lang w:bidi="fa-IR"/>
        </w:rPr>
        <w:t>سريانى</w:t>
      </w:r>
      <w:r w:rsidR="0092566E">
        <w:rPr>
          <w:rtl/>
          <w:lang w:bidi="fa-IR"/>
        </w:rPr>
        <w:t xml:space="preserve">، </w:t>
      </w:r>
      <w:r>
        <w:rPr>
          <w:rtl/>
          <w:lang w:bidi="fa-IR"/>
        </w:rPr>
        <w:t>فارسى و خوارزمى را مى دانسته است</w:t>
      </w:r>
      <w:r w:rsidR="0092566E">
        <w:rPr>
          <w:rtl/>
          <w:lang w:bidi="fa-IR"/>
        </w:rPr>
        <w:t xml:space="preserve">. </w:t>
      </w:r>
      <w:r>
        <w:rPr>
          <w:rtl/>
          <w:lang w:bidi="fa-IR"/>
        </w:rPr>
        <w:t>او به احتمال زياد شيعه بوده است</w:t>
      </w:r>
      <w:r w:rsidR="0092566E">
        <w:rPr>
          <w:rtl/>
          <w:lang w:bidi="fa-IR"/>
        </w:rPr>
        <w:t xml:space="preserve">. </w:t>
      </w:r>
      <w:r>
        <w:rPr>
          <w:rtl/>
          <w:lang w:bidi="fa-IR"/>
        </w:rPr>
        <w:t>با ابن سينا ملاقاتى داشته است</w:t>
      </w:r>
      <w:r w:rsidR="0092566E">
        <w:rPr>
          <w:rtl/>
          <w:lang w:bidi="fa-IR"/>
        </w:rPr>
        <w:t xml:space="preserve">. </w:t>
      </w:r>
    </w:p>
    <w:p w:rsidR="00997E5A" w:rsidRDefault="00A35EB2" w:rsidP="00997E5A">
      <w:pPr>
        <w:pStyle w:val="libNormal"/>
        <w:rPr>
          <w:rtl/>
          <w:lang w:bidi="fa-IR"/>
        </w:rPr>
      </w:pPr>
      <w:r>
        <w:rPr>
          <w:rtl/>
          <w:lang w:bidi="fa-IR"/>
        </w:rPr>
        <w:br w:type="page"/>
      </w:r>
      <w:r w:rsidR="00997E5A">
        <w:rPr>
          <w:rtl/>
          <w:lang w:bidi="fa-IR"/>
        </w:rPr>
        <w:lastRenderedPageBreak/>
        <w:t>ابو على حسين بن عبدالله ابن سينا: اعجوبه دهر و نادره روزگار؛ پس از او</w:t>
      </w:r>
      <w:r w:rsidR="0092566E">
        <w:rPr>
          <w:rtl/>
          <w:lang w:bidi="fa-IR"/>
        </w:rPr>
        <w:t xml:space="preserve">، </w:t>
      </w:r>
      <w:r w:rsidR="00997E5A">
        <w:rPr>
          <w:rtl/>
          <w:lang w:bidi="fa-IR"/>
        </w:rPr>
        <w:t>چه در طب و چه در فلسفه</w:t>
      </w:r>
      <w:r w:rsidR="0092566E">
        <w:rPr>
          <w:rtl/>
          <w:lang w:bidi="fa-IR"/>
        </w:rPr>
        <w:t xml:space="preserve">، </w:t>
      </w:r>
      <w:r w:rsidR="00997E5A">
        <w:rPr>
          <w:rtl/>
          <w:lang w:bidi="fa-IR"/>
        </w:rPr>
        <w:t>كتابهاى او محور بحث و حاشيه زدن و شرح بوده است</w:t>
      </w:r>
      <w:r w:rsidR="0092566E">
        <w:rPr>
          <w:rtl/>
          <w:lang w:bidi="fa-IR"/>
        </w:rPr>
        <w:t xml:space="preserve">. </w:t>
      </w:r>
      <w:r w:rsidR="00997E5A">
        <w:rPr>
          <w:rtl/>
          <w:lang w:bidi="fa-IR"/>
        </w:rPr>
        <w:t>قبل از او</w:t>
      </w:r>
      <w:r w:rsidR="0092566E">
        <w:rPr>
          <w:rtl/>
          <w:lang w:bidi="fa-IR"/>
        </w:rPr>
        <w:t xml:space="preserve">، </w:t>
      </w:r>
      <w:r w:rsidR="00997E5A">
        <w:rPr>
          <w:rtl/>
          <w:lang w:bidi="fa-IR"/>
        </w:rPr>
        <w:t>بغداد مركز طب و فلسفه بود</w:t>
      </w:r>
      <w:r w:rsidR="0092566E">
        <w:rPr>
          <w:rtl/>
          <w:lang w:bidi="fa-IR"/>
        </w:rPr>
        <w:t xml:space="preserve">، </w:t>
      </w:r>
      <w:r w:rsidR="00997E5A">
        <w:rPr>
          <w:rtl/>
          <w:lang w:bidi="fa-IR"/>
        </w:rPr>
        <w:t>ولى با اقامت او در ايران مخصوصا در همدان</w:t>
      </w:r>
      <w:r w:rsidR="0092566E">
        <w:rPr>
          <w:rtl/>
          <w:lang w:bidi="fa-IR"/>
        </w:rPr>
        <w:t xml:space="preserve">، </w:t>
      </w:r>
      <w:r w:rsidR="00997E5A">
        <w:rPr>
          <w:rtl/>
          <w:lang w:bidi="fa-IR"/>
        </w:rPr>
        <w:t>مركز طب و فلسفه به ايران منتقل گشت</w:t>
      </w:r>
      <w:r w:rsidR="0092566E">
        <w:rPr>
          <w:rtl/>
          <w:lang w:bidi="fa-IR"/>
        </w:rPr>
        <w:t xml:space="preserve">. </w:t>
      </w:r>
      <w:r w:rsidR="00997E5A">
        <w:rPr>
          <w:rtl/>
          <w:lang w:bidi="fa-IR"/>
        </w:rPr>
        <w:t>ابو عبيد جوزجانى شاگرد معروفش است كه گزارش زندگى استاد را كه خود استاد تا 35 سالگى آن را نوشته بود</w:t>
      </w:r>
      <w:r w:rsidR="0092566E">
        <w:rPr>
          <w:rtl/>
          <w:lang w:bidi="fa-IR"/>
        </w:rPr>
        <w:t xml:space="preserve">، </w:t>
      </w:r>
      <w:r w:rsidR="00997E5A">
        <w:rPr>
          <w:rtl/>
          <w:lang w:bidi="fa-IR"/>
        </w:rPr>
        <w:t>تا آخرين روز عمر استادش (حدود 60 سال) تكميل كرد</w:t>
      </w:r>
      <w:r w:rsidR="0092566E">
        <w:rPr>
          <w:rtl/>
          <w:lang w:bidi="fa-IR"/>
        </w:rPr>
        <w:t xml:space="preserve">. </w:t>
      </w:r>
    </w:p>
    <w:p w:rsidR="00997E5A" w:rsidRDefault="00997E5A" w:rsidP="00997E5A">
      <w:pPr>
        <w:pStyle w:val="libNormal"/>
        <w:rPr>
          <w:rtl/>
          <w:lang w:bidi="fa-IR"/>
        </w:rPr>
      </w:pPr>
      <w:r>
        <w:rPr>
          <w:rtl/>
          <w:lang w:bidi="fa-IR"/>
        </w:rPr>
        <w:t>ابن الهيثم : (430 - 354) فيلسوف و طبيب و داراى شهرت جهانى در فيزيك و رياضيات</w:t>
      </w:r>
      <w:r w:rsidR="007B30F0">
        <w:rPr>
          <w:rtl/>
          <w:lang w:bidi="fa-IR"/>
        </w:rPr>
        <w:t>؛</w:t>
      </w:r>
      <w:r>
        <w:rPr>
          <w:rtl/>
          <w:lang w:bidi="fa-IR"/>
        </w:rPr>
        <w:t xml:space="preserve"> به قول سارتون</w:t>
      </w:r>
      <w:r w:rsidR="0092566E">
        <w:rPr>
          <w:rtl/>
          <w:lang w:bidi="fa-IR"/>
        </w:rPr>
        <w:t xml:space="preserve">، </w:t>
      </w:r>
      <w:r>
        <w:rPr>
          <w:rtl/>
          <w:lang w:bidi="fa-IR"/>
        </w:rPr>
        <w:t>بزرگترين عِالم مسلمين در حكمت طبيعى (فيزيك) و از بزرگ ترين ارباب اين فن در طول تاريخ</w:t>
      </w:r>
      <w:r w:rsidR="007B30F0">
        <w:rPr>
          <w:rtl/>
          <w:lang w:bidi="fa-IR"/>
        </w:rPr>
        <w:t>؛</w:t>
      </w:r>
      <w:r>
        <w:rPr>
          <w:rtl/>
          <w:lang w:bidi="fa-IR"/>
        </w:rPr>
        <w:t xml:space="preserve"> فوق العاده متعبد و متشرع</w:t>
      </w:r>
      <w:r w:rsidR="007B30F0">
        <w:rPr>
          <w:rtl/>
          <w:lang w:bidi="fa-IR"/>
        </w:rPr>
        <w:t>؛</w:t>
      </w:r>
      <w:r>
        <w:rPr>
          <w:rtl/>
          <w:lang w:bidi="fa-IR"/>
        </w:rPr>
        <w:t xml:space="preserve"> صاحب كتابى در علم مناظر كه روجر بيكن فيلسوف و كپلرِ منجم</w:t>
      </w:r>
      <w:r w:rsidR="0092566E">
        <w:rPr>
          <w:rtl/>
          <w:lang w:bidi="fa-IR"/>
        </w:rPr>
        <w:t xml:space="preserve">، </w:t>
      </w:r>
      <w:r>
        <w:rPr>
          <w:rtl/>
          <w:lang w:bidi="fa-IR"/>
        </w:rPr>
        <w:t>از آن بهره مند شده اند</w:t>
      </w:r>
      <w:r w:rsidR="0092566E">
        <w:rPr>
          <w:rtl/>
          <w:lang w:bidi="fa-IR"/>
        </w:rPr>
        <w:t xml:space="preserve">. </w:t>
      </w:r>
    </w:p>
    <w:p w:rsidR="00997E5A" w:rsidRDefault="00997E5A" w:rsidP="00997E5A">
      <w:pPr>
        <w:pStyle w:val="libNormal"/>
        <w:rPr>
          <w:rtl/>
          <w:lang w:bidi="fa-IR"/>
        </w:rPr>
      </w:pPr>
      <w:r>
        <w:rPr>
          <w:rtl/>
          <w:lang w:bidi="fa-IR"/>
        </w:rPr>
        <w:t>در اين طبقه از ابوالفرج بن الطيب (م</w:t>
      </w:r>
      <w:r w:rsidR="0092566E">
        <w:rPr>
          <w:rtl/>
          <w:lang w:bidi="fa-IR"/>
        </w:rPr>
        <w:t xml:space="preserve">. </w:t>
      </w:r>
      <w:r>
        <w:rPr>
          <w:rtl/>
          <w:lang w:bidi="fa-IR"/>
        </w:rPr>
        <w:t>435) و ابوالفرج بن هندو كه هر دو از شاگردان ابوالخير هستند</w:t>
      </w:r>
      <w:r w:rsidR="0092566E">
        <w:rPr>
          <w:rtl/>
          <w:lang w:bidi="fa-IR"/>
        </w:rPr>
        <w:t xml:space="preserve">، </w:t>
      </w:r>
      <w:r>
        <w:rPr>
          <w:rtl/>
          <w:lang w:bidi="fa-IR"/>
        </w:rPr>
        <w:t>نيز مى توان نام برد</w:t>
      </w:r>
      <w:r w:rsidR="0092566E">
        <w:rPr>
          <w:rtl/>
          <w:lang w:bidi="fa-IR"/>
        </w:rPr>
        <w:t xml:space="preserve">. </w:t>
      </w:r>
    </w:p>
    <w:p w:rsidR="00997E5A" w:rsidRDefault="00997E5A" w:rsidP="00997E5A">
      <w:pPr>
        <w:pStyle w:val="libNormal"/>
        <w:rPr>
          <w:rtl/>
          <w:lang w:bidi="fa-IR"/>
        </w:rPr>
      </w:pPr>
      <w:r>
        <w:rPr>
          <w:rtl/>
          <w:lang w:bidi="fa-IR"/>
        </w:rPr>
        <w:t>تذكر: همزمان با اين طبقه رياضيون درجه اول ظهور كرده اند</w:t>
      </w:r>
      <w:r w:rsidR="0092566E">
        <w:rPr>
          <w:rtl/>
          <w:lang w:bidi="fa-IR"/>
        </w:rPr>
        <w:t xml:space="preserve">، </w:t>
      </w:r>
      <w:r>
        <w:rPr>
          <w:rtl/>
          <w:lang w:bidi="fa-IR"/>
        </w:rPr>
        <w:t>از قبيل : ابو الوفا جوزجانى نيشابورى</w:t>
      </w:r>
      <w:r w:rsidR="0092566E">
        <w:rPr>
          <w:rtl/>
          <w:lang w:bidi="fa-IR"/>
        </w:rPr>
        <w:t xml:space="preserve">، </w:t>
      </w:r>
      <w:r>
        <w:rPr>
          <w:rtl/>
          <w:lang w:bidi="fa-IR"/>
        </w:rPr>
        <w:t>عبدالرحمان ضوفى نيشابورى</w:t>
      </w:r>
      <w:r w:rsidR="0092566E">
        <w:rPr>
          <w:rtl/>
          <w:lang w:bidi="fa-IR"/>
        </w:rPr>
        <w:t xml:space="preserve">، </w:t>
      </w:r>
      <w:r>
        <w:rPr>
          <w:rtl/>
          <w:lang w:bidi="fa-IR"/>
        </w:rPr>
        <w:t>ابو سهل كوهستانى و</w:t>
      </w:r>
      <w:r w:rsidR="0092566E">
        <w:rPr>
          <w:rtl/>
          <w:lang w:bidi="fa-IR"/>
        </w:rPr>
        <w:t xml:space="preserve">.... </w:t>
      </w:r>
    </w:p>
    <w:p w:rsidR="00997E5A" w:rsidRDefault="00997E5A" w:rsidP="00997E5A">
      <w:pPr>
        <w:pStyle w:val="libNormal"/>
        <w:rPr>
          <w:rtl/>
          <w:lang w:bidi="fa-IR"/>
        </w:rPr>
      </w:pPr>
      <w:r>
        <w:rPr>
          <w:rtl/>
          <w:lang w:bidi="fa-IR"/>
        </w:rPr>
        <w:t>طبقه هفتم</w:t>
      </w:r>
    </w:p>
    <w:p w:rsidR="00997E5A" w:rsidRDefault="00997E5A" w:rsidP="00997E5A">
      <w:pPr>
        <w:pStyle w:val="libNormal"/>
        <w:rPr>
          <w:rtl/>
          <w:lang w:bidi="fa-IR"/>
        </w:rPr>
      </w:pPr>
      <w:r>
        <w:rPr>
          <w:rtl/>
          <w:lang w:bidi="fa-IR"/>
        </w:rPr>
        <w:t>دو گروه مى باشند: 1</w:t>
      </w:r>
      <w:r w:rsidR="0092566E">
        <w:rPr>
          <w:rtl/>
          <w:lang w:bidi="fa-IR"/>
        </w:rPr>
        <w:t xml:space="preserve">. </w:t>
      </w:r>
      <w:r>
        <w:rPr>
          <w:rtl/>
          <w:lang w:bidi="fa-IR"/>
        </w:rPr>
        <w:t>شاگردان ابن سينا 2</w:t>
      </w:r>
      <w:r w:rsidR="0092566E">
        <w:rPr>
          <w:rtl/>
          <w:lang w:bidi="fa-IR"/>
        </w:rPr>
        <w:t xml:space="preserve">. </w:t>
      </w:r>
      <w:r>
        <w:rPr>
          <w:rtl/>
          <w:lang w:bidi="fa-IR"/>
        </w:rPr>
        <w:t>غير شاگردان ابن سينا</w:t>
      </w:r>
    </w:p>
    <w:p w:rsidR="00997E5A" w:rsidRDefault="00997E5A" w:rsidP="00997E5A">
      <w:pPr>
        <w:pStyle w:val="libNormal"/>
        <w:rPr>
          <w:rtl/>
          <w:lang w:bidi="fa-IR"/>
        </w:rPr>
      </w:pPr>
      <w:r>
        <w:rPr>
          <w:rtl/>
          <w:lang w:bidi="fa-IR"/>
        </w:rPr>
        <w:t>گروه اول :</w:t>
      </w:r>
    </w:p>
    <w:p w:rsidR="00997E5A" w:rsidRDefault="00997E5A" w:rsidP="00997E5A">
      <w:pPr>
        <w:pStyle w:val="libNormal"/>
        <w:rPr>
          <w:rtl/>
          <w:lang w:bidi="fa-IR"/>
        </w:rPr>
      </w:pPr>
      <w:r>
        <w:rPr>
          <w:rtl/>
          <w:lang w:bidi="fa-IR"/>
        </w:rPr>
        <w:t>ابو عبدالله فقيه معصومى : (م</w:t>
      </w:r>
      <w:r w:rsidR="0092566E">
        <w:rPr>
          <w:rtl/>
          <w:lang w:bidi="fa-IR"/>
        </w:rPr>
        <w:t xml:space="preserve">. </w:t>
      </w:r>
      <w:r>
        <w:rPr>
          <w:rtl/>
          <w:lang w:bidi="fa-IR"/>
        </w:rPr>
        <w:t>450) ابن سينا درباره او گفته است : او براى من</w:t>
      </w:r>
      <w:r w:rsidR="0092566E">
        <w:rPr>
          <w:rtl/>
          <w:lang w:bidi="fa-IR"/>
        </w:rPr>
        <w:t xml:space="preserve">، </w:t>
      </w:r>
      <w:r>
        <w:rPr>
          <w:rtl/>
          <w:lang w:bidi="fa-IR"/>
        </w:rPr>
        <w:t>مانند ارسطوست براى افلاطون</w:t>
      </w:r>
      <w:r w:rsidR="0092566E">
        <w:rPr>
          <w:rtl/>
          <w:lang w:bidi="fa-IR"/>
        </w:rPr>
        <w:t xml:space="preserve">، </w:t>
      </w:r>
      <w:r>
        <w:rPr>
          <w:rtl/>
          <w:lang w:bidi="fa-IR"/>
        </w:rPr>
        <w:t xml:space="preserve">شيخ رساله عشق را به خواهش او و به نام </w:t>
      </w:r>
      <w:r>
        <w:rPr>
          <w:rtl/>
          <w:lang w:bidi="fa-IR"/>
        </w:rPr>
        <w:lastRenderedPageBreak/>
        <w:t>او نوشته است</w:t>
      </w:r>
      <w:r w:rsidR="0092566E">
        <w:rPr>
          <w:rtl/>
          <w:lang w:bidi="fa-IR"/>
        </w:rPr>
        <w:t xml:space="preserve">. </w:t>
      </w:r>
      <w:r>
        <w:rPr>
          <w:rtl/>
          <w:lang w:bidi="fa-IR"/>
        </w:rPr>
        <w:t>بيهقى مدعى است كه كتابى درباره مفارفات و اعداد مطول نوشته است كه از دست رفته است</w:t>
      </w:r>
      <w:r w:rsidR="0092566E">
        <w:rPr>
          <w:rtl/>
          <w:lang w:bidi="fa-IR"/>
        </w:rPr>
        <w:t xml:space="preserve">. </w:t>
      </w:r>
    </w:p>
    <w:p w:rsidR="00997E5A" w:rsidRDefault="00997E5A" w:rsidP="00997E5A">
      <w:pPr>
        <w:pStyle w:val="libNormal"/>
        <w:rPr>
          <w:rtl/>
          <w:lang w:bidi="fa-IR"/>
        </w:rPr>
      </w:pPr>
      <w:r>
        <w:rPr>
          <w:rtl/>
          <w:lang w:bidi="fa-IR"/>
        </w:rPr>
        <w:t>ابوالحسن بهمنيار: (م</w:t>
      </w:r>
      <w:r w:rsidR="0092566E">
        <w:rPr>
          <w:rtl/>
          <w:lang w:bidi="fa-IR"/>
        </w:rPr>
        <w:t xml:space="preserve">. </w:t>
      </w:r>
      <w:r>
        <w:rPr>
          <w:rtl/>
          <w:lang w:bidi="fa-IR"/>
        </w:rPr>
        <w:t>458) معروف ترين شاگرد ابن سينا</w:t>
      </w:r>
      <w:r w:rsidR="0092566E">
        <w:rPr>
          <w:rtl/>
          <w:lang w:bidi="fa-IR"/>
        </w:rPr>
        <w:t xml:space="preserve">، </w:t>
      </w:r>
      <w:r>
        <w:rPr>
          <w:rtl/>
          <w:lang w:bidi="fa-IR"/>
        </w:rPr>
        <w:t>مجوس بود و مسلمان شد</w:t>
      </w:r>
      <w:r w:rsidR="0092566E">
        <w:rPr>
          <w:rtl/>
          <w:lang w:bidi="fa-IR"/>
        </w:rPr>
        <w:t xml:space="preserve">. </w:t>
      </w:r>
      <w:r>
        <w:rPr>
          <w:rtl/>
          <w:lang w:bidi="fa-IR"/>
        </w:rPr>
        <w:t>بيشتر كتاب مباحثات شيخ</w:t>
      </w:r>
      <w:r w:rsidR="0092566E">
        <w:rPr>
          <w:rtl/>
          <w:lang w:bidi="fa-IR"/>
        </w:rPr>
        <w:t xml:space="preserve">، </w:t>
      </w:r>
      <w:r>
        <w:rPr>
          <w:rtl/>
          <w:lang w:bidi="fa-IR"/>
        </w:rPr>
        <w:t>پاسخ به سوالات اوست</w:t>
      </w:r>
      <w:r w:rsidR="0092566E">
        <w:rPr>
          <w:rtl/>
          <w:lang w:bidi="fa-IR"/>
        </w:rPr>
        <w:t xml:space="preserve">. </w:t>
      </w:r>
      <w:r>
        <w:rPr>
          <w:rtl/>
          <w:lang w:bidi="fa-IR"/>
        </w:rPr>
        <w:t>از آثارش كتاب معروف التحصيل و البهجة و السعادة مى باشد</w:t>
      </w:r>
      <w:r w:rsidR="0092566E">
        <w:rPr>
          <w:rtl/>
          <w:lang w:bidi="fa-IR"/>
        </w:rPr>
        <w:t xml:space="preserve">. </w:t>
      </w:r>
    </w:p>
    <w:p w:rsidR="00997E5A" w:rsidRDefault="00997E5A" w:rsidP="00997E5A">
      <w:pPr>
        <w:pStyle w:val="libNormal"/>
        <w:rPr>
          <w:rtl/>
          <w:lang w:bidi="fa-IR"/>
        </w:rPr>
      </w:pPr>
      <w:r>
        <w:rPr>
          <w:rtl/>
          <w:lang w:bidi="fa-IR"/>
        </w:rPr>
        <w:t>ابو عبيد جوزجانى : شاگرد و ملازم 20 تا 25 ساله شيخ</w:t>
      </w:r>
      <w:r w:rsidR="007B30F0">
        <w:rPr>
          <w:rtl/>
          <w:lang w:bidi="fa-IR"/>
        </w:rPr>
        <w:t>؛</w:t>
      </w:r>
      <w:r>
        <w:rPr>
          <w:rtl/>
          <w:lang w:bidi="fa-IR"/>
        </w:rPr>
        <w:t xml:space="preserve"> بخش رياضى كتاب نجات و كتاب دانشنامه علايى بوعلى را تكميل نمود</w:t>
      </w:r>
      <w:r w:rsidR="0092566E">
        <w:rPr>
          <w:rtl/>
          <w:lang w:bidi="fa-IR"/>
        </w:rPr>
        <w:t xml:space="preserve">. </w:t>
      </w:r>
      <w:r>
        <w:rPr>
          <w:rtl/>
          <w:lang w:bidi="fa-IR"/>
        </w:rPr>
        <w:t>محفوظ ماندن قسمتى از آثار شيخ</w:t>
      </w:r>
      <w:r w:rsidR="0092566E">
        <w:rPr>
          <w:rtl/>
          <w:lang w:bidi="fa-IR"/>
        </w:rPr>
        <w:t xml:space="preserve">، </w:t>
      </w:r>
      <w:r>
        <w:rPr>
          <w:rtl/>
          <w:lang w:bidi="fa-IR"/>
        </w:rPr>
        <w:t>مرهون همت ابو عبيد است</w:t>
      </w:r>
      <w:r w:rsidR="0092566E">
        <w:rPr>
          <w:rtl/>
          <w:lang w:bidi="fa-IR"/>
        </w:rPr>
        <w:t xml:space="preserve">، </w:t>
      </w:r>
      <w:r>
        <w:rPr>
          <w:rtl/>
          <w:lang w:bidi="fa-IR"/>
        </w:rPr>
        <w:t>چرا كه خود بوعلى به حفظ و نگهدارى آثار خود همت نمى گماشت</w:t>
      </w:r>
      <w:r w:rsidR="0092566E">
        <w:rPr>
          <w:rtl/>
          <w:lang w:bidi="fa-IR"/>
        </w:rPr>
        <w:t xml:space="preserve">. </w:t>
      </w:r>
    </w:p>
    <w:p w:rsidR="00997E5A" w:rsidRDefault="00997E5A" w:rsidP="00997E5A">
      <w:pPr>
        <w:pStyle w:val="libNormal"/>
        <w:rPr>
          <w:rtl/>
          <w:lang w:bidi="fa-IR"/>
        </w:rPr>
      </w:pPr>
      <w:r>
        <w:rPr>
          <w:rtl/>
          <w:lang w:bidi="fa-IR"/>
        </w:rPr>
        <w:t>ابو منصور زيله اصفهانى : (م</w:t>
      </w:r>
      <w:r w:rsidR="0092566E">
        <w:rPr>
          <w:rtl/>
          <w:lang w:bidi="fa-IR"/>
        </w:rPr>
        <w:t xml:space="preserve">. </w:t>
      </w:r>
      <w:r>
        <w:rPr>
          <w:rtl/>
          <w:lang w:bidi="fa-IR"/>
        </w:rPr>
        <w:t>450) بنا بر نقلى</w:t>
      </w:r>
      <w:r w:rsidR="0092566E">
        <w:rPr>
          <w:rtl/>
          <w:lang w:bidi="fa-IR"/>
        </w:rPr>
        <w:t xml:space="preserve">، </w:t>
      </w:r>
      <w:r>
        <w:rPr>
          <w:rtl/>
          <w:lang w:bidi="fa-IR"/>
        </w:rPr>
        <w:t xml:space="preserve">شفاى شيخ را مختصر و رساله حى بن يقظان او را شرح كرد و كتابى در موسيقى </w:t>
      </w:r>
      <w:r w:rsidR="00226CBC">
        <w:rPr>
          <w:rtl/>
          <w:lang w:bidi="fa-IR"/>
        </w:rPr>
        <w:t>تألیف</w:t>
      </w:r>
      <w:r>
        <w:rPr>
          <w:rtl/>
          <w:lang w:bidi="fa-IR"/>
        </w:rPr>
        <w:t xml:space="preserve"> نمود</w:t>
      </w:r>
      <w:r w:rsidR="0092566E">
        <w:rPr>
          <w:rtl/>
          <w:lang w:bidi="fa-IR"/>
        </w:rPr>
        <w:t xml:space="preserve">. </w:t>
      </w:r>
      <w:r>
        <w:rPr>
          <w:rtl/>
          <w:lang w:bidi="fa-IR"/>
        </w:rPr>
        <w:t>بخشى از كتاب مباحثات شيخ</w:t>
      </w:r>
      <w:r w:rsidR="0092566E">
        <w:rPr>
          <w:rtl/>
          <w:lang w:bidi="fa-IR"/>
        </w:rPr>
        <w:t xml:space="preserve">، </w:t>
      </w:r>
      <w:r>
        <w:rPr>
          <w:rtl/>
          <w:lang w:bidi="fa-IR"/>
        </w:rPr>
        <w:t>پاسخ به سوالات اوست</w:t>
      </w:r>
      <w:r w:rsidR="0092566E">
        <w:rPr>
          <w:rtl/>
          <w:lang w:bidi="fa-IR"/>
        </w:rPr>
        <w:t xml:space="preserve">. </w:t>
      </w:r>
    </w:p>
    <w:p w:rsidR="00997E5A" w:rsidRDefault="00997E5A" w:rsidP="00997E5A">
      <w:pPr>
        <w:pStyle w:val="libNormal"/>
        <w:rPr>
          <w:rtl/>
          <w:lang w:bidi="fa-IR"/>
        </w:rPr>
      </w:pPr>
      <w:r>
        <w:rPr>
          <w:rtl/>
          <w:lang w:bidi="fa-IR"/>
        </w:rPr>
        <w:t>گروه دوم :</w:t>
      </w:r>
    </w:p>
    <w:p w:rsidR="00997E5A" w:rsidRDefault="00997E5A" w:rsidP="00997E5A">
      <w:pPr>
        <w:pStyle w:val="libNormal"/>
        <w:rPr>
          <w:rtl/>
          <w:lang w:bidi="fa-IR"/>
        </w:rPr>
      </w:pPr>
      <w:r>
        <w:rPr>
          <w:rtl/>
          <w:lang w:bidi="fa-IR"/>
        </w:rPr>
        <w:t>در اين گروه مى توان به على بن رضوان مصرى (م</w:t>
      </w:r>
      <w:r w:rsidR="0092566E">
        <w:rPr>
          <w:rtl/>
          <w:lang w:bidi="fa-IR"/>
        </w:rPr>
        <w:t xml:space="preserve">. </w:t>
      </w:r>
      <w:r>
        <w:rPr>
          <w:rtl/>
          <w:lang w:bidi="fa-IR"/>
        </w:rPr>
        <w:t>453)</w:t>
      </w:r>
      <w:r w:rsidR="0092566E">
        <w:rPr>
          <w:rtl/>
          <w:lang w:bidi="fa-IR"/>
        </w:rPr>
        <w:t xml:space="preserve">، </w:t>
      </w:r>
      <w:r>
        <w:rPr>
          <w:rtl/>
          <w:lang w:bidi="fa-IR"/>
        </w:rPr>
        <w:t>ابن بطلان (م</w:t>
      </w:r>
      <w:r w:rsidR="0092566E">
        <w:rPr>
          <w:rtl/>
          <w:lang w:bidi="fa-IR"/>
        </w:rPr>
        <w:t xml:space="preserve">. </w:t>
      </w:r>
      <w:r>
        <w:rPr>
          <w:rtl/>
          <w:lang w:bidi="fa-IR"/>
        </w:rPr>
        <w:t>444 و شاگرد ابوالفرج الطيب) و ابوالحسن انبارى (استاد خيام در رياضيات) اشاره نمود</w:t>
      </w:r>
      <w:r w:rsidR="0092566E">
        <w:rPr>
          <w:rtl/>
          <w:lang w:bidi="fa-IR"/>
        </w:rPr>
        <w:t xml:space="preserve">. </w:t>
      </w:r>
    </w:p>
    <w:p w:rsidR="00997E5A" w:rsidRDefault="00997E5A" w:rsidP="00997E5A">
      <w:pPr>
        <w:pStyle w:val="libNormal"/>
        <w:rPr>
          <w:rtl/>
          <w:lang w:bidi="fa-IR"/>
        </w:rPr>
      </w:pPr>
      <w:r>
        <w:rPr>
          <w:rtl/>
          <w:lang w:bidi="fa-IR"/>
        </w:rPr>
        <w:t>طبقه هشتم</w:t>
      </w:r>
    </w:p>
    <w:p w:rsidR="00997E5A" w:rsidRDefault="00997E5A" w:rsidP="00997E5A">
      <w:pPr>
        <w:pStyle w:val="libNormal"/>
        <w:rPr>
          <w:rtl/>
          <w:lang w:bidi="fa-IR"/>
        </w:rPr>
      </w:pPr>
      <w:r>
        <w:rPr>
          <w:rtl/>
          <w:lang w:bidi="fa-IR"/>
        </w:rPr>
        <w:t>ابوالعباس لوكرى : شاگرد بهمنيار فيلسوف و اديب كه به داشتن حوزه و تربيت شاگردان معروف است</w:t>
      </w:r>
      <w:r w:rsidR="0092566E">
        <w:rPr>
          <w:rtl/>
          <w:lang w:bidi="fa-IR"/>
        </w:rPr>
        <w:t xml:space="preserve">. </w:t>
      </w:r>
      <w:r>
        <w:rPr>
          <w:rtl/>
          <w:lang w:bidi="fa-IR"/>
        </w:rPr>
        <w:t>بيهقى مى گويد: فلسفه به وسيله او در خراسان انتشار يافت</w:t>
      </w:r>
      <w:r w:rsidR="0092566E">
        <w:rPr>
          <w:rtl/>
          <w:lang w:bidi="fa-IR"/>
        </w:rPr>
        <w:t xml:space="preserve">. </w:t>
      </w:r>
      <w:r>
        <w:rPr>
          <w:rtl/>
          <w:lang w:bidi="fa-IR"/>
        </w:rPr>
        <w:t>بيان الحق بضمان الصدق كتاب معروف اوست</w:t>
      </w:r>
      <w:r w:rsidR="0092566E">
        <w:rPr>
          <w:rtl/>
          <w:lang w:bidi="fa-IR"/>
        </w:rPr>
        <w:t xml:space="preserve">. </w:t>
      </w:r>
    </w:p>
    <w:p w:rsidR="00997E5A" w:rsidRDefault="00997E5A" w:rsidP="00997E5A">
      <w:pPr>
        <w:pStyle w:val="libNormal"/>
        <w:rPr>
          <w:rtl/>
          <w:lang w:bidi="fa-IR"/>
        </w:rPr>
      </w:pPr>
      <w:r>
        <w:rPr>
          <w:rtl/>
          <w:lang w:bidi="fa-IR"/>
        </w:rPr>
        <w:t>سعيد بن هبة الله : (م</w:t>
      </w:r>
      <w:r w:rsidR="0092566E">
        <w:rPr>
          <w:rtl/>
          <w:lang w:bidi="fa-IR"/>
        </w:rPr>
        <w:t xml:space="preserve">. </w:t>
      </w:r>
      <w:r>
        <w:rPr>
          <w:rtl/>
          <w:lang w:bidi="fa-IR"/>
        </w:rPr>
        <w:t xml:space="preserve">495) استاد ابو البركات صاحب كتاب معروف المعتبر و شاگرد ابوالفضل كتيفات و عبدان كاتب كه هر دو شاگردان ابوالفرج بن الطيب </w:t>
      </w:r>
      <w:r>
        <w:rPr>
          <w:rtl/>
          <w:lang w:bidi="fa-IR"/>
        </w:rPr>
        <w:lastRenderedPageBreak/>
        <w:t>بوده اند</w:t>
      </w:r>
      <w:r w:rsidR="0092566E">
        <w:rPr>
          <w:rtl/>
          <w:lang w:bidi="fa-IR"/>
        </w:rPr>
        <w:t xml:space="preserve">. </w:t>
      </w:r>
      <w:r>
        <w:rPr>
          <w:rtl/>
          <w:lang w:bidi="fa-IR"/>
        </w:rPr>
        <w:t>در طب هم ممتاز بود و التخليص النظامى از اوست</w:t>
      </w:r>
      <w:r w:rsidR="0092566E">
        <w:rPr>
          <w:rtl/>
          <w:lang w:bidi="fa-IR"/>
        </w:rPr>
        <w:t xml:space="preserve">. </w:t>
      </w:r>
      <w:r>
        <w:rPr>
          <w:rtl/>
          <w:lang w:bidi="fa-IR"/>
        </w:rPr>
        <w:t>اجازه نمى داد كه از محضرش يهودى و نصرانى استفاده كند؛ ابوالبركات كه ابتدا يهودى بود با نيرنگ از جلسات او استفاده كرد</w:t>
      </w:r>
      <w:r w:rsidR="0092566E">
        <w:rPr>
          <w:rtl/>
          <w:lang w:bidi="fa-IR"/>
        </w:rPr>
        <w:t xml:space="preserve">، </w:t>
      </w:r>
      <w:r>
        <w:rPr>
          <w:rtl/>
          <w:lang w:bidi="fa-IR"/>
        </w:rPr>
        <w:t>سپس از شاگردان او شد</w:t>
      </w:r>
      <w:r w:rsidR="0092566E">
        <w:rPr>
          <w:rtl/>
          <w:lang w:bidi="fa-IR"/>
        </w:rPr>
        <w:t xml:space="preserve">. </w:t>
      </w:r>
    </w:p>
    <w:p w:rsidR="00997E5A" w:rsidRDefault="00997E5A" w:rsidP="00997E5A">
      <w:pPr>
        <w:pStyle w:val="libNormal"/>
        <w:rPr>
          <w:rtl/>
          <w:lang w:bidi="fa-IR"/>
        </w:rPr>
      </w:pPr>
      <w:r>
        <w:rPr>
          <w:rtl/>
          <w:lang w:bidi="fa-IR"/>
        </w:rPr>
        <w:t>خيام نيشابورى : (م</w:t>
      </w:r>
      <w:r w:rsidR="0092566E">
        <w:rPr>
          <w:rtl/>
          <w:lang w:bidi="fa-IR"/>
        </w:rPr>
        <w:t xml:space="preserve">. </w:t>
      </w:r>
      <w:r>
        <w:rPr>
          <w:rtl/>
          <w:lang w:bidi="fa-IR"/>
        </w:rPr>
        <w:t>517 يا 526) از بوعلى به عنوان آموزگار خود ياد مى كند</w:t>
      </w:r>
      <w:r w:rsidR="0092566E">
        <w:rPr>
          <w:rtl/>
          <w:lang w:bidi="fa-IR"/>
        </w:rPr>
        <w:t xml:space="preserve">، </w:t>
      </w:r>
      <w:r>
        <w:rPr>
          <w:rtl/>
          <w:lang w:bidi="fa-IR"/>
        </w:rPr>
        <w:t>البته از اين جهت كه شاگرد مكتب اوست</w:t>
      </w:r>
      <w:r w:rsidR="0092566E">
        <w:rPr>
          <w:rtl/>
          <w:lang w:bidi="fa-IR"/>
        </w:rPr>
        <w:t xml:space="preserve">، </w:t>
      </w:r>
      <w:r>
        <w:rPr>
          <w:rtl/>
          <w:lang w:bidi="fa-IR"/>
        </w:rPr>
        <w:t>نه شاگرد شخص او</w:t>
      </w:r>
      <w:r w:rsidR="0092566E">
        <w:rPr>
          <w:rtl/>
          <w:lang w:bidi="fa-IR"/>
        </w:rPr>
        <w:t xml:space="preserve">. </w:t>
      </w:r>
      <w:r>
        <w:rPr>
          <w:rtl/>
          <w:lang w:bidi="fa-IR"/>
        </w:rPr>
        <w:t xml:space="preserve">فيلسوف و رياضى دان و احتمالا شاعر </w:t>
      </w:r>
      <w:r w:rsidRPr="00953F15">
        <w:rPr>
          <w:rStyle w:val="libFootnotenumChar"/>
          <w:rtl/>
          <w:lang w:bidi="fa-IR"/>
        </w:rPr>
        <w:t>(116)</w:t>
      </w:r>
      <w:r>
        <w:rPr>
          <w:rtl/>
          <w:lang w:bidi="fa-IR"/>
        </w:rPr>
        <w:t xml:space="preserve"> و داراى شهرت جهانى (البته به واسطه شعرش)؛ رساله كون و تكليف درباره </w:t>
      </w:r>
      <w:r w:rsidR="00422863">
        <w:rPr>
          <w:rtl/>
          <w:lang w:bidi="fa-IR"/>
        </w:rPr>
        <w:t>مسئله</w:t>
      </w:r>
      <w:r>
        <w:rPr>
          <w:rtl/>
          <w:lang w:bidi="fa-IR"/>
        </w:rPr>
        <w:t xml:space="preserve"> «شر» از اوست و طرز تفكر او را روشن مى سازد</w:t>
      </w:r>
      <w:r w:rsidR="0092566E">
        <w:rPr>
          <w:rtl/>
          <w:lang w:bidi="fa-IR"/>
        </w:rPr>
        <w:t xml:space="preserve">. </w:t>
      </w:r>
    </w:p>
    <w:p w:rsidR="00997E5A" w:rsidRDefault="00997E5A" w:rsidP="00997E5A">
      <w:pPr>
        <w:pStyle w:val="libNormal"/>
        <w:rPr>
          <w:rtl/>
          <w:lang w:bidi="fa-IR"/>
        </w:rPr>
      </w:pPr>
      <w:r>
        <w:rPr>
          <w:rtl/>
          <w:lang w:bidi="fa-IR"/>
        </w:rPr>
        <w:t>غزالى : (505 - 450) فلسفه را نزد استاد نخوانده</w:t>
      </w:r>
      <w:r w:rsidR="0092566E">
        <w:rPr>
          <w:rtl/>
          <w:lang w:bidi="fa-IR"/>
        </w:rPr>
        <w:t xml:space="preserve">، </w:t>
      </w:r>
      <w:r>
        <w:rPr>
          <w:rtl/>
          <w:lang w:bidi="fa-IR"/>
        </w:rPr>
        <w:t>بلكه سه سال به مطالعه فلسفه پرداخته است</w:t>
      </w:r>
      <w:r w:rsidR="0092566E">
        <w:rPr>
          <w:rtl/>
          <w:lang w:bidi="fa-IR"/>
        </w:rPr>
        <w:t xml:space="preserve">. </w:t>
      </w:r>
      <w:r>
        <w:rPr>
          <w:rtl/>
          <w:lang w:bidi="fa-IR"/>
        </w:rPr>
        <w:t>مقاصد الفلاسفه و تهافت الفلاسفه و احياء علوم الدين (كه كمتر كتابى در ميان مسلمين به اندازه اين كتاب اثر گذاشته است) است</w:t>
      </w:r>
      <w:r w:rsidR="0092566E">
        <w:rPr>
          <w:rtl/>
          <w:lang w:bidi="fa-IR"/>
        </w:rPr>
        <w:t xml:space="preserve">، </w:t>
      </w:r>
      <w:r>
        <w:rPr>
          <w:rtl/>
          <w:lang w:bidi="fa-IR"/>
        </w:rPr>
        <w:t>از آثار اوست</w:t>
      </w:r>
      <w:r w:rsidR="0092566E">
        <w:rPr>
          <w:rtl/>
          <w:lang w:bidi="fa-IR"/>
        </w:rPr>
        <w:t xml:space="preserve">. </w:t>
      </w:r>
      <w:r>
        <w:rPr>
          <w:rtl/>
          <w:lang w:bidi="fa-IR"/>
        </w:rPr>
        <w:t>او خود را فيلسوف نمى شمارد</w:t>
      </w:r>
      <w:r w:rsidR="0092566E">
        <w:rPr>
          <w:rtl/>
          <w:lang w:bidi="fa-IR"/>
        </w:rPr>
        <w:t xml:space="preserve">، </w:t>
      </w:r>
      <w:r>
        <w:rPr>
          <w:rtl/>
          <w:lang w:bidi="fa-IR"/>
        </w:rPr>
        <w:t>بلكه مخالف فلسفه و فلاسفه (مخصوصا ابن سينا) است و در مخالفت با فلسفه هيچ كس به حد او نمى رسد</w:t>
      </w:r>
      <w:r w:rsidR="0092566E">
        <w:rPr>
          <w:rtl/>
          <w:lang w:bidi="fa-IR"/>
        </w:rPr>
        <w:t xml:space="preserve">. </w:t>
      </w:r>
      <w:r>
        <w:rPr>
          <w:rtl/>
          <w:lang w:bidi="fa-IR"/>
        </w:rPr>
        <w:t>اگر به فاصله كمى افرادى نظير سهروردى و خواجه نصير الدين ظهور نكرده بودند</w:t>
      </w:r>
      <w:r w:rsidR="0092566E">
        <w:rPr>
          <w:rtl/>
          <w:lang w:bidi="fa-IR"/>
        </w:rPr>
        <w:t xml:space="preserve">، </w:t>
      </w:r>
      <w:r>
        <w:rPr>
          <w:rtl/>
          <w:lang w:bidi="fa-IR"/>
        </w:rPr>
        <w:t>بساط فلسفه را برچيده بود</w:t>
      </w:r>
      <w:r w:rsidR="0092566E">
        <w:rPr>
          <w:rtl/>
          <w:lang w:bidi="fa-IR"/>
        </w:rPr>
        <w:t xml:space="preserve">. </w:t>
      </w:r>
      <w:r>
        <w:rPr>
          <w:rtl/>
          <w:lang w:bidi="fa-IR"/>
        </w:rPr>
        <w:t>نظر به اين كه نظريات او نقشى در تحول فلسفه داشته است</w:t>
      </w:r>
      <w:r w:rsidR="0092566E">
        <w:rPr>
          <w:rtl/>
          <w:lang w:bidi="fa-IR"/>
        </w:rPr>
        <w:t xml:space="preserve">، </w:t>
      </w:r>
      <w:r>
        <w:rPr>
          <w:rtl/>
          <w:lang w:bidi="fa-IR"/>
        </w:rPr>
        <w:t>او را در رديف فلاسفه آورديم</w:t>
      </w:r>
      <w:r w:rsidR="0092566E">
        <w:rPr>
          <w:rtl/>
          <w:lang w:bidi="fa-IR"/>
        </w:rPr>
        <w:t xml:space="preserve">. </w:t>
      </w:r>
    </w:p>
    <w:p w:rsidR="00997E5A" w:rsidRDefault="00997E5A" w:rsidP="00997E5A">
      <w:pPr>
        <w:pStyle w:val="libNormal"/>
        <w:rPr>
          <w:rtl/>
          <w:lang w:bidi="fa-IR"/>
        </w:rPr>
      </w:pPr>
      <w:r>
        <w:rPr>
          <w:rtl/>
          <w:lang w:bidi="fa-IR"/>
        </w:rPr>
        <w:t>در اين طبقه از افراد ذيل هم مى توان نام برد: محمد شهرستانى (بيشتر متكلم تا فيلسوف)</w:t>
      </w:r>
      <w:r w:rsidR="0092566E">
        <w:rPr>
          <w:rtl/>
          <w:lang w:bidi="fa-IR"/>
        </w:rPr>
        <w:t xml:space="preserve">، </w:t>
      </w:r>
      <w:r>
        <w:rPr>
          <w:rtl/>
          <w:lang w:bidi="fa-IR"/>
        </w:rPr>
        <w:t>ابو حاتم مظفر اسفرازى و ميمون بن نجيب واسطى (هر دو بيشتر رياضيدانند تا فيلسوف</w:t>
      </w:r>
      <w:r w:rsidR="0092566E">
        <w:rPr>
          <w:rtl/>
          <w:lang w:bidi="fa-IR"/>
        </w:rPr>
        <w:t>.</w:t>
      </w:r>
      <w:r w:rsidR="0054760C">
        <w:rPr>
          <w:rtl/>
          <w:lang w:bidi="fa-IR"/>
        </w:rPr>
        <w:t>)</w:t>
      </w:r>
    </w:p>
    <w:p w:rsidR="00997E5A" w:rsidRDefault="00997E5A" w:rsidP="00997E5A">
      <w:pPr>
        <w:pStyle w:val="libNormal"/>
        <w:rPr>
          <w:rtl/>
          <w:lang w:bidi="fa-IR"/>
        </w:rPr>
      </w:pPr>
      <w:r>
        <w:rPr>
          <w:rtl/>
          <w:lang w:bidi="fa-IR"/>
        </w:rPr>
        <w:t>طبقه نهم</w:t>
      </w:r>
    </w:p>
    <w:p w:rsidR="00997E5A" w:rsidRDefault="00997E5A" w:rsidP="00997E5A">
      <w:pPr>
        <w:pStyle w:val="libNormal"/>
        <w:rPr>
          <w:rtl/>
          <w:lang w:bidi="fa-IR"/>
        </w:rPr>
      </w:pPr>
      <w:r>
        <w:rPr>
          <w:rtl/>
          <w:lang w:bidi="fa-IR"/>
        </w:rPr>
        <w:t>ابوالبركات : شاگرد سعيد بن هبة الله و استاد پدر عبداللطيف بغدادى (شايعه ساز معروف سوختن كتابخانه اسكندريه به وسيله مسلمين)</w:t>
      </w:r>
      <w:r w:rsidR="0092566E">
        <w:rPr>
          <w:rtl/>
          <w:lang w:bidi="fa-IR"/>
        </w:rPr>
        <w:t xml:space="preserve">، </w:t>
      </w:r>
      <w:r>
        <w:rPr>
          <w:rtl/>
          <w:lang w:bidi="fa-IR"/>
        </w:rPr>
        <w:t>ابن فضلان</w:t>
      </w:r>
      <w:r w:rsidR="0092566E">
        <w:rPr>
          <w:rtl/>
          <w:lang w:bidi="fa-IR"/>
        </w:rPr>
        <w:t xml:space="preserve">، </w:t>
      </w:r>
      <w:r>
        <w:rPr>
          <w:rtl/>
          <w:lang w:bidi="fa-IR"/>
        </w:rPr>
        <w:t xml:space="preserve">ابن </w:t>
      </w:r>
      <w:r>
        <w:rPr>
          <w:rtl/>
          <w:lang w:bidi="fa-IR"/>
        </w:rPr>
        <w:lastRenderedPageBreak/>
        <w:t>الدهان منجم و مهذب الدين نقاش</w:t>
      </w:r>
      <w:r w:rsidR="0092566E">
        <w:rPr>
          <w:rtl/>
          <w:lang w:bidi="fa-IR"/>
        </w:rPr>
        <w:t xml:space="preserve">. </w:t>
      </w:r>
      <w:r>
        <w:rPr>
          <w:rtl/>
          <w:lang w:bidi="fa-IR"/>
        </w:rPr>
        <w:t>اثر او المعتبر از كتب معتبر فلسفه است و افرادى مثل ملا صدرا به كتابش نظر دارند</w:t>
      </w:r>
      <w:r w:rsidR="0092566E">
        <w:rPr>
          <w:rtl/>
          <w:lang w:bidi="fa-IR"/>
        </w:rPr>
        <w:t xml:space="preserve">. </w:t>
      </w:r>
      <w:r>
        <w:rPr>
          <w:rtl/>
          <w:lang w:bidi="fa-IR"/>
        </w:rPr>
        <w:t>او يهودى بود و مسلمان شد</w:t>
      </w:r>
      <w:r w:rsidR="0092566E">
        <w:rPr>
          <w:rtl/>
          <w:lang w:bidi="fa-IR"/>
        </w:rPr>
        <w:t xml:space="preserve">. </w:t>
      </w:r>
      <w:r>
        <w:rPr>
          <w:rtl/>
          <w:lang w:bidi="fa-IR"/>
        </w:rPr>
        <w:t>مخالف ابن سينا بوده است و سلسله اساتيدش (كه غالبا غير مسلمانند) به فارابى مى رسد</w:t>
      </w:r>
      <w:r w:rsidR="0092566E">
        <w:rPr>
          <w:rtl/>
          <w:lang w:bidi="fa-IR"/>
        </w:rPr>
        <w:t xml:space="preserve">. </w:t>
      </w:r>
    </w:p>
    <w:p w:rsidR="00997E5A" w:rsidRDefault="00997E5A" w:rsidP="00997E5A">
      <w:pPr>
        <w:pStyle w:val="libNormal"/>
        <w:rPr>
          <w:rtl/>
          <w:lang w:bidi="fa-IR"/>
        </w:rPr>
      </w:pPr>
      <w:r>
        <w:rPr>
          <w:rtl/>
          <w:lang w:bidi="fa-IR"/>
        </w:rPr>
        <w:t>افضل الدين غيلانى : شاگرد لوكرى و استاد صدر الدين سرخسى</w:t>
      </w:r>
      <w:r w:rsidR="0092566E">
        <w:rPr>
          <w:rtl/>
          <w:lang w:bidi="fa-IR"/>
        </w:rPr>
        <w:t xml:space="preserve">. </w:t>
      </w:r>
      <w:r>
        <w:rPr>
          <w:rtl/>
          <w:lang w:bidi="fa-IR"/>
        </w:rPr>
        <w:t>رساله اى در حدوث عالم نوشته است</w:t>
      </w:r>
      <w:r w:rsidR="0092566E">
        <w:rPr>
          <w:rtl/>
          <w:lang w:bidi="fa-IR"/>
        </w:rPr>
        <w:t xml:space="preserve">. </w:t>
      </w:r>
      <w:r>
        <w:rPr>
          <w:rtl/>
          <w:lang w:bidi="fa-IR"/>
        </w:rPr>
        <w:t>تاريخ دقيقى از او در دسترس نيست</w:t>
      </w:r>
      <w:r w:rsidR="0092566E">
        <w:rPr>
          <w:rtl/>
          <w:lang w:bidi="fa-IR"/>
        </w:rPr>
        <w:t xml:space="preserve">، </w:t>
      </w:r>
      <w:r>
        <w:rPr>
          <w:rtl/>
          <w:lang w:bidi="fa-IR"/>
        </w:rPr>
        <w:t>امام فخر رازى از او ياد كرده است</w:t>
      </w:r>
      <w:r w:rsidR="0092566E">
        <w:rPr>
          <w:rtl/>
          <w:lang w:bidi="fa-IR"/>
        </w:rPr>
        <w:t xml:space="preserve">. </w:t>
      </w:r>
      <w:r>
        <w:rPr>
          <w:rtl/>
          <w:lang w:bidi="fa-IR"/>
        </w:rPr>
        <w:t>مخالف ابن سينا بود و در سال 523 در نظاميه مرو تحصيل مى كرده است</w:t>
      </w:r>
      <w:r w:rsidR="0092566E">
        <w:rPr>
          <w:rtl/>
          <w:lang w:bidi="fa-IR"/>
        </w:rPr>
        <w:t xml:space="preserve">. </w:t>
      </w:r>
    </w:p>
    <w:p w:rsidR="00997E5A" w:rsidRDefault="00997E5A" w:rsidP="00997E5A">
      <w:pPr>
        <w:pStyle w:val="libNormal"/>
        <w:rPr>
          <w:rtl/>
          <w:lang w:bidi="fa-IR"/>
        </w:rPr>
      </w:pPr>
      <w:r>
        <w:rPr>
          <w:rtl/>
          <w:lang w:bidi="fa-IR"/>
        </w:rPr>
        <w:t>ابن الصائغ (ابن ماجه): (م</w:t>
      </w:r>
      <w:r w:rsidR="0092566E">
        <w:rPr>
          <w:rtl/>
          <w:lang w:bidi="fa-IR"/>
        </w:rPr>
        <w:t xml:space="preserve">. </w:t>
      </w:r>
      <w:r>
        <w:rPr>
          <w:rtl/>
          <w:lang w:bidi="fa-IR"/>
        </w:rPr>
        <w:t>533) استاد ابن رشد</w:t>
      </w:r>
      <w:r w:rsidR="0092566E">
        <w:rPr>
          <w:rtl/>
          <w:lang w:bidi="fa-IR"/>
        </w:rPr>
        <w:t xml:space="preserve">، </w:t>
      </w:r>
      <w:r>
        <w:rPr>
          <w:rtl/>
          <w:lang w:bidi="fa-IR"/>
        </w:rPr>
        <w:t>داراى كتب زياد از جمله رساله نفس كه اخيرا توسط يك پاكستانى چاپ شده است</w:t>
      </w:r>
      <w:r w:rsidR="0092566E">
        <w:rPr>
          <w:rtl/>
          <w:lang w:bidi="fa-IR"/>
        </w:rPr>
        <w:t xml:space="preserve">. </w:t>
      </w:r>
    </w:p>
    <w:p w:rsidR="00997E5A" w:rsidRDefault="00997E5A" w:rsidP="00997E5A">
      <w:pPr>
        <w:pStyle w:val="libNormal"/>
        <w:rPr>
          <w:rtl/>
          <w:lang w:bidi="fa-IR"/>
        </w:rPr>
      </w:pPr>
      <w:r>
        <w:rPr>
          <w:rtl/>
          <w:lang w:bidi="fa-IR"/>
        </w:rPr>
        <w:t>در اين طبقه مى توان از شرف الدين ايلاقى (م</w:t>
      </w:r>
      <w:r w:rsidR="0092566E">
        <w:rPr>
          <w:rtl/>
          <w:lang w:bidi="fa-IR"/>
        </w:rPr>
        <w:t xml:space="preserve">. </w:t>
      </w:r>
      <w:r>
        <w:rPr>
          <w:rtl/>
          <w:lang w:bidi="fa-IR"/>
        </w:rPr>
        <w:t>536</w:t>
      </w:r>
      <w:r w:rsidR="0092566E">
        <w:rPr>
          <w:rtl/>
          <w:lang w:bidi="fa-IR"/>
        </w:rPr>
        <w:t xml:space="preserve">، </w:t>
      </w:r>
      <w:r>
        <w:rPr>
          <w:rtl/>
          <w:lang w:bidi="fa-IR"/>
        </w:rPr>
        <w:t>شاگرد ابوالعباس ‍ لوكرى و عمر خيام) و محمد طبسى مروزى (م</w:t>
      </w:r>
      <w:r w:rsidR="0092566E">
        <w:rPr>
          <w:rtl/>
          <w:lang w:bidi="fa-IR"/>
        </w:rPr>
        <w:t xml:space="preserve">. </w:t>
      </w:r>
      <w:r>
        <w:rPr>
          <w:rtl/>
          <w:lang w:bidi="fa-IR"/>
        </w:rPr>
        <w:t>539</w:t>
      </w:r>
      <w:r w:rsidR="0092566E">
        <w:rPr>
          <w:rtl/>
          <w:lang w:bidi="fa-IR"/>
        </w:rPr>
        <w:t xml:space="preserve">، </w:t>
      </w:r>
      <w:r>
        <w:rPr>
          <w:rtl/>
          <w:lang w:bidi="fa-IR"/>
        </w:rPr>
        <w:t>شاگرد لوكرى) و ابو الحكم مغربى (م</w:t>
      </w:r>
      <w:r w:rsidR="0092566E">
        <w:rPr>
          <w:rtl/>
          <w:lang w:bidi="fa-IR"/>
        </w:rPr>
        <w:t xml:space="preserve">. </w:t>
      </w:r>
      <w:r>
        <w:rPr>
          <w:rtl/>
          <w:lang w:bidi="fa-IR"/>
        </w:rPr>
        <w:t>549</w:t>
      </w:r>
      <w:r w:rsidR="0092566E">
        <w:rPr>
          <w:rtl/>
          <w:lang w:bidi="fa-IR"/>
        </w:rPr>
        <w:t xml:space="preserve">، </w:t>
      </w:r>
      <w:r>
        <w:rPr>
          <w:rtl/>
          <w:lang w:bidi="fa-IR"/>
        </w:rPr>
        <w:t>استاد ابن الصلاح كه استاد سهروردى است) نيز نام برد</w:t>
      </w:r>
      <w:r w:rsidR="0092566E">
        <w:rPr>
          <w:rtl/>
          <w:lang w:bidi="fa-IR"/>
        </w:rPr>
        <w:t xml:space="preserve">. </w:t>
      </w:r>
      <w:r w:rsidRPr="00953F15">
        <w:rPr>
          <w:rStyle w:val="libFootnotenumChar"/>
          <w:rtl/>
          <w:lang w:bidi="fa-IR"/>
        </w:rPr>
        <w:t>(117)</w:t>
      </w:r>
    </w:p>
    <w:p w:rsidR="00997E5A" w:rsidRDefault="00997E5A" w:rsidP="00997E5A">
      <w:pPr>
        <w:pStyle w:val="libNormal"/>
        <w:rPr>
          <w:rtl/>
          <w:lang w:bidi="fa-IR"/>
        </w:rPr>
      </w:pPr>
      <w:r>
        <w:rPr>
          <w:rtl/>
          <w:lang w:bidi="fa-IR"/>
        </w:rPr>
        <w:t>طبقه دهم</w:t>
      </w:r>
    </w:p>
    <w:p w:rsidR="00997E5A" w:rsidRDefault="00997E5A" w:rsidP="00997E5A">
      <w:pPr>
        <w:pStyle w:val="libNormal"/>
        <w:rPr>
          <w:rtl/>
          <w:lang w:bidi="fa-IR"/>
        </w:rPr>
      </w:pPr>
      <w:r>
        <w:rPr>
          <w:rtl/>
          <w:lang w:bidi="fa-IR"/>
        </w:rPr>
        <w:t>صدرالدين سرخسى : (م</w:t>
      </w:r>
      <w:r w:rsidR="0092566E">
        <w:rPr>
          <w:rtl/>
          <w:lang w:bidi="fa-IR"/>
        </w:rPr>
        <w:t xml:space="preserve">. </w:t>
      </w:r>
      <w:r>
        <w:rPr>
          <w:rtl/>
          <w:lang w:bidi="fa-IR"/>
        </w:rPr>
        <w:t>545) شاگرد افضل الدين غيلانى و استاد فريد الدين داماد (استاد خواجه نصيرالدين طوسى) و داراى آثار زياد</w:t>
      </w:r>
      <w:r w:rsidR="0092566E">
        <w:rPr>
          <w:rtl/>
          <w:lang w:bidi="fa-IR"/>
        </w:rPr>
        <w:t xml:space="preserve">. </w:t>
      </w:r>
    </w:p>
    <w:p w:rsidR="00997E5A" w:rsidRDefault="00997E5A" w:rsidP="00997E5A">
      <w:pPr>
        <w:pStyle w:val="libNormal"/>
        <w:rPr>
          <w:rtl/>
          <w:lang w:bidi="fa-IR"/>
        </w:rPr>
      </w:pPr>
      <w:r>
        <w:rPr>
          <w:rtl/>
          <w:lang w:bidi="fa-IR"/>
        </w:rPr>
        <w:t>ابوبكر اندلسى : (م</w:t>
      </w:r>
      <w:r w:rsidR="0092566E">
        <w:rPr>
          <w:rtl/>
          <w:lang w:bidi="fa-IR"/>
        </w:rPr>
        <w:t xml:space="preserve">. </w:t>
      </w:r>
      <w:r>
        <w:rPr>
          <w:rtl/>
          <w:lang w:bidi="fa-IR"/>
        </w:rPr>
        <w:t>581) احتمالا شاگرد ابن الصائغ</w:t>
      </w:r>
      <w:r w:rsidR="0092566E">
        <w:rPr>
          <w:rtl/>
          <w:lang w:bidi="fa-IR"/>
        </w:rPr>
        <w:t xml:space="preserve">، </w:t>
      </w:r>
      <w:r>
        <w:rPr>
          <w:rtl/>
          <w:lang w:bidi="fa-IR"/>
        </w:rPr>
        <w:t>كتاب معروف او حى بن يقظان است كه از رساله حى بن يقظان ابن سينا تقليد شده</w:t>
      </w:r>
      <w:r w:rsidR="0092566E">
        <w:rPr>
          <w:rtl/>
          <w:lang w:bidi="fa-IR"/>
        </w:rPr>
        <w:t xml:space="preserve">، </w:t>
      </w:r>
      <w:r>
        <w:rPr>
          <w:rtl/>
          <w:lang w:bidi="fa-IR"/>
        </w:rPr>
        <w:t>ولى از آن جامع تر و كامل تر است و به وسيله مرحوم فروزانفر ترجمه شده است</w:t>
      </w:r>
      <w:r w:rsidR="0092566E">
        <w:rPr>
          <w:rtl/>
          <w:lang w:bidi="fa-IR"/>
        </w:rPr>
        <w:t xml:space="preserve">. </w:t>
      </w:r>
    </w:p>
    <w:p w:rsidR="00997E5A" w:rsidRDefault="00997E5A" w:rsidP="00997E5A">
      <w:pPr>
        <w:pStyle w:val="libNormal"/>
        <w:rPr>
          <w:rtl/>
          <w:lang w:bidi="fa-IR"/>
        </w:rPr>
      </w:pPr>
      <w:r>
        <w:rPr>
          <w:rtl/>
          <w:lang w:bidi="fa-IR"/>
        </w:rPr>
        <w:t>ابن رشد اندلسى : (م</w:t>
      </w:r>
      <w:r w:rsidR="0092566E">
        <w:rPr>
          <w:rtl/>
          <w:lang w:bidi="fa-IR"/>
        </w:rPr>
        <w:t xml:space="preserve">. </w:t>
      </w:r>
      <w:r>
        <w:rPr>
          <w:rtl/>
          <w:lang w:bidi="fa-IR"/>
        </w:rPr>
        <w:t>595) شاگرد ابن الصائغ</w:t>
      </w:r>
      <w:r w:rsidR="0092566E">
        <w:rPr>
          <w:rtl/>
          <w:lang w:bidi="fa-IR"/>
        </w:rPr>
        <w:t xml:space="preserve">، </w:t>
      </w:r>
      <w:r>
        <w:rPr>
          <w:rtl/>
          <w:lang w:bidi="fa-IR"/>
        </w:rPr>
        <w:t>فيلسوف</w:t>
      </w:r>
      <w:r w:rsidR="0092566E">
        <w:rPr>
          <w:rtl/>
          <w:lang w:bidi="fa-IR"/>
        </w:rPr>
        <w:t xml:space="preserve">، </w:t>
      </w:r>
      <w:r>
        <w:rPr>
          <w:rtl/>
          <w:lang w:bidi="fa-IR"/>
        </w:rPr>
        <w:t>پزشك و فقيه (داراى آثار متعدد در هر سه زمينه)</w:t>
      </w:r>
      <w:r w:rsidR="0092566E">
        <w:rPr>
          <w:rtl/>
          <w:lang w:bidi="fa-IR"/>
        </w:rPr>
        <w:t xml:space="preserve">. </w:t>
      </w:r>
      <w:r>
        <w:rPr>
          <w:rtl/>
          <w:lang w:bidi="fa-IR"/>
        </w:rPr>
        <w:t>شرح مابعد الطبيعه و بداية المجتهد در فقه</w:t>
      </w:r>
      <w:r w:rsidR="0092566E">
        <w:rPr>
          <w:rtl/>
          <w:lang w:bidi="fa-IR"/>
        </w:rPr>
        <w:t xml:space="preserve">، </w:t>
      </w:r>
      <w:r>
        <w:rPr>
          <w:rtl/>
          <w:lang w:bidi="fa-IR"/>
        </w:rPr>
        <w:t>تهافت التهافت (ردى بر تهافت الفلاسفه غزالى) از آثار اوست</w:t>
      </w:r>
      <w:r w:rsidR="0092566E">
        <w:rPr>
          <w:rtl/>
          <w:lang w:bidi="fa-IR"/>
        </w:rPr>
        <w:t xml:space="preserve">. </w:t>
      </w:r>
      <w:r>
        <w:rPr>
          <w:rtl/>
          <w:lang w:bidi="fa-IR"/>
        </w:rPr>
        <w:t xml:space="preserve">اروپاييان براى او </w:t>
      </w:r>
      <w:r>
        <w:rPr>
          <w:rtl/>
          <w:lang w:bidi="fa-IR"/>
        </w:rPr>
        <w:lastRenderedPageBreak/>
        <w:t>در فلسفه</w:t>
      </w:r>
      <w:r w:rsidR="0092566E">
        <w:rPr>
          <w:rtl/>
          <w:lang w:bidi="fa-IR"/>
        </w:rPr>
        <w:t xml:space="preserve">، </w:t>
      </w:r>
      <w:r>
        <w:rPr>
          <w:rtl/>
          <w:lang w:bidi="fa-IR"/>
        </w:rPr>
        <w:t>مقامى در حد ابن سينا قائلند</w:t>
      </w:r>
      <w:r w:rsidR="0092566E">
        <w:rPr>
          <w:rtl/>
          <w:lang w:bidi="fa-IR"/>
        </w:rPr>
        <w:t xml:space="preserve">، </w:t>
      </w:r>
      <w:r>
        <w:rPr>
          <w:rtl/>
          <w:lang w:bidi="fa-IR"/>
        </w:rPr>
        <w:t>ولى آراى او در ميان فلاسفه اسلامى ارزشى ندارد</w:t>
      </w:r>
      <w:r w:rsidR="0092566E">
        <w:rPr>
          <w:rtl/>
          <w:lang w:bidi="fa-IR"/>
        </w:rPr>
        <w:t xml:space="preserve">. </w:t>
      </w:r>
      <w:r>
        <w:rPr>
          <w:rtl/>
          <w:lang w:bidi="fa-IR"/>
        </w:rPr>
        <w:t>تعصب او نسبت به ارسطو سبب شده كه مخالف آراى ابن سينا باشد</w:t>
      </w:r>
      <w:r w:rsidR="0092566E">
        <w:rPr>
          <w:rtl/>
          <w:lang w:bidi="fa-IR"/>
        </w:rPr>
        <w:t xml:space="preserve">. </w:t>
      </w:r>
      <w:r>
        <w:rPr>
          <w:rtl/>
          <w:lang w:bidi="fa-IR"/>
        </w:rPr>
        <w:t>ارنست رنان فيلسوف فرانسوى كارهاى زيادى در زمينه شنات او انجام داده است</w:t>
      </w:r>
      <w:r w:rsidR="0092566E">
        <w:rPr>
          <w:rtl/>
          <w:lang w:bidi="fa-IR"/>
        </w:rPr>
        <w:t xml:space="preserve">. </w:t>
      </w:r>
    </w:p>
    <w:p w:rsidR="00997E5A" w:rsidRDefault="00997E5A" w:rsidP="00997E5A">
      <w:pPr>
        <w:pStyle w:val="libNormal"/>
        <w:rPr>
          <w:rtl/>
          <w:lang w:bidi="fa-IR"/>
        </w:rPr>
      </w:pPr>
      <w:r>
        <w:rPr>
          <w:rtl/>
          <w:lang w:bidi="fa-IR"/>
        </w:rPr>
        <w:t>مجد الدين جيلى : استاد امام فخر و سهروردى</w:t>
      </w:r>
      <w:r w:rsidR="007B30F0">
        <w:rPr>
          <w:rtl/>
          <w:lang w:bidi="fa-IR"/>
        </w:rPr>
        <w:t>؛</w:t>
      </w:r>
      <w:r>
        <w:rPr>
          <w:rtl/>
          <w:lang w:bidi="fa-IR"/>
        </w:rPr>
        <w:t xml:space="preserve"> حكيمى متكلم</w:t>
      </w:r>
      <w:r w:rsidR="0092566E">
        <w:rPr>
          <w:rtl/>
          <w:lang w:bidi="fa-IR"/>
        </w:rPr>
        <w:t xml:space="preserve">، </w:t>
      </w:r>
      <w:r>
        <w:rPr>
          <w:rtl/>
          <w:lang w:bidi="fa-IR"/>
        </w:rPr>
        <w:t>فقيه و اصولى كه اطلاع زيادى از او در دست نيست</w:t>
      </w:r>
      <w:r w:rsidR="0092566E">
        <w:rPr>
          <w:rtl/>
          <w:lang w:bidi="fa-IR"/>
        </w:rPr>
        <w:t xml:space="preserve">، </w:t>
      </w:r>
      <w:r>
        <w:rPr>
          <w:rtl/>
          <w:lang w:bidi="fa-IR"/>
        </w:rPr>
        <w:t>همين قدر معلوم است كه در مراغه تدريس مى كرده است</w:t>
      </w:r>
      <w:r w:rsidR="0092566E">
        <w:rPr>
          <w:rtl/>
          <w:lang w:bidi="fa-IR"/>
        </w:rPr>
        <w:t xml:space="preserve">. </w:t>
      </w:r>
    </w:p>
    <w:p w:rsidR="00997E5A" w:rsidRDefault="00997E5A" w:rsidP="00997E5A">
      <w:pPr>
        <w:pStyle w:val="libNormal"/>
        <w:rPr>
          <w:rtl/>
          <w:lang w:bidi="fa-IR"/>
        </w:rPr>
      </w:pPr>
      <w:r>
        <w:rPr>
          <w:rtl/>
          <w:lang w:bidi="fa-IR"/>
        </w:rPr>
        <w:t>ابن سهلان ساوجى : شاگرد شرف الدين ايلاقى</w:t>
      </w:r>
      <w:r w:rsidR="0092566E">
        <w:rPr>
          <w:rtl/>
          <w:lang w:bidi="fa-IR"/>
        </w:rPr>
        <w:t xml:space="preserve">، </w:t>
      </w:r>
      <w:r>
        <w:rPr>
          <w:rtl/>
          <w:lang w:bidi="fa-IR"/>
        </w:rPr>
        <w:t>البصائر النصيرية كتاب معروف اوست كه قسمت منطقش از بهترين كتب منطق است و شرحى بر رسالة الطير بوعلى به فارسى نوشته است</w:t>
      </w:r>
      <w:r w:rsidR="007B30F0">
        <w:rPr>
          <w:rtl/>
          <w:lang w:bidi="fa-IR"/>
        </w:rPr>
        <w:t>؛</w:t>
      </w:r>
      <w:r>
        <w:rPr>
          <w:rtl/>
          <w:lang w:bidi="fa-IR"/>
        </w:rPr>
        <w:t xml:space="preserve"> بقيه آثارش در حريق سوخت</w:t>
      </w:r>
      <w:r w:rsidR="0092566E">
        <w:rPr>
          <w:rtl/>
          <w:lang w:bidi="fa-IR"/>
        </w:rPr>
        <w:t xml:space="preserve">. </w:t>
      </w:r>
    </w:p>
    <w:p w:rsidR="00997E5A" w:rsidRDefault="00997E5A" w:rsidP="00997E5A">
      <w:pPr>
        <w:pStyle w:val="libNormal"/>
        <w:rPr>
          <w:rtl/>
          <w:lang w:bidi="fa-IR"/>
        </w:rPr>
      </w:pPr>
      <w:r>
        <w:rPr>
          <w:rtl/>
          <w:lang w:bidi="fa-IR"/>
        </w:rPr>
        <w:t>ابن الصلاح : (م</w:t>
      </w:r>
      <w:r w:rsidR="0092566E">
        <w:rPr>
          <w:rtl/>
          <w:lang w:bidi="fa-IR"/>
        </w:rPr>
        <w:t xml:space="preserve">. </w:t>
      </w:r>
      <w:r>
        <w:rPr>
          <w:rtl/>
          <w:lang w:bidi="fa-IR"/>
        </w:rPr>
        <w:t>548) شاگرد ابوالحكم مغربى</w:t>
      </w:r>
      <w:r w:rsidR="0092566E">
        <w:rPr>
          <w:rtl/>
          <w:lang w:bidi="fa-IR"/>
        </w:rPr>
        <w:t xml:space="preserve">، </w:t>
      </w:r>
      <w:r>
        <w:rPr>
          <w:rtl/>
          <w:lang w:bidi="fa-IR"/>
        </w:rPr>
        <w:t>از آثارش شرح بر شافى بوعلى و الفوز الاصغر ابن مسكويه</w:t>
      </w:r>
      <w:r w:rsidR="007B30F0">
        <w:rPr>
          <w:rtl/>
          <w:lang w:bidi="fa-IR"/>
        </w:rPr>
        <w:t>؛</w:t>
      </w:r>
      <w:r>
        <w:rPr>
          <w:rtl/>
          <w:lang w:bidi="fa-IR"/>
        </w:rPr>
        <w:t xml:space="preserve"> شايد بتوان او را از طبقه نهم دانست</w:t>
      </w:r>
      <w:r w:rsidR="0092566E">
        <w:rPr>
          <w:rtl/>
          <w:lang w:bidi="fa-IR"/>
        </w:rPr>
        <w:t xml:space="preserve">. </w:t>
      </w:r>
    </w:p>
    <w:p w:rsidR="00997E5A" w:rsidRDefault="00997E5A" w:rsidP="00997E5A">
      <w:pPr>
        <w:pStyle w:val="libNormal"/>
        <w:rPr>
          <w:rtl/>
          <w:lang w:bidi="fa-IR"/>
        </w:rPr>
      </w:pPr>
      <w:r>
        <w:rPr>
          <w:rtl/>
          <w:lang w:bidi="fa-IR"/>
        </w:rPr>
        <w:t>محمد ماردينى : (م</w:t>
      </w:r>
      <w:r w:rsidR="0092566E">
        <w:rPr>
          <w:rtl/>
          <w:lang w:bidi="fa-IR"/>
        </w:rPr>
        <w:t xml:space="preserve">. </w:t>
      </w:r>
      <w:r>
        <w:rPr>
          <w:rtl/>
          <w:lang w:bidi="fa-IR"/>
        </w:rPr>
        <w:t>594) استاد سهروردى و شاگرد ابن الصلاح</w:t>
      </w:r>
      <w:r w:rsidR="0092566E">
        <w:rPr>
          <w:rtl/>
          <w:lang w:bidi="fa-IR"/>
        </w:rPr>
        <w:t xml:space="preserve">، </w:t>
      </w:r>
      <w:r>
        <w:rPr>
          <w:rtl/>
          <w:lang w:bidi="fa-IR"/>
        </w:rPr>
        <w:t>اثرش ‍ شرح قصيده عينيه بوعلى</w:t>
      </w:r>
      <w:r w:rsidR="0092566E">
        <w:rPr>
          <w:rtl/>
          <w:lang w:bidi="fa-IR"/>
        </w:rPr>
        <w:t xml:space="preserve">، </w:t>
      </w:r>
      <w:r>
        <w:rPr>
          <w:rtl/>
          <w:lang w:bidi="fa-IR"/>
        </w:rPr>
        <w:t>متولد فلسطين</w:t>
      </w:r>
      <w:r w:rsidR="0092566E">
        <w:rPr>
          <w:rtl/>
          <w:lang w:bidi="fa-IR"/>
        </w:rPr>
        <w:t xml:space="preserve">، </w:t>
      </w:r>
      <w:r>
        <w:rPr>
          <w:rtl/>
          <w:lang w:bidi="fa-IR"/>
        </w:rPr>
        <w:t>فوق العاده متشرع و در علوم حكمى يگانه زمان خويش بود</w:t>
      </w:r>
      <w:r w:rsidR="0092566E">
        <w:rPr>
          <w:rtl/>
          <w:lang w:bidi="fa-IR"/>
        </w:rPr>
        <w:t xml:space="preserve">. </w:t>
      </w:r>
    </w:p>
    <w:p w:rsidR="00997E5A" w:rsidRDefault="00997E5A" w:rsidP="00997E5A">
      <w:pPr>
        <w:pStyle w:val="libNormal"/>
        <w:rPr>
          <w:rtl/>
          <w:lang w:bidi="fa-IR"/>
        </w:rPr>
      </w:pPr>
      <w:r>
        <w:rPr>
          <w:rtl/>
          <w:lang w:bidi="fa-IR"/>
        </w:rPr>
        <w:t>طبقه يازدهم</w:t>
      </w:r>
    </w:p>
    <w:p w:rsidR="00997E5A" w:rsidRDefault="00997E5A" w:rsidP="00997E5A">
      <w:pPr>
        <w:pStyle w:val="libNormal"/>
        <w:rPr>
          <w:rtl/>
          <w:lang w:bidi="fa-IR"/>
        </w:rPr>
      </w:pPr>
      <w:r>
        <w:rPr>
          <w:rtl/>
          <w:lang w:bidi="fa-IR"/>
        </w:rPr>
        <w:t>فخر الدين رازى</w:t>
      </w:r>
      <w:r w:rsidR="0092566E">
        <w:rPr>
          <w:rtl/>
          <w:lang w:bidi="fa-IR"/>
        </w:rPr>
        <w:t xml:space="preserve">، </w:t>
      </w:r>
      <w:r>
        <w:rPr>
          <w:rtl/>
          <w:lang w:bidi="fa-IR"/>
        </w:rPr>
        <w:t>(امام فخر رازى): (606 - 534) شاگرد مجد الدين جيلى</w:t>
      </w:r>
      <w:r w:rsidR="007B30F0">
        <w:rPr>
          <w:rtl/>
          <w:lang w:bidi="fa-IR"/>
        </w:rPr>
        <w:t>؛</w:t>
      </w:r>
      <w:r>
        <w:rPr>
          <w:rtl/>
          <w:lang w:bidi="fa-IR"/>
        </w:rPr>
        <w:t xml:space="preserve"> استاد شمس الدين خسروشاهى</w:t>
      </w:r>
      <w:r w:rsidR="0092566E">
        <w:rPr>
          <w:rtl/>
          <w:lang w:bidi="fa-IR"/>
        </w:rPr>
        <w:t xml:space="preserve">، </w:t>
      </w:r>
      <w:r>
        <w:rPr>
          <w:rtl/>
          <w:lang w:bidi="fa-IR"/>
        </w:rPr>
        <w:t>قطب الدين مصرى</w:t>
      </w:r>
      <w:r w:rsidR="0092566E">
        <w:rPr>
          <w:rtl/>
          <w:lang w:bidi="fa-IR"/>
        </w:rPr>
        <w:t xml:space="preserve">، </w:t>
      </w:r>
      <w:r>
        <w:rPr>
          <w:rtl/>
          <w:lang w:bidi="fa-IR"/>
        </w:rPr>
        <w:t>زين الدين كشى</w:t>
      </w:r>
      <w:r w:rsidR="0092566E">
        <w:rPr>
          <w:rtl/>
          <w:lang w:bidi="fa-IR"/>
        </w:rPr>
        <w:t xml:space="preserve">، </w:t>
      </w:r>
      <w:r>
        <w:rPr>
          <w:rtl/>
          <w:lang w:bidi="fa-IR"/>
        </w:rPr>
        <w:t>شمس الدين خويى و شهاب الدين نيشابورى</w:t>
      </w:r>
      <w:r w:rsidR="007B30F0">
        <w:rPr>
          <w:rtl/>
          <w:lang w:bidi="fa-IR"/>
        </w:rPr>
        <w:t>؛</w:t>
      </w:r>
      <w:r>
        <w:rPr>
          <w:rtl/>
          <w:lang w:bidi="fa-IR"/>
        </w:rPr>
        <w:t xml:space="preserve"> متبحر در علوم مختلف (فقيه</w:t>
      </w:r>
      <w:r w:rsidR="0092566E">
        <w:rPr>
          <w:rtl/>
          <w:lang w:bidi="fa-IR"/>
        </w:rPr>
        <w:t xml:space="preserve">، </w:t>
      </w:r>
      <w:r>
        <w:rPr>
          <w:rtl/>
          <w:lang w:bidi="fa-IR"/>
        </w:rPr>
        <w:t>متكلم</w:t>
      </w:r>
      <w:r w:rsidR="0092566E">
        <w:rPr>
          <w:rtl/>
          <w:lang w:bidi="fa-IR"/>
        </w:rPr>
        <w:t xml:space="preserve">، </w:t>
      </w:r>
      <w:r>
        <w:rPr>
          <w:rtl/>
          <w:lang w:bidi="fa-IR"/>
        </w:rPr>
        <w:t>مفسر</w:t>
      </w:r>
      <w:r w:rsidR="0092566E">
        <w:rPr>
          <w:rtl/>
          <w:lang w:bidi="fa-IR"/>
        </w:rPr>
        <w:t xml:space="preserve">، </w:t>
      </w:r>
      <w:r>
        <w:rPr>
          <w:rtl/>
          <w:lang w:bidi="fa-IR"/>
        </w:rPr>
        <w:t>فيلسوف</w:t>
      </w:r>
      <w:r w:rsidR="0092566E">
        <w:rPr>
          <w:rtl/>
          <w:lang w:bidi="fa-IR"/>
        </w:rPr>
        <w:t xml:space="preserve">، </w:t>
      </w:r>
      <w:r>
        <w:rPr>
          <w:rtl/>
          <w:lang w:bidi="fa-IR"/>
        </w:rPr>
        <w:t>پزشك و خطيب)؛ طرز تفكرش كلامى است</w:t>
      </w:r>
      <w:r w:rsidR="0092566E">
        <w:rPr>
          <w:rtl/>
          <w:lang w:bidi="fa-IR"/>
        </w:rPr>
        <w:t xml:space="preserve">، </w:t>
      </w:r>
      <w:r>
        <w:rPr>
          <w:rtl/>
          <w:lang w:bidi="fa-IR"/>
        </w:rPr>
        <w:t xml:space="preserve">نه فلسفى و سخت بر فلاسفه مى تازد و در مسلمات فلسفه تشكيك مى نمايد؛ المباحث </w:t>
      </w:r>
      <w:r>
        <w:rPr>
          <w:rtl/>
          <w:lang w:bidi="fa-IR"/>
        </w:rPr>
        <w:lastRenderedPageBreak/>
        <w:t>المشرقيه اثر فلسفى اوست</w:t>
      </w:r>
      <w:r w:rsidR="0092566E">
        <w:rPr>
          <w:rtl/>
          <w:lang w:bidi="fa-IR"/>
        </w:rPr>
        <w:t xml:space="preserve">. </w:t>
      </w:r>
      <w:r>
        <w:rPr>
          <w:rtl/>
          <w:lang w:bidi="fa-IR"/>
        </w:rPr>
        <w:t>بيشتر شهرتش به واسطه تفسير مفاتيح الغيب است</w:t>
      </w:r>
      <w:r w:rsidR="0092566E">
        <w:rPr>
          <w:rtl/>
          <w:lang w:bidi="fa-IR"/>
        </w:rPr>
        <w:t xml:space="preserve">. </w:t>
      </w:r>
      <w:r>
        <w:rPr>
          <w:rtl/>
          <w:lang w:bidi="fa-IR"/>
        </w:rPr>
        <w:t>شايد بيشتر با مطالعه</w:t>
      </w:r>
      <w:r w:rsidR="0092566E">
        <w:rPr>
          <w:rtl/>
          <w:lang w:bidi="fa-IR"/>
        </w:rPr>
        <w:t xml:space="preserve">، </w:t>
      </w:r>
      <w:r>
        <w:rPr>
          <w:rtl/>
          <w:lang w:bidi="fa-IR"/>
        </w:rPr>
        <w:t>بر مسائل فلسفى دست يافته است</w:t>
      </w:r>
      <w:r w:rsidR="0092566E">
        <w:rPr>
          <w:rtl/>
          <w:lang w:bidi="fa-IR"/>
        </w:rPr>
        <w:t xml:space="preserve">. </w:t>
      </w:r>
    </w:p>
    <w:p w:rsidR="00997E5A" w:rsidRDefault="00997E5A" w:rsidP="00997E5A">
      <w:pPr>
        <w:pStyle w:val="libNormal"/>
        <w:rPr>
          <w:rtl/>
          <w:lang w:bidi="fa-IR"/>
        </w:rPr>
      </w:pPr>
      <w:r>
        <w:rPr>
          <w:rtl/>
          <w:lang w:bidi="fa-IR"/>
        </w:rPr>
        <w:t>شيخ شهاب الدين سهروردى (شيخ اشراق): شاگرد مجد الدين جيلى (در مراغه)</w:t>
      </w:r>
      <w:r w:rsidR="0092566E">
        <w:rPr>
          <w:rtl/>
          <w:lang w:bidi="fa-IR"/>
        </w:rPr>
        <w:t xml:space="preserve">، </w:t>
      </w:r>
      <w:r>
        <w:rPr>
          <w:rtl/>
          <w:lang w:bidi="fa-IR"/>
        </w:rPr>
        <w:t>ظهير الدين قارى (در اصفهان) و فخر الدين ماردينى (در عراق)</w:t>
      </w:r>
      <w:r w:rsidR="0092566E">
        <w:rPr>
          <w:rtl/>
          <w:lang w:bidi="fa-IR"/>
        </w:rPr>
        <w:t xml:space="preserve">، </w:t>
      </w:r>
      <w:r>
        <w:rPr>
          <w:rtl/>
          <w:lang w:bidi="fa-IR"/>
        </w:rPr>
        <w:t>استاد سهروردى و همدرس فخر الدين رازى</w:t>
      </w:r>
      <w:r w:rsidR="007B30F0">
        <w:rPr>
          <w:rtl/>
          <w:lang w:bidi="fa-IR"/>
        </w:rPr>
        <w:t>؛</w:t>
      </w:r>
      <w:r>
        <w:rPr>
          <w:rtl/>
          <w:lang w:bidi="fa-IR"/>
        </w:rPr>
        <w:t xml:space="preserve"> تلوحيات از كتب اوست</w:t>
      </w:r>
      <w:r w:rsidR="007B30F0">
        <w:rPr>
          <w:rtl/>
          <w:lang w:bidi="fa-IR"/>
        </w:rPr>
        <w:t>؛</w:t>
      </w:r>
      <w:r>
        <w:rPr>
          <w:rtl/>
          <w:lang w:bidi="fa-IR"/>
        </w:rPr>
        <w:t xml:space="preserve"> با وجود تمايل اشراقى در بوعلى و فارابى</w:t>
      </w:r>
      <w:r w:rsidR="0092566E">
        <w:rPr>
          <w:rtl/>
          <w:lang w:bidi="fa-IR"/>
        </w:rPr>
        <w:t xml:space="preserve">، </w:t>
      </w:r>
      <w:r>
        <w:rPr>
          <w:rtl/>
          <w:lang w:bidi="fa-IR"/>
        </w:rPr>
        <w:t>تنها كسى كه «مكتب اشراق» را تاسيس كرد و در بسيارى از مسائل</w:t>
      </w:r>
      <w:r w:rsidR="0092566E">
        <w:rPr>
          <w:rtl/>
          <w:lang w:bidi="fa-IR"/>
        </w:rPr>
        <w:t xml:space="preserve">، </w:t>
      </w:r>
      <w:r>
        <w:rPr>
          <w:rtl/>
          <w:lang w:bidi="fa-IR"/>
        </w:rPr>
        <w:t>راه آن مكتب را از راه مكتب مشاء جدا كرد</w:t>
      </w:r>
      <w:r w:rsidR="0092566E">
        <w:rPr>
          <w:rtl/>
          <w:lang w:bidi="fa-IR"/>
        </w:rPr>
        <w:t xml:space="preserve">، </w:t>
      </w:r>
      <w:r>
        <w:rPr>
          <w:rtl/>
          <w:lang w:bidi="fa-IR"/>
        </w:rPr>
        <w:t>او بود؛ در فقه نيز سر آمد بوده است</w:t>
      </w:r>
      <w:r w:rsidR="0092566E">
        <w:rPr>
          <w:rtl/>
          <w:lang w:bidi="fa-IR"/>
        </w:rPr>
        <w:t xml:space="preserve">. </w:t>
      </w:r>
      <w:r>
        <w:rPr>
          <w:rtl/>
          <w:lang w:bidi="fa-IR"/>
        </w:rPr>
        <w:t>بر خلاف توصيه بوعلى در اشارات در مناظرات خود</w:t>
      </w:r>
      <w:r w:rsidR="0092566E">
        <w:rPr>
          <w:rtl/>
          <w:lang w:bidi="fa-IR"/>
        </w:rPr>
        <w:t xml:space="preserve">، </w:t>
      </w:r>
      <w:r>
        <w:rPr>
          <w:rtl/>
          <w:lang w:bidi="fa-IR"/>
        </w:rPr>
        <w:t>بى پروا بود (از همين رو گفتند كه او علمش بر عقلش فزونى يافت</w:t>
      </w:r>
      <w:r w:rsidR="0092566E">
        <w:rPr>
          <w:rtl/>
          <w:lang w:bidi="fa-IR"/>
        </w:rPr>
        <w:t>.</w:t>
      </w:r>
      <w:r w:rsidR="0054760C">
        <w:rPr>
          <w:rtl/>
          <w:lang w:bidi="fa-IR"/>
        </w:rPr>
        <w:t>)</w:t>
      </w:r>
      <w:r>
        <w:rPr>
          <w:rtl/>
          <w:lang w:bidi="fa-IR"/>
        </w:rPr>
        <w:t xml:space="preserve"> همين كار سبب حسادت بر او شد و به دست فرزند صلاح الدين ايوبى به قتل رسيد</w:t>
      </w:r>
      <w:r w:rsidR="0092566E">
        <w:rPr>
          <w:rtl/>
          <w:lang w:bidi="fa-IR"/>
        </w:rPr>
        <w:t xml:space="preserve">. </w:t>
      </w:r>
    </w:p>
    <w:p w:rsidR="00997E5A" w:rsidRDefault="00997E5A" w:rsidP="00997E5A">
      <w:pPr>
        <w:pStyle w:val="libNormal"/>
        <w:rPr>
          <w:rtl/>
          <w:lang w:bidi="fa-IR"/>
        </w:rPr>
      </w:pPr>
      <w:r>
        <w:rPr>
          <w:rtl/>
          <w:lang w:bidi="fa-IR"/>
        </w:rPr>
        <w:t>افضل الدين كاشانى (باباافضل): استادِ استادِ خواجه نصير الدين</w:t>
      </w:r>
      <w:r w:rsidR="007B30F0">
        <w:rPr>
          <w:rtl/>
          <w:lang w:bidi="fa-IR"/>
        </w:rPr>
        <w:t>؛</w:t>
      </w:r>
      <w:r>
        <w:rPr>
          <w:rtl/>
          <w:lang w:bidi="fa-IR"/>
        </w:rPr>
        <w:t xml:space="preserve"> فهرست آثارش در مصنفات افضل الدين كاشانى آمده است</w:t>
      </w:r>
      <w:r w:rsidR="0092566E">
        <w:rPr>
          <w:rtl/>
          <w:lang w:bidi="fa-IR"/>
        </w:rPr>
        <w:t xml:space="preserve">. </w:t>
      </w:r>
      <w:r>
        <w:rPr>
          <w:rtl/>
          <w:lang w:bidi="fa-IR"/>
        </w:rPr>
        <w:t>على رغم شخصيت برجسته اش تاريخ روشنى از او در دست نيست</w:t>
      </w:r>
      <w:r w:rsidR="0092566E">
        <w:rPr>
          <w:rtl/>
          <w:lang w:bidi="fa-IR"/>
        </w:rPr>
        <w:t xml:space="preserve">. </w:t>
      </w:r>
      <w:r w:rsidRPr="00953F15">
        <w:rPr>
          <w:rStyle w:val="libFootnotenumChar"/>
          <w:rtl/>
          <w:lang w:bidi="fa-IR"/>
        </w:rPr>
        <w:t>(118)</w:t>
      </w:r>
    </w:p>
    <w:p w:rsidR="00997E5A" w:rsidRDefault="00997E5A" w:rsidP="00997E5A">
      <w:pPr>
        <w:pStyle w:val="libNormal"/>
        <w:rPr>
          <w:rtl/>
          <w:lang w:bidi="fa-IR"/>
        </w:rPr>
      </w:pPr>
      <w:r>
        <w:rPr>
          <w:rtl/>
          <w:lang w:bidi="fa-IR"/>
        </w:rPr>
        <w:t>طبقه دوازدهم</w:t>
      </w:r>
    </w:p>
    <w:p w:rsidR="00997E5A" w:rsidRDefault="00997E5A" w:rsidP="00997E5A">
      <w:pPr>
        <w:pStyle w:val="libNormal"/>
        <w:rPr>
          <w:rtl/>
          <w:lang w:bidi="fa-IR"/>
        </w:rPr>
      </w:pPr>
      <w:r>
        <w:rPr>
          <w:rtl/>
          <w:lang w:bidi="fa-IR"/>
        </w:rPr>
        <w:t>فريد الدين داماد نيشابورى : استاد خواجه نصير الدين و شاگرد صدر الدين سرخسى</w:t>
      </w:r>
      <w:r w:rsidR="007B30F0">
        <w:rPr>
          <w:rtl/>
          <w:lang w:bidi="fa-IR"/>
        </w:rPr>
        <w:t>؛</w:t>
      </w:r>
      <w:r>
        <w:rPr>
          <w:rtl/>
          <w:lang w:bidi="fa-IR"/>
        </w:rPr>
        <w:t xml:space="preserve"> اطلاع زيادى از او در دست نيست</w:t>
      </w:r>
      <w:r w:rsidR="0092566E">
        <w:rPr>
          <w:rtl/>
          <w:lang w:bidi="fa-IR"/>
        </w:rPr>
        <w:t xml:space="preserve">. </w:t>
      </w:r>
    </w:p>
    <w:p w:rsidR="00997E5A" w:rsidRDefault="00997E5A" w:rsidP="00997E5A">
      <w:pPr>
        <w:pStyle w:val="libNormal"/>
        <w:rPr>
          <w:rtl/>
          <w:lang w:bidi="fa-IR"/>
        </w:rPr>
      </w:pPr>
      <w:r>
        <w:rPr>
          <w:rtl/>
          <w:lang w:bidi="fa-IR"/>
        </w:rPr>
        <w:t>شمس الدين خسروشاهى : از شاگردان مبرز فخرالدين رازى</w:t>
      </w:r>
      <w:r w:rsidR="007B30F0">
        <w:rPr>
          <w:rtl/>
          <w:lang w:bidi="fa-IR"/>
        </w:rPr>
        <w:t>؛</w:t>
      </w:r>
      <w:r>
        <w:rPr>
          <w:rtl/>
          <w:lang w:bidi="fa-IR"/>
        </w:rPr>
        <w:t xml:space="preserve"> اثرش تلخيص ‍ كتاب شفا؛ فردى مبرز در طب</w:t>
      </w:r>
      <w:r w:rsidR="0092566E">
        <w:rPr>
          <w:rtl/>
          <w:lang w:bidi="fa-IR"/>
        </w:rPr>
        <w:t xml:space="preserve">، </w:t>
      </w:r>
      <w:r>
        <w:rPr>
          <w:rtl/>
          <w:lang w:bidi="fa-IR"/>
        </w:rPr>
        <w:t>فلسفه و علوم شرعيه</w:t>
      </w:r>
      <w:r w:rsidR="007B30F0">
        <w:rPr>
          <w:rtl/>
          <w:lang w:bidi="fa-IR"/>
        </w:rPr>
        <w:t>؛</w:t>
      </w:r>
      <w:r>
        <w:rPr>
          <w:rtl/>
          <w:lang w:bidi="fa-IR"/>
        </w:rPr>
        <w:t xml:space="preserve"> شهرتش در فلسفه به واسطه جواب هايى است كه به سوالات فلسفى خواجه نصير الدين داده است</w:t>
      </w:r>
      <w:r w:rsidR="0092566E">
        <w:rPr>
          <w:rtl/>
          <w:lang w:bidi="fa-IR"/>
        </w:rPr>
        <w:t xml:space="preserve">. </w:t>
      </w:r>
    </w:p>
    <w:p w:rsidR="00997E5A" w:rsidRDefault="00997E5A" w:rsidP="00997E5A">
      <w:pPr>
        <w:pStyle w:val="libNormal"/>
        <w:rPr>
          <w:rtl/>
          <w:lang w:bidi="fa-IR"/>
        </w:rPr>
      </w:pPr>
      <w:r>
        <w:rPr>
          <w:rtl/>
          <w:lang w:bidi="fa-IR"/>
        </w:rPr>
        <w:t>قطب الدين مصرى : از شاگردان مبرز فخر الدين رازى و استاد خواجه نصير الدين</w:t>
      </w:r>
      <w:r w:rsidR="007B30F0">
        <w:rPr>
          <w:rtl/>
          <w:lang w:bidi="fa-IR"/>
        </w:rPr>
        <w:t>؛</w:t>
      </w:r>
      <w:r>
        <w:rPr>
          <w:rtl/>
          <w:lang w:bidi="fa-IR"/>
        </w:rPr>
        <w:t xml:space="preserve"> فخر الدين را در فلسفه و ابو سهل مسيحى را در طب بر بوعلى ترجيح داده است</w:t>
      </w:r>
      <w:r w:rsidR="0092566E">
        <w:rPr>
          <w:rtl/>
          <w:lang w:bidi="fa-IR"/>
        </w:rPr>
        <w:t xml:space="preserve">. </w:t>
      </w:r>
      <w:r>
        <w:rPr>
          <w:rtl/>
          <w:lang w:bidi="fa-IR"/>
        </w:rPr>
        <w:t>در فتنه مغول در نيشابور كشته شد</w:t>
      </w:r>
      <w:r w:rsidR="0092566E">
        <w:rPr>
          <w:rtl/>
          <w:lang w:bidi="fa-IR"/>
        </w:rPr>
        <w:t xml:space="preserve">. </w:t>
      </w:r>
    </w:p>
    <w:p w:rsidR="00997E5A" w:rsidRDefault="00997E5A" w:rsidP="00997E5A">
      <w:pPr>
        <w:pStyle w:val="libNormal"/>
        <w:rPr>
          <w:rtl/>
          <w:lang w:bidi="fa-IR"/>
        </w:rPr>
      </w:pPr>
      <w:r>
        <w:rPr>
          <w:rtl/>
          <w:lang w:bidi="fa-IR"/>
        </w:rPr>
        <w:lastRenderedPageBreak/>
        <w:t>كمال الدين يونس موصلى (ابن منعه): (م</w:t>
      </w:r>
      <w:r w:rsidR="0092566E">
        <w:rPr>
          <w:rtl/>
          <w:lang w:bidi="fa-IR"/>
        </w:rPr>
        <w:t xml:space="preserve">. </w:t>
      </w:r>
      <w:r>
        <w:rPr>
          <w:rtl/>
          <w:lang w:bidi="fa-IR"/>
        </w:rPr>
        <w:t>639) استاد خواجه نصير الدين</w:t>
      </w:r>
      <w:r w:rsidR="007B30F0">
        <w:rPr>
          <w:rtl/>
          <w:lang w:bidi="fa-IR"/>
        </w:rPr>
        <w:t>؛</w:t>
      </w:r>
      <w:r>
        <w:rPr>
          <w:rtl/>
          <w:lang w:bidi="fa-IR"/>
        </w:rPr>
        <w:t xml:space="preserve"> به نقل ريحانة الادب در علوم مختلف وحيد عصر خود بوده است</w:t>
      </w:r>
      <w:r w:rsidR="0092566E">
        <w:rPr>
          <w:rtl/>
          <w:lang w:bidi="fa-IR"/>
        </w:rPr>
        <w:t xml:space="preserve">. </w:t>
      </w:r>
    </w:p>
    <w:p w:rsidR="00997E5A" w:rsidRDefault="00997E5A" w:rsidP="00997E5A">
      <w:pPr>
        <w:pStyle w:val="libNormal"/>
        <w:rPr>
          <w:rtl/>
          <w:lang w:bidi="fa-IR"/>
        </w:rPr>
      </w:pPr>
      <w:r>
        <w:rPr>
          <w:rtl/>
          <w:lang w:bidi="fa-IR"/>
        </w:rPr>
        <w:t>طبقه سيزدهم</w:t>
      </w:r>
    </w:p>
    <w:p w:rsidR="00997E5A" w:rsidRDefault="00997E5A" w:rsidP="00997E5A">
      <w:pPr>
        <w:pStyle w:val="libNormal"/>
        <w:rPr>
          <w:rtl/>
          <w:lang w:bidi="fa-IR"/>
        </w:rPr>
      </w:pPr>
      <w:r>
        <w:rPr>
          <w:rtl/>
          <w:lang w:bidi="fa-IR"/>
        </w:rPr>
        <w:t xml:space="preserve">خواجه نصير الدين طوسى : </w:t>
      </w:r>
      <w:r w:rsidRPr="00953F15">
        <w:rPr>
          <w:rStyle w:val="libFootnotenumChar"/>
          <w:rtl/>
          <w:lang w:bidi="fa-IR"/>
        </w:rPr>
        <w:t>(119)</w:t>
      </w:r>
      <w:r>
        <w:rPr>
          <w:rtl/>
          <w:lang w:bidi="fa-IR"/>
        </w:rPr>
        <w:t xml:space="preserve"> (672 - 597) ملقب به «استاد البشر» و داراى شاگردان فراوان</w:t>
      </w:r>
      <w:r w:rsidR="007B30F0">
        <w:rPr>
          <w:rtl/>
          <w:lang w:bidi="fa-IR"/>
        </w:rPr>
        <w:t>؛</w:t>
      </w:r>
      <w:r>
        <w:rPr>
          <w:rtl/>
          <w:lang w:bidi="fa-IR"/>
        </w:rPr>
        <w:t xml:space="preserve"> ارزش كارهاى فلسفى او و نقشى كه در تحول فلسفه داشته است</w:t>
      </w:r>
      <w:r w:rsidR="0092566E">
        <w:rPr>
          <w:rtl/>
          <w:lang w:bidi="fa-IR"/>
        </w:rPr>
        <w:t xml:space="preserve">، </w:t>
      </w:r>
      <w:r>
        <w:rPr>
          <w:rtl/>
          <w:lang w:bidi="fa-IR"/>
        </w:rPr>
        <w:t>نيازمند به يك كتاب است</w:t>
      </w:r>
      <w:r w:rsidR="0092566E">
        <w:rPr>
          <w:rtl/>
          <w:lang w:bidi="fa-IR"/>
        </w:rPr>
        <w:t xml:space="preserve">. </w:t>
      </w:r>
      <w:r>
        <w:rPr>
          <w:rtl/>
          <w:lang w:bidi="fa-IR"/>
        </w:rPr>
        <w:t>در رياضيات از شخصيت هاى معدود جهان به شمار مى رود</w:t>
      </w:r>
      <w:r w:rsidR="0092566E">
        <w:rPr>
          <w:rtl/>
          <w:lang w:bidi="fa-IR"/>
        </w:rPr>
        <w:t xml:space="preserve">. </w:t>
      </w:r>
      <w:r>
        <w:rPr>
          <w:rtl/>
          <w:lang w:bidi="fa-IR"/>
        </w:rPr>
        <w:t>آقاى تقى زاده مدعى است كه ايرادات خواجه به اساس هياءت بطليموس به پيشنهاد كپرنيك براى طرح نوينى از هياءت عالم كمك كرده است</w:t>
      </w:r>
      <w:r w:rsidR="0092566E">
        <w:rPr>
          <w:rtl/>
          <w:lang w:bidi="fa-IR"/>
        </w:rPr>
        <w:t xml:space="preserve">. </w:t>
      </w:r>
    </w:p>
    <w:p w:rsidR="00997E5A" w:rsidRDefault="00997E5A" w:rsidP="00997E5A">
      <w:pPr>
        <w:pStyle w:val="libNormal"/>
        <w:rPr>
          <w:rtl/>
          <w:lang w:bidi="fa-IR"/>
        </w:rPr>
      </w:pPr>
      <w:r>
        <w:rPr>
          <w:rtl/>
          <w:lang w:bidi="fa-IR"/>
        </w:rPr>
        <w:t>اثير الدين ابهرى : احتمالا شاگرد امام فخر رازى است</w:t>
      </w:r>
      <w:r w:rsidR="0092566E">
        <w:rPr>
          <w:rtl/>
          <w:lang w:bidi="fa-IR"/>
        </w:rPr>
        <w:t xml:space="preserve">. </w:t>
      </w:r>
      <w:r>
        <w:rPr>
          <w:rtl/>
          <w:lang w:bidi="fa-IR"/>
        </w:rPr>
        <w:t>هدايه در طبيعيات و الهيات از اوست كه شرح ملا صدرا بر آن</w:t>
      </w:r>
      <w:r w:rsidR="0092566E">
        <w:rPr>
          <w:rtl/>
          <w:lang w:bidi="fa-IR"/>
        </w:rPr>
        <w:t xml:space="preserve">، </w:t>
      </w:r>
      <w:r>
        <w:rPr>
          <w:rtl/>
          <w:lang w:bidi="fa-IR"/>
        </w:rPr>
        <w:t>موجب شهرت بيشتر كتاب و مولف آن شد</w:t>
      </w:r>
      <w:r w:rsidR="0092566E">
        <w:rPr>
          <w:rtl/>
          <w:lang w:bidi="fa-IR"/>
        </w:rPr>
        <w:t xml:space="preserve">. </w:t>
      </w:r>
      <w:r>
        <w:rPr>
          <w:rtl/>
          <w:lang w:bidi="fa-IR"/>
        </w:rPr>
        <w:t>قاضى حسين ميبدى نيز بر آن شرحى نوشته است</w:t>
      </w:r>
      <w:r w:rsidR="0092566E">
        <w:rPr>
          <w:rtl/>
          <w:lang w:bidi="fa-IR"/>
        </w:rPr>
        <w:t xml:space="preserve">. </w:t>
      </w:r>
    </w:p>
    <w:p w:rsidR="00997E5A" w:rsidRDefault="00997E5A" w:rsidP="00997E5A">
      <w:pPr>
        <w:pStyle w:val="libNormal"/>
        <w:rPr>
          <w:rtl/>
          <w:lang w:bidi="fa-IR"/>
        </w:rPr>
      </w:pPr>
      <w:r>
        <w:rPr>
          <w:rtl/>
          <w:lang w:bidi="fa-IR"/>
        </w:rPr>
        <w:t>نجم الدين كاتبى (دبيران): (م</w:t>
      </w:r>
      <w:r w:rsidR="0092566E">
        <w:rPr>
          <w:rtl/>
          <w:lang w:bidi="fa-IR"/>
        </w:rPr>
        <w:t xml:space="preserve">. </w:t>
      </w:r>
      <w:r>
        <w:rPr>
          <w:rtl/>
          <w:lang w:bidi="fa-IR"/>
        </w:rPr>
        <w:t>675) استاد علامه حلى و قطب الدين شيرازى است و مصاحب خواجه نصير الدين در ساختن رصدخانه مراغه</w:t>
      </w:r>
      <w:r w:rsidR="0092566E">
        <w:rPr>
          <w:rtl/>
          <w:lang w:bidi="fa-IR"/>
        </w:rPr>
        <w:t xml:space="preserve">. </w:t>
      </w:r>
      <w:r>
        <w:rPr>
          <w:rtl/>
          <w:lang w:bidi="fa-IR"/>
        </w:rPr>
        <w:t>آثارش عبارتند از: حكمة العين در حكمت (داراى شروح زياد) و شمسيه در منطق</w:t>
      </w:r>
      <w:r w:rsidR="0092566E">
        <w:rPr>
          <w:rtl/>
          <w:lang w:bidi="fa-IR"/>
        </w:rPr>
        <w:t xml:space="preserve">، </w:t>
      </w:r>
      <w:r>
        <w:rPr>
          <w:rtl/>
          <w:lang w:bidi="fa-IR"/>
        </w:rPr>
        <w:t>كه به نام خواجه شمس الدين صاحب ديوان جوينى نوشته و قطب الدين رازى آن را شرح كرده است</w:t>
      </w:r>
      <w:r w:rsidR="0092566E">
        <w:rPr>
          <w:rtl/>
          <w:lang w:bidi="fa-IR"/>
        </w:rPr>
        <w:t xml:space="preserve">. </w:t>
      </w:r>
    </w:p>
    <w:p w:rsidR="00997E5A" w:rsidRDefault="00997E5A" w:rsidP="00997E5A">
      <w:pPr>
        <w:pStyle w:val="libNormal"/>
        <w:rPr>
          <w:rtl/>
          <w:lang w:bidi="fa-IR"/>
        </w:rPr>
      </w:pPr>
      <w:r>
        <w:rPr>
          <w:rtl/>
          <w:lang w:bidi="fa-IR"/>
        </w:rPr>
        <w:t>طبقه چهاردهم</w:t>
      </w:r>
    </w:p>
    <w:p w:rsidR="00997E5A" w:rsidRDefault="00997E5A" w:rsidP="00997E5A">
      <w:pPr>
        <w:pStyle w:val="libNormal"/>
        <w:rPr>
          <w:rtl/>
          <w:lang w:bidi="fa-IR"/>
        </w:rPr>
      </w:pPr>
      <w:r>
        <w:rPr>
          <w:rtl/>
          <w:lang w:bidi="fa-IR"/>
        </w:rPr>
        <w:t>اين طبقه را شاگردان خواجه نصير الدين طوسى تشكيل مى دهند</w:t>
      </w:r>
      <w:r w:rsidR="0092566E">
        <w:rPr>
          <w:rtl/>
          <w:lang w:bidi="fa-IR"/>
        </w:rPr>
        <w:t xml:space="preserve">. </w:t>
      </w:r>
    </w:p>
    <w:p w:rsidR="00997E5A" w:rsidRDefault="00997E5A" w:rsidP="00997E5A">
      <w:pPr>
        <w:pStyle w:val="libNormal"/>
        <w:rPr>
          <w:rtl/>
          <w:lang w:bidi="fa-IR"/>
        </w:rPr>
      </w:pPr>
      <w:r>
        <w:rPr>
          <w:rtl/>
          <w:lang w:bidi="fa-IR"/>
        </w:rPr>
        <w:t>علامه حلى : (711 - 648) هر چند شهرتش به فقاهت است</w:t>
      </w:r>
      <w:r w:rsidR="0092566E">
        <w:rPr>
          <w:rtl/>
          <w:lang w:bidi="fa-IR"/>
        </w:rPr>
        <w:t xml:space="preserve">، </w:t>
      </w:r>
      <w:r>
        <w:rPr>
          <w:rtl/>
          <w:lang w:bidi="fa-IR"/>
        </w:rPr>
        <w:t>ولى در منطق و فلسفه هم مهارت كامل داشته و كتب ارزشمندى نوشته است</w:t>
      </w:r>
      <w:r w:rsidR="0092566E">
        <w:rPr>
          <w:rtl/>
          <w:lang w:bidi="fa-IR"/>
        </w:rPr>
        <w:t xml:space="preserve">. </w:t>
      </w:r>
      <w:r>
        <w:rPr>
          <w:rtl/>
          <w:lang w:bidi="fa-IR"/>
        </w:rPr>
        <w:t>در تاريخچه فقها</w:t>
      </w:r>
      <w:r w:rsidR="0092566E">
        <w:rPr>
          <w:rtl/>
          <w:lang w:bidi="fa-IR"/>
        </w:rPr>
        <w:t xml:space="preserve">، </w:t>
      </w:r>
      <w:r>
        <w:rPr>
          <w:rtl/>
          <w:lang w:bidi="fa-IR"/>
        </w:rPr>
        <w:t>از اين مرد بزرگ</w:t>
      </w:r>
      <w:r w:rsidR="0092566E">
        <w:rPr>
          <w:rtl/>
          <w:lang w:bidi="fa-IR"/>
        </w:rPr>
        <w:t xml:space="preserve">، </w:t>
      </w:r>
      <w:r>
        <w:rPr>
          <w:rtl/>
          <w:lang w:bidi="fa-IR"/>
        </w:rPr>
        <w:t>ياد كرده ايم</w:t>
      </w:r>
      <w:r w:rsidR="0092566E">
        <w:rPr>
          <w:rtl/>
          <w:lang w:bidi="fa-IR"/>
        </w:rPr>
        <w:t xml:space="preserve">. </w:t>
      </w:r>
    </w:p>
    <w:p w:rsidR="00997E5A" w:rsidRDefault="00997E5A" w:rsidP="00997E5A">
      <w:pPr>
        <w:pStyle w:val="libNormal"/>
        <w:rPr>
          <w:rtl/>
          <w:lang w:bidi="fa-IR"/>
        </w:rPr>
      </w:pPr>
      <w:r>
        <w:rPr>
          <w:rtl/>
          <w:lang w:bidi="fa-IR"/>
        </w:rPr>
        <w:lastRenderedPageBreak/>
        <w:t>ابن ميثم بحرانى : (م</w:t>
      </w:r>
      <w:r w:rsidR="0092566E">
        <w:rPr>
          <w:rtl/>
          <w:lang w:bidi="fa-IR"/>
        </w:rPr>
        <w:t xml:space="preserve">. </w:t>
      </w:r>
      <w:r>
        <w:rPr>
          <w:rtl/>
          <w:lang w:bidi="fa-IR"/>
        </w:rPr>
        <w:t>678 يا 679) اديب</w:t>
      </w:r>
      <w:r w:rsidR="0092566E">
        <w:rPr>
          <w:rtl/>
          <w:lang w:bidi="fa-IR"/>
        </w:rPr>
        <w:t xml:space="preserve">، </w:t>
      </w:r>
      <w:r>
        <w:rPr>
          <w:rtl/>
          <w:lang w:bidi="fa-IR"/>
        </w:rPr>
        <w:t>فقيه و فيلسوف بوده و نهج البلاغه را شرح كرده است كه از نظر فلسفى</w:t>
      </w:r>
      <w:r w:rsidR="0092566E">
        <w:rPr>
          <w:rtl/>
          <w:lang w:bidi="fa-IR"/>
        </w:rPr>
        <w:t xml:space="preserve">، </w:t>
      </w:r>
      <w:r>
        <w:rPr>
          <w:rtl/>
          <w:lang w:bidi="fa-IR"/>
        </w:rPr>
        <w:t>بهترين شروح شمرده مى شود</w:t>
      </w:r>
      <w:r w:rsidR="0092566E">
        <w:rPr>
          <w:rtl/>
          <w:lang w:bidi="fa-IR"/>
        </w:rPr>
        <w:t xml:space="preserve">. </w:t>
      </w:r>
    </w:p>
    <w:p w:rsidR="00997E5A" w:rsidRDefault="00997E5A" w:rsidP="00997E5A">
      <w:pPr>
        <w:pStyle w:val="libNormal"/>
        <w:rPr>
          <w:rtl/>
          <w:lang w:bidi="fa-IR"/>
        </w:rPr>
      </w:pPr>
      <w:r>
        <w:rPr>
          <w:rtl/>
          <w:lang w:bidi="fa-IR"/>
        </w:rPr>
        <w:t>قطب الدين شيرازى : (م</w:t>
      </w:r>
      <w:r w:rsidR="0092566E">
        <w:rPr>
          <w:rtl/>
          <w:lang w:bidi="fa-IR"/>
        </w:rPr>
        <w:t xml:space="preserve">. </w:t>
      </w:r>
      <w:r>
        <w:rPr>
          <w:rtl/>
          <w:lang w:bidi="fa-IR"/>
        </w:rPr>
        <w:t>710 يا 716) شاگرد كاتبى و شارح قانون بوعلى و حكمة الاشراق سهروردى است</w:t>
      </w:r>
      <w:r w:rsidR="0092566E">
        <w:rPr>
          <w:rtl/>
          <w:lang w:bidi="fa-IR"/>
        </w:rPr>
        <w:t xml:space="preserve">. </w:t>
      </w:r>
      <w:r>
        <w:rPr>
          <w:rtl/>
          <w:lang w:bidi="fa-IR"/>
        </w:rPr>
        <w:t>درة التاج در اقسام حكمت به فارسى</w:t>
      </w:r>
      <w:r w:rsidR="0092566E">
        <w:rPr>
          <w:rtl/>
          <w:lang w:bidi="fa-IR"/>
        </w:rPr>
        <w:t xml:space="preserve">، </w:t>
      </w:r>
      <w:r>
        <w:rPr>
          <w:rtl/>
          <w:lang w:bidi="fa-IR"/>
        </w:rPr>
        <w:t>از اوست</w:t>
      </w:r>
      <w:r w:rsidR="0092566E">
        <w:rPr>
          <w:rtl/>
          <w:lang w:bidi="fa-IR"/>
        </w:rPr>
        <w:t xml:space="preserve">. </w:t>
      </w:r>
      <w:r>
        <w:rPr>
          <w:rtl/>
          <w:lang w:bidi="fa-IR"/>
        </w:rPr>
        <w:t>او همكار خواجه در كار رصد خانه مراغه بود</w:t>
      </w:r>
      <w:r w:rsidR="0092566E">
        <w:rPr>
          <w:rtl/>
          <w:lang w:bidi="fa-IR"/>
        </w:rPr>
        <w:t xml:space="preserve">. </w:t>
      </w:r>
    </w:p>
    <w:p w:rsidR="00997E5A" w:rsidRDefault="00997E5A" w:rsidP="00997E5A">
      <w:pPr>
        <w:pStyle w:val="libNormal"/>
        <w:rPr>
          <w:rtl/>
          <w:lang w:bidi="fa-IR"/>
        </w:rPr>
      </w:pPr>
      <w:r>
        <w:rPr>
          <w:rtl/>
          <w:lang w:bidi="fa-IR"/>
        </w:rPr>
        <w:t>حسن بن محمد علوى حسينى استرآبادى : (م</w:t>
      </w:r>
      <w:r w:rsidR="0092566E">
        <w:rPr>
          <w:rtl/>
          <w:lang w:bidi="fa-IR"/>
        </w:rPr>
        <w:t xml:space="preserve">. </w:t>
      </w:r>
      <w:r>
        <w:rPr>
          <w:rtl/>
          <w:lang w:bidi="fa-IR"/>
        </w:rPr>
        <w:t>حدود 717) تجريد خواجه را حاشيه زده و قواعد العقائد او را شرح كرده است</w:t>
      </w:r>
      <w:r w:rsidR="0092566E">
        <w:rPr>
          <w:rtl/>
          <w:lang w:bidi="fa-IR"/>
        </w:rPr>
        <w:t xml:space="preserve">. </w:t>
      </w:r>
    </w:p>
    <w:p w:rsidR="00997E5A" w:rsidRDefault="00997E5A" w:rsidP="00997E5A">
      <w:pPr>
        <w:pStyle w:val="libNormal"/>
        <w:rPr>
          <w:rtl/>
          <w:lang w:bidi="fa-IR"/>
        </w:rPr>
      </w:pPr>
      <w:r>
        <w:rPr>
          <w:rtl/>
          <w:lang w:bidi="fa-IR"/>
        </w:rPr>
        <w:t>طبقه پانزدهم</w:t>
      </w:r>
    </w:p>
    <w:p w:rsidR="00997E5A" w:rsidRDefault="00997E5A" w:rsidP="00997E5A">
      <w:pPr>
        <w:pStyle w:val="libNormal"/>
        <w:rPr>
          <w:rtl/>
          <w:lang w:bidi="fa-IR"/>
        </w:rPr>
      </w:pPr>
      <w:r>
        <w:rPr>
          <w:rtl/>
          <w:lang w:bidi="fa-IR"/>
        </w:rPr>
        <w:t>قطب الدين رازى : (م</w:t>
      </w:r>
      <w:r w:rsidR="0092566E">
        <w:rPr>
          <w:rtl/>
          <w:lang w:bidi="fa-IR"/>
        </w:rPr>
        <w:t xml:space="preserve">. </w:t>
      </w:r>
      <w:r>
        <w:rPr>
          <w:rtl/>
          <w:lang w:bidi="fa-IR"/>
        </w:rPr>
        <w:t>766 يا 776)</w:t>
      </w:r>
      <w:r w:rsidR="0092566E">
        <w:rPr>
          <w:rtl/>
          <w:lang w:bidi="fa-IR"/>
        </w:rPr>
        <w:t xml:space="preserve">، </w:t>
      </w:r>
      <w:r>
        <w:rPr>
          <w:rtl/>
          <w:lang w:bidi="fa-IR"/>
        </w:rPr>
        <w:t>شاگرد علامه حلى</w:t>
      </w:r>
      <w:r w:rsidR="0092566E">
        <w:rPr>
          <w:rtl/>
          <w:lang w:bidi="fa-IR"/>
        </w:rPr>
        <w:t xml:space="preserve">، </w:t>
      </w:r>
      <w:r>
        <w:rPr>
          <w:rtl/>
          <w:lang w:bidi="fa-IR"/>
        </w:rPr>
        <w:t>آثارش عبارتند از: شرح شمسيه كاتبى قزوينى</w:t>
      </w:r>
      <w:r w:rsidR="0092566E">
        <w:rPr>
          <w:rtl/>
          <w:lang w:bidi="fa-IR"/>
        </w:rPr>
        <w:t xml:space="preserve">، </w:t>
      </w:r>
      <w:r>
        <w:rPr>
          <w:rtl/>
          <w:lang w:bidi="fa-IR"/>
        </w:rPr>
        <w:t>شرح مطالع الانوار قاضى سراج الدين ارموى</w:t>
      </w:r>
      <w:r w:rsidR="0092566E">
        <w:rPr>
          <w:rtl/>
          <w:lang w:bidi="fa-IR"/>
        </w:rPr>
        <w:t xml:space="preserve">، </w:t>
      </w:r>
      <w:r>
        <w:rPr>
          <w:rtl/>
          <w:lang w:bidi="fa-IR"/>
        </w:rPr>
        <w:t>در منطق</w:t>
      </w:r>
      <w:r w:rsidR="0092566E">
        <w:rPr>
          <w:rtl/>
          <w:lang w:bidi="fa-IR"/>
        </w:rPr>
        <w:t xml:space="preserve">، </w:t>
      </w:r>
      <w:r>
        <w:rPr>
          <w:rtl/>
          <w:lang w:bidi="fa-IR"/>
        </w:rPr>
        <w:t>محاكمات كه در آن</w:t>
      </w:r>
      <w:r w:rsidR="0092566E">
        <w:rPr>
          <w:rtl/>
          <w:lang w:bidi="fa-IR"/>
        </w:rPr>
        <w:t xml:space="preserve">، </w:t>
      </w:r>
      <w:r>
        <w:rPr>
          <w:rtl/>
          <w:lang w:bidi="fa-IR"/>
        </w:rPr>
        <w:t>ميان دو شارح بزرگ اشارات</w:t>
      </w:r>
      <w:r w:rsidR="0092566E">
        <w:rPr>
          <w:rtl/>
          <w:lang w:bidi="fa-IR"/>
        </w:rPr>
        <w:t xml:space="preserve">، </w:t>
      </w:r>
      <w:r>
        <w:rPr>
          <w:rtl/>
          <w:lang w:bidi="fa-IR"/>
        </w:rPr>
        <w:t>فخر الدين رازى و نصير الدين طوسى داورى كرده است</w:t>
      </w:r>
      <w:r w:rsidR="0092566E">
        <w:rPr>
          <w:rtl/>
          <w:lang w:bidi="fa-IR"/>
        </w:rPr>
        <w:t xml:space="preserve">. </w:t>
      </w:r>
    </w:p>
    <w:p w:rsidR="00997E5A" w:rsidRDefault="00997E5A" w:rsidP="00997E5A">
      <w:pPr>
        <w:pStyle w:val="libNormal"/>
        <w:rPr>
          <w:rtl/>
          <w:lang w:bidi="fa-IR"/>
        </w:rPr>
      </w:pPr>
      <w:r>
        <w:rPr>
          <w:rtl/>
          <w:lang w:bidi="fa-IR"/>
        </w:rPr>
        <w:t>شمس الدين مروى (ميرك بخارايى): شارح حكمة العين كاتبى قزوينى</w:t>
      </w:r>
      <w:r w:rsidR="0092566E">
        <w:rPr>
          <w:rtl/>
          <w:lang w:bidi="fa-IR"/>
        </w:rPr>
        <w:t xml:space="preserve">. </w:t>
      </w:r>
    </w:p>
    <w:p w:rsidR="00997E5A" w:rsidRDefault="00997E5A" w:rsidP="00997E5A">
      <w:pPr>
        <w:pStyle w:val="libNormal"/>
        <w:rPr>
          <w:rtl/>
          <w:lang w:bidi="fa-IR"/>
        </w:rPr>
      </w:pPr>
      <w:r>
        <w:rPr>
          <w:rtl/>
          <w:lang w:bidi="fa-IR"/>
        </w:rPr>
        <w:t>قاضى عضد الدين عبدالرحمن ايجى شيرازى : (760 يا 756 - 701 يا 700) شاگردان : تفتازانى</w:t>
      </w:r>
      <w:r w:rsidR="0092566E">
        <w:rPr>
          <w:rtl/>
          <w:lang w:bidi="fa-IR"/>
        </w:rPr>
        <w:t xml:space="preserve">، </w:t>
      </w:r>
      <w:r>
        <w:rPr>
          <w:rtl/>
          <w:lang w:bidi="fa-IR"/>
        </w:rPr>
        <w:t>شمس الدين كرمانى و ابهرى</w:t>
      </w:r>
      <w:r w:rsidR="007B30F0">
        <w:rPr>
          <w:rtl/>
          <w:lang w:bidi="fa-IR"/>
        </w:rPr>
        <w:t>؛</w:t>
      </w:r>
      <w:r>
        <w:rPr>
          <w:rtl/>
          <w:lang w:bidi="fa-IR"/>
        </w:rPr>
        <w:t xml:space="preserve"> مواقف اثر معروف اوست</w:t>
      </w:r>
      <w:r w:rsidR="0092566E">
        <w:rPr>
          <w:rtl/>
          <w:lang w:bidi="fa-IR"/>
        </w:rPr>
        <w:t xml:space="preserve">. </w:t>
      </w:r>
    </w:p>
    <w:p w:rsidR="00997E5A" w:rsidRDefault="00997E5A" w:rsidP="00997E5A">
      <w:pPr>
        <w:pStyle w:val="libNormal"/>
        <w:rPr>
          <w:rtl/>
          <w:lang w:bidi="fa-IR"/>
        </w:rPr>
      </w:pPr>
      <w:r>
        <w:rPr>
          <w:rtl/>
          <w:lang w:bidi="fa-IR"/>
        </w:rPr>
        <w:t>طبقه شانزدهم</w:t>
      </w:r>
    </w:p>
    <w:p w:rsidR="00997E5A" w:rsidRDefault="00997E5A" w:rsidP="00997E5A">
      <w:pPr>
        <w:pStyle w:val="libNormal"/>
        <w:rPr>
          <w:rtl/>
          <w:lang w:bidi="fa-IR"/>
        </w:rPr>
      </w:pPr>
      <w:r>
        <w:rPr>
          <w:rtl/>
          <w:lang w:bidi="fa-IR"/>
        </w:rPr>
        <w:t>ملا سعد تفتازانى : (792) شاگرد قاضى ايجى</w:t>
      </w:r>
      <w:r w:rsidR="007B30F0">
        <w:rPr>
          <w:rtl/>
          <w:lang w:bidi="fa-IR"/>
        </w:rPr>
        <w:t>؛</w:t>
      </w:r>
      <w:r>
        <w:rPr>
          <w:rtl/>
          <w:lang w:bidi="fa-IR"/>
        </w:rPr>
        <w:t xml:space="preserve"> شهرت بيشتر او به كلام و علوم بلاغت است</w:t>
      </w:r>
      <w:r w:rsidR="0092566E">
        <w:rPr>
          <w:rtl/>
          <w:lang w:bidi="fa-IR"/>
        </w:rPr>
        <w:t xml:space="preserve">، </w:t>
      </w:r>
      <w:r>
        <w:rPr>
          <w:rtl/>
          <w:lang w:bidi="fa-IR"/>
        </w:rPr>
        <w:t>ولى مردى جامع و با اطلاع از علوم عقليه بوده است</w:t>
      </w:r>
      <w:r w:rsidR="0092566E">
        <w:rPr>
          <w:rtl/>
          <w:lang w:bidi="fa-IR"/>
        </w:rPr>
        <w:t xml:space="preserve">. </w:t>
      </w:r>
      <w:r>
        <w:rPr>
          <w:rtl/>
          <w:lang w:bidi="fa-IR"/>
        </w:rPr>
        <w:t>تهذيب المنطق با متنى بسيار مختصر و شيرين يكى از آثار اوست</w:t>
      </w:r>
      <w:r w:rsidR="0092566E">
        <w:rPr>
          <w:rtl/>
          <w:lang w:bidi="fa-IR"/>
        </w:rPr>
        <w:t xml:space="preserve">. </w:t>
      </w:r>
    </w:p>
    <w:p w:rsidR="00997E5A" w:rsidRDefault="00997E5A" w:rsidP="00997E5A">
      <w:pPr>
        <w:pStyle w:val="libNormal"/>
        <w:rPr>
          <w:rtl/>
          <w:lang w:bidi="fa-IR"/>
        </w:rPr>
      </w:pPr>
      <w:r>
        <w:rPr>
          <w:rtl/>
          <w:lang w:bidi="fa-IR"/>
        </w:rPr>
        <w:t>مير سيد شريف جرجانى : (816 شيراز - 740 گرگان</w:t>
      </w:r>
      <w:r w:rsidR="007B30F0">
        <w:rPr>
          <w:rtl/>
          <w:lang w:bidi="fa-IR"/>
        </w:rPr>
        <w:t>؛</w:t>
      </w:r>
      <w:r>
        <w:rPr>
          <w:rtl/>
          <w:lang w:bidi="fa-IR"/>
        </w:rPr>
        <w:t>) شاگرد قطب الدين رازى</w:t>
      </w:r>
      <w:r w:rsidR="007B30F0">
        <w:rPr>
          <w:rtl/>
          <w:lang w:bidi="fa-IR"/>
        </w:rPr>
        <w:t>؛</w:t>
      </w:r>
      <w:r>
        <w:rPr>
          <w:rtl/>
          <w:lang w:bidi="fa-IR"/>
        </w:rPr>
        <w:t xml:space="preserve"> با حوزه درس فلسفه در نگهدارى و انتقال علوم عقلى به نسل هاى بعد</w:t>
      </w:r>
      <w:r w:rsidR="0092566E">
        <w:rPr>
          <w:rtl/>
          <w:lang w:bidi="fa-IR"/>
        </w:rPr>
        <w:t xml:space="preserve">، </w:t>
      </w:r>
      <w:r>
        <w:rPr>
          <w:rtl/>
          <w:lang w:bidi="fa-IR"/>
        </w:rPr>
        <w:lastRenderedPageBreak/>
        <w:t>نقش موثرى داشته است</w:t>
      </w:r>
      <w:r w:rsidR="0092566E">
        <w:rPr>
          <w:rtl/>
          <w:lang w:bidi="fa-IR"/>
        </w:rPr>
        <w:t xml:space="preserve">. </w:t>
      </w:r>
      <w:r>
        <w:rPr>
          <w:rtl/>
          <w:lang w:bidi="fa-IR"/>
        </w:rPr>
        <w:t xml:space="preserve">آثارش </w:t>
      </w:r>
      <w:r w:rsidRPr="00953F15">
        <w:rPr>
          <w:rStyle w:val="libFootnotenumChar"/>
          <w:rtl/>
          <w:lang w:bidi="fa-IR"/>
        </w:rPr>
        <w:t>(120)</w:t>
      </w:r>
      <w:r>
        <w:rPr>
          <w:rtl/>
          <w:lang w:bidi="fa-IR"/>
        </w:rPr>
        <w:t xml:space="preserve"> عبارتند از: حاشيه بر شرح حكمة العين در فلسفه</w:t>
      </w:r>
      <w:r w:rsidR="0092566E">
        <w:rPr>
          <w:rtl/>
          <w:lang w:bidi="fa-IR"/>
        </w:rPr>
        <w:t xml:space="preserve">، </w:t>
      </w:r>
      <w:r>
        <w:rPr>
          <w:rtl/>
          <w:lang w:bidi="fa-IR"/>
        </w:rPr>
        <w:t>حاشيه شرح مطالع در منطق</w:t>
      </w:r>
      <w:r w:rsidR="0092566E">
        <w:rPr>
          <w:rtl/>
          <w:lang w:bidi="fa-IR"/>
        </w:rPr>
        <w:t xml:space="preserve">، </w:t>
      </w:r>
      <w:r>
        <w:rPr>
          <w:rtl/>
          <w:lang w:bidi="fa-IR"/>
        </w:rPr>
        <w:t>حاشيه شمسيه در منطق</w:t>
      </w:r>
      <w:r w:rsidR="0092566E">
        <w:rPr>
          <w:rtl/>
          <w:lang w:bidi="fa-IR"/>
        </w:rPr>
        <w:t xml:space="preserve">. </w:t>
      </w:r>
      <w:r>
        <w:rPr>
          <w:rtl/>
          <w:lang w:bidi="fa-IR"/>
        </w:rPr>
        <w:t>به حق او را محقق شريف خوانده اند</w:t>
      </w:r>
      <w:r w:rsidR="0092566E">
        <w:rPr>
          <w:rtl/>
          <w:lang w:bidi="fa-IR"/>
        </w:rPr>
        <w:t xml:space="preserve">. </w:t>
      </w:r>
      <w:r>
        <w:rPr>
          <w:rtl/>
          <w:lang w:bidi="fa-IR"/>
        </w:rPr>
        <w:t>به دقت نظر و تحقيق معروف است و شهرت بيشترش به ادبيات و كلام است</w:t>
      </w:r>
      <w:r w:rsidR="0092566E">
        <w:rPr>
          <w:rtl/>
          <w:lang w:bidi="fa-IR"/>
        </w:rPr>
        <w:t xml:space="preserve">. </w:t>
      </w:r>
      <w:r w:rsidRPr="00953F15">
        <w:rPr>
          <w:rStyle w:val="libFootnotenumChar"/>
          <w:rtl/>
          <w:lang w:bidi="fa-IR"/>
        </w:rPr>
        <w:t>(121)</w:t>
      </w:r>
    </w:p>
    <w:p w:rsidR="00997E5A" w:rsidRDefault="00997E5A" w:rsidP="00997E5A">
      <w:pPr>
        <w:pStyle w:val="libNormal"/>
        <w:rPr>
          <w:rtl/>
          <w:lang w:bidi="fa-IR"/>
        </w:rPr>
      </w:pPr>
      <w:r>
        <w:rPr>
          <w:rtl/>
          <w:lang w:bidi="fa-IR"/>
        </w:rPr>
        <w:t>طبقه هفدهم</w:t>
      </w:r>
    </w:p>
    <w:p w:rsidR="00997E5A" w:rsidRDefault="00997E5A" w:rsidP="00997E5A">
      <w:pPr>
        <w:pStyle w:val="libNormal"/>
        <w:rPr>
          <w:rtl/>
          <w:lang w:bidi="fa-IR"/>
        </w:rPr>
      </w:pPr>
      <w:r>
        <w:rPr>
          <w:rtl/>
          <w:lang w:bidi="fa-IR"/>
        </w:rPr>
        <w:t>در اين دوره كه حمله مغول</w:t>
      </w:r>
      <w:r w:rsidR="0092566E">
        <w:rPr>
          <w:rtl/>
          <w:lang w:bidi="fa-IR"/>
        </w:rPr>
        <w:t xml:space="preserve">، </w:t>
      </w:r>
      <w:r>
        <w:rPr>
          <w:rtl/>
          <w:lang w:bidi="fa-IR"/>
        </w:rPr>
        <w:t>آثار خود را ظاهر ساخته و قتل عام هاى امير تيمور گوركانى هم مزيد بر علت شده است</w:t>
      </w:r>
      <w:r w:rsidR="0092566E">
        <w:rPr>
          <w:rtl/>
          <w:lang w:bidi="fa-IR"/>
        </w:rPr>
        <w:t xml:space="preserve">، </w:t>
      </w:r>
      <w:r>
        <w:rPr>
          <w:rtl/>
          <w:lang w:bidi="fa-IR"/>
        </w:rPr>
        <w:t>اصلا نمى دانيم كه در غير شيراز</w:t>
      </w:r>
      <w:r w:rsidR="0092566E">
        <w:rPr>
          <w:rtl/>
          <w:lang w:bidi="fa-IR"/>
        </w:rPr>
        <w:t xml:space="preserve">، </w:t>
      </w:r>
      <w:r>
        <w:rPr>
          <w:rtl/>
          <w:lang w:bidi="fa-IR"/>
        </w:rPr>
        <w:t>حوزه اى داير بوده يا خير؟ در اين طبقه فقط شاگردان مير سعيد شريف را مى شناسيم كه عبارتند از: محيى الدين گوشكنارى</w:t>
      </w:r>
      <w:r w:rsidR="0092566E">
        <w:rPr>
          <w:rtl/>
          <w:lang w:bidi="fa-IR"/>
        </w:rPr>
        <w:t xml:space="preserve">، </w:t>
      </w:r>
      <w:r>
        <w:rPr>
          <w:rtl/>
          <w:lang w:bidi="fa-IR"/>
        </w:rPr>
        <w:t>خواجه حسن شاه بقال (هر دو استاد محقق دوانى) سعد الدين اسعد دوانى (پدر محقق دوانى) قوام الدين كربالى (استاد سيد صدر الدين دشتكى و محقق دوانى</w:t>
      </w:r>
      <w:r w:rsidR="0092566E">
        <w:rPr>
          <w:rtl/>
          <w:lang w:bidi="fa-IR"/>
        </w:rPr>
        <w:t>.</w:t>
      </w:r>
      <w:r w:rsidR="0054760C">
        <w:rPr>
          <w:rtl/>
          <w:lang w:bidi="fa-IR"/>
        </w:rPr>
        <w:t>)</w:t>
      </w:r>
    </w:p>
    <w:p w:rsidR="00997E5A" w:rsidRDefault="00997E5A" w:rsidP="00997E5A">
      <w:pPr>
        <w:pStyle w:val="libNormal"/>
        <w:rPr>
          <w:rtl/>
          <w:lang w:bidi="fa-IR"/>
        </w:rPr>
      </w:pPr>
      <w:r>
        <w:rPr>
          <w:rtl/>
          <w:lang w:bidi="fa-IR"/>
        </w:rPr>
        <w:t>طبقه هجدهم</w:t>
      </w:r>
    </w:p>
    <w:p w:rsidR="00997E5A" w:rsidRDefault="00997E5A" w:rsidP="00997E5A">
      <w:pPr>
        <w:pStyle w:val="libNormal"/>
        <w:rPr>
          <w:rtl/>
          <w:lang w:bidi="fa-IR"/>
        </w:rPr>
      </w:pPr>
      <w:r>
        <w:rPr>
          <w:rtl/>
          <w:lang w:bidi="fa-IR"/>
        </w:rPr>
        <w:t>سيد الحكما دشتكى شيرازى (صدر الدين دشتكى يا سيد سند): (903 - 828) شاگرد سيد فاضل فارسى و قوام الدين كربالى</w:t>
      </w:r>
      <w:r w:rsidR="007B30F0">
        <w:rPr>
          <w:rtl/>
          <w:lang w:bidi="fa-IR"/>
        </w:rPr>
        <w:t>؛</w:t>
      </w:r>
      <w:r>
        <w:rPr>
          <w:rtl/>
          <w:lang w:bidi="fa-IR"/>
        </w:rPr>
        <w:t xml:space="preserve"> تا زمان مير داماد افكار</w:t>
      </w:r>
      <w:r w:rsidR="0092566E">
        <w:rPr>
          <w:rtl/>
          <w:lang w:bidi="fa-IR"/>
        </w:rPr>
        <w:t xml:space="preserve">، </w:t>
      </w:r>
      <w:r>
        <w:rPr>
          <w:rtl/>
          <w:lang w:bidi="fa-IR"/>
        </w:rPr>
        <w:t>آراء و آثار او و معاصر نامدارش جلال الدين دوانى</w:t>
      </w:r>
      <w:r w:rsidR="0092566E">
        <w:rPr>
          <w:rtl/>
          <w:lang w:bidi="fa-IR"/>
        </w:rPr>
        <w:t xml:space="preserve">، </w:t>
      </w:r>
      <w:r>
        <w:rPr>
          <w:rtl/>
          <w:lang w:bidi="fa-IR"/>
        </w:rPr>
        <w:t>در ميان فضلا و طالبان حكمت مطرح بود و برخى هنوز هم مطرح است</w:t>
      </w:r>
      <w:r w:rsidR="0092566E">
        <w:rPr>
          <w:rtl/>
          <w:lang w:bidi="fa-IR"/>
        </w:rPr>
        <w:t xml:space="preserve">. </w:t>
      </w:r>
    </w:p>
    <w:p w:rsidR="00997E5A" w:rsidRDefault="00997E5A" w:rsidP="00997E5A">
      <w:pPr>
        <w:pStyle w:val="libNormal"/>
        <w:rPr>
          <w:rtl/>
          <w:lang w:bidi="fa-IR"/>
        </w:rPr>
      </w:pPr>
      <w:r>
        <w:rPr>
          <w:rtl/>
          <w:lang w:bidi="fa-IR"/>
        </w:rPr>
        <w:t>علامه جلال الدين دوانى (محقق دوانى): (903 يا 830) شاگرد قوام الدين كربالى</w:t>
      </w:r>
      <w:r w:rsidR="0092566E">
        <w:rPr>
          <w:rtl/>
          <w:lang w:bidi="fa-IR"/>
        </w:rPr>
        <w:t xml:space="preserve">، </w:t>
      </w:r>
      <w:r>
        <w:rPr>
          <w:rtl/>
          <w:lang w:bidi="fa-IR"/>
        </w:rPr>
        <w:t>گوشكنارى</w:t>
      </w:r>
      <w:r w:rsidR="0092566E">
        <w:rPr>
          <w:rtl/>
          <w:lang w:bidi="fa-IR"/>
        </w:rPr>
        <w:t xml:space="preserve">، </w:t>
      </w:r>
      <w:r>
        <w:rPr>
          <w:rtl/>
          <w:lang w:bidi="fa-IR"/>
        </w:rPr>
        <w:t>حسن شاه بقال و پدرش بود و از كسانى است كه در حيات و ممات خود جنجال علمى برانگيخت</w:t>
      </w:r>
      <w:r w:rsidR="007B30F0">
        <w:rPr>
          <w:rtl/>
          <w:lang w:bidi="fa-IR"/>
        </w:rPr>
        <w:t>؛</w:t>
      </w:r>
      <w:r>
        <w:rPr>
          <w:rtl/>
          <w:lang w:bidi="fa-IR"/>
        </w:rPr>
        <w:t xml:space="preserve"> نفوذ فوق العاده اى در متاءخرانش داشته و با سيد صدر الدين دشتكى مشاجرات زبانى و قلمى فراوانى نموده است</w:t>
      </w:r>
      <w:r w:rsidR="0092566E">
        <w:rPr>
          <w:rtl/>
          <w:lang w:bidi="fa-IR"/>
        </w:rPr>
        <w:t xml:space="preserve">. </w:t>
      </w:r>
      <w:r>
        <w:rPr>
          <w:rtl/>
          <w:lang w:bidi="fa-IR"/>
        </w:rPr>
        <w:t>بعد از خودش آثارش مورد توجه و رد و نقض هايى بوده است و در اثر شهرتش شيراز</w:t>
      </w:r>
      <w:r w:rsidR="0092566E">
        <w:rPr>
          <w:rtl/>
          <w:lang w:bidi="fa-IR"/>
        </w:rPr>
        <w:t xml:space="preserve">، </w:t>
      </w:r>
      <w:r>
        <w:rPr>
          <w:rtl/>
          <w:lang w:bidi="fa-IR"/>
        </w:rPr>
        <w:t>مركز ثقل علوم فلسفى بود</w:t>
      </w:r>
      <w:r w:rsidR="0092566E">
        <w:rPr>
          <w:rtl/>
          <w:lang w:bidi="fa-IR"/>
        </w:rPr>
        <w:t xml:space="preserve">. </w:t>
      </w:r>
    </w:p>
    <w:p w:rsidR="00997E5A" w:rsidRDefault="00997E5A" w:rsidP="00997E5A">
      <w:pPr>
        <w:pStyle w:val="libNormal"/>
        <w:rPr>
          <w:rtl/>
          <w:lang w:bidi="fa-IR"/>
        </w:rPr>
      </w:pPr>
      <w:r>
        <w:rPr>
          <w:rtl/>
          <w:lang w:bidi="fa-IR"/>
        </w:rPr>
        <w:lastRenderedPageBreak/>
        <w:t>ملا على قوشچى : (م</w:t>
      </w:r>
      <w:r w:rsidR="0092566E">
        <w:rPr>
          <w:rtl/>
          <w:lang w:bidi="fa-IR"/>
        </w:rPr>
        <w:t xml:space="preserve">. </w:t>
      </w:r>
      <w:r>
        <w:rPr>
          <w:rtl/>
          <w:lang w:bidi="fa-IR"/>
        </w:rPr>
        <w:t>789) صاحب شرح معروف بر تجريد خواجه نصير الدين طوسى كه در تاريخ فلسفه الهى نقش فعالى داشته است</w:t>
      </w:r>
      <w:r w:rsidR="0092566E">
        <w:rPr>
          <w:rtl/>
          <w:lang w:bidi="fa-IR"/>
        </w:rPr>
        <w:t xml:space="preserve">. </w:t>
      </w:r>
    </w:p>
    <w:p w:rsidR="00997E5A" w:rsidRDefault="00997E5A" w:rsidP="00997E5A">
      <w:pPr>
        <w:pStyle w:val="libNormal"/>
        <w:rPr>
          <w:rtl/>
          <w:lang w:bidi="fa-IR"/>
        </w:rPr>
      </w:pPr>
      <w:r>
        <w:rPr>
          <w:rtl/>
          <w:lang w:bidi="fa-IR"/>
        </w:rPr>
        <w:t xml:space="preserve">طبقه نوزدهم </w:t>
      </w:r>
      <w:r w:rsidRPr="00953F15">
        <w:rPr>
          <w:rStyle w:val="libFootnotenumChar"/>
          <w:rtl/>
          <w:lang w:bidi="fa-IR"/>
        </w:rPr>
        <w:t>(122)</w:t>
      </w:r>
    </w:p>
    <w:p w:rsidR="00997E5A" w:rsidRDefault="00997E5A" w:rsidP="00997E5A">
      <w:pPr>
        <w:pStyle w:val="libNormal"/>
        <w:rPr>
          <w:rtl/>
          <w:lang w:bidi="fa-IR"/>
        </w:rPr>
      </w:pPr>
      <w:r>
        <w:rPr>
          <w:rtl/>
          <w:lang w:bidi="fa-IR"/>
        </w:rPr>
        <w:t>متشكل از شاگردان سيد صدر الدين دشتكى و علامه دوانى :</w:t>
      </w:r>
    </w:p>
    <w:p w:rsidR="00997E5A" w:rsidRDefault="00997E5A" w:rsidP="00997E5A">
      <w:pPr>
        <w:pStyle w:val="libNormal"/>
        <w:rPr>
          <w:rtl/>
          <w:lang w:bidi="fa-IR"/>
        </w:rPr>
      </w:pPr>
      <w:r>
        <w:rPr>
          <w:rtl/>
          <w:lang w:bidi="fa-IR"/>
        </w:rPr>
        <w:t>غياث الدين منصور دشتكى : (م</w:t>
      </w:r>
      <w:r w:rsidR="0092566E">
        <w:rPr>
          <w:rtl/>
          <w:lang w:bidi="fa-IR"/>
        </w:rPr>
        <w:t xml:space="preserve">. </w:t>
      </w:r>
      <w:r>
        <w:rPr>
          <w:rtl/>
          <w:lang w:bidi="fa-IR"/>
        </w:rPr>
        <w:t>940 يا 948) فرزند سيد صدر الدين دشتكى</w:t>
      </w:r>
      <w:r w:rsidR="0092566E">
        <w:rPr>
          <w:rtl/>
          <w:lang w:bidi="fa-IR"/>
        </w:rPr>
        <w:t xml:space="preserve">، </w:t>
      </w:r>
      <w:r>
        <w:rPr>
          <w:rtl/>
          <w:lang w:bidi="fa-IR"/>
        </w:rPr>
        <w:t>از اعاظم حكما به شمار مى رود و موسس مدرسه منصوريه شيراز است</w:t>
      </w:r>
      <w:r w:rsidR="0092566E">
        <w:rPr>
          <w:rtl/>
          <w:lang w:bidi="fa-IR"/>
        </w:rPr>
        <w:t xml:space="preserve">. </w:t>
      </w:r>
    </w:p>
    <w:p w:rsidR="00997E5A" w:rsidRDefault="00997E5A" w:rsidP="00997E5A">
      <w:pPr>
        <w:pStyle w:val="libNormal"/>
        <w:rPr>
          <w:rtl/>
          <w:lang w:bidi="fa-IR"/>
        </w:rPr>
      </w:pPr>
      <w:r>
        <w:rPr>
          <w:rtl/>
          <w:lang w:bidi="fa-IR"/>
        </w:rPr>
        <w:t>جمال الدين محمود شيرازى : جانشين كرسى تدريس علامه دوانى كه از نقاط مختلف به درس او مى آمده اند</w:t>
      </w:r>
      <w:r w:rsidR="0092566E">
        <w:rPr>
          <w:rtl/>
          <w:lang w:bidi="fa-IR"/>
        </w:rPr>
        <w:t xml:space="preserve">، </w:t>
      </w:r>
      <w:r>
        <w:rPr>
          <w:rtl/>
          <w:lang w:bidi="fa-IR"/>
        </w:rPr>
        <w:t>همچون مقدس اردبيلى</w:t>
      </w:r>
      <w:r w:rsidR="0092566E">
        <w:rPr>
          <w:rtl/>
          <w:lang w:bidi="fa-IR"/>
        </w:rPr>
        <w:t xml:space="preserve">، </w:t>
      </w:r>
      <w:r>
        <w:rPr>
          <w:rtl/>
          <w:lang w:bidi="fa-IR"/>
        </w:rPr>
        <w:t>ملا عبدالله شوشترى</w:t>
      </w:r>
      <w:r w:rsidR="0092566E">
        <w:rPr>
          <w:rtl/>
          <w:lang w:bidi="fa-IR"/>
        </w:rPr>
        <w:t xml:space="preserve">، </w:t>
      </w:r>
      <w:r>
        <w:rPr>
          <w:rtl/>
          <w:lang w:bidi="fa-IR"/>
        </w:rPr>
        <w:t>ملا عبدالله يزدى و فاضل باغنوى</w:t>
      </w:r>
      <w:r w:rsidR="0092566E">
        <w:rPr>
          <w:rtl/>
          <w:lang w:bidi="fa-IR"/>
        </w:rPr>
        <w:t xml:space="preserve">. </w:t>
      </w:r>
    </w:p>
    <w:p w:rsidR="00997E5A" w:rsidRDefault="00997E5A" w:rsidP="00997E5A">
      <w:pPr>
        <w:pStyle w:val="libNormal"/>
        <w:rPr>
          <w:rtl/>
          <w:lang w:bidi="fa-IR"/>
        </w:rPr>
      </w:pPr>
      <w:r>
        <w:rPr>
          <w:rtl/>
          <w:lang w:bidi="fa-IR"/>
        </w:rPr>
        <w:t>ملا حسين الهى اردبيلى : شاگرد علامه و دشتكى</w:t>
      </w:r>
      <w:r w:rsidR="007B30F0">
        <w:rPr>
          <w:rtl/>
          <w:lang w:bidi="fa-IR"/>
        </w:rPr>
        <w:t>؛</w:t>
      </w:r>
      <w:r>
        <w:rPr>
          <w:rtl/>
          <w:lang w:bidi="fa-IR"/>
        </w:rPr>
        <w:t xml:space="preserve"> او شيعه بوده و بعضى از رسائل خود را به شاه اسماعيل صفوى اهدا نموده است</w:t>
      </w:r>
      <w:r w:rsidR="0092566E">
        <w:rPr>
          <w:rtl/>
          <w:lang w:bidi="fa-IR"/>
        </w:rPr>
        <w:t xml:space="preserve">. </w:t>
      </w:r>
    </w:p>
    <w:p w:rsidR="00997E5A" w:rsidRDefault="00997E5A" w:rsidP="00997E5A">
      <w:pPr>
        <w:pStyle w:val="libNormal"/>
        <w:rPr>
          <w:rtl/>
          <w:lang w:bidi="fa-IR"/>
        </w:rPr>
      </w:pPr>
      <w:r>
        <w:rPr>
          <w:rtl/>
          <w:lang w:bidi="fa-IR"/>
        </w:rPr>
        <w:t>در اين طبقه از قاضى كمال الدين ميبدى يزدى</w:t>
      </w:r>
      <w:r w:rsidR="0092566E">
        <w:rPr>
          <w:rtl/>
          <w:lang w:bidi="fa-IR"/>
        </w:rPr>
        <w:t xml:space="preserve">، </w:t>
      </w:r>
      <w:r>
        <w:rPr>
          <w:rtl/>
          <w:lang w:bidi="fa-IR"/>
        </w:rPr>
        <w:t>صاحب شرح هدايه ميبدى و محمود نيريزى</w:t>
      </w:r>
      <w:r w:rsidR="0092566E">
        <w:rPr>
          <w:rtl/>
          <w:lang w:bidi="fa-IR"/>
        </w:rPr>
        <w:t xml:space="preserve">، </w:t>
      </w:r>
      <w:r>
        <w:rPr>
          <w:rtl/>
          <w:lang w:bidi="fa-IR"/>
        </w:rPr>
        <w:t>شاگرد ديگر صدر الدين دشتكى نيز مى توان نام برد</w:t>
      </w:r>
      <w:r w:rsidR="0092566E">
        <w:rPr>
          <w:rtl/>
          <w:lang w:bidi="fa-IR"/>
        </w:rPr>
        <w:t xml:space="preserve">. </w:t>
      </w:r>
    </w:p>
    <w:p w:rsidR="00997E5A" w:rsidRDefault="00997E5A" w:rsidP="00997E5A">
      <w:pPr>
        <w:pStyle w:val="libNormal"/>
        <w:rPr>
          <w:rtl/>
          <w:lang w:bidi="fa-IR"/>
        </w:rPr>
      </w:pPr>
      <w:r>
        <w:rPr>
          <w:rtl/>
          <w:lang w:bidi="fa-IR"/>
        </w:rPr>
        <w:t>طبقه بيستم</w:t>
      </w:r>
    </w:p>
    <w:p w:rsidR="00997E5A" w:rsidRDefault="00997E5A" w:rsidP="00997E5A">
      <w:pPr>
        <w:pStyle w:val="libNormal"/>
        <w:rPr>
          <w:rtl/>
          <w:lang w:bidi="fa-IR"/>
        </w:rPr>
      </w:pPr>
      <w:r>
        <w:rPr>
          <w:rtl/>
          <w:lang w:bidi="fa-IR"/>
        </w:rPr>
        <w:t>ملا عبدالله يزدى : (م</w:t>
      </w:r>
      <w:r w:rsidR="0092566E">
        <w:rPr>
          <w:rtl/>
          <w:lang w:bidi="fa-IR"/>
        </w:rPr>
        <w:t xml:space="preserve">. </w:t>
      </w:r>
      <w:r>
        <w:rPr>
          <w:rtl/>
          <w:lang w:bidi="fa-IR"/>
        </w:rPr>
        <w:t>981) شاگرد غياث الدين دشتكى و جمال الدين محمود؛ صاحب حاشيه معروف بر تهذيب المنطق معروف به حاشيه ملا عبدالله</w:t>
      </w:r>
      <w:r w:rsidR="0092566E">
        <w:rPr>
          <w:rtl/>
          <w:lang w:bidi="fa-IR"/>
        </w:rPr>
        <w:t xml:space="preserve">. </w:t>
      </w:r>
    </w:p>
    <w:p w:rsidR="00997E5A" w:rsidRDefault="00997E5A" w:rsidP="00997E5A">
      <w:pPr>
        <w:pStyle w:val="libNormal"/>
        <w:rPr>
          <w:rtl/>
          <w:lang w:bidi="fa-IR"/>
        </w:rPr>
      </w:pPr>
      <w:r>
        <w:rPr>
          <w:rtl/>
          <w:lang w:bidi="fa-IR"/>
        </w:rPr>
        <w:t>ملا ميرزا جان شيرازى (فاضل باغنوى): (م</w:t>
      </w:r>
      <w:r w:rsidR="0092566E">
        <w:rPr>
          <w:rtl/>
          <w:lang w:bidi="fa-IR"/>
        </w:rPr>
        <w:t xml:space="preserve">. </w:t>
      </w:r>
      <w:r>
        <w:rPr>
          <w:rtl/>
          <w:lang w:bidi="fa-IR"/>
        </w:rPr>
        <w:t>944) شاگرد جمال الدين محمود شيرازى</w:t>
      </w:r>
      <w:r w:rsidR="0092566E">
        <w:rPr>
          <w:rtl/>
          <w:lang w:bidi="fa-IR"/>
        </w:rPr>
        <w:t xml:space="preserve">. </w:t>
      </w:r>
    </w:p>
    <w:p w:rsidR="00997E5A" w:rsidRDefault="00997E5A" w:rsidP="00997E5A">
      <w:pPr>
        <w:pStyle w:val="libNormal"/>
        <w:rPr>
          <w:rtl/>
          <w:lang w:bidi="fa-IR"/>
        </w:rPr>
      </w:pPr>
      <w:r>
        <w:rPr>
          <w:rtl/>
          <w:lang w:bidi="fa-IR"/>
        </w:rPr>
        <w:t>در اين طبقه مى توان از شمس الدين محمد خضرى شيرازى (م</w:t>
      </w:r>
      <w:r w:rsidR="0092566E">
        <w:rPr>
          <w:rtl/>
          <w:lang w:bidi="fa-IR"/>
        </w:rPr>
        <w:t xml:space="preserve">. </w:t>
      </w:r>
      <w:r>
        <w:rPr>
          <w:rtl/>
          <w:lang w:bidi="fa-IR"/>
        </w:rPr>
        <w:t>957 يا 935)؛ شاگرد امير غياث الدين منصور و خواجه افضل الدين تركه شاگرد جمال الدين و استاد نصر البيان و حكيم انطاكى مصرى (م</w:t>
      </w:r>
      <w:r w:rsidR="0092566E">
        <w:rPr>
          <w:rtl/>
          <w:lang w:bidi="fa-IR"/>
        </w:rPr>
        <w:t xml:space="preserve">. </w:t>
      </w:r>
      <w:r>
        <w:rPr>
          <w:rtl/>
          <w:lang w:bidi="fa-IR"/>
        </w:rPr>
        <w:t>1008) نيز نام برد</w:t>
      </w:r>
      <w:r w:rsidR="0092566E">
        <w:rPr>
          <w:rtl/>
          <w:lang w:bidi="fa-IR"/>
        </w:rPr>
        <w:t xml:space="preserve">. </w:t>
      </w:r>
    </w:p>
    <w:p w:rsidR="00997E5A" w:rsidRDefault="00997E5A" w:rsidP="00997E5A">
      <w:pPr>
        <w:pStyle w:val="libNormal"/>
        <w:rPr>
          <w:rtl/>
          <w:lang w:bidi="fa-IR"/>
        </w:rPr>
      </w:pPr>
      <w:r>
        <w:rPr>
          <w:rtl/>
          <w:lang w:bidi="fa-IR"/>
        </w:rPr>
        <w:lastRenderedPageBreak/>
        <w:t>طبقه بيست و يكم</w:t>
      </w:r>
    </w:p>
    <w:p w:rsidR="00997E5A" w:rsidRDefault="00997E5A" w:rsidP="00997E5A">
      <w:pPr>
        <w:pStyle w:val="libNormal"/>
        <w:rPr>
          <w:rtl/>
          <w:lang w:bidi="fa-IR"/>
        </w:rPr>
      </w:pPr>
      <w:r>
        <w:rPr>
          <w:rtl/>
          <w:lang w:bidi="fa-IR"/>
        </w:rPr>
        <w:t>پس از حوزه شيراز در زمان شاه عباس كبير اصفهان مركز علوم عقلى گشت</w:t>
      </w:r>
      <w:r w:rsidR="0092566E">
        <w:rPr>
          <w:rtl/>
          <w:lang w:bidi="fa-IR"/>
        </w:rPr>
        <w:t xml:space="preserve">، </w:t>
      </w:r>
      <w:r>
        <w:rPr>
          <w:rtl/>
          <w:lang w:bidi="fa-IR"/>
        </w:rPr>
        <w:t>به طورى كه شخصى همچون ملا صدرا از وطنش شيراز</w:t>
      </w:r>
      <w:r w:rsidR="0092566E">
        <w:rPr>
          <w:rtl/>
          <w:lang w:bidi="fa-IR"/>
        </w:rPr>
        <w:t xml:space="preserve">، </w:t>
      </w:r>
      <w:r>
        <w:rPr>
          <w:rtl/>
          <w:lang w:bidi="fa-IR"/>
        </w:rPr>
        <w:t>براى كسب فيض ‍ به اصفهان مى آيد</w:t>
      </w:r>
      <w:r w:rsidR="0092566E">
        <w:rPr>
          <w:rtl/>
          <w:lang w:bidi="fa-IR"/>
        </w:rPr>
        <w:t xml:space="preserve">. </w:t>
      </w:r>
      <w:r>
        <w:rPr>
          <w:rtl/>
          <w:lang w:bidi="fa-IR"/>
        </w:rPr>
        <w:t>از خصوصيات اصلى اين حوزه فلسفى اين است كه ديگر از آن بحث ها و جدل هاى حوزه شيراز كه غالبا كم فايده بود</w:t>
      </w:r>
      <w:r w:rsidR="0092566E">
        <w:rPr>
          <w:rtl/>
          <w:lang w:bidi="fa-IR"/>
        </w:rPr>
        <w:t xml:space="preserve">، </w:t>
      </w:r>
      <w:r>
        <w:rPr>
          <w:rtl/>
          <w:lang w:bidi="fa-IR"/>
        </w:rPr>
        <w:t>خبرى نيست و فلسفه به وسيله مير داماد رنگ و بوى ديگرى مى گيرد</w:t>
      </w:r>
      <w:r w:rsidR="0092566E">
        <w:rPr>
          <w:rtl/>
          <w:lang w:bidi="fa-IR"/>
        </w:rPr>
        <w:t xml:space="preserve">. </w:t>
      </w:r>
      <w:r>
        <w:rPr>
          <w:rtl/>
          <w:lang w:bidi="fa-IR"/>
        </w:rPr>
        <w:t>بزرگان اين حوزه عبارتند از:</w:t>
      </w:r>
    </w:p>
    <w:p w:rsidR="00997E5A" w:rsidRDefault="00997E5A" w:rsidP="00997E5A">
      <w:pPr>
        <w:pStyle w:val="libNormal"/>
        <w:rPr>
          <w:rtl/>
          <w:lang w:bidi="fa-IR"/>
        </w:rPr>
      </w:pPr>
      <w:r>
        <w:rPr>
          <w:rtl/>
          <w:lang w:bidi="fa-IR"/>
        </w:rPr>
        <w:t>مير داماد: اگر از حكماى درجه اول اسلامى به شمار نرود</w:t>
      </w:r>
      <w:r w:rsidR="0092566E">
        <w:rPr>
          <w:rtl/>
          <w:lang w:bidi="fa-IR"/>
        </w:rPr>
        <w:t xml:space="preserve">، </w:t>
      </w:r>
      <w:r>
        <w:rPr>
          <w:rtl/>
          <w:lang w:bidi="fa-IR"/>
        </w:rPr>
        <w:t>لااقل در طراز دوم قرار دارد</w:t>
      </w:r>
      <w:r w:rsidR="0092566E">
        <w:rPr>
          <w:rtl/>
          <w:lang w:bidi="fa-IR"/>
        </w:rPr>
        <w:t xml:space="preserve">. </w:t>
      </w:r>
      <w:r>
        <w:rPr>
          <w:rtl/>
          <w:lang w:bidi="fa-IR"/>
        </w:rPr>
        <w:t>مردى جامع بوده و خود را «معلم ثالث» مى خوانده است</w:t>
      </w:r>
      <w:r w:rsidR="0092566E">
        <w:rPr>
          <w:rtl/>
          <w:lang w:bidi="fa-IR"/>
        </w:rPr>
        <w:t xml:space="preserve">. </w:t>
      </w:r>
      <w:r>
        <w:rPr>
          <w:rtl/>
          <w:lang w:bidi="fa-IR"/>
        </w:rPr>
        <w:t>حوزه درس باشكوهى داشته است كه در طبقه بعد به شاگردانش ‍ اشاره خواهيم كرد</w:t>
      </w:r>
      <w:r w:rsidR="0092566E">
        <w:rPr>
          <w:rtl/>
          <w:lang w:bidi="fa-IR"/>
        </w:rPr>
        <w:t xml:space="preserve">. </w:t>
      </w:r>
      <w:r>
        <w:rPr>
          <w:rtl/>
          <w:lang w:bidi="fa-IR"/>
        </w:rPr>
        <w:t>استاد فلسفه اش چندان مشخص نيست</w:t>
      </w:r>
      <w:r w:rsidR="0092566E">
        <w:rPr>
          <w:rtl/>
          <w:lang w:bidi="fa-IR"/>
        </w:rPr>
        <w:t xml:space="preserve">. </w:t>
      </w:r>
    </w:p>
    <w:p w:rsidR="00997E5A" w:rsidRDefault="00997E5A" w:rsidP="00997E5A">
      <w:pPr>
        <w:pStyle w:val="libNormal"/>
        <w:rPr>
          <w:rtl/>
          <w:lang w:bidi="fa-IR"/>
        </w:rPr>
      </w:pPr>
      <w:r>
        <w:rPr>
          <w:rtl/>
          <w:lang w:bidi="fa-IR"/>
        </w:rPr>
        <w:t>شيخ بهاء الدين عاملى : (م</w:t>
      </w:r>
      <w:r w:rsidR="0092566E">
        <w:rPr>
          <w:rtl/>
          <w:lang w:bidi="fa-IR"/>
        </w:rPr>
        <w:t xml:space="preserve">. </w:t>
      </w:r>
      <w:r>
        <w:rPr>
          <w:rtl/>
          <w:lang w:bidi="fa-IR"/>
        </w:rPr>
        <w:t>1030) استاد او در علوم ملا عبدالله يزدى بوده است كه در نتيجه</w:t>
      </w:r>
      <w:r w:rsidR="0092566E">
        <w:rPr>
          <w:rtl/>
          <w:lang w:bidi="fa-IR"/>
        </w:rPr>
        <w:t xml:space="preserve">، </w:t>
      </w:r>
      <w:r>
        <w:rPr>
          <w:rtl/>
          <w:lang w:bidi="fa-IR"/>
        </w:rPr>
        <w:t>سلسله اساتيد معقول او به خواجه نصير و سپس بو على مى رسد</w:t>
      </w:r>
      <w:r w:rsidR="0092566E">
        <w:rPr>
          <w:rtl/>
          <w:lang w:bidi="fa-IR"/>
        </w:rPr>
        <w:t xml:space="preserve">. </w:t>
      </w:r>
      <w:r>
        <w:rPr>
          <w:rtl/>
          <w:lang w:bidi="fa-IR"/>
        </w:rPr>
        <w:t>او اديب</w:t>
      </w:r>
      <w:r w:rsidR="0092566E">
        <w:rPr>
          <w:rtl/>
          <w:lang w:bidi="fa-IR"/>
        </w:rPr>
        <w:t xml:space="preserve">، </w:t>
      </w:r>
      <w:r>
        <w:rPr>
          <w:rtl/>
          <w:lang w:bidi="fa-IR"/>
        </w:rPr>
        <w:t>فقيه</w:t>
      </w:r>
      <w:r w:rsidR="0092566E">
        <w:rPr>
          <w:rtl/>
          <w:lang w:bidi="fa-IR"/>
        </w:rPr>
        <w:t xml:space="preserve">، </w:t>
      </w:r>
      <w:r>
        <w:rPr>
          <w:rtl/>
          <w:lang w:bidi="fa-IR"/>
        </w:rPr>
        <w:t>مفسر</w:t>
      </w:r>
      <w:r w:rsidR="0092566E">
        <w:rPr>
          <w:rtl/>
          <w:lang w:bidi="fa-IR"/>
        </w:rPr>
        <w:t xml:space="preserve">، </w:t>
      </w:r>
      <w:r>
        <w:rPr>
          <w:rtl/>
          <w:lang w:bidi="fa-IR"/>
        </w:rPr>
        <w:t>رياضيدان</w:t>
      </w:r>
      <w:r w:rsidR="0092566E">
        <w:rPr>
          <w:rtl/>
          <w:lang w:bidi="fa-IR"/>
        </w:rPr>
        <w:t xml:space="preserve">، </w:t>
      </w:r>
      <w:r>
        <w:rPr>
          <w:rtl/>
          <w:lang w:bidi="fa-IR"/>
        </w:rPr>
        <w:t>مهندس</w:t>
      </w:r>
      <w:r w:rsidR="0092566E">
        <w:rPr>
          <w:rtl/>
          <w:lang w:bidi="fa-IR"/>
        </w:rPr>
        <w:t xml:space="preserve">، </w:t>
      </w:r>
      <w:r>
        <w:rPr>
          <w:rtl/>
          <w:lang w:bidi="fa-IR"/>
        </w:rPr>
        <w:t>شاعر</w:t>
      </w:r>
      <w:r w:rsidR="0092566E">
        <w:rPr>
          <w:rtl/>
          <w:lang w:bidi="fa-IR"/>
        </w:rPr>
        <w:t xml:space="preserve">، </w:t>
      </w:r>
      <w:r>
        <w:rPr>
          <w:rtl/>
          <w:lang w:bidi="fa-IR"/>
        </w:rPr>
        <w:t>حكيم و فيلسوف بوده است</w:t>
      </w:r>
      <w:r w:rsidR="0092566E">
        <w:rPr>
          <w:rtl/>
          <w:lang w:bidi="fa-IR"/>
        </w:rPr>
        <w:t xml:space="preserve">. </w:t>
      </w:r>
    </w:p>
    <w:p w:rsidR="00997E5A" w:rsidRDefault="00997E5A" w:rsidP="00997E5A">
      <w:pPr>
        <w:pStyle w:val="libNormal"/>
        <w:rPr>
          <w:rtl/>
          <w:lang w:bidi="fa-IR"/>
        </w:rPr>
      </w:pPr>
      <w:r>
        <w:rPr>
          <w:rtl/>
          <w:lang w:bidi="fa-IR"/>
        </w:rPr>
        <w:t>مير فندرسكى : (م</w:t>
      </w:r>
      <w:r w:rsidR="0092566E">
        <w:rPr>
          <w:rtl/>
          <w:lang w:bidi="fa-IR"/>
        </w:rPr>
        <w:t xml:space="preserve">. </w:t>
      </w:r>
      <w:r>
        <w:rPr>
          <w:rtl/>
          <w:lang w:bidi="fa-IR"/>
        </w:rPr>
        <w:t>1050) اهل فندرسك از توابع استر آباد است</w:t>
      </w:r>
      <w:r w:rsidR="0092566E">
        <w:rPr>
          <w:rtl/>
          <w:lang w:bidi="fa-IR"/>
        </w:rPr>
        <w:t xml:space="preserve">. </w:t>
      </w:r>
      <w:r>
        <w:rPr>
          <w:rtl/>
          <w:lang w:bidi="fa-IR"/>
        </w:rPr>
        <w:t>حكيم و رياضيدان و عارف مشرب بوده و رساله صناعيه و رساله اى در حركت از آثار اوست</w:t>
      </w:r>
      <w:r w:rsidR="0092566E">
        <w:rPr>
          <w:rtl/>
          <w:lang w:bidi="fa-IR"/>
        </w:rPr>
        <w:t xml:space="preserve">. </w:t>
      </w:r>
    </w:p>
    <w:p w:rsidR="00997E5A" w:rsidRDefault="00997E5A" w:rsidP="00997E5A">
      <w:pPr>
        <w:pStyle w:val="libNormal"/>
        <w:rPr>
          <w:rtl/>
          <w:lang w:bidi="fa-IR"/>
        </w:rPr>
      </w:pPr>
      <w:r>
        <w:rPr>
          <w:rtl/>
          <w:lang w:bidi="fa-IR"/>
        </w:rPr>
        <w:t>طبقه بيست و دوم</w:t>
      </w:r>
    </w:p>
    <w:p w:rsidR="00997E5A" w:rsidRDefault="00997E5A" w:rsidP="00997E5A">
      <w:pPr>
        <w:pStyle w:val="libNormal"/>
        <w:rPr>
          <w:rtl/>
          <w:lang w:bidi="fa-IR"/>
        </w:rPr>
      </w:pPr>
      <w:r>
        <w:rPr>
          <w:rtl/>
          <w:lang w:bidi="fa-IR"/>
        </w:rPr>
        <w:t>طبقه شاگردان مير داماد</w:t>
      </w:r>
      <w:r w:rsidR="0092566E">
        <w:rPr>
          <w:rtl/>
          <w:lang w:bidi="fa-IR"/>
        </w:rPr>
        <w:t xml:space="preserve">، </w:t>
      </w:r>
      <w:r>
        <w:rPr>
          <w:rtl/>
          <w:lang w:bidi="fa-IR"/>
        </w:rPr>
        <w:t>شيخ بهايى و مير فندرسكى است :</w:t>
      </w:r>
    </w:p>
    <w:p w:rsidR="00997E5A" w:rsidRDefault="00997E5A" w:rsidP="00997E5A">
      <w:pPr>
        <w:pStyle w:val="libNormal"/>
        <w:rPr>
          <w:rtl/>
          <w:lang w:bidi="fa-IR"/>
        </w:rPr>
      </w:pPr>
      <w:r>
        <w:rPr>
          <w:rtl/>
          <w:lang w:bidi="fa-IR"/>
        </w:rPr>
        <w:t>ميرزا رفيعا: از سادات طباطبايى</w:t>
      </w:r>
      <w:r w:rsidR="0092566E">
        <w:rPr>
          <w:rtl/>
          <w:lang w:bidi="fa-IR"/>
        </w:rPr>
        <w:t xml:space="preserve">، </w:t>
      </w:r>
      <w:r>
        <w:rPr>
          <w:rtl/>
          <w:lang w:bidi="fa-IR"/>
        </w:rPr>
        <w:t>شاگرد شيخ بهايى و مير فندرسكى</w:t>
      </w:r>
      <w:r w:rsidR="007B30F0">
        <w:rPr>
          <w:rtl/>
          <w:lang w:bidi="fa-IR"/>
        </w:rPr>
        <w:t>؛</w:t>
      </w:r>
      <w:r>
        <w:rPr>
          <w:rtl/>
          <w:lang w:bidi="fa-IR"/>
        </w:rPr>
        <w:t xml:space="preserve"> رساله اى در اقسام تشكيك و رساله اى در حل شبهه استلزام و دو حاشيه بر شروح شريف جرجانى دارد</w:t>
      </w:r>
      <w:r w:rsidR="0092566E">
        <w:rPr>
          <w:rtl/>
          <w:lang w:bidi="fa-IR"/>
        </w:rPr>
        <w:t xml:space="preserve">. </w:t>
      </w:r>
    </w:p>
    <w:p w:rsidR="00997E5A" w:rsidRDefault="00997E5A" w:rsidP="00997E5A">
      <w:pPr>
        <w:pStyle w:val="libNormal"/>
        <w:rPr>
          <w:rtl/>
          <w:lang w:bidi="fa-IR"/>
        </w:rPr>
      </w:pPr>
      <w:r>
        <w:rPr>
          <w:rtl/>
          <w:lang w:bidi="fa-IR"/>
        </w:rPr>
        <w:lastRenderedPageBreak/>
        <w:t>ملا صدرا (صدر المتاءلهين): شاگرد شيخ بهايى در علوم نقلى و مير داماد در علوم عقلى</w:t>
      </w:r>
      <w:r w:rsidR="007B30F0">
        <w:rPr>
          <w:rtl/>
          <w:lang w:bidi="fa-IR"/>
        </w:rPr>
        <w:t>؛</w:t>
      </w:r>
      <w:r>
        <w:rPr>
          <w:rtl/>
          <w:lang w:bidi="fa-IR"/>
        </w:rPr>
        <w:t xml:space="preserve"> حكيم الهى و فيلسوف ربانى بى نظير كه اصول و مبانى اوليه حكمت الهى - كه فلسفه حقيقى خوانده مى شود - را بر اصولى خلل ناپذير استوار كرد</w:t>
      </w:r>
      <w:r w:rsidR="0092566E">
        <w:rPr>
          <w:rtl/>
          <w:lang w:bidi="fa-IR"/>
        </w:rPr>
        <w:t xml:space="preserve">. </w:t>
      </w:r>
      <w:r>
        <w:rPr>
          <w:rtl/>
          <w:lang w:bidi="fa-IR"/>
        </w:rPr>
        <w:t>فلسفه صدرا</w:t>
      </w:r>
      <w:r w:rsidR="0092566E">
        <w:rPr>
          <w:rtl/>
          <w:lang w:bidi="fa-IR"/>
        </w:rPr>
        <w:t xml:space="preserve">، </w:t>
      </w:r>
      <w:r>
        <w:rPr>
          <w:rtl/>
          <w:lang w:bidi="fa-IR"/>
        </w:rPr>
        <w:t>مانند چهار راهى است كه حكمت مشايى ارسطويى و سينايى</w:t>
      </w:r>
      <w:r w:rsidR="0092566E">
        <w:rPr>
          <w:rtl/>
          <w:lang w:bidi="fa-IR"/>
        </w:rPr>
        <w:t xml:space="preserve">، </w:t>
      </w:r>
      <w:r>
        <w:rPr>
          <w:rtl/>
          <w:lang w:bidi="fa-IR"/>
        </w:rPr>
        <w:t>حكمت اشراقى سهروردى</w:t>
      </w:r>
      <w:r w:rsidR="0092566E">
        <w:rPr>
          <w:rtl/>
          <w:lang w:bidi="fa-IR"/>
        </w:rPr>
        <w:t xml:space="preserve">، </w:t>
      </w:r>
      <w:r>
        <w:rPr>
          <w:rtl/>
          <w:lang w:bidi="fa-IR"/>
        </w:rPr>
        <w:t>عرفان نظرى محيى الدينى و معانى و مفاهيم كلامى در آن با يكديگر تلاقى كرده و رودخانه اى خروشان به وجود آورده است</w:t>
      </w:r>
      <w:r w:rsidR="0092566E">
        <w:rPr>
          <w:rtl/>
          <w:lang w:bidi="fa-IR"/>
        </w:rPr>
        <w:t xml:space="preserve">، </w:t>
      </w:r>
      <w:r>
        <w:rPr>
          <w:rtl/>
          <w:lang w:bidi="fa-IR"/>
        </w:rPr>
        <w:t>در حالى كه به آن ها ماهيت و واقعيتى نوين بخشيده است</w:t>
      </w:r>
      <w:r w:rsidR="0092566E">
        <w:rPr>
          <w:rtl/>
          <w:lang w:bidi="fa-IR"/>
        </w:rPr>
        <w:t xml:space="preserve">. </w:t>
      </w:r>
      <w:r>
        <w:rPr>
          <w:rtl/>
          <w:lang w:bidi="fa-IR"/>
        </w:rPr>
        <w:t>فلسفه صدرا يك نوع جهش است كه پس از يك سلسله حركت هاى مداوم و تدريجى در معارف اسلامى رخ داده است</w:t>
      </w:r>
      <w:r w:rsidR="0092566E">
        <w:rPr>
          <w:rtl/>
          <w:lang w:bidi="fa-IR"/>
        </w:rPr>
        <w:t xml:space="preserve">. </w:t>
      </w:r>
    </w:p>
    <w:p w:rsidR="00997E5A" w:rsidRDefault="00997E5A" w:rsidP="00997E5A">
      <w:pPr>
        <w:pStyle w:val="libNormal"/>
        <w:rPr>
          <w:rtl/>
          <w:lang w:bidi="fa-IR"/>
        </w:rPr>
      </w:pPr>
      <w:r>
        <w:rPr>
          <w:rtl/>
          <w:lang w:bidi="fa-IR"/>
        </w:rPr>
        <w:t>سلطان العلماء مازندرانى (خليفة السلطان): (م</w:t>
      </w:r>
      <w:r w:rsidR="0092566E">
        <w:rPr>
          <w:rtl/>
          <w:lang w:bidi="fa-IR"/>
        </w:rPr>
        <w:t xml:space="preserve">. </w:t>
      </w:r>
      <w:r>
        <w:rPr>
          <w:rtl/>
          <w:lang w:bidi="fa-IR"/>
        </w:rPr>
        <w:t>1064) شاگرد شيخ بهايى و مير داماد</w:t>
      </w:r>
      <w:r w:rsidR="0092566E">
        <w:rPr>
          <w:rtl/>
          <w:lang w:bidi="fa-IR"/>
        </w:rPr>
        <w:t xml:space="preserve">، </w:t>
      </w:r>
      <w:r>
        <w:rPr>
          <w:rtl/>
          <w:lang w:bidi="fa-IR"/>
        </w:rPr>
        <w:t>داماد شاه عباس و مدتى وزير شاه صفى و شاه عباس دوم بوده است</w:t>
      </w:r>
      <w:r w:rsidR="0092566E">
        <w:rPr>
          <w:rtl/>
          <w:lang w:bidi="fa-IR"/>
        </w:rPr>
        <w:t xml:space="preserve">. </w:t>
      </w:r>
      <w:r>
        <w:rPr>
          <w:rtl/>
          <w:lang w:bidi="fa-IR"/>
        </w:rPr>
        <w:t>چند شرح و حاشيه از او باقى است</w:t>
      </w:r>
      <w:r w:rsidR="0092566E">
        <w:rPr>
          <w:rtl/>
          <w:lang w:bidi="fa-IR"/>
        </w:rPr>
        <w:t xml:space="preserve">. </w:t>
      </w:r>
    </w:p>
    <w:p w:rsidR="00997E5A" w:rsidRDefault="00997E5A" w:rsidP="00997E5A">
      <w:pPr>
        <w:pStyle w:val="libNormal"/>
        <w:rPr>
          <w:rtl/>
          <w:lang w:bidi="fa-IR"/>
        </w:rPr>
      </w:pPr>
      <w:r>
        <w:rPr>
          <w:rtl/>
          <w:lang w:bidi="fa-IR"/>
        </w:rPr>
        <w:t>سيد احمد عاملى : داماد و خاله زاده مير داماد و شاگرد اوست</w:t>
      </w:r>
      <w:r w:rsidR="0092566E">
        <w:rPr>
          <w:rtl/>
          <w:lang w:bidi="fa-IR"/>
        </w:rPr>
        <w:t xml:space="preserve">. </w:t>
      </w:r>
      <w:r>
        <w:rPr>
          <w:rtl/>
          <w:lang w:bidi="fa-IR"/>
        </w:rPr>
        <w:t>مير داماد و او نواده دخترى محقق كركى هستند</w:t>
      </w:r>
      <w:r w:rsidR="0092566E">
        <w:rPr>
          <w:rtl/>
          <w:lang w:bidi="fa-IR"/>
        </w:rPr>
        <w:t xml:space="preserve">. </w:t>
      </w:r>
      <w:r>
        <w:rPr>
          <w:rtl/>
          <w:lang w:bidi="fa-IR"/>
        </w:rPr>
        <w:t>حاشيه اى بر الهيات شفا دارد</w:t>
      </w:r>
      <w:r w:rsidR="0092566E">
        <w:rPr>
          <w:rtl/>
          <w:lang w:bidi="fa-IR"/>
        </w:rPr>
        <w:t xml:space="preserve">. </w:t>
      </w:r>
    </w:p>
    <w:p w:rsidR="00997E5A" w:rsidRDefault="00997E5A" w:rsidP="00997E5A">
      <w:pPr>
        <w:pStyle w:val="libNormal"/>
        <w:rPr>
          <w:rtl/>
          <w:lang w:bidi="fa-IR"/>
        </w:rPr>
      </w:pPr>
      <w:r>
        <w:rPr>
          <w:rtl/>
          <w:lang w:bidi="fa-IR"/>
        </w:rPr>
        <w:t>از ديگر شاگردان مير داماد مى توان به ملا شمساى گيلانى</w:t>
      </w:r>
      <w:r w:rsidR="0092566E">
        <w:rPr>
          <w:rtl/>
          <w:lang w:bidi="fa-IR"/>
        </w:rPr>
        <w:t xml:space="preserve">، </w:t>
      </w:r>
      <w:r>
        <w:rPr>
          <w:rtl/>
          <w:lang w:bidi="fa-IR"/>
        </w:rPr>
        <w:t>سيد امير فضل الله استر آبادى و قطب الدين اشكورى (صاحب كتاب معروف محبوب القلوب در تاريخ فلاسفه) اشاره نمود</w:t>
      </w:r>
      <w:r w:rsidR="0092566E">
        <w:rPr>
          <w:rtl/>
          <w:lang w:bidi="fa-IR"/>
        </w:rPr>
        <w:t xml:space="preserve">. </w:t>
      </w:r>
    </w:p>
    <w:p w:rsidR="00997E5A" w:rsidRDefault="00997E5A" w:rsidP="00997E5A">
      <w:pPr>
        <w:pStyle w:val="libNormal"/>
        <w:rPr>
          <w:rtl/>
          <w:lang w:bidi="fa-IR"/>
        </w:rPr>
      </w:pPr>
      <w:r>
        <w:rPr>
          <w:rtl/>
          <w:lang w:bidi="fa-IR"/>
        </w:rPr>
        <w:t>طبقه بيست و سوم</w:t>
      </w:r>
    </w:p>
    <w:p w:rsidR="00997E5A" w:rsidRDefault="00997E5A" w:rsidP="00997E5A">
      <w:pPr>
        <w:pStyle w:val="libNormal"/>
        <w:rPr>
          <w:rtl/>
          <w:lang w:bidi="fa-IR"/>
        </w:rPr>
      </w:pPr>
      <w:r>
        <w:rPr>
          <w:rtl/>
          <w:lang w:bidi="fa-IR"/>
        </w:rPr>
        <w:t>ملا محسن فيض كاشانى : (م</w:t>
      </w:r>
      <w:r w:rsidR="0092566E">
        <w:rPr>
          <w:rtl/>
          <w:lang w:bidi="fa-IR"/>
        </w:rPr>
        <w:t xml:space="preserve">. </w:t>
      </w:r>
      <w:r>
        <w:rPr>
          <w:rtl/>
          <w:lang w:bidi="fa-IR"/>
        </w:rPr>
        <w:t>1091) شاگرد و داماد ملا صدرا؛ مطالب او عينا تلخيص گفته هاى استاد است</w:t>
      </w:r>
      <w:r w:rsidR="0092566E">
        <w:rPr>
          <w:rtl/>
          <w:lang w:bidi="fa-IR"/>
        </w:rPr>
        <w:t xml:space="preserve">. </w:t>
      </w:r>
    </w:p>
    <w:p w:rsidR="00997E5A" w:rsidRDefault="00997E5A" w:rsidP="00997E5A">
      <w:pPr>
        <w:pStyle w:val="libNormal"/>
        <w:rPr>
          <w:rtl/>
          <w:lang w:bidi="fa-IR"/>
        </w:rPr>
      </w:pPr>
      <w:r>
        <w:rPr>
          <w:rtl/>
          <w:lang w:bidi="fa-IR"/>
        </w:rPr>
        <w:t>ملا عبدالرزاق لاهيجى : (م</w:t>
      </w:r>
      <w:r w:rsidR="0092566E">
        <w:rPr>
          <w:rtl/>
          <w:lang w:bidi="fa-IR"/>
        </w:rPr>
        <w:t xml:space="preserve">. </w:t>
      </w:r>
      <w:r>
        <w:rPr>
          <w:rtl/>
          <w:lang w:bidi="fa-IR"/>
        </w:rPr>
        <w:t>1071 يا 1072) شاگرد و داماد ديگر ملا صدرا؛ صاحب شوارق الالهام و گوهر مراد</w:t>
      </w:r>
      <w:r w:rsidR="0092566E">
        <w:rPr>
          <w:rtl/>
          <w:lang w:bidi="fa-IR"/>
        </w:rPr>
        <w:t xml:space="preserve">. </w:t>
      </w:r>
      <w:r>
        <w:rPr>
          <w:rtl/>
          <w:lang w:bidi="fa-IR"/>
        </w:rPr>
        <w:t xml:space="preserve">آثارش بيشتر رنگ و بوى فلاسفه اى چون </w:t>
      </w:r>
      <w:r>
        <w:rPr>
          <w:rtl/>
          <w:lang w:bidi="fa-IR"/>
        </w:rPr>
        <w:lastRenderedPageBreak/>
        <w:t>علامه دوانى و غياث الدين دشتكى را دارد و گويا از استاد خود تاثير زيادى نپذيرفته است</w:t>
      </w:r>
      <w:r w:rsidR="0092566E">
        <w:rPr>
          <w:rtl/>
          <w:lang w:bidi="fa-IR"/>
        </w:rPr>
        <w:t xml:space="preserve">. </w:t>
      </w:r>
    </w:p>
    <w:p w:rsidR="00997E5A" w:rsidRDefault="00997E5A" w:rsidP="00997E5A">
      <w:pPr>
        <w:pStyle w:val="libNormal"/>
        <w:rPr>
          <w:rtl/>
          <w:lang w:bidi="fa-IR"/>
        </w:rPr>
      </w:pPr>
      <w:r>
        <w:rPr>
          <w:rtl/>
          <w:lang w:bidi="fa-IR"/>
        </w:rPr>
        <w:t>ملا رجبعلى تبريزى اصفهانى : (م</w:t>
      </w:r>
      <w:r w:rsidR="0092566E">
        <w:rPr>
          <w:rtl/>
          <w:lang w:bidi="fa-IR"/>
        </w:rPr>
        <w:t xml:space="preserve">. </w:t>
      </w:r>
      <w:r>
        <w:rPr>
          <w:rtl/>
          <w:lang w:bidi="fa-IR"/>
        </w:rPr>
        <w:t>1080) شاگرد مير فندرسكى و استاد ملا محمد تنكابنى</w:t>
      </w:r>
      <w:r w:rsidR="0092566E">
        <w:rPr>
          <w:rtl/>
          <w:lang w:bidi="fa-IR"/>
        </w:rPr>
        <w:t xml:space="preserve">، </w:t>
      </w:r>
      <w:r>
        <w:rPr>
          <w:rtl/>
          <w:lang w:bidi="fa-IR"/>
        </w:rPr>
        <w:t>حكيم محمد حسين قمى و قاضى سعيد قمى</w:t>
      </w:r>
      <w:r w:rsidR="0092566E">
        <w:rPr>
          <w:rtl/>
          <w:lang w:bidi="fa-IR"/>
        </w:rPr>
        <w:t xml:space="preserve">. </w:t>
      </w:r>
    </w:p>
    <w:p w:rsidR="00997E5A" w:rsidRDefault="00997E5A" w:rsidP="00997E5A">
      <w:pPr>
        <w:pStyle w:val="libNormal"/>
        <w:rPr>
          <w:rtl/>
          <w:lang w:bidi="fa-IR"/>
        </w:rPr>
      </w:pPr>
      <w:r>
        <w:rPr>
          <w:rtl/>
          <w:lang w:bidi="fa-IR"/>
        </w:rPr>
        <w:t>محقق سبزوارى : (م</w:t>
      </w:r>
      <w:r w:rsidR="0092566E">
        <w:rPr>
          <w:rtl/>
          <w:lang w:bidi="fa-IR"/>
        </w:rPr>
        <w:t xml:space="preserve">. </w:t>
      </w:r>
      <w:r>
        <w:rPr>
          <w:rtl/>
          <w:lang w:bidi="fa-IR"/>
        </w:rPr>
        <w:t>1090) شاگرد شيخ بهايى و مير فندرسكى</w:t>
      </w:r>
      <w:r w:rsidR="0092566E">
        <w:rPr>
          <w:rtl/>
          <w:lang w:bidi="fa-IR"/>
        </w:rPr>
        <w:t xml:space="preserve">. </w:t>
      </w:r>
    </w:p>
    <w:p w:rsidR="00997E5A" w:rsidRDefault="00997E5A" w:rsidP="00997E5A">
      <w:pPr>
        <w:pStyle w:val="libNormal"/>
        <w:rPr>
          <w:rtl/>
          <w:lang w:bidi="fa-IR"/>
        </w:rPr>
      </w:pPr>
      <w:r>
        <w:rPr>
          <w:rtl/>
          <w:lang w:bidi="fa-IR"/>
        </w:rPr>
        <w:t>آقا حسين خوانسارى (محقق خوانسارى): (م</w:t>
      </w:r>
      <w:r w:rsidR="0092566E">
        <w:rPr>
          <w:rtl/>
          <w:lang w:bidi="fa-IR"/>
        </w:rPr>
        <w:t xml:space="preserve">. </w:t>
      </w:r>
      <w:r>
        <w:rPr>
          <w:rtl/>
          <w:lang w:bidi="fa-IR"/>
        </w:rPr>
        <w:t>1098) شاگرد محقق سبزوارى و مير فندرسكى</w:t>
      </w:r>
      <w:r w:rsidR="007B30F0">
        <w:rPr>
          <w:rtl/>
          <w:lang w:bidi="fa-IR"/>
        </w:rPr>
        <w:t>؛</w:t>
      </w:r>
      <w:r>
        <w:rPr>
          <w:rtl/>
          <w:lang w:bidi="fa-IR"/>
        </w:rPr>
        <w:t xml:space="preserve"> چند شرح و حاشيه دارد</w:t>
      </w:r>
      <w:r w:rsidR="0092566E">
        <w:rPr>
          <w:rtl/>
          <w:lang w:bidi="fa-IR"/>
        </w:rPr>
        <w:t xml:space="preserve">. </w:t>
      </w:r>
    </w:p>
    <w:p w:rsidR="00997E5A" w:rsidRDefault="00997E5A" w:rsidP="00997E5A">
      <w:pPr>
        <w:pStyle w:val="libNormal"/>
        <w:rPr>
          <w:rtl/>
          <w:lang w:bidi="fa-IR"/>
        </w:rPr>
      </w:pPr>
      <w:r>
        <w:rPr>
          <w:rtl/>
          <w:lang w:bidi="fa-IR"/>
        </w:rPr>
        <w:t>طبقه بيست و چهارم</w:t>
      </w:r>
    </w:p>
    <w:p w:rsidR="00997E5A" w:rsidRDefault="00997E5A" w:rsidP="00997E5A">
      <w:pPr>
        <w:pStyle w:val="libNormal"/>
        <w:rPr>
          <w:rtl/>
          <w:lang w:bidi="fa-IR"/>
        </w:rPr>
      </w:pPr>
      <w:r>
        <w:rPr>
          <w:rtl/>
          <w:lang w:bidi="fa-IR"/>
        </w:rPr>
        <w:t>قاضى سعيد قمى : (1103 - 1049) شاگرد ملا محسن فيض</w:t>
      </w:r>
      <w:r w:rsidR="0092566E">
        <w:rPr>
          <w:rtl/>
          <w:lang w:bidi="fa-IR"/>
        </w:rPr>
        <w:t xml:space="preserve">، </w:t>
      </w:r>
      <w:r>
        <w:rPr>
          <w:rtl/>
          <w:lang w:bidi="fa-IR"/>
        </w:rPr>
        <w:t>ملا عبدالرزاق لاهيجى و ملا رجبعلى تبريزى</w:t>
      </w:r>
      <w:r w:rsidR="0092566E">
        <w:rPr>
          <w:rtl/>
          <w:lang w:bidi="fa-IR"/>
        </w:rPr>
        <w:t xml:space="preserve">. </w:t>
      </w:r>
    </w:p>
    <w:p w:rsidR="00997E5A" w:rsidRDefault="00997E5A" w:rsidP="00997E5A">
      <w:pPr>
        <w:pStyle w:val="libNormal"/>
        <w:rPr>
          <w:rtl/>
          <w:lang w:bidi="fa-IR"/>
        </w:rPr>
      </w:pPr>
      <w:r>
        <w:rPr>
          <w:rtl/>
          <w:lang w:bidi="fa-IR"/>
        </w:rPr>
        <w:t>آقا جمال خوانسارى : (م</w:t>
      </w:r>
      <w:r w:rsidR="0092566E">
        <w:rPr>
          <w:rtl/>
          <w:lang w:bidi="fa-IR"/>
        </w:rPr>
        <w:t xml:space="preserve">. </w:t>
      </w:r>
      <w:r>
        <w:rPr>
          <w:rtl/>
          <w:lang w:bidi="fa-IR"/>
        </w:rPr>
        <w:t>1121) شاگرد آقا حسين خوانسارى (پدرش) و محقق سبزوارى (دايى اش)؛ از آثار او مى توان به حاشيه هاى او بر شرح اشارات و طبيعيات شفا</w:t>
      </w:r>
      <w:r w:rsidR="0092566E">
        <w:rPr>
          <w:rtl/>
          <w:lang w:bidi="fa-IR"/>
        </w:rPr>
        <w:t xml:space="preserve">، </w:t>
      </w:r>
      <w:r>
        <w:rPr>
          <w:rtl/>
          <w:lang w:bidi="fa-IR"/>
        </w:rPr>
        <w:t>اشاره نمود</w:t>
      </w:r>
      <w:r w:rsidR="0092566E">
        <w:rPr>
          <w:rtl/>
          <w:lang w:bidi="fa-IR"/>
        </w:rPr>
        <w:t xml:space="preserve">. </w:t>
      </w:r>
    </w:p>
    <w:p w:rsidR="00997E5A" w:rsidRDefault="00997E5A" w:rsidP="00997E5A">
      <w:pPr>
        <w:pStyle w:val="libNormal"/>
        <w:rPr>
          <w:rtl/>
          <w:lang w:bidi="fa-IR"/>
        </w:rPr>
      </w:pPr>
      <w:r>
        <w:rPr>
          <w:rtl/>
          <w:lang w:bidi="fa-IR"/>
        </w:rPr>
        <w:t>على قلى خان قمى : (متولد 1020) شاگرد آقا حسين خوانسارى</w:t>
      </w:r>
      <w:r w:rsidR="0092566E">
        <w:rPr>
          <w:rtl/>
          <w:lang w:bidi="fa-IR"/>
        </w:rPr>
        <w:t xml:space="preserve">، </w:t>
      </w:r>
      <w:r>
        <w:rPr>
          <w:rtl/>
          <w:lang w:bidi="fa-IR"/>
        </w:rPr>
        <w:t>ملا شمسا و ملا رجبعلى تبريزى</w:t>
      </w:r>
      <w:r w:rsidR="007B30F0">
        <w:rPr>
          <w:rtl/>
          <w:lang w:bidi="fa-IR"/>
        </w:rPr>
        <w:t>؛</w:t>
      </w:r>
      <w:r>
        <w:rPr>
          <w:rtl/>
          <w:lang w:bidi="fa-IR"/>
        </w:rPr>
        <w:t xml:space="preserve"> رساله هاى فلسفى فراوانى دارد</w:t>
      </w:r>
      <w:r w:rsidR="0092566E">
        <w:rPr>
          <w:rtl/>
          <w:lang w:bidi="fa-IR"/>
        </w:rPr>
        <w:t xml:space="preserve">. </w:t>
      </w:r>
      <w:r>
        <w:rPr>
          <w:rtl/>
          <w:lang w:bidi="fa-IR"/>
        </w:rPr>
        <w:t>مدرسه خان قم از آثار فرزند دانشمند اين مرد</w:t>
      </w:r>
      <w:r w:rsidR="0092566E">
        <w:rPr>
          <w:rtl/>
          <w:lang w:bidi="fa-IR"/>
        </w:rPr>
        <w:t xml:space="preserve">، </w:t>
      </w:r>
      <w:r>
        <w:rPr>
          <w:rtl/>
          <w:lang w:bidi="fa-IR"/>
        </w:rPr>
        <w:t>مهدى قلى خان است</w:t>
      </w:r>
      <w:r w:rsidR="0092566E">
        <w:rPr>
          <w:rtl/>
          <w:lang w:bidi="fa-IR"/>
        </w:rPr>
        <w:t xml:space="preserve">. </w:t>
      </w:r>
    </w:p>
    <w:p w:rsidR="00997E5A" w:rsidRDefault="00997E5A" w:rsidP="00997E5A">
      <w:pPr>
        <w:pStyle w:val="libNormal"/>
        <w:rPr>
          <w:rtl/>
          <w:lang w:bidi="fa-IR"/>
        </w:rPr>
      </w:pPr>
      <w:r>
        <w:rPr>
          <w:rtl/>
          <w:lang w:bidi="fa-IR"/>
        </w:rPr>
        <w:t>از ديگر شاگردان ملا رجبعلى تبريزى در اين طبقه مى توان از ملا محمد تنكابنى (و نيز شاگرد محقق سبزوارى) و قوام الدين حكيم رازى و محمد رفيع پير زاده نام برد</w:t>
      </w:r>
      <w:r w:rsidR="0092566E">
        <w:rPr>
          <w:rtl/>
          <w:lang w:bidi="fa-IR"/>
        </w:rPr>
        <w:t xml:space="preserve">. </w:t>
      </w:r>
    </w:p>
    <w:p w:rsidR="00997E5A" w:rsidRDefault="00997E5A" w:rsidP="00997E5A">
      <w:pPr>
        <w:pStyle w:val="libNormal"/>
        <w:rPr>
          <w:rtl/>
          <w:lang w:bidi="fa-IR"/>
        </w:rPr>
      </w:pPr>
      <w:r>
        <w:rPr>
          <w:rtl/>
          <w:lang w:bidi="fa-IR"/>
        </w:rPr>
        <w:t>طبقه بيست و پنجم</w:t>
      </w:r>
    </w:p>
    <w:p w:rsidR="00997E5A" w:rsidRDefault="00997E5A" w:rsidP="00997E5A">
      <w:pPr>
        <w:pStyle w:val="libNormal"/>
        <w:rPr>
          <w:rtl/>
          <w:lang w:bidi="fa-IR"/>
        </w:rPr>
      </w:pPr>
      <w:r>
        <w:rPr>
          <w:rtl/>
          <w:lang w:bidi="fa-IR"/>
        </w:rPr>
        <w:lastRenderedPageBreak/>
        <w:t>در اين طبقه مى توان از ملا محمد صادق اردستانى (م</w:t>
      </w:r>
      <w:r w:rsidR="0092566E">
        <w:rPr>
          <w:rtl/>
          <w:lang w:bidi="fa-IR"/>
        </w:rPr>
        <w:t xml:space="preserve">. </w:t>
      </w:r>
      <w:r>
        <w:rPr>
          <w:rtl/>
          <w:lang w:bidi="fa-IR"/>
        </w:rPr>
        <w:t>1134)</w:t>
      </w:r>
      <w:r w:rsidR="0092566E">
        <w:rPr>
          <w:rtl/>
          <w:lang w:bidi="fa-IR"/>
        </w:rPr>
        <w:t xml:space="preserve">، </w:t>
      </w:r>
      <w:r>
        <w:rPr>
          <w:rtl/>
          <w:lang w:bidi="fa-IR"/>
        </w:rPr>
        <w:t>صاحب رساله اى به نام حكمت صادقيه و شيخ عنايت الله گيلانى (شاگرد مير قوام حكيم) و مير سيد حسن طالقانى نام برد</w:t>
      </w:r>
      <w:r w:rsidR="0092566E">
        <w:rPr>
          <w:rtl/>
          <w:lang w:bidi="fa-IR"/>
        </w:rPr>
        <w:t xml:space="preserve">. </w:t>
      </w:r>
      <w:r w:rsidRPr="00953F15">
        <w:rPr>
          <w:rStyle w:val="libFootnotenumChar"/>
          <w:rtl/>
          <w:lang w:bidi="fa-IR"/>
        </w:rPr>
        <w:t>(123)</w:t>
      </w:r>
    </w:p>
    <w:p w:rsidR="00997E5A" w:rsidRDefault="00997E5A" w:rsidP="00997E5A">
      <w:pPr>
        <w:pStyle w:val="libNormal"/>
        <w:rPr>
          <w:rtl/>
          <w:lang w:bidi="fa-IR"/>
        </w:rPr>
      </w:pPr>
      <w:r>
        <w:rPr>
          <w:rtl/>
          <w:lang w:bidi="fa-IR"/>
        </w:rPr>
        <w:t>طبقه بيست و ششم</w:t>
      </w:r>
    </w:p>
    <w:p w:rsidR="00997E5A" w:rsidRDefault="00997E5A" w:rsidP="00997E5A">
      <w:pPr>
        <w:pStyle w:val="libNormal"/>
        <w:rPr>
          <w:rtl/>
          <w:lang w:bidi="fa-IR"/>
        </w:rPr>
      </w:pPr>
      <w:r>
        <w:rPr>
          <w:rtl/>
          <w:lang w:bidi="fa-IR"/>
        </w:rPr>
        <w:t>ملا اسماعيل خواجويى : (م</w:t>
      </w:r>
      <w:r w:rsidR="0092566E">
        <w:rPr>
          <w:rtl/>
          <w:lang w:bidi="fa-IR"/>
        </w:rPr>
        <w:t xml:space="preserve">. </w:t>
      </w:r>
      <w:r>
        <w:rPr>
          <w:rtl/>
          <w:lang w:bidi="fa-IR"/>
        </w:rPr>
        <w:t>1173) استاد آقا محمد بيد آبادى</w:t>
      </w:r>
      <w:r w:rsidR="0092566E">
        <w:rPr>
          <w:rtl/>
          <w:lang w:bidi="fa-IR"/>
        </w:rPr>
        <w:t xml:space="preserve">، </w:t>
      </w:r>
      <w:r>
        <w:rPr>
          <w:rtl/>
          <w:lang w:bidi="fa-IR"/>
        </w:rPr>
        <w:t>ملا مهدى نراقى</w:t>
      </w:r>
      <w:r w:rsidR="0092566E">
        <w:rPr>
          <w:rtl/>
          <w:lang w:bidi="fa-IR"/>
        </w:rPr>
        <w:t xml:space="preserve">، </w:t>
      </w:r>
      <w:r>
        <w:rPr>
          <w:rtl/>
          <w:lang w:bidi="fa-IR"/>
        </w:rPr>
        <w:t>ميرزا ابوالقاسم مدرس اصفهانى و ملا محراب حكيم گيلانى</w:t>
      </w:r>
      <w:r w:rsidR="007B30F0">
        <w:rPr>
          <w:rtl/>
          <w:lang w:bidi="fa-IR"/>
        </w:rPr>
        <w:t>؛</w:t>
      </w:r>
      <w:r>
        <w:rPr>
          <w:rtl/>
          <w:lang w:bidi="fa-IR"/>
        </w:rPr>
        <w:t xml:space="preserve"> مازندرانى الاصل و زمانش مقارن با فتنه افغان مى باشد؛ بعد از اين فتنه</w:t>
      </w:r>
      <w:r w:rsidR="0092566E">
        <w:rPr>
          <w:rtl/>
          <w:lang w:bidi="fa-IR"/>
        </w:rPr>
        <w:t xml:space="preserve">، </w:t>
      </w:r>
      <w:r>
        <w:rPr>
          <w:rtl/>
          <w:lang w:bidi="fa-IR"/>
        </w:rPr>
        <w:t>فلسفه توسط اين مرد بزرگ ادامه يافته است</w:t>
      </w:r>
      <w:r w:rsidR="0092566E">
        <w:rPr>
          <w:rtl/>
          <w:lang w:bidi="fa-IR"/>
        </w:rPr>
        <w:t xml:space="preserve">. </w:t>
      </w:r>
      <w:r>
        <w:rPr>
          <w:rtl/>
          <w:lang w:bidi="fa-IR"/>
        </w:rPr>
        <w:t>او را به علم و جامعيت معقول و منقول مى ستايند</w:t>
      </w:r>
      <w:r w:rsidR="0092566E">
        <w:rPr>
          <w:rtl/>
          <w:lang w:bidi="fa-IR"/>
        </w:rPr>
        <w:t xml:space="preserve">. </w:t>
      </w:r>
    </w:p>
    <w:p w:rsidR="00997E5A" w:rsidRDefault="00997E5A" w:rsidP="00997E5A">
      <w:pPr>
        <w:pStyle w:val="libNormal"/>
        <w:rPr>
          <w:rtl/>
          <w:lang w:bidi="fa-IR"/>
        </w:rPr>
      </w:pPr>
      <w:r>
        <w:rPr>
          <w:rtl/>
          <w:lang w:bidi="fa-IR"/>
        </w:rPr>
        <w:t>ميرزا محمد تقى الماسى و ملا عبدالله حكيم (هر دو از اساتيد آقا محجمد بيدآبادى) و ملا حمزه گيلانى (م 1134</w:t>
      </w:r>
      <w:r w:rsidR="0092566E">
        <w:rPr>
          <w:rtl/>
          <w:lang w:bidi="fa-IR"/>
        </w:rPr>
        <w:t xml:space="preserve">، </w:t>
      </w:r>
      <w:r>
        <w:rPr>
          <w:rtl/>
          <w:lang w:bidi="fa-IR"/>
        </w:rPr>
        <w:t>شاگرد ملا محمد صادق اردستانى) از اين طبقه اند</w:t>
      </w:r>
      <w:r w:rsidR="0092566E">
        <w:rPr>
          <w:rtl/>
          <w:lang w:bidi="fa-IR"/>
        </w:rPr>
        <w:t xml:space="preserve">. </w:t>
      </w:r>
    </w:p>
    <w:p w:rsidR="00997E5A" w:rsidRDefault="00997E5A" w:rsidP="00997E5A">
      <w:pPr>
        <w:pStyle w:val="libNormal"/>
        <w:rPr>
          <w:rtl/>
          <w:lang w:bidi="fa-IR"/>
        </w:rPr>
      </w:pPr>
      <w:r>
        <w:rPr>
          <w:rtl/>
          <w:lang w:bidi="fa-IR"/>
        </w:rPr>
        <w:t>طبقه بيست و هفتم</w:t>
      </w:r>
    </w:p>
    <w:p w:rsidR="00997E5A" w:rsidRDefault="00997E5A" w:rsidP="00997E5A">
      <w:pPr>
        <w:pStyle w:val="libNormal"/>
        <w:rPr>
          <w:rtl/>
          <w:lang w:bidi="fa-IR"/>
        </w:rPr>
      </w:pPr>
      <w:r>
        <w:rPr>
          <w:rtl/>
          <w:lang w:bidi="fa-IR"/>
        </w:rPr>
        <w:t>آقا محمد بيد آبادى گيلانى اصفهانى : (م</w:t>
      </w:r>
      <w:r w:rsidR="0092566E">
        <w:rPr>
          <w:rtl/>
          <w:lang w:bidi="fa-IR"/>
        </w:rPr>
        <w:t xml:space="preserve">. </w:t>
      </w:r>
      <w:r>
        <w:rPr>
          <w:rtl/>
          <w:lang w:bidi="fa-IR"/>
        </w:rPr>
        <w:t>1197) از اعاظم حكماى قرون اخير و احيا كننده فلسفه ملا صدرا است</w:t>
      </w:r>
      <w:r w:rsidR="007B30F0">
        <w:rPr>
          <w:rtl/>
          <w:lang w:bidi="fa-IR"/>
        </w:rPr>
        <w:t>؛</w:t>
      </w:r>
      <w:r>
        <w:rPr>
          <w:rtl/>
          <w:lang w:bidi="fa-IR"/>
        </w:rPr>
        <w:t xml:space="preserve"> </w:t>
      </w:r>
      <w:r w:rsidRPr="00953F15">
        <w:rPr>
          <w:rStyle w:val="libFootnotenumChar"/>
          <w:rtl/>
          <w:lang w:bidi="fa-IR"/>
        </w:rPr>
        <w:t>(124)</w:t>
      </w:r>
      <w:r>
        <w:rPr>
          <w:rtl/>
          <w:lang w:bidi="fa-IR"/>
        </w:rPr>
        <w:t xml:space="preserve"> مردى فوق العاده زاهد</w:t>
      </w:r>
      <w:r w:rsidR="0092566E">
        <w:rPr>
          <w:rtl/>
          <w:lang w:bidi="fa-IR"/>
        </w:rPr>
        <w:t xml:space="preserve">، </w:t>
      </w:r>
      <w:r>
        <w:rPr>
          <w:rtl/>
          <w:lang w:bidi="fa-IR"/>
        </w:rPr>
        <w:t>متقى</w:t>
      </w:r>
      <w:r w:rsidR="0092566E">
        <w:rPr>
          <w:rtl/>
          <w:lang w:bidi="fa-IR"/>
        </w:rPr>
        <w:t xml:space="preserve">، </w:t>
      </w:r>
      <w:r>
        <w:rPr>
          <w:rtl/>
          <w:lang w:bidi="fa-IR"/>
        </w:rPr>
        <w:t>ايثارگر و ساده زيست بوده است</w:t>
      </w:r>
      <w:r w:rsidR="0092566E">
        <w:rPr>
          <w:rtl/>
          <w:lang w:bidi="fa-IR"/>
        </w:rPr>
        <w:t xml:space="preserve">. </w:t>
      </w:r>
    </w:p>
    <w:p w:rsidR="00997E5A" w:rsidRDefault="00997E5A" w:rsidP="00997E5A">
      <w:pPr>
        <w:pStyle w:val="libNormal"/>
        <w:rPr>
          <w:rtl/>
          <w:lang w:bidi="fa-IR"/>
        </w:rPr>
      </w:pPr>
      <w:r>
        <w:rPr>
          <w:rtl/>
          <w:lang w:bidi="fa-IR"/>
        </w:rPr>
        <w:t>ميرزا ابوالقاسم مدرس اصفهانى (م</w:t>
      </w:r>
      <w:r w:rsidR="0092566E">
        <w:rPr>
          <w:rtl/>
          <w:lang w:bidi="fa-IR"/>
        </w:rPr>
        <w:t xml:space="preserve">. </w:t>
      </w:r>
      <w:r>
        <w:rPr>
          <w:rtl/>
          <w:lang w:bidi="fa-IR"/>
        </w:rPr>
        <w:t>1203)</w:t>
      </w:r>
      <w:r w:rsidR="0092566E">
        <w:rPr>
          <w:rtl/>
          <w:lang w:bidi="fa-IR"/>
        </w:rPr>
        <w:t xml:space="preserve">، </w:t>
      </w:r>
      <w:r>
        <w:rPr>
          <w:rtl/>
          <w:lang w:bidi="fa-IR"/>
        </w:rPr>
        <w:t>ملا محراب گيلانى و ملا مهدى نراقى (از اعاظم فقها و حكما) كه همه از شاگردان ملا اسماعيل خواجويى هستند</w:t>
      </w:r>
      <w:r w:rsidR="0092566E">
        <w:rPr>
          <w:rtl/>
          <w:lang w:bidi="fa-IR"/>
        </w:rPr>
        <w:t xml:space="preserve">، </w:t>
      </w:r>
      <w:r>
        <w:rPr>
          <w:rtl/>
          <w:lang w:bidi="fa-IR"/>
        </w:rPr>
        <w:t>از اين طبقه اند</w:t>
      </w:r>
      <w:r w:rsidR="0092566E">
        <w:rPr>
          <w:rtl/>
          <w:lang w:bidi="fa-IR"/>
        </w:rPr>
        <w:t xml:space="preserve">. </w:t>
      </w:r>
    </w:p>
    <w:p w:rsidR="00997E5A" w:rsidRDefault="00997E5A" w:rsidP="00997E5A">
      <w:pPr>
        <w:pStyle w:val="libNormal"/>
        <w:rPr>
          <w:rtl/>
          <w:lang w:bidi="fa-IR"/>
        </w:rPr>
      </w:pPr>
      <w:r>
        <w:rPr>
          <w:rtl/>
          <w:lang w:bidi="fa-IR"/>
        </w:rPr>
        <w:t>طبقه بيست و هشتم</w:t>
      </w:r>
    </w:p>
    <w:p w:rsidR="00997E5A" w:rsidRDefault="00997E5A" w:rsidP="00997E5A">
      <w:pPr>
        <w:pStyle w:val="libNormal"/>
        <w:rPr>
          <w:rtl/>
          <w:lang w:bidi="fa-IR"/>
        </w:rPr>
      </w:pPr>
      <w:r>
        <w:rPr>
          <w:rtl/>
          <w:lang w:bidi="fa-IR"/>
        </w:rPr>
        <w:t>ملا على نورى مازندرانى اصفهانى : (م</w:t>
      </w:r>
      <w:r w:rsidR="0092566E">
        <w:rPr>
          <w:rtl/>
          <w:lang w:bidi="fa-IR"/>
        </w:rPr>
        <w:t xml:space="preserve">. </w:t>
      </w:r>
      <w:r>
        <w:rPr>
          <w:rtl/>
          <w:lang w:bidi="fa-IR"/>
        </w:rPr>
        <w:t>1246) شاگرد آقا محمد بيد آبادى و سيد ابوالقاسم مدرس اصفهانى و از معدود افرادى است كه تا عمق فلسفه صدرايى نفوذ كرده اند</w:t>
      </w:r>
      <w:r w:rsidR="0092566E">
        <w:rPr>
          <w:rtl/>
          <w:lang w:bidi="fa-IR"/>
        </w:rPr>
        <w:t xml:space="preserve">. </w:t>
      </w:r>
      <w:r>
        <w:rPr>
          <w:rtl/>
          <w:lang w:bidi="fa-IR"/>
        </w:rPr>
        <w:t>بزرگترين حوزه حكمت را در اصفهان داير كرد</w:t>
      </w:r>
      <w:r w:rsidR="0092566E">
        <w:rPr>
          <w:rtl/>
          <w:lang w:bidi="fa-IR"/>
        </w:rPr>
        <w:t xml:space="preserve">. </w:t>
      </w:r>
      <w:r>
        <w:rPr>
          <w:rtl/>
          <w:lang w:bidi="fa-IR"/>
        </w:rPr>
        <w:t xml:space="preserve">او از </w:t>
      </w:r>
      <w:r>
        <w:rPr>
          <w:rtl/>
          <w:lang w:bidi="fa-IR"/>
        </w:rPr>
        <w:lastRenderedPageBreak/>
        <w:t>نظر تدريس و تشكيل حوزه درسى (گفته شده قريب هفتاد سال) و ترويج علوم عقلى</w:t>
      </w:r>
      <w:r w:rsidR="0092566E">
        <w:rPr>
          <w:rtl/>
          <w:lang w:bidi="fa-IR"/>
        </w:rPr>
        <w:t xml:space="preserve">، </w:t>
      </w:r>
      <w:r>
        <w:rPr>
          <w:rtl/>
          <w:lang w:bidi="fa-IR"/>
        </w:rPr>
        <w:t>كم نظير و شايد بى نظير است</w:t>
      </w:r>
      <w:r w:rsidR="0092566E">
        <w:rPr>
          <w:rtl/>
          <w:lang w:bidi="fa-IR"/>
        </w:rPr>
        <w:t xml:space="preserve">. </w:t>
      </w:r>
      <w:r>
        <w:rPr>
          <w:rtl/>
          <w:lang w:bidi="fa-IR"/>
        </w:rPr>
        <w:t>با وجود حكماى بزرگ ديگر در آن زمان آن چه بعدها ادامه يافت</w:t>
      </w:r>
      <w:r w:rsidR="0092566E">
        <w:rPr>
          <w:rtl/>
          <w:lang w:bidi="fa-IR"/>
        </w:rPr>
        <w:t xml:space="preserve">، </w:t>
      </w:r>
      <w:r>
        <w:rPr>
          <w:rtl/>
          <w:lang w:bidi="fa-IR"/>
        </w:rPr>
        <w:t>از طريق اين مرد بزرگ بود</w:t>
      </w:r>
      <w:r w:rsidR="0092566E">
        <w:rPr>
          <w:rtl/>
          <w:lang w:bidi="fa-IR"/>
        </w:rPr>
        <w:t xml:space="preserve">. </w:t>
      </w:r>
      <w:r>
        <w:rPr>
          <w:rtl/>
          <w:lang w:bidi="fa-IR"/>
        </w:rPr>
        <w:t>بعضى حواشى مختصر از او بر اسفار باقى است كه در نهايت دقت است</w:t>
      </w:r>
      <w:r w:rsidR="0092566E">
        <w:rPr>
          <w:rtl/>
          <w:lang w:bidi="fa-IR"/>
        </w:rPr>
        <w:t xml:space="preserve">. </w:t>
      </w:r>
    </w:p>
    <w:p w:rsidR="00997E5A" w:rsidRDefault="00997E5A" w:rsidP="00997E5A">
      <w:pPr>
        <w:pStyle w:val="libNormal"/>
        <w:rPr>
          <w:rtl/>
          <w:lang w:bidi="fa-IR"/>
        </w:rPr>
      </w:pPr>
      <w:r>
        <w:rPr>
          <w:rtl/>
          <w:lang w:bidi="fa-IR"/>
        </w:rPr>
        <w:t>حاج ملا احمد نراقى : (م</w:t>
      </w:r>
      <w:r w:rsidR="0092566E">
        <w:rPr>
          <w:rtl/>
          <w:lang w:bidi="fa-IR"/>
        </w:rPr>
        <w:t xml:space="preserve">. </w:t>
      </w:r>
      <w:r>
        <w:rPr>
          <w:rtl/>
          <w:lang w:bidi="fa-IR"/>
        </w:rPr>
        <w:t>1244 يا 1245) شاگرد پدرش ملا مهدى نراقى</w:t>
      </w:r>
      <w:r w:rsidR="007B30F0">
        <w:rPr>
          <w:rtl/>
          <w:lang w:bidi="fa-IR"/>
        </w:rPr>
        <w:t>؛</w:t>
      </w:r>
      <w:r>
        <w:rPr>
          <w:rtl/>
          <w:lang w:bidi="fa-IR"/>
        </w:rPr>
        <w:t xml:space="preserve"> مردى جامع و مرجع فتوا بود</w:t>
      </w:r>
      <w:r w:rsidR="0092566E">
        <w:rPr>
          <w:rtl/>
          <w:lang w:bidi="fa-IR"/>
        </w:rPr>
        <w:t xml:space="preserve">. </w:t>
      </w:r>
    </w:p>
    <w:p w:rsidR="00997E5A" w:rsidRDefault="00997E5A" w:rsidP="00997E5A">
      <w:pPr>
        <w:pStyle w:val="libNormal"/>
        <w:rPr>
          <w:rtl/>
          <w:lang w:bidi="fa-IR"/>
        </w:rPr>
      </w:pPr>
      <w:r>
        <w:rPr>
          <w:rtl/>
          <w:lang w:bidi="fa-IR"/>
        </w:rPr>
        <w:t>ميرزا مهدى شهيد مشهدى : (1218 - 1152) شاگرد آقا محمد بيد آبادى</w:t>
      </w:r>
      <w:r w:rsidR="007B30F0">
        <w:rPr>
          <w:rtl/>
          <w:lang w:bidi="fa-IR"/>
        </w:rPr>
        <w:t>؛</w:t>
      </w:r>
      <w:r>
        <w:rPr>
          <w:rtl/>
          <w:lang w:bidi="fa-IR"/>
        </w:rPr>
        <w:t xml:space="preserve"> از مشاهير فقها و علماى آن عصر است</w:t>
      </w:r>
      <w:r w:rsidR="0092566E">
        <w:rPr>
          <w:rtl/>
          <w:lang w:bidi="fa-IR"/>
        </w:rPr>
        <w:t xml:space="preserve">. </w:t>
      </w:r>
      <w:r>
        <w:rPr>
          <w:rtl/>
          <w:lang w:bidi="fa-IR"/>
        </w:rPr>
        <w:t>علم و حكمت در خاندان وى در حدود 150 سال ادامه يافت كه ذكرش خواهد آمد</w:t>
      </w:r>
      <w:r w:rsidR="0092566E">
        <w:rPr>
          <w:rtl/>
          <w:lang w:bidi="fa-IR"/>
        </w:rPr>
        <w:t xml:space="preserve">. </w:t>
      </w:r>
      <w:r>
        <w:rPr>
          <w:rtl/>
          <w:lang w:bidi="fa-IR"/>
        </w:rPr>
        <w:t>در جريان مبارزه با دستبرد نادر ميرزا نوه نادرشاه به اموال آستانه مقدس رضوى</w:t>
      </w:r>
      <w:r w:rsidR="0092566E">
        <w:rPr>
          <w:rtl/>
          <w:lang w:bidi="fa-IR"/>
        </w:rPr>
        <w:t xml:space="preserve">، </w:t>
      </w:r>
      <w:r>
        <w:rPr>
          <w:rtl/>
          <w:lang w:bidi="fa-IR"/>
        </w:rPr>
        <w:t>به دست وى شهيد شد</w:t>
      </w:r>
      <w:r w:rsidR="0092566E">
        <w:rPr>
          <w:rtl/>
          <w:lang w:bidi="fa-IR"/>
        </w:rPr>
        <w:t xml:space="preserve">. </w:t>
      </w:r>
    </w:p>
    <w:p w:rsidR="00997E5A" w:rsidRDefault="00997E5A" w:rsidP="00997E5A">
      <w:pPr>
        <w:pStyle w:val="libNormal"/>
        <w:rPr>
          <w:rtl/>
          <w:lang w:bidi="fa-IR"/>
        </w:rPr>
      </w:pPr>
      <w:r>
        <w:rPr>
          <w:rtl/>
          <w:lang w:bidi="fa-IR"/>
        </w:rPr>
        <w:t>طبقه بيست و نهم</w:t>
      </w:r>
    </w:p>
    <w:p w:rsidR="00997E5A" w:rsidRDefault="00997E5A" w:rsidP="00997E5A">
      <w:pPr>
        <w:pStyle w:val="libNormal"/>
        <w:rPr>
          <w:rtl/>
          <w:lang w:bidi="fa-IR"/>
        </w:rPr>
      </w:pPr>
      <w:r>
        <w:rPr>
          <w:rtl/>
          <w:lang w:bidi="fa-IR"/>
        </w:rPr>
        <w:t>اين طبقه از شاگردان ملا على نورى به شمار مى روند</w:t>
      </w:r>
      <w:r w:rsidR="0092566E">
        <w:rPr>
          <w:rtl/>
          <w:lang w:bidi="fa-IR"/>
        </w:rPr>
        <w:t xml:space="preserve">. </w:t>
      </w:r>
    </w:p>
    <w:p w:rsidR="00997E5A" w:rsidRDefault="00997E5A" w:rsidP="00997E5A">
      <w:pPr>
        <w:pStyle w:val="libNormal"/>
        <w:rPr>
          <w:rtl/>
          <w:lang w:bidi="fa-IR"/>
        </w:rPr>
      </w:pPr>
      <w:r>
        <w:rPr>
          <w:rtl/>
          <w:lang w:bidi="fa-IR"/>
        </w:rPr>
        <w:t>ملا اسماعيل دربكوشكى اصفهانى (واحد العين): (م</w:t>
      </w:r>
      <w:r w:rsidR="0092566E">
        <w:rPr>
          <w:rtl/>
          <w:lang w:bidi="fa-IR"/>
        </w:rPr>
        <w:t xml:space="preserve">. </w:t>
      </w:r>
      <w:r>
        <w:rPr>
          <w:rtl/>
          <w:lang w:bidi="fa-IR"/>
        </w:rPr>
        <w:t>1277) استاد ملا هادى سبزوارى</w:t>
      </w:r>
      <w:r w:rsidR="007B30F0">
        <w:rPr>
          <w:rtl/>
          <w:lang w:bidi="fa-IR"/>
        </w:rPr>
        <w:t>؛</w:t>
      </w:r>
      <w:r>
        <w:rPr>
          <w:rtl/>
          <w:lang w:bidi="fa-IR"/>
        </w:rPr>
        <w:t xml:space="preserve"> اسفار و مشاعر صدرا و شوراق لاهيجى را حاشيه زد و عرشيه صدرا را شرح نمود</w:t>
      </w:r>
      <w:r w:rsidR="0092566E">
        <w:rPr>
          <w:rtl/>
          <w:lang w:bidi="fa-IR"/>
        </w:rPr>
        <w:t xml:space="preserve">. </w:t>
      </w:r>
      <w:r>
        <w:rPr>
          <w:rtl/>
          <w:lang w:bidi="fa-IR"/>
        </w:rPr>
        <w:t>محمد حسين خان مروى</w:t>
      </w:r>
      <w:r w:rsidR="0092566E">
        <w:rPr>
          <w:rtl/>
          <w:lang w:bidi="fa-IR"/>
        </w:rPr>
        <w:t xml:space="preserve">، </w:t>
      </w:r>
      <w:r>
        <w:rPr>
          <w:rtl/>
          <w:lang w:bidi="fa-IR"/>
        </w:rPr>
        <w:t>موسس مدرسه مروى تهران</w:t>
      </w:r>
      <w:r w:rsidR="0092566E">
        <w:rPr>
          <w:rtl/>
          <w:lang w:bidi="fa-IR"/>
        </w:rPr>
        <w:t xml:space="preserve">، </w:t>
      </w:r>
      <w:r>
        <w:rPr>
          <w:rtl/>
          <w:lang w:bidi="fa-IR"/>
        </w:rPr>
        <w:t>براى تدريس فلسفه از اصفهان به تهران فرستاد و از رونق افتادن اصفهان در مقابل تهران</w:t>
      </w:r>
      <w:r w:rsidR="0092566E">
        <w:rPr>
          <w:rtl/>
          <w:lang w:bidi="fa-IR"/>
        </w:rPr>
        <w:t xml:space="preserve">، </w:t>
      </w:r>
      <w:r>
        <w:rPr>
          <w:rtl/>
          <w:lang w:bidi="fa-IR"/>
        </w:rPr>
        <w:t>از اين زمان شروع شد</w:t>
      </w:r>
      <w:r w:rsidR="0092566E">
        <w:rPr>
          <w:rtl/>
          <w:lang w:bidi="fa-IR"/>
        </w:rPr>
        <w:t xml:space="preserve">. </w:t>
      </w:r>
    </w:p>
    <w:p w:rsidR="00997E5A" w:rsidRDefault="00997E5A" w:rsidP="00997E5A">
      <w:pPr>
        <w:pStyle w:val="libNormal"/>
        <w:rPr>
          <w:rtl/>
          <w:lang w:bidi="fa-IR"/>
        </w:rPr>
      </w:pPr>
      <w:r>
        <w:rPr>
          <w:rtl/>
          <w:lang w:bidi="fa-IR"/>
        </w:rPr>
        <w:t>ملا محمد جعفر لنگرودى لاهيجى : (پيش از 1294)؛ شاگرد ميرزا ابوالقاسم مدرس اصفهانى و ملا محراب گيلانى</w:t>
      </w:r>
      <w:r w:rsidR="007B30F0">
        <w:rPr>
          <w:rtl/>
          <w:lang w:bidi="fa-IR"/>
        </w:rPr>
        <w:t>؛</w:t>
      </w:r>
      <w:r>
        <w:rPr>
          <w:rtl/>
          <w:lang w:bidi="fa-IR"/>
        </w:rPr>
        <w:t xml:space="preserve"> شرح مشاعر ملا صدرا و چند شرح و حاشيه ديگر از اوست</w:t>
      </w:r>
      <w:r w:rsidR="0092566E">
        <w:rPr>
          <w:rtl/>
          <w:lang w:bidi="fa-IR"/>
        </w:rPr>
        <w:t xml:space="preserve">. </w:t>
      </w:r>
    </w:p>
    <w:p w:rsidR="00997E5A" w:rsidRDefault="00997E5A" w:rsidP="00997E5A">
      <w:pPr>
        <w:pStyle w:val="libNormal"/>
        <w:rPr>
          <w:rtl/>
          <w:lang w:bidi="fa-IR"/>
        </w:rPr>
      </w:pPr>
      <w:r>
        <w:rPr>
          <w:rtl/>
          <w:lang w:bidi="fa-IR"/>
        </w:rPr>
        <w:t>در اين طبقه مى توان از ميرزا حسن نورى (فرزند ملا على نورى) و ملا آقا قزوينى (كه ملا اسماعيل اصفهانى از اساتيد اوست) نام برد</w:t>
      </w:r>
      <w:r w:rsidR="0092566E">
        <w:rPr>
          <w:rtl/>
          <w:lang w:bidi="fa-IR"/>
        </w:rPr>
        <w:t xml:space="preserve">. </w:t>
      </w:r>
    </w:p>
    <w:p w:rsidR="00997E5A" w:rsidRDefault="00997E5A" w:rsidP="00997E5A">
      <w:pPr>
        <w:pStyle w:val="libNormal"/>
        <w:rPr>
          <w:rtl/>
          <w:lang w:bidi="fa-IR"/>
        </w:rPr>
      </w:pPr>
      <w:r>
        <w:rPr>
          <w:rtl/>
          <w:lang w:bidi="fa-IR"/>
        </w:rPr>
        <w:lastRenderedPageBreak/>
        <w:t>طبقه سى ام</w:t>
      </w:r>
    </w:p>
    <w:p w:rsidR="00997E5A" w:rsidRDefault="00997E5A" w:rsidP="00997E5A">
      <w:pPr>
        <w:pStyle w:val="libNormal"/>
        <w:rPr>
          <w:rtl/>
          <w:lang w:bidi="fa-IR"/>
        </w:rPr>
      </w:pPr>
      <w:r>
        <w:rPr>
          <w:rtl/>
          <w:lang w:bidi="fa-IR"/>
        </w:rPr>
        <w:t>حاج ملا هادى سبزوارى : (1289 - 1212) شاگرد ملا اسماعيل دربكوشكى اصفهانى و حكيم نورى و بعد از ملا صدرا</w:t>
      </w:r>
      <w:r w:rsidR="0092566E">
        <w:rPr>
          <w:rtl/>
          <w:lang w:bidi="fa-IR"/>
        </w:rPr>
        <w:t xml:space="preserve">، </w:t>
      </w:r>
      <w:r>
        <w:rPr>
          <w:rtl/>
          <w:lang w:bidi="fa-IR"/>
        </w:rPr>
        <w:t>مشهورترين حكماى الهى سه چهار قرن اخير است</w:t>
      </w:r>
      <w:r w:rsidR="0092566E">
        <w:rPr>
          <w:rtl/>
          <w:lang w:bidi="fa-IR"/>
        </w:rPr>
        <w:t xml:space="preserve">. </w:t>
      </w:r>
      <w:r>
        <w:rPr>
          <w:rtl/>
          <w:lang w:bidi="fa-IR"/>
        </w:rPr>
        <w:t>از نظر تشكيل حوزه گرم فلسفى و جذب و تربيت شاگردان</w:t>
      </w:r>
      <w:r w:rsidR="0092566E">
        <w:rPr>
          <w:rtl/>
          <w:lang w:bidi="fa-IR"/>
        </w:rPr>
        <w:t xml:space="preserve">، </w:t>
      </w:r>
      <w:r>
        <w:rPr>
          <w:rtl/>
          <w:lang w:bidi="fa-IR"/>
        </w:rPr>
        <w:t>بعد از حكيم نورى</w:t>
      </w:r>
      <w:r w:rsidR="0092566E">
        <w:rPr>
          <w:rtl/>
          <w:lang w:bidi="fa-IR"/>
        </w:rPr>
        <w:t xml:space="preserve">، </w:t>
      </w:r>
      <w:r>
        <w:rPr>
          <w:rtl/>
          <w:lang w:bidi="fa-IR"/>
        </w:rPr>
        <w:t>كسى به پاى او نمى رسد</w:t>
      </w:r>
      <w:r w:rsidR="0092566E">
        <w:rPr>
          <w:rtl/>
          <w:lang w:bidi="fa-IR"/>
        </w:rPr>
        <w:t xml:space="preserve">، </w:t>
      </w:r>
      <w:r>
        <w:rPr>
          <w:rtl/>
          <w:lang w:bidi="fa-IR"/>
        </w:rPr>
        <w:t>او فوق العاده خوش بيان و خوش تقرير و از نظر جاذبه استاد و شاگردى</w:t>
      </w:r>
      <w:r w:rsidR="0092566E">
        <w:rPr>
          <w:rtl/>
          <w:lang w:bidi="fa-IR"/>
        </w:rPr>
        <w:t xml:space="preserve">، </w:t>
      </w:r>
      <w:r>
        <w:rPr>
          <w:rtl/>
          <w:lang w:bidi="fa-IR"/>
        </w:rPr>
        <w:t>بى مانند است</w:t>
      </w:r>
      <w:r w:rsidR="0092566E">
        <w:rPr>
          <w:rtl/>
          <w:lang w:bidi="fa-IR"/>
        </w:rPr>
        <w:t xml:space="preserve">. </w:t>
      </w:r>
      <w:r>
        <w:rPr>
          <w:rtl/>
          <w:lang w:bidi="fa-IR"/>
        </w:rPr>
        <w:t>حكيم ربانى آخوند ملا حسينقلى همدانى</w:t>
      </w:r>
      <w:r w:rsidR="0092566E">
        <w:rPr>
          <w:rtl/>
          <w:lang w:bidi="fa-IR"/>
        </w:rPr>
        <w:t xml:space="preserve">، </w:t>
      </w:r>
      <w:r>
        <w:rPr>
          <w:rtl/>
          <w:lang w:bidi="fa-IR"/>
        </w:rPr>
        <w:t>شاگرد برجسته اوست</w:t>
      </w:r>
      <w:r w:rsidR="0092566E">
        <w:rPr>
          <w:rtl/>
          <w:lang w:bidi="fa-IR"/>
        </w:rPr>
        <w:t xml:space="preserve">. </w:t>
      </w:r>
    </w:p>
    <w:p w:rsidR="00997E5A" w:rsidRDefault="00997E5A" w:rsidP="00997E5A">
      <w:pPr>
        <w:pStyle w:val="libNormal"/>
        <w:rPr>
          <w:rtl/>
          <w:lang w:bidi="fa-IR"/>
        </w:rPr>
      </w:pPr>
      <w:r>
        <w:rPr>
          <w:rtl/>
          <w:lang w:bidi="fa-IR"/>
        </w:rPr>
        <w:t>آقا على زنوزى : (آقا على حكيم يا آقا على مدرس) (1370 - 1234) شاگرد پدرش ملا عبدالله زنوزى</w:t>
      </w:r>
      <w:r w:rsidR="0092566E">
        <w:rPr>
          <w:rtl/>
          <w:lang w:bidi="fa-IR"/>
        </w:rPr>
        <w:t xml:space="preserve">، </w:t>
      </w:r>
      <w:r>
        <w:rPr>
          <w:rtl/>
          <w:lang w:bidi="fa-IR"/>
        </w:rPr>
        <w:t>ميرزا حسن نورى و ملا آقاى قزوينى است</w:t>
      </w:r>
      <w:r w:rsidR="0092566E">
        <w:rPr>
          <w:rtl/>
          <w:lang w:bidi="fa-IR"/>
        </w:rPr>
        <w:t xml:space="preserve">. </w:t>
      </w:r>
    </w:p>
    <w:p w:rsidR="00997E5A" w:rsidRDefault="00997E5A" w:rsidP="00997E5A">
      <w:pPr>
        <w:pStyle w:val="libNormal"/>
        <w:rPr>
          <w:rtl/>
          <w:lang w:bidi="fa-IR"/>
        </w:rPr>
      </w:pPr>
      <w:r>
        <w:rPr>
          <w:rtl/>
          <w:lang w:bidi="fa-IR"/>
        </w:rPr>
        <w:t>آقا محمد رضا حكيم قمشه اى : (م 1306) شاگرد ميرزا حسن نورى و ملا محمد جعفر لنگرودى</w:t>
      </w:r>
      <w:r w:rsidR="007B30F0">
        <w:rPr>
          <w:rtl/>
          <w:lang w:bidi="fa-IR"/>
        </w:rPr>
        <w:t>؛</w:t>
      </w:r>
      <w:r>
        <w:rPr>
          <w:rtl/>
          <w:lang w:bidi="fa-IR"/>
        </w:rPr>
        <w:t xml:space="preserve"> هرگز جامه روستايى را از تن دور نكردو در لباس ‍ علما در نيامد</w:t>
      </w:r>
      <w:r w:rsidR="0092566E">
        <w:rPr>
          <w:rtl/>
          <w:lang w:bidi="fa-IR"/>
        </w:rPr>
        <w:t xml:space="preserve">. </w:t>
      </w:r>
      <w:r>
        <w:rPr>
          <w:rtl/>
          <w:lang w:bidi="fa-IR"/>
        </w:rPr>
        <w:t>او از ذوق شعرى هم برخوردار بوده است و به «صهبا» تخلص مى كرده است</w:t>
      </w:r>
      <w:r w:rsidR="0092566E">
        <w:rPr>
          <w:rtl/>
          <w:lang w:bidi="fa-IR"/>
        </w:rPr>
        <w:t xml:space="preserve">. </w:t>
      </w:r>
      <w:r>
        <w:rPr>
          <w:rtl/>
          <w:lang w:bidi="fa-IR"/>
        </w:rPr>
        <w:t>شاگردان بسيارى تربيت كرده است كه جهانگيرخان قشقايى يكى از آن هاست</w:t>
      </w:r>
      <w:r w:rsidR="0092566E">
        <w:rPr>
          <w:rtl/>
          <w:lang w:bidi="fa-IR"/>
        </w:rPr>
        <w:t xml:space="preserve">. </w:t>
      </w:r>
    </w:p>
    <w:p w:rsidR="00997E5A" w:rsidRDefault="00997E5A" w:rsidP="00997E5A">
      <w:pPr>
        <w:pStyle w:val="libNormal"/>
        <w:rPr>
          <w:rtl/>
          <w:lang w:bidi="fa-IR"/>
        </w:rPr>
      </w:pPr>
      <w:r>
        <w:rPr>
          <w:rtl/>
          <w:lang w:bidi="fa-IR"/>
        </w:rPr>
        <w:t>ميرزا ابوالحسن جلوه : (1314 - 1238) شاگرد ميرزا حسن نورى و ميرزا حسن چينى (از شاگردان ملا على نورى) است</w:t>
      </w:r>
      <w:r w:rsidR="0092566E">
        <w:rPr>
          <w:rtl/>
          <w:lang w:bidi="fa-IR"/>
        </w:rPr>
        <w:t xml:space="preserve">. </w:t>
      </w:r>
      <w:r>
        <w:rPr>
          <w:rtl/>
          <w:lang w:bidi="fa-IR"/>
        </w:rPr>
        <w:t>او بيشتر طرفدار بو على بوده و به فلسفه ملا صدرا اعتقاد چندانى نداشته است</w:t>
      </w:r>
      <w:r w:rsidR="0092566E">
        <w:rPr>
          <w:rtl/>
          <w:lang w:bidi="fa-IR"/>
        </w:rPr>
        <w:t xml:space="preserve">. </w:t>
      </w:r>
      <w:r>
        <w:rPr>
          <w:rtl/>
          <w:lang w:bidi="fa-IR"/>
        </w:rPr>
        <w:t>حوزه تهران در اواخر قرن سيزده و اوايل قرن چهاردهم بر محور وجود جلوه</w:t>
      </w:r>
      <w:r w:rsidR="0092566E">
        <w:rPr>
          <w:rtl/>
          <w:lang w:bidi="fa-IR"/>
        </w:rPr>
        <w:t xml:space="preserve">، </w:t>
      </w:r>
      <w:r>
        <w:rPr>
          <w:rtl/>
          <w:lang w:bidi="fa-IR"/>
        </w:rPr>
        <w:t>حكيم قمشه اى و آقا على مدرس مى گشت</w:t>
      </w:r>
      <w:r w:rsidR="0092566E">
        <w:rPr>
          <w:rtl/>
          <w:lang w:bidi="fa-IR"/>
        </w:rPr>
        <w:t xml:space="preserve">، </w:t>
      </w:r>
      <w:r>
        <w:rPr>
          <w:rtl/>
          <w:lang w:bidi="fa-IR"/>
        </w:rPr>
        <w:t>ولى دو نفر ديگر</w:t>
      </w:r>
      <w:r w:rsidR="0092566E">
        <w:rPr>
          <w:rtl/>
          <w:lang w:bidi="fa-IR"/>
        </w:rPr>
        <w:t xml:space="preserve">، </w:t>
      </w:r>
      <w:r>
        <w:rPr>
          <w:rtl/>
          <w:lang w:bidi="fa-IR"/>
        </w:rPr>
        <w:t>يعنى آقا على مدرس و حكيم قمشه اى بر او از نظر علمى تقدم داشته اند</w:t>
      </w:r>
      <w:r w:rsidR="0092566E">
        <w:rPr>
          <w:rtl/>
          <w:lang w:bidi="fa-IR"/>
        </w:rPr>
        <w:t xml:space="preserve">. </w:t>
      </w:r>
    </w:p>
    <w:p w:rsidR="00997E5A" w:rsidRDefault="00997E5A" w:rsidP="00997E5A">
      <w:pPr>
        <w:pStyle w:val="libNormal"/>
        <w:rPr>
          <w:rtl/>
          <w:lang w:bidi="fa-IR"/>
        </w:rPr>
      </w:pPr>
      <w:r>
        <w:rPr>
          <w:rtl/>
          <w:lang w:bidi="fa-IR"/>
        </w:rPr>
        <w:t>طبقه سى و يكم</w:t>
      </w:r>
    </w:p>
    <w:p w:rsidR="00997E5A" w:rsidRDefault="00997E5A" w:rsidP="00997E5A">
      <w:pPr>
        <w:pStyle w:val="libNormal"/>
        <w:rPr>
          <w:rtl/>
          <w:lang w:bidi="fa-IR"/>
        </w:rPr>
      </w:pPr>
      <w:r>
        <w:rPr>
          <w:rtl/>
          <w:lang w:bidi="fa-IR"/>
        </w:rPr>
        <w:lastRenderedPageBreak/>
        <w:t>شاگردان حاج ملا هادى سبزوارى كه در اين طبقه مى توان از آن ها نام برد عبارتند از: ميرزا عباس شيرازى (م</w:t>
      </w:r>
      <w:r w:rsidR="0092566E">
        <w:rPr>
          <w:rtl/>
          <w:lang w:bidi="fa-IR"/>
        </w:rPr>
        <w:t xml:space="preserve">. </w:t>
      </w:r>
      <w:r>
        <w:rPr>
          <w:rtl/>
          <w:lang w:bidi="fa-IR"/>
        </w:rPr>
        <w:t>1300)</w:t>
      </w:r>
      <w:r w:rsidR="0092566E">
        <w:rPr>
          <w:rtl/>
          <w:lang w:bidi="fa-IR"/>
        </w:rPr>
        <w:t xml:space="preserve">، </w:t>
      </w:r>
      <w:r>
        <w:rPr>
          <w:rtl/>
          <w:lang w:bidi="fa-IR"/>
        </w:rPr>
        <w:t>حاج ميرزا حسين علوى سبزوارى (م</w:t>
      </w:r>
      <w:r w:rsidR="0092566E">
        <w:rPr>
          <w:rtl/>
          <w:lang w:bidi="fa-IR"/>
        </w:rPr>
        <w:t xml:space="preserve">. </w:t>
      </w:r>
      <w:r>
        <w:rPr>
          <w:rtl/>
          <w:lang w:bidi="fa-IR"/>
        </w:rPr>
        <w:t>1352 - 1268)</w:t>
      </w:r>
      <w:r w:rsidR="0092566E">
        <w:rPr>
          <w:rtl/>
          <w:lang w:bidi="fa-IR"/>
        </w:rPr>
        <w:t xml:space="preserve">، </w:t>
      </w:r>
      <w:r>
        <w:rPr>
          <w:rtl/>
          <w:lang w:bidi="fa-IR"/>
        </w:rPr>
        <w:t>شيخ غلامحسين شيخ الاسلام خراسانى (م</w:t>
      </w:r>
      <w:r w:rsidR="0092566E">
        <w:rPr>
          <w:rtl/>
          <w:lang w:bidi="fa-IR"/>
        </w:rPr>
        <w:t xml:space="preserve">. </w:t>
      </w:r>
      <w:r>
        <w:rPr>
          <w:rtl/>
          <w:lang w:bidi="fa-IR"/>
        </w:rPr>
        <w:t>1319 - 1246) و ميرزا محمد سروقدى مشهدى</w:t>
      </w:r>
      <w:r w:rsidR="0092566E">
        <w:rPr>
          <w:rtl/>
          <w:lang w:bidi="fa-IR"/>
        </w:rPr>
        <w:t xml:space="preserve">. </w:t>
      </w:r>
    </w:p>
    <w:p w:rsidR="00997E5A" w:rsidRDefault="00997E5A" w:rsidP="00997E5A">
      <w:pPr>
        <w:pStyle w:val="libNormal"/>
        <w:rPr>
          <w:rtl/>
          <w:lang w:bidi="fa-IR"/>
        </w:rPr>
      </w:pPr>
      <w:r>
        <w:rPr>
          <w:rtl/>
          <w:lang w:bidi="fa-IR"/>
        </w:rPr>
        <w:t>افرادى كه در اين طبقه شاگرد هر سه استاد بزرگ حوزه تهران - حكيم الهى قمشه اى</w:t>
      </w:r>
      <w:r w:rsidR="0092566E">
        <w:rPr>
          <w:rtl/>
          <w:lang w:bidi="fa-IR"/>
        </w:rPr>
        <w:t xml:space="preserve">، </w:t>
      </w:r>
      <w:r>
        <w:rPr>
          <w:rtl/>
          <w:lang w:bidi="fa-IR"/>
        </w:rPr>
        <w:t>آقا على مدرس و ميرزاى جلوه - بوده اند</w:t>
      </w:r>
      <w:r w:rsidR="0092566E">
        <w:rPr>
          <w:rtl/>
          <w:lang w:bidi="fa-IR"/>
        </w:rPr>
        <w:t xml:space="preserve">، </w:t>
      </w:r>
      <w:r>
        <w:rPr>
          <w:rtl/>
          <w:lang w:bidi="fa-IR"/>
        </w:rPr>
        <w:t>عبارتند از: ميرزا هاشم اشكورى رشتى (م</w:t>
      </w:r>
      <w:r w:rsidR="0092566E">
        <w:rPr>
          <w:rtl/>
          <w:lang w:bidi="fa-IR"/>
        </w:rPr>
        <w:t xml:space="preserve">. </w:t>
      </w:r>
      <w:r>
        <w:rPr>
          <w:rtl/>
          <w:lang w:bidi="fa-IR"/>
        </w:rPr>
        <w:t>1332) و ميرزا حسن كرمانشاهى (م</w:t>
      </w:r>
      <w:r w:rsidR="0092566E">
        <w:rPr>
          <w:rtl/>
          <w:lang w:bidi="fa-IR"/>
        </w:rPr>
        <w:t xml:space="preserve">. </w:t>
      </w:r>
      <w:r>
        <w:rPr>
          <w:rtl/>
          <w:lang w:bidi="fa-IR"/>
        </w:rPr>
        <w:t>1336) كه هر دو شاگردان بسيارى تربيت كرده اند و از اركان انتقال فلسفه به طبقات بعدى بوده اند</w:t>
      </w:r>
      <w:r w:rsidR="0092566E">
        <w:rPr>
          <w:rtl/>
          <w:lang w:bidi="fa-IR"/>
        </w:rPr>
        <w:t xml:space="preserve">. </w:t>
      </w:r>
      <w:r>
        <w:rPr>
          <w:rtl/>
          <w:lang w:bidi="fa-IR"/>
        </w:rPr>
        <w:t>همچنين آقا ميرزا محمد باقر اصطهباناتى كه در جريان مشروطه در 1326 به قتل رسيد</w:t>
      </w:r>
      <w:r w:rsidR="0092566E">
        <w:rPr>
          <w:rtl/>
          <w:lang w:bidi="fa-IR"/>
        </w:rPr>
        <w:t xml:space="preserve">. </w:t>
      </w:r>
    </w:p>
    <w:p w:rsidR="00997E5A" w:rsidRDefault="00997E5A" w:rsidP="00997E5A">
      <w:pPr>
        <w:pStyle w:val="libNormal"/>
        <w:rPr>
          <w:rtl/>
          <w:lang w:bidi="fa-IR"/>
        </w:rPr>
      </w:pPr>
      <w:r>
        <w:rPr>
          <w:rtl/>
          <w:lang w:bidi="fa-IR"/>
        </w:rPr>
        <w:t>بعضى ديگر از افرادى كه در اين طبقه مى توان از آن ها نام برد</w:t>
      </w:r>
      <w:r w:rsidR="0092566E">
        <w:rPr>
          <w:rtl/>
          <w:lang w:bidi="fa-IR"/>
        </w:rPr>
        <w:t xml:space="preserve">، </w:t>
      </w:r>
      <w:r>
        <w:rPr>
          <w:rtl/>
          <w:lang w:bidi="fa-IR"/>
        </w:rPr>
        <w:t>عبارتند از:</w:t>
      </w:r>
    </w:p>
    <w:p w:rsidR="00997E5A" w:rsidRDefault="00997E5A" w:rsidP="00997E5A">
      <w:pPr>
        <w:pStyle w:val="libNormal"/>
        <w:rPr>
          <w:rtl/>
          <w:lang w:bidi="fa-IR"/>
        </w:rPr>
      </w:pPr>
      <w:r>
        <w:rPr>
          <w:rtl/>
          <w:lang w:bidi="fa-IR"/>
        </w:rPr>
        <w:t>ميرزا شهاب الدين نيريزى شيرازى : شاگرد حكيم قمشه اى و ميرزاى جلوه</w:t>
      </w:r>
      <w:r w:rsidR="007B30F0">
        <w:rPr>
          <w:rtl/>
          <w:lang w:bidi="fa-IR"/>
        </w:rPr>
        <w:t>؛</w:t>
      </w:r>
      <w:r>
        <w:rPr>
          <w:rtl/>
          <w:lang w:bidi="fa-IR"/>
        </w:rPr>
        <w:t xml:space="preserve"> صاحب نظر در عرفان نظرى محيى الدين</w:t>
      </w:r>
      <w:r w:rsidR="0092566E">
        <w:rPr>
          <w:rtl/>
          <w:lang w:bidi="fa-IR"/>
        </w:rPr>
        <w:t xml:space="preserve">. </w:t>
      </w:r>
      <w:r>
        <w:rPr>
          <w:rtl/>
          <w:lang w:bidi="fa-IR"/>
        </w:rPr>
        <w:t>رساله اى در حقيقت وجود دارد</w:t>
      </w:r>
      <w:r w:rsidR="0092566E">
        <w:rPr>
          <w:rtl/>
          <w:lang w:bidi="fa-IR"/>
        </w:rPr>
        <w:t xml:space="preserve">. </w:t>
      </w:r>
    </w:p>
    <w:p w:rsidR="00997E5A" w:rsidRDefault="00997E5A" w:rsidP="00997E5A">
      <w:pPr>
        <w:pStyle w:val="libNormal"/>
        <w:rPr>
          <w:rtl/>
          <w:lang w:bidi="fa-IR"/>
        </w:rPr>
      </w:pPr>
      <w:r>
        <w:rPr>
          <w:rtl/>
          <w:lang w:bidi="fa-IR"/>
        </w:rPr>
        <w:t>جهانگيرخان قشقايى : (1328 - 1243) شاگرد حكيم قمشه اى و ملا اسماعيل دربكوشكى اصفهانى</w:t>
      </w:r>
      <w:r w:rsidR="007B30F0">
        <w:rPr>
          <w:rtl/>
          <w:lang w:bidi="fa-IR"/>
        </w:rPr>
        <w:t>؛</w:t>
      </w:r>
      <w:r>
        <w:rPr>
          <w:rtl/>
          <w:lang w:bidi="fa-IR"/>
        </w:rPr>
        <w:t xml:space="preserve"> در متانت و وقار</w:t>
      </w:r>
      <w:r w:rsidR="0092566E">
        <w:rPr>
          <w:rtl/>
          <w:lang w:bidi="fa-IR"/>
        </w:rPr>
        <w:t xml:space="preserve">، </w:t>
      </w:r>
      <w:r>
        <w:rPr>
          <w:rtl/>
          <w:lang w:bidi="fa-IR"/>
        </w:rPr>
        <w:t>انضباط اخلاقى و تقوا نمونه بوده و فوق العاده مورد ارادت شاگردان بوده است</w:t>
      </w:r>
      <w:r w:rsidR="0092566E">
        <w:rPr>
          <w:rtl/>
          <w:lang w:bidi="fa-IR"/>
        </w:rPr>
        <w:t xml:space="preserve">. </w:t>
      </w:r>
    </w:p>
    <w:p w:rsidR="00997E5A" w:rsidRDefault="00997E5A" w:rsidP="00997E5A">
      <w:pPr>
        <w:pStyle w:val="libNormal"/>
        <w:rPr>
          <w:rtl/>
          <w:lang w:bidi="fa-IR"/>
        </w:rPr>
      </w:pPr>
      <w:r>
        <w:rPr>
          <w:rtl/>
          <w:lang w:bidi="fa-IR"/>
        </w:rPr>
        <w:t>آخوند ملا محمد كاشى : (م 1332) شاگرد حكيم قمشه اى و استاد مراجع بزرگ</w:t>
      </w:r>
      <w:r w:rsidR="0092566E">
        <w:rPr>
          <w:rtl/>
          <w:lang w:bidi="fa-IR"/>
        </w:rPr>
        <w:t xml:space="preserve">، </w:t>
      </w:r>
      <w:r>
        <w:rPr>
          <w:rtl/>
          <w:lang w:bidi="fa-IR"/>
        </w:rPr>
        <w:t>حاج آقا حسين بروجردى و حاج آقا رحيم ارباب و</w:t>
      </w:r>
      <w:r w:rsidR="0092566E">
        <w:rPr>
          <w:rtl/>
          <w:lang w:bidi="fa-IR"/>
        </w:rPr>
        <w:t xml:space="preserve">... </w:t>
      </w:r>
      <w:r>
        <w:rPr>
          <w:rtl/>
          <w:lang w:bidi="fa-IR"/>
        </w:rPr>
        <w:t>در مدرسه صدر اصفهان مى زيسته و تا پايان عمر</w:t>
      </w:r>
      <w:r w:rsidR="0092566E">
        <w:rPr>
          <w:rtl/>
          <w:lang w:bidi="fa-IR"/>
        </w:rPr>
        <w:t xml:space="preserve">، </w:t>
      </w:r>
      <w:r>
        <w:rPr>
          <w:rtl/>
          <w:lang w:bidi="fa-IR"/>
        </w:rPr>
        <w:t>مانند جهانگيرخان با تجرد به سر برد</w:t>
      </w:r>
      <w:r w:rsidR="0092566E">
        <w:rPr>
          <w:rtl/>
          <w:lang w:bidi="fa-IR"/>
        </w:rPr>
        <w:t xml:space="preserve">. </w:t>
      </w:r>
    </w:p>
    <w:p w:rsidR="00997E5A" w:rsidRDefault="00997E5A" w:rsidP="00997E5A">
      <w:pPr>
        <w:pStyle w:val="libNormal"/>
        <w:rPr>
          <w:rtl/>
          <w:lang w:bidi="fa-IR"/>
        </w:rPr>
      </w:pPr>
      <w:r>
        <w:rPr>
          <w:rtl/>
          <w:lang w:bidi="fa-IR"/>
        </w:rPr>
        <w:t>ميرزا على اكبر حكمى يزى قمى : (م</w:t>
      </w:r>
      <w:r w:rsidR="0092566E">
        <w:rPr>
          <w:rtl/>
          <w:lang w:bidi="fa-IR"/>
        </w:rPr>
        <w:t xml:space="preserve">. </w:t>
      </w:r>
      <w:r>
        <w:rPr>
          <w:rtl/>
          <w:lang w:bidi="fa-IR"/>
        </w:rPr>
        <w:t>1345) از شاگردان سه استاد فوق الذكر و آقا ميرزا حسين سبزوارى (از شاگردان ملا هادى سبزارى) است</w:t>
      </w:r>
      <w:r w:rsidR="007B30F0">
        <w:rPr>
          <w:rtl/>
          <w:lang w:bidi="fa-IR"/>
        </w:rPr>
        <w:t>؛</w:t>
      </w:r>
      <w:r>
        <w:rPr>
          <w:rtl/>
          <w:lang w:bidi="fa-IR"/>
        </w:rPr>
        <w:t xml:space="preserve"> پس از تشكيل حوزه علميه قم افرادى مثل سيد محمد تقى خوانسارى</w:t>
      </w:r>
      <w:r w:rsidR="0092566E">
        <w:rPr>
          <w:rtl/>
          <w:lang w:bidi="fa-IR"/>
        </w:rPr>
        <w:t xml:space="preserve">، </w:t>
      </w:r>
      <w:r>
        <w:rPr>
          <w:rtl/>
          <w:lang w:bidi="fa-IR"/>
        </w:rPr>
        <w:t xml:space="preserve">سيد احمد </w:t>
      </w:r>
      <w:r>
        <w:rPr>
          <w:rtl/>
          <w:lang w:bidi="fa-IR"/>
        </w:rPr>
        <w:lastRenderedPageBreak/>
        <w:t>خوانسارى</w:t>
      </w:r>
      <w:r w:rsidR="0092566E">
        <w:rPr>
          <w:rtl/>
          <w:lang w:bidi="fa-IR"/>
        </w:rPr>
        <w:t xml:space="preserve">، </w:t>
      </w:r>
      <w:r>
        <w:rPr>
          <w:rtl/>
          <w:lang w:bidi="fa-IR"/>
        </w:rPr>
        <w:t>و استاد بزرگ اين بنده آيت الله خمينى قدس سره (از مراجع تقليد معاصر) از محضر او استفاده كرده اند</w:t>
      </w:r>
      <w:r w:rsidR="0092566E">
        <w:rPr>
          <w:rtl/>
          <w:lang w:bidi="fa-IR"/>
        </w:rPr>
        <w:t xml:space="preserve">. </w:t>
      </w:r>
    </w:p>
    <w:p w:rsidR="00997E5A" w:rsidRDefault="00997E5A" w:rsidP="00997E5A">
      <w:pPr>
        <w:pStyle w:val="libNormal"/>
        <w:rPr>
          <w:rtl/>
          <w:lang w:bidi="fa-IR"/>
        </w:rPr>
      </w:pPr>
      <w:r>
        <w:rPr>
          <w:rtl/>
          <w:lang w:bidi="fa-IR"/>
        </w:rPr>
        <w:t>حاج شيخ عبدالنبى نورى : (م</w:t>
      </w:r>
      <w:r w:rsidR="0092566E">
        <w:rPr>
          <w:rtl/>
          <w:lang w:bidi="fa-IR"/>
        </w:rPr>
        <w:t xml:space="preserve">. </w:t>
      </w:r>
      <w:r>
        <w:rPr>
          <w:rtl/>
          <w:lang w:bidi="fa-IR"/>
        </w:rPr>
        <w:t>1344) در منقول</w:t>
      </w:r>
      <w:r w:rsidR="0092566E">
        <w:rPr>
          <w:rtl/>
          <w:lang w:bidi="fa-IR"/>
        </w:rPr>
        <w:t xml:space="preserve">، </w:t>
      </w:r>
      <w:r>
        <w:rPr>
          <w:rtl/>
          <w:lang w:bidi="fa-IR"/>
        </w:rPr>
        <w:t>شاگرد مرحوم ميرزاى شيرازى بزرگ و در معقول</w:t>
      </w:r>
      <w:r w:rsidR="0092566E">
        <w:rPr>
          <w:rtl/>
          <w:lang w:bidi="fa-IR"/>
        </w:rPr>
        <w:t xml:space="preserve">، </w:t>
      </w:r>
      <w:r>
        <w:rPr>
          <w:rtl/>
          <w:lang w:bidi="fa-IR"/>
        </w:rPr>
        <w:t>شاگرد آقا على مدرس و استاد آقا شيخ محمد تقى آملى</w:t>
      </w:r>
      <w:r w:rsidR="0092566E">
        <w:rPr>
          <w:rtl/>
          <w:lang w:bidi="fa-IR"/>
        </w:rPr>
        <w:t xml:space="preserve">، </w:t>
      </w:r>
      <w:r>
        <w:rPr>
          <w:rtl/>
          <w:lang w:bidi="fa-IR"/>
        </w:rPr>
        <w:t>فقيه و حكيم معاصر بود</w:t>
      </w:r>
      <w:r w:rsidR="0092566E">
        <w:rPr>
          <w:rtl/>
          <w:lang w:bidi="fa-IR"/>
        </w:rPr>
        <w:t xml:space="preserve">. </w:t>
      </w:r>
    </w:p>
    <w:p w:rsidR="00997E5A" w:rsidRDefault="00997E5A" w:rsidP="00997E5A">
      <w:pPr>
        <w:pStyle w:val="libNormal"/>
        <w:rPr>
          <w:rtl/>
          <w:lang w:bidi="fa-IR"/>
        </w:rPr>
      </w:pPr>
      <w:r>
        <w:rPr>
          <w:rtl/>
          <w:lang w:bidi="fa-IR"/>
        </w:rPr>
        <w:t>ملا محمد هيدجى زنجانى : (م</w:t>
      </w:r>
      <w:r w:rsidR="0092566E">
        <w:rPr>
          <w:rtl/>
          <w:lang w:bidi="fa-IR"/>
        </w:rPr>
        <w:t xml:space="preserve">. </w:t>
      </w:r>
      <w:r>
        <w:rPr>
          <w:rtl/>
          <w:lang w:bidi="fa-IR"/>
        </w:rPr>
        <w:t>1339) شاگرد آقا ميرزا حسين سبزوارى مقيم تهران و ميرزاى جلوه حاشيه اى بر شرح منظومه حكيم سبزوارى دارد</w:t>
      </w:r>
      <w:r w:rsidR="0092566E">
        <w:rPr>
          <w:rtl/>
          <w:lang w:bidi="fa-IR"/>
        </w:rPr>
        <w:t xml:space="preserve">. </w:t>
      </w:r>
      <w:r w:rsidRPr="00953F15">
        <w:rPr>
          <w:rStyle w:val="libFootnotenumChar"/>
          <w:rtl/>
          <w:lang w:bidi="fa-IR"/>
        </w:rPr>
        <w:t>(125)</w:t>
      </w:r>
    </w:p>
    <w:p w:rsidR="00997E5A" w:rsidRDefault="00997E5A" w:rsidP="00997E5A">
      <w:pPr>
        <w:pStyle w:val="libNormal"/>
        <w:rPr>
          <w:rtl/>
          <w:lang w:bidi="fa-IR"/>
        </w:rPr>
      </w:pPr>
      <w:r>
        <w:rPr>
          <w:rtl/>
          <w:lang w:bidi="fa-IR"/>
        </w:rPr>
        <w:t>طبقه سى و دوم</w:t>
      </w:r>
    </w:p>
    <w:p w:rsidR="00997E5A" w:rsidRDefault="00997E5A" w:rsidP="00997E5A">
      <w:pPr>
        <w:pStyle w:val="libNormal"/>
        <w:rPr>
          <w:rtl/>
          <w:lang w:bidi="fa-IR"/>
        </w:rPr>
      </w:pPr>
      <w:r>
        <w:rPr>
          <w:rtl/>
          <w:lang w:bidi="fa-IR"/>
        </w:rPr>
        <w:t>حاج شيخ عباسعلى فاضل خراسانى : (م</w:t>
      </w:r>
      <w:r w:rsidR="0092566E">
        <w:rPr>
          <w:rtl/>
          <w:lang w:bidi="fa-IR"/>
        </w:rPr>
        <w:t xml:space="preserve">. </w:t>
      </w:r>
      <w:r>
        <w:rPr>
          <w:rtl/>
          <w:lang w:bidi="fa-IR"/>
        </w:rPr>
        <w:t>1344) وى شاگرد شيخ غلامحسين خراسانى و ميرزا محمد سروقدى از شاگردان حاجى سبزوارى است</w:t>
      </w:r>
      <w:r w:rsidR="0092566E">
        <w:rPr>
          <w:rtl/>
          <w:lang w:bidi="fa-IR"/>
        </w:rPr>
        <w:t xml:space="preserve">. </w:t>
      </w:r>
      <w:r>
        <w:rPr>
          <w:rtl/>
          <w:lang w:bidi="fa-IR"/>
        </w:rPr>
        <w:t>او در آن عصر</w:t>
      </w:r>
      <w:r w:rsidR="0092566E">
        <w:rPr>
          <w:rtl/>
          <w:lang w:bidi="fa-IR"/>
        </w:rPr>
        <w:t xml:space="preserve">، </w:t>
      </w:r>
      <w:r>
        <w:rPr>
          <w:rtl/>
          <w:lang w:bidi="fa-IR"/>
        </w:rPr>
        <w:t>ضرب المثل جامعيت</w:t>
      </w:r>
      <w:r w:rsidR="0092566E">
        <w:rPr>
          <w:rtl/>
          <w:lang w:bidi="fa-IR"/>
        </w:rPr>
        <w:t xml:space="preserve">، </w:t>
      </w:r>
      <w:r>
        <w:rPr>
          <w:rtl/>
          <w:lang w:bidi="fa-IR"/>
        </w:rPr>
        <w:t>دقت و تحقيق و مدرس ‍ رسمى كتب فلسفه در حوزه بارونق مشهد بود</w:t>
      </w:r>
      <w:r w:rsidR="0092566E">
        <w:rPr>
          <w:rtl/>
          <w:lang w:bidi="fa-IR"/>
        </w:rPr>
        <w:t xml:space="preserve">. </w:t>
      </w:r>
    </w:p>
    <w:p w:rsidR="00997E5A" w:rsidRDefault="00997E5A" w:rsidP="00997E5A">
      <w:pPr>
        <w:pStyle w:val="libNormal"/>
        <w:rPr>
          <w:rtl/>
          <w:lang w:bidi="fa-IR"/>
        </w:rPr>
      </w:pPr>
      <w:r>
        <w:rPr>
          <w:rtl/>
          <w:lang w:bidi="fa-IR"/>
        </w:rPr>
        <w:t>ميرزا عسكرى شهيدى مشهدى : (آقا بزرگ حكيم) (م</w:t>
      </w:r>
      <w:r w:rsidR="0092566E">
        <w:rPr>
          <w:rtl/>
          <w:lang w:bidi="fa-IR"/>
        </w:rPr>
        <w:t xml:space="preserve">. </w:t>
      </w:r>
      <w:r>
        <w:rPr>
          <w:rtl/>
          <w:lang w:bidi="fa-IR"/>
        </w:rPr>
        <w:t>1355) از احفاد ميرزا مهدى شهيد (طبقه 28) است كه با فوت فرزندش</w:t>
      </w:r>
      <w:r w:rsidR="0092566E">
        <w:rPr>
          <w:rtl/>
          <w:lang w:bidi="fa-IR"/>
        </w:rPr>
        <w:t xml:space="preserve">، </w:t>
      </w:r>
      <w:r>
        <w:rPr>
          <w:rtl/>
          <w:lang w:bidi="fa-IR"/>
        </w:rPr>
        <w:t>يك سال قبل از خودش پرونده 150 ساله حكمت و فلسفه از اين خاندان بسته شد</w:t>
      </w:r>
      <w:r w:rsidR="0092566E">
        <w:rPr>
          <w:rtl/>
          <w:lang w:bidi="fa-IR"/>
        </w:rPr>
        <w:t xml:space="preserve">. </w:t>
      </w:r>
      <w:r>
        <w:rPr>
          <w:rtl/>
          <w:lang w:bidi="fa-IR"/>
        </w:rPr>
        <w:t>نزد پدرش و غلامحسين شيخ الاسلام و ميرزا محمد سروقدى و اندك زمانى مرحوم جلوه و نزد حكيم اشكورى و حكيم كرمانشاهى درس خوانده است</w:t>
      </w:r>
      <w:r w:rsidR="0092566E">
        <w:rPr>
          <w:rtl/>
          <w:lang w:bidi="fa-IR"/>
        </w:rPr>
        <w:t xml:space="preserve">. </w:t>
      </w:r>
    </w:p>
    <w:p w:rsidR="00997E5A" w:rsidRDefault="00997E5A" w:rsidP="00997E5A">
      <w:pPr>
        <w:pStyle w:val="libNormal"/>
        <w:rPr>
          <w:rtl/>
          <w:lang w:bidi="fa-IR"/>
        </w:rPr>
      </w:pPr>
      <w:r>
        <w:rPr>
          <w:rtl/>
          <w:lang w:bidi="fa-IR"/>
        </w:rPr>
        <w:t>آقا سيد حسين بادكوبه اى : (1358 - 1293) شاگرد ميرزاى جلوه (اوار عمر جلوه)</w:t>
      </w:r>
      <w:r w:rsidR="0092566E">
        <w:rPr>
          <w:rtl/>
          <w:lang w:bidi="fa-IR"/>
        </w:rPr>
        <w:t xml:space="preserve">، </w:t>
      </w:r>
      <w:r>
        <w:rPr>
          <w:rtl/>
          <w:lang w:bidi="fa-IR"/>
        </w:rPr>
        <w:t>حكيم اشكورى و حكيم كرمانشاهى بود</w:t>
      </w:r>
      <w:r w:rsidR="0092566E">
        <w:rPr>
          <w:rtl/>
          <w:lang w:bidi="fa-IR"/>
        </w:rPr>
        <w:t xml:space="preserve">. </w:t>
      </w:r>
      <w:r>
        <w:rPr>
          <w:rtl/>
          <w:lang w:bidi="fa-IR"/>
        </w:rPr>
        <w:t>علامه طباطبايى از شاگردان اوست</w:t>
      </w:r>
      <w:r w:rsidR="0092566E">
        <w:rPr>
          <w:rtl/>
          <w:lang w:bidi="fa-IR"/>
        </w:rPr>
        <w:t xml:space="preserve">. </w:t>
      </w:r>
    </w:p>
    <w:p w:rsidR="00997E5A" w:rsidRDefault="00997E5A" w:rsidP="00997E5A">
      <w:pPr>
        <w:pStyle w:val="libNormal"/>
        <w:rPr>
          <w:rtl/>
          <w:lang w:bidi="fa-IR"/>
        </w:rPr>
      </w:pPr>
      <w:r>
        <w:rPr>
          <w:rtl/>
          <w:lang w:bidi="fa-IR"/>
        </w:rPr>
        <w:lastRenderedPageBreak/>
        <w:t>آقا ميرزا محمد على شاه آبادى تهرانى اصفهانى الاصل : (م</w:t>
      </w:r>
      <w:r w:rsidR="0092566E">
        <w:rPr>
          <w:rtl/>
          <w:lang w:bidi="fa-IR"/>
        </w:rPr>
        <w:t xml:space="preserve">. </w:t>
      </w:r>
      <w:r>
        <w:rPr>
          <w:rtl/>
          <w:lang w:bidi="fa-IR"/>
        </w:rPr>
        <w:t>1369) شاگرد ميرزاى جلوه و ميرزاى اشكورى بوده است</w:t>
      </w:r>
      <w:r w:rsidR="0092566E">
        <w:rPr>
          <w:rtl/>
          <w:lang w:bidi="fa-IR"/>
        </w:rPr>
        <w:t xml:space="preserve">. </w:t>
      </w:r>
      <w:r>
        <w:rPr>
          <w:rtl/>
          <w:lang w:bidi="fa-IR"/>
        </w:rPr>
        <w:t>امام خمينى قدس سره از محضر او استفاده كرده بود و او را بالاخص در عرفان</w:t>
      </w:r>
      <w:r w:rsidR="0092566E">
        <w:rPr>
          <w:rtl/>
          <w:lang w:bidi="fa-IR"/>
        </w:rPr>
        <w:t xml:space="preserve">، </w:t>
      </w:r>
      <w:r>
        <w:rPr>
          <w:rtl/>
          <w:lang w:bidi="fa-IR"/>
        </w:rPr>
        <w:t>بى نهايت مى ستود</w:t>
      </w:r>
      <w:r w:rsidR="0092566E">
        <w:rPr>
          <w:rtl/>
          <w:lang w:bidi="fa-IR"/>
        </w:rPr>
        <w:t xml:space="preserve">. </w:t>
      </w:r>
    </w:p>
    <w:p w:rsidR="00997E5A" w:rsidRDefault="00997E5A" w:rsidP="00997E5A">
      <w:pPr>
        <w:pStyle w:val="libNormal"/>
        <w:rPr>
          <w:rtl/>
          <w:lang w:bidi="fa-IR"/>
        </w:rPr>
      </w:pPr>
      <w:r>
        <w:rPr>
          <w:rtl/>
          <w:lang w:bidi="fa-IR"/>
        </w:rPr>
        <w:t>آقا شيخ محمد خراسانى : (م</w:t>
      </w:r>
      <w:r w:rsidR="0092566E">
        <w:rPr>
          <w:rtl/>
          <w:lang w:bidi="fa-IR"/>
        </w:rPr>
        <w:t xml:space="preserve">. </w:t>
      </w:r>
      <w:r>
        <w:rPr>
          <w:rtl/>
          <w:lang w:bidi="fa-IR"/>
        </w:rPr>
        <w:t>1355) از شاگردان مرحوم جانگيرخان و آخوند ملا محمد كاشى بوده است و بعد از درگذشت آن دو</w:t>
      </w:r>
      <w:r w:rsidR="0092566E">
        <w:rPr>
          <w:rtl/>
          <w:lang w:bidi="fa-IR"/>
        </w:rPr>
        <w:t xml:space="preserve">، </w:t>
      </w:r>
      <w:r>
        <w:rPr>
          <w:rtl/>
          <w:lang w:bidi="fa-IR"/>
        </w:rPr>
        <w:t>استاد مسلم فلسفه اصفهان بود</w:t>
      </w:r>
      <w:r w:rsidR="0092566E">
        <w:rPr>
          <w:rtl/>
          <w:lang w:bidi="fa-IR"/>
        </w:rPr>
        <w:t xml:space="preserve">. </w:t>
      </w:r>
      <w:r>
        <w:rPr>
          <w:rtl/>
          <w:lang w:bidi="fa-IR"/>
        </w:rPr>
        <w:t>ميرزا على آقا شيرازى و جلال الدين همايى از شاگردان ايشان بوده اند</w:t>
      </w:r>
      <w:r w:rsidR="0092566E">
        <w:rPr>
          <w:rtl/>
          <w:lang w:bidi="fa-IR"/>
        </w:rPr>
        <w:t xml:space="preserve">. </w:t>
      </w:r>
      <w:r w:rsidRPr="00953F15">
        <w:rPr>
          <w:rStyle w:val="libFootnotenumChar"/>
          <w:rtl/>
          <w:lang w:bidi="fa-IR"/>
        </w:rPr>
        <w:t>(126)</w:t>
      </w:r>
    </w:p>
    <w:p w:rsidR="00997E5A" w:rsidRDefault="00997E5A" w:rsidP="00997E5A">
      <w:pPr>
        <w:pStyle w:val="libNormal"/>
        <w:rPr>
          <w:rtl/>
          <w:lang w:bidi="fa-IR"/>
        </w:rPr>
      </w:pPr>
      <w:r>
        <w:rPr>
          <w:rtl/>
          <w:lang w:bidi="fa-IR"/>
        </w:rPr>
        <w:t>حاج شيخ محمد حسين غروى اصفهانى : (1361 - 1296) آخوند ملا محمد كاظم و ميرزا محمد باقر حكيم اصطهباناتى از اساتيد اويند</w:t>
      </w:r>
      <w:r w:rsidR="0092566E">
        <w:rPr>
          <w:rtl/>
          <w:lang w:bidi="fa-IR"/>
        </w:rPr>
        <w:t xml:space="preserve">. </w:t>
      </w:r>
      <w:r>
        <w:rPr>
          <w:rtl/>
          <w:lang w:bidi="fa-IR"/>
        </w:rPr>
        <w:t>تحفة الحكيم منظومه اى در فلسفه و رساله معاد از اوست</w:t>
      </w:r>
      <w:r w:rsidR="0092566E">
        <w:rPr>
          <w:rtl/>
          <w:lang w:bidi="fa-IR"/>
        </w:rPr>
        <w:t xml:space="preserve">. </w:t>
      </w:r>
      <w:r>
        <w:rPr>
          <w:rtl/>
          <w:lang w:bidi="fa-IR"/>
        </w:rPr>
        <w:t>علامه طباطبايى از شاگردان اوست</w:t>
      </w:r>
      <w:r w:rsidR="0092566E">
        <w:rPr>
          <w:rtl/>
          <w:lang w:bidi="fa-IR"/>
        </w:rPr>
        <w:t xml:space="preserve">. </w:t>
      </w:r>
    </w:p>
    <w:p w:rsidR="00997E5A" w:rsidRDefault="00997E5A" w:rsidP="00997E5A">
      <w:pPr>
        <w:pStyle w:val="libNormal"/>
        <w:rPr>
          <w:rtl/>
          <w:lang w:bidi="fa-IR"/>
        </w:rPr>
      </w:pPr>
      <w:r>
        <w:rPr>
          <w:rtl/>
          <w:lang w:bidi="fa-IR"/>
        </w:rPr>
        <w:t>آقا شيخ محمد تقى آملى : (1391 - 1304) پدرش آقا شيخ محمد آملى</w:t>
      </w:r>
      <w:r w:rsidR="0092566E">
        <w:rPr>
          <w:rtl/>
          <w:lang w:bidi="fa-IR"/>
        </w:rPr>
        <w:t xml:space="preserve">، </w:t>
      </w:r>
      <w:r>
        <w:rPr>
          <w:rtl/>
          <w:lang w:bidi="fa-IR"/>
        </w:rPr>
        <w:t>ميرزاى كرمانشاهى</w:t>
      </w:r>
      <w:r w:rsidR="0092566E">
        <w:rPr>
          <w:rtl/>
          <w:lang w:bidi="fa-IR"/>
        </w:rPr>
        <w:t xml:space="preserve">، </w:t>
      </w:r>
      <w:r>
        <w:rPr>
          <w:rtl/>
          <w:lang w:bidi="fa-IR"/>
        </w:rPr>
        <w:t>حاج شيخ عبدالنبى مجتهد نورى از اساتيد اويند</w:t>
      </w:r>
      <w:r w:rsidR="0092566E">
        <w:rPr>
          <w:rtl/>
          <w:lang w:bidi="fa-IR"/>
        </w:rPr>
        <w:t xml:space="preserve">. </w:t>
      </w:r>
      <w:r>
        <w:rPr>
          <w:rtl/>
          <w:lang w:bidi="fa-IR"/>
        </w:rPr>
        <w:t>حاشيه او بر شرح منظومه سبزوارى مهم ترين اثر عقلى اوست</w:t>
      </w:r>
      <w:r w:rsidR="0092566E">
        <w:rPr>
          <w:rtl/>
          <w:lang w:bidi="fa-IR"/>
        </w:rPr>
        <w:t xml:space="preserve">. </w:t>
      </w:r>
    </w:p>
    <w:p w:rsidR="00997E5A" w:rsidRDefault="00997E5A" w:rsidP="00997E5A">
      <w:pPr>
        <w:pStyle w:val="libNormal"/>
        <w:rPr>
          <w:rtl/>
          <w:lang w:bidi="fa-IR"/>
        </w:rPr>
      </w:pPr>
      <w:r>
        <w:rPr>
          <w:rtl/>
          <w:lang w:bidi="fa-IR"/>
        </w:rPr>
        <w:t>آقا ميرزا مهدى آشتيانى : (م</w:t>
      </w:r>
      <w:r w:rsidR="0092566E">
        <w:rPr>
          <w:rtl/>
          <w:lang w:bidi="fa-IR"/>
        </w:rPr>
        <w:t xml:space="preserve">. </w:t>
      </w:r>
      <w:r>
        <w:rPr>
          <w:rtl/>
          <w:lang w:bidi="fa-IR"/>
        </w:rPr>
        <w:t>1372) از شاگردان ميرزا حسن كرمانشاهى و ميرزا هشام اشكورى است</w:t>
      </w:r>
      <w:r w:rsidR="0092566E">
        <w:rPr>
          <w:rtl/>
          <w:lang w:bidi="fa-IR"/>
        </w:rPr>
        <w:t xml:space="preserve">. </w:t>
      </w:r>
      <w:r>
        <w:rPr>
          <w:rtl/>
          <w:lang w:bidi="fa-IR"/>
        </w:rPr>
        <w:t>بنده مدتى قليل توفيق استفاده از محضر او را يافتم</w:t>
      </w:r>
      <w:r w:rsidR="0092566E">
        <w:rPr>
          <w:rtl/>
          <w:lang w:bidi="fa-IR"/>
        </w:rPr>
        <w:t xml:space="preserve">. </w:t>
      </w:r>
    </w:p>
    <w:p w:rsidR="00997E5A" w:rsidRDefault="00997E5A" w:rsidP="00997E5A">
      <w:pPr>
        <w:pStyle w:val="libNormal"/>
        <w:rPr>
          <w:rtl/>
          <w:lang w:bidi="fa-IR"/>
        </w:rPr>
      </w:pPr>
      <w:r>
        <w:rPr>
          <w:rtl/>
          <w:lang w:bidi="fa-IR"/>
        </w:rPr>
        <w:t>آقا ميرزا احمد آشتيانى : (م</w:t>
      </w:r>
      <w:r w:rsidR="0092566E">
        <w:rPr>
          <w:rtl/>
          <w:lang w:bidi="fa-IR"/>
        </w:rPr>
        <w:t xml:space="preserve">. </w:t>
      </w:r>
      <w:r>
        <w:rPr>
          <w:rtl/>
          <w:lang w:bidi="fa-IR"/>
        </w:rPr>
        <w:t>1395) از شاگردان حكيم كرمانشاهى و حكيم اشكورى است</w:t>
      </w:r>
      <w:r w:rsidR="0092566E">
        <w:rPr>
          <w:rtl/>
          <w:lang w:bidi="fa-IR"/>
        </w:rPr>
        <w:t xml:space="preserve">. </w:t>
      </w:r>
      <w:r>
        <w:rPr>
          <w:rtl/>
          <w:lang w:bidi="fa-IR"/>
        </w:rPr>
        <w:t>علامه طباطبايى قسمتى از اسفار را نزد او خوانده اند</w:t>
      </w:r>
      <w:r w:rsidR="0092566E">
        <w:rPr>
          <w:rtl/>
          <w:lang w:bidi="fa-IR"/>
        </w:rPr>
        <w:t xml:space="preserve">. </w:t>
      </w:r>
    </w:p>
    <w:p w:rsidR="00997E5A" w:rsidRDefault="00997E5A" w:rsidP="00997E5A">
      <w:pPr>
        <w:pStyle w:val="libNormal"/>
        <w:rPr>
          <w:rtl/>
          <w:lang w:bidi="fa-IR"/>
        </w:rPr>
      </w:pPr>
      <w:r>
        <w:rPr>
          <w:rtl/>
          <w:lang w:bidi="fa-IR"/>
        </w:rPr>
        <w:t>آقا سيد ابوالحسن رفيعى قزوينى : (م</w:t>
      </w:r>
      <w:r w:rsidR="0092566E">
        <w:rPr>
          <w:rtl/>
          <w:lang w:bidi="fa-IR"/>
        </w:rPr>
        <w:t xml:space="preserve">. </w:t>
      </w:r>
      <w:r>
        <w:rPr>
          <w:rtl/>
          <w:lang w:bidi="fa-IR"/>
        </w:rPr>
        <w:t>1394) شاگرد حكيم كرمانشاهى و حكيم اشكورى است</w:t>
      </w:r>
      <w:r w:rsidR="0092566E">
        <w:rPr>
          <w:rtl/>
          <w:lang w:bidi="fa-IR"/>
        </w:rPr>
        <w:t xml:space="preserve">. </w:t>
      </w:r>
      <w:r>
        <w:rPr>
          <w:rtl/>
          <w:lang w:bidi="fa-IR"/>
        </w:rPr>
        <w:t>امام خمينى قدس سره قسمتى از اسفار را نزد او خوانده اند</w:t>
      </w:r>
      <w:r w:rsidR="0092566E">
        <w:rPr>
          <w:rtl/>
          <w:lang w:bidi="fa-IR"/>
        </w:rPr>
        <w:t xml:space="preserve">. </w:t>
      </w:r>
    </w:p>
    <w:p w:rsidR="00997E5A" w:rsidRDefault="00997E5A" w:rsidP="00997E5A">
      <w:pPr>
        <w:pStyle w:val="libNormal"/>
        <w:rPr>
          <w:rtl/>
          <w:lang w:bidi="fa-IR"/>
        </w:rPr>
      </w:pPr>
      <w:r>
        <w:rPr>
          <w:rtl/>
          <w:lang w:bidi="fa-IR"/>
        </w:rPr>
        <w:lastRenderedPageBreak/>
        <w:t>آقا شيخ محمد حسين فاضل تونى : (1380 - 1390) حكيم اشكورى</w:t>
      </w:r>
      <w:r w:rsidR="0092566E">
        <w:rPr>
          <w:rtl/>
          <w:lang w:bidi="fa-IR"/>
        </w:rPr>
        <w:t xml:space="preserve">، </w:t>
      </w:r>
      <w:r>
        <w:rPr>
          <w:rtl/>
          <w:lang w:bidi="fa-IR"/>
        </w:rPr>
        <w:t>حكيم كرمانشاهى و حكيم نيريزى</w:t>
      </w:r>
      <w:r w:rsidR="0092566E">
        <w:rPr>
          <w:rtl/>
          <w:lang w:bidi="fa-IR"/>
        </w:rPr>
        <w:t xml:space="preserve">، </w:t>
      </w:r>
      <w:r>
        <w:rPr>
          <w:rtl/>
          <w:lang w:bidi="fa-IR"/>
        </w:rPr>
        <w:t>از اساتيد اويند</w:t>
      </w:r>
      <w:r w:rsidR="0092566E">
        <w:rPr>
          <w:rtl/>
          <w:lang w:bidi="fa-IR"/>
        </w:rPr>
        <w:t xml:space="preserve">. </w:t>
      </w:r>
      <w:r>
        <w:rPr>
          <w:rtl/>
          <w:lang w:bidi="fa-IR"/>
        </w:rPr>
        <w:t>در دانشكده ادبيات و دانشكده علوم معقول و منقول تدريس مى كرد</w:t>
      </w:r>
      <w:r w:rsidR="0092566E">
        <w:rPr>
          <w:rtl/>
          <w:lang w:bidi="fa-IR"/>
        </w:rPr>
        <w:t xml:space="preserve">. </w:t>
      </w:r>
    </w:p>
    <w:p w:rsidR="00997E5A" w:rsidRDefault="00997E5A" w:rsidP="00997E5A">
      <w:pPr>
        <w:pStyle w:val="libNormal"/>
        <w:rPr>
          <w:rtl/>
          <w:lang w:bidi="fa-IR"/>
        </w:rPr>
      </w:pPr>
      <w:r>
        <w:rPr>
          <w:rtl/>
          <w:lang w:bidi="fa-IR"/>
        </w:rPr>
        <w:t>در اين طبقه مى توان از آقا سيد على مجتهد كازرونى شيرازى (1343 - 1278) و آقا ميرزا طاهر تنكابنى (1360 - 1280) نيز نام برد</w:t>
      </w:r>
      <w:r w:rsidR="0092566E">
        <w:rPr>
          <w:rtl/>
          <w:lang w:bidi="fa-IR"/>
        </w:rPr>
        <w:t xml:space="preserve">. </w:t>
      </w:r>
    </w:p>
    <w:p w:rsidR="00997E5A" w:rsidRDefault="00997E5A" w:rsidP="00997E5A">
      <w:pPr>
        <w:pStyle w:val="libNormal"/>
        <w:rPr>
          <w:rtl/>
          <w:lang w:bidi="fa-IR"/>
        </w:rPr>
      </w:pPr>
      <w:r>
        <w:rPr>
          <w:rtl/>
          <w:lang w:bidi="fa-IR"/>
        </w:rPr>
        <w:t>طبقه سى و سوم</w:t>
      </w:r>
    </w:p>
    <w:p w:rsidR="00997E5A" w:rsidRDefault="00997E5A" w:rsidP="00997E5A">
      <w:pPr>
        <w:pStyle w:val="libNormal"/>
        <w:rPr>
          <w:rtl/>
          <w:lang w:bidi="fa-IR"/>
        </w:rPr>
      </w:pPr>
      <w:r>
        <w:rPr>
          <w:rtl/>
          <w:lang w:bidi="fa-IR"/>
        </w:rPr>
        <w:t>اين طبقه</w:t>
      </w:r>
      <w:r w:rsidR="0092566E">
        <w:rPr>
          <w:rtl/>
          <w:lang w:bidi="fa-IR"/>
        </w:rPr>
        <w:t xml:space="preserve">، </w:t>
      </w:r>
      <w:r>
        <w:rPr>
          <w:rtl/>
          <w:lang w:bidi="fa-IR"/>
        </w:rPr>
        <w:t>طبقه اساتيد خود ما هستند</w:t>
      </w:r>
      <w:r w:rsidR="0092566E">
        <w:rPr>
          <w:rtl/>
          <w:lang w:bidi="fa-IR"/>
        </w:rPr>
        <w:t xml:space="preserve">. </w:t>
      </w:r>
      <w:r>
        <w:rPr>
          <w:rtl/>
          <w:lang w:bidi="fa-IR"/>
        </w:rPr>
        <w:t>ما به ملا حظاتى</w:t>
      </w:r>
      <w:r w:rsidR="0092566E">
        <w:rPr>
          <w:rtl/>
          <w:lang w:bidi="fa-IR"/>
        </w:rPr>
        <w:t xml:space="preserve">، </w:t>
      </w:r>
      <w:r>
        <w:rPr>
          <w:rtl/>
          <w:lang w:bidi="fa-IR"/>
        </w:rPr>
        <w:t>از ترجمه اين طبقه در حال حاضر خوددارى مى كنيم و آن را به وقت ديگر و فرصت مناسب ترى موكول مى كنيم</w:t>
      </w:r>
      <w:r w:rsidR="0092566E">
        <w:rPr>
          <w:rtl/>
          <w:lang w:bidi="fa-IR"/>
        </w:rPr>
        <w:t xml:space="preserve">. </w:t>
      </w:r>
    </w:p>
    <w:p w:rsidR="00997E5A" w:rsidRDefault="00997E5A" w:rsidP="00997E5A">
      <w:pPr>
        <w:pStyle w:val="libNormal"/>
        <w:rPr>
          <w:rtl/>
          <w:lang w:bidi="fa-IR"/>
        </w:rPr>
      </w:pPr>
      <w:r>
        <w:rPr>
          <w:rtl/>
          <w:lang w:bidi="fa-IR"/>
        </w:rPr>
        <w:t>با توجه به اين كه اين طبقه بندى اولين بار است كه صورت مى گيرد</w:t>
      </w:r>
      <w:r w:rsidR="0092566E">
        <w:rPr>
          <w:rtl/>
          <w:lang w:bidi="fa-IR"/>
        </w:rPr>
        <w:t xml:space="preserve">، </w:t>
      </w:r>
      <w:r>
        <w:rPr>
          <w:rtl/>
          <w:lang w:bidi="fa-IR"/>
        </w:rPr>
        <w:t>طبعا خالى از نقص نخواهد بود</w:t>
      </w:r>
      <w:r w:rsidR="0092566E">
        <w:rPr>
          <w:rtl/>
          <w:lang w:bidi="fa-IR"/>
        </w:rPr>
        <w:t xml:space="preserve">. </w:t>
      </w:r>
      <w:r>
        <w:rPr>
          <w:rtl/>
          <w:lang w:bidi="fa-IR"/>
        </w:rPr>
        <w:t>اولين نقص اين است كه جامع نيست</w:t>
      </w:r>
      <w:r w:rsidR="0092566E">
        <w:rPr>
          <w:rtl/>
          <w:lang w:bidi="fa-IR"/>
        </w:rPr>
        <w:t xml:space="preserve">، </w:t>
      </w:r>
      <w:r>
        <w:rPr>
          <w:rtl/>
          <w:lang w:bidi="fa-IR"/>
        </w:rPr>
        <w:t>افراد بسيارى از قلم افتاده اند يا خود از قلم انداخته ايم</w:t>
      </w:r>
      <w:r w:rsidR="0092566E">
        <w:rPr>
          <w:rtl/>
          <w:lang w:bidi="fa-IR"/>
        </w:rPr>
        <w:t xml:space="preserve">، </w:t>
      </w:r>
      <w:r>
        <w:rPr>
          <w:rtl/>
          <w:lang w:bidi="fa-IR"/>
        </w:rPr>
        <w:t>زيرا هدف</w:t>
      </w:r>
      <w:r w:rsidR="0092566E">
        <w:rPr>
          <w:rtl/>
          <w:lang w:bidi="fa-IR"/>
        </w:rPr>
        <w:t xml:space="preserve">، </w:t>
      </w:r>
      <w:r>
        <w:rPr>
          <w:rtl/>
          <w:lang w:bidi="fa-IR"/>
        </w:rPr>
        <w:t>ذكر همه حكما يا حكيم مشربان دوره اسلامى نيست و جمع آورى همه آن ها كار آسانى نيست</w:t>
      </w:r>
      <w:r w:rsidR="0092566E">
        <w:rPr>
          <w:rtl/>
          <w:lang w:bidi="fa-IR"/>
        </w:rPr>
        <w:t xml:space="preserve">. </w:t>
      </w:r>
      <w:r>
        <w:rPr>
          <w:rtl/>
          <w:lang w:bidi="fa-IR"/>
        </w:rPr>
        <w:t>در پايان يادآورى نكاتى را لازم مى دانيم</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اين طبقه بندى</w:t>
      </w:r>
      <w:r w:rsidR="0092566E">
        <w:rPr>
          <w:rtl/>
          <w:lang w:bidi="fa-IR"/>
        </w:rPr>
        <w:t xml:space="preserve">، </w:t>
      </w:r>
      <w:r>
        <w:rPr>
          <w:rtl/>
          <w:lang w:bidi="fa-IR"/>
        </w:rPr>
        <w:t>مانند هر طبقه بندى ديگر</w:t>
      </w:r>
      <w:r w:rsidR="0092566E">
        <w:rPr>
          <w:rtl/>
          <w:lang w:bidi="fa-IR"/>
        </w:rPr>
        <w:t xml:space="preserve">، </w:t>
      </w:r>
      <w:r>
        <w:rPr>
          <w:rtl/>
          <w:lang w:bidi="fa-IR"/>
        </w:rPr>
        <w:t>هر چند با معيار استادى و شاگردى انجام يافته</w:t>
      </w:r>
      <w:r w:rsidR="0092566E">
        <w:rPr>
          <w:rtl/>
          <w:lang w:bidi="fa-IR"/>
        </w:rPr>
        <w:t xml:space="preserve">، </w:t>
      </w:r>
      <w:r>
        <w:rPr>
          <w:rtl/>
          <w:lang w:bidi="fa-IR"/>
        </w:rPr>
        <w:t>باز هم تقريبى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از نيمه اول قرن سوم كه تاريخ فلاسفه اسلامى آغاز مى شود تا پايان قرن چهارم</w:t>
      </w:r>
      <w:r w:rsidR="0092566E">
        <w:rPr>
          <w:rtl/>
          <w:lang w:bidi="fa-IR"/>
        </w:rPr>
        <w:t xml:space="preserve">، </w:t>
      </w:r>
      <w:r>
        <w:rPr>
          <w:rtl/>
          <w:lang w:bidi="fa-IR"/>
        </w:rPr>
        <w:t>«دوره ترجمه» است</w:t>
      </w:r>
      <w:r w:rsidR="0092566E">
        <w:rPr>
          <w:rtl/>
          <w:lang w:bidi="fa-IR"/>
        </w:rPr>
        <w:t xml:space="preserve">. </w:t>
      </w:r>
      <w:r>
        <w:rPr>
          <w:rtl/>
          <w:lang w:bidi="fa-IR"/>
        </w:rPr>
        <w:t>در اين دوره بسيارى از فيلسوفان</w:t>
      </w:r>
      <w:r w:rsidR="0092566E">
        <w:rPr>
          <w:rtl/>
          <w:lang w:bidi="fa-IR"/>
        </w:rPr>
        <w:t xml:space="preserve">، </w:t>
      </w:r>
      <w:r>
        <w:rPr>
          <w:rtl/>
          <w:lang w:bidi="fa-IR"/>
        </w:rPr>
        <w:t>مترجم بوده اند و بسيارى از مترجمان</w:t>
      </w:r>
      <w:r w:rsidR="0092566E">
        <w:rPr>
          <w:rtl/>
          <w:lang w:bidi="fa-IR"/>
        </w:rPr>
        <w:t xml:space="preserve">، </w:t>
      </w:r>
      <w:r>
        <w:rPr>
          <w:rtl/>
          <w:lang w:bidi="fa-IR"/>
        </w:rPr>
        <w:t>فيلسوف</w:t>
      </w:r>
      <w:r w:rsidR="0092566E">
        <w:rPr>
          <w:rtl/>
          <w:lang w:bidi="fa-IR"/>
        </w:rPr>
        <w:t xml:space="preserve">. </w:t>
      </w:r>
      <w:r>
        <w:rPr>
          <w:rtl/>
          <w:lang w:bidi="fa-IR"/>
        </w:rPr>
        <w:t>البته مترجمانى هم بوده اند كه فيلسوف نبوده اند و يا فيلسوفانى كه مترجم نبوده اند</w:t>
      </w:r>
      <w:r w:rsidR="0092566E">
        <w:rPr>
          <w:rtl/>
          <w:lang w:bidi="fa-IR"/>
        </w:rPr>
        <w:t xml:space="preserve">. </w:t>
      </w:r>
      <w:r>
        <w:rPr>
          <w:rtl/>
          <w:lang w:bidi="fa-IR"/>
        </w:rPr>
        <w:t xml:space="preserve">البته دوره ترجمه از دوره </w:t>
      </w:r>
      <w:r w:rsidR="00226CBC">
        <w:rPr>
          <w:rtl/>
          <w:lang w:bidi="fa-IR"/>
        </w:rPr>
        <w:t>تألیف</w:t>
      </w:r>
      <w:r>
        <w:rPr>
          <w:rtl/>
          <w:lang w:bidi="fa-IR"/>
        </w:rPr>
        <w:t xml:space="preserve"> و تحقيق</w:t>
      </w:r>
      <w:r w:rsidR="0092566E">
        <w:rPr>
          <w:rtl/>
          <w:lang w:bidi="fa-IR"/>
        </w:rPr>
        <w:t xml:space="preserve">، </w:t>
      </w:r>
      <w:r>
        <w:rPr>
          <w:rtl/>
          <w:lang w:bidi="fa-IR"/>
        </w:rPr>
        <w:t>مجزا نيست</w:t>
      </w:r>
      <w:r w:rsidR="0092566E">
        <w:rPr>
          <w:rtl/>
          <w:lang w:bidi="fa-IR"/>
        </w:rPr>
        <w:t xml:space="preserve">. </w:t>
      </w:r>
    </w:p>
    <w:p w:rsidR="00997E5A" w:rsidRDefault="00997E5A" w:rsidP="00997E5A">
      <w:pPr>
        <w:pStyle w:val="libNormal"/>
        <w:rPr>
          <w:rtl/>
          <w:lang w:bidi="fa-IR"/>
        </w:rPr>
      </w:pPr>
      <w:r>
        <w:rPr>
          <w:rtl/>
          <w:lang w:bidi="fa-IR"/>
        </w:rPr>
        <w:lastRenderedPageBreak/>
        <w:t>3</w:t>
      </w:r>
      <w:r w:rsidR="0092566E">
        <w:rPr>
          <w:rtl/>
          <w:lang w:bidi="fa-IR"/>
        </w:rPr>
        <w:t xml:space="preserve">. </w:t>
      </w:r>
      <w:r>
        <w:rPr>
          <w:rtl/>
          <w:lang w:bidi="fa-IR"/>
        </w:rPr>
        <w:t>مترجمين غالبا يهودى يا مسيحى يا صائبى بوده اند</w:t>
      </w:r>
      <w:r w:rsidR="0092566E">
        <w:rPr>
          <w:rtl/>
          <w:lang w:bidi="fa-IR"/>
        </w:rPr>
        <w:t xml:space="preserve">. </w:t>
      </w:r>
      <w:r>
        <w:rPr>
          <w:rtl/>
          <w:lang w:bidi="fa-IR"/>
        </w:rPr>
        <w:t>كمتر مترجم مسلمان در ميان آن ها مى يابيم</w:t>
      </w:r>
      <w:r w:rsidR="0092566E">
        <w:rPr>
          <w:rtl/>
          <w:lang w:bidi="fa-IR"/>
        </w:rPr>
        <w:t xml:space="preserve">، </w:t>
      </w:r>
      <w:r>
        <w:rPr>
          <w:rtl/>
          <w:lang w:bidi="fa-IR"/>
        </w:rPr>
        <w:t>همچنان كه مترجم زرتشتى پيدا نمى شود</w:t>
      </w:r>
      <w:r w:rsidR="0092566E">
        <w:rPr>
          <w:rtl/>
          <w:lang w:bidi="fa-IR"/>
        </w:rPr>
        <w:t xml:space="preserve">، </w:t>
      </w:r>
      <w:r>
        <w:rPr>
          <w:rtl/>
          <w:lang w:bidi="fa-IR"/>
        </w:rPr>
        <w:t>ولى فيلسوفان اين دوره كه از خود انديشه اى داشتند</w:t>
      </w:r>
      <w:r w:rsidR="0092566E">
        <w:rPr>
          <w:rtl/>
          <w:lang w:bidi="fa-IR"/>
        </w:rPr>
        <w:t xml:space="preserve">، </w:t>
      </w:r>
      <w:r>
        <w:rPr>
          <w:rtl/>
          <w:lang w:bidi="fa-IR"/>
        </w:rPr>
        <w:t>همه مسلمانند</w:t>
      </w:r>
      <w:r w:rsidR="0092566E">
        <w:rPr>
          <w:rtl/>
          <w:lang w:bidi="fa-IR"/>
        </w:rPr>
        <w:t xml:space="preserve">، </w:t>
      </w:r>
      <w:r>
        <w:rPr>
          <w:rtl/>
          <w:lang w:bidi="fa-IR"/>
        </w:rPr>
        <w:t>حتى يك فيلسوف صاحب نظر غير مسلمان پيدا نمى كنيم و اين خود از نظر تحليل علمى و جامعه شناسى قابل مطالعه است</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در دوره بعد از ترجمه تا قرن ششم و هفتم و تا اندازه اى در دوره ترجمه</w:t>
      </w:r>
      <w:r w:rsidR="0092566E">
        <w:rPr>
          <w:rtl/>
          <w:lang w:bidi="fa-IR"/>
        </w:rPr>
        <w:t xml:space="preserve">، </w:t>
      </w:r>
      <w:r>
        <w:rPr>
          <w:rtl/>
          <w:lang w:bidi="fa-IR"/>
        </w:rPr>
        <w:t>اكثر قريب به اتفاق فلاسفه</w:t>
      </w:r>
      <w:r w:rsidR="0092566E">
        <w:rPr>
          <w:rtl/>
          <w:lang w:bidi="fa-IR"/>
        </w:rPr>
        <w:t xml:space="preserve">، </w:t>
      </w:r>
      <w:r>
        <w:rPr>
          <w:rtl/>
          <w:lang w:bidi="fa-IR"/>
        </w:rPr>
        <w:t>در فن پزشكى هم مهارت دارند و در بسيارى از آنان پزشكى بر فلسفه غلبه دارد</w:t>
      </w:r>
      <w:r w:rsidR="0092566E">
        <w:rPr>
          <w:rtl/>
          <w:lang w:bidi="fa-IR"/>
        </w:rPr>
        <w:t xml:space="preserve">. </w:t>
      </w:r>
    </w:p>
    <w:p w:rsidR="00997E5A" w:rsidRDefault="00997E5A" w:rsidP="00997E5A">
      <w:pPr>
        <w:pStyle w:val="libNormal"/>
        <w:rPr>
          <w:rtl/>
          <w:lang w:bidi="fa-IR"/>
        </w:rPr>
      </w:pPr>
      <w:r>
        <w:rPr>
          <w:rtl/>
          <w:lang w:bidi="fa-IR"/>
        </w:rPr>
        <w:t>در اين دوره كه دوره «فيلسوف پزشكى» است</w:t>
      </w:r>
      <w:r w:rsidR="0092566E">
        <w:rPr>
          <w:rtl/>
          <w:lang w:bidi="fa-IR"/>
        </w:rPr>
        <w:t xml:space="preserve">، </w:t>
      </w:r>
      <w:r>
        <w:rPr>
          <w:rtl/>
          <w:lang w:bidi="fa-IR"/>
        </w:rPr>
        <w:t>مسلمان و يهودى و مسيحى شركت دارند و از صابئيان برخلاف دوره ترجمه</w:t>
      </w:r>
      <w:r w:rsidR="0092566E">
        <w:rPr>
          <w:rtl/>
          <w:lang w:bidi="fa-IR"/>
        </w:rPr>
        <w:t xml:space="preserve">، </w:t>
      </w:r>
      <w:r>
        <w:rPr>
          <w:rtl/>
          <w:lang w:bidi="fa-IR"/>
        </w:rPr>
        <w:t>خبرى نيست</w:t>
      </w:r>
      <w:r w:rsidR="0092566E">
        <w:rPr>
          <w:rtl/>
          <w:lang w:bidi="fa-IR"/>
        </w:rPr>
        <w:t xml:space="preserve">. </w:t>
      </w:r>
      <w:r>
        <w:rPr>
          <w:rtl/>
          <w:lang w:bidi="fa-IR"/>
        </w:rPr>
        <w:t>در اين دوره ما به پزشكان بلند قدر مسيحى و يهودى زياد بر مى خوريم كه ضمنا فيلسوف هم هستند</w:t>
      </w:r>
      <w:r w:rsidR="0092566E">
        <w:rPr>
          <w:rtl/>
          <w:lang w:bidi="fa-IR"/>
        </w:rPr>
        <w:t xml:space="preserve">، </w:t>
      </w:r>
      <w:r>
        <w:rPr>
          <w:rtl/>
          <w:lang w:bidi="fa-IR"/>
        </w:rPr>
        <w:t>ولى به فيلسوف بلند قدرى از مسيحيان يا يهوديان بر نمى خوريم</w:t>
      </w:r>
      <w:r w:rsidR="0092566E">
        <w:rPr>
          <w:rtl/>
          <w:lang w:bidi="fa-IR"/>
        </w:rPr>
        <w:t xml:space="preserve">، </w:t>
      </w:r>
      <w:r>
        <w:rPr>
          <w:rtl/>
          <w:lang w:bidi="fa-IR"/>
        </w:rPr>
        <w:t>اين امر دليل اين است كه روح اسلامى با تعلقات فلسفى از ساير روح هاى حاكم بر مذاهب ديگر</w:t>
      </w:r>
      <w:r w:rsidR="0092566E">
        <w:rPr>
          <w:rtl/>
          <w:lang w:bidi="fa-IR"/>
        </w:rPr>
        <w:t xml:space="preserve">، </w:t>
      </w:r>
      <w:r>
        <w:rPr>
          <w:rtl/>
          <w:lang w:bidi="fa-IR"/>
        </w:rPr>
        <w:t>سازگارتر است</w:t>
      </w:r>
      <w:r w:rsidR="0092566E">
        <w:rPr>
          <w:rtl/>
          <w:lang w:bidi="fa-IR"/>
        </w:rPr>
        <w:t xml:space="preserve">. </w:t>
      </w:r>
      <w:r>
        <w:rPr>
          <w:rtl/>
          <w:lang w:bidi="fa-IR"/>
        </w:rPr>
        <w:t>جالب تر آن كه در طول تاريخ تقريبا دوازده قرنى فلسفه و پزشكى دوره اسلامى</w:t>
      </w:r>
      <w:r w:rsidR="0092566E">
        <w:rPr>
          <w:rtl/>
          <w:lang w:bidi="fa-IR"/>
        </w:rPr>
        <w:t xml:space="preserve">، </w:t>
      </w:r>
      <w:r>
        <w:rPr>
          <w:rtl/>
          <w:lang w:bidi="fa-IR"/>
        </w:rPr>
        <w:t>نه به يك فيلسوف زرتشتى بر مى خوريم و نه به يك پزشك زرتشتى (و ظاهرا از اين قبيل است جمع رياضيدانان) گويا روح زرتشتى گرى طورى بوده كه اصلا با روح علم و فلسفه سازگار نبوده است</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در ميان فلاسفه مسلمان</w:t>
      </w:r>
      <w:r w:rsidR="0092566E">
        <w:rPr>
          <w:rtl/>
          <w:lang w:bidi="fa-IR"/>
        </w:rPr>
        <w:t xml:space="preserve">، </w:t>
      </w:r>
      <w:r>
        <w:rPr>
          <w:rtl/>
          <w:lang w:bidi="fa-IR"/>
        </w:rPr>
        <w:t>اكثريت با فلاسفه شيعه است</w:t>
      </w:r>
      <w:r w:rsidR="007B30F0">
        <w:rPr>
          <w:rtl/>
          <w:lang w:bidi="fa-IR"/>
        </w:rPr>
        <w:t>؛</w:t>
      </w:r>
      <w:r>
        <w:rPr>
          <w:rtl/>
          <w:lang w:bidi="fa-IR"/>
        </w:rPr>
        <w:t xml:space="preserve"> يعنى اين كه عقل شيعه از اول عقل فلسفى بوده است</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ايرانيان در قسمت فلسفه و حكمت نسبت به غير ايرانيان</w:t>
      </w:r>
      <w:r w:rsidR="0092566E">
        <w:rPr>
          <w:rtl/>
          <w:lang w:bidi="fa-IR"/>
        </w:rPr>
        <w:t xml:space="preserve">، </w:t>
      </w:r>
      <w:r>
        <w:rPr>
          <w:rtl/>
          <w:lang w:bidi="fa-IR"/>
        </w:rPr>
        <w:t>(خصوصا در قرون متاخرتر) اكثريت قاطع دارند</w:t>
      </w:r>
      <w:r w:rsidR="0092566E">
        <w:rPr>
          <w:rtl/>
          <w:lang w:bidi="fa-IR"/>
        </w:rPr>
        <w:t xml:space="preserve">. </w:t>
      </w:r>
      <w:r>
        <w:rPr>
          <w:rtl/>
          <w:lang w:bidi="fa-IR"/>
        </w:rPr>
        <w:t xml:space="preserve">ايرانيان فلسفه اسلامى را آغاز نكردند - </w:t>
      </w:r>
      <w:r>
        <w:rPr>
          <w:rtl/>
          <w:lang w:bidi="fa-IR"/>
        </w:rPr>
        <w:lastRenderedPageBreak/>
        <w:t>اولين فيلسوف اسلامى</w:t>
      </w:r>
      <w:r w:rsidR="0092566E">
        <w:rPr>
          <w:rtl/>
          <w:lang w:bidi="fa-IR"/>
        </w:rPr>
        <w:t xml:space="preserve">، </w:t>
      </w:r>
      <w:r>
        <w:rPr>
          <w:rtl/>
          <w:lang w:bidi="fa-IR"/>
        </w:rPr>
        <w:t>عرب است - ولى پس از آشنايى با آن</w:t>
      </w:r>
      <w:r w:rsidR="0092566E">
        <w:rPr>
          <w:rtl/>
          <w:lang w:bidi="fa-IR"/>
        </w:rPr>
        <w:t xml:space="preserve">، </w:t>
      </w:r>
      <w:r>
        <w:rPr>
          <w:rtl/>
          <w:lang w:bidi="fa-IR"/>
        </w:rPr>
        <w:t>به دو دليل</w:t>
      </w:r>
      <w:r w:rsidR="0092566E">
        <w:rPr>
          <w:rtl/>
          <w:lang w:bidi="fa-IR"/>
        </w:rPr>
        <w:t xml:space="preserve">، </w:t>
      </w:r>
      <w:r>
        <w:rPr>
          <w:rtl/>
          <w:lang w:bidi="fa-IR"/>
        </w:rPr>
        <w:t>بيش از هر قوم ديگر به آن چسبيدند؛ اولا</w:t>
      </w:r>
      <w:r w:rsidR="0092566E">
        <w:rPr>
          <w:rtl/>
          <w:lang w:bidi="fa-IR"/>
        </w:rPr>
        <w:t xml:space="preserve">، </w:t>
      </w:r>
      <w:r>
        <w:rPr>
          <w:rtl/>
          <w:lang w:bidi="fa-IR"/>
        </w:rPr>
        <w:t>به خاطر فلسفى بودن عقليت ايرانى</w:t>
      </w:r>
      <w:r w:rsidR="0092566E">
        <w:rPr>
          <w:rtl/>
          <w:lang w:bidi="fa-IR"/>
        </w:rPr>
        <w:t xml:space="preserve">. </w:t>
      </w:r>
      <w:r>
        <w:rPr>
          <w:rtl/>
          <w:lang w:bidi="fa-IR"/>
        </w:rPr>
        <w:t>ثانيا</w:t>
      </w:r>
      <w:r w:rsidR="0092566E">
        <w:rPr>
          <w:rtl/>
          <w:lang w:bidi="fa-IR"/>
        </w:rPr>
        <w:t xml:space="preserve">، </w:t>
      </w:r>
      <w:r>
        <w:rPr>
          <w:rtl/>
          <w:lang w:bidi="fa-IR"/>
        </w:rPr>
        <w:t>تاثير نفوذ شيعه در ايران</w:t>
      </w:r>
      <w:r w:rsidR="0092566E">
        <w:rPr>
          <w:rtl/>
          <w:lang w:bidi="fa-IR"/>
        </w:rPr>
        <w:t xml:space="preserve">. </w:t>
      </w:r>
    </w:p>
    <w:p w:rsidR="00997E5A" w:rsidRDefault="00997E5A" w:rsidP="00997E5A">
      <w:pPr>
        <w:pStyle w:val="libNormal"/>
        <w:rPr>
          <w:rtl/>
          <w:lang w:bidi="fa-IR"/>
        </w:rPr>
      </w:pPr>
      <w:r>
        <w:rPr>
          <w:rtl/>
          <w:lang w:bidi="fa-IR"/>
        </w:rPr>
        <w:t>7</w:t>
      </w:r>
      <w:r w:rsidR="0092566E">
        <w:rPr>
          <w:rtl/>
          <w:lang w:bidi="fa-IR"/>
        </w:rPr>
        <w:t xml:space="preserve">. </w:t>
      </w:r>
      <w:r>
        <w:rPr>
          <w:rtl/>
          <w:lang w:bidi="fa-IR"/>
        </w:rPr>
        <w:t>مركز فلسفه قبل از ابن سينا بغداد بود</w:t>
      </w:r>
      <w:r w:rsidR="0092566E">
        <w:rPr>
          <w:rtl/>
          <w:lang w:bidi="fa-IR"/>
        </w:rPr>
        <w:t xml:space="preserve">. </w:t>
      </w:r>
      <w:r>
        <w:rPr>
          <w:rtl/>
          <w:lang w:bidi="fa-IR"/>
        </w:rPr>
        <w:t>او مركزيت را به ايران منتقل كرد</w:t>
      </w:r>
      <w:r w:rsidR="0092566E">
        <w:rPr>
          <w:rtl/>
          <w:lang w:bidi="fa-IR"/>
        </w:rPr>
        <w:t xml:space="preserve">، </w:t>
      </w:r>
      <w:r>
        <w:rPr>
          <w:rtl/>
          <w:lang w:bidi="fa-IR"/>
        </w:rPr>
        <w:t>چرا كه به بغداد نرفت</w:t>
      </w:r>
      <w:r w:rsidR="0092566E">
        <w:rPr>
          <w:rtl/>
          <w:lang w:bidi="fa-IR"/>
        </w:rPr>
        <w:t xml:space="preserve">، </w:t>
      </w:r>
      <w:r>
        <w:rPr>
          <w:rtl/>
          <w:lang w:bidi="fa-IR"/>
        </w:rPr>
        <w:t>بلكه او در فلسفه استاد نداشته است</w:t>
      </w:r>
      <w:r w:rsidR="0092566E">
        <w:rPr>
          <w:rtl/>
          <w:lang w:bidi="fa-IR"/>
        </w:rPr>
        <w:t>!</w:t>
      </w:r>
    </w:p>
    <w:p w:rsidR="00997E5A" w:rsidRDefault="00997E5A" w:rsidP="00997E5A">
      <w:pPr>
        <w:pStyle w:val="libNormal"/>
        <w:rPr>
          <w:rtl/>
          <w:lang w:bidi="fa-IR"/>
        </w:rPr>
      </w:pPr>
      <w:r>
        <w:rPr>
          <w:rtl/>
          <w:lang w:bidi="fa-IR"/>
        </w:rPr>
        <w:t>8</w:t>
      </w:r>
      <w:r w:rsidR="0092566E">
        <w:rPr>
          <w:rtl/>
          <w:lang w:bidi="fa-IR"/>
        </w:rPr>
        <w:t xml:space="preserve">. </w:t>
      </w:r>
      <w:r>
        <w:rPr>
          <w:rtl/>
          <w:lang w:bidi="fa-IR"/>
        </w:rPr>
        <w:t>با آمدن مغول از يك طرف و حملات امثال غزالى از طرف ديگر</w:t>
      </w:r>
      <w:r w:rsidR="0092566E">
        <w:rPr>
          <w:rtl/>
          <w:lang w:bidi="fa-IR"/>
        </w:rPr>
        <w:t xml:space="preserve">، </w:t>
      </w:r>
      <w:r>
        <w:rPr>
          <w:rtl/>
          <w:lang w:bidi="fa-IR"/>
        </w:rPr>
        <w:t>بساط فلسفه</w:t>
      </w:r>
      <w:r w:rsidR="0092566E">
        <w:rPr>
          <w:rtl/>
          <w:lang w:bidi="fa-IR"/>
        </w:rPr>
        <w:t xml:space="preserve">، </w:t>
      </w:r>
      <w:r>
        <w:rPr>
          <w:rtl/>
          <w:lang w:bidi="fa-IR"/>
        </w:rPr>
        <w:t>كم و بيش از غير ايران برچيده شد در ايران هم شعله كمى باقى بود كه به تدريج با طلوع دولت صفويه رو به قوت نهاد</w:t>
      </w:r>
      <w:r w:rsidR="0092566E">
        <w:rPr>
          <w:rtl/>
          <w:lang w:bidi="fa-IR"/>
        </w:rPr>
        <w:t xml:space="preserve">. </w:t>
      </w:r>
    </w:p>
    <w:p w:rsidR="00997E5A" w:rsidRDefault="00997E5A" w:rsidP="00997E5A">
      <w:pPr>
        <w:pStyle w:val="libNormal"/>
        <w:rPr>
          <w:rtl/>
          <w:lang w:bidi="fa-IR"/>
        </w:rPr>
      </w:pPr>
      <w:r>
        <w:rPr>
          <w:rtl/>
          <w:lang w:bidi="fa-IR"/>
        </w:rPr>
        <w:t>9</w:t>
      </w:r>
      <w:r w:rsidR="0092566E">
        <w:rPr>
          <w:rtl/>
          <w:lang w:bidi="fa-IR"/>
        </w:rPr>
        <w:t xml:space="preserve">. </w:t>
      </w:r>
      <w:r>
        <w:rPr>
          <w:rtl/>
          <w:lang w:bidi="fa-IR"/>
        </w:rPr>
        <w:t>از صفويه به بعد كه فلسفه اسلامى در انحصار شيعيان ايرانى قرار گرفت</w:t>
      </w:r>
      <w:r w:rsidR="0092566E">
        <w:rPr>
          <w:rtl/>
          <w:lang w:bidi="fa-IR"/>
        </w:rPr>
        <w:t xml:space="preserve">، </w:t>
      </w:r>
      <w:r>
        <w:rPr>
          <w:rtl/>
          <w:lang w:bidi="fa-IR"/>
        </w:rPr>
        <w:t>همه نواحى ايران به نسبت مساوى سهيم نيستند؛ مثلا خوزستان و سيستان و بلوچستان تقريبا سهمى ندارند</w:t>
      </w:r>
      <w:r w:rsidR="0092566E">
        <w:rPr>
          <w:rtl/>
          <w:lang w:bidi="fa-IR"/>
        </w:rPr>
        <w:t xml:space="preserve">. </w:t>
      </w:r>
      <w:r>
        <w:rPr>
          <w:rtl/>
          <w:lang w:bidi="fa-IR"/>
        </w:rPr>
        <w:t>ابو سليمان منطقى سجستانى را بايد يك استثنا شمرد</w:t>
      </w:r>
      <w:r w:rsidR="0092566E">
        <w:rPr>
          <w:rtl/>
          <w:lang w:bidi="fa-IR"/>
        </w:rPr>
        <w:t xml:space="preserve">. </w:t>
      </w:r>
      <w:r>
        <w:rPr>
          <w:rtl/>
          <w:lang w:bidi="fa-IR"/>
        </w:rPr>
        <w:t>سهم آذربايجانى نيز اندك است</w:t>
      </w:r>
      <w:r w:rsidR="0092566E">
        <w:rPr>
          <w:rtl/>
          <w:lang w:bidi="fa-IR"/>
        </w:rPr>
        <w:t xml:space="preserve">. </w:t>
      </w:r>
      <w:r>
        <w:rPr>
          <w:rtl/>
          <w:lang w:bidi="fa-IR"/>
        </w:rPr>
        <w:t>خراسان و اصفهان و فارس</w:t>
      </w:r>
      <w:r w:rsidR="0092566E">
        <w:rPr>
          <w:rtl/>
          <w:lang w:bidi="fa-IR"/>
        </w:rPr>
        <w:t xml:space="preserve">... </w:t>
      </w:r>
      <w:r>
        <w:rPr>
          <w:rtl/>
          <w:lang w:bidi="fa-IR"/>
        </w:rPr>
        <w:t>سهم بيشترى دارند</w:t>
      </w:r>
      <w:r w:rsidR="0092566E">
        <w:rPr>
          <w:rtl/>
          <w:lang w:bidi="fa-IR"/>
        </w:rPr>
        <w:t xml:space="preserve">. </w:t>
      </w:r>
      <w:r>
        <w:rPr>
          <w:rtl/>
          <w:lang w:bidi="fa-IR"/>
        </w:rPr>
        <w:t>شايد غير منتظره اين باشد كه بيشترين سهم را در علوم عقلى از زمان مير داماد تا عصر ما</w:t>
      </w:r>
      <w:r w:rsidR="0092566E">
        <w:rPr>
          <w:rtl/>
          <w:lang w:bidi="fa-IR"/>
        </w:rPr>
        <w:t xml:space="preserve">، </w:t>
      </w:r>
      <w:r>
        <w:rPr>
          <w:rtl/>
          <w:lang w:bidi="fa-IR"/>
        </w:rPr>
        <w:t>شمال ايران</w:t>
      </w:r>
      <w:r w:rsidR="0092566E">
        <w:rPr>
          <w:rtl/>
          <w:lang w:bidi="fa-IR"/>
        </w:rPr>
        <w:t xml:space="preserve">، </w:t>
      </w:r>
      <w:r>
        <w:rPr>
          <w:rtl/>
          <w:lang w:bidi="fa-IR"/>
        </w:rPr>
        <w:t>يعنى گيلان و مازندران و گرگان دارد</w:t>
      </w:r>
      <w:r w:rsidR="0092566E">
        <w:rPr>
          <w:rtl/>
          <w:lang w:bidi="fa-IR"/>
        </w:rPr>
        <w:t xml:space="preserve">، </w:t>
      </w:r>
      <w:r>
        <w:rPr>
          <w:rtl/>
          <w:lang w:bidi="fa-IR"/>
        </w:rPr>
        <w:t>كه در حدود 30 نفر از معاريف از اين ناحيه اند</w:t>
      </w:r>
      <w:r w:rsidR="0092566E">
        <w:rPr>
          <w:rtl/>
          <w:lang w:bidi="fa-IR"/>
        </w:rPr>
        <w:t xml:space="preserve">، </w:t>
      </w:r>
      <w:r>
        <w:rPr>
          <w:rtl/>
          <w:lang w:bidi="fa-IR"/>
        </w:rPr>
        <w:t>از جمله ميرداماد</w:t>
      </w:r>
      <w:r w:rsidR="0092566E">
        <w:rPr>
          <w:rtl/>
          <w:lang w:bidi="fa-IR"/>
        </w:rPr>
        <w:t xml:space="preserve">، </w:t>
      </w:r>
      <w:r>
        <w:rPr>
          <w:rtl/>
          <w:lang w:bidi="fa-IR"/>
        </w:rPr>
        <w:t>ملا اسماعيل خواجويى</w:t>
      </w:r>
      <w:r w:rsidR="0092566E">
        <w:rPr>
          <w:rtl/>
          <w:lang w:bidi="fa-IR"/>
        </w:rPr>
        <w:t xml:space="preserve">، </w:t>
      </w:r>
      <w:r>
        <w:rPr>
          <w:rtl/>
          <w:lang w:bidi="fa-IR"/>
        </w:rPr>
        <w:t>بيدآبادى</w:t>
      </w:r>
      <w:r w:rsidR="0092566E">
        <w:rPr>
          <w:rtl/>
          <w:lang w:bidi="fa-IR"/>
        </w:rPr>
        <w:t xml:space="preserve">، </w:t>
      </w:r>
      <w:r>
        <w:rPr>
          <w:rtl/>
          <w:lang w:bidi="fa-IR"/>
        </w:rPr>
        <w:t>ملا على نورى</w:t>
      </w:r>
      <w:r w:rsidR="0092566E">
        <w:rPr>
          <w:rtl/>
          <w:lang w:bidi="fa-IR"/>
        </w:rPr>
        <w:t xml:space="preserve">، </w:t>
      </w:r>
      <w:r>
        <w:rPr>
          <w:rtl/>
          <w:lang w:bidi="fa-IR"/>
        </w:rPr>
        <w:t>مير فندرسكى و</w:t>
      </w:r>
      <w:r w:rsidR="0092566E">
        <w:rPr>
          <w:rtl/>
          <w:lang w:bidi="fa-IR"/>
        </w:rPr>
        <w:t xml:space="preserve">... </w:t>
      </w:r>
    </w:p>
    <w:p w:rsidR="00997E5A" w:rsidRDefault="00997E5A" w:rsidP="00997E5A">
      <w:pPr>
        <w:pStyle w:val="libNormal"/>
        <w:rPr>
          <w:rtl/>
          <w:lang w:bidi="fa-IR"/>
        </w:rPr>
      </w:pPr>
      <w:r>
        <w:rPr>
          <w:rtl/>
          <w:lang w:bidi="fa-IR"/>
        </w:rPr>
        <w:t>10</w:t>
      </w:r>
      <w:r w:rsidR="0092566E">
        <w:rPr>
          <w:rtl/>
          <w:lang w:bidi="fa-IR"/>
        </w:rPr>
        <w:t xml:space="preserve">. </w:t>
      </w:r>
      <w:r>
        <w:rPr>
          <w:rtl/>
          <w:lang w:bidi="fa-IR"/>
        </w:rPr>
        <w:t>طبقات فلاسفه به ترتيبى كه ما به دست آورديم</w:t>
      </w:r>
      <w:r w:rsidR="0092566E">
        <w:rPr>
          <w:rtl/>
          <w:lang w:bidi="fa-IR"/>
        </w:rPr>
        <w:t xml:space="preserve">، </w:t>
      </w:r>
      <w:r>
        <w:rPr>
          <w:rtl/>
          <w:lang w:bidi="fa-IR"/>
        </w:rPr>
        <w:t>سلسله اى مرتب و بدون وقفه و نشانه يك فرهنگ مستمر است</w:t>
      </w:r>
      <w:r w:rsidR="0092566E">
        <w:rPr>
          <w:rtl/>
          <w:lang w:bidi="fa-IR"/>
        </w:rPr>
        <w:t xml:space="preserve">. </w:t>
      </w:r>
      <w:r>
        <w:rPr>
          <w:rtl/>
          <w:lang w:bidi="fa-IR"/>
        </w:rPr>
        <w:t>همچنان كه شبيه آن را در فقه</w:t>
      </w:r>
      <w:r w:rsidR="0092566E">
        <w:rPr>
          <w:rtl/>
          <w:lang w:bidi="fa-IR"/>
        </w:rPr>
        <w:t xml:space="preserve">، </w:t>
      </w:r>
      <w:r>
        <w:rPr>
          <w:rtl/>
          <w:lang w:bidi="fa-IR"/>
        </w:rPr>
        <w:t>حديث</w:t>
      </w:r>
      <w:r w:rsidR="0092566E">
        <w:rPr>
          <w:rtl/>
          <w:lang w:bidi="fa-IR"/>
        </w:rPr>
        <w:t xml:space="preserve">، </w:t>
      </w:r>
      <w:r>
        <w:rPr>
          <w:rtl/>
          <w:lang w:bidi="fa-IR"/>
        </w:rPr>
        <w:t>عرفان</w:t>
      </w:r>
      <w:r w:rsidR="0092566E">
        <w:rPr>
          <w:rtl/>
          <w:lang w:bidi="fa-IR"/>
        </w:rPr>
        <w:t xml:space="preserve">، </w:t>
      </w:r>
      <w:r>
        <w:rPr>
          <w:rtl/>
          <w:lang w:bidi="fa-IR"/>
        </w:rPr>
        <w:t>ادبيات و حتى رياضيات مى توانيم ارائه بدهيم</w:t>
      </w:r>
      <w:r w:rsidR="007B30F0">
        <w:rPr>
          <w:rtl/>
          <w:lang w:bidi="fa-IR"/>
        </w:rPr>
        <w:t>؛</w:t>
      </w:r>
      <w:r>
        <w:rPr>
          <w:rtl/>
          <w:lang w:bidi="fa-IR"/>
        </w:rPr>
        <w:t xml:space="preserve"> در رابطه استاد و شاگردى</w:t>
      </w:r>
      <w:r w:rsidR="0092566E">
        <w:rPr>
          <w:rtl/>
          <w:lang w:bidi="fa-IR"/>
        </w:rPr>
        <w:t xml:space="preserve">، </w:t>
      </w:r>
      <w:r>
        <w:rPr>
          <w:rtl/>
          <w:lang w:bidi="fa-IR"/>
        </w:rPr>
        <w:t>فقط در دو نقطه است كه به نقطه مجهول مى رسيم : يكى ملا اسماعيل خواجويى كه زمانش مقارن با فتنه افغان است</w:t>
      </w:r>
      <w:r w:rsidR="0092566E">
        <w:rPr>
          <w:rtl/>
          <w:lang w:bidi="fa-IR"/>
        </w:rPr>
        <w:t xml:space="preserve">، </w:t>
      </w:r>
      <w:r>
        <w:rPr>
          <w:rtl/>
          <w:lang w:bidi="fa-IR"/>
        </w:rPr>
        <w:t>نه خودش و نه ديگران از اساتيد او ياد نكرده اند و ديگر فخر الدين سماكى</w:t>
      </w:r>
      <w:r w:rsidR="0092566E">
        <w:rPr>
          <w:rtl/>
          <w:lang w:bidi="fa-IR"/>
        </w:rPr>
        <w:t xml:space="preserve">، </w:t>
      </w:r>
      <w:r>
        <w:rPr>
          <w:rtl/>
          <w:lang w:bidi="fa-IR"/>
        </w:rPr>
        <w:t xml:space="preserve">استاد مير داماد است كه اساتيد او را </w:t>
      </w:r>
      <w:r>
        <w:rPr>
          <w:rtl/>
          <w:lang w:bidi="fa-IR"/>
        </w:rPr>
        <w:lastRenderedPageBreak/>
        <w:t>نمى شناسيم</w:t>
      </w:r>
      <w:r w:rsidR="0092566E">
        <w:rPr>
          <w:rtl/>
          <w:lang w:bidi="fa-IR"/>
        </w:rPr>
        <w:t xml:space="preserve">. </w:t>
      </w:r>
      <w:r>
        <w:rPr>
          <w:rtl/>
          <w:lang w:bidi="fa-IR"/>
        </w:rPr>
        <w:t>البته اخيرا به دست آمده كه فخر الدين سماكى</w:t>
      </w:r>
      <w:r w:rsidR="0092566E">
        <w:rPr>
          <w:rtl/>
          <w:lang w:bidi="fa-IR"/>
        </w:rPr>
        <w:t xml:space="preserve">، </w:t>
      </w:r>
      <w:r>
        <w:rPr>
          <w:rtl/>
          <w:lang w:bidi="fa-IR"/>
        </w:rPr>
        <w:t>شاگرد غياث الدين منصور بوده است و در يك نقطه باقيمانده هم وقفه اى پيدا نشده و اين تسلسل به هم نخورده</w:t>
      </w:r>
      <w:r w:rsidR="0092566E">
        <w:rPr>
          <w:rtl/>
          <w:lang w:bidi="fa-IR"/>
        </w:rPr>
        <w:t xml:space="preserve">، </w:t>
      </w:r>
      <w:r>
        <w:rPr>
          <w:rtl/>
          <w:lang w:bidi="fa-IR"/>
        </w:rPr>
        <w:t>بلكه فعلا بر ما مجهول است</w:t>
      </w:r>
      <w:r w:rsidR="0092566E">
        <w:rPr>
          <w:rtl/>
          <w:lang w:bidi="fa-IR"/>
        </w:rPr>
        <w:t xml:space="preserve">، </w:t>
      </w:r>
      <w:r>
        <w:rPr>
          <w:rtl/>
          <w:lang w:bidi="fa-IR"/>
        </w:rPr>
        <w:t>شايد بعدها به دست آيد</w:t>
      </w:r>
      <w:r w:rsidR="0092566E">
        <w:rPr>
          <w:rtl/>
          <w:lang w:bidi="fa-IR"/>
        </w:rPr>
        <w:t xml:space="preserve">. </w:t>
      </w:r>
    </w:p>
    <w:p w:rsidR="00997E5A" w:rsidRDefault="00997E5A" w:rsidP="00997E5A">
      <w:pPr>
        <w:pStyle w:val="libNormal"/>
        <w:rPr>
          <w:rtl/>
          <w:lang w:bidi="fa-IR"/>
        </w:rPr>
      </w:pPr>
      <w:r>
        <w:rPr>
          <w:rtl/>
          <w:lang w:bidi="fa-IR"/>
        </w:rPr>
        <w:t>11</w:t>
      </w:r>
      <w:r w:rsidR="0092566E">
        <w:rPr>
          <w:rtl/>
          <w:lang w:bidi="fa-IR"/>
        </w:rPr>
        <w:t xml:space="preserve">. </w:t>
      </w:r>
      <w:r>
        <w:rPr>
          <w:rtl/>
          <w:lang w:bidi="fa-IR"/>
        </w:rPr>
        <w:t>نه تنها بو على در فلسفه استاد نداشت و با مطالعه كتب ديگران</w:t>
      </w:r>
      <w:r w:rsidR="0092566E">
        <w:rPr>
          <w:rtl/>
          <w:lang w:bidi="fa-IR"/>
        </w:rPr>
        <w:t xml:space="preserve">، </w:t>
      </w:r>
      <w:r>
        <w:rPr>
          <w:rtl/>
          <w:lang w:bidi="fa-IR"/>
        </w:rPr>
        <w:t>فيلسوف شده است</w:t>
      </w:r>
      <w:r w:rsidR="0092566E">
        <w:rPr>
          <w:rtl/>
          <w:lang w:bidi="fa-IR"/>
        </w:rPr>
        <w:t xml:space="preserve">، </w:t>
      </w:r>
      <w:r>
        <w:rPr>
          <w:rtl/>
          <w:lang w:bidi="fa-IR"/>
        </w:rPr>
        <w:t>فارابى و كندى كه دو سر سلسله ديگرند - نيز استاد فلسفه نداشته اند</w:t>
      </w:r>
      <w:r w:rsidR="0092566E">
        <w:rPr>
          <w:rtl/>
          <w:lang w:bidi="fa-IR"/>
        </w:rPr>
        <w:t xml:space="preserve">. </w:t>
      </w:r>
      <w:r>
        <w:rPr>
          <w:rtl/>
          <w:lang w:bidi="fa-IR"/>
        </w:rPr>
        <w:t>فيلسوفى كندى از شخص خودش آغاز مى شود و فارابى نيز فقط منطق را نزد استاد (يوحنا بن حيلان) خوانده است</w:t>
      </w:r>
      <w:r w:rsidR="0092566E">
        <w:rPr>
          <w:rtl/>
          <w:lang w:bidi="fa-IR"/>
        </w:rPr>
        <w:t xml:space="preserve">. </w:t>
      </w:r>
      <w:r>
        <w:rPr>
          <w:rtl/>
          <w:lang w:bidi="fa-IR"/>
        </w:rPr>
        <w:t>به هر حال مسلمين از نظر كتب فلسفى</w:t>
      </w:r>
      <w:r w:rsidR="0092566E">
        <w:rPr>
          <w:rtl/>
          <w:lang w:bidi="fa-IR"/>
        </w:rPr>
        <w:t xml:space="preserve">، </w:t>
      </w:r>
      <w:r>
        <w:rPr>
          <w:rtl/>
          <w:lang w:bidi="fa-IR"/>
        </w:rPr>
        <w:t>مديون و رهين غير مسلمانانند</w:t>
      </w:r>
      <w:r w:rsidR="0092566E">
        <w:rPr>
          <w:rtl/>
          <w:lang w:bidi="fa-IR"/>
        </w:rPr>
        <w:t xml:space="preserve">، </w:t>
      </w:r>
      <w:r>
        <w:rPr>
          <w:rtl/>
          <w:lang w:bidi="fa-IR"/>
        </w:rPr>
        <w:t>نه از نظر معلم فلسفه</w:t>
      </w:r>
      <w:r w:rsidR="0092566E">
        <w:rPr>
          <w:rtl/>
          <w:lang w:bidi="fa-IR"/>
        </w:rPr>
        <w:t xml:space="preserve">. </w:t>
      </w:r>
      <w:r w:rsidRPr="00953F15">
        <w:rPr>
          <w:rStyle w:val="libFootnotenumChar"/>
          <w:rtl/>
          <w:lang w:bidi="fa-IR"/>
        </w:rPr>
        <w:t>(127)</w:t>
      </w:r>
    </w:p>
    <w:p w:rsidR="00997E5A" w:rsidRDefault="00997E5A" w:rsidP="00A67E75">
      <w:pPr>
        <w:pStyle w:val="Heading3"/>
        <w:rPr>
          <w:rtl/>
          <w:lang w:bidi="fa-IR"/>
        </w:rPr>
      </w:pPr>
      <w:bookmarkStart w:id="25" w:name="_Toc384031764"/>
      <w:r>
        <w:rPr>
          <w:rtl/>
          <w:lang w:bidi="fa-IR"/>
        </w:rPr>
        <w:t>8</w:t>
      </w:r>
      <w:r w:rsidR="00A67E75">
        <w:rPr>
          <w:rtl/>
          <w:lang w:bidi="fa-IR"/>
        </w:rPr>
        <w:t>. عرفان و تصوف</w:t>
      </w:r>
      <w:bookmarkEnd w:id="25"/>
    </w:p>
    <w:p w:rsidR="00997E5A" w:rsidRDefault="00997E5A" w:rsidP="00997E5A">
      <w:pPr>
        <w:pStyle w:val="libNormal"/>
        <w:rPr>
          <w:rtl/>
          <w:lang w:bidi="fa-IR"/>
        </w:rPr>
      </w:pPr>
      <w:r>
        <w:rPr>
          <w:rtl/>
          <w:lang w:bidi="fa-IR"/>
        </w:rPr>
        <w:t>يكى از علومى كه در دامن فرهنگ اسلامى زاده شد</w:t>
      </w:r>
      <w:r w:rsidR="0092566E">
        <w:rPr>
          <w:rtl/>
          <w:lang w:bidi="fa-IR"/>
        </w:rPr>
        <w:t xml:space="preserve">، </w:t>
      </w:r>
      <w:r>
        <w:rPr>
          <w:rtl/>
          <w:lang w:bidi="fa-IR"/>
        </w:rPr>
        <w:t>رشد يافت و تكامل پيدا كرد</w:t>
      </w:r>
      <w:r w:rsidR="0092566E">
        <w:rPr>
          <w:rtl/>
          <w:lang w:bidi="fa-IR"/>
        </w:rPr>
        <w:t xml:space="preserve">، </w:t>
      </w:r>
      <w:r>
        <w:rPr>
          <w:rtl/>
          <w:lang w:bidi="fa-IR"/>
        </w:rPr>
        <w:t>علم عرفان است</w:t>
      </w:r>
      <w:r w:rsidR="0092566E">
        <w:rPr>
          <w:rtl/>
          <w:lang w:bidi="fa-IR"/>
        </w:rPr>
        <w:t xml:space="preserve">. </w:t>
      </w:r>
      <w:r>
        <w:rPr>
          <w:rtl/>
          <w:lang w:bidi="fa-IR"/>
        </w:rPr>
        <w:t>درباره عرفان از دو جنبه مى توان بحث و تحقيق كرد: يكى از جنبه اجتماعى و ديگر از جنبه فرهنگى</w:t>
      </w:r>
      <w:r w:rsidR="0092566E">
        <w:rPr>
          <w:rtl/>
          <w:lang w:bidi="fa-IR"/>
        </w:rPr>
        <w:t xml:space="preserve">. </w:t>
      </w:r>
    </w:p>
    <w:p w:rsidR="00997E5A" w:rsidRDefault="00997E5A" w:rsidP="00997E5A">
      <w:pPr>
        <w:pStyle w:val="libNormal"/>
        <w:rPr>
          <w:rtl/>
          <w:lang w:bidi="fa-IR"/>
        </w:rPr>
      </w:pPr>
      <w:r>
        <w:rPr>
          <w:rtl/>
          <w:lang w:bidi="fa-IR"/>
        </w:rPr>
        <w:t>عرفا با ساير طبقات فرهنگى اسلامى</w:t>
      </w:r>
      <w:r w:rsidR="0092566E">
        <w:rPr>
          <w:rtl/>
          <w:lang w:bidi="fa-IR"/>
        </w:rPr>
        <w:t xml:space="preserve">، </w:t>
      </w:r>
      <w:r>
        <w:rPr>
          <w:rtl/>
          <w:lang w:bidi="fa-IR"/>
        </w:rPr>
        <w:t>از قبيل مفسرين</w:t>
      </w:r>
      <w:r w:rsidR="0092566E">
        <w:rPr>
          <w:rtl/>
          <w:lang w:bidi="fa-IR"/>
        </w:rPr>
        <w:t xml:space="preserve">، </w:t>
      </w:r>
      <w:r>
        <w:rPr>
          <w:rtl/>
          <w:lang w:bidi="fa-IR"/>
        </w:rPr>
        <w:t>محدثين</w:t>
      </w:r>
      <w:r w:rsidR="0092566E">
        <w:rPr>
          <w:rtl/>
          <w:lang w:bidi="fa-IR"/>
        </w:rPr>
        <w:t xml:space="preserve">، </w:t>
      </w:r>
      <w:r>
        <w:rPr>
          <w:rtl/>
          <w:lang w:bidi="fa-IR"/>
        </w:rPr>
        <w:t>فقها و</w:t>
      </w:r>
      <w:r w:rsidR="0092566E">
        <w:rPr>
          <w:rtl/>
          <w:lang w:bidi="fa-IR"/>
        </w:rPr>
        <w:t xml:space="preserve">... </w:t>
      </w:r>
      <w:r>
        <w:rPr>
          <w:rtl/>
          <w:lang w:bidi="fa-IR"/>
        </w:rPr>
        <w:t>يك تفاوت مهم دارند و آن اين كه يك فرقه اجتماعى در جهان اسلام به وجود آوردند با مختصاتى مخصوص به خود</w:t>
      </w:r>
      <w:r w:rsidR="0092566E">
        <w:rPr>
          <w:rtl/>
          <w:lang w:bidi="fa-IR"/>
        </w:rPr>
        <w:t xml:space="preserve">، </w:t>
      </w:r>
      <w:r>
        <w:rPr>
          <w:rtl/>
          <w:lang w:bidi="fa-IR"/>
        </w:rPr>
        <w:t>بر خلاف ساير طبقات كه يك فرقه مجزا به شمار نمى روند</w:t>
      </w:r>
      <w:r w:rsidR="0092566E">
        <w:rPr>
          <w:rtl/>
          <w:lang w:bidi="fa-IR"/>
        </w:rPr>
        <w:t xml:space="preserve">. </w:t>
      </w:r>
      <w:r>
        <w:rPr>
          <w:rtl/>
          <w:lang w:bidi="fa-IR"/>
        </w:rPr>
        <w:t>اهل عرفان با عنوان فرهنگى «عرفا» و با عنوان اجتماعى «متصوفه» ياد مى شوند</w:t>
      </w:r>
      <w:r w:rsidR="0092566E">
        <w:rPr>
          <w:rtl/>
          <w:lang w:bidi="fa-IR"/>
        </w:rPr>
        <w:t xml:space="preserve">. </w:t>
      </w:r>
      <w:r>
        <w:rPr>
          <w:rtl/>
          <w:lang w:bidi="fa-IR"/>
        </w:rPr>
        <w:t>آن ها يك گروه وابسته و به هم پيوسته اجتماعى هستند با يك سلسله افكار و حتى آداب مخصوص در معاشرت و لباس پوشيدن ها و غيره</w:t>
      </w:r>
      <w:r w:rsidR="0092566E">
        <w:rPr>
          <w:rtl/>
          <w:lang w:bidi="fa-IR"/>
        </w:rPr>
        <w:t xml:space="preserve">. </w:t>
      </w:r>
      <w:r>
        <w:rPr>
          <w:rtl/>
          <w:lang w:bidi="fa-IR"/>
        </w:rPr>
        <w:t>البته همواره (خصوصا در ميان شيعه) عرفايى بوده و هستند كه هيچ امتياز ظاهرى با ديگران ندارند</w:t>
      </w:r>
      <w:r w:rsidR="0092566E">
        <w:rPr>
          <w:rtl/>
          <w:lang w:bidi="fa-IR"/>
        </w:rPr>
        <w:t xml:space="preserve">. </w:t>
      </w:r>
      <w:r>
        <w:rPr>
          <w:rtl/>
          <w:lang w:bidi="fa-IR"/>
        </w:rPr>
        <w:t>در اين جا بحث ما فقط جنبه فرهنگى مساله است</w:t>
      </w:r>
      <w:r w:rsidR="007B30F0">
        <w:rPr>
          <w:rtl/>
          <w:lang w:bidi="fa-IR"/>
        </w:rPr>
        <w:t>؛</w:t>
      </w:r>
      <w:r>
        <w:rPr>
          <w:rtl/>
          <w:lang w:bidi="fa-IR"/>
        </w:rPr>
        <w:t xml:space="preserve"> يعنى به عرفان به عنوان يك علم و يك شاخه از شاخه </w:t>
      </w:r>
      <w:r>
        <w:rPr>
          <w:rtl/>
          <w:lang w:bidi="fa-IR"/>
        </w:rPr>
        <w:lastRenderedPageBreak/>
        <w:t>هاى فرهنگ اسلامى كه در طول تاريخ جريانى متصل و پيوسته و بدون وقفه بوده است</w:t>
      </w:r>
      <w:r w:rsidR="0092566E">
        <w:rPr>
          <w:rtl/>
          <w:lang w:bidi="fa-IR"/>
        </w:rPr>
        <w:t xml:space="preserve">، </w:t>
      </w:r>
      <w:r>
        <w:rPr>
          <w:rtl/>
          <w:lang w:bidi="fa-IR"/>
        </w:rPr>
        <w:t>نظر داريم</w:t>
      </w:r>
      <w:r w:rsidR="0092566E">
        <w:rPr>
          <w:rtl/>
          <w:lang w:bidi="fa-IR"/>
        </w:rPr>
        <w:t xml:space="preserve">. </w:t>
      </w:r>
    </w:p>
    <w:p w:rsidR="00997E5A" w:rsidRDefault="00997E5A" w:rsidP="00997E5A">
      <w:pPr>
        <w:pStyle w:val="libNormal"/>
        <w:rPr>
          <w:rtl/>
          <w:lang w:bidi="fa-IR"/>
        </w:rPr>
      </w:pPr>
      <w:r>
        <w:rPr>
          <w:rtl/>
          <w:lang w:bidi="fa-IR"/>
        </w:rPr>
        <w:t>عرفان به اين عنوان داراى دو بخش است : بخش عملى و بخش نظرى</w:t>
      </w:r>
      <w:r w:rsidR="0092566E">
        <w:rPr>
          <w:rtl/>
          <w:lang w:bidi="fa-IR"/>
        </w:rPr>
        <w:t xml:space="preserve">. </w:t>
      </w:r>
      <w:r>
        <w:rPr>
          <w:rtl/>
          <w:lang w:bidi="fa-IR"/>
        </w:rPr>
        <w:t>بخش عملى عبارت است از آن قسمت كه روابط و وظايف را با خودش و با جهان و با خدا بيان م يكند و توضيح مى دهد</w:t>
      </w:r>
      <w:r w:rsidR="0092566E">
        <w:rPr>
          <w:rtl/>
          <w:lang w:bidi="fa-IR"/>
        </w:rPr>
        <w:t xml:space="preserve">. </w:t>
      </w:r>
      <w:r>
        <w:rPr>
          <w:rtl/>
          <w:lang w:bidi="fa-IR"/>
        </w:rPr>
        <w:t>عرفان در اين بخش</w:t>
      </w:r>
      <w:r w:rsidR="0092566E">
        <w:rPr>
          <w:rtl/>
          <w:lang w:bidi="fa-IR"/>
        </w:rPr>
        <w:t xml:space="preserve">، </w:t>
      </w:r>
      <w:r>
        <w:rPr>
          <w:rtl/>
          <w:lang w:bidi="fa-IR"/>
        </w:rPr>
        <w:t>مانند اخلاق است</w:t>
      </w:r>
      <w:r w:rsidR="007B30F0">
        <w:rPr>
          <w:rtl/>
          <w:lang w:bidi="fa-IR"/>
        </w:rPr>
        <w:t>؛</w:t>
      </w:r>
      <w:r>
        <w:rPr>
          <w:rtl/>
          <w:lang w:bidi="fa-IR"/>
        </w:rPr>
        <w:t xml:space="preserve"> يعنى يك «علم» عملى است با تفاوتى كه بعدا اشاره خواهيم كرد</w:t>
      </w:r>
      <w:r w:rsidR="0092566E">
        <w:rPr>
          <w:rtl/>
          <w:lang w:bidi="fa-IR"/>
        </w:rPr>
        <w:t xml:space="preserve">. </w:t>
      </w:r>
      <w:r>
        <w:rPr>
          <w:rtl/>
          <w:lang w:bidi="fa-IR"/>
        </w:rPr>
        <w:t>اين بخش از عرفان</w:t>
      </w:r>
      <w:r w:rsidR="0092566E">
        <w:rPr>
          <w:rtl/>
          <w:lang w:bidi="fa-IR"/>
        </w:rPr>
        <w:t xml:space="preserve">، </w:t>
      </w:r>
      <w:r>
        <w:rPr>
          <w:rtl/>
          <w:lang w:bidi="fa-IR"/>
        </w:rPr>
        <w:t>علم «سير و سلوك» ناميده مى شود</w:t>
      </w:r>
      <w:r w:rsidR="0092566E">
        <w:rPr>
          <w:rtl/>
          <w:lang w:bidi="fa-IR"/>
        </w:rPr>
        <w:t xml:space="preserve">. </w:t>
      </w:r>
      <w:r>
        <w:rPr>
          <w:rtl/>
          <w:lang w:bidi="fa-IR"/>
        </w:rPr>
        <w:t>در اين بخش توضيح داده مى شود كه «سالك» براى اين كه به قله رفيع انسانيت</w:t>
      </w:r>
      <w:r w:rsidR="0092566E">
        <w:rPr>
          <w:rtl/>
          <w:lang w:bidi="fa-IR"/>
        </w:rPr>
        <w:t xml:space="preserve">، </w:t>
      </w:r>
      <w:r>
        <w:rPr>
          <w:rtl/>
          <w:lang w:bidi="fa-IR"/>
        </w:rPr>
        <w:t>يعنى «توحيد» برسد چه بايد بكند</w:t>
      </w:r>
      <w:r w:rsidR="0092566E">
        <w:rPr>
          <w:rtl/>
          <w:lang w:bidi="fa-IR"/>
        </w:rPr>
        <w:t xml:space="preserve">. </w:t>
      </w:r>
      <w:r>
        <w:rPr>
          <w:rtl/>
          <w:lang w:bidi="fa-IR"/>
        </w:rPr>
        <w:t>و اين كه همه اين مراحل را بايد با اشراف يك انسان كامل و پخته كه قبلا اين راه را طى كرده</w:t>
      </w:r>
      <w:r w:rsidR="0092566E">
        <w:rPr>
          <w:rtl/>
          <w:lang w:bidi="fa-IR"/>
        </w:rPr>
        <w:t xml:space="preserve">، </w:t>
      </w:r>
      <w:r>
        <w:rPr>
          <w:rtl/>
          <w:lang w:bidi="fa-IR"/>
        </w:rPr>
        <w:t>باشد وگرنه خطر گمراهى وجود دارد</w:t>
      </w:r>
      <w:r w:rsidR="0092566E">
        <w:rPr>
          <w:rtl/>
          <w:lang w:bidi="fa-IR"/>
        </w:rPr>
        <w:t xml:space="preserve">. </w:t>
      </w:r>
      <w:r>
        <w:rPr>
          <w:rtl/>
          <w:lang w:bidi="fa-IR"/>
        </w:rPr>
        <w:t>البته توحيدى كه از نظر عارف</w:t>
      </w:r>
      <w:r w:rsidR="0092566E">
        <w:rPr>
          <w:rtl/>
          <w:lang w:bidi="fa-IR"/>
        </w:rPr>
        <w:t xml:space="preserve">، </w:t>
      </w:r>
      <w:r>
        <w:rPr>
          <w:rtl/>
          <w:lang w:bidi="fa-IR"/>
        </w:rPr>
        <w:t>آخرين مقصد سير و سلوك است</w:t>
      </w:r>
      <w:r w:rsidR="0092566E">
        <w:rPr>
          <w:rtl/>
          <w:lang w:bidi="fa-IR"/>
        </w:rPr>
        <w:t xml:space="preserve">. </w:t>
      </w:r>
      <w:r>
        <w:rPr>
          <w:rtl/>
          <w:lang w:bidi="fa-IR"/>
        </w:rPr>
        <w:t>با توحيد مردم عامى و حتى فلاسفه متفاوت است</w:t>
      </w:r>
      <w:r w:rsidR="0092566E">
        <w:rPr>
          <w:rtl/>
          <w:lang w:bidi="fa-IR"/>
        </w:rPr>
        <w:t xml:space="preserve">. </w:t>
      </w:r>
      <w:r>
        <w:rPr>
          <w:rtl/>
          <w:lang w:bidi="fa-IR"/>
        </w:rPr>
        <w:t>توحيد عارف</w:t>
      </w:r>
      <w:r w:rsidR="0092566E">
        <w:rPr>
          <w:rtl/>
          <w:lang w:bidi="fa-IR"/>
        </w:rPr>
        <w:t xml:space="preserve">، </w:t>
      </w:r>
      <w:r>
        <w:rPr>
          <w:rtl/>
          <w:lang w:bidi="fa-IR"/>
        </w:rPr>
        <w:t>يعنى موجود حقيقى</w:t>
      </w:r>
      <w:r w:rsidR="0092566E">
        <w:rPr>
          <w:rtl/>
          <w:lang w:bidi="fa-IR"/>
        </w:rPr>
        <w:t xml:space="preserve">، </w:t>
      </w:r>
      <w:r>
        <w:rPr>
          <w:rtl/>
          <w:lang w:bidi="fa-IR"/>
        </w:rPr>
        <w:t>منحصر به خداست</w:t>
      </w:r>
      <w:r w:rsidR="0092566E">
        <w:rPr>
          <w:rtl/>
          <w:lang w:bidi="fa-IR"/>
        </w:rPr>
        <w:t xml:space="preserve">، </w:t>
      </w:r>
      <w:r>
        <w:rPr>
          <w:rtl/>
          <w:lang w:bidi="fa-IR"/>
        </w:rPr>
        <w:t>جز خدا هر چه هست «نمود» است نه «بود»</w:t>
      </w:r>
      <w:r w:rsidR="0092566E">
        <w:rPr>
          <w:rtl/>
          <w:lang w:bidi="fa-IR"/>
        </w:rPr>
        <w:t xml:space="preserve">. </w:t>
      </w:r>
      <w:r>
        <w:rPr>
          <w:rtl/>
          <w:lang w:bidi="fa-IR"/>
        </w:rPr>
        <w:t>به هر حال بخش «عملى» عرفان</w:t>
      </w:r>
      <w:r w:rsidR="0092566E">
        <w:rPr>
          <w:rtl/>
          <w:lang w:bidi="fa-IR"/>
        </w:rPr>
        <w:t xml:space="preserve">، </w:t>
      </w:r>
      <w:r>
        <w:rPr>
          <w:rtl/>
          <w:lang w:bidi="fa-IR"/>
        </w:rPr>
        <w:t>مانند علم اخلاق درباره «چه بايد»ها بحث مى كند</w:t>
      </w:r>
      <w:r w:rsidR="0092566E">
        <w:rPr>
          <w:rtl/>
          <w:lang w:bidi="fa-IR"/>
        </w:rPr>
        <w:t xml:space="preserve">. </w:t>
      </w:r>
      <w:r>
        <w:rPr>
          <w:rtl/>
          <w:lang w:bidi="fa-IR"/>
        </w:rPr>
        <w:t>با اين تفاوت كه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عمده نظر عرفان بر روابط انسان با خداست و حال آن كه بجز سيستم هاى اخلاقى مذهبى</w:t>
      </w:r>
      <w:r w:rsidR="0092566E">
        <w:rPr>
          <w:rtl/>
          <w:lang w:bidi="fa-IR"/>
        </w:rPr>
        <w:t xml:space="preserve">، </w:t>
      </w:r>
      <w:r>
        <w:rPr>
          <w:rtl/>
          <w:lang w:bidi="fa-IR"/>
        </w:rPr>
        <w:t>ساير سيستم هاى اخلاقى ضرورتى نمى بينند كه در اين موضوع بحث كنند</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سير و سلوك عرفانى پويا و متحرك است</w:t>
      </w:r>
      <w:r w:rsidR="0092566E">
        <w:rPr>
          <w:rtl/>
          <w:lang w:bidi="fa-IR"/>
        </w:rPr>
        <w:t xml:space="preserve">، </w:t>
      </w:r>
      <w:r>
        <w:rPr>
          <w:rtl/>
          <w:lang w:bidi="fa-IR"/>
        </w:rPr>
        <w:t>بر خلاف اخلاق كه ساكن است</w:t>
      </w:r>
      <w:r w:rsidR="007B30F0">
        <w:rPr>
          <w:rtl/>
          <w:lang w:bidi="fa-IR"/>
        </w:rPr>
        <w:t>؛</w:t>
      </w:r>
      <w:r>
        <w:rPr>
          <w:rtl/>
          <w:lang w:bidi="fa-IR"/>
        </w:rPr>
        <w:t xml:space="preserve"> يعنى در عرفان</w:t>
      </w:r>
      <w:r w:rsidR="0092566E">
        <w:rPr>
          <w:rtl/>
          <w:lang w:bidi="fa-IR"/>
        </w:rPr>
        <w:t xml:space="preserve">، </w:t>
      </w:r>
      <w:r>
        <w:rPr>
          <w:rtl/>
          <w:lang w:bidi="fa-IR"/>
        </w:rPr>
        <w:t>مراحل</w:t>
      </w:r>
      <w:r w:rsidR="0092566E">
        <w:rPr>
          <w:rtl/>
          <w:lang w:bidi="fa-IR"/>
        </w:rPr>
        <w:t xml:space="preserve">، </w:t>
      </w:r>
      <w:r>
        <w:rPr>
          <w:rtl/>
          <w:lang w:bidi="fa-IR"/>
        </w:rPr>
        <w:t>مرتب و مشخص است و مبداءى و مقصدى دارد</w:t>
      </w:r>
      <w:r w:rsidR="0092566E">
        <w:rPr>
          <w:rtl/>
          <w:lang w:bidi="fa-IR"/>
        </w:rPr>
        <w:t xml:space="preserve">، </w:t>
      </w:r>
      <w:r>
        <w:rPr>
          <w:rtl/>
          <w:lang w:bidi="fa-IR"/>
        </w:rPr>
        <w:t>ولى در اخلاق صرفا سخن از يك سلسله فضايل است كه روح بايد به آن ها مزين شود</w:t>
      </w:r>
      <w:r w:rsidR="0092566E">
        <w:rPr>
          <w:rtl/>
          <w:lang w:bidi="fa-IR"/>
        </w:rPr>
        <w:t xml:space="preserve">. </w:t>
      </w:r>
    </w:p>
    <w:p w:rsidR="00997E5A" w:rsidRDefault="00997E5A" w:rsidP="00997E5A">
      <w:pPr>
        <w:pStyle w:val="libNormal"/>
        <w:rPr>
          <w:rtl/>
          <w:lang w:bidi="fa-IR"/>
        </w:rPr>
      </w:pPr>
      <w:r>
        <w:rPr>
          <w:rtl/>
          <w:lang w:bidi="fa-IR"/>
        </w:rPr>
        <w:lastRenderedPageBreak/>
        <w:t>3</w:t>
      </w:r>
      <w:r w:rsidR="0092566E">
        <w:rPr>
          <w:rtl/>
          <w:lang w:bidi="fa-IR"/>
        </w:rPr>
        <w:t xml:space="preserve">. </w:t>
      </w:r>
      <w:r>
        <w:rPr>
          <w:rtl/>
          <w:lang w:bidi="fa-IR"/>
        </w:rPr>
        <w:t>عناصر روحى اخلاقى</w:t>
      </w:r>
      <w:r w:rsidR="0092566E">
        <w:rPr>
          <w:rtl/>
          <w:lang w:bidi="fa-IR"/>
        </w:rPr>
        <w:t xml:space="preserve">، </w:t>
      </w:r>
      <w:r>
        <w:rPr>
          <w:rtl/>
          <w:lang w:bidi="fa-IR"/>
        </w:rPr>
        <w:t>محدود است به معانى و مفاهيمى كه غالبا آن ها را مى شناسند</w:t>
      </w:r>
      <w:r w:rsidR="0092566E">
        <w:rPr>
          <w:rtl/>
          <w:lang w:bidi="fa-IR"/>
        </w:rPr>
        <w:t xml:space="preserve">، </w:t>
      </w:r>
      <w:r>
        <w:rPr>
          <w:rtl/>
          <w:lang w:bidi="fa-IR"/>
        </w:rPr>
        <w:t>اما عناصر روحى عرفانى بسى گسترده تر است</w:t>
      </w:r>
      <w:r w:rsidR="0092566E">
        <w:rPr>
          <w:rtl/>
          <w:lang w:bidi="fa-IR"/>
        </w:rPr>
        <w:t xml:space="preserve">. </w:t>
      </w:r>
    </w:p>
    <w:p w:rsidR="00997E5A" w:rsidRDefault="00997E5A" w:rsidP="00997E5A">
      <w:pPr>
        <w:pStyle w:val="libNormal"/>
        <w:rPr>
          <w:rtl/>
          <w:lang w:bidi="fa-IR"/>
        </w:rPr>
      </w:pPr>
      <w:r>
        <w:rPr>
          <w:rtl/>
          <w:lang w:bidi="fa-IR"/>
        </w:rPr>
        <w:t>بخش ديگر عرفان مربوط است به تفسير هستى</w:t>
      </w:r>
      <w:r w:rsidR="007B30F0">
        <w:rPr>
          <w:rtl/>
          <w:lang w:bidi="fa-IR"/>
        </w:rPr>
        <w:t>؛</w:t>
      </w:r>
      <w:r>
        <w:rPr>
          <w:rtl/>
          <w:lang w:bidi="fa-IR"/>
        </w:rPr>
        <w:t xml:space="preserve"> يعنى تفسير خدا و جهان و انسان</w:t>
      </w:r>
      <w:r w:rsidR="007B30F0">
        <w:rPr>
          <w:rtl/>
          <w:lang w:bidi="fa-IR"/>
        </w:rPr>
        <w:t>؛</w:t>
      </w:r>
      <w:r>
        <w:rPr>
          <w:rtl/>
          <w:lang w:bidi="fa-IR"/>
        </w:rPr>
        <w:t xml:space="preserve"> عرفان در اين بخش شبيه فلسفه است و همچنان كه در بخش اول با اخلاق تفاوت هايى داشت</w:t>
      </w:r>
      <w:r w:rsidR="0092566E">
        <w:rPr>
          <w:rtl/>
          <w:lang w:bidi="fa-IR"/>
        </w:rPr>
        <w:t xml:space="preserve">، </w:t>
      </w:r>
      <w:r>
        <w:rPr>
          <w:rtl/>
          <w:lang w:bidi="fa-IR"/>
        </w:rPr>
        <w:t>در اين بخش نيز با فلسفه تفاوت هايى دارد</w:t>
      </w:r>
      <w:r w:rsidR="0092566E">
        <w:rPr>
          <w:rtl/>
          <w:lang w:bidi="fa-IR"/>
        </w:rPr>
        <w:t xml:space="preserve">. </w:t>
      </w:r>
    </w:p>
    <w:p w:rsidR="00997E5A" w:rsidRDefault="00997E5A" w:rsidP="00997E5A">
      <w:pPr>
        <w:pStyle w:val="libNormal"/>
        <w:rPr>
          <w:rtl/>
          <w:lang w:bidi="fa-IR"/>
        </w:rPr>
      </w:pPr>
      <w:r>
        <w:rPr>
          <w:rtl/>
          <w:lang w:bidi="fa-IR"/>
        </w:rPr>
        <w:t>عرفان و اسلام</w:t>
      </w:r>
    </w:p>
    <w:p w:rsidR="00997E5A" w:rsidRDefault="00997E5A" w:rsidP="00997E5A">
      <w:pPr>
        <w:pStyle w:val="libNormal"/>
        <w:rPr>
          <w:rtl/>
          <w:lang w:bidi="fa-IR"/>
        </w:rPr>
      </w:pPr>
      <w:r>
        <w:rPr>
          <w:rtl/>
          <w:lang w:bidi="fa-IR"/>
        </w:rPr>
        <w:t>تماس عرفان با دين مقدس اسلام هم در بخش نظرى است و هم در بخش ‍ عملى</w:t>
      </w:r>
      <w:r w:rsidR="0092566E">
        <w:rPr>
          <w:rtl/>
          <w:lang w:bidi="fa-IR"/>
        </w:rPr>
        <w:t xml:space="preserve">. </w:t>
      </w:r>
      <w:r>
        <w:rPr>
          <w:rtl/>
          <w:lang w:bidi="fa-IR"/>
        </w:rPr>
        <w:t>عرفاى اسلامى هرگز مدعى نيستند كه سخنى ماوراى اسلام دارند</w:t>
      </w:r>
      <w:r w:rsidR="0092566E">
        <w:rPr>
          <w:rtl/>
          <w:lang w:bidi="fa-IR"/>
        </w:rPr>
        <w:t xml:space="preserve">، </w:t>
      </w:r>
      <w:r>
        <w:rPr>
          <w:rtl/>
          <w:lang w:bidi="fa-IR"/>
        </w:rPr>
        <w:t xml:space="preserve">بلكه همواره به كتاب و سنت و سيره نبوى </w:t>
      </w:r>
      <w:r w:rsidR="000D3856" w:rsidRPr="000D3856">
        <w:rPr>
          <w:rStyle w:val="libAlaemChar"/>
          <w:rtl/>
        </w:rPr>
        <w:t>صلى‌الله‌عليه‌وآله</w:t>
      </w:r>
      <w:r>
        <w:rPr>
          <w:rtl/>
          <w:lang w:bidi="fa-IR"/>
        </w:rPr>
        <w:t xml:space="preserve"> و ائمه </w:t>
      </w:r>
      <w:r w:rsidR="008C0EF5" w:rsidRPr="008C0EF5">
        <w:rPr>
          <w:rStyle w:val="libAlaemChar"/>
          <w:rtl/>
        </w:rPr>
        <w:t>عليهم‌السلام</w:t>
      </w:r>
      <w:r>
        <w:rPr>
          <w:rtl/>
          <w:lang w:bidi="fa-IR"/>
        </w:rPr>
        <w:t xml:space="preserve"> و اكابر صحابه استناد مى كنند</w:t>
      </w:r>
      <w:r w:rsidR="0092566E">
        <w:rPr>
          <w:rtl/>
          <w:lang w:bidi="fa-IR"/>
        </w:rPr>
        <w:t xml:space="preserve">، </w:t>
      </w:r>
      <w:r>
        <w:rPr>
          <w:rtl/>
          <w:lang w:bidi="fa-IR"/>
        </w:rPr>
        <w:t>ولى ديگران راجع به آن ها نظرياتى دارند كه نقل مى كنيم :</w:t>
      </w:r>
    </w:p>
    <w:p w:rsidR="00997E5A" w:rsidRDefault="00997E5A" w:rsidP="00997E5A">
      <w:pPr>
        <w:pStyle w:val="libNormal"/>
        <w:rPr>
          <w:rtl/>
          <w:lang w:bidi="fa-IR"/>
        </w:rPr>
      </w:pPr>
      <w:r>
        <w:rPr>
          <w:rtl/>
          <w:lang w:bidi="fa-IR"/>
        </w:rPr>
        <w:t>الف - نظريه گروهى از محدثان و فقهاى اسلامى :</w:t>
      </w:r>
    </w:p>
    <w:p w:rsidR="00997E5A" w:rsidRDefault="00997E5A" w:rsidP="00997E5A">
      <w:pPr>
        <w:pStyle w:val="libNormal"/>
        <w:rPr>
          <w:rtl/>
          <w:lang w:bidi="fa-IR"/>
        </w:rPr>
      </w:pPr>
      <w:r>
        <w:rPr>
          <w:rtl/>
          <w:lang w:bidi="fa-IR"/>
        </w:rPr>
        <w:t>به عقيده اينان</w:t>
      </w:r>
      <w:r w:rsidR="0092566E">
        <w:rPr>
          <w:rtl/>
          <w:lang w:bidi="fa-IR"/>
        </w:rPr>
        <w:t xml:space="preserve">، </w:t>
      </w:r>
      <w:r>
        <w:rPr>
          <w:rtl/>
          <w:lang w:bidi="fa-IR"/>
        </w:rPr>
        <w:t>عرفا عملا پاى بند به اسلام نيستند و استناد به كتاب و سنت</w:t>
      </w:r>
      <w:r w:rsidR="0092566E">
        <w:rPr>
          <w:rtl/>
          <w:lang w:bidi="fa-IR"/>
        </w:rPr>
        <w:t xml:space="preserve">، </w:t>
      </w:r>
      <w:r>
        <w:rPr>
          <w:rtl/>
          <w:lang w:bidi="fa-IR"/>
        </w:rPr>
        <w:t>صرفا عوام فريبى است و عرفان اساسا ربطى به اسلام ندارد</w:t>
      </w:r>
      <w:r w:rsidR="0092566E">
        <w:rPr>
          <w:rtl/>
          <w:lang w:bidi="fa-IR"/>
        </w:rPr>
        <w:t xml:space="preserve">. </w:t>
      </w:r>
    </w:p>
    <w:p w:rsidR="00997E5A" w:rsidRDefault="00997E5A" w:rsidP="00997E5A">
      <w:pPr>
        <w:pStyle w:val="libNormal"/>
        <w:rPr>
          <w:rtl/>
          <w:lang w:bidi="fa-IR"/>
        </w:rPr>
      </w:pPr>
      <w:r>
        <w:rPr>
          <w:rtl/>
          <w:lang w:bidi="fa-IR"/>
        </w:rPr>
        <w:t>ب - نظريه گروهى از متجددان عصر حاضر:</w:t>
      </w:r>
    </w:p>
    <w:p w:rsidR="00997E5A" w:rsidRDefault="00997E5A" w:rsidP="00997E5A">
      <w:pPr>
        <w:pStyle w:val="libNormal"/>
        <w:rPr>
          <w:rtl/>
          <w:lang w:bidi="fa-IR"/>
        </w:rPr>
      </w:pPr>
      <w:r>
        <w:rPr>
          <w:rtl/>
          <w:lang w:bidi="fa-IR"/>
        </w:rPr>
        <w:t>اين گروه كه با اسلام ميانه خوبى ندارند و از هر چيز به ظاهر «ضد اسلامى» استقبال مى كنند</w:t>
      </w:r>
      <w:r w:rsidR="0092566E">
        <w:rPr>
          <w:rtl/>
          <w:lang w:bidi="fa-IR"/>
        </w:rPr>
        <w:t xml:space="preserve">، </w:t>
      </w:r>
      <w:r>
        <w:rPr>
          <w:rtl/>
          <w:lang w:bidi="fa-IR"/>
        </w:rPr>
        <w:t>معتقدند كه عرفا</w:t>
      </w:r>
      <w:r w:rsidR="0092566E">
        <w:rPr>
          <w:rtl/>
          <w:lang w:bidi="fa-IR"/>
        </w:rPr>
        <w:t xml:space="preserve">، </w:t>
      </w:r>
      <w:r>
        <w:rPr>
          <w:rtl/>
          <w:lang w:bidi="fa-IR"/>
        </w:rPr>
        <w:t>عملا ايمان و اعتقادى به اسلام ندارند</w:t>
      </w:r>
      <w:r w:rsidR="0092566E">
        <w:rPr>
          <w:rtl/>
          <w:lang w:bidi="fa-IR"/>
        </w:rPr>
        <w:t xml:space="preserve">. </w:t>
      </w:r>
      <w:r>
        <w:rPr>
          <w:rtl/>
          <w:lang w:bidi="fa-IR"/>
        </w:rPr>
        <w:t>اختلاف نظر اين گروه با گروه اول در اين است كه گروه اول</w:t>
      </w:r>
      <w:r w:rsidR="0092566E">
        <w:rPr>
          <w:rtl/>
          <w:lang w:bidi="fa-IR"/>
        </w:rPr>
        <w:t xml:space="preserve">، </w:t>
      </w:r>
      <w:r>
        <w:rPr>
          <w:rtl/>
          <w:lang w:bidi="fa-IR"/>
        </w:rPr>
        <w:t>اسلام را تقديس مى كنند و مى خواهند با تحقير عرفا</w:t>
      </w:r>
      <w:r w:rsidR="0092566E">
        <w:rPr>
          <w:rtl/>
          <w:lang w:bidi="fa-IR"/>
        </w:rPr>
        <w:t xml:space="preserve">، </w:t>
      </w:r>
      <w:r>
        <w:rPr>
          <w:rtl/>
          <w:lang w:bidi="fa-IR"/>
        </w:rPr>
        <w:t>عرفان را از جمله معارف اسلامى خارج نمايند</w:t>
      </w:r>
      <w:r w:rsidR="0092566E">
        <w:rPr>
          <w:rtl/>
          <w:lang w:bidi="fa-IR"/>
        </w:rPr>
        <w:t xml:space="preserve">، </w:t>
      </w:r>
      <w:r>
        <w:rPr>
          <w:rtl/>
          <w:lang w:bidi="fa-IR"/>
        </w:rPr>
        <w:t>ولى گروه دوم با تكيه به شخصيت عرفا - كه بعضى از آن ها جهانى است - مى خواهند وسيله اى براى تبليغ عليه اسلام بيابند و اين را تلقين كنند كه انديشه هاى ظريف و بلند عرفانى</w:t>
      </w:r>
      <w:r w:rsidR="0092566E">
        <w:rPr>
          <w:rtl/>
          <w:lang w:bidi="fa-IR"/>
        </w:rPr>
        <w:t xml:space="preserve">، </w:t>
      </w:r>
      <w:r>
        <w:rPr>
          <w:rtl/>
          <w:lang w:bidi="fa-IR"/>
        </w:rPr>
        <w:t xml:space="preserve">با اسلام بيگانه است و انديشه هاى </w:t>
      </w:r>
      <w:r>
        <w:rPr>
          <w:rtl/>
          <w:lang w:bidi="fa-IR"/>
        </w:rPr>
        <w:lastRenderedPageBreak/>
        <w:t>اسلامى در سطحى پايين تر از اين گونه انديشه هاست</w:t>
      </w:r>
      <w:r w:rsidR="007B30F0">
        <w:rPr>
          <w:rtl/>
          <w:lang w:bidi="fa-IR"/>
        </w:rPr>
        <w:t>؛</w:t>
      </w:r>
      <w:r>
        <w:rPr>
          <w:rtl/>
          <w:lang w:bidi="fa-IR"/>
        </w:rPr>
        <w:t xml:space="preserve"> اين ها معتقدند كه استناد عرفا به كتاب و سنت</w:t>
      </w:r>
      <w:r w:rsidR="0092566E">
        <w:rPr>
          <w:rtl/>
          <w:lang w:bidi="fa-IR"/>
        </w:rPr>
        <w:t xml:space="preserve">، </w:t>
      </w:r>
      <w:r>
        <w:rPr>
          <w:rtl/>
          <w:lang w:bidi="fa-IR"/>
        </w:rPr>
        <w:t>صرفا تقيه بوده است</w:t>
      </w:r>
      <w:r w:rsidR="0092566E">
        <w:rPr>
          <w:rtl/>
          <w:lang w:bidi="fa-IR"/>
        </w:rPr>
        <w:t xml:space="preserve">. </w:t>
      </w:r>
    </w:p>
    <w:p w:rsidR="00997E5A" w:rsidRDefault="00997E5A" w:rsidP="00997E5A">
      <w:pPr>
        <w:pStyle w:val="libNormal"/>
        <w:rPr>
          <w:rtl/>
          <w:lang w:bidi="fa-IR"/>
        </w:rPr>
      </w:pPr>
      <w:r>
        <w:rPr>
          <w:rtl/>
          <w:lang w:bidi="fa-IR"/>
        </w:rPr>
        <w:t>ج - نظريه گروه بى طرف ها:</w:t>
      </w:r>
    </w:p>
    <w:p w:rsidR="00997E5A" w:rsidRDefault="00997E5A" w:rsidP="00997E5A">
      <w:pPr>
        <w:pStyle w:val="libNormal"/>
        <w:rPr>
          <w:rtl/>
          <w:lang w:bidi="fa-IR"/>
        </w:rPr>
      </w:pPr>
      <w:r>
        <w:rPr>
          <w:rtl/>
          <w:lang w:bidi="fa-IR"/>
        </w:rPr>
        <w:t>از نظر اين گروه</w:t>
      </w:r>
      <w:r w:rsidR="0092566E">
        <w:rPr>
          <w:rtl/>
          <w:lang w:bidi="fa-IR"/>
        </w:rPr>
        <w:t xml:space="preserve">، </w:t>
      </w:r>
      <w:r>
        <w:rPr>
          <w:rtl/>
          <w:lang w:bidi="fa-IR"/>
        </w:rPr>
        <w:t>در عرفان</w:t>
      </w:r>
      <w:r w:rsidR="0092566E">
        <w:rPr>
          <w:rtl/>
          <w:lang w:bidi="fa-IR"/>
        </w:rPr>
        <w:t xml:space="preserve">، </w:t>
      </w:r>
      <w:r>
        <w:rPr>
          <w:rtl/>
          <w:lang w:bidi="fa-IR"/>
        </w:rPr>
        <w:t>خصوصا در عرفان عملى</w:t>
      </w:r>
      <w:r w:rsidR="0092566E">
        <w:rPr>
          <w:rtl/>
          <w:lang w:bidi="fa-IR"/>
        </w:rPr>
        <w:t xml:space="preserve">، </w:t>
      </w:r>
      <w:r>
        <w:rPr>
          <w:rtl/>
          <w:lang w:bidi="fa-IR"/>
        </w:rPr>
        <w:t>انحرافات زيادى را مى توان يافت</w:t>
      </w:r>
      <w:r w:rsidR="0092566E">
        <w:rPr>
          <w:rtl/>
          <w:lang w:bidi="fa-IR"/>
        </w:rPr>
        <w:t xml:space="preserve">، </w:t>
      </w:r>
      <w:r>
        <w:rPr>
          <w:rtl/>
          <w:lang w:bidi="fa-IR"/>
        </w:rPr>
        <w:t>ولى عرفا</w:t>
      </w:r>
      <w:r w:rsidR="0092566E">
        <w:rPr>
          <w:rtl/>
          <w:lang w:bidi="fa-IR"/>
        </w:rPr>
        <w:t xml:space="preserve">، </w:t>
      </w:r>
      <w:r>
        <w:rPr>
          <w:rtl/>
          <w:lang w:bidi="fa-IR"/>
        </w:rPr>
        <w:t>مانند ساير طبقات فرهنگى اسلامى</w:t>
      </w:r>
      <w:r w:rsidR="0092566E">
        <w:rPr>
          <w:rtl/>
          <w:lang w:bidi="fa-IR"/>
        </w:rPr>
        <w:t xml:space="preserve">، </w:t>
      </w:r>
      <w:r>
        <w:rPr>
          <w:rtl/>
          <w:lang w:bidi="fa-IR"/>
        </w:rPr>
        <w:t>نسبت به اسلام نهايت خلوص را داشته اند و به هر حال ممكن است اشتباهاتى هم داشته باشند (همچنان كه ساير طبقات هم اشتباهاتى داشته اند</w:t>
      </w:r>
      <w:r w:rsidR="0092566E">
        <w:rPr>
          <w:rtl/>
          <w:lang w:bidi="fa-IR"/>
        </w:rPr>
        <w:t>.</w:t>
      </w:r>
      <w:r w:rsidR="0054760C">
        <w:rPr>
          <w:rtl/>
          <w:lang w:bidi="fa-IR"/>
        </w:rPr>
        <w:t>)</w:t>
      </w:r>
      <w:r>
        <w:rPr>
          <w:rtl/>
          <w:lang w:bidi="fa-IR"/>
        </w:rPr>
        <w:t xml:space="preserve"> ولى سوء نيت در كار نبوده است</w:t>
      </w:r>
      <w:r w:rsidR="0092566E">
        <w:rPr>
          <w:rtl/>
          <w:lang w:bidi="fa-IR"/>
        </w:rPr>
        <w:t xml:space="preserve">. </w:t>
      </w:r>
      <w:r>
        <w:rPr>
          <w:rtl/>
          <w:lang w:bidi="fa-IR"/>
        </w:rPr>
        <w:t>بنابراين آنان كه طرفدار ضديت عرفا با اسلام هستند</w:t>
      </w:r>
      <w:r w:rsidR="0092566E">
        <w:rPr>
          <w:rtl/>
          <w:lang w:bidi="fa-IR"/>
        </w:rPr>
        <w:t xml:space="preserve">، </w:t>
      </w:r>
      <w:r>
        <w:rPr>
          <w:rtl/>
          <w:lang w:bidi="fa-IR"/>
        </w:rPr>
        <w:t>يا با عرفان غرض خاص دارند</w:t>
      </w:r>
      <w:r w:rsidR="0092566E">
        <w:rPr>
          <w:rtl/>
          <w:lang w:bidi="fa-IR"/>
        </w:rPr>
        <w:t xml:space="preserve">، </w:t>
      </w:r>
      <w:r>
        <w:rPr>
          <w:rtl/>
          <w:lang w:bidi="fa-IR"/>
        </w:rPr>
        <w:t>يا با اسلام</w:t>
      </w:r>
      <w:r w:rsidR="0092566E">
        <w:rPr>
          <w:rtl/>
          <w:lang w:bidi="fa-IR"/>
        </w:rPr>
        <w:t xml:space="preserve">. </w:t>
      </w:r>
    </w:p>
    <w:p w:rsidR="00997E5A" w:rsidRDefault="00997E5A" w:rsidP="00997E5A">
      <w:pPr>
        <w:pStyle w:val="libNormal"/>
        <w:rPr>
          <w:rtl/>
          <w:lang w:bidi="fa-IR"/>
        </w:rPr>
      </w:pPr>
      <w:r>
        <w:rPr>
          <w:rtl/>
          <w:lang w:bidi="fa-IR"/>
        </w:rPr>
        <w:t>ما نظر سوم را ترجيح مى دهيم و معتقديم عرفا سوء نيت نداشته اند</w:t>
      </w:r>
      <w:r w:rsidR="0092566E">
        <w:rPr>
          <w:rtl/>
          <w:lang w:bidi="fa-IR"/>
        </w:rPr>
        <w:t xml:space="preserve">. </w:t>
      </w:r>
      <w:r>
        <w:rPr>
          <w:rtl/>
          <w:lang w:bidi="fa-IR"/>
        </w:rPr>
        <w:t>به هر حال تحقيق بيشتر در اين زمينه نيز لازم است</w:t>
      </w:r>
      <w:r w:rsidR="0092566E">
        <w:rPr>
          <w:rtl/>
          <w:lang w:bidi="fa-IR"/>
        </w:rPr>
        <w:t xml:space="preserve">. </w:t>
      </w:r>
      <w:r>
        <w:rPr>
          <w:rtl/>
          <w:lang w:bidi="fa-IR"/>
        </w:rPr>
        <w:t>حال ببينيم آيا عرفان اسلامى</w:t>
      </w:r>
      <w:r w:rsidR="0092566E">
        <w:rPr>
          <w:rtl/>
          <w:lang w:bidi="fa-IR"/>
        </w:rPr>
        <w:t xml:space="preserve">، </w:t>
      </w:r>
      <w:r>
        <w:rPr>
          <w:rtl/>
          <w:lang w:bidi="fa-IR"/>
        </w:rPr>
        <w:t>از قبيل فقه و اصول و تفسير و حديث است</w:t>
      </w:r>
      <w:r w:rsidR="007B30F0">
        <w:rPr>
          <w:rtl/>
          <w:lang w:bidi="fa-IR"/>
        </w:rPr>
        <w:t>؛</w:t>
      </w:r>
      <w:r>
        <w:rPr>
          <w:rtl/>
          <w:lang w:bidi="fa-IR"/>
        </w:rPr>
        <w:t xml:space="preserve"> يعنى از علومى است كه مسلمين آن را از اسلام گرفته اند و يا</w:t>
      </w:r>
      <w:r w:rsidR="0092566E">
        <w:rPr>
          <w:rtl/>
          <w:lang w:bidi="fa-IR"/>
        </w:rPr>
        <w:t xml:space="preserve">، </w:t>
      </w:r>
      <w:r>
        <w:rPr>
          <w:rtl/>
          <w:lang w:bidi="fa-IR"/>
        </w:rPr>
        <w:t>از قبيل طب و رياضيات است كه از خارج جهان اسلام به آن راه يافته است و در دامن فرهنگ اسلامى رشد و تكامل يافته است و يا مورد سومى در كار است</w:t>
      </w:r>
      <w:r w:rsidR="0092566E">
        <w:rPr>
          <w:rtl/>
          <w:lang w:bidi="fa-IR"/>
        </w:rPr>
        <w:t>؟</w:t>
      </w:r>
    </w:p>
    <w:p w:rsidR="00997E5A" w:rsidRDefault="00997E5A" w:rsidP="00997E5A">
      <w:pPr>
        <w:pStyle w:val="libNormal"/>
        <w:rPr>
          <w:rtl/>
          <w:lang w:bidi="fa-IR"/>
        </w:rPr>
      </w:pPr>
      <w:r>
        <w:rPr>
          <w:rtl/>
          <w:lang w:bidi="fa-IR"/>
        </w:rPr>
        <w:t>عرفا خود مورد اول را انتخاب مى كنند و به هيچ وجه حاضر نيستند شق ديگرى را انتخاب كنند</w:t>
      </w:r>
      <w:r w:rsidR="0092566E">
        <w:rPr>
          <w:rtl/>
          <w:lang w:bidi="fa-IR"/>
        </w:rPr>
        <w:t xml:space="preserve">. </w:t>
      </w:r>
      <w:r>
        <w:rPr>
          <w:rtl/>
          <w:lang w:bidi="fa-IR"/>
        </w:rPr>
        <w:t>بعضى هم اصرار داشته و دارند كه عرفان</w:t>
      </w:r>
      <w:r w:rsidR="0092566E">
        <w:rPr>
          <w:rtl/>
          <w:lang w:bidi="fa-IR"/>
        </w:rPr>
        <w:t xml:space="preserve">، </w:t>
      </w:r>
      <w:r>
        <w:rPr>
          <w:rtl/>
          <w:lang w:bidi="fa-IR"/>
        </w:rPr>
        <w:t>همه از خارج جهان اسلام به آن راه يافته است</w:t>
      </w:r>
      <w:r w:rsidR="0092566E">
        <w:rPr>
          <w:rtl/>
          <w:lang w:bidi="fa-IR"/>
        </w:rPr>
        <w:t xml:space="preserve">. </w:t>
      </w:r>
    </w:p>
    <w:p w:rsidR="00997E5A" w:rsidRDefault="00997E5A" w:rsidP="00997E5A">
      <w:pPr>
        <w:pStyle w:val="libNormal"/>
        <w:rPr>
          <w:rtl/>
          <w:lang w:bidi="fa-IR"/>
        </w:rPr>
      </w:pPr>
      <w:r>
        <w:rPr>
          <w:rtl/>
          <w:lang w:bidi="fa-IR"/>
        </w:rPr>
        <w:t>گاهى براى آن ريشه مسيحى قائل مى شوند و مى گويند: افكار عارفانه</w:t>
      </w:r>
      <w:r w:rsidR="0092566E">
        <w:rPr>
          <w:rtl/>
          <w:lang w:bidi="fa-IR"/>
        </w:rPr>
        <w:t xml:space="preserve">، </w:t>
      </w:r>
      <w:r>
        <w:rPr>
          <w:rtl/>
          <w:lang w:bidi="fa-IR"/>
        </w:rPr>
        <w:t>نتيجه ارتباط مسلمين با راهبان مسيحى است و گاهى آن را عكس العمل ايرانى ها عليه اسلام و عرب مى خوانند</w:t>
      </w:r>
      <w:r w:rsidR="0092566E">
        <w:rPr>
          <w:rtl/>
          <w:lang w:bidi="fa-IR"/>
        </w:rPr>
        <w:t xml:space="preserve">، </w:t>
      </w:r>
      <w:r>
        <w:rPr>
          <w:rtl/>
          <w:lang w:bidi="fa-IR"/>
        </w:rPr>
        <w:t>گاهى آن را محصول فلسفه نو افلاطونى - كه خود محصول تركيب افكار ارسطو</w:t>
      </w:r>
      <w:r w:rsidR="0092566E">
        <w:rPr>
          <w:rtl/>
          <w:lang w:bidi="fa-IR"/>
        </w:rPr>
        <w:t xml:space="preserve">، </w:t>
      </w:r>
      <w:r>
        <w:rPr>
          <w:rtl/>
          <w:lang w:bidi="fa-IR"/>
        </w:rPr>
        <w:t>افلاطون</w:t>
      </w:r>
      <w:r w:rsidR="0092566E">
        <w:rPr>
          <w:rtl/>
          <w:lang w:bidi="fa-IR"/>
        </w:rPr>
        <w:t xml:space="preserve">، </w:t>
      </w:r>
      <w:r>
        <w:rPr>
          <w:rtl/>
          <w:lang w:bidi="fa-IR"/>
        </w:rPr>
        <w:t xml:space="preserve">فيثاغورث و گنوسى هاى </w:t>
      </w:r>
      <w:r>
        <w:rPr>
          <w:rtl/>
          <w:lang w:bidi="fa-IR"/>
        </w:rPr>
        <w:lastRenderedPageBreak/>
        <w:t>اسكندريه و آرا و عقايد يهود و مسيحيان بوده است - مى دانند و گاهى نيز آن را ناشى از افكار بودايى مى دانند</w:t>
      </w:r>
      <w:r w:rsidR="0092566E">
        <w:rPr>
          <w:rtl/>
          <w:lang w:bidi="fa-IR"/>
        </w:rPr>
        <w:t xml:space="preserve">. </w:t>
      </w:r>
    </w:p>
    <w:p w:rsidR="00997E5A" w:rsidRDefault="00997E5A" w:rsidP="00997E5A">
      <w:pPr>
        <w:pStyle w:val="libNormal"/>
        <w:rPr>
          <w:rtl/>
          <w:lang w:bidi="fa-IR"/>
        </w:rPr>
      </w:pPr>
      <w:r>
        <w:rPr>
          <w:rtl/>
          <w:lang w:bidi="fa-IR"/>
        </w:rPr>
        <w:t>نظريه سوم</w:t>
      </w:r>
      <w:r w:rsidR="0092566E">
        <w:rPr>
          <w:rtl/>
          <w:lang w:bidi="fa-IR"/>
        </w:rPr>
        <w:t xml:space="preserve">، </w:t>
      </w:r>
      <w:r>
        <w:rPr>
          <w:rtl/>
          <w:lang w:bidi="fa-IR"/>
        </w:rPr>
        <w:t>مانند نظريه اول است به اضافه اين كه تحت تاثير جريانات خارج (خصوصا انديشه هاى كلامى و فلسفى و بالاخص انديشه هاى فلسفى اشراقى) نيز قرار گرفته است</w:t>
      </w:r>
      <w:r w:rsidR="0092566E">
        <w:rPr>
          <w:rtl/>
          <w:lang w:bidi="fa-IR"/>
        </w:rPr>
        <w:t xml:space="preserve">. </w:t>
      </w:r>
    </w:p>
    <w:p w:rsidR="00997E5A" w:rsidRDefault="00997E5A" w:rsidP="00997E5A">
      <w:pPr>
        <w:pStyle w:val="libNormal"/>
        <w:rPr>
          <w:rtl/>
          <w:lang w:bidi="fa-IR"/>
        </w:rPr>
      </w:pPr>
      <w:r>
        <w:rPr>
          <w:rtl/>
          <w:lang w:bidi="fa-IR"/>
        </w:rPr>
        <w:t>به هر حال آنچه مسلم است اين است كه عرفان اسلامى</w:t>
      </w:r>
      <w:r w:rsidR="0092566E">
        <w:rPr>
          <w:rtl/>
          <w:lang w:bidi="fa-IR"/>
        </w:rPr>
        <w:t xml:space="preserve">، </w:t>
      </w:r>
      <w:r>
        <w:rPr>
          <w:rtl/>
          <w:lang w:bidi="fa-IR"/>
        </w:rPr>
        <w:t>سرمايه اصلى خود را از اسلام گرفته است و بس</w:t>
      </w:r>
      <w:r w:rsidR="0092566E">
        <w:rPr>
          <w:rtl/>
          <w:lang w:bidi="fa-IR"/>
        </w:rPr>
        <w:t xml:space="preserve">. </w:t>
      </w:r>
      <w:r>
        <w:rPr>
          <w:rtl/>
          <w:lang w:bidi="fa-IR"/>
        </w:rPr>
        <w:t>طرفداران نظريه اول - و كم و بيش ‍ طرفداران نظريه دوم - مدعى هستند كه اسلام دينى ساده و بى تكلف و عمومى فهم و خالى از هر گونه رمز و مطالب غير مفهوم و يا دير فهم است</w:t>
      </w:r>
      <w:r w:rsidR="0092566E">
        <w:rPr>
          <w:rtl/>
          <w:lang w:bidi="fa-IR"/>
        </w:rPr>
        <w:t xml:space="preserve">. </w:t>
      </w:r>
      <w:r>
        <w:rPr>
          <w:rtl/>
          <w:lang w:bidi="fa-IR"/>
        </w:rPr>
        <w:t>حقيقت اين است كه نظريه اين گروه به هيچ وجه قابل تاييد نيست</w:t>
      </w:r>
      <w:r w:rsidR="0092566E">
        <w:rPr>
          <w:rtl/>
          <w:lang w:bidi="fa-IR"/>
        </w:rPr>
        <w:t xml:space="preserve">. </w:t>
      </w:r>
      <w:r>
        <w:rPr>
          <w:rtl/>
          <w:lang w:bidi="fa-IR"/>
        </w:rPr>
        <w:t>مايه هاى اول اسلامى بسى غنى تر است از آن چه اين گروه - به جهل و يا به عمد - فرض كرده اند</w:t>
      </w:r>
      <w:r w:rsidR="0092566E">
        <w:rPr>
          <w:rtl/>
          <w:lang w:bidi="fa-IR"/>
        </w:rPr>
        <w:t xml:space="preserve">. </w:t>
      </w:r>
      <w:r>
        <w:rPr>
          <w:rtl/>
          <w:lang w:bidi="fa-IR"/>
        </w:rPr>
        <w:t>به هر حال تعليمات اصلى اسلام</w:t>
      </w:r>
      <w:r w:rsidR="0092566E">
        <w:rPr>
          <w:rtl/>
          <w:lang w:bidi="fa-IR"/>
        </w:rPr>
        <w:t xml:space="preserve">، </w:t>
      </w:r>
      <w:r>
        <w:rPr>
          <w:rtl/>
          <w:lang w:bidi="fa-IR"/>
        </w:rPr>
        <w:t>الهام بخش يك سلسله معارف عميق در مورد عرفان بوده است و اين با نگاهى گذرا بر قرآن و سنت جلوه خواهد كرد</w:t>
      </w:r>
      <w:r w:rsidR="0092566E">
        <w:rPr>
          <w:rtl/>
          <w:lang w:bidi="fa-IR"/>
        </w:rPr>
        <w:t xml:space="preserve">، </w:t>
      </w:r>
      <w:r>
        <w:rPr>
          <w:rtl/>
          <w:lang w:bidi="fa-IR"/>
        </w:rPr>
        <w:t>ولى بعضى در جستجوى منبعى غير از اسلام هستند كه الهام بخش معنويت هاى عرفانى باشد و جالب اين است كه خود اين درياى عظيم - اسلام - را ناديده مى گيرند</w:t>
      </w:r>
      <w:r w:rsidR="0092566E">
        <w:rPr>
          <w:rtl/>
          <w:lang w:bidi="fa-IR"/>
        </w:rPr>
        <w:t xml:space="preserve">. </w:t>
      </w:r>
      <w:r w:rsidRPr="00953F15">
        <w:rPr>
          <w:rStyle w:val="libFootnotenumChar"/>
          <w:rtl/>
          <w:lang w:bidi="fa-IR"/>
        </w:rPr>
        <w:t>(128)</w:t>
      </w:r>
    </w:p>
    <w:p w:rsidR="00997E5A" w:rsidRDefault="00997E5A" w:rsidP="00997E5A">
      <w:pPr>
        <w:pStyle w:val="libNormal"/>
        <w:rPr>
          <w:rtl/>
          <w:lang w:bidi="fa-IR"/>
        </w:rPr>
      </w:pPr>
      <w:r>
        <w:rPr>
          <w:rtl/>
          <w:lang w:bidi="fa-IR"/>
        </w:rPr>
        <w:t xml:space="preserve">قرن اول </w:t>
      </w:r>
    </w:p>
    <w:p w:rsidR="00997E5A" w:rsidRDefault="00997E5A" w:rsidP="00997E5A">
      <w:pPr>
        <w:pStyle w:val="libNormal"/>
        <w:rPr>
          <w:rtl/>
          <w:lang w:bidi="fa-IR"/>
        </w:rPr>
      </w:pPr>
      <w:r>
        <w:rPr>
          <w:rtl/>
          <w:lang w:bidi="fa-IR"/>
        </w:rPr>
        <w:t>آن چه مسلم است اين است كه لااقل در قرن اول هجرى</w:t>
      </w:r>
      <w:r w:rsidR="0092566E">
        <w:rPr>
          <w:rtl/>
          <w:lang w:bidi="fa-IR"/>
        </w:rPr>
        <w:t xml:space="preserve">، </w:t>
      </w:r>
      <w:r>
        <w:rPr>
          <w:rtl/>
          <w:lang w:bidi="fa-IR"/>
        </w:rPr>
        <w:t>گروهى به نام «عارف» يا «صوفى» در ميان مسلمين وجود نداشته است</w:t>
      </w:r>
      <w:r w:rsidR="0092566E">
        <w:rPr>
          <w:rtl/>
          <w:lang w:bidi="fa-IR"/>
        </w:rPr>
        <w:t xml:space="preserve">. </w:t>
      </w:r>
      <w:r>
        <w:rPr>
          <w:rtl/>
          <w:lang w:bidi="fa-IR"/>
        </w:rPr>
        <w:t>نام صوفى در قرن دوم هجرى پيدا شد</w:t>
      </w:r>
      <w:r w:rsidR="0092566E">
        <w:rPr>
          <w:rtl/>
          <w:lang w:bidi="fa-IR"/>
        </w:rPr>
        <w:t xml:space="preserve">. </w:t>
      </w:r>
      <w:r>
        <w:rPr>
          <w:rtl/>
          <w:lang w:bidi="fa-IR"/>
        </w:rPr>
        <w:t>مى گويند: اولين كسى كه به اين نام خوانده شده است</w:t>
      </w:r>
      <w:r w:rsidR="0092566E">
        <w:rPr>
          <w:rtl/>
          <w:lang w:bidi="fa-IR"/>
        </w:rPr>
        <w:t xml:space="preserve">، </w:t>
      </w:r>
      <w:r>
        <w:rPr>
          <w:rtl/>
          <w:lang w:bidi="fa-IR"/>
        </w:rPr>
        <w:t>ابو هاشم</w:t>
      </w:r>
      <w:r w:rsidR="0092566E">
        <w:rPr>
          <w:rtl/>
          <w:lang w:bidi="fa-IR"/>
        </w:rPr>
        <w:t xml:space="preserve">، </w:t>
      </w:r>
      <w:r>
        <w:rPr>
          <w:rtl/>
          <w:lang w:bidi="fa-IR"/>
        </w:rPr>
        <w:t>صوفى كوفى است و هم اوست كه براى اولين بار</w:t>
      </w:r>
      <w:r w:rsidR="0092566E">
        <w:rPr>
          <w:rtl/>
          <w:lang w:bidi="fa-IR"/>
        </w:rPr>
        <w:t xml:space="preserve">، </w:t>
      </w:r>
      <w:r>
        <w:rPr>
          <w:rtl/>
          <w:lang w:bidi="fa-IR"/>
        </w:rPr>
        <w:t>صومعه (خانقاه) براى عبادت گروهى از عباد و زهاد مسلمين در رمله فلسطين ساخت</w:t>
      </w:r>
      <w:r w:rsidR="0092566E">
        <w:rPr>
          <w:rtl/>
          <w:lang w:bidi="fa-IR"/>
        </w:rPr>
        <w:t xml:space="preserve">. </w:t>
      </w:r>
      <w:r>
        <w:rPr>
          <w:rtl/>
          <w:lang w:bidi="fa-IR"/>
        </w:rPr>
        <w:t xml:space="preserve">او استاد </w:t>
      </w:r>
      <w:r>
        <w:rPr>
          <w:rtl/>
          <w:lang w:bidi="fa-IR"/>
        </w:rPr>
        <w:lastRenderedPageBreak/>
        <w:t>سفيان ثورى است</w:t>
      </w:r>
      <w:r w:rsidR="0092566E">
        <w:rPr>
          <w:rtl/>
          <w:lang w:bidi="fa-IR"/>
        </w:rPr>
        <w:t xml:space="preserve">. </w:t>
      </w:r>
      <w:r>
        <w:rPr>
          <w:rtl/>
          <w:lang w:bidi="fa-IR"/>
        </w:rPr>
        <w:t>وجه تسميه صوفيه به اين نام</w:t>
      </w:r>
      <w:r w:rsidR="0092566E">
        <w:rPr>
          <w:rtl/>
          <w:lang w:bidi="fa-IR"/>
        </w:rPr>
        <w:t xml:space="preserve">، </w:t>
      </w:r>
      <w:r>
        <w:rPr>
          <w:rtl/>
          <w:lang w:bidi="fa-IR"/>
        </w:rPr>
        <w:t>پشمينه پوشى آن ها بوده است</w:t>
      </w:r>
      <w:r w:rsidR="0092566E">
        <w:rPr>
          <w:rtl/>
          <w:lang w:bidi="fa-IR"/>
        </w:rPr>
        <w:t xml:space="preserve">، </w:t>
      </w:r>
      <w:r>
        <w:rPr>
          <w:rtl/>
          <w:lang w:bidi="fa-IR"/>
        </w:rPr>
        <w:t>اما اين كه از چه وقت اين گروه خود را «عارف» خوانده اند</w:t>
      </w:r>
      <w:r w:rsidR="0092566E">
        <w:rPr>
          <w:rtl/>
          <w:lang w:bidi="fa-IR"/>
        </w:rPr>
        <w:t xml:space="preserve">، </w:t>
      </w:r>
      <w:r>
        <w:rPr>
          <w:rtl/>
          <w:lang w:bidi="fa-IR"/>
        </w:rPr>
        <w:t>اطلاع دقيقى نداريم</w:t>
      </w:r>
      <w:r w:rsidR="0092566E">
        <w:rPr>
          <w:rtl/>
          <w:lang w:bidi="fa-IR"/>
        </w:rPr>
        <w:t xml:space="preserve">. </w:t>
      </w:r>
      <w:r>
        <w:rPr>
          <w:rtl/>
          <w:lang w:bidi="fa-IR"/>
        </w:rPr>
        <w:t>نيمه اول قرن دوم و قرن سوم</w:t>
      </w:r>
      <w:r w:rsidR="0092566E">
        <w:rPr>
          <w:rtl/>
          <w:lang w:bidi="fa-IR"/>
        </w:rPr>
        <w:t xml:space="preserve">، </w:t>
      </w:r>
      <w:r>
        <w:rPr>
          <w:rtl/>
          <w:lang w:bidi="fa-IR"/>
        </w:rPr>
        <w:t>دو نقل در اين باره هستند</w:t>
      </w:r>
      <w:r w:rsidR="0092566E">
        <w:rPr>
          <w:rtl/>
          <w:lang w:bidi="fa-IR"/>
        </w:rPr>
        <w:t xml:space="preserve">. </w:t>
      </w:r>
      <w:r>
        <w:rPr>
          <w:rtl/>
          <w:lang w:bidi="fa-IR"/>
        </w:rPr>
        <w:t>اكنون به ذكر طبقات عرفا و متصوفه از قرن دوم تا قرن دهم مى پردازيم :</w:t>
      </w:r>
    </w:p>
    <w:p w:rsidR="00997E5A" w:rsidRDefault="00997E5A" w:rsidP="00997E5A">
      <w:pPr>
        <w:pStyle w:val="libNormal"/>
        <w:rPr>
          <w:rtl/>
          <w:lang w:bidi="fa-IR"/>
        </w:rPr>
      </w:pPr>
      <w:r>
        <w:rPr>
          <w:rtl/>
          <w:lang w:bidi="fa-IR"/>
        </w:rPr>
        <w:t xml:space="preserve">قرن دوم </w:t>
      </w:r>
    </w:p>
    <w:p w:rsidR="00997E5A" w:rsidRDefault="00997E5A" w:rsidP="00997E5A">
      <w:pPr>
        <w:pStyle w:val="libNormal"/>
        <w:rPr>
          <w:rtl/>
          <w:lang w:bidi="fa-IR"/>
        </w:rPr>
      </w:pPr>
      <w:r>
        <w:rPr>
          <w:rtl/>
          <w:lang w:bidi="fa-IR"/>
        </w:rPr>
        <w:t>حسن بصرى : (110 - 22) ايرانى الاصل و مولف رعاية حقوق الله كه اولين كتاب تصوف شناخته مى شود</w:t>
      </w:r>
      <w:r w:rsidR="0092566E">
        <w:rPr>
          <w:rtl/>
          <w:lang w:bidi="fa-IR"/>
        </w:rPr>
        <w:t xml:space="preserve">. </w:t>
      </w:r>
      <w:r>
        <w:rPr>
          <w:rtl/>
          <w:lang w:bidi="fa-IR"/>
        </w:rPr>
        <w:t>تاريخ عرفان مصطلح</w:t>
      </w:r>
      <w:r w:rsidR="0092566E">
        <w:rPr>
          <w:rtl/>
          <w:lang w:bidi="fa-IR"/>
        </w:rPr>
        <w:t xml:space="preserve">، </w:t>
      </w:r>
      <w:r>
        <w:rPr>
          <w:rtl/>
          <w:lang w:bidi="fa-IR"/>
        </w:rPr>
        <w:t>مانند كلام از وى شروع مى شود</w:t>
      </w:r>
      <w:r w:rsidR="0092566E">
        <w:rPr>
          <w:rtl/>
          <w:lang w:bidi="fa-IR"/>
        </w:rPr>
        <w:t xml:space="preserve">. </w:t>
      </w:r>
      <w:r>
        <w:rPr>
          <w:rtl/>
          <w:lang w:bidi="fa-IR"/>
        </w:rPr>
        <w:t xml:space="preserve">خود عرفا بعضى از سلسله هاى طريقت را به وى و از او به حضرت على </w:t>
      </w:r>
      <w:r w:rsidR="00EA0446" w:rsidRPr="00EA0446">
        <w:rPr>
          <w:rStyle w:val="libAlaemChar"/>
          <w:rtl/>
        </w:rPr>
        <w:t>عليه‌السلام</w:t>
      </w:r>
      <w:r>
        <w:rPr>
          <w:rtl/>
          <w:lang w:bidi="fa-IR"/>
        </w:rPr>
        <w:t xml:space="preserve"> مى رسانند</w:t>
      </w:r>
      <w:r w:rsidR="0092566E">
        <w:rPr>
          <w:rtl/>
          <w:lang w:bidi="fa-IR"/>
        </w:rPr>
        <w:t xml:space="preserve">. </w:t>
      </w:r>
    </w:p>
    <w:p w:rsidR="00997E5A" w:rsidRDefault="00997E5A" w:rsidP="00997E5A">
      <w:pPr>
        <w:pStyle w:val="libNormal"/>
        <w:rPr>
          <w:rtl/>
          <w:lang w:bidi="fa-IR"/>
        </w:rPr>
      </w:pPr>
      <w:r>
        <w:rPr>
          <w:rtl/>
          <w:lang w:bidi="fa-IR"/>
        </w:rPr>
        <w:t>مالك بن دينار: (م</w:t>
      </w:r>
      <w:r w:rsidR="0092566E">
        <w:rPr>
          <w:rtl/>
          <w:lang w:bidi="fa-IR"/>
        </w:rPr>
        <w:t xml:space="preserve">. </w:t>
      </w:r>
      <w:r>
        <w:rPr>
          <w:rtl/>
          <w:lang w:bidi="fa-IR"/>
        </w:rPr>
        <w:t>131) اهل بصره</w:t>
      </w:r>
      <w:r w:rsidR="0092566E">
        <w:rPr>
          <w:rtl/>
          <w:lang w:bidi="fa-IR"/>
        </w:rPr>
        <w:t xml:space="preserve">، </w:t>
      </w:r>
      <w:r>
        <w:rPr>
          <w:rtl/>
          <w:lang w:bidi="fa-IR"/>
        </w:rPr>
        <w:t>كه كار زهد و ترك لذت را به افراط كشاند</w:t>
      </w:r>
      <w:r w:rsidR="0092566E">
        <w:rPr>
          <w:rtl/>
          <w:lang w:bidi="fa-IR"/>
        </w:rPr>
        <w:t xml:space="preserve">. </w:t>
      </w:r>
    </w:p>
    <w:p w:rsidR="00997E5A" w:rsidRDefault="00997E5A" w:rsidP="00997E5A">
      <w:pPr>
        <w:pStyle w:val="libNormal"/>
        <w:rPr>
          <w:rtl/>
          <w:lang w:bidi="fa-IR"/>
        </w:rPr>
      </w:pPr>
      <w:r>
        <w:rPr>
          <w:rtl/>
          <w:lang w:bidi="fa-IR"/>
        </w:rPr>
        <w:t>ابراهيم ادهم : (م</w:t>
      </w:r>
      <w:r w:rsidR="0092566E">
        <w:rPr>
          <w:rtl/>
          <w:lang w:bidi="fa-IR"/>
        </w:rPr>
        <w:t xml:space="preserve">. </w:t>
      </w:r>
      <w:r>
        <w:rPr>
          <w:rtl/>
          <w:lang w:bidi="fa-IR"/>
        </w:rPr>
        <w:t>161) اهل بلخ است و عرفا براى وى اهميت زيادى قائلند</w:t>
      </w:r>
      <w:r w:rsidR="0092566E">
        <w:rPr>
          <w:rtl/>
          <w:lang w:bidi="fa-IR"/>
        </w:rPr>
        <w:t xml:space="preserve">. </w:t>
      </w:r>
    </w:p>
    <w:p w:rsidR="00997E5A" w:rsidRDefault="00997E5A" w:rsidP="00997E5A">
      <w:pPr>
        <w:pStyle w:val="libNormal"/>
        <w:rPr>
          <w:rtl/>
          <w:lang w:bidi="fa-IR"/>
        </w:rPr>
      </w:pPr>
      <w:r>
        <w:rPr>
          <w:rtl/>
          <w:lang w:bidi="fa-IR"/>
        </w:rPr>
        <w:t>رابعه عدويه : (م</w:t>
      </w:r>
      <w:r w:rsidR="0092566E">
        <w:rPr>
          <w:rtl/>
          <w:lang w:bidi="fa-IR"/>
        </w:rPr>
        <w:t xml:space="preserve">. </w:t>
      </w:r>
      <w:r>
        <w:rPr>
          <w:rtl/>
          <w:lang w:bidi="fa-IR"/>
        </w:rPr>
        <w:t>135) اين زن مصرى الاصل يا بصرى الاصل است و اشعارى در اوج عرفان دارد</w:t>
      </w:r>
      <w:r w:rsidR="0092566E">
        <w:rPr>
          <w:rtl/>
          <w:lang w:bidi="fa-IR"/>
        </w:rPr>
        <w:t xml:space="preserve">. </w:t>
      </w:r>
    </w:p>
    <w:p w:rsidR="00997E5A" w:rsidRDefault="00997E5A" w:rsidP="00997E5A">
      <w:pPr>
        <w:pStyle w:val="libNormal"/>
        <w:rPr>
          <w:rtl/>
          <w:lang w:bidi="fa-IR"/>
        </w:rPr>
      </w:pPr>
      <w:r>
        <w:rPr>
          <w:rtl/>
          <w:lang w:bidi="fa-IR"/>
        </w:rPr>
        <w:t>ابو هاشم صوفى كوفى : (م</w:t>
      </w:r>
      <w:r w:rsidR="0092566E">
        <w:rPr>
          <w:rtl/>
          <w:lang w:bidi="fa-IR"/>
        </w:rPr>
        <w:t xml:space="preserve">. </w:t>
      </w:r>
      <w:r>
        <w:rPr>
          <w:rtl/>
          <w:lang w:bidi="fa-IR"/>
        </w:rPr>
        <w:t>161) اهل شام و اول كسى كه به نام «صوفى» خوانده شد</w:t>
      </w:r>
      <w:r w:rsidR="0092566E">
        <w:rPr>
          <w:rtl/>
          <w:lang w:bidi="fa-IR"/>
        </w:rPr>
        <w:t xml:space="preserve">. </w:t>
      </w:r>
    </w:p>
    <w:p w:rsidR="00997E5A" w:rsidRDefault="00997E5A" w:rsidP="00997E5A">
      <w:pPr>
        <w:pStyle w:val="libNormal"/>
        <w:rPr>
          <w:rtl/>
          <w:lang w:bidi="fa-IR"/>
        </w:rPr>
      </w:pPr>
      <w:r>
        <w:rPr>
          <w:rtl/>
          <w:lang w:bidi="fa-IR"/>
        </w:rPr>
        <w:t>شقيق بلخى : (م</w:t>
      </w:r>
      <w:r w:rsidR="0092566E">
        <w:rPr>
          <w:rtl/>
          <w:lang w:bidi="fa-IR"/>
        </w:rPr>
        <w:t xml:space="preserve">. </w:t>
      </w:r>
      <w:r>
        <w:rPr>
          <w:rtl/>
          <w:lang w:bidi="fa-IR"/>
        </w:rPr>
        <w:t>153 يا 174 يا 184) شاگرد ابراهيم ادهم و بنابر نقل هايى</w:t>
      </w:r>
      <w:r w:rsidR="0092566E">
        <w:rPr>
          <w:rtl/>
          <w:lang w:bidi="fa-IR"/>
        </w:rPr>
        <w:t xml:space="preserve">، </w:t>
      </w:r>
      <w:r>
        <w:rPr>
          <w:rtl/>
          <w:lang w:bidi="fa-IR"/>
        </w:rPr>
        <w:t xml:space="preserve">با حضرت موسى بن جعفر </w:t>
      </w:r>
      <w:r w:rsidR="00EA0446" w:rsidRPr="00EA0446">
        <w:rPr>
          <w:rStyle w:val="libAlaemChar"/>
          <w:rtl/>
        </w:rPr>
        <w:t>عليه‌السلام</w:t>
      </w:r>
      <w:r>
        <w:rPr>
          <w:rtl/>
          <w:lang w:bidi="fa-IR"/>
        </w:rPr>
        <w:t xml:space="preserve"> ملاقات داشته و از آن حضرت كرامات نقل كرده است</w:t>
      </w:r>
      <w:r w:rsidR="0092566E">
        <w:rPr>
          <w:rtl/>
          <w:lang w:bidi="fa-IR"/>
        </w:rPr>
        <w:t xml:space="preserve">. </w:t>
      </w:r>
    </w:p>
    <w:p w:rsidR="00997E5A" w:rsidRDefault="00997E5A" w:rsidP="00997E5A">
      <w:pPr>
        <w:pStyle w:val="libNormal"/>
        <w:rPr>
          <w:rtl/>
          <w:lang w:bidi="fa-IR"/>
        </w:rPr>
      </w:pPr>
      <w:r>
        <w:rPr>
          <w:rtl/>
          <w:lang w:bidi="fa-IR"/>
        </w:rPr>
        <w:t>معروف بلخى : (م 200 تا 206) ايرانى الاصل است</w:t>
      </w:r>
      <w:r w:rsidR="0092566E">
        <w:rPr>
          <w:rtl/>
          <w:lang w:bidi="fa-IR"/>
        </w:rPr>
        <w:t xml:space="preserve">. </w:t>
      </w:r>
      <w:r>
        <w:rPr>
          <w:rtl/>
          <w:lang w:bidi="fa-IR"/>
        </w:rPr>
        <w:t>بر حسب ادعاى عرفا</w:t>
      </w:r>
      <w:r w:rsidR="0092566E">
        <w:rPr>
          <w:rtl/>
          <w:lang w:bidi="fa-IR"/>
        </w:rPr>
        <w:t xml:space="preserve">، </w:t>
      </w:r>
      <w:r>
        <w:rPr>
          <w:rtl/>
          <w:lang w:bidi="fa-IR"/>
        </w:rPr>
        <w:t xml:space="preserve">بسيارى از سلسله هاى طريقت به وى و از وى به حضرت رضا </w:t>
      </w:r>
      <w:r w:rsidR="00EA0446" w:rsidRPr="00EA0446">
        <w:rPr>
          <w:rStyle w:val="libAlaemChar"/>
          <w:rtl/>
        </w:rPr>
        <w:t>عليه‌السلام</w:t>
      </w:r>
      <w:r>
        <w:rPr>
          <w:rtl/>
          <w:lang w:bidi="fa-IR"/>
        </w:rPr>
        <w:t xml:space="preserve"> مى رسد</w:t>
      </w:r>
      <w:r w:rsidR="0092566E">
        <w:rPr>
          <w:rtl/>
          <w:lang w:bidi="fa-IR"/>
        </w:rPr>
        <w:t xml:space="preserve">. </w:t>
      </w:r>
    </w:p>
    <w:p w:rsidR="00997E5A" w:rsidRDefault="00997E5A" w:rsidP="00997E5A">
      <w:pPr>
        <w:pStyle w:val="libNormal"/>
        <w:rPr>
          <w:rtl/>
          <w:lang w:bidi="fa-IR"/>
        </w:rPr>
      </w:pPr>
      <w:r>
        <w:rPr>
          <w:rtl/>
          <w:lang w:bidi="fa-IR"/>
        </w:rPr>
        <w:lastRenderedPageBreak/>
        <w:t>فضيل بن عياض : (م</w:t>
      </w:r>
      <w:r w:rsidR="0092566E">
        <w:rPr>
          <w:rtl/>
          <w:lang w:bidi="fa-IR"/>
        </w:rPr>
        <w:t xml:space="preserve">. </w:t>
      </w:r>
      <w:r>
        <w:rPr>
          <w:rtl/>
          <w:lang w:bidi="fa-IR"/>
        </w:rPr>
        <w:t>187) ايرانى عرب نژاد است</w:t>
      </w:r>
      <w:r w:rsidR="0092566E">
        <w:rPr>
          <w:rtl/>
          <w:lang w:bidi="fa-IR"/>
        </w:rPr>
        <w:t xml:space="preserve">. </w:t>
      </w:r>
      <w:r>
        <w:rPr>
          <w:rtl/>
          <w:lang w:bidi="fa-IR"/>
        </w:rPr>
        <w:t xml:space="preserve">كتاب مصباح الشريعة منسوب به اوست و مى گويند: سلسله درس هايى است كه از امام صادق </w:t>
      </w:r>
      <w:r w:rsidR="00EA0446" w:rsidRPr="00EA0446">
        <w:rPr>
          <w:rStyle w:val="libAlaemChar"/>
          <w:rtl/>
        </w:rPr>
        <w:t>عليه‌السلام</w:t>
      </w:r>
      <w:r>
        <w:rPr>
          <w:rtl/>
          <w:lang w:bidi="fa-IR"/>
        </w:rPr>
        <w:t xml:space="preserve"> گرفته است</w:t>
      </w:r>
      <w:r w:rsidR="0092566E">
        <w:rPr>
          <w:rtl/>
          <w:lang w:bidi="fa-IR"/>
        </w:rPr>
        <w:t xml:space="preserve">. </w:t>
      </w:r>
      <w:r>
        <w:rPr>
          <w:rtl/>
          <w:lang w:bidi="fa-IR"/>
        </w:rPr>
        <w:t>وى ابتدا راهزن بود كه توبه كرد</w:t>
      </w:r>
      <w:r w:rsidR="0092566E">
        <w:rPr>
          <w:rtl/>
          <w:lang w:bidi="fa-IR"/>
        </w:rPr>
        <w:t xml:space="preserve">. </w:t>
      </w:r>
    </w:p>
    <w:p w:rsidR="00997E5A" w:rsidRDefault="00997E5A" w:rsidP="00997E5A">
      <w:pPr>
        <w:pStyle w:val="libNormal"/>
        <w:rPr>
          <w:rtl/>
          <w:lang w:bidi="fa-IR"/>
        </w:rPr>
      </w:pPr>
      <w:r>
        <w:rPr>
          <w:rtl/>
          <w:lang w:bidi="fa-IR"/>
        </w:rPr>
        <w:t xml:space="preserve">قرن سوم </w:t>
      </w:r>
    </w:p>
    <w:p w:rsidR="00997E5A" w:rsidRDefault="00997E5A" w:rsidP="00997E5A">
      <w:pPr>
        <w:pStyle w:val="libNormal"/>
        <w:rPr>
          <w:rtl/>
          <w:lang w:bidi="fa-IR"/>
        </w:rPr>
      </w:pPr>
      <w:r>
        <w:rPr>
          <w:rtl/>
          <w:lang w:bidi="fa-IR"/>
        </w:rPr>
        <w:t>بايزيد بسطامى : (م</w:t>
      </w:r>
      <w:r w:rsidR="0092566E">
        <w:rPr>
          <w:rtl/>
          <w:lang w:bidi="fa-IR"/>
        </w:rPr>
        <w:t xml:space="preserve">. </w:t>
      </w:r>
      <w:r>
        <w:rPr>
          <w:rtl/>
          <w:lang w:bidi="fa-IR"/>
        </w:rPr>
        <w:t>261) اهل بسطام است و شطحياتى دارد كه موجب تكفيرش شد</w:t>
      </w:r>
      <w:r w:rsidR="0092566E">
        <w:rPr>
          <w:rtl/>
          <w:lang w:bidi="fa-IR"/>
        </w:rPr>
        <w:t xml:space="preserve">. </w:t>
      </w:r>
    </w:p>
    <w:p w:rsidR="00997E5A" w:rsidRDefault="00997E5A" w:rsidP="00997E5A">
      <w:pPr>
        <w:pStyle w:val="libNormal"/>
        <w:rPr>
          <w:rtl/>
          <w:lang w:bidi="fa-IR"/>
        </w:rPr>
      </w:pPr>
      <w:r>
        <w:rPr>
          <w:rtl/>
          <w:lang w:bidi="fa-IR"/>
        </w:rPr>
        <w:t>بشر حافى : (م</w:t>
      </w:r>
      <w:r w:rsidR="0092566E">
        <w:rPr>
          <w:rtl/>
          <w:lang w:bidi="fa-IR"/>
        </w:rPr>
        <w:t xml:space="preserve">. </w:t>
      </w:r>
      <w:r>
        <w:rPr>
          <w:rtl/>
          <w:lang w:bidi="fa-IR"/>
        </w:rPr>
        <w:t>226) اهل بغداد و پدرانش اهل مرو بوده اند</w:t>
      </w:r>
      <w:r w:rsidR="0092566E">
        <w:rPr>
          <w:rtl/>
          <w:lang w:bidi="fa-IR"/>
        </w:rPr>
        <w:t xml:space="preserve">. </w:t>
      </w:r>
      <w:r>
        <w:rPr>
          <w:rtl/>
          <w:lang w:bidi="fa-IR"/>
        </w:rPr>
        <w:t>ابتدا اهل فسق و فجور بوده و بعد توبه كرد</w:t>
      </w:r>
      <w:r w:rsidR="0092566E">
        <w:rPr>
          <w:rtl/>
          <w:lang w:bidi="fa-IR"/>
        </w:rPr>
        <w:t xml:space="preserve">. </w:t>
      </w:r>
    </w:p>
    <w:p w:rsidR="00997E5A" w:rsidRDefault="00997E5A" w:rsidP="00997E5A">
      <w:pPr>
        <w:pStyle w:val="libNormal"/>
        <w:rPr>
          <w:rtl/>
          <w:lang w:bidi="fa-IR"/>
        </w:rPr>
      </w:pPr>
      <w:r>
        <w:rPr>
          <w:rtl/>
          <w:lang w:bidi="fa-IR"/>
        </w:rPr>
        <w:t>سرى سقطى : (م</w:t>
      </w:r>
      <w:r w:rsidR="0092566E">
        <w:rPr>
          <w:rtl/>
          <w:lang w:bidi="fa-IR"/>
        </w:rPr>
        <w:t xml:space="preserve">. </w:t>
      </w:r>
      <w:r>
        <w:rPr>
          <w:rtl/>
          <w:lang w:bidi="fa-IR"/>
        </w:rPr>
        <w:t>245 يا 250) اهل بغداد و شاگرد معروف كرخى است</w:t>
      </w:r>
      <w:r w:rsidR="0092566E">
        <w:rPr>
          <w:rtl/>
          <w:lang w:bidi="fa-IR"/>
        </w:rPr>
        <w:t xml:space="preserve">. </w:t>
      </w:r>
    </w:p>
    <w:p w:rsidR="00997E5A" w:rsidRDefault="00997E5A" w:rsidP="00997E5A">
      <w:pPr>
        <w:pStyle w:val="libNormal"/>
        <w:rPr>
          <w:rtl/>
          <w:lang w:bidi="fa-IR"/>
        </w:rPr>
      </w:pPr>
      <w:r>
        <w:rPr>
          <w:rtl/>
          <w:lang w:bidi="fa-IR"/>
        </w:rPr>
        <w:t>حارث محاسبى : (م</w:t>
      </w:r>
      <w:r w:rsidR="0092566E">
        <w:rPr>
          <w:rtl/>
          <w:lang w:bidi="fa-IR"/>
        </w:rPr>
        <w:t xml:space="preserve">. </w:t>
      </w:r>
      <w:r>
        <w:rPr>
          <w:rtl/>
          <w:lang w:bidi="fa-IR"/>
        </w:rPr>
        <w:t>297) (سيد الطائفه) اهل نهاوند و شاگرد سرى سقطى و حارث محاسبى است</w:t>
      </w:r>
      <w:r w:rsidR="0092566E">
        <w:rPr>
          <w:rtl/>
          <w:lang w:bidi="fa-IR"/>
        </w:rPr>
        <w:t xml:space="preserve">. </w:t>
      </w:r>
      <w:r>
        <w:rPr>
          <w:rtl/>
          <w:lang w:bidi="fa-IR"/>
        </w:rPr>
        <w:t>عارفى معتدل به شمار مى رود كه حتى لباس اهل تصوف به تن نمى كرد و در زى علما و فقها بود</w:t>
      </w:r>
      <w:r w:rsidR="0092566E">
        <w:rPr>
          <w:rtl/>
          <w:lang w:bidi="fa-IR"/>
        </w:rPr>
        <w:t xml:space="preserve">. </w:t>
      </w:r>
    </w:p>
    <w:p w:rsidR="00997E5A" w:rsidRDefault="00997E5A" w:rsidP="00997E5A">
      <w:pPr>
        <w:pStyle w:val="libNormal"/>
        <w:rPr>
          <w:rtl/>
          <w:lang w:bidi="fa-IR"/>
        </w:rPr>
      </w:pPr>
      <w:r>
        <w:rPr>
          <w:rtl/>
          <w:lang w:bidi="fa-IR"/>
        </w:rPr>
        <w:t>ذوالنون مصرى : (م</w:t>
      </w:r>
      <w:r w:rsidR="0092566E">
        <w:rPr>
          <w:rtl/>
          <w:lang w:bidi="fa-IR"/>
        </w:rPr>
        <w:t xml:space="preserve">. </w:t>
      </w:r>
      <w:r>
        <w:rPr>
          <w:rtl/>
          <w:lang w:bidi="fa-IR"/>
        </w:rPr>
        <w:t>250 - 240) اهل مصر كه جامى او را رئيس صوفيان خوانده است</w:t>
      </w:r>
      <w:r w:rsidR="0092566E">
        <w:rPr>
          <w:rtl/>
          <w:lang w:bidi="fa-IR"/>
        </w:rPr>
        <w:t xml:space="preserve">. </w:t>
      </w:r>
      <w:r>
        <w:rPr>
          <w:rtl/>
          <w:lang w:bidi="fa-IR"/>
        </w:rPr>
        <w:t>اول كسى است كه مسائل عرفانى را با اصطلاحات رمزى بيان كرد</w:t>
      </w:r>
      <w:r w:rsidR="0092566E">
        <w:rPr>
          <w:rtl/>
          <w:lang w:bidi="fa-IR"/>
        </w:rPr>
        <w:t xml:space="preserve">. </w:t>
      </w:r>
    </w:p>
    <w:p w:rsidR="00997E5A" w:rsidRDefault="00997E5A" w:rsidP="00997E5A">
      <w:pPr>
        <w:pStyle w:val="libNormal"/>
        <w:rPr>
          <w:rtl/>
          <w:lang w:bidi="fa-IR"/>
        </w:rPr>
      </w:pPr>
      <w:r>
        <w:rPr>
          <w:rtl/>
          <w:lang w:bidi="fa-IR"/>
        </w:rPr>
        <w:t>سهل بن عبدالله تسترى : (م</w:t>
      </w:r>
      <w:r w:rsidR="0092566E">
        <w:rPr>
          <w:rtl/>
          <w:lang w:bidi="fa-IR"/>
        </w:rPr>
        <w:t xml:space="preserve">. </w:t>
      </w:r>
      <w:r>
        <w:rPr>
          <w:rtl/>
          <w:lang w:bidi="fa-IR"/>
        </w:rPr>
        <w:t>283 يا 293) اصلا اهل شوشتر</w:t>
      </w:r>
      <w:r w:rsidR="0092566E">
        <w:rPr>
          <w:rtl/>
          <w:lang w:bidi="fa-IR"/>
        </w:rPr>
        <w:t xml:space="preserve">. </w:t>
      </w:r>
    </w:p>
    <w:p w:rsidR="00997E5A" w:rsidRDefault="00997E5A" w:rsidP="00997E5A">
      <w:pPr>
        <w:pStyle w:val="libNormal"/>
        <w:rPr>
          <w:rtl/>
          <w:lang w:bidi="fa-IR"/>
        </w:rPr>
      </w:pPr>
      <w:r>
        <w:rPr>
          <w:rtl/>
          <w:lang w:bidi="fa-IR"/>
        </w:rPr>
        <w:t>حسين بن منصور حلاج : (در 306 يا 309 به دار آويخته شد) اصلا اهل بيضا</w:t>
      </w:r>
      <w:r w:rsidR="0092566E">
        <w:rPr>
          <w:rtl/>
          <w:lang w:bidi="fa-IR"/>
        </w:rPr>
        <w:t xml:space="preserve">، </w:t>
      </w:r>
      <w:r>
        <w:rPr>
          <w:rtl/>
          <w:lang w:bidi="fa-IR"/>
        </w:rPr>
        <w:t>از توابع شيراز</w:t>
      </w:r>
      <w:r w:rsidR="0092566E">
        <w:rPr>
          <w:rtl/>
          <w:lang w:bidi="fa-IR"/>
        </w:rPr>
        <w:t xml:space="preserve">، </w:t>
      </w:r>
      <w:r>
        <w:rPr>
          <w:rtl/>
          <w:lang w:bidi="fa-IR"/>
        </w:rPr>
        <w:t>كه به كفر و ارتداد و ادعاى خدايى متهم شد</w:t>
      </w:r>
      <w:r w:rsidR="0092566E">
        <w:rPr>
          <w:rtl/>
          <w:lang w:bidi="fa-IR"/>
        </w:rPr>
        <w:t xml:space="preserve">. </w:t>
      </w:r>
      <w:r>
        <w:rPr>
          <w:rtl/>
          <w:lang w:bidi="fa-IR"/>
        </w:rPr>
        <w:t>خود عرفا او را به افشاى اسرار متهم مى كنند</w:t>
      </w:r>
      <w:r w:rsidR="0092566E">
        <w:rPr>
          <w:rtl/>
          <w:lang w:bidi="fa-IR"/>
        </w:rPr>
        <w:t xml:space="preserve">. </w:t>
      </w:r>
    </w:p>
    <w:p w:rsidR="00997E5A" w:rsidRDefault="00997E5A" w:rsidP="00997E5A">
      <w:pPr>
        <w:pStyle w:val="libNormal"/>
        <w:rPr>
          <w:rtl/>
          <w:lang w:bidi="fa-IR"/>
        </w:rPr>
      </w:pPr>
      <w:r>
        <w:rPr>
          <w:rtl/>
          <w:lang w:bidi="fa-IR"/>
        </w:rPr>
        <w:t xml:space="preserve">قرن چهارم </w:t>
      </w:r>
    </w:p>
    <w:p w:rsidR="00997E5A" w:rsidRDefault="00997E5A" w:rsidP="00997E5A">
      <w:pPr>
        <w:pStyle w:val="libNormal"/>
        <w:rPr>
          <w:rtl/>
          <w:lang w:bidi="fa-IR"/>
        </w:rPr>
      </w:pPr>
      <w:r>
        <w:rPr>
          <w:rtl/>
          <w:lang w:bidi="fa-IR"/>
        </w:rPr>
        <w:t>ابوبكر شبلى : (م</w:t>
      </w:r>
      <w:r w:rsidR="0092566E">
        <w:rPr>
          <w:rtl/>
          <w:lang w:bidi="fa-IR"/>
        </w:rPr>
        <w:t xml:space="preserve">. </w:t>
      </w:r>
      <w:r>
        <w:rPr>
          <w:rtl/>
          <w:lang w:bidi="fa-IR"/>
        </w:rPr>
        <w:t>344 - 334) خراسانى و شاگرد جنيد بغدادى حلاج بوده است</w:t>
      </w:r>
      <w:r w:rsidR="0092566E">
        <w:rPr>
          <w:rtl/>
          <w:lang w:bidi="fa-IR"/>
        </w:rPr>
        <w:t xml:space="preserve">. </w:t>
      </w:r>
      <w:r>
        <w:rPr>
          <w:rtl/>
          <w:lang w:bidi="fa-IR"/>
        </w:rPr>
        <w:t>روضات الجنات و اشعار و كلمات عارفانه زيادى از او نقل شده است</w:t>
      </w:r>
      <w:r w:rsidR="0092566E">
        <w:rPr>
          <w:rtl/>
          <w:lang w:bidi="fa-IR"/>
        </w:rPr>
        <w:t xml:space="preserve">. </w:t>
      </w:r>
    </w:p>
    <w:p w:rsidR="00997E5A" w:rsidRDefault="00997E5A" w:rsidP="00997E5A">
      <w:pPr>
        <w:pStyle w:val="libNormal"/>
        <w:rPr>
          <w:rtl/>
          <w:lang w:bidi="fa-IR"/>
        </w:rPr>
      </w:pPr>
      <w:r>
        <w:rPr>
          <w:rtl/>
          <w:lang w:bidi="fa-IR"/>
        </w:rPr>
        <w:lastRenderedPageBreak/>
        <w:t>ابو على رودبارى : (م</w:t>
      </w:r>
      <w:r w:rsidR="0092566E">
        <w:rPr>
          <w:rtl/>
          <w:lang w:bidi="fa-IR"/>
        </w:rPr>
        <w:t xml:space="preserve">. </w:t>
      </w:r>
      <w:r>
        <w:rPr>
          <w:rtl/>
          <w:lang w:bidi="fa-IR"/>
        </w:rPr>
        <w:t>322) ساسانى نژاد و مريد جنيد بوده است</w:t>
      </w:r>
      <w:r w:rsidR="0092566E">
        <w:rPr>
          <w:rtl/>
          <w:lang w:bidi="fa-IR"/>
        </w:rPr>
        <w:t xml:space="preserve">. </w:t>
      </w:r>
    </w:p>
    <w:p w:rsidR="00997E5A" w:rsidRDefault="00997E5A" w:rsidP="00997E5A">
      <w:pPr>
        <w:pStyle w:val="libNormal"/>
        <w:rPr>
          <w:rtl/>
          <w:lang w:bidi="fa-IR"/>
        </w:rPr>
      </w:pPr>
      <w:r>
        <w:rPr>
          <w:rtl/>
          <w:lang w:bidi="fa-IR"/>
        </w:rPr>
        <w:t>ابو نصر سراج طوسى : (م</w:t>
      </w:r>
      <w:r w:rsidR="0092566E">
        <w:rPr>
          <w:rtl/>
          <w:lang w:bidi="fa-IR"/>
        </w:rPr>
        <w:t xml:space="preserve">. </w:t>
      </w:r>
      <w:r>
        <w:rPr>
          <w:rtl/>
          <w:lang w:bidi="fa-IR"/>
        </w:rPr>
        <w:t>378) صاحب كتاب معروف اللمع كه از متون اصيل و معتبر عرفان است</w:t>
      </w:r>
      <w:r w:rsidR="0092566E">
        <w:rPr>
          <w:rtl/>
          <w:lang w:bidi="fa-IR"/>
        </w:rPr>
        <w:t xml:space="preserve">. </w:t>
      </w:r>
    </w:p>
    <w:p w:rsidR="00997E5A" w:rsidRDefault="00997E5A" w:rsidP="00997E5A">
      <w:pPr>
        <w:pStyle w:val="libNormal"/>
        <w:rPr>
          <w:rtl/>
          <w:lang w:bidi="fa-IR"/>
        </w:rPr>
      </w:pPr>
      <w:r>
        <w:rPr>
          <w:rtl/>
          <w:lang w:bidi="fa-IR"/>
        </w:rPr>
        <w:t>ابو الفضل سرخسى : (م</w:t>
      </w:r>
      <w:r w:rsidR="0092566E">
        <w:rPr>
          <w:rtl/>
          <w:lang w:bidi="fa-IR"/>
        </w:rPr>
        <w:t xml:space="preserve">. </w:t>
      </w:r>
      <w:r>
        <w:rPr>
          <w:rtl/>
          <w:lang w:bidi="fa-IR"/>
        </w:rPr>
        <w:t>400) اهل خراسان و شاگرد ابو نصر سراج</w:t>
      </w:r>
      <w:r w:rsidR="0092566E">
        <w:rPr>
          <w:rtl/>
          <w:lang w:bidi="fa-IR"/>
        </w:rPr>
        <w:t xml:space="preserve">. </w:t>
      </w:r>
    </w:p>
    <w:p w:rsidR="00997E5A" w:rsidRDefault="00997E5A" w:rsidP="00997E5A">
      <w:pPr>
        <w:pStyle w:val="libNormal"/>
        <w:rPr>
          <w:rtl/>
          <w:lang w:bidi="fa-IR"/>
        </w:rPr>
      </w:pPr>
      <w:r>
        <w:rPr>
          <w:rtl/>
          <w:lang w:bidi="fa-IR"/>
        </w:rPr>
        <w:t>ابو عبدالله رودبارى : (م</w:t>
      </w:r>
      <w:r w:rsidR="0092566E">
        <w:rPr>
          <w:rtl/>
          <w:lang w:bidi="fa-IR"/>
        </w:rPr>
        <w:t xml:space="preserve">. </w:t>
      </w:r>
      <w:r>
        <w:rPr>
          <w:rtl/>
          <w:lang w:bidi="fa-IR"/>
        </w:rPr>
        <w:t>369) خواهر زاده على رودبارى و از عرفاى شام و سوريه به شمار مى رود</w:t>
      </w:r>
      <w:r w:rsidR="0092566E">
        <w:rPr>
          <w:rtl/>
          <w:lang w:bidi="fa-IR"/>
        </w:rPr>
        <w:t xml:space="preserve">. </w:t>
      </w:r>
    </w:p>
    <w:p w:rsidR="00997E5A" w:rsidRDefault="00997E5A" w:rsidP="00997E5A">
      <w:pPr>
        <w:pStyle w:val="libNormal"/>
        <w:rPr>
          <w:rtl/>
          <w:lang w:bidi="fa-IR"/>
        </w:rPr>
      </w:pPr>
      <w:r>
        <w:rPr>
          <w:rtl/>
          <w:lang w:bidi="fa-IR"/>
        </w:rPr>
        <w:t>ابو طالب مكى : (م</w:t>
      </w:r>
      <w:r w:rsidR="0092566E">
        <w:rPr>
          <w:rtl/>
          <w:lang w:bidi="fa-IR"/>
        </w:rPr>
        <w:t xml:space="preserve">. </w:t>
      </w:r>
      <w:r>
        <w:rPr>
          <w:rtl/>
          <w:lang w:bidi="fa-IR"/>
        </w:rPr>
        <w:t>385) اصلا از بلاد جبل عامل و مولف قوت القلوب</w:t>
      </w:r>
      <w:r w:rsidR="0092566E">
        <w:rPr>
          <w:rtl/>
          <w:lang w:bidi="fa-IR"/>
        </w:rPr>
        <w:t xml:space="preserve">. </w:t>
      </w:r>
    </w:p>
    <w:p w:rsidR="00997E5A" w:rsidRDefault="00997E5A" w:rsidP="00997E5A">
      <w:pPr>
        <w:pStyle w:val="libNormal"/>
        <w:rPr>
          <w:rtl/>
          <w:lang w:bidi="fa-IR"/>
        </w:rPr>
      </w:pPr>
      <w:r>
        <w:rPr>
          <w:rtl/>
          <w:lang w:bidi="fa-IR"/>
        </w:rPr>
        <w:t xml:space="preserve">قرن پنجم </w:t>
      </w:r>
    </w:p>
    <w:p w:rsidR="00997E5A" w:rsidRDefault="00997E5A" w:rsidP="00997E5A">
      <w:pPr>
        <w:pStyle w:val="libNormal"/>
        <w:rPr>
          <w:rtl/>
          <w:lang w:bidi="fa-IR"/>
        </w:rPr>
      </w:pPr>
      <w:r>
        <w:rPr>
          <w:rtl/>
          <w:lang w:bidi="fa-IR"/>
        </w:rPr>
        <w:t>شيخ ابوالحسن خرقانى : (م</w:t>
      </w:r>
      <w:r w:rsidR="0092566E">
        <w:rPr>
          <w:rtl/>
          <w:lang w:bidi="fa-IR"/>
        </w:rPr>
        <w:t xml:space="preserve">. </w:t>
      </w:r>
      <w:r>
        <w:rPr>
          <w:rtl/>
          <w:lang w:bidi="fa-IR"/>
        </w:rPr>
        <w:t>425) مولوى در مثنوى زياد از او ياد كرده است</w:t>
      </w:r>
      <w:r w:rsidR="0092566E">
        <w:rPr>
          <w:rtl/>
          <w:lang w:bidi="fa-IR"/>
        </w:rPr>
        <w:t xml:space="preserve">. </w:t>
      </w:r>
    </w:p>
    <w:p w:rsidR="00997E5A" w:rsidRDefault="00997E5A" w:rsidP="00997E5A">
      <w:pPr>
        <w:pStyle w:val="libNormal"/>
        <w:rPr>
          <w:rtl/>
          <w:lang w:bidi="fa-IR"/>
        </w:rPr>
      </w:pPr>
      <w:r>
        <w:rPr>
          <w:rtl/>
          <w:lang w:bidi="fa-IR"/>
        </w:rPr>
        <w:t>ابو سعيد ابوالخير نيشابورى : (م</w:t>
      </w:r>
      <w:r w:rsidR="0092566E">
        <w:rPr>
          <w:rtl/>
          <w:lang w:bidi="fa-IR"/>
        </w:rPr>
        <w:t xml:space="preserve">. </w:t>
      </w:r>
      <w:r>
        <w:rPr>
          <w:rtl/>
          <w:lang w:bidi="fa-IR"/>
        </w:rPr>
        <w:t>440) از مشهورترين عرفا و داراى رباعى هاى نغزى است</w:t>
      </w:r>
      <w:r w:rsidR="0092566E">
        <w:rPr>
          <w:rtl/>
          <w:lang w:bidi="fa-IR"/>
        </w:rPr>
        <w:t xml:space="preserve">. </w:t>
      </w:r>
    </w:p>
    <w:p w:rsidR="00997E5A" w:rsidRDefault="00997E5A" w:rsidP="00997E5A">
      <w:pPr>
        <w:pStyle w:val="libNormal"/>
        <w:rPr>
          <w:rtl/>
          <w:lang w:bidi="fa-IR"/>
        </w:rPr>
      </w:pPr>
      <w:r>
        <w:rPr>
          <w:rtl/>
          <w:lang w:bidi="fa-IR"/>
        </w:rPr>
        <w:t>ابو على دقاق نيشابورى : (م</w:t>
      </w:r>
      <w:r w:rsidR="0092566E">
        <w:rPr>
          <w:rtl/>
          <w:lang w:bidi="fa-IR"/>
        </w:rPr>
        <w:t xml:space="preserve">. </w:t>
      </w:r>
      <w:r>
        <w:rPr>
          <w:rtl/>
          <w:lang w:bidi="fa-IR"/>
        </w:rPr>
        <w:t>405 يا 412) جامع شريعت و طريقت بوده است</w:t>
      </w:r>
      <w:r w:rsidR="0092566E">
        <w:rPr>
          <w:rtl/>
          <w:lang w:bidi="fa-IR"/>
        </w:rPr>
        <w:t xml:space="preserve">. </w:t>
      </w:r>
    </w:p>
    <w:p w:rsidR="00997E5A" w:rsidRDefault="00997E5A" w:rsidP="00997E5A">
      <w:pPr>
        <w:pStyle w:val="libNormal"/>
        <w:rPr>
          <w:rtl/>
          <w:lang w:bidi="fa-IR"/>
        </w:rPr>
      </w:pPr>
      <w:r>
        <w:rPr>
          <w:rtl/>
          <w:lang w:bidi="fa-IR"/>
        </w:rPr>
        <w:t>ابوالحسن على هجويرى غزنوى : (م</w:t>
      </w:r>
      <w:r w:rsidR="0092566E">
        <w:rPr>
          <w:rtl/>
          <w:lang w:bidi="fa-IR"/>
        </w:rPr>
        <w:t xml:space="preserve">. </w:t>
      </w:r>
      <w:r>
        <w:rPr>
          <w:rtl/>
          <w:lang w:bidi="fa-IR"/>
        </w:rPr>
        <w:t>470) مولف كشف المحجوب</w:t>
      </w:r>
      <w:r w:rsidR="0092566E">
        <w:rPr>
          <w:rtl/>
          <w:lang w:bidi="fa-IR"/>
        </w:rPr>
        <w:t xml:space="preserve">. </w:t>
      </w:r>
    </w:p>
    <w:p w:rsidR="00997E5A" w:rsidRDefault="00997E5A" w:rsidP="00997E5A">
      <w:pPr>
        <w:pStyle w:val="libNormal"/>
        <w:rPr>
          <w:rtl/>
          <w:lang w:bidi="fa-IR"/>
        </w:rPr>
      </w:pPr>
      <w:r>
        <w:rPr>
          <w:rtl/>
          <w:lang w:bidi="fa-IR"/>
        </w:rPr>
        <w:t>خواجه عبدالله انصارى : (پير هرات) بيشتر شهرتش به دليل كلمات قصار و مناجات هاى اوست</w:t>
      </w:r>
      <w:r w:rsidR="0092566E">
        <w:rPr>
          <w:rtl/>
          <w:lang w:bidi="fa-IR"/>
        </w:rPr>
        <w:t xml:space="preserve">. </w:t>
      </w:r>
      <w:r>
        <w:rPr>
          <w:rtl/>
          <w:lang w:bidi="fa-IR"/>
        </w:rPr>
        <w:t>منازل السائرين مشهورترين كتاب اوست</w:t>
      </w:r>
      <w:r w:rsidR="0092566E">
        <w:rPr>
          <w:rtl/>
          <w:lang w:bidi="fa-IR"/>
        </w:rPr>
        <w:t xml:space="preserve">. </w:t>
      </w:r>
    </w:p>
    <w:p w:rsidR="00997E5A" w:rsidRDefault="00997E5A" w:rsidP="00997E5A">
      <w:pPr>
        <w:pStyle w:val="libNormal"/>
        <w:rPr>
          <w:rtl/>
          <w:lang w:bidi="fa-IR"/>
        </w:rPr>
      </w:pPr>
      <w:r>
        <w:rPr>
          <w:rtl/>
          <w:lang w:bidi="fa-IR"/>
        </w:rPr>
        <w:t>امام ابو حامد محجمد غزالى توسى : (505) احياء علوم الدين از اوست</w:t>
      </w:r>
      <w:r w:rsidR="0092566E">
        <w:rPr>
          <w:rtl/>
          <w:lang w:bidi="fa-IR"/>
        </w:rPr>
        <w:t xml:space="preserve">. </w:t>
      </w:r>
    </w:p>
    <w:p w:rsidR="00997E5A" w:rsidRDefault="00997E5A" w:rsidP="00997E5A">
      <w:pPr>
        <w:pStyle w:val="libNormal"/>
        <w:rPr>
          <w:rtl/>
          <w:lang w:bidi="fa-IR"/>
        </w:rPr>
      </w:pPr>
      <w:r>
        <w:rPr>
          <w:rtl/>
          <w:lang w:bidi="fa-IR"/>
        </w:rPr>
        <w:t xml:space="preserve">قرن ششم </w:t>
      </w:r>
    </w:p>
    <w:p w:rsidR="00997E5A" w:rsidRDefault="00997E5A" w:rsidP="00997E5A">
      <w:pPr>
        <w:pStyle w:val="libNormal"/>
        <w:rPr>
          <w:rtl/>
          <w:lang w:bidi="fa-IR"/>
        </w:rPr>
      </w:pPr>
      <w:r>
        <w:rPr>
          <w:rtl/>
          <w:lang w:bidi="fa-IR"/>
        </w:rPr>
        <w:t>عين القضاة همدانى : (م</w:t>
      </w:r>
      <w:r w:rsidR="0092566E">
        <w:rPr>
          <w:rtl/>
          <w:lang w:bidi="fa-IR"/>
        </w:rPr>
        <w:t xml:space="preserve">. </w:t>
      </w:r>
      <w:r>
        <w:rPr>
          <w:rtl/>
          <w:lang w:bidi="fa-IR"/>
        </w:rPr>
        <w:t>533 - 525) مريد احمد غزالى</w:t>
      </w:r>
      <w:r w:rsidR="0092566E">
        <w:rPr>
          <w:rtl/>
          <w:lang w:bidi="fa-IR"/>
        </w:rPr>
        <w:t xml:space="preserve">، </w:t>
      </w:r>
      <w:r>
        <w:rPr>
          <w:rtl/>
          <w:lang w:bidi="fa-IR"/>
        </w:rPr>
        <w:t>برادر محمد غزالى بوده است</w:t>
      </w:r>
      <w:r w:rsidR="0092566E">
        <w:rPr>
          <w:rtl/>
          <w:lang w:bidi="fa-IR"/>
        </w:rPr>
        <w:t xml:space="preserve">. </w:t>
      </w:r>
      <w:r>
        <w:rPr>
          <w:rtl/>
          <w:lang w:bidi="fa-IR"/>
        </w:rPr>
        <w:t>وى را تكفير كرده و كشتند</w:t>
      </w:r>
      <w:r w:rsidR="0092566E">
        <w:rPr>
          <w:rtl/>
          <w:lang w:bidi="fa-IR"/>
        </w:rPr>
        <w:t xml:space="preserve">. </w:t>
      </w:r>
    </w:p>
    <w:p w:rsidR="00997E5A" w:rsidRDefault="00997E5A" w:rsidP="00997E5A">
      <w:pPr>
        <w:pStyle w:val="libNormal"/>
        <w:rPr>
          <w:rtl/>
          <w:lang w:bidi="fa-IR"/>
        </w:rPr>
      </w:pPr>
      <w:r>
        <w:rPr>
          <w:rtl/>
          <w:lang w:bidi="fa-IR"/>
        </w:rPr>
        <w:lastRenderedPageBreak/>
        <w:t>سنايى غزنوى : (م</w:t>
      </w:r>
      <w:r w:rsidR="0092566E">
        <w:rPr>
          <w:rtl/>
          <w:lang w:bidi="fa-IR"/>
        </w:rPr>
        <w:t xml:space="preserve">. </w:t>
      </w:r>
      <w:r>
        <w:rPr>
          <w:rtl/>
          <w:lang w:bidi="fa-IR"/>
        </w:rPr>
        <w:t>نيمه اول قرن 6) اشعارش از عرفانى عميق برخوردار است</w:t>
      </w:r>
      <w:r w:rsidR="0092566E">
        <w:rPr>
          <w:rtl/>
          <w:lang w:bidi="fa-IR"/>
        </w:rPr>
        <w:t xml:space="preserve">. </w:t>
      </w:r>
    </w:p>
    <w:p w:rsidR="00997E5A" w:rsidRDefault="00997E5A" w:rsidP="00997E5A">
      <w:pPr>
        <w:pStyle w:val="libNormal"/>
        <w:rPr>
          <w:rtl/>
          <w:lang w:bidi="fa-IR"/>
        </w:rPr>
      </w:pPr>
      <w:r>
        <w:rPr>
          <w:rtl/>
          <w:lang w:bidi="fa-IR"/>
        </w:rPr>
        <w:t>احمد جامى : (ژنده پيل) (م</w:t>
      </w:r>
      <w:r w:rsidR="0092566E">
        <w:rPr>
          <w:rtl/>
          <w:lang w:bidi="fa-IR"/>
        </w:rPr>
        <w:t xml:space="preserve">. </w:t>
      </w:r>
      <w:r>
        <w:rPr>
          <w:rtl/>
          <w:lang w:bidi="fa-IR"/>
        </w:rPr>
        <w:t>536) شاعر و قبرش در تربت جام است</w:t>
      </w:r>
      <w:r w:rsidR="0092566E">
        <w:rPr>
          <w:rtl/>
          <w:lang w:bidi="fa-IR"/>
        </w:rPr>
        <w:t xml:space="preserve">. </w:t>
      </w:r>
    </w:p>
    <w:p w:rsidR="00997E5A" w:rsidRDefault="00997E5A" w:rsidP="00997E5A">
      <w:pPr>
        <w:pStyle w:val="libNormal"/>
        <w:rPr>
          <w:rtl/>
          <w:lang w:bidi="fa-IR"/>
        </w:rPr>
      </w:pPr>
      <w:r>
        <w:rPr>
          <w:rtl/>
          <w:lang w:bidi="fa-IR"/>
        </w:rPr>
        <w:t>عبدالقادر گيلانى : (م</w:t>
      </w:r>
      <w:r w:rsidR="0092566E">
        <w:rPr>
          <w:rtl/>
          <w:lang w:bidi="fa-IR"/>
        </w:rPr>
        <w:t xml:space="preserve">. </w:t>
      </w:r>
      <w:r>
        <w:rPr>
          <w:rtl/>
          <w:lang w:bidi="fa-IR"/>
        </w:rPr>
        <w:t>560) قاريه از سلاسل صوفيه</w:t>
      </w:r>
      <w:r w:rsidR="0092566E">
        <w:rPr>
          <w:rtl/>
          <w:lang w:bidi="fa-IR"/>
        </w:rPr>
        <w:t xml:space="preserve">، </w:t>
      </w:r>
      <w:r>
        <w:rPr>
          <w:rtl/>
          <w:lang w:bidi="fa-IR"/>
        </w:rPr>
        <w:t>منسوب به اوست</w:t>
      </w:r>
      <w:r w:rsidR="0092566E">
        <w:rPr>
          <w:rtl/>
          <w:lang w:bidi="fa-IR"/>
        </w:rPr>
        <w:t xml:space="preserve">. </w:t>
      </w:r>
    </w:p>
    <w:p w:rsidR="00997E5A" w:rsidRDefault="00997E5A" w:rsidP="00997E5A">
      <w:pPr>
        <w:pStyle w:val="libNormal"/>
        <w:rPr>
          <w:rtl/>
          <w:lang w:bidi="fa-IR"/>
        </w:rPr>
      </w:pPr>
      <w:r>
        <w:rPr>
          <w:rtl/>
          <w:lang w:bidi="fa-IR"/>
        </w:rPr>
        <w:t>شيخ روزبهان بقلى شيرازى : (م</w:t>
      </w:r>
      <w:r w:rsidR="0092566E">
        <w:rPr>
          <w:rtl/>
          <w:lang w:bidi="fa-IR"/>
        </w:rPr>
        <w:t xml:space="preserve">. </w:t>
      </w:r>
      <w:r>
        <w:rPr>
          <w:rtl/>
          <w:lang w:bidi="fa-IR"/>
        </w:rPr>
        <w:t xml:space="preserve">606) </w:t>
      </w:r>
      <w:r w:rsidRPr="00953F15">
        <w:rPr>
          <w:rStyle w:val="libFootnotenumChar"/>
          <w:rtl/>
          <w:lang w:bidi="fa-IR"/>
        </w:rPr>
        <w:t>(129)</w:t>
      </w:r>
    </w:p>
    <w:p w:rsidR="00997E5A" w:rsidRDefault="00997E5A" w:rsidP="00997E5A">
      <w:pPr>
        <w:pStyle w:val="libNormal"/>
        <w:rPr>
          <w:rtl/>
          <w:lang w:bidi="fa-IR"/>
        </w:rPr>
      </w:pPr>
      <w:r>
        <w:rPr>
          <w:rtl/>
          <w:lang w:bidi="fa-IR"/>
        </w:rPr>
        <w:t xml:space="preserve">قرن هفتم </w:t>
      </w:r>
    </w:p>
    <w:p w:rsidR="00997E5A" w:rsidRDefault="00997E5A" w:rsidP="00997E5A">
      <w:pPr>
        <w:pStyle w:val="libNormal"/>
        <w:rPr>
          <w:rtl/>
          <w:lang w:bidi="fa-IR"/>
        </w:rPr>
      </w:pPr>
      <w:r>
        <w:rPr>
          <w:rtl/>
          <w:lang w:bidi="fa-IR"/>
        </w:rPr>
        <w:t>اين قرن عرفاى بسيار بلند قدرى پرورانده است</w:t>
      </w:r>
      <w:r w:rsidR="0092566E">
        <w:rPr>
          <w:rtl/>
          <w:lang w:bidi="fa-IR"/>
        </w:rPr>
        <w:t xml:space="preserve">، </w:t>
      </w:r>
      <w:r>
        <w:rPr>
          <w:rtl/>
          <w:lang w:bidi="fa-IR"/>
        </w:rPr>
        <w:t>ما عده اى از آن ها را به ترتيب تاريخ وفاتشان نام مى بريم :</w:t>
      </w:r>
    </w:p>
    <w:p w:rsidR="00997E5A" w:rsidRDefault="00997E5A" w:rsidP="00997E5A">
      <w:pPr>
        <w:pStyle w:val="libNormal"/>
        <w:rPr>
          <w:rtl/>
          <w:lang w:bidi="fa-IR"/>
        </w:rPr>
      </w:pPr>
      <w:r>
        <w:rPr>
          <w:rtl/>
          <w:lang w:bidi="fa-IR"/>
        </w:rPr>
        <w:t>شيخ نجم الدين كبراى خوارزمى : (م</w:t>
      </w:r>
      <w:r w:rsidR="0092566E">
        <w:rPr>
          <w:rtl/>
          <w:lang w:bidi="fa-IR"/>
        </w:rPr>
        <w:t xml:space="preserve">. </w:t>
      </w:r>
      <w:r>
        <w:rPr>
          <w:rtl/>
          <w:lang w:bidi="fa-IR"/>
        </w:rPr>
        <w:t>616) شاگرد شيخ روزبهان بقلى شيرازى و استاد پدرب مولانا بود و بسيارى از سلاسل به او منتهى مى شود</w:t>
      </w:r>
      <w:r w:rsidR="0092566E">
        <w:rPr>
          <w:rtl/>
          <w:lang w:bidi="fa-IR"/>
        </w:rPr>
        <w:t xml:space="preserve">. </w:t>
      </w:r>
      <w:r>
        <w:rPr>
          <w:rtl/>
          <w:lang w:bidi="fa-IR"/>
        </w:rPr>
        <w:t>زمانش مقارن با حمله مغول است</w:t>
      </w:r>
      <w:r w:rsidR="0092566E">
        <w:rPr>
          <w:rtl/>
          <w:lang w:bidi="fa-IR"/>
        </w:rPr>
        <w:t xml:space="preserve">. </w:t>
      </w:r>
      <w:r>
        <w:rPr>
          <w:rtl/>
          <w:lang w:bidi="fa-IR"/>
        </w:rPr>
        <w:t>هنگام حمله مغول</w:t>
      </w:r>
      <w:r w:rsidR="0092566E">
        <w:rPr>
          <w:rtl/>
          <w:lang w:bidi="fa-IR"/>
        </w:rPr>
        <w:t xml:space="preserve">، </w:t>
      </w:r>
      <w:r>
        <w:rPr>
          <w:rtl/>
          <w:lang w:bidi="fa-IR"/>
        </w:rPr>
        <w:t>همراه مردم جنگيد تا شهيد شد</w:t>
      </w:r>
      <w:r w:rsidR="0092566E">
        <w:rPr>
          <w:rtl/>
          <w:lang w:bidi="fa-IR"/>
        </w:rPr>
        <w:t xml:space="preserve">. </w:t>
      </w:r>
    </w:p>
    <w:p w:rsidR="00997E5A" w:rsidRDefault="00997E5A" w:rsidP="00997E5A">
      <w:pPr>
        <w:pStyle w:val="libNormal"/>
        <w:rPr>
          <w:rtl/>
          <w:lang w:bidi="fa-IR"/>
        </w:rPr>
      </w:pPr>
      <w:r>
        <w:rPr>
          <w:rtl/>
          <w:lang w:bidi="fa-IR"/>
        </w:rPr>
        <w:t>شيخ فريد الدين عطار نيشابورى : (م</w:t>
      </w:r>
      <w:r w:rsidR="0092566E">
        <w:rPr>
          <w:rtl/>
          <w:lang w:bidi="fa-IR"/>
        </w:rPr>
        <w:t xml:space="preserve">. </w:t>
      </w:r>
      <w:r>
        <w:rPr>
          <w:rtl/>
          <w:lang w:bidi="fa-IR"/>
        </w:rPr>
        <w:t>628 - 626) شاگرد شيخ مجد الدين بغدادى - از مريدان نجم الدين كبرى - بوده است</w:t>
      </w:r>
      <w:r w:rsidR="0092566E">
        <w:rPr>
          <w:rtl/>
          <w:lang w:bidi="fa-IR"/>
        </w:rPr>
        <w:t xml:space="preserve">. </w:t>
      </w:r>
      <w:r>
        <w:rPr>
          <w:rtl/>
          <w:lang w:bidi="fa-IR"/>
        </w:rPr>
        <w:t>تذكرة الاولياء در شرح حال عرفا و منطق الطير كه شاهكارى عرفانى است</w:t>
      </w:r>
      <w:r w:rsidR="0092566E">
        <w:rPr>
          <w:rtl/>
          <w:lang w:bidi="fa-IR"/>
        </w:rPr>
        <w:t xml:space="preserve">، </w:t>
      </w:r>
      <w:r>
        <w:rPr>
          <w:rtl/>
          <w:lang w:bidi="fa-IR"/>
        </w:rPr>
        <w:t>از اوست</w:t>
      </w:r>
      <w:r w:rsidR="0092566E">
        <w:rPr>
          <w:rtl/>
          <w:lang w:bidi="fa-IR"/>
        </w:rPr>
        <w:t xml:space="preserve">. </w:t>
      </w:r>
    </w:p>
    <w:p w:rsidR="00997E5A" w:rsidRDefault="00997E5A" w:rsidP="00997E5A">
      <w:pPr>
        <w:pStyle w:val="libNormal"/>
        <w:rPr>
          <w:rtl/>
          <w:lang w:bidi="fa-IR"/>
        </w:rPr>
      </w:pPr>
      <w:r>
        <w:rPr>
          <w:rtl/>
          <w:lang w:bidi="fa-IR"/>
        </w:rPr>
        <w:t>شيخ شهاب الدين سهروردى زنجانى : (م</w:t>
      </w:r>
      <w:r w:rsidR="0092566E">
        <w:rPr>
          <w:rtl/>
          <w:lang w:bidi="fa-IR"/>
        </w:rPr>
        <w:t xml:space="preserve">. </w:t>
      </w:r>
      <w:r>
        <w:rPr>
          <w:rtl/>
          <w:lang w:bidi="fa-IR"/>
        </w:rPr>
        <w:t>632) صاحب كتاب معروف عوارف المعارف كه از متون خوب عرفانى و تصوف است</w:t>
      </w:r>
      <w:r w:rsidR="0092566E">
        <w:rPr>
          <w:rtl/>
          <w:lang w:bidi="fa-IR"/>
        </w:rPr>
        <w:t xml:space="preserve">. </w:t>
      </w:r>
      <w:r w:rsidRPr="00953F15">
        <w:rPr>
          <w:rStyle w:val="libFootnotenumChar"/>
          <w:rtl/>
          <w:lang w:bidi="fa-IR"/>
        </w:rPr>
        <w:t>(130)</w:t>
      </w:r>
    </w:p>
    <w:p w:rsidR="00997E5A" w:rsidRDefault="00997E5A" w:rsidP="00997E5A">
      <w:pPr>
        <w:pStyle w:val="libNormal"/>
        <w:rPr>
          <w:rtl/>
          <w:lang w:bidi="fa-IR"/>
        </w:rPr>
      </w:pPr>
      <w:r>
        <w:rPr>
          <w:rtl/>
          <w:lang w:bidi="fa-IR"/>
        </w:rPr>
        <w:t>ابن الفارض مصرى : (م</w:t>
      </w:r>
      <w:r w:rsidR="0092566E">
        <w:rPr>
          <w:rtl/>
          <w:lang w:bidi="fa-IR"/>
        </w:rPr>
        <w:t xml:space="preserve">. </w:t>
      </w:r>
      <w:r>
        <w:rPr>
          <w:rtl/>
          <w:lang w:bidi="fa-IR"/>
        </w:rPr>
        <w:t>632) اشعار عرفانى او در عربى با اشعار عرفانى حافظ در فارسى قابل مقايسه است</w:t>
      </w:r>
      <w:r w:rsidR="0092566E">
        <w:rPr>
          <w:rtl/>
          <w:lang w:bidi="fa-IR"/>
        </w:rPr>
        <w:t xml:space="preserve">. </w:t>
      </w:r>
      <w:r>
        <w:rPr>
          <w:rtl/>
          <w:lang w:bidi="fa-IR"/>
        </w:rPr>
        <w:t>بسيارى از اشعارش را در حال جذبه سروده است</w:t>
      </w:r>
      <w:r w:rsidR="0092566E">
        <w:rPr>
          <w:rtl/>
          <w:lang w:bidi="fa-IR"/>
        </w:rPr>
        <w:t xml:space="preserve">. </w:t>
      </w:r>
    </w:p>
    <w:p w:rsidR="00997E5A" w:rsidRDefault="00997E5A" w:rsidP="00997E5A">
      <w:pPr>
        <w:pStyle w:val="libNormal"/>
        <w:rPr>
          <w:rtl/>
          <w:lang w:bidi="fa-IR"/>
        </w:rPr>
      </w:pPr>
      <w:r>
        <w:rPr>
          <w:rtl/>
          <w:lang w:bidi="fa-IR"/>
        </w:rPr>
        <w:t>محيى الدين عربى حاتمى طايى اندلسى : (م</w:t>
      </w:r>
      <w:r w:rsidR="0092566E">
        <w:rPr>
          <w:rtl/>
          <w:lang w:bidi="fa-IR"/>
        </w:rPr>
        <w:t xml:space="preserve">. </w:t>
      </w:r>
      <w:r>
        <w:rPr>
          <w:rtl/>
          <w:lang w:bidi="fa-IR"/>
        </w:rPr>
        <w:t>638) از اولاد حاتم طايى و شاگرد شيخ ابو مدين خويى اندلسى از عرفاى قرن ششم است</w:t>
      </w:r>
      <w:r w:rsidR="0092566E">
        <w:rPr>
          <w:rtl/>
          <w:lang w:bidi="fa-IR"/>
        </w:rPr>
        <w:t xml:space="preserve">. </w:t>
      </w:r>
      <w:r>
        <w:rPr>
          <w:rtl/>
          <w:lang w:bidi="fa-IR"/>
        </w:rPr>
        <w:t xml:space="preserve">سلسله طريقتش </w:t>
      </w:r>
      <w:r>
        <w:rPr>
          <w:rtl/>
          <w:lang w:bidi="fa-IR"/>
        </w:rPr>
        <w:lastRenderedPageBreak/>
        <w:t>با يك واسطه به شيخ عبدالقادر گيلانى مى رسد</w:t>
      </w:r>
      <w:r w:rsidR="0092566E">
        <w:rPr>
          <w:rtl/>
          <w:lang w:bidi="fa-IR"/>
        </w:rPr>
        <w:t xml:space="preserve">. </w:t>
      </w:r>
      <w:r>
        <w:rPr>
          <w:rtl/>
          <w:lang w:bidi="fa-IR"/>
        </w:rPr>
        <w:t>فتوحات مكيه كه يك دائرة المعارف عرفانى است و فصوص الحكم كه با حجم كوچكش از دقيق ترين و عميق ترين متون عرفانى است</w:t>
      </w:r>
      <w:r w:rsidR="0092566E">
        <w:rPr>
          <w:rtl/>
          <w:lang w:bidi="fa-IR"/>
        </w:rPr>
        <w:t xml:space="preserve">، </w:t>
      </w:r>
      <w:r>
        <w:rPr>
          <w:rtl/>
          <w:lang w:bidi="fa-IR"/>
        </w:rPr>
        <w:t xml:space="preserve">به همراه بيش از دويست </w:t>
      </w:r>
      <w:r w:rsidR="00226CBC">
        <w:rPr>
          <w:rtl/>
          <w:lang w:bidi="fa-IR"/>
        </w:rPr>
        <w:t>تألیف</w:t>
      </w:r>
      <w:r>
        <w:rPr>
          <w:rtl/>
          <w:lang w:bidi="fa-IR"/>
        </w:rPr>
        <w:t xml:space="preserve"> ديگر</w:t>
      </w:r>
      <w:r w:rsidR="0092566E">
        <w:rPr>
          <w:rtl/>
          <w:lang w:bidi="fa-IR"/>
        </w:rPr>
        <w:t xml:space="preserve">، </w:t>
      </w:r>
      <w:r>
        <w:rPr>
          <w:rtl/>
          <w:lang w:bidi="fa-IR"/>
        </w:rPr>
        <w:t>از آثار اوست</w:t>
      </w:r>
      <w:r w:rsidR="0092566E">
        <w:rPr>
          <w:rtl/>
          <w:lang w:bidi="fa-IR"/>
        </w:rPr>
        <w:t xml:space="preserve">. </w:t>
      </w:r>
      <w:r>
        <w:rPr>
          <w:rtl/>
          <w:lang w:bidi="fa-IR"/>
        </w:rPr>
        <w:t>او را كه «ابن العربى» نيز مى خوانند</w:t>
      </w:r>
      <w:r w:rsidR="0092566E">
        <w:rPr>
          <w:rtl/>
          <w:lang w:bidi="fa-IR"/>
        </w:rPr>
        <w:t xml:space="preserve">، </w:t>
      </w:r>
      <w:r>
        <w:rPr>
          <w:rtl/>
          <w:lang w:bidi="fa-IR"/>
        </w:rPr>
        <w:t>«شيخ اكبر» لقب داده اند</w:t>
      </w:r>
      <w:r w:rsidR="0092566E">
        <w:rPr>
          <w:rtl/>
          <w:lang w:bidi="fa-IR"/>
        </w:rPr>
        <w:t xml:space="preserve">. </w:t>
      </w:r>
      <w:r>
        <w:rPr>
          <w:rtl/>
          <w:lang w:bidi="fa-IR"/>
        </w:rPr>
        <w:t>مسلما بزرگ ترين عرفاى اسلام است كه نه پيش از او و نه بعد از او كسى به پايه او نرسيده است</w:t>
      </w:r>
      <w:r w:rsidR="0092566E">
        <w:rPr>
          <w:rtl/>
          <w:lang w:bidi="fa-IR"/>
        </w:rPr>
        <w:t xml:space="preserve">. </w:t>
      </w:r>
      <w:r>
        <w:rPr>
          <w:rtl/>
          <w:lang w:bidi="fa-IR"/>
        </w:rPr>
        <w:t>عرفان در قرن هفتم به دست او جهش پيدا كرد و به نهايت كمالش رسيد</w:t>
      </w:r>
      <w:r w:rsidR="0092566E">
        <w:rPr>
          <w:rtl/>
          <w:lang w:bidi="fa-IR"/>
        </w:rPr>
        <w:t xml:space="preserve">. </w:t>
      </w:r>
      <w:r>
        <w:rPr>
          <w:rtl/>
          <w:lang w:bidi="fa-IR"/>
        </w:rPr>
        <w:t>بخش علمى عرفان</w:t>
      </w:r>
      <w:r w:rsidR="0092566E">
        <w:rPr>
          <w:rtl/>
          <w:lang w:bidi="fa-IR"/>
        </w:rPr>
        <w:t xml:space="preserve">، </w:t>
      </w:r>
      <w:r>
        <w:rPr>
          <w:rtl/>
          <w:lang w:bidi="fa-IR"/>
        </w:rPr>
        <w:t>به وسيله او پايه گذارى شد</w:t>
      </w:r>
      <w:r w:rsidR="0092566E">
        <w:rPr>
          <w:rtl/>
          <w:lang w:bidi="fa-IR"/>
        </w:rPr>
        <w:t xml:space="preserve">. </w:t>
      </w:r>
      <w:r>
        <w:rPr>
          <w:rtl/>
          <w:lang w:bidi="fa-IR"/>
        </w:rPr>
        <w:t>انسانى است شگفت</w:t>
      </w:r>
      <w:r w:rsidR="0092566E">
        <w:rPr>
          <w:rtl/>
          <w:lang w:bidi="fa-IR"/>
        </w:rPr>
        <w:t xml:space="preserve">، </w:t>
      </w:r>
      <w:r>
        <w:rPr>
          <w:rtl/>
          <w:lang w:bidi="fa-IR"/>
        </w:rPr>
        <w:t>به طورى كه برخى او را قطب الاقطاب مى خوانند و بعضى تا حد كفر تنزلش مى دهند</w:t>
      </w:r>
      <w:r w:rsidR="0092566E">
        <w:rPr>
          <w:rtl/>
          <w:lang w:bidi="fa-IR"/>
        </w:rPr>
        <w:t xml:space="preserve">. </w:t>
      </w:r>
      <w:r>
        <w:rPr>
          <w:rtl/>
          <w:lang w:bidi="fa-IR"/>
        </w:rPr>
        <w:t>ملا صدرا نهايت احترام را برايش قائل است</w:t>
      </w:r>
      <w:r w:rsidR="0092566E">
        <w:rPr>
          <w:rtl/>
          <w:lang w:bidi="fa-IR"/>
        </w:rPr>
        <w:t xml:space="preserve">. </w:t>
      </w:r>
    </w:p>
    <w:p w:rsidR="00997E5A" w:rsidRDefault="00997E5A" w:rsidP="00997E5A">
      <w:pPr>
        <w:pStyle w:val="libNormal"/>
        <w:rPr>
          <w:rtl/>
          <w:lang w:bidi="fa-IR"/>
        </w:rPr>
      </w:pPr>
      <w:r>
        <w:rPr>
          <w:rtl/>
          <w:lang w:bidi="fa-IR"/>
        </w:rPr>
        <w:t>صدر الدين محمد قونوى : (م</w:t>
      </w:r>
      <w:r w:rsidR="0092566E">
        <w:rPr>
          <w:rtl/>
          <w:lang w:bidi="fa-IR"/>
        </w:rPr>
        <w:t xml:space="preserve">. </w:t>
      </w:r>
      <w:r>
        <w:rPr>
          <w:rtl/>
          <w:lang w:bidi="fa-IR"/>
        </w:rPr>
        <w:t>672) اهل قونويه تركيه و شاگرد و مريد محيى الدين عربى است</w:t>
      </w:r>
      <w:r w:rsidR="0092566E">
        <w:rPr>
          <w:rtl/>
          <w:lang w:bidi="fa-IR"/>
        </w:rPr>
        <w:t xml:space="preserve">. </w:t>
      </w:r>
      <w:r>
        <w:rPr>
          <w:rtl/>
          <w:lang w:bidi="fa-IR"/>
        </w:rPr>
        <w:t>كتاب هاى معروف او عبارت است از: مفتاح الغيب</w:t>
      </w:r>
      <w:r w:rsidR="0092566E">
        <w:rPr>
          <w:rtl/>
          <w:lang w:bidi="fa-IR"/>
        </w:rPr>
        <w:t xml:space="preserve">، </w:t>
      </w:r>
      <w:r>
        <w:rPr>
          <w:rtl/>
          <w:lang w:bidi="fa-IR"/>
        </w:rPr>
        <w:t>نصوص</w:t>
      </w:r>
      <w:r w:rsidR="0092566E">
        <w:rPr>
          <w:rtl/>
          <w:lang w:bidi="fa-IR"/>
        </w:rPr>
        <w:t xml:space="preserve">، </w:t>
      </w:r>
      <w:r>
        <w:rPr>
          <w:rtl/>
          <w:lang w:bidi="fa-IR"/>
        </w:rPr>
        <w:t>فكوك</w:t>
      </w:r>
      <w:r w:rsidR="0092566E">
        <w:rPr>
          <w:rtl/>
          <w:lang w:bidi="fa-IR"/>
        </w:rPr>
        <w:t xml:space="preserve">. </w:t>
      </w:r>
      <w:r>
        <w:rPr>
          <w:rtl/>
          <w:lang w:bidi="fa-IR"/>
        </w:rPr>
        <w:t>ميان قونوى و مولوى در قونيه</w:t>
      </w:r>
      <w:r w:rsidR="0092566E">
        <w:rPr>
          <w:rtl/>
          <w:lang w:bidi="fa-IR"/>
        </w:rPr>
        <w:t xml:space="preserve">، </w:t>
      </w:r>
      <w:r>
        <w:rPr>
          <w:rtl/>
          <w:lang w:bidi="fa-IR"/>
        </w:rPr>
        <w:t>كمال صفا و صميميت بوده است</w:t>
      </w:r>
      <w:r w:rsidR="0092566E">
        <w:rPr>
          <w:rtl/>
          <w:lang w:bidi="fa-IR"/>
        </w:rPr>
        <w:t xml:space="preserve">. </w:t>
      </w:r>
      <w:r>
        <w:rPr>
          <w:rtl/>
          <w:lang w:bidi="fa-IR"/>
        </w:rPr>
        <w:t>وى بهترين شارح افكار و انديشه هاى محيى الدين است</w:t>
      </w:r>
      <w:r w:rsidR="0092566E">
        <w:rPr>
          <w:rtl/>
          <w:lang w:bidi="fa-IR"/>
        </w:rPr>
        <w:t xml:space="preserve">. </w:t>
      </w:r>
      <w:r>
        <w:rPr>
          <w:rtl/>
          <w:lang w:bidi="fa-IR"/>
        </w:rPr>
        <w:t>شايد اگر او نبود</w:t>
      </w:r>
      <w:r w:rsidR="0092566E">
        <w:rPr>
          <w:rtl/>
          <w:lang w:bidi="fa-IR"/>
        </w:rPr>
        <w:t xml:space="preserve">، </w:t>
      </w:r>
      <w:r>
        <w:rPr>
          <w:rtl/>
          <w:lang w:bidi="fa-IR"/>
        </w:rPr>
        <w:t>محيى الدين قابل درك نبود</w:t>
      </w:r>
      <w:r w:rsidR="0092566E">
        <w:rPr>
          <w:rtl/>
          <w:lang w:bidi="fa-IR"/>
        </w:rPr>
        <w:t xml:space="preserve">. </w:t>
      </w:r>
    </w:p>
    <w:p w:rsidR="00997E5A" w:rsidRDefault="00997E5A" w:rsidP="00997E5A">
      <w:pPr>
        <w:pStyle w:val="libNormal"/>
        <w:rPr>
          <w:rtl/>
          <w:lang w:bidi="fa-IR"/>
        </w:rPr>
      </w:pPr>
      <w:r>
        <w:rPr>
          <w:rtl/>
          <w:lang w:bidi="fa-IR"/>
        </w:rPr>
        <w:t>مولانا</w:t>
      </w:r>
      <w:r w:rsidR="0092566E">
        <w:rPr>
          <w:rtl/>
          <w:lang w:bidi="fa-IR"/>
        </w:rPr>
        <w:t xml:space="preserve">، </w:t>
      </w:r>
      <w:r>
        <w:rPr>
          <w:rtl/>
          <w:lang w:bidi="fa-IR"/>
        </w:rPr>
        <w:t>جلال الدين محمد بلخى رومى : (مولوى) (م</w:t>
      </w:r>
      <w:r w:rsidR="0092566E">
        <w:rPr>
          <w:rtl/>
          <w:lang w:bidi="fa-IR"/>
        </w:rPr>
        <w:t xml:space="preserve">. </w:t>
      </w:r>
      <w:r>
        <w:rPr>
          <w:rtl/>
          <w:lang w:bidi="fa-IR"/>
        </w:rPr>
        <w:t>672) صاحب كتاب جهانى مثنوى و ديوان شمس (شمس</w:t>
      </w:r>
      <w:r w:rsidR="0092566E">
        <w:rPr>
          <w:rtl/>
          <w:lang w:bidi="fa-IR"/>
        </w:rPr>
        <w:t xml:space="preserve">، </w:t>
      </w:r>
      <w:r>
        <w:rPr>
          <w:rtl/>
          <w:lang w:bidi="fa-IR"/>
        </w:rPr>
        <w:t>عارف معروف تبريزى است</w:t>
      </w:r>
      <w:r w:rsidR="0092566E">
        <w:rPr>
          <w:rtl/>
          <w:lang w:bidi="fa-IR"/>
        </w:rPr>
        <w:t>.</w:t>
      </w:r>
      <w:r w:rsidR="0054760C">
        <w:rPr>
          <w:rtl/>
          <w:lang w:bidi="fa-IR"/>
        </w:rPr>
        <w:t>)</w:t>
      </w:r>
    </w:p>
    <w:p w:rsidR="00997E5A" w:rsidRDefault="00997E5A" w:rsidP="00997E5A">
      <w:pPr>
        <w:pStyle w:val="libNormal"/>
        <w:rPr>
          <w:rtl/>
          <w:lang w:bidi="fa-IR"/>
        </w:rPr>
      </w:pPr>
      <w:r>
        <w:rPr>
          <w:rtl/>
          <w:lang w:bidi="fa-IR"/>
        </w:rPr>
        <w:t>فخر الدين عراقى همدانى : (م</w:t>
      </w:r>
      <w:r w:rsidR="0092566E">
        <w:rPr>
          <w:rtl/>
          <w:lang w:bidi="fa-IR"/>
        </w:rPr>
        <w:t xml:space="preserve">. </w:t>
      </w:r>
      <w:r>
        <w:rPr>
          <w:rtl/>
          <w:lang w:bidi="fa-IR"/>
        </w:rPr>
        <w:t>688) شاعر و غزلسراى معروف كه شاگرد صدر الدين قونوى و مريد شهاب الدين سهروردى است</w:t>
      </w:r>
      <w:r w:rsidR="0092566E">
        <w:rPr>
          <w:rtl/>
          <w:lang w:bidi="fa-IR"/>
        </w:rPr>
        <w:t xml:space="preserve">. </w:t>
      </w:r>
    </w:p>
    <w:p w:rsidR="00997E5A" w:rsidRDefault="00997E5A" w:rsidP="00997E5A">
      <w:pPr>
        <w:pStyle w:val="libNormal"/>
        <w:rPr>
          <w:rtl/>
          <w:lang w:bidi="fa-IR"/>
        </w:rPr>
      </w:pPr>
      <w:r>
        <w:rPr>
          <w:rtl/>
          <w:lang w:bidi="fa-IR"/>
        </w:rPr>
        <w:t xml:space="preserve">قرن هشتم </w:t>
      </w:r>
    </w:p>
    <w:p w:rsidR="00997E5A" w:rsidRDefault="00997E5A" w:rsidP="00997E5A">
      <w:pPr>
        <w:pStyle w:val="libNormal"/>
        <w:rPr>
          <w:rtl/>
          <w:lang w:bidi="fa-IR"/>
        </w:rPr>
      </w:pPr>
      <w:r>
        <w:rPr>
          <w:rtl/>
          <w:lang w:bidi="fa-IR"/>
        </w:rPr>
        <w:t>علاء الدوله سمنانى : (م</w:t>
      </w:r>
      <w:r w:rsidR="0092566E">
        <w:rPr>
          <w:rtl/>
          <w:lang w:bidi="fa-IR"/>
        </w:rPr>
        <w:t xml:space="preserve">. </w:t>
      </w:r>
      <w:r>
        <w:rPr>
          <w:rtl/>
          <w:lang w:bidi="fa-IR"/>
        </w:rPr>
        <w:t>736) خواجوى كرمانى</w:t>
      </w:r>
      <w:r w:rsidR="0092566E">
        <w:rPr>
          <w:rtl/>
          <w:lang w:bidi="fa-IR"/>
        </w:rPr>
        <w:t xml:space="preserve">، </w:t>
      </w:r>
      <w:r>
        <w:rPr>
          <w:rtl/>
          <w:lang w:bidi="fa-IR"/>
        </w:rPr>
        <w:t>شاعر معروف</w:t>
      </w:r>
      <w:r w:rsidR="0092566E">
        <w:rPr>
          <w:rtl/>
          <w:lang w:bidi="fa-IR"/>
        </w:rPr>
        <w:t xml:space="preserve">، </w:t>
      </w:r>
      <w:r>
        <w:rPr>
          <w:rtl/>
          <w:lang w:bidi="fa-IR"/>
        </w:rPr>
        <w:t>از مريدان او بود</w:t>
      </w:r>
      <w:r w:rsidR="0092566E">
        <w:rPr>
          <w:rtl/>
          <w:lang w:bidi="fa-IR"/>
        </w:rPr>
        <w:t xml:space="preserve">. </w:t>
      </w:r>
    </w:p>
    <w:p w:rsidR="00997E5A" w:rsidRDefault="00997E5A" w:rsidP="00997E5A">
      <w:pPr>
        <w:pStyle w:val="libNormal"/>
        <w:rPr>
          <w:rtl/>
          <w:lang w:bidi="fa-IR"/>
        </w:rPr>
      </w:pPr>
      <w:r>
        <w:rPr>
          <w:rtl/>
          <w:lang w:bidi="fa-IR"/>
        </w:rPr>
        <w:lastRenderedPageBreak/>
        <w:t>عبدالرزاق كاشانى : (م</w:t>
      </w:r>
      <w:r w:rsidR="0092566E">
        <w:rPr>
          <w:rtl/>
          <w:lang w:bidi="fa-IR"/>
        </w:rPr>
        <w:t xml:space="preserve">. </w:t>
      </w:r>
      <w:r>
        <w:rPr>
          <w:rtl/>
          <w:lang w:bidi="fa-IR"/>
        </w:rPr>
        <w:t>735) فصوص محيى الدين و منازل السائرين خواجه عبدالله را شرح كرده است</w:t>
      </w:r>
      <w:r w:rsidR="0092566E">
        <w:rPr>
          <w:rtl/>
          <w:lang w:bidi="fa-IR"/>
        </w:rPr>
        <w:t xml:space="preserve">. </w:t>
      </w:r>
    </w:p>
    <w:p w:rsidR="00997E5A" w:rsidRDefault="00997E5A" w:rsidP="00997E5A">
      <w:pPr>
        <w:pStyle w:val="libNormal"/>
        <w:rPr>
          <w:rtl/>
          <w:lang w:bidi="fa-IR"/>
        </w:rPr>
      </w:pPr>
      <w:r>
        <w:rPr>
          <w:rtl/>
          <w:lang w:bidi="fa-IR"/>
        </w:rPr>
        <w:t>خواجه حافظ شيرازى : (م</w:t>
      </w:r>
      <w:r w:rsidR="0092566E">
        <w:rPr>
          <w:rtl/>
          <w:lang w:bidi="fa-IR"/>
        </w:rPr>
        <w:t xml:space="preserve">. </w:t>
      </w:r>
      <w:r>
        <w:rPr>
          <w:rtl/>
          <w:lang w:bidi="fa-IR"/>
        </w:rPr>
        <w:t>791) حافظ على رغم شهرت جهانى</w:t>
      </w:r>
      <w:r w:rsidR="0092566E">
        <w:rPr>
          <w:rtl/>
          <w:lang w:bidi="fa-IR"/>
        </w:rPr>
        <w:t xml:space="preserve">، </w:t>
      </w:r>
      <w:r>
        <w:rPr>
          <w:rtl/>
          <w:lang w:bidi="fa-IR"/>
        </w:rPr>
        <w:t>تاريخ زندگى چندان روشنى ندارد</w:t>
      </w:r>
      <w:r w:rsidR="0092566E">
        <w:rPr>
          <w:rtl/>
          <w:lang w:bidi="fa-IR"/>
        </w:rPr>
        <w:t xml:space="preserve">. </w:t>
      </w:r>
      <w:r>
        <w:rPr>
          <w:rtl/>
          <w:lang w:bidi="fa-IR"/>
        </w:rPr>
        <w:t>قدر مسلم اين است كه مردى عالم</w:t>
      </w:r>
      <w:r w:rsidR="0092566E">
        <w:rPr>
          <w:rtl/>
          <w:lang w:bidi="fa-IR"/>
        </w:rPr>
        <w:t xml:space="preserve">، </w:t>
      </w:r>
      <w:r>
        <w:rPr>
          <w:rtl/>
          <w:lang w:bidi="fa-IR"/>
        </w:rPr>
        <w:t>عارف</w:t>
      </w:r>
      <w:r w:rsidR="0092566E">
        <w:rPr>
          <w:rtl/>
          <w:lang w:bidi="fa-IR"/>
        </w:rPr>
        <w:t xml:space="preserve">، </w:t>
      </w:r>
      <w:r>
        <w:rPr>
          <w:rtl/>
          <w:lang w:bidi="fa-IR"/>
        </w:rPr>
        <w:t>حافظ و مفسر قرآن كريم بوده است</w:t>
      </w:r>
      <w:r w:rsidR="0092566E">
        <w:rPr>
          <w:rtl/>
          <w:lang w:bidi="fa-IR"/>
        </w:rPr>
        <w:t xml:space="preserve">. </w:t>
      </w:r>
      <w:r>
        <w:rPr>
          <w:rtl/>
          <w:lang w:bidi="fa-IR"/>
        </w:rPr>
        <w:t>با اين كه اين همه در اشعار خود از پير طريقت و مرشد سخن گفته است</w:t>
      </w:r>
      <w:r w:rsidR="0092566E">
        <w:rPr>
          <w:rtl/>
          <w:lang w:bidi="fa-IR"/>
        </w:rPr>
        <w:t xml:space="preserve">، </w:t>
      </w:r>
      <w:r>
        <w:rPr>
          <w:rtl/>
          <w:lang w:bidi="fa-IR"/>
        </w:rPr>
        <w:t>معلوم نيست كه مرشدش چه كسى بوده است</w:t>
      </w:r>
      <w:r w:rsidR="0092566E">
        <w:rPr>
          <w:rtl/>
          <w:lang w:bidi="fa-IR"/>
        </w:rPr>
        <w:t xml:space="preserve">. </w:t>
      </w:r>
      <w:r>
        <w:rPr>
          <w:rtl/>
          <w:lang w:bidi="fa-IR"/>
        </w:rPr>
        <w:t>اشعارش در اوج عرفان است و كمتر كسى قادر است لطايف عرفانى او را درك كند</w:t>
      </w:r>
      <w:r w:rsidR="0092566E">
        <w:rPr>
          <w:rtl/>
          <w:lang w:bidi="fa-IR"/>
        </w:rPr>
        <w:t xml:space="preserve">. </w:t>
      </w:r>
    </w:p>
    <w:p w:rsidR="00997E5A" w:rsidRDefault="00997E5A" w:rsidP="00997E5A">
      <w:pPr>
        <w:pStyle w:val="libNormal"/>
        <w:rPr>
          <w:rtl/>
          <w:lang w:bidi="fa-IR"/>
        </w:rPr>
      </w:pPr>
      <w:r>
        <w:rPr>
          <w:rtl/>
          <w:lang w:bidi="fa-IR"/>
        </w:rPr>
        <w:t>شيخ محمود شبسترى : (م</w:t>
      </w:r>
      <w:r w:rsidR="0092566E">
        <w:rPr>
          <w:rtl/>
          <w:lang w:bidi="fa-IR"/>
        </w:rPr>
        <w:t xml:space="preserve">. </w:t>
      </w:r>
      <w:r>
        <w:rPr>
          <w:rtl/>
          <w:lang w:bidi="fa-IR"/>
        </w:rPr>
        <w:t>720) آفريننده منظومه عرفانى بسيار عالى گلشن راز</w:t>
      </w:r>
      <w:r w:rsidR="0092566E">
        <w:rPr>
          <w:rtl/>
          <w:lang w:bidi="fa-IR"/>
        </w:rPr>
        <w:t xml:space="preserve">. </w:t>
      </w:r>
    </w:p>
    <w:p w:rsidR="00997E5A" w:rsidRDefault="00997E5A" w:rsidP="00997E5A">
      <w:pPr>
        <w:pStyle w:val="libNormal"/>
        <w:rPr>
          <w:rtl/>
          <w:lang w:bidi="fa-IR"/>
        </w:rPr>
      </w:pPr>
      <w:r>
        <w:rPr>
          <w:rtl/>
          <w:lang w:bidi="fa-IR"/>
        </w:rPr>
        <w:t>سيد حيدر آملى : مولف جامع الاسرار (از كتب دقيق عرفان نظرى) و نص ‍ النصوص در شرح فصوص</w:t>
      </w:r>
      <w:r w:rsidR="0092566E">
        <w:rPr>
          <w:rtl/>
          <w:lang w:bidi="fa-IR"/>
        </w:rPr>
        <w:t xml:space="preserve">، </w:t>
      </w:r>
      <w:r>
        <w:rPr>
          <w:rtl/>
          <w:lang w:bidi="fa-IR"/>
        </w:rPr>
        <w:t>مى باشد</w:t>
      </w:r>
      <w:r w:rsidR="0092566E">
        <w:rPr>
          <w:rtl/>
          <w:lang w:bidi="fa-IR"/>
        </w:rPr>
        <w:t xml:space="preserve">. </w:t>
      </w:r>
    </w:p>
    <w:p w:rsidR="00997E5A" w:rsidRDefault="00997E5A" w:rsidP="00997E5A">
      <w:pPr>
        <w:pStyle w:val="libNormal"/>
        <w:rPr>
          <w:rtl/>
          <w:lang w:bidi="fa-IR"/>
        </w:rPr>
      </w:pPr>
      <w:r>
        <w:rPr>
          <w:rtl/>
          <w:lang w:bidi="fa-IR"/>
        </w:rPr>
        <w:t>عبدالكريم جيلى : (م</w:t>
      </w:r>
      <w:r w:rsidR="0092566E">
        <w:rPr>
          <w:rtl/>
          <w:lang w:bidi="fa-IR"/>
        </w:rPr>
        <w:t xml:space="preserve">. </w:t>
      </w:r>
      <w:r>
        <w:rPr>
          <w:rtl/>
          <w:lang w:bidi="fa-IR"/>
        </w:rPr>
        <w:t>805) صاحب كتاب معروف الانسان الكامل</w:t>
      </w:r>
      <w:r w:rsidR="0092566E">
        <w:rPr>
          <w:rtl/>
          <w:lang w:bidi="fa-IR"/>
        </w:rPr>
        <w:t xml:space="preserve">. </w:t>
      </w:r>
    </w:p>
    <w:p w:rsidR="00997E5A" w:rsidRDefault="00997E5A" w:rsidP="00997E5A">
      <w:pPr>
        <w:pStyle w:val="libNormal"/>
        <w:rPr>
          <w:rtl/>
          <w:lang w:bidi="fa-IR"/>
        </w:rPr>
      </w:pPr>
      <w:r>
        <w:rPr>
          <w:rtl/>
          <w:lang w:bidi="fa-IR"/>
        </w:rPr>
        <w:t xml:space="preserve">قرن نهم </w:t>
      </w:r>
    </w:p>
    <w:p w:rsidR="00997E5A" w:rsidRDefault="00997E5A" w:rsidP="00997E5A">
      <w:pPr>
        <w:pStyle w:val="libNormal"/>
        <w:rPr>
          <w:rtl/>
          <w:lang w:bidi="fa-IR"/>
        </w:rPr>
      </w:pPr>
      <w:r>
        <w:rPr>
          <w:rtl/>
          <w:lang w:bidi="fa-IR"/>
        </w:rPr>
        <w:t>شاه نعمت الله ولى : (م</w:t>
      </w:r>
      <w:r w:rsidR="0092566E">
        <w:rPr>
          <w:rtl/>
          <w:lang w:bidi="fa-IR"/>
        </w:rPr>
        <w:t xml:space="preserve">. </w:t>
      </w:r>
      <w:r>
        <w:rPr>
          <w:rtl/>
          <w:lang w:bidi="fa-IR"/>
        </w:rPr>
        <w:t xml:space="preserve">820 يا 827 يا 834) اين مرد نسب به على </w:t>
      </w:r>
      <w:r w:rsidR="00EA0446" w:rsidRPr="00EA0446">
        <w:rPr>
          <w:rStyle w:val="libAlaemChar"/>
          <w:rtl/>
        </w:rPr>
        <w:t>عليه‌السلام</w:t>
      </w:r>
      <w:r>
        <w:rPr>
          <w:rtl/>
          <w:lang w:bidi="fa-IR"/>
        </w:rPr>
        <w:t xml:space="preserve"> مى برد و سلسله نعمة اللهى در عصر حاضر از معروف ترين سلسله هاى تصوف است</w:t>
      </w:r>
      <w:r w:rsidR="0092566E">
        <w:rPr>
          <w:rtl/>
          <w:lang w:bidi="fa-IR"/>
        </w:rPr>
        <w:t xml:space="preserve">. </w:t>
      </w:r>
      <w:r>
        <w:rPr>
          <w:rtl/>
          <w:lang w:bidi="fa-IR"/>
        </w:rPr>
        <w:t>اشعار زيادى در عرفان از او باقى است</w:t>
      </w:r>
      <w:r w:rsidR="0092566E">
        <w:rPr>
          <w:rtl/>
          <w:lang w:bidi="fa-IR"/>
        </w:rPr>
        <w:t xml:space="preserve">. </w:t>
      </w:r>
    </w:p>
    <w:p w:rsidR="00997E5A" w:rsidRDefault="00997E5A" w:rsidP="00997E5A">
      <w:pPr>
        <w:pStyle w:val="libNormal"/>
        <w:rPr>
          <w:rtl/>
          <w:lang w:bidi="fa-IR"/>
        </w:rPr>
      </w:pPr>
      <w:r>
        <w:rPr>
          <w:rtl/>
          <w:lang w:bidi="fa-IR"/>
        </w:rPr>
        <w:t>صائن الدين على تركه اصفهانى : در عرفان نظرى محيى الدينى يد طولا داشته است</w:t>
      </w:r>
      <w:r w:rsidR="0092566E">
        <w:rPr>
          <w:rtl/>
          <w:lang w:bidi="fa-IR"/>
        </w:rPr>
        <w:t xml:space="preserve">. </w:t>
      </w:r>
      <w:r>
        <w:rPr>
          <w:rtl/>
          <w:lang w:bidi="fa-IR"/>
        </w:rPr>
        <w:t>كتاب تمهيد القواعد او</w:t>
      </w:r>
      <w:r w:rsidR="0092566E">
        <w:rPr>
          <w:rtl/>
          <w:lang w:bidi="fa-IR"/>
        </w:rPr>
        <w:t xml:space="preserve">، </w:t>
      </w:r>
      <w:r>
        <w:rPr>
          <w:rtl/>
          <w:lang w:bidi="fa-IR"/>
        </w:rPr>
        <w:t>دليل تبحرش در عرفان است</w:t>
      </w:r>
      <w:r w:rsidR="0092566E">
        <w:rPr>
          <w:rtl/>
          <w:lang w:bidi="fa-IR"/>
        </w:rPr>
        <w:t xml:space="preserve">. </w:t>
      </w:r>
    </w:p>
    <w:p w:rsidR="00997E5A" w:rsidRDefault="00997E5A" w:rsidP="00997E5A">
      <w:pPr>
        <w:pStyle w:val="libNormal"/>
        <w:rPr>
          <w:rtl/>
          <w:lang w:bidi="fa-IR"/>
        </w:rPr>
      </w:pPr>
      <w:r>
        <w:rPr>
          <w:rtl/>
          <w:lang w:bidi="fa-IR"/>
        </w:rPr>
        <w:t>محمد بن حمزه فنارى رومى : صاحب مصباح الانس</w:t>
      </w:r>
      <w:r w:rsidR="0092566E">
        <w:rPr>
          <w:rtl/>
          <w:lang w:bidi="fa-IR"/>
        </w:rPr>
        <w:t xml:space="preserve">، </w:t>
      </w:r>
      <w:r>
        <w:rPr>
          <w:rtl/>
          <w:lang w:bidi="fa-IR"/>
        </w:rPr>
        <w:t>در شرح مفتاح الغيب صدر الدين قونوى</w:t>
      </w:r>
      <w:r w:rsidR="0092566E">
        <w:rPr>
          <w:rtl/>
          <w:lang w:bidi="fa-IR"/>
        </w:rPr>
        <w:t xml:space="preserve">. </w:t>
      </w:r>
    </w:p>
    <w:p w:rsidR="00997E5A" w:rsidRDefault="00997E5A" w:rsidP="00997E5A">
      <w:pPr>
        <w:pStyle w:val="libNormal"/>
        <w:rPr>
          <w:rtl/>
          <w:lang w:bidi="fa-IR"/>
        </w:rPr>
      </w:pPr>
      <w:r>
        <w:rPr>
          <w:rtl/>
          <w:lang w:bidi="fa-IR"/>
        </w:rPr>
        <w:t>شمس الدين محمد لاهيجى نوربخشى : (م</w:t>
      </w:r>
      <w:r w:rsidR="0092566E">
        <w:rPr>
          <w:rtl/>
          <w:lang w:bidi="fa-IR"/>
        </w:rPr>
        <w:t xml:space="preserve">. </w:t>
      </w:r>
      <w:r>
        <w:rPr>
          <w:rtl/>
          <w:lang w:bidi="fa-IR"/>
        </w:rPr>
        <w:t>قبل از 900) شارح گلشن راز محمود شبسترى است</w:t>
      </w:r>
      <w:r w:rsidR="0092566E">
        <w:rPr>
          <w:rtl/>
          <w:lang w:bidi="fa-IR"/>
        </w:rPr>
        <w:t xml:space="preserve">. </w:t>
      </w:r>
    </w:p>
    <w:p w:rsidR="00997E5A" w:rsidRDefault="00997E5A" w:rsidP="00997E5A">
      <w:pPr>
        <w:pStyle w:val="libNormal"/>
        <w:rPr>
          <w:rtl/>
          <w:lang w:bidi="fa-IR"/>
        </w:rPr>
      </w:pPr>
      <w:r>
        <w:rPr>
          <w:rtl/>
          <w:lang w:bidi="fa-IR"/>
        </w:rPr>
        <w:lastRenderedPageBreak/>
        <w:t>نور الدين عبدالرحمن جامى : (م</w:t>
      </w:r>
      <w:r w:rsidR="0092566E">
        <w:rPr>
          <w:rtl/>
          <w:lang w:bidi="fa-IR"/>
        </w:rPr>
        <w:t xml:space="preserve">. </w:t>
      </w:r>
      <w:r>
        <w:rPr>
          <w:rtl/>
          <w:lang w:bidi="fa-IR"/>
        </w:rPr>
        <w:t>891) او را آخرين شاعر بزرگ عرفانى زبان فارسى مى دانند</w:t>
      </w:r>
      <w:r w:rsidR="0092566E">
        <w:rPr>
          <w:rtl/>
          <w:lang w:bidi="fa-IR"/>
        </w:rPr>
        <w:t xml:space="preserve">. </w:t>
      </w:r>
      <w:r>
        <w:rPr>
          <w:rtl/>
          <w:lang w:bidi="fa-IR"/>
        </w:rPr>
        <w:t>شرح فصوص الحكم محيى الدين</w:t>
      </w:r>
      <w:r w:rsidR="0092566E">
        <w:rPr>
          <w:rtl/>
          <w:lang w:bidi="fa-IR"/>
        </w:rPr>
        <w:t xml:space="preserve">، </w:t>
      </w:r>
      <w:r>
        <w:rPr>
          <w:rtl/>
          <w:lang w:bidi="fa-IR"/>
        </w:rPr>
        <w:t>شرح لمعات فخر الدين عراقى</w:t>
      </w:r>
      <w:r w:rsidR="0092566E">
        <w:rPr>
          <w:rtl/>
          <w:lang w:bidi="fa-IR"/>
        </w:rPr>
        <w:t xml:space="preserve">، </w:t>
      </w:r>
      <w:r>
        <w:rPr>
          <w:rtl/>
          <w:lang w:bidi="fa-IR"/>
        </w:rPr>
        <w:t>شرح ثانيه ابن فارض</w:t>
      </w:r>
      <w:r w:rsidR="0092566E">
        <w:rPr>
          <w:rtl/>
          <w:lang w:bidi="fa-IR"/>
        </w:rPr>
        <w:t xml:space="preserve">، </w:t>
      </w:r>
      <w:r>
        <w:rPr>
          <w:rtl/>
          <w:lang w:bidi="fa-IR"/>
        </w:rPr>
        <w:t xml:space="preserve">شرح قصيده برده در مدح حضرت رسول </w:t>
      </w:r>
      <w:r w:rsidR="000D3856" w:rsidRPr="000D3856">
        <w:rPr>
          <w:rStyle w:val="libAlaemChar"/>
          <w:rtl/>
        </w:rPr>
        <w:t>صلى‌الله‌عليه‌وآله</w:t>
      </w:r>
      <w:r w:rsidR="0092566E">
        <w:rPr>
          <w:rtl/>
          <w:lang w:bidi="fa-IR"/>
        </w:rPr>
        <w:t xml:space="preserve">، </w:t>
      </w:r>
      <w:r>
        <w:rPr>
          <w:rtl/>
          <w:lang w:bidi="fa-IR"/>
        </w:rPr>
        <w:t xml:space="preserve">شرح قصيده ميميه فرزدق در مدح حضرت سجاد </w:t>
      </w:r>
      <w:r w:rsidR="00EA0446" w:rsidRPr="00EA0446">
        <w:rPr>
          <w:rStyle w:val="libAlaemChar"/>
          <w:rtl/>
        </w:rPr>
        <w:t>عليه‌السلام</w:t>
      </w:r>
      <w:r w:rsidR="0092566E">
        <w:rPr>
          <w:rtl/>
          <w:lang w:bidi="fa-IR"/>
        </w:rPr>
        <w:t xml:space="preserve">، </w:t>
      </w:r>
      <w:r>
        <w:rPr>
          <w:rtl/>
          <w:lang w:bidi="fa-IR"/>
        </w:rPr>
        <w:t>لوايح</w:t>
      </w:r>
      <w:r w:rsidR="0092566E">
        <w:rPr>
          <w:rtl/>
          <w:lang w:bidi="fa-IR"/>
        </w:rPr>
        <w:t xml:space="preserve">، </w:t>
      </w:r>
      <w:r>
        <w:rPr>
          <w:rtl/>
          <w:lang w:bidi="fa-IR"/>
        </w:rPr>
        <w:t>بهارستان و نفحات الانس (در شرح احوال عرفا) از آثار او مى باشد</w:t>
      </w:r>
      <w:r w:rsidR="0092566E">
        <w:rPr>
          <w:rtl/>
          <w:lang w:bidi="fa-IR"/>
        </w:rPr>
        <w:t xml:space="preserve">. </w:t>
      </w:r>
    </w:p>
    <w:p w:rsidR="00997E5A" w:rsidRDefault="00997E5A" w:rsidP="00997E5A">
      <w:pPr>
        <w:pStyle w:val="libNormal"/>
        <w:rPr>
          <w:rtl/>
          <w:lang w:bidi="fa-IR"/>
        </w:rPr>
      </w:pPr>
      <w:r>
        <w:rPr>
          <w:rtl/>
          <w:lang w:bidi="fa-IR"/>
        </w:rPr>
        <w:t>عرفان و تصوف پس از قرن نهم</w:t>
      </w:r>
    </w:p>
    <w:p w:rsidR="00997E5A" w:rsidRDefault="00997E5A" w:rsidP="00997E5A">
      <w:pPr>
        <w:pStyle w:val="libNormal"/>
        <w:rPr>
          <w:rtl/>
          <w:lang w:bidi="fa-IR"/>
        </w:rPr>
      </w:pPr>
      <w:r>
        <w:rPr>
          <w:rtl/>
          <w:lang w:bidi="fa-IR"/>
        </w:rPr>
        <w:t>اولا ديگر متصوفه</w:t>
      </w:r>
      <w:r w:rsidR="0092566E">
        <w:rPr>
          <w:rtl/>
          <w:lang w:bidi="fa-IR"/>
        </w:rPr>
        <w:t xml:space="preserve">، </w:t>
      </w:r>
      <w:r>
        <w:rPr>
          <w:rtl/>
          <w:lang w:bidi="fa-IR"/>
        </w:rPr>
        <w:t>همه يا غالبا آن برجستگى علمى و فرهنگى كه پيشينيان داشته اند</w:t>
      </w:r>
      <w:r w:rsidR="0092566E">
        <w:rPr>
          <w:rtl/>
          <w:lang w:bidi="fa-IR"/>
        </w:rPr>
        <w:t xml:space="preserve">، </w:t>
      </w:r>
      <w:r>
        <w:rPr>
          <w:rtl/>
          <w:lang w:bidi="fa-IR"/>
        </w:rPr>
        <w:t>ندارند</w:t>
      </w:r>
      <w:r w:rsidR="0092566E">
        <w:rPr>
          <w:rtl/>
          <w:lang w:bidi="fa-IR"/>
        </w:rPr>
        <w:t xml:space="preserve">. </w:t>
      </w:r>
    </w:p>
    <w:p w:rsidR="00997E5A" w:rsidRDefault="00997E5A" w:rsidP="00997E5A">
      <w:pPr>
        <w:pStyle w:val="libNormal"/>
        <w:rPr>
          <w:rtl/>
          <w:lang w:bidi="fa-IR"/>
        </w:rPr>
      </w:pPr>
      <w:r>
        <w:rPr>
          <w:rtl/>
          <w:lang w:bidi="fa-IR"/>
        </w:rPr>
        <w:t>ثانيا عده اى كه داخل در هيچ يك از سلسله هاى تصوف نيستند</w:t>
      </w:r>
      <w:r w:rsidR="0092566E">
        <w:rPr>
          <w:rtl/>
          <w:lang w:bidi="fa-IR"/>
        </w:rPr>
        <w:t xml:space="preserve">، </w:t>
      </w:r>
      <w:r>
        <w:rPr>
          <w:rtl/>
          <w:lang w:bidi="fa-IR"/>
        </w:rPr>
        <w:t>در عرفان نظرى محيى الدينى متخصص مى شوند</w:t>
      </w:r>
      <w:r w:rsidR="0092566E">
        <w:rPr>
          <w:rtl/>
          <w:lang w:bidi="fa-IR"/>
        </w:rPr>
        <w:t xml:space="preserve">، </w:t>
      </w:r>
      <w:r>
        <w:rPr>
          <w:rtl/>
          <w:lang w:bidi="fa-IR"/>
        </w:rPr>
        <w:t>كه در ميان متصوفه رسمى</w:t>
      </w:r>
      <w:r w:rsidR="0092566E">
        <w:rPr>
          <w:rtl/>
          <w:lang w:bidi="fa-IR"/>
        </w:rPr>
        <w:t xml:space="preserve">، </w:t>
      </w:r>
      <w:r>
        <w:rPr>
          <w:rtl/>
          <w:lang w:bidi="fa-IR"/>
        </w:rPr>
        <w:t>نظير آن ها پيدا نمى شود؛ مثلا صدر المتاءلهين و شاگردش فيض كاشانى و شاگرد شاگردش قاضى سعيد قمى</w:t>
      </w:r>
      <w:r w:rsidR="0092566E">
        <w:rPr>
          <w:rtl/>
          <w:lang w:bidi="fa-IR"/>
        </w:rPr>
        <w:t xml:space="preserve">. </w:t>
      </w:r>
      <w:r>
        <w:rPr>
          <w:rtl/>
          <w:lang w:bidi="fa-IR"/>
        </w:rPr>
        <w:t>اين جريان تا زمان ما ادامه داشته است</w:t>
      </w:r>
      <w:r w:rsidR="007B30F0">
        <w:rPr>
          <w:rtl/>
          <w:lang w:bidi="fa-IR"/>
        </w:rPr>
        <w:t>؛</w:t>
      </w:r>
      <w:r>
        <w:rPr>
          <w:rtl/>
          <w:lang w:bidi="fa-IR"/>
        </w:rPr>
        <w:t xml:space="preserve"> مثلا مرحوم آقا محمد رضا حكيم قمشه اى و مرحوم آقا ميرزا هاشم رشتى</w:t>
      </w:r>
      <w:r w:rsidR="0092566E">
        <w:rPr>
          <w:rtl/>
          <w:lang w:bidi="fa-IR"/>
        </w:rPr>
        <w:t xml:space="preserve">. </w:t>
      </w:r>
    </w:p>
    <w:p w:rsidR="00997E5A" w:rsidRDefault="00997E5A" w:rsidP="00997E5A">
      <w:pPr>
        <w:pStyle w:val="libNormal"/>
        <w:rPr>
          <w:rtl/>
          <w:lang w:bidi="fa-IR"/>
        </w:rPr>
      </w:pPr>
      <w:r>
        <w:rPr>
          <w:rtl/>
          <w:lang w:bidi="fa-IR"/>
        </w:rPr>
        <w:t>ثالثا همان مورد دوم</w:t>
      </w:r>
      <w:r w:rsidR="0092566E">
        <w:rPr>
          <w:rtl/>
          <w:lang w:bidi="fa-IR"/>
        </w:rPr>
        <w:t xml:space="preserve">، </w:t>
      </w:r>
      <w:r>
        <w:rPr>
          <w:rtl/>
          <w:lang w:bidi="fa-IR"/>
        </w:rPr>
        <w:t>در عرفان عملى هم در جهان شيعه ديده مى شود</w:t>
      </w:r>
      <w:r w:rsidR="0092566E">
        <w:rPr>
          <w:rtl/>
          <w:lang w:bidi="fa-IR"/>
        </w:rPr>
        <w:t xml:space="preserve">. </w:t>
      </w:r>
      <w:r>
        <w:rPr>
          <w:rtl/>
          <w:lang w:bidi="fa-IR"/>
        </w:rPr>
        <w:t>از خصوصيات اين گروه كه ضمنا اهل فقاهت هم بوده اند</w:t>
      </w:r>
      <w:r w:rsidR="0092566E">
        <w:rPr>
          <w:rtl/>
          <w:lang w:bidi="fa-IR"/>
        </w:rPr>
        <w:t xml:space="preserve">، </w:t>
      </w:r>
      <w:r>
        <w:rPr>
          <w:rtl/>
          <w:lang w:bidi="fa-IR"/>
        </w:rPr>
        <w:t>وفاق و انطباق كامل ميان آداب سلوك و آداب فقه است</w:t>
      </w:r>
      <w:r w:rsidR="0092566E">
        <w:rPr>
          <w:rtl/>
          <w:lang w:bidi="fa-IR"/>
        </w:rPr>
        <w:t xml:space="preserve">. </w:t>
      </w:r>
      <w:r>
        <w:rPr>
          <w:rtl/>
          <w:lang w:bidi="fa-IR"/>
        </w:rPr>
        <w:t>از اين تاريخچه مختصر روشن شد كه اين شاخه فرهنگى (عرفان) هم</w:t>
      </w:r>
      <w:r w:rsidR="0092566E">
        <w:rPr>
          <w:rtl/>
          <w:lang w:bidi="fa-IR"/>
        </w:rPr>
        <w:t xml:space="preserve">، </w:t>
      </w:r>
      <w:r>
        <w:rPr>
          <w:rtl/>
          <w:lang w:bidi="fa-IR"/>
        </w:rPr>
        <w:t>مانند ساير شاخه ها</w:t>
      </w:r>
      <w:r w:rsidR="0092566E">
        <w:rPr>
          <w:rtl/>
          <w:lang w:bidi="fa-IR"/>
        </w:rPr>
        <w:t xml:space="preserve">، </w:t>
      </w:r>
      <w:r>
        <w:rPr>
          <w:rtl/>
          <w:lang w:bidi="fa-IR"/>
        </w:rPr>
        <w:t>تمام جهان اسلام را در بر گرفته است و در اين شاخه نيز سهم ايرانيان از نظر كميت</w:t>
      </w:r>
      <w:r w:rsidR="0092566E">
        <w:rPr>
          <w:rtl/>
          <w:lang w:bidi="fa-IR"/>
        </w:rPr>
        <w:t xml:space="preserve">، </w:t>
      </w:r>
      <w:r>
        <w:rPr>
          <w:rtl/>
          <w:lang w:bidi="fa-IR"/>
        </w:rPr>
        <w:t>قطعا بيشتر است</w:t>
      </w:r>
      <w:r w:rsidR="0092566E">
        <w:rPr>
          <w:rtl/>
          <w:lang w:bidi="fa-IR"/>
        </w:rPr>
        <w:t xml:space="preserve">. </w:t>
      </w:r>
      <w:r w:rsidRPr="00953F15">
        <w:rPr>
          <w:rStyle w:val="libFootnotenumChar"/>
          <w:rtl/>
          <w:lang w:bidi="fa-IR"/>
        </w:rPr>
        <w:t>(131)</w:t>
      </w:r>
    </w:p>
    <w:p w:rsidR="00997E5A" w:rsidRDefault="00997E5A" w:rsidP="00A67E75">
      <w:pPr>
        <w:pStyle w:val="Heading3"/>
        <w:rPr>
          <w:rtl/>
          <w:lang w:bidi="fa-IR"/>
        </w:rPr>
      </w:pPr>
      <w:bookmarkStart w:id="26" w:name="_Toc384031765"/>
      <w:r>
        <w:rPr>
          <w:rtl/>
          <w:lang w:bidi="fa-IR"/>
        </w:rPr>
        <w:t>9</w:t>
      </w:r>
      <w:r w:rsidR="00A67E75">
        <w:rPr>
          <w:rtl/>
          <w:lang w:bidi="fa-IR"/>
        </w:rPr>
        <w:t>. ذوق و صنعت</w:t>
      </w:r>
      <w:bookmarkEnd w:id="26"/>
    </w:p>
    <w:p w:rsidR="00997E5A" w:rsidRDefault="00997E5A" w:rsidP="00997E5A">
      <w:pPr>
        <w:pStyle w:val="libNormal"/>
        <w:rPr>
          <w:rtl/>
          <w:lang w:bidi="fa-IR"/>
        </w:rPr>
      </w:pPr>
      <w:r>
        <w:rPr>
          <w:rtl/>
          <w:lang w:bidi="fa-IR"/>
        </w:rPr>
        <w:t>خدمات ذوقى و احساسى بيش از خدمات فرهنگى مى تواند نشان دهنده احساسات پاك و خالصانه ايرانيان به اسلام باشد</w:t>
      </w:r>
      <w:r w:rsidR="0092566E">
        <w:rPr>
          <w:rtl/>
          <w:lang w:bidi="fa-IR"/>
        </w:rPr>
        <w:t xml:space="preserve">، </w:t>
      </w:r>
      <w:r>
        <w:rPr>
          <w:rtl/>
          <w:lang w:bidi="fa-IR"/>
        </w:rPr>
        <w:t>زيرا بيش از آن ها</w:t>
      </w:r>
      <w:r w:rsidR="0092566E">
        <w:rPr>
          <w:rtl/>
          <w:lang w:bidi="fa-IR"/>
        </w:rPr>
        <w:t xml:space="preserve">، </w:t>
      </w:r>
      <w:r>
        <w:rPr>
          <w:rtl/>
          <w:lang w:bidi="fa-IR"/>
        </w:rPr>
        <w:t>سر و كارش با عشق و ايمان است</w:t>
      </w:r>
      <w:r w:rsidR="0092566E">
        <w:rPr>
          <w:rtl/>
          <w:lang w:bidi="fa-IR"/>
        </w:rPr>
        <w:t xml:space="preserve">. </w:t>
      </w:r>
      <w:r>
        <w:rPr>
          <w:rtl/>
          <w:lang w:bidi="fa-IR"/>
        </w:rPr>
        <w:t>به طور كلى</w:t>
      </w:r>
      <w:r w:rsidR="0092566E">
        <w:rPr>
          <w:rtl/>
          <w:lang w:bidi="fa-IR"/>
        </w:rPr>
        <w:t xml:space="preserve">، </w:t>
      </w:r>
      <w:r>
        <w:rPr>
          <w:rtl/>
          <w:lang w:bidi="fa-IR"/>
        </w:rPr>
        <w:t xml:space="preserve">شاهكارها مولود عشق ها و ايمان </w:t>
      </w:r>
      <w:r>
        <w:rPr>
          <w:rtl/>
          <w:lang w:bidi="fa-IR"/>
        </w:rPr>
        <w:lastRenderedPageBreak/>
        <w:t>هاست</w:t>
      </w:r>
      <w:r w:rsidR="0092566E">
        <w:rPr>
          <w:rtl/>
          <w:lang w:bidi="fa-IR"/>
        </w:rPr>
        <w:t xml:space="preserve">. </w:t>
      </w:r>
      <w:r>
        <w:rPr>
          <w:rtl/>
          <w:lang w:bidi="fa-IR"/>
        </w:rPr>
        <w:t>ايرانيان نه تنها در ايران</w:t>
      </w:r>
      <w:r w:rsidR="0092566E">
        <w:rPr>
          <w:rtl/>
          <w:lang w:bidi="fa-IR"/>
        </w:rPr>
        <w:t xml:space="preserve">، </w:t>
      </w:r>
      <w:r>
        <w:rPr>
          <w:rtl/>
          <w:lang w:bidi="fa-IR"/>
        </w:rPr>
        <w:t>در غير ايران نيز آثار هنرى و فنى اسلامى زيادى به وجود آورده اند</w:t>
      </w:r>
      <w:r w:rsidR="0092566E">
        <w:rPr>
          <w:rtl/>
          <w:lang w:bidi="fa-IR"/>
        </w:rPr>
        <w:t xml:space="preserve">. </w:t>
      </w:r>
      <w:r>
        <w:rPr>
          <w:rtl/>
          <w:lang w:bidi="fa-IR"/>
        </w:rPr>
        <w:t>يكى از مظاهر خدمات ذوقى و احساسى ايرانيان به اسلام</w:t>
      </w:r>
      <w:r w:rsidR="0092566E">
        <w:rPr>
          <w:rtl/>
          <w:lang w:bidi="fa-IR"/>
        </w:rPr>
        <w:t xml:space="preserve">، </w:t>
      </w:r>
      <w:r>
        <w:rPr>
          <w:rtl/>
          <w:lang w:bidi="fa-IR"/>
        </w:rPr>
        <w:t>خدماتى است كه از راه زبان فارسى به اسلام كرده اند</w:t>
      </w:r>
      <w:r w:rsidR="0092566E">
        <w:rPr>
          <w:rtl/>
          <w:lang w:bidi="fa-IR"/>
        </w:rPr>
        <w:t xml:space="preserve">. </w:t>
      </w:r>
      <w:r>
        <w:rPr>
          <w:rtl/>
          <w:lang w:bidi="fa-IR"/>
        </w:rPr>
        <w:t>شعر و نثر فارسى</w:t>
      </w:r>
      <w:r w:rsidR="0092566E">
        <w:rPr>
          <w:rtl/>
          <w:lang w:bidi="fa-IR"/>
        </w:rPr>
        <w:t xml:space="preserve">، </w:t>
      </w:r>
      <w:r>
        <w:rPr>
          <w:rtl/>
          <w:lang w:bidi="fa-IR"/>
        </w:rPr>
        <w:t>در طول دوازده قرن</w:t>
      </w:r>
      <w:r w:rsidR="0092566E">
        <w:rPr>
          <w:rtl/>
          <w:lang w:bidi="fa-IR"/>
        </w:rPr>
        <w:t xml:space="preserve">، </w:t>
      </w:r>
      <w:r>
        <w:rPr>
          <w:rtl/>
          <w:lang w:bidi="fa-IR"/>
        </w:rPr>
        <w:t>به شدت از مضامين قرآن و حديث متاثر بوده است</w:t>
      </w:r>
      <w:r w:rsidR="0092566E">
        <w:rPr>
          <w:rtl/>
          <w:lang w:bidi="fa-IR"/>
        </w:rPr>
        <w:t xml:space="preserve">. </w:t>
      </w:r>
      <w:r>
        <w:rPr>
          <w:rtl/>
          <w:lang w:bidi="fa-IR"/>
        </w:rPr>
        <w:t>دشمنى برخى عناصر با زبان فارسى</w:t>
      </w:r>
      <w:r w:rsidR="0092566E">
        <w:rPr>
          <w:rtl/>
          <w:lang w:bidi="fa-IR"/>
        </w:rPr>
        <w:t xml:space="preserve">، </w:t>
      </w:r>
      <w:r>
        <w:rPr>
          <w:rtl/>
          <w:lang w:bidi="fa-IR"/>
        </w:rPr>
        <w:t>بيانگر اين است كه اين زبان بيش از همه چيز ديگر</w:t>
      </w:r>
      <w:r w:rsidR="0092566E">
        <w:rPr>
          <w:rtl/>
          <w:lang w:bidi="fa-IR"/>
        </w:rPr>
        <w:t xml:space="preserve">، </w:t>
      </w:r>
      <w:r>
        <w:rPr>
          <w:rtl/>
          <w:lang w:bidi="fa-IR"/>
        </w:rPr>
        <w:t>يك زبان اسلامى است</w:t>
      </w:r>
      <w:r w:rsidR="0092566E">
        <w:rPr>
          <w:rtl/>
          <w:lang w:bidi="fa-IR"/>
        </w:rPr>
        <w:t xml:space="preserve">، </w:t>
      </w:r>
      <w:r>
        <w:rPr>
          <w:rtl/>
          <w:lang w:bidi="fa-IR"/>
        </w:rPr>
        <w:t>كه البته مى توان اين مساله را در زمينه هاى هنرى</w:t>
      </w:r>
      <w:r w:rsidR="0092566E">
        <w:rPr>
          <w:rtl/>
          <w:lang w:bidi="fa-IR"/>
        </w:rPr>
        <w:t xml:space="preserve">، </w:t>
      </w:r>
      <w:r>
        <w:rPr>
          <w:rtl/>
          <w:lang w:bidi="fa-IR"/>
        </w:rPr>
        <w:t>معمارى ها</w:t>
      </w:r>
      <w:r w:rsidR="0092566E">
        <w:rPr>
          <w:rtl/>
          <w:lang w:bidi="fa-IR"/>
        </w:rPr>
        <w:t xml:space="preserve">، </w:t>
      </w:r>
      <w:r>
        <w:rPr>
          <w:rtl/>
          <w:lang w:bidi="fa-IR"/>
        </w:rPr>
        <w:t>نقاشى ها</w:t>
      </w:r>
      <w:r w:rsidR="0092566E">
        <w:rPr>
          <w:rtl/>
          <w:lang w:bidi="fa-IR"/>
        </w:rPr>
        <w:t xml:space="preserve">، </w:t>
      </w:r>
      <w:r>
        <w:rPr>
          <w:rtl/>
          <w:lang w:bidi="fa-IR"/>
        </w:rPr>
        <w:t>كاشيكارى ها</w:t>
      </w:r>
      <w:r w:rsidR="0092566E">
        <w:rPr>
          <w:rtl/>
          <w:lang w:bidi="fa-IR"/>
        </w:rPr>
        <w:t xml:space="preserve">، </w:t>
      </w:r>
      <w:r>
        <w:rPr>
          <w:rtl/>
          <w:lang w:bidi="fa-IR"/>
        </w:rPr>
        <w:t>خاتم كارى ها و</w:t>
      </w:r>
      <w:r w:rsidR="0092566E">
        <w:rPr>
          <w:rtl/>
          <w:lang w:bidi="fa-IR"/>
        </w:rPr>
        <w:t xml:space="preserve">... </w:t>
      </w:r>
      <w:r>
        <w:rPr>
          <w:rtl/>
          <w:lang w:bidi="fa-IR"/>
        </w:rPr>
        <w:t>نيز مشاهده نمود</w:t>
      </w:r>
      <w:r w:rsidR="0092566E">
        <w:rPr>
          <w:rtl/>
          <w:lang w:bidi="fa-IR"/>
        </w:rPr>
        <w:t xml:space="preserve">. </w:t>
      </w:r>
      <w:r>
        <w:rPr>
          <w:rtl/>
          <w:lang w:bidi="fa-IR"/>
        </w:rPr>
        <w:t>بحث تفصيلى اين عنوان را بر عهده دانشمندان ذى صلاح در اين وادى مى گذاريم</w:t>
      </w:r>
      <w:r w:rsidR="0092566E">
        <w:rPr>
          <w:rtl/>
          <w:lang w:bidi="fa-IR"/>
        </w:rPr>
        <w:t xml:space="preserve">. </w:t>
      </w:r>
      <w:r w:rsidRPr="00953F15">
        <w:rPr>
          <w:rStyle w:val="libFootnotenumChar"/>
          <w:rtl/>
          <w:lang w:bidi="fa-IR"/>
        </w:rPr>
        <w:t>(132)</w:t>
      </w:r>
    </w:p>
    <w:p w:rsidR="00997E5A" w:rsidRDefault="00A67E75" w:rsidP="00A67E75">
      <w:pPr>
        <w:pStyle w:val="Heading3"/>
        <w:rPr>
          <w:rtl/>
          <w:lang w:bidi="fa-IR"/>
        </w:rPr>
      </w:pPr>
      <w:bookmarkStart w:id="27" w:name="_Toc384031766"/>
      <w:r>
        <w:rPr>
          <w:rtl/>
          <w:lang w:bidi="fa-IR"/>
        </w:rPr>
        <w:t xml:space="preserve">دو قرن سكوت </w:t>
      </w:r>
      <w:r w:rsidRPr="00953F15">
        <w:rPr>
          <w:rStyle w:val="libFootnotenumChar"/>
          <w:rtl/>
          <w:lang w:bidi="fa-IR"/>
        </w:rPr>
        <w:t>(133)</w:t>
      </w:r>
      <w:bookmarkEnd w:id="27"/>
    </w:p>
    <w:p w:rsidR="00997E5A" w:rsidRDefault="00997E5A" w:rsidP="00997E5A">
      <w:pPr>
        <w:pStyle w:val="libNormal"/>
        <w:rPr>
          <w:rtl/>
          <w:lang w:bidi="fa-IR"/>
        </w:rPr>
      </w:pPr>
      <w:r>
        <w:rPr>
          <w:rtl/>
          <w:lang w:bidi="fa-IR"/>
        </w:rPr>
        <w:t>ايران و ايرانيان</w:t>
      </w:r>
      <w:r w:rsidR="0092566E">
        <w:rPr>
          <w:rtl/>
          <w:lang w:bidi="fa-IR"/>
        </w:rPr>
        <w:t xml:space="preserve">، </w:t>
      </w:r>
      <w:r>
        <w:rPr>
          <w:rtl/>
          <w:lang w:bidi="fa-IR"/>
        </w:rPr>
        <w:t>اسلام را جذب كردند و از آن نيرو و حيات گرفتند و نيرو و حيات خود را نيز صرف خدمت به آن كرده اند</w:t>
      </w:r>
      <w:r w:rsidR="0092566E">
        <w:rPr>
          <w:rtl/>
          <w:lang w:bidi="fa-IR"/>
        </w:rPr>
        <w:t xml:space="preserve">. </w:t>
      </w:r>
      <w:r>
        <w:rPr>
          <w:rtl/>
          <w:lang w:bidi="fa-IR"/>
        </w:rPr>
        <w:t>در حكومت امويان سياست نژادى برترى عرب بر غير عرب و حساسيت شديد آن ها عليه ايرانيان غلبه داشت</w:t>
      </w:r>
      <w:r w:rsidR="0092566E">
        <w:rPr>
          <w:rtl/>
          <w:lang w:bidi="fa-IR"/>
        </w:rPr>
        <w:t xml:space="preserve">، </w:t>
      </w:r>
      <w:r>
        <w:rPr>
          <w:rtl/>
          <w:lang w:bidi="fa-IR"/>
        </w:rPr>
        <w:t xml:space="preserve">چرا كه ايرانيان تمايلى نسبت به علويين خصوصا شخص حضربت على </w:t>
      </w:r>
      <w:r w:rsidR="00EA0446" w:rsidRPr="00EA0446">
        <w:rPr>
          <w:rStyle w:val="libAlaemChar"/>
          <w:rtl/>
        </w:rPr>
        <w:t>عليه‌السلام</w:t>
      </w:r>
      <w:r>
        <w:rPr>
          <w:rtl/>
          <w:lang w:bidi="fa-IR"/>
        </w:rPr>
        <w:t xml:space="preserve"> داشتند</w:t>
      </w:r>
      <w:r w:rsidR="0092566E">
        <w:rPr>
          <w:rtl/>
          <w:lang w:bidi="fa-IR"/>
        </w:rPr>
        <w:t xml:space="preserve">. </w:t>
      </w:r>
      <w:r>
        <w:rPr>
          <w:rtl/>
          <w:lang w:bidi="fa-IR"/>
        </w:rPr>
        <w:t>پس از آن</w:t>
      </w:r>
      <w:r w:rsidR="0092566E">
        <w:rPr>
          <w:rtl/>
          <w:lang w:bidi="fa-IR"/>
        </w:rPr>
        <w:t xml:space="preserve">، </w:t>
      </w:r>
      <w:r>
        <w:rPr>
          <w:rtl/>
          <w:lang w:bidi="fa-IR"/>
        </w:rPr>
        <w:t>در حكومت عباسيان</w:t>
      </w:r>
      <w:r w:rsidR="0092566E">
        <w:rPr>
          <w:rtl/>
          <w:lang w:bidi="fa-IR"/>
        </w:rPr>
        <w:t xml:space="preserve">، </w:t>
      </w:r>
      <w:r>
        <w:rPr>
          <w:rtl/>
          <w:lang w:bidi="fa-IR"/>
        </w:rPr>
        <w:t>دفتر سياست</w:t>
      </w:r>
      <w:r w:rsidR="0092566E">
        <w:rPr>
          <w:rtl/>
          <w:lang w:bidi="fa-IR"/>
        </w:rPr>
        <w:t xml:space="preserve">، </w:t>
      </w:r>
      <w:r>
        <w:rPr>
          <w:rtl/>
          <w:lang w:bidi="fa-IR"/>
        </w:rPr>
        <w:t>ورق خورد و بر مبناى حمايت از ايرانيان و تقويت ايرانيان عليه اعراب قرار گرفت</w:t>
      </w:r>
      <w:r w:rsidR="007B30F0">
        <w:rPr>
          <w:rtl/>
          <w:lang w:bidi="fa-IR"/>
        </w:rPr>
        <w:t>؛</w:t>
      </w:r>
      <w:r>
        <w:rPr>
          <w:rtl/>
          <w:lang w:bidi="fa-IR"/>
        </w:rPr>
        <w:t xml:space="preserve"> صد سال اول عباسى</w:t>
      </w:r>
      <w:r w:rsidR="0092566E">
        <w:rPr>
          <w:rtl/>
          <w:lang w:bidi="fa-IR"/>
        </w:rPr>
        <w:t xml:space="preserve">، </w:t>
      </w:r>
      <w:r>
        <w:rPr>
          <w:rtl/>
          <w:lang w:bidi="fa-IR"/>
        </w:rPr>
        <w:t>براى ايرانيان</w:t>
      </w:r>
      <w:r w:rsidR="0092566E">
        <w:rPr>
          <w:rtl/>
          <w:lang w:bidi="fa-IR"/>
        </w:rPr>
        <w:t xml:space="preserve">، </w:t>
      </w:r>
      <w:r>
        <w:rPr>
          <w:rtl/>
          <w:lang w:bidi="fa-IR"/>
        </w:rPr>
        <w:t>عصر طلايى بوده است</w:t>
      </w:r>
      <w:r w:rsidR="0092566E">
        <w:rPr>
          <w:rtl/>
          <w:lang w:bidi="fa-IR"/>
        </w:rPr>
        <w:t xml:space="preserve">. </w:t>
      </w:r>
      <w:r>
        <w:rPr>
          <w:rtl/>
          <w:lang w:bidi="fa-IR"/>
        </w:rPr>
        <w:t>برخى سعى دارند كه دو قرن اول ايران اسلامى را - يعنى از حدود نيمه قرن اول هجرى كه ايران فتح شد</w:t>
      </w:r>
      <w:r w:rsidR="0092566E">
        <w:rPr>
          <w:rtl/>
          <w:lang w:bidi="fa-IR"/>
        </w:rPr>
        <w:t xml:space="preserve">، </w:t>
      </w:r>
      <w:r>
        <w:rPr>
          <w:rtl/>
          <w:lang w:bidi="fa-IR"/>
        </w:rPr>
        <w:t>تا حدود نيمه قرن سوم هجرى كه كم و بيش حكومت مستقل در ايران تشكيل گرديد - به اعتبار اين كه از خود</w:t>
      </w:r>
      <w:r w:rsidR="0092566E">
        <w:rPr>
          <w:rtl/>
          <w:lang w:bidi="fa-IR"/>
        </w:rPr>
        <w:t xml:space="preserve">، </w:t>
      </w:r>
      <w:r>
        <w:rPr>
          <w:rtl/>
          <w:lang w:bidi="fa-IR"/>
        </w:rPr>
        <w:t>حكومت مستقلى نداشته است</w:t>
      </w:r>
      <w:r w:rsidR="0092566E">
        <w:rPr>
          <w:rtl/>
          <w:lang w:bidi="fa-IR"/>
        </w:rPr>
        <w:t xml:space="preserve">، </w:t>
      </w:r>
      <w:r>
        <w:rPr>
          <w:rtl/>
          <w:lang w:bidi="fa-IR"/>
        </w:rPr>
        <w:t>دوره سكوت و سكون و احيانا دوره بردگى ايرانيان بنامند</w:t>
      </w:r>
      <w:r w:rsidR="0092566E">
        <w:rPr>
          <w:rtl/>
          <w:lang w:bidi="fa-IR"/>
        </w:rPr>
        <w:t xml:space="preserve">. </w:t>
      </w:r>
      <w:r>
        <w:rPr>
          <w:rtl/>
          <w:lang w:bidi="fa-IR"/>
        </w:rPr>
        <w:t xml:space="preserve">با توجه به توده ايرانيان و </w:t>
      </w:r>
      <w:r>
        <w:rPr>
          <w:rtl/>
          <w:lang w:bidi="fa-IR"/>
        </w:rPr>
        <w:lastRenderedPageBreak/>
        <w:t>تحولات فرهنگى و غير فرهنگى ثمر بخش كه در همين دو قرن رخ داد</w:t>
      </w:r>
      <w:r w:rsidR="0092566E">
        <w:rPr>
          <w:rtl/>
          <w:lang w:bidi="fa-IR"/>
        </w:rPr>
        <w:t xml:space="preserve">، </w:t>
      </w:r>
      <w:r>
        <w:rPr>
          <w:rtl/>
          <w:lang w:bidi="fa-IR"/>
        </w:rPr>
        <w:t>اين حرف نمى تواند سخن درستى باشد</w:t>
      </w:r>
      <w:r w:rsidR="0092566E">
        <w:rPr>
          <w:rtl/>
          <w:lang w:bidi="fa-IR"/>
        </w:rPr>
        <w:t xml:space="preserve">. </w:t>
      </w:r>
    </w:p>
    <w:p w:rsidR="00997E5A" w:rsidRDefault="00997E5A" w:rsidP="00997E5A">
      <w:pPr>
        <w:pStyle w:val="libNormal"/>
        <w:rPr>
          <w:rtl/>
          <w:lang w:bidi="fa-IR"/>
        </w:rPr>
      </w:pPr>
      <w:r>
        <w:rPr>
          <w:rtl/>
          <w:lang w:bidi="fa-IR"/>
        </w:rPr>
        <w:t>در حقيقت اين دو قرن</w:t>
      </w:r>
      <w:r w:rsidR="0092566E">
        <w:rPr>
          <w:rtl/>
          <w:lang w:bidi="fa-IR"/>
        </w:rPr>
        <w:t xml:space="preserve">، </w:t>
      </w:r>
      <w:r>
        <w:rPr>
          <w:rtl/>
          <w:lang w:bidi="fa-IR"/>
        </w:rPr>
        <w:t>دو قرن خروش</w:t>
      </w:r>
      <w:r w:rsidR="0092566E">
        <w:rPr>
          <w:rtl/>
          <w:lang w:bidi="fa-IR"/>
        </w:rPr>
        <w:t xml:space="preserve">، </w:t>
      </w:r>
      <w:r>
        <w:rPr>
          <w:rtl/>
          <w:lang w:bidi="fa-IR"/>
        </w:rPr>
        <w:t>نشاط</w:t>
      </w:r>
      <w:r w:rsidR="0092566E">
        <w:rPr>
          <w:rtl/>
          <w:lang w:bidi="fa-IR"/>
        </w:rPr>
        <w:t xml:space="preserve">، </w:t>
      </w:r>
      <w:r>
        <w:rPr>
          <w:rtl/>
          <w:lang w:bidi="fa-IR"/>
        </w:rPr>
        <w:t>جنبش</w:t>
      </w:r>
      <w:r w:rsidR="0092566E">
        <w:rPr>
          <w:rtl/>
          <w:lang w:bidi="fa-IR"/>
        </w:rPr>
        <w:t xml:space="preserve">، </w:t>
      </w:r>
      <w:r>
        <w:rPr>
          <w:rtl/>
          <w:lang w:bidi="fa-IR"/>
        </w:rPr>
        <w:t>نغمه و سخن بود</w:t>
      </w:r>
      <w:r w:rsidR="0092566E">
        <w:rPr>
          <w:rtl/>
          <w:lang w:bidi="fa-IR"/>
        </w:rPr>
        <w:t xml:space="preserve">، </w:t>
      </w:r>
      <w:r>
        <w:rPr>
          <w:rtl/>
          <w:lang w:bidi="fa-IR"/>
        </w:rPr>
        <w:t>نه دو قرن سكوت و ايرانيان توانستند براى اولين بار در تاريخ ايران</w:t>
      </w:r>
      <w:r w:rsidR="0092566E">
        <w:rPr>
          <w:rtl/>
          <w:lang w:bidi="fa-IR"/>
        </w:rPr>
        <w:t xml:space="preserve">، </w:t>
      </w:r>
      <w:r>
        <w:rPr>
          <w:rtl/>
          <w:lang w:bidi="fa-IR"/>
        </w:rPr>
        <w:t>پيشواى ادبى علمى و مذهبى ملل ديگر شوند</w:t>
      </w:r>
      <w:r w:rsidR="0092566E">
        <w:rPr>
          <w:rtl/>
          <w:lang w:bidi="fa-IR"/>
        </w:rPr>
        <w:t xml:space="preserve">. </w:t>
      </w:r>
      <w:r>
        <w:rPr>
          <w:rtl/>
          <w:lang w:bidi="fa-IR"/>
        </w:rPr>
        <w:t>در اين دو قرن بود كه ايرانيان با يك ايدئولوژى جهانى و انسان فوق نژادى آشنا شدند</w:t>
      </w:r>
      <w:r w:rsidR="0092566E">
        <w:rPr>
          <w:rtl/>
          <w:lang w:bidi="fa-IR"/>
        </w:rPr>
        <w:t xml:space="preserve">، </w:t>
      </w:r>
      <w:r>
        <w:rPr>
          <w:rtl/>
          <w:lang w:bidi="fa-IR"/>
        </w:rPr>
        <w:t>حقايقش را به عنوان حقايق آسمانى و مافوق زمان و مكان پذيرفتند و زبانش را به عنوان زبانى بين المللى - اسلامى كه به هيچ قوم خاصى تعلق ندارد</w:t>
      </w:r>
      <w:r w:rsidR="0092566E">
        <w:rPr>
          <w:rtl/>
          <w:lang w:bidi="fa-IR"/>
        </w:rPr>
        <w:t xml:space="preserve">، </w:t>
      </w:r>
      <w:r>
        <w:rPr>
          <w:rtl/>
          <w:lang w:bidi="fa-IR"/>
        </w:rPr>
        <w:t>زبان خود دانسته و بر زبان قومى و نژادى خويش مقدم شمردند</w:t>
      </w:r>
      <w:r w:rsidR="0092566E">
        <w:rPr>
          <w:rtl/>
          <w:lang w:bidi="fa-IR"/>
        </w:rPr>
        <w:t xml:space="preserve">. </w:t>
      </w:r>
    </w:p>
    <w:p w:rsidR="00997E5A" w:rsidRDefault="00997E5A" w:rsidP="00997E5A">
      <w:pPr>
        <w:pStyle w:val="libNormal"/>
        <w:rPr>
          <w:rtl/>
          <w:lang w:bidi="fa-IR"/>
        </w:rPr>
      </w:pPr>
      <w:r>
        <w:rPr>
          <w:rtl/>
          <w:lang w:bidi="fa-IR"/>
        </w:rPr>
        <w:t>زيبايى و جاذبه لفظى و معنوى قرآن و تعليمات جهان وطنى آن</w:t>
      </w:r>
      <w:r w:rsidR="0092566E">
        <w:rPr>
          <w:rtl/>
          <w:lang w:bidi="fa-IR"/>
        </w:rPr>
        <w:t xml:space="preserve">، </w:t>
      </w:r>
      <w:r>
        <w:rPr>
          <w:rtl/>
          <w:lang w:bidi="fa-IR"/>
        </w:rPr>
        <w:t>دست به دست هم داد تا همه مسلمانان - و نه فقط ايرانيان - مجذوب زبان قرآن گردند و زبان اصلى خويش را به طاق فراموشى بسپارند</w:t>
      </w:r>
      <w:r w:rsidR="0092566E">
        <w:rPr>
          <w:rtl/>
          <w:lang w:bidi="fa-IR"/>
        </w:rPr>
        <w:t xml:space="preserve">. </w:t>
      </w:r>
      <w:r w:rsidRPr="00953F15">
        <w:rPr>
          <w:rStyle w:val="libFootnotenumChar"/>
          <w:rtl/>
          <w:lang w:bidi="fa-IR"/>
        </w:rPr>
        <w:t>(134)</w:t>
      </w:r>
      <w:r>
        <w:rPr>
          <w:rtl/>
          <w:lang w:bidi="fa-IR"/>
        </w:rPr>
        <w:t xml:space="preserve"> جالب است بدانيم كوچكترين سندى در دست نيست كه نشان دهد كه خلفا</w:t>
      </w:r>
      <w:r w:rsidR="0092566E">
        <w:rPr>
          <w:rtl/>
          <w:lang w:bidi="fa-IR"/>
        </w:rPr>
        <w:t xml:space="preserve">، </w:t>
      </w:r>
      <w:r>
        <w:rPr>
          <w:rtl/>
          <w:lang w:bidi="fa-IR"/>
        </w:rPr>
        <w:t>حتى خلفاى اموى مردم ايران را به ترك زبان اصلى خود مجبور كرده باشند</w:t>
      </w:r>
      <w:r w:rsidR="0092566E">
        <w:rPr>
          <w:rtl/>
          <w:lang w:bidi="fa-IR"/>
        </w:rPr>
        <w:t xml:space="preserve">. </w:t>
      </w:r>
      <w:r>
        <w:rPr>
          <w:rtl/>
          <w:lang w:bidi="fa-IR"/>
        </w:rPr>
        <w:t>اين دوره از نظر علمى و فرهنگى در رديف اول است و از جنبه كسب قداست و احترام مذهبى براى ايرانيان قطعا بى نظير و بى رقيب است و اين همان دوره اى است كه ديگران آن را دوره سكوت و سكون ناميده اند</w:t>
      </w:r>
      <w:r w:rsidR="0092566E">
        <w:rPr>
          <w:rtl/>
          <w:lang w:bidi="fa-IR"/>
        </w:rPr>
        <w:t xml:space="preserve">. </w:t>
      </w:r>
      <w:r w:rsidRPr="00953F15">
        <w:rPr>
          <w:rStyle w:val="libFootnotenumChar"/>
          <w:rtl/>
          <w:lang w:bidi="fa-IR"/>
        </w:rPr>
        <w:t>(135)</w:t>
      </w:r>
    </w:p>
    <w:p w:rsidR="00997E5A" w:rsidRDefault="00F17F34" w:rsidP="00F17F34">
      <w:pPr>
        <w:pStyle w:val="Heading1"/>
        <w:rPr>
          <w:rtl/>
          <w:lang w:bidi="fa-IR"/>
        </w:rPr>
      </w:pPr>
      <w:r>
        <w:rPr>
          <w:rtl/>
          <w:lang w:bidi="fa-IR"/>
        </w:rPr>
        <w:br w:type="page"/>
      </w:r>
      <w:bookmarkStart w:id="28" w:name="_Toc384031767"/>
      <w:r w:rsidR="00997E5A">
        <w:rPr>
          <w:rtl/>
          <w:lang w:bidi="fa-IR"/>
        </w:rPr>
        <w:lastRenderedPageBreak/>
        <w:t>خلاصه كتاب : نهضت هاى اسلامى در صد ساله اخير</w:t>
      </w:r>
      <w:bookmarkEnd w:id="28"/>
    </w:p>
    <w:p w:rsidR="00997E5A" w:rsidRDefault="00A67E75" w:rsidP="00F17F34">
      <w:pPr>
        <w:pStyle w:val="Heading2"/>
        <w:rPr>
          <w:rtl/>
          <w:lang w:bidi="fa-IR"/>
        </w:rPr>
      </w:pPr>
      <w:bookmarkStart w:id="29" w:name="_Toc384031768"/>
      <w:r>
        <w:rPr>
          <w:rtl/>
          <w:lang w:bidi="fa-IR"/>
        </w:rPr>
        <w:t>واژه اصلاح</w:t>
      </w:r>
      <w:bookmarkEnd w:id="29"/>
    </w:p>
    <w:p w:rsidR="00997E5A" w:rsidRDefault="00997E5A" w:rsidP="00997E5A">
      <w:pPr>
        <w:pStyle w:val="libNormal"/>
        <w:rPr>
          <w:rtl/>
          <w:lang w:bidi="fa-IR"/>
        </w:rPr>
      </w:pPr>
      <w:r>
        <w:rPr>
          <w:rtl/>
          <w:lang w:bidi="fa-IR"/>
        </w:rPr>
        <w:t>اصلاح</w:t>
      </w:r>
      <w:r w:rsidR="0092566E">
        <w:rPr>
          <w:rtl/>
          <w:lang w:bidi="fa-IR"/>
        </w:rPr>
        <w:t xml:space="preserve">، </w:t>
      </w:r>
      <w:r>
        <w:rPr>
          <w:rtl/>
          <w:lang w:bidi="fa-IR"/>
        </w:rPr>
        <w:t>يعنى سامان بخشيدن و نقطه مقابل افساد</w:t>
      </w:r>
      <w:r w:rsidR="0092566E">
        <w:rPr>
          <w:rtl/>
          <w:lang w:bidi="fa-IR"/>
        </w:rPr>
        <w:t xml:space="preserve">، </w:t>
      </w:r>
      <w:r>
        <w:rPr>
          <w:rtl/>
          <w:lang w:bidi="fa-IR"/>
        </w:rPr>
        <w:t>به معنى ايجاد نابسامانى است</w:t>
      </w:r>
      <w:r w:rsidR="0092566E">
        <w:rPr>
          <w:rtl/>
          <w:lang w:bidi="fa-IR"/>
        </w:rPr>
        <w:t xml:space="preserve">. </w:t>
      </w:r>
      <w:r>
        <w:rPr>
          <w:rtl/>
          <w:lang w:bidi="fa-IR"/>
        </w:rPr>
        <w:t xml:space="preserve">اصلاح و افساد يكى از زوج هاى متضاد </w:t>
      </w:r>
      <w:r w:rsidRPr="00953F15">
        <w:rPr>
          <w:rStyle w:val="libFootnotenumChar"/>
          <w:rtl/>
          <w:lang w:bidi="fa-IR"/>
        </w:rPr>
        <w:t>(136)</w:t>
      </w:r>
      <w:r>
        <w:rPr>
          <w:rtl/>
          <w:lang w:bidi="fa-IR"/>
        </w:rPr>
        <w:t xml:space="preserve"> قرآن است</w:t>
      </w:r>
      <w:r w:rsidR="0092566E">
        <w:rPr>
          <w:rtl/>
          <w:lang w:bidi="fa-IR"/>
        </w:rPr>
        <w:t xml:space="preserve">. </w:t>
      </w:r>
    </w:p>
    <w:p w:rsidR="00997E5A" w:rsidRDefault="00997E5A" w:rsidP="00997E5A">
      <w:pPr>
        <w:pStyle w:val="libNormal"/>
        <w:rPr>
          <w:rtl/>
          <w:lang w:bidi="fa-IR"/>
        </w:rPr>
      </w:pPr>
      <w:r>
        <w:rPr>
          <w:rtl/>
          <w:lang w:bidi="fa-IR"/>
        </w:rPr>
        <w:t>مورد استعمال اصلاح در قرآن</w:t>
      </w:r>
      <w:r w:rsidR="0092566E">
        <w:rPr>
          <w:rtl/>
          <w:lang w:bidi="fa-IR"/>
        </w:rPr>
        <w:t xml:space="preserve">، </w:t>
      </w:r>
      <w:r>
        <w:rPr>
          <w:rtl/>
          <w:lang w:bidi="fa-IR"/>
        </w:rPr>
        <w:t>گاهى رابطه بين دو فرد</w:t>
      </w:r>
      <w:r w:rsidR="0092566E">
        <w:rPr>
          <w:rtl/>
          <w:lang w:bidi="fa-IR"/>
        </w:rPr>
        <w:t xml:space="preserve">، </w:t>
      </w:r>
      <w:r>
        <w:rPr>
          <w:rtl/>
          <w:lang w:bidi="fa-IR"/>
        </w:rPr>
        <w:t>(اصلاح ذات البين)</w:t>
      </w:r>
      <w:r w:rsidR="0092566E">
        <w:rPr>
          <w:rtl/>
          <w:lang w:bidi="fa-IR"/>
        </w:rPr>
        <w:t xml:space="preserve">، </w:t>
      </w:r>
      <w:r w:rsidRPr="00953F15">
        <w:rPr>
          <w:rStyle w:val="libFootnotenumChar"/>
          <w:rtl/>
          <w:lang w:bidi="fa-IR"/>
        </w:rPr>
        <w:t>(137)</w:t>
      </w:r>
      <w:r>
        <w:rPr>
          <w:rtl/>
          <w:lang w:bidi="fa-IR"/>
        </w:rPr>
        <w:t xml:space="preserve"> گاهى محيط خانوادگى </w:t>
      </w:r>
      <w:r w:rsidRPr="00953F15">
        <w:rPr>
          <w:rStyle w:val="libFootnotenumChar"/>
          <w:rtl/>
          <w:lang w:bidi="fa-IR"/>
        </w:rPr>
        <w:t>(138)</w:t>
      </w:r>
      <w:r>
        <w:rPr>
          <w:rtl/>
          <w:lang w:bidi="fa-IR"/>
        </w:rPr>
        <w:t xml:space="preserve"> و گاهى محيط بزرگ اجتماعى است كه اكنون مورد بحث ماست</w:t>
      </w:r>
      <w:r w:rsidR="0092566E">
        <w:rPr>
          <w:rtl/>
          <w:lang w:bidi="fa-IR"/>
        </w:rPr>
        <w:t xml:space="preserve">. </w:t>
      </w:r>
    </w:p>
    <w:p w:rsidR="00997E5A" w:rsidRDefault="00997E5A" w:rsidP="00997E5A">
      <w:pPr>
        <w:pStyle w:val="libNormal"/>
        <w:rPr>
          <w:rtl/>
          <w:lang w:bidi="fa-IR"/>
        </w:rPr>
      </w:pPr>
      <w:r>
        <w:rPr>
          <w:rtl/>
          <w:lang w:bidi="fa-IR"/>
        </w:rPr>
        <w:t>قرآن كريم پيامبران را مصلحان مى خواند</w:t>
      </w:r>
      <w:r w:rsidR="0092566E">
        <w:rPr>
          <w:rtl/>
          <w:lang w:bidi="fa-IR"/>
        </w:rPr>
        <w:t xml:space="preserve">، </w:t>
      </w:r>
      <w:r w:rsidRPr="00953F15">
        <w:rPr>
          <w:rStyle w:val="libFootnotenumChar"/>
          <w:rtl/>
          <w:lang w:bidi="fa-IR"/>
        </w:rPr>
        <w:t>(139)</w:t>
      </w:r>
      <w:r>
        <w:rPr>
          <w:rtl/>
          <w:lang w:bidi="fa-IR"/>
        </w:rPr>
        <w:t xml:space="preserve"> و برعكس ادعاى اصلاح منافقين را بشدت رد مى كند</w:t>
      </w:r>
      <w:r w:rsidR="0092566E">
        <w:rPr>
          <w:rtl/>
          <w:lang w:bidi="fa-IR"/>
        </w:rPr>
        <w:t xml:space="preserve">. </w:t>
      </w:r>
      <w:r w:rsidRPr="00953F15">
        <w:rPr>
          <w:rStyle w:val="libFootnotenumChar"/>
          <w:rtl/>
          <w:lang w:bidi="fa-IR"/>
        </w:rPr>
        <w:t>(140)</w:t>
      </w:r>
      <w:r>
        <w:rPr>
          <w:rtl/>
          <w:lang w:bidi="fa-IR"/>
        </w:rPr>
        <w:t xml:space="preserve"> علاوه بر قرآن</w:t>
      </w:r>
      <w:r w:rsidR="0092566E">
        <w:rPr>
          <w:rtl/>
          <w:lang w:bidi="fa-IR"/>
        </w:rPr>
        <w:t xml:space="preserve">، </w:t>
      </w:r>
      <w:r>
        <w:rPr>
          <w:rtl/>
          <w:lang w:bidi="fa-IR"/>
        </w:rPr>
        <w:t xml:space="preserve">در كلام معصومين </w:t>
      </w:r>
      <w:r w:rsidR="008C0EF5" w:rsidRPr="008C0EF5">
        <w:rPr>
          <w:rStyle w:val="libAlaemChar"/>
          <w:rtl/>
        </w:rPr>
        <w:t>عليهم‌السلام</w:t>
      </w:r>
      <w:r>
        <w:rPr>
          <w:rtl/>
          <w:lang w:bidi="fa-IR"/>
        </w:rPr>
        <w:t xml:space="preserve"> نيز لفظ اصلاح مشاهده مى شود؛ مثلا على </w:t>
      </w:r>
      <w:r w:rsidR="00EA0446" w:rsidRPr="00EA0446">
        <w:rPr>
          <w:rStyle w:val="libAlaemChar"/>
          <w:rtl/>
        </w:rPr>
        <w:t>عليه‌السلام</w:t>
      </w:r>
      <w:r>
        <w:rPr>
          <w:rtl/>
          <w:lang w:bidi="fa-IR"/>
        </w:rPr>
        <w:t xml:space="preserve"> و امام حسين </w:t>
      </w:r>
      <w:r w:rsidR="00EA0446" w:rsidRPr="00EA0446">
        <w:rPr>
          <w:rStyle w:val="libAlaemChar"/>
          <w:rtl/>
        </w:rPr>
        <w:t>عليه‌السلام</w:t>
      </w:r>
      <w:r w:rsidR="0092566E">
        <w:rPr>
          <w:rtl/>
          <w:lang w:bidi="fa-IR"/>
        </w:rPr>
        <w:t xml:space="preserve">، </w:t>
      </w:r>
      <w:r>
        <w:rPr>
          <w:rtl/>
          <w:lang w:bidi="fa-IR"/>
        </w:rPr>
        <w:t>خود را از نظر فعاليت هاى اجتماعى به عنوان مصلح معرفى مى كنند</w:t>
      </w:r>
      <w:r w:rsidR="0092566E">
        <w:rPr>
          <w:rtl/>
          <w:lang w:bidi="fa-IR"/>
        </w:rPr>
        <w:t xml:space="preserve">. </w:t>
      </w:r>
      <w:r w:rsidRPr="00953F15">
        <w:rPr>
          <w:rStyle w:val="libFootnotenumChar"/>
          <w:rtl/>
          <w:lang w:bidi="fa-IR"/>
        </w:rPr>
        <w:t>(141)</w:t>
      </w:r>
      <w:r>
        <w:rPr>
          <w:rtl/>
          <w:lang w:bidi="fa-IR"/>
        </w:rPr>
        <w:t xml:space="preserve"> بنابر آن چه ذكر شد</w:t>
      </w:r>
      <w:r w:rsidR="0092566E">
        <w:rPr>
          <w:rtl/>
          <w:lang w:bidi="fa-IR"/>
        </w:rPr>
        <w:t xml:space="preserve">، </w:t>
      </w:r>
      <w:r>
        <w:rPr>
          <w:rtl/>
          <w:lang w:bidi="fa-IR"/>
        </w:rPr>
        <w:t>اصلاح طلبى يك روحيه اسلامى است</w:t>
      </w:r>
      <w:r w:rsidR="0092566E">
        <w:rPr>
          <w:rtl/>
          <w:lang w:bidi="fa-IR"/>
        </w:rPr>
        <w:t xml:space="preserve">، </w:t>
      </w:r>
      <w:r>
        <w:rPr>
          <w:rtl/>
          <w:lang w:bidi="fa-IR"/>
        </w:rPr>
        <w:t>زيرا اصلاح طلبى</w:t>
      </w:r>
      <w:r w:rsidR="0092566E">
        <w:rPr>
          <w:rtl/>
          <w:lang w:bidi="fa-IR"/>
        </w:rPr>
        <w:t xml:space="preserve">، </w:t>
      </w:r>
      <w:r>
        <w:rPr>
          <w:rtl/>
          <w:lang w:bidi="fa-IR"/>
        </w:rPr>
        <w:t>هم به عنوان يك شاءن پيامبرى در قرآن مطرح است</w:t>
      </w:r>
      <w:r w:rsidR="0092566E">
        <w:rPr>
          <w:rtl/>
          <w:lang w:bidi="fa-IR"/>
        </w:rPr>
        <w:t xml:space="preserve">، </w:t>
      </w:r>
      <w:r>
        <w:rPr>
          <w:rtl/>
          <w:lang w:bidi="fa-IR"/>
        </w:rPr>
        <w:t xml:space="preserve">هم از اوصاف معصومين </w:t>
      </w:r>
      <w:r w:rsidR="008C0EF5" w:rsidRPr="008C0EF5">
        <w:rPr>
          <w:rStyle w:val="libAlaemChar"/>
          <w:rtl/>
        </w:rPr>
        <w:t>عليهم‌السلام</w:t>
      </w:r>
      <w:r>
        <w:rPr>
          <w:rtl/>
          <w:lang w:bidi="fa-IR"/>
        </w:rPr>
        <w:t xml:space="preserve"> شمرده شده و هم مصداق امر به معروف و نهى از منكر مى باشد كه از اركان تعالى اجتماعى اسلام است</w:t>
      </w:r>
      <w:r w:rsidR="0092566E">
        <w:rPr>
          <w:rtl/>
          <w:lang w:bidi="fa-IR"/>
        </w:rPr>
        <w:t xml:space="preserve">، </w:t>
      </w:r>
      <w:r>
        <w:rPr>
          <w:rtl/>
          <w:lang w:bidi="fa-IR"/>
        </w:rPr>
        <w:t>لذا هر مسلمان آشنا به وظيفه</w:t>
      </w:r>
      <w:r w:rsidR="0092566E">
        <w:rPr>
          <w:rtl/>
          <w:lang w:bidi="fa-IR"/>
        </w:rPr>
        <w:t xml:space="preserve">، </w:t>
      </w:r>
      <w:r>
        <w:rPr>
          <w:rtl/>
          <w:lang w:bidi="fa-IR"/>
        </w:rPr>
        <w:t>بايد نسبت به اصلاح اجتماعى حساسيت داشته باشد</w:t>
      </w:r>
      <w:r w:rsidR="0092566E">
        <w:rPr>
          <w:rtl/>
          <w:lang w:bidi="fa-IR"/>
        </w:rPr>
        <w:t xml:space="preserve">. </w:t>
      </w:r>
    </w:p>
    <w:p w:rsidR="00997E5A" w:rsidRDefault="00997E5A" w:rsidP="00997E5A">
      <w:pPr>
        <w:pStyle w:val="libNormal"/>
        <w:rPr>
          <w:rtl/>
          <w:lang w:bidi="fa-IR"/>
        </w:rPr>
      </w:pPr>
      <w:r>
        <w:rPr>
          <w:rtl/>
          <w:lang w:bidi="fa-IR"/>
        </w:rPr>
        <w:t>گاهى ممكن است به علت حساسيت زيادى كه نسبت به اصلاحات به وجود مى آيد</w:t>
      </w:r>
      <w:r w:rsidR="0092566E">
        <w:rPr>
          <w:rtl/>
          <w:lang w:bidi="fa-IR"/>
        </w:rPr>
        <w:t xml:space="preserve">، </w:t>
      </w:r>
      <w:r>
        <w:rPr>
          <w:rtl/>
          <w:lang w:bidi="fa-IR"/>
        </w:rPr>
        <w:t>هر خدمتى با معيار اصلاح سنجيده شود</w:t>
      </w:r>
      <w:r w:rsidR="0092566E">
        <w:rPr>
          <w:rtl/>
          <w:lang w:bidi="fa-IR"/>
        </w:rPr>
        <w:t xml:space="preserve">، </w:t>
      </w:r>
      <w:r>
        <w:rPr>
          <w:rtl/>
          <w:lang w:bidi="fa-IR"/>
        </w:rPr>
        <w:t>ولى لازم است بدانيم</w:t>
      </w:r>
      <w:r w:rsidR="0092566E">
        <w:rPr>
          <w:rtl/>
          <w:lang w:bidi="fa-IR"/>
        </w:rPr>
        <w:t xml:space="preserve">، </w:t>
      </w:r>
      <w:r>
        <w:rPr>
          <w:rtl/>
          <w:lang w:bidi="fa-IR"/>
        </w:rPr>
        <w:t>هر چند اصلاح اجتماعى خدمت است</w:t>
      </w:r>
      <w:r w:rsidR="0092566E">
        <w:rPr>
          <w:rtl/>
          <w:lang w:bidi="fa-IR"/>
        </w:rPr>
        <w:t xml:space="preserve">، </w:t>
      </w:r>
      <w:r>
        <w:rPr>
          <w:rtl/>
          <w:lang w:bidi="fa-IR"/>
        </w:rPr>
        <w:t>اما هر خدمتى لزوما اصلاح اجتماعى نيست</w:t>
      </w:r>
      <w:r w:rsidR="007B30F0">
        <w:rPr>
          <w:rtl/>
          <w:lang w:bidi="fa-IR"/>
        </w:rPr>
        <w:t>؛</w:t>
      </w:r>
      <w:r>
        <w:rPr>
          <w:rtl/>
          <w:lang w:bidi="fa-IR"/>
        </w:rPr>
        <w:t xml:space="preserve"> مثلا پزشك خدمت اجتماعى مى كند</w:t>
      </w:r>
      <w:r w:rsidR="0092566E">
        <w:rPr>
          <w:rtl/>
          <w:lang w:bidi="fa-IR"/>
        </w:rPr>
        <w:t xml:space="preserve">، </w:t>
      </w:r>
      <w:r>
        <w:rPr>
          <w:rtl/>
          <w:lang w:bidi="fa-IR"/>
        </w:rPr>
        <w:t>ولى اصلاح اجتماعى نمى كند</w:t>
      </w:r>
      <w:r w:rsidR="0092566E">
        <w:rPr>
          <w:rtl/>
          <w:lang w:bidi="fa-IR"/>
        </w:rPr>
        <w:t xml:space="preserve">، </w:t>
      </w:r>
      <w:r>
        <w:rPr>
          <w:rtl/>
          <w:lang w:bidi="fa-IR"/>
        </w:rPr>
        <w:t>زيرا اصلاح اجتماعى يعنى دگرگون ساختن جامعه در جهت مطلوب</w:t>
      </w:r>
      <w:r w:rsidR="0092566E">
        <w:rPr>
          <w:rtl/>
          <w:lang w:bidi="fa-IR"/>
        </w:rPr>
        <w:t xml:space="preserve">. </w:t>
      </w:r>
    </w:p>
    <w:p w:rsidR="00997E5A" w:rsidRDefault="00A67E75" w:rsidP="00F17F34">
      <w:pPr>
        <w:pStyle w:val="Heading2"/>
        <w:rPr>
          <w:rtl/>
          <w:lang w:bidi="fa-IR"/>
        </w:rPr>
      </w:pPr>
      <w:bookmarkStart w:id="30" w:name="_Toc384031769"/>
      <w:r>
        <w:rPr>
          <w:rtl/>
          <w:lang w:bidi="fa-IR"/>
        </w:rPr>
        <w:lastRenderedPageBreak/>
        <w:t>جنبش هاى اصلاحى در تاريخ اسلام</w:t>
      </w:r>
      <w:bookmarkEnd w:id="30"/>
    </w:p>
    <w:p w:rsidR="00997E5A" w:rsidRDefault="00997E5A" w:rsidP="00997E5A">
      <w:pPr>
        <w:pStyle w:val="libNormal"/>
        <w:rPr>
          <w:rtl/>
          <w:lang w:bidi="fa-IR"/>
        </w:rPr>
      </w:pPr>
      <w:r>
        <w:rPr>
          <w:rtl/>
          <w:lang w:bidi="fa-IR"/>
        </w:rPr>
        <w:t xml:space="preserve">گذشته از سيره ائمه معصومين </w:t>
      </w:r>
      <w:r w:rsidR="008C0EF5" w:rsidRPr="008C0EF5">
        <w:rPr>
          <w:rStyle w:val="libAlaemChar"/>
          <w:rtl/>
        </w:rPr>
        <w:t>عليهم‌السلام</w:t>
      </w:r>
      <w:r>
        <w:rPr>
          <w:rtl/>
          <w:lang w:bidi="fa-IR"/>
        </w:rPr>
        <w:t xml:space="preserve"> كه سراسر تعليم</w:t>
      </w:r>
      <w:r w:rsidR="0092566E">
        <w:rPr>
          <w:rtl/>
          <w:lang w:bidi="fa-IR"/>
        </w:rPr>
        <w:t xml:space="preserve">، </w:t>
      </w:r>
      <w:r>
        <w:rPr>
          <w:rtl/>
          <w:lang w:bidi="fa-IR"/>
        </w:rPr>
        <w:t>ارشاد و جنبش هاى اصلاحى است در تاريخ اسلام هم جنبش هاى اصلاحى فراوان مى توان يافت</w:t>
      </w:r>
      <w:r w:rsidR="0092566E">
        <w:rPr>
          <w:rtl/>
          <w:lang w:bidi="fa-IR"/>
        </w:rPr>
        <w:t xml:space="preserve">. </w:t>
      </w:r>
    </w:p>
    <w:p w:rsidR="00997E5A" w:rsidRDefault="00997E5A" w:rsidP="00997E5A">
      <w:pPr>
        <w:pStyle w:val="libNormal"/>
        <w:rPr>
          <w:rtl/>
          <w:lang w:bidi="fa-IR"/>
        </w:rPr>
      </w:pPr>
      <w:r>
        <w:rPr>
          <w:rtl/>
          <w:lang w:bidi="fa-IR"/>
        </w:rPr>
        <w:t>دست كم هزار سال است كه انديشه ظهور يك «مجدد» و احيا كننده دين در اول هر قرن</w:t>
      </w:r>
      <w:r w:rsidR="0092566E">
        <w:rPr>
          <w:rtl/>
          <w:lang w:bidi="fa-IR"/>
        </w:rPr>
        <w:t xml:space="preserve">، </w:t>
      </w:r>
      <w:r>
        <w:rPr>
          <w:rtl/>
          <w:lang w:bidi="fa-IR"/>
        </w:rPr>
        <w:t>در ميان مسلمانان (ابتدا در اهل تسنن و بعد در شيعه) راه يافته و رواج و قبول اين انديشه در ميان مسلمانان بيانگر اين حقيقت است كه مسلمانان دست كم در فاصله يك قرن</w:t>
      </w:r>
      <w:r w:rsidR="0092566E">
        <w:rPr>
          <w:rtl/>
          <w:lang w:bidi="fa-IR"/>
        </w:rPr>
        <w:t xml:space="preserve">، </w:t>
      </w:r>
      <w:r>
        <w:rPr>
          <w:rtl/>
          <w:lang w:bidi="fa-IR"/>
        </w:rPr>
        <w:t>انتظار مصلح يا مصلحان را داشته اند و عملا برخى نهضت ها را نهضت هاى اصلاحى تلقى مى كرده اند</w:t>
      </w:r>
      <w:r w:rsidR="0092566E">
        <w:rPr>
          <w:rtl/>
          <w:lang w:bidi="fa-IR"/>
        </w:rPr>
        <w:t xml:space="preserve">، </w:t>
      </w:r>
      <w:r>
        <w:rPr>
          <w:rtl/>
          <w:lang w:bidi="fa-IR"/>
        </w:rPr>
        <w:t>بنابراين اصلاح</w:t>
      </w:r>
      <w:r w:rsidR="0092566E">
        <w:rPr>
          <w:rtl/>
          <w:lang w:bidi="fa-IR"/>
        </w:rPr>
        <w:t xml:space="preserve">، </w:t>
      </w:r>
      <w:r>
        <w:rPr>
          <w:rtl/>
          <w:lang w:bidi="fa-IR"/>
        </w:rPr>
        <w:t>مصلح</w:t>
      </w:r>
      <w:r w:rsidR="0092566E">
        <w:rPr>
          <w:rtl/>
          <w:lang w:bidi="fa-IR"/>
        </w:rPr>
        <w:t xml:space="preserve">، </w:t>
      </w:r>
      <w:r>
        <w:rPr>
          <w:rtl/>
          <w:lang w:bidi="fa-IR"/>
        </w:rPr>
        <w:t>نهضت اصلاحى و تجدد فكر دينى يك آهنگ آشنا به گوش مسلمانان است</w:t>
      </w:r>
      <w:r w:rsidR="0092566E">
        <w:rPr>
          <w:rtl/>
          <w:lang w:bidi="fa-IR"/>
        </w:rPr>
        <w:t xml:space="preserve">. </w:t>
      </w:r>
    </w:p>
    <w:p w:rsidR="00997E5A" w:rsidRDefault="00997E5A" w:rsidP="00997E5A">
      <w:pPr>
        <w:pStyle w:val="libNormal"/>
        <w:rPr>
          <w:rtl/>
          <w:lang w:bidi="fa-IR"/>
        </w:rPr>
      </w:pPr>
      <w:r>
        <w:rPr>
          <w:rtl/>
          <w:lang w:bidi="fa-IR"/>
        </w:rPr>
        <w:t>در ميان جنبش هاى اصلاحى</w:t>
      </w:r>
      <w:r w:rsidR="0092566E">
        <w:rPr>
          <w:rtl/>
          <w:lang w:bidi="fa-IR"/>
        </w:rPr>
        <w:t xml:space="preserve">، </w:t>
      </w:r>
      <w:r>
        <w:rPr>
          <w:rtl/>
          <w:lang w:bidi="fa-IR"/>
        </w:rPr>
        <w:t>برخى واقعا مصلح بوده اند كه قيام هاى علويين در دوره اموى و عباسى از اين گونه است</w:t>
      </w:r>
      <w:r w:rsidR="0092566E">
        <w:rPr>
          <w:rtl/>
          <w:lang w:bidi="fa-IR"/>
        </w:rPr>
        <w:t xml:space="preserve">، </w:t>
      </w:r>
      <w:r>
        <w:rPr>
          <w:rtl/>
          <w:lang w:bidi="fa-IR"/>
        </w:rPr>
        <w:t>اما برخى</w:t>
      </w:r>
      <w:r w:rsidR="0092566E">
        <w:rPr>
          <w:rtl/>
          <w:lang w:bidi="fa-IR"/>
        </w:rPr>
        <w:t xml:space="preserve">، </w:t>
      </w:r>
      <w:r>
        <w:rPr>
          <w:rtl/>
          <w:lang w:bidi="fa-IR"/>
        </w:rPr>
        <w:t>اصلاح را بهانه قرار داده و افساد كرده اند</w:t>
      </w:r>
      <w:r w:rsidR="0092566E">
        <w:rPr>
          <w:rtl/>
          <w:lang w:bidi="fa-IR"/>
        </w:rPr>
        <w:t xml:space="preserve">، </w:t>
      </w:r>
      <w:r>
        <w:rPr>
          <w:rtl/>
          <w:lang w:bidi="fa-IR"/>
        </w:rPr>
        <w:t>مثل جنبش بابك خرم دين كه براى جهان اسلام نتيجه معكوس داد و از تنفر مردم نسبت به دستگاه خلفاى عباسى كاست و عامل اصلى دوام نسبى حكومت عباسيان بود</w:t>
      </w:r>
      <w:r w:rsidR="0092566E">
        <w:rPr>
          <w:rtl/>
          <w:lang w:bidi="fa-IR"/>
        </w:rPr>
        <w:t xml:space="preserve">. </w:t>
      </w:r>
      <w:r>
        <w:rPr>
          <w:rtl/>
          <w:lang w:bidi="fa-IR"/>
        </w:rPr>
        <w:t>برخى از جنبش ها نيز در آغاز</w:t>
      </w:r>
      <w:r w:rsidR="0092566E">
        <w:rPr>
          <w:rtl/>
          <w:lang w:bidi="fa-IR"/>
        </w:rPr>
        <w:t xml:space="preserve">، </w:t>
      </w:r>
      <w:r>
        <w:rPr>
          <w:rtl/>
          <w:lang w:bidi="fa-IR"/>
        </w:rPr>
        <w:t>جنبه اصلاحى داشته</w:t>
      </w:r>
      <w:r w:rsidR="0092566E">
        <w:rPr>
          <w:rtl/>
          <w:lang w:bidi="fa-IR"/>
        </w:rPr>
        <w:t xml:space="preserve">، </w:t>
      </w:r>
      <w:r>
        <w:rPr>
          <w:rtl/>
          <w:lang w:bidi="fa-IR"/>
        </w:rPr>
        <w:t>ولى سرانجام از مسير اصلاحى منحرف شده اند كه قيام شعوبيه (اهل التسويه) از اين نوع است</w:t>
      </w:r>
      <w:r w:rsidR="0092566E">
        <w:rPr>
          <w:rtl/>
          <w:lang w:bidi="fa-IR"/>
        </w:rPr>
        <w:t xml:space="preserve">، </w:t>
      </w:r>
      <w:r>
        <w:rPr>
          <w:rtl/>
          <w:lang w:bidi="fa-IR"/>
        </w:rPr>
        <w:t>زيرا در ابتدا عليه تبعيض اموى بود</w:t>
      </w:r>
      <w:r w:rsidR="0092566E">
        <w:rPr>
          <w:rtl/>
          <w:lang w:bidi="fa-IR"/>
        </w:rPr>
        <w:t xml:space="preserve">، </w:t>
      </w:r>
      <w:r>
        <w:rPr>
          <w:rtl/>
          <w:lang w:bidi="fa-IR"/>
        </w:rPr>
        <w:t>اما بعد در همان مسير انحرافى افتاد كه عليه آن به پا خاسته بود؛ يعنى مسير افكار و احساسات نژاد پرستانه</w:t>
      </w:r>
      <w:r w:rsidR="0092566E">
        <w:rPr>
          <w:rtl/>
          <w:lang w:bidi="fa-IR"/>
        </w:rPr>
        <w:t xml:space="preserve">. </w:t>
      </w:r>
    </w:p>
    <w:p w:rsidR="00997E5A" w:rsidRDefault="00997E5A" w:rsidP="00997E5A">
      <w:pPr>
        <w:pStyle w:val="libNormal"/>
        <w:rPr>
          <w:rtl/>
          <w:lang w:bidi="fa-IR"/>
        </w:rPr>
      </w:pPr>
      <w:r>
        <w:rPr>
          <w:rtl/>
          <w:lang w:bidi="fa-IR"/>
        </w:rPr>
        <w:t>جنبش هاى اصلاحى اسلامى</w:t>
      </w:r>
      <w:r w:rsidR="0092566E">
        <w:rPr>
          <w:rtl/>
          <w:lang w:bidi="fa-IR"/>
        </w:rPr>
        <w:t xml:space="preserve">، </w:t>
      </w:r>
      <w:r>
        <w:rPr>
          <w:rtl/>
          <w:lang w:bidi="fa-IR"/>
        </w:rPr>
        <w:t>برخى فكرى</w:t>
      </w:r>
      <w:r w:rsidR="0092566E">
        <w:rPr>
          <w:rtl/>
          <w:lang w:bidi="fa-IR"/>
        </w:rPr>
        <w:t xml:space="preserve">، </w:t>
      </w:r>
      <w:r>
        <w:rPr>
          <w:rtl/>
          <w:lang w:bidi="fa-IR"/>
        </w:rPr>
        <w:t>برخى اجتماعى و برخى</w:t>
      </w:r>
      <w:r w:rsidR="0092566E">
        <w:rPr>
          <w:rtl/>
          <w:lang w:bidi="fa-IR"/>
        </w:rPr>
        <w:t xml:space="preserve">، </w:t>
      </w:r>
      <w:r>
        <w:rPr>
          <w:rtl/>
          <w:lang w:bidi="fa-IR"/>
        </w:rPr>
        <w:t>هم فكرى و هم اجتماعى بوده اند</w:t>
      </w:r>
      <w:r w:rsidR="0092566E">
        <w:rPr>
          <w:rtl/>
          <w:lang w:bidi="fa-IR"/>
        </w:rPr>
        <w:t xml:space="preserve">. </w:t>
      </w:r>
      <w:r>
        <w:rPr>
          <w:rtl/>
          <w:lang w:bidi="fa-IR"/>
        </w:rPr>
        <w:t>نهضت امام محمد غزالى يك نهضت فكرى محض بود</w:t>
      </w:r>
      <w:r w:rsidR="0092566E">
        <w:rPr>
          <w:rtl/>
          <w:lang w:bidi="fa-IR"/>
        </w:rPr>
        <w:t xml:space="preserve">، </w:t>
      </w:r>
      <w:r>
        <w:rPr>
          <w:rtl/>
          <w:lang w:bidi="fa-IR"/>
        </w:rPr>
        <w:t>زيرا فكر مى كرد علوم و انديشه هاى اسلامى آسيب ديده است</w:t>
      </w:r>
      <w:r w:rsidR="0092566E">
        <w:rPr>
          <w:rtl/>
          <w:lang w:bidi="fa-IR"/>
        </w:rPr>
        <w:t xml:space="preserve">، </w:t>
      </w:r>
      <w:r>
        <w:rPr>
          <w:rtl/>
          <w:lang w:bidi="fa-IR"/>
        </w:rPr>
        <w:lastRenderedPageBreak/>
        <w:t>بنابراين در صدد احياى علوم دين بر آمد</w:t>
      </w:r>
      <w:r w:rsidR="0092566E">
        <w:rPr>
          <w:rtl/>
          <w:lang w:bidi="fa-IR"/>
        </w:rPr>
        <w:t xml:space="preserve">. </w:t>
      </w:r>
      <w:r>
        <w:rPr>
          <w:rtl/>
          <w:lang w:bidi="fa-IR"/>
        </w:rPr>
        <w:t>نهضت هاى علويين و سربداران</w:t>
      </w:r>
      <w:r w:rsidR="0092566E">
        <w:rPr>
          <w:rtl/>
          <w:lang w:bidi="fa-IR"/>
        </w:rPr>
        <w:t xml:space="preserve">، </w:t>
      </w:r>
      <w:r>
        <w:rPr>
          <w:rtl/>
          <w:lang w:bidi="fa-IR"/>
        </w:rPr>
        <w:t>جزء نهضت هاى اجتماعى بودند</w:t>
      </w:r>
      <w:r w:rsidR="0092566E">
        <w:rPr>
          <w:rtl/>
          <w:lang w:bidi="fa-IR"/>
        </w:rPr>
        <w:t xml:space="preserve">، </w:t>
      </w:r>
      <w:r>
        <w:rPr>
          <w:rtl/>
          <w:lang w:bidi="fa-IR"/>
        </w:rPr>
        <w:t>اما نهضت اخوان الصفا هم فكرى و هم اجتماعى بود</w:t>
      </w:r>
      <w:r w:rsidR="0092566E">
        <w:rPr>
          <w:rtl/>
          <w:lang w:bidi="fa-IR"/>
        </w:rPr>
        <w:t xml:space="preserve">. </w:t>
      </w:r>
      <w:r>
        <w:rPr>
          <w:rtl/>
          <w:lang w:bidi="fa-IR"/>
        </w:rPr>
        <w:t>در ميان نهضت هاى مختلف برخى مثل نهضت هاى فوق پيشرو بوده اند و برخى ارتجاعى (به معناى بازگشت به معارف و ارزش هاى گذشته)</w:t>
      </w:r>
      <w:r w:rsidR="0092566E">
        <w:rPr>
          <w:rtl/>
          <w:lang w:bidi="fa-IR"/>
        </w:rPr>
        <w:t xml:space="preserve">، </w:t>
      </w:r>
      <w:r>
        <w:rPr>
          <w:rtl/>
          <w:lang w:bidi="fa-IR"/>
        </w:rPr>
        <w:t>مثل نهضت هاى اشعرى</w:t>
      </w:r>
      <w:r w:rsidR="0092566E">
        <w:rPr>
          <w:rtl/>
          <w:lang w:bidi="fa-IR"/>
        </w:rPr>
        <w:t xml:space="preserve">، </w:t>
      </w:r>
      <w:r>
        <w:rPr>
          <w:rtl/>
          <w:lang w:bidi="fa-IR"/>
        </w:rPr>
        <w:t>اخباريگرى و وهابيگرى</w:t>
      </w:r>
      <w:r w:rsidR="0092566E">
        <w:rPr>
          <w:rtl/>
          <w:lang w:bidi="fa-IR"/>
        </w:rPr>
        <w:t xml:space="preserve">. </w:t>
      </w:r>
    </w:p>
    <w:p w:rsidR="00997E5A" w:rsidRDefault="00997E5A" w:rsidP="00997E5A">
      <w:pPr>
        <w:pStyle w:val="libNormal"/>
        <w:rPr>
          <w:rtl/>
          <w:lang w:bidi="fa-IR"/>
        </w:rPr>
      </w:pPr>
      <w:r>
        <w:rPr>
          <w:rtl/>
          <w:lang w:bidi="fa-IR"/>
        </w:rPr>
        <w:t>از حدود نيمه دوم قرن سيزدهم اسلامى و نوزدهم مسيحى به بعد</w:t>
      </w:r>
      <w:r w:rsidR="0092566E">
        <w:rPr>
          <w:rtl/>
          <w:lang w:bidi="fa-IR"/>
        </w:rPr>
        <w:t xml:space="preserve">، </w:t>
      </w:r>
      <w:r>
        <w:rPr>
          <w:rtl/>
          <w:lang w:bidi="fa-IR"/>
        </w:rPr>
        <w:t>يك جنبش اصلاح در جهان اسلام آغاز شده است كه شامل ايران</w:t>
      </w:r>
      <w:r w:rsidR="0092566E">
        <w:rPr>
          <w:rtl/>
          <w:lang w:bidi="fa-IR"/>
        </w:rPr>
        <w:t xml:space="preserve">، </w:t>
      </w:r>
      <w:r>
        <w:rPr>
          <w:rtl/>
          <w:lang w:bidi="fa-IR"/>
        </w:rPr>
        <w:t>مصر</w:t>
      </w:r>
      <w:r w:rsidR="0092566E">
        <w:rPr>
          <w:rtl/>
          <w:lang w:bidi="fa-IR"/>
        </w:rPr>
        <w:t xml:space="preserve">، </w:t>
      </w:r>
      <w:r>
        <w:rPr>
          <w:rtl/>
          <w:lang w:bidi="fa-IR"/>
        </w:rPr>
        <w:t>سوريه</w:t>
      </w:r>
      <w:r w:rsidR="0092566E">
        <w:rPr>
          <w:rtl/>
          <w:lang w:bidi="fa-IR"/>
        </w:rPr>
        <w:t xml:space="preserve">، </w:t>
      </w:r>
      <w:r>
        <w:rPr>
          <w:rtl/>
          <w:lang w:bidi="fa-IR"/>
        </w:rPr>
        <w:t>لبنان</w:t>
      </w:r>
      <w:r w:rsidR="0092566E">
        <w:rPr>
          <w:rtl/>
          <w:lang w:bidi="fa-IR"/>
        </w:rPr>
        <w:t xml:space="preserve">، </w:t>
      </w:r>
      <w:r>
        <w:rPr>
          <w:rtl/>
          <w:lang w:bidi="fa-IR"/>
        </w:rPr>
        <w:t>شمال آفريقا</w:t>
      </w:r>
      <w:r w:rsidR="0092566E">
        <w:rPr>
          <w:rtl/>
          <w:lang w:bidi="fa-IR"/>
        </w:rPr>
        <w:t xml:space="preserve">، </w:t>
      </w:r>
      <w:r>
        <w:rPr>
          <w:rtl/>
          <w:lang w:bidi="fa-IR"/>
        </w:rPr>
        <w:t>تركيه</w:t>
      </w:r>
      <w:r w:rsidR="0092566E">
        <w:rPr>
          <w:rtl/>
          <w:lang w:bidi="fa-IR"/>
        </w:rPr>
        <w:t xml:space="preserve">، </w:t>
      </w:r>
      <w:r>
        <w:rPr>
          <w:rtl/>
          <w:lang w:bidi="fa-IR"/>
        </w:rPr>
        <w:t>افغانستان و هندوستان مى شود</w:t>
      </w:r>
      <w:r w:rsidR="0092566E">
        <w:rPr>
          <w:rtl/>
          <w:lang w:bidi="fa-IR"/>
        </w:rPr>
        <w:t xml:space="preserve">. </w:t>
      </w:r>
      <w:r>
        <w:rPr>
          <w:rtl/>
          <w:lang w:bidi="fa-IR"/>
        </w:rPr>
        <w:t>در اين كشورها داعيه داران اصلاح پيدا شده و انديشه هاى اصلاحى عرضه كرده اند</w:t>
      </w:r>
      <w:r w:rsidR="0092566E">
        <w:rPr>
          <w:rtl/>
          <w:lang w:bidi="fa-IR"/>
        </w:rPr>
        <w:t xml:space="preserve">. </w:t>
      </w:r>
      <w:r>
        <w:rPr>
          <w:rtl/>
          <w:lang w:bidi="fa-IR"/>
        </w:rPr>
        <w:t>اين جنبش ها به دنبال يك ركود چند قرنى صورت گرفت و تا حدى عكس العمل هجوم استعمار سياسى</w:t>
      </w:r>
      <w:r w:rsidR="0092566E">
        <w:rPr>
          <w:rtl/>
          <w:lang w:bidi="fa-IR"/>
        </w:rPr>
        <w:t xml:space="preserve">، </w:t>
      </w:r>
      <w:r>
        <w:rPr>
          <w:rtl/>
          <w:lang w:bidi="fa-IR"/>
        </w:rPr>
        <w:t>اقتصادى و فرهنگى غرب بود و نوعى بيدارسازى و تجديد حيات در جهان اسلام به شمار مى رود</w:t>
      </w:r>
      <w:r w:rsidR="0092566E">
        <w:rPr>
          <w:rtl/>
          <w:lang w:bidi="fa-IR"/>
        </w:rPr>
        <w:t xml:space="preserve">. </w:t>
      </w:r>
      <w:r w:rsidRPr="00953F15">
        <w:rPr>
          <w:rStyle w:val="libFootnotenumChar"/>
          <w:rtl/>
          <w:lang w:bidi="fa-IR"/>
        </w:rPr>
        <w:t>(142)</w:t>
      </w:r>
    </w:p>
    <w:p w:rsidR="00997E5A" w:rsidRDefault="00997E5A" w:rsidP="00F17F34">
      <w:pPr>
        <w:pStyle w:val="Heading3"/>
        <w:rPr>
          <w:rtl/>
          <w:lang w:bidi="fa-IR"/>
        </w:rPr>
      </w:pPr>
      <w:bookmarkStart w:id="31" w:name="_Toc384031770"/>
      <w:r>
        <w:rPr>
          <w:rtl/>
          <w:lang w:bidi="fa-IR"/>
        </w:rPr>
        <w:t>سيد جمال الدين</w:t>
      </w:r>
      <w:bookmarkEnd w:id="31"/>
    </w:p>
    <w:p w:rsidR="00997E5A" w:rsidRDefault="00997E5A" w:rsidP="00997E5A">
      <w:pPr>
        <w:pStyle w:val="libNormal"/>
        <w:rPr>
          <w:rtl/>
          <w:lang w:bidi="fa-IR"/>
        </w:rPr>
      </w:pPr>
      <w:r>
        <w:rPr>
          <w:rtl/>
          <w:lang w:bidi="fa-IR"/>
        </w:rPr>
        <w:t>بدون ترديد</w:t>
      </w:r>
      <w:r w:rsidR="0092566E">
        <w:rPr>
          <w:rtl/>
          <w:lang w:bidi="fa-IR"/>
        </w:rPr>
        <w:t xml:space="preserve">، </w:t>
      </w:r>
      <w:r>
        <w:rPr>
          <w:rtl/>
          <w:lang w:bidi="fa-IR"/>
        </w:rPr>
        <w:t>سلسله جنبان نهضت هاى اسلامى در صد ساله اخير</w:t>
      </w:r>
      <w:r w:rsidR="0092566E">
        <w:rPr>
          <w:rtl/>
          <w:lang w:bidi="fa-IR"/>
        </w:rPr>
        <w:t xml:space="preserve">، </w:t>
      </w:r>
      <w:r>
        <w:rPr>
          <w:rtl/>
          <w:lang w:bidi="fa-IR"/>
        </w:rPr>
        <w:t>سيد جمال الدين اسد آبادى است</w:t>
      </w:r>
      <w:r w:rsidR="0092566E">
        <w:rPr>
          <w:rtl/>
          <w:lang w:bidi="fa-IR"/>
        </w:rPr>
        <w:t xml:space="preserve">. </w:t>
      </w:r>
      <w:r>
        <w:rPr>
          <w:rtl/>
          <w:lang w:bidi="fa-IR"/>
        </w:rPr>
        <w:t>نهضت او</w:t>
      </w:r>
      <w:r w:rsidR="0092566E">
        <w:rPr>
          <w:rtl/>
          <w:lang w:bidi="fa-IR"/>
        </w:rPr>
        <w:t xml:space="preserve">، </w:t>
      </w:r>
      <w:r>
        <w:rPr>
          <w:rtl/>
          <w:lang w:bidi="fa-IR"/>
        </w:rPr>
        <w:t>هم فكرى و هم اجتماعى است</w:t>
      </w:r>
      <w:r w:rsidR="0092566E">
        <w:rPr>
          <w:rtl/>
          <w:lang w:bidi="fa-IR"/>
        </w:rPr>
        <w:t xml:space="preserve">. </w:t>
      </w:r>
      <w:r>
        <w:rPr>
          <w:rtl/>
          <w:lang w:bidi="fa-IR"/>
        </w:rPr>
        <w:t>او به كشورهاى مختلفى سفر كرد و با گروه هاى مختلف</w:t>
      </w:r>
      <w:r w:rsidR="0092566E">
        <w:rPr>
          <w:rtl/>
          <w:lang w:bidi="fa-IR"/>
        </w:rPr>
        <w:t xml:space="preserve">، </w:t>
      </w:r>
      <w:r>
        <w:rPr>
          <w:rtl/>
          <w:lang w:bidi="fa-IR"/>
        </w:rPr>
        <w:t>حتى با ارتش ‍ برخى كشورهاى اسلامى در ارتباط بود</w:t>
      </w:r>
      <w:r w:rsidR="0092566E">
        <w:rPr>
          <w:rtl/>
          <w:lang w:bidi="fa-IR"/>
        </w:rPr>
        <w:t xml:space="preserve">. </w:t>
      </w:r>
      <w:r>
        <w:rPr>
          <w:rtl/>
          <w:lang w:bidi="fa-IR"/>
        </w:rPr>
        <w:t>توقف نسبتا طولانى اش در كشورهاى غربى او را به آن چه در جهان پيشرفته مى گذشت و به ماهيت تمدن اروپا و نيت سردمداران آن</w:t>
      </w:r>
      <w:r w:rsidR="0092566E">
        <w:rPr>
          <w:rtl/>
          <w:lang w:bidi="fa-IR"/>
        </w:rPr>
        <w:t xml:space="preserve">، </w:t>
      </w:r>
      <w:r>
        <w:rPr>
          <w:rtl/>
          <w:lang w:bidi="fa-IR"/>
        </w:rPr>
        <w:t>آشنا ساخت</w:t>
      </w:r>
      <w:r w:rsidR="0092566E">
        <w:rPr>
          <w:rtl/>
          <w:lang w:bidi="fa-IR"/>
        </w:rPr>
        <w:t xml:space="preserve">. </w:t>
      </w:r>
      <w:r>
        <w:rPr>
          <w:rtl/>
          <w:lang w:bidi="fa-IR"/>
        </w:rPr>
        <w:t>او در نتيجه تحرك و پويايى</w:t>
      </w:r>
      <w:r w:rsidR="0092566E">
        <w:rPr>
          <w:rtl/>
          <w:lang w:bidi="fa-IR"/>
        </w:rPr>
        <w:t xml:space="preserve">، </w:t>
      </w:r>
      <w:r>
        <w:rPr>
          <w:rtl/>
          <w:lang w:bidi="fa-IR"/>
        </w:rPr>
        <w:t>هم زمان و هم جهان خود را شناخت و هم با دردهاى كشورهاى اسلامى دقيقا آشنا شد</w:t>
      </w:r>
      <w:r w:rsidR="0092566E">
        <w:rPr>
          <w:rtl/>
          <w:lang w:bidi="fa-IR"/>
        </w:rPr>
        <w:t xml:space="preserve">. </w:t>
      </w:r>
    </w:p>
    <w:p w:rsidR="00997E5A" w:rsidRDefault="00997E5A" w:rsidP="00997E5A">
      <w:pPr>
        <w:pStyle w:val="libNormal"/>
        <w:rPr>
          <w:rtl/>
          <w:lang w:bidi="fa-IR"/>
        </w:rPr>
      </w:pPr>
      <w:r>
        <w:rPr>
          <w:rtl/>
          <w:lang w:bidi="fa-IR"/>
        </w:rPr>
        <w:t>سيد جمال</w:t>
      </w:r>
      <w:r w:rsidR="0092566E">
        <w:rPr>
          <w:rtl/>
          <w:lang w:bidi="fa-IR"/>
        </w:rPr>
        <w:t xml:space="preserve">، </w:t>
      </w:r>
      <w:r>
        <w:rPr>
          <w:rtl/>
          <w:lang w:bidi="fa-IR"/>
        </w:rPr>
        <w:t>مهم ترين درد جامعه اسلامى را</w:t>
      </w:r>
      <w:r w:rsidR="0092566E">
        <w:rPr>
          <w:rtl/>
          <w:lang w:bidi="fa-IR"/>
        </w:rPr>
        <w:t xml:space="preserve">، </w:t>
      </w:r>
      <w:r>
        <w:rPr>
          <w:rtl/>
          <w:lang w:bidi="fa-IR"/>
        </w:rPr>
        <w:t>استبداد داخلى و استعمار خارجى تشخيص داد و براى مبارزه با اين دو عامل فلج كننده</w:t>
      </w:r>
      <w:r w:rsidR="0092566E">
        <w:rPr>
          <w:rtl/>
          <w:lang w:bidi="fa-IR"/>
        </w:rPr>
        <w:t xml:space="preserve">، </w:t>
      </w:r>
      <w:r>
        <w:rPr>
          <w:rtl/>
          <w:lang w:bidi="fa-IR"/>
        </w:rPr>
        <w:t xml:space="preserve">آگاهى سياسى و </w:t>
      </w:r>
      <w:r>
        <w:rPr>
          <w:rtl/>
          <w:lang w:bidi="fa-IR"/>
        </w:rPr>
        <w:lastRenderedPageBreak/>
        <w:t>شركت فعالانه مسلمان را در سياست</w:t>
      </w:r>
      <w:r w:rsidR="0092566E">
        <w:rPr>
          <w:rtl/>
          <w:lang w:bidi="fa-IR"/>
        </w:rPr>
        <w:t xml:space="preserve">، </w:t>
      </w:r>
      <w:r>
        <w:rPr>
          <w:rtl/>
          <w:lang w:bidi="fa-IR"/>
        </w:rPr>
        <w:t>واجب و لازم شمرد و براى تحصيل مجدد و عظمت از دست رفته مسلمانان</w:t>
      </w:r>
      <w:r w:rsidR="0092566E">
        <w:rPr>
          <w:rtl/>
          <w:lang w:bidi="fa-IR"/>
        </w:rPr>
        <w:t xml:space="preserve">، </w:t>
      </w:r>
      <w:r>
        <w:rPr>
          <w:rtl/>
          <w:lang w:bidi="fa-IR"/>
        </w:rPr>
        <w:t>بازگشت به اسلام نخستين و در حقيقت حلول مجدد روح اسلام واقعى را در كالبد نيمه مرده مسلمانان</w:t>
      </w:r>
      <w:r w:rsidR="0092566E">
        <w:rPr>
          <w:rtl/>
          <w:lang w:bidi="fa-IR"/>
        </w:rPr>
        <w:t xml:space="preserve">، </w:t>
      </w:r>
      <w:r>
        <w:rPr>
          <w:rtl/>
          <w:lang w:bidi="fa-IR"/>
        </w:rPr>
        <w:t>فورى و حياتى مى دانست و بدعت زدايى و خرافه شويى را شرط آن بازگشت مى شمرد</w:t>
      </w:r>
      <w:r w:rsidR="0092566E">
        <w:rPr>
          <w:rtl/>
          <w:lang w:bidi="fa-IR"/>
        </w:rPr>
        <w:t xml:space="preserve">. </w:t>
      </w:r>
      <w:r>
        <w:rPr>
          <w:rtl/>
          <w:lang w:bidi="fa-IR"/>
        </w:rPr>
        <w:t>سيد جمال اتحاد جهان اسلام را تبليغ مى كرد و پرده از نفاق افكنى هاى مذهبى و غير مذهبى استعمار گران بر مى داشت</w:t>
      </w:r>
      <w:r w:rsidR="0092566E">
        <w:rPr>
          <w:rtl/>
          <w:lang w:bidi="fa-IR"/>
        </w:rPr>
        <w:t xml:space="preserve">. </w:t>
      </w:r>
      <w:r>
        <w:rPr>
          <w:rtl/>
          <w:lang w:bidi="fa-IR"/>
        </w:rPr>
        <w:t>از خصوصيات برجسته سيد جمال اين است كه در اثر آشنايى نزديك با جامعه شيعه و سنى</w:t>
      </w:r>
      <w:r w:rsidR="0092566E">
        <w:rPr>
          <w:rtl/>
          <w:lang w:bidi="fa-IR"/>
        </w:rPr>
        <w:t xml:space="preserve">، </w:t>
      </w:r>
      <w:r>
        <w:rPr>
          <w:rtl/>
          <w:lang w:bidi="fa-IR"/>
        </w:rPr>
        <w:t>تفاوت و دو گانگى وضع روحانيت شيعه و سنى را بخوبى درك كرده بود</w:t>
      </w:r>
      <w:r w:rsidR="0092566E">
        <w:rPr>
          <w:rtl/>
          <w:lang w:bidi="fa-IR"/>
        </w:rPr>
        <w:t xml:space="preserve">. </w:t>
      </w:r>
      <w:r>
        <w:rPr>
          <w:rtl/>
          <w:lang w:bidi="fa-IR"/>
        </w:rPr>
        <w:t>او مى دانست كه روحانيت سنى يك نهاد مستقل ملى نيست و در برابر قدرت هاى استبدادى و استعمارى</w:t>
      </w:r>
      <w:r w:rsidR="0092566E">
        <w:rPr>
          <w:rtl/>
          <w:lang w:bidi="fa-IR"/>
        </w:rPr>
        <w:t xml:space="preserve">، </w:t>
      </w:r>
      <w:r>
        <w:rPr>
          <w:rtl/>
          <w:lang w:bidi="fa-IR"/>
        </w:rPr>
        <w:t>قدرتى به شمار نمى رود و بلكه وابسته به قدرت حاكم است</w:t>
      </w:r>
      <w:r w:rsidR="0092566E">
        <w:rPr>
          <w:rtl/>
          <w:lang w:bidi="fa-IR"/>
        </w:rPr>
        <w:t xml:space="preserve">، </w:t>
      </w:r>
      <w:r>
        <w:rPr>
          <w:rtl/>
          <w:lang w:bidi="fa-IR"/>
        </w:rPr>
        <w:t>لذا در جامعه تسنن نه به سراغ علما</w:t>
      </w:r>
      <w:r w:rsidR="0092566E">
        <w:rPr>
          <w:rtl/>
          <w:lang w:bidi="fa-IR"/>
        </w:rPr>
        <w:t xml:space="preserve">، </w:t>
      </w:r>
      <w:r>
        <w:rPr>
          <w:rtl/>
          <w:lang w:bidi="fa-IR"/>
        </w:rPr>
        <w:t>بلكه مستقيما به سراغ مردم مى رفت</w:t>
      </w:r>
      <w:r w:rsidR="0092566E">
        <w:rPr>
          <w:rtl/>
          <w:lang w:bidi="fa-IR"/>
        </w:rPr>
        <w:t xml:space="preserve">، </w:t>
      </w:r>
      <w:r>
        <w:rPr>
          <w:rtl/>
          <w:lang w:bidi="fa-IR"/>
        </w:rPr>
        <w:t>ولى از نظر او روحانيت شيعه يك نهاد مستقل و يك قدرت ملى است كه همواره در كنار مردم و در برابر حكمرانان بوده است</w:t>
      </w:r>
      <w:r w:rsidR="007B30F0">
        <w:rPr>
          <w:rtl/>
          <w:lang w:bidi="fa-IR"/>
        </w:rPr>
        <w:t>؛</w:t>
      </w:r>
      <w:r>
        <w:rPr>
          <w:rtl/>
          <w:lang w:bidi="fa-IR"/>
        </w:rPr>
        <w:t xml:space="preserve"> از اين رو سيد جمال در جامعه شيعه</w:t>
      </w:r>
      <w:r w:rsidR="0092566E">
        <w:rPr>
          <w:rtl/>
          <w:lang w:bidi="fa-IR"/>
        </w:rPr>
        <w:t xml:space="preserve">، </w:t>
      </w:r>
      <w:r>
        <w:rPr>
          <w:rtl/>
          <w:lang w:bidi="fa-IR"/>
        </w:rPr>
        <w:t>اول به سراغ علما رفت و به آگاه سازى پرداخت</w:t>
      </w:r>
      <w:r w:rsidR="0092566E">
        <w:rPr>
          <w:rtl/>
          <w:lang w:bidi="fa-IR"/>
        </w:rPr>
        <w:t xml:space="preserve">. </w:t>
      </w:r>
      <w:r>
        <w:rPr>
          <w:rtl/>
          <w:lang w:bidi="fa-IR"/>
        </w:rPr>
        <w:t>روش سيد جمال در قبال روحانيت شيعه</w:t>
      </w:r>
      <w:r w:rsidR="0092566E">
        <w:rPr>
          <w:rtl/>
          <w:lang w:bidi="fa-IR"/>
        </w:rPr>
        <w:t xml:space="preserve">، </w:t>
      </w:r>
      <w:r>
        <w:rPr>
          <w:rtl/>
          <w:lang w:bidi="fa-IR"/>
        </w:rPr>
        <w:t>هم در جنبش تنباكو كه منحصرا به وسيله علما صورت گرفت و مشتى آهنين بر دهان استبداد داخلى و استعمار خارجى بود تاثير فراوان داشت و هم در نهضت مشروطيت كه به رهبرى و تاييد علما صورت گرفت</w:t>
      </w:r>
      <w:r w:rsidR="0092566E">
        <w:rPr>
          <w:rtl/>
          <w:lang w:bidi="fa-IR"/>
        </w:rPr>
        <w:t xml:space="preserve">. </w:t>
      </w:r>
    </w:p>
    <w:p w:rsidR="00997E5A" w:rsidRDefault="00997E5A" w:rsidP="00997E5A">
      <w:pPr>
        <w:pStyle w:val="libNormal"/>
        <w:rPr>
          <w:rtl/>
          <w:lang w:bidi="fa-IR"/>
        </w:rPr>
      </w:pPr>
      <w:r>
        <w:rPr>
          <w:rtl/>
          <w:lang w:bidi="fa-IR"/>
        </w:rPr>
        <w:t>امتياز ديگر سيد جمال اين است كه گرچه مردى تجددگرا بود و مسلمانان را به علوم و فنون جديد و اقتباس تمدن غربى فرا مى خواند و با بى سوادى</w:t>
      </w:r>
      <w:r w:rsidR="0092566E">
        <w:rPr>
          <w:rtl/>
          <w:lang w:bidi="fa-IR"/>
        </w:rPr>
        <w:t xml:space="preserve">، </w:t>
      </w:r>
      <w:r>
        <w:rPr>
          <w:rtl/>
          <w:lang w:bidi="fa-IR"/>
        </w:rPr>
        <w:t>بى خبرى و عجز فنى و صنعتى مسلمانان مبارزه مى كرد</w:t>
      </w:r>
      <w:r w:rsidR="0092566E">
        <w:rPr>
          <w:rtl/>
          <w:lang w:bidi="fa-IR"/>
        </w:rPr>
        <w:t xml:space="preserve">، </w:t>
      </w:r>
      <w:r>
        <w:rPr>
          <w:rtl/>
          <w:lang w:bidi="fa-IR"/>
        </w:rPr>
        <w:t xml:space="preserve">اما با اين </w:t>
      </w:r>
      <w:r w:rsidR="00422863">
        <w:rPr>
          <w:rtl/>
          <w:lang w:bidi="fa-IR"/>
        </w:rPr>
        <w:t>مسئله</w:t>
      </w:r>
      <w:r>
        <w:rPr>
          <w:rtl/>
          <w:lang w:bidi="fa-IR"/>
        </w:rPr>
        <w:t xml:space="preserve"> كه اصول تفكر مسلمانان</w:t>
      </w:r>
      <w:r w:rsidR="0092566E">
        <w:rPr>
          <w:rtl/>
          <w:lang w:bidi="fa-IR"/>
        </w:rPr>
        <w:t xml:space="preserve">، </w:t>
      </w:r>
      <w:r>
        <w:rPr>
          <w:rtl/>
          <w:lang w:bidi="fa-IR"/>
        </w:rPr>
        <w:t>يعنى جهان بينى آن ها غربى گردد</w:t>
      </w:r>
      <w:r w:rsidR="0092566E">
        <w:rPr>
          <w:rtl/>
          <w:lang w:bidi="fa-IR"/>
        </w:rPr>
        <w:t xml:space="preserve">، </w:t>
      </w:r>
      <w:r>
        <w:rPr>
          <w:rtl/>
          <w:lang w:bidi="fa-IR"/>
        </w:rPr>
        <w:t>مخالف بود</w:t>
      </w:r>
      <w:r w:rsidR="0092566E">
        <w:rPr>
          <w:rtl/>
          <w:lang w:bidi="fa-IR"/>
        </w:rPr>
        <w:t xml:space="preserve">. </w:t>
      </w:r>
      <w:r>
        <w:rPr>
          <w:rtl/>
          <w:lang w:bidi="fa-IR"/>
        </w:rPr>
        <w:t>سيد جمال همان گونه كه با استعمار سياسى غرب پيكار مى كرد</w:t>
      </w:r>
      <w:r w:rsidR="0092566E">
        <w:rPr>
          <w:rtl/>
          <w:lang w:bidi="fa-IR"/>
        </w:rPr>
        <w:t xml:space="preserve">، </w:t>
      </w:r>
      <w:r>
        <w:rPr>
          <w:rtl/>
          <w:lang w:bidi="fa-IR"/>
        </w:rPr>
        <w:t xml:space="preserve">با استعمار فرهنگى نيز در </w:t>
      </w:r>
      <w:r>
        <w:rPr>
          <w:rtl/>
          <w:lang w:bidi="fa-IR"/>
        </w:rPr>
        <w:lastRenderedPageBreak/>
        <w:t>ستيزه بود</w:t>
      </w:r>
      <w:r w:rsidR="0092566E">
        <w:rPr>
          <w:rtl/>
          <w:lang w:bidi="fa-IR"/>
        </w:rPr>
        <w:t xml:space="preserve">. </w:t>
      </w:r>
      <w:r>
        <w:rPr>
          <w:rtl/>
          <w:lang w:bidi="fa-IR"/>
        </w:rPr>
        <w:t>با متجددانى كه مى خواستند جهان و احيانا قرآن و مفاهيم اسلامى را از ديدگاه غربى تفسير كنند</w:t>
      </w:r>
      <w:r w:rsidR="0092566E">
        <w:rPr>
          <w:rtl/>
          <w:lang w:bidi="fa-IR"/>
        </w:rPr>
        <w:t xml:space="preserve">، </w:t>
      </w:r>
      <w:r>
        <w:rPr>
          <w:rtl/>
          <w:lang w:bidi="fa-IR"/>
        </w:rPr>
        <w:t>مبارزه مى كرد</w:t>
      </w:r>
      <w:r w:rsidR="0092566E">
        <w:rPr>
          <w:rtl/>
          <w:lang w:bidi="fa-IR"/>
        </w:rPr>
        <w:t xml:space="preserve">، </w:t>
      </w:r>
      <w:r>
        <w:rPr>
          <w:rtl/>
          <w:lang w:bidi="fa-IR"/>
        </w:rPr>
        <w:t>از جمله اين افراد احمد خان هندى - رهبر مسلمانان هند - است كه سعى داشت مسائل ماوراء الطبيعى را به بهانه علم</w:t>
      </w:r>
      <w:r w:rsidR="0092566E">
        <w:rPr>
          <w:rtl/>
          <w:lang w:bidi="fa-IR"/>
        </w:rPr>
        <w:t xml:space="preserve">، </w:t>
      </w:r>
      <w:r>
        <w:rPr>
          <w:rtl/>
          <w:lang w:bidi="fa-IR"/>
        </w:rPr>
        <w:t>توجيه طبيعى و غيب و معقول را تعبير محسوس نمايد و معجزات را رنگ عادى و طبيعى دهد و خلاصه اين كه مفاهيم آسمانى قرآن را زمينى كند كه سيد جمال در سفر به هند در برابر او سخت ايستادگى كرد</w:t>
      </w:r>
      <w:r w:rsidR="0092566E">
        <w:rPr>
          <w:rtl/>
          <w:lang w:bidi="fa-IR"/>
        </w:rPr>
        <w:t xml:space="preserve">. </w:t>
      </w:r>
      <w:r w:rsidRPr="00953F15">
        <w:rPr>
          <w:rStyle w:val="libFootnotenumChar"/>
          <w:rtl/>
          <w:lang w:bidi="fa-IR"/>
        </w:rPr>
        <w:t>(143)</w:t>
      </w:r>
    </w:p>
    <w:p w:rsidR="00997E5A" w:rsidRDefault="00997E5A" w:rsidP="00997E5A">
      <w:pPr>
        <w:pStyle w:val="libNormal"/>
        <w:rPr>
          <w:rtl/>
          <w:lang w:bidi="fa-IR"/>
        </w:rPr>
      </w:pPr>
      <w:r>
        <w:rPr>
          <w:rtl/>
          <w:lang w:bidi="fa-IR"/>
        </w:rPr>
        <w:t>دردهايى كه سيد جمال در جامعه اسلامى تشخيص داد عبارت بود از:</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استبداد حكام</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جهالت و بى خبرى توده مسلمان و عقب ماندن آنها از كاروان علم و تمدن</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نفوذ عقايد خرافى در انديشه مسلمانان و دور افتادن آن ها از اسلام نخستين</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تفرقه ميان مسلمانان</w:t>
      </w:r>
      <w:r w:rsidR="0092566E">
        <w:rPr>
          <w:rtl/>
          <w:lang w:bidi="fa-IR"/>
        </w:rPr>
        <w:t xml:space="preserve">، </w:t>
      </w:r>
      <w:r>
        <w:rPr>
          <w:rtl/>
          <w:lang w:bidi="fa-IR"/>
        </w:rPr>
        <w:t>در زمينه هاى مذهبى و غير مذهبى</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نفوذ استعمار غربى</w:t>
      </w:r>
      <w:r w:rsidR="0092566E">
        <w:rPr>
          <w:rtl/>
          <w:lang w:bidi="fa-IR"/>
        </w:rPr>
        <w:t xml:space="preserve">. </w:t>
      </w:r>
    </w:p>
    <w:p w:rsidR="00997E5A" w:rsidRDefault="00997E5A" w:rsidP="00997E5A">
      <w:pPr>
        <w:pStyle w:val="libNormal"/>
        <w:rPr>
          <w:rtl/>
          <w:lang w:bidi="fa-IR"/>
        </w:rPr>
      </w:pPr>
      <w:r>
        <w:rPr>
          <w:rtl/>
          <w:lang w:bidi="fa-IR"/>
        </w:rPr>
        <w:t>سيد براى چاره اين دردها و بدبختى ها از همه وسايل ممكن</w:t>
      </w:r>
      <w:r w:rsidR="0092566E">
        <w:rPr>
          <w:rtl/>
          <w:lang w:bidi="fa-IR"/>
        </w:rPr>
        <w:t xml:space="preserve">، </w:t>
      </w:r>
      <w:r>
        <w:rPr>
          <w:rtl/>
          <w:lang w:bidi="fa-IR"/>
        </w:rPr>
        <w:t>از جمله مسافرت ها</w:t>
      </w:r>
      <w:r w:rsidR="0092566E">
        <w:rPr>
          <w:rtl/>
          <w:lang w:bidi="fa-IR"/>
        </w:rPr>
        <w:t xml:space="preserve">، </w:t>
      </w:r>
      <w:r>
        <w:rPr>
          <w:rtl/>
          <w:lang w:bidi="fa-IR"/>
        </w:rPr>
        <w:t>تماس ها</w:t>
      </w:r>
      <w:r w:rsidR="0092566E">
        <w:rPr>
          <w:rtl/>
          <w:lang w:bidi="fa-IR"/>
        </w:rPr>
        <w:t xml:space="preserve">، </w:t>
      </w:r>
      <w:r>
        <w:rPr>
          <w:rtl/>
          <w:lang w:bidi="fa-IR"/>
        </w:rPr>
        <w:t>سخنرانى ها</w:t>
      </w:r>
      <w:r w:rsidR="0092566E">
        <w:rPr>
          <w:rtl/>
          <w:lang w:bidi="fa-IR"/>
        </w:rPr>
        <w:t xml:space="preserve">، </w:t>
      </w:r>
      <w:r>
        <w:rPr>
          <w:rtl/>
          <w:lang w:bidi="fa-IR"/>
        </w:rPr>
        <w:t>نشر كتاب و مجله</w:t>
      </w:r>
      <w:r w:rsidR="0092566E">
        <w:rPr>
          <w:rtl/>
          <w:lang w:bidi="fa-IR"/>
        </w:rPr>
        <w:t xml:space="preserve">، </w:t>
      </w:r>
      <w:r>
        <w:rPr>
          <w:rtl/>
          <w:lang w:bidi="fa-IR"/>
        </w:rPr>
        <w:t>تشكيل حزب و جمعيت</w:t>
      </w:r>
      <w:r w:rsidR="0092566E">
        <w:rPr>
          <w:rtl/>
          <w:lang w:bidi="fa-IR"/>
        </w:rPr>
        <w:t xml:space="preserve">، </w:t>
      </w:r>
      <w:r>
        <w:rPr>
          <w:rtl/>
          <w:lang w:bidi="fa-IR"/>
        </w:rPr>
        <w:t>حتى ورود و خدمت در ارتش بهره جست</w:t>
      </w:r>
      <w:r w:rsidR="0092566E">
        <w:rPr>
          <w:rtl/>
          <w:lang w:bidi="fa-IR"/>
        </w:rPr>
        <w:t xml:space="preserve">. </w:t>
      </w:r>
    </w:p>
    <w:p w:rsidR="00997E5A" w:rsidRDefault="00997E5A" w:rsidP="00997E5A">
      <w:pPr>
        <w:pStyle w:val="libNormal"/>
        <w:rPr>
          <w:rtl/>
          <w:lang w:bidi="fa-IR"/>
        </w:rPr>
      </w:pPr>
      <w:r>
        <w:rPr>
          <w:rtl/>
          <w:lang w:bidi="fa-IR"/>
        </w:rPr>
        <w:t>سيد جمال چاره دردهاى فوق را</w:t>
      </w:r>
      <w:r w:rsidR="0092566E">
        <w:rPr>
          <w:rtl/>
          <w:lang w:bidi="fa-IR"/>
        </w:rPr>
        <w:t xml:space="preserve">، </w:t>
      </w:r>
      <w:r>
        <w:rPr>
          <w:rtl/>
          <w:lang w:bidi="fa-IR"/>
        </w:rPr>
        <w:t>در امور ذيل مى دانست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مبارزه با خودكامگى مستبدان</w:t>
      </w:r>
      <w:r w:rsidR="0092566E">
        <w:rPr>
          <w:rtl/>
          <w:lang w:bidi="fa-IR"/>
        </w:rPr>
        <w:t xml:space="preserve">، </w:t>
      </w:r>
      <w:r>
        <w:rPr>
          <w:rtl/>
          <w:lang w:bidi="fa-IR"/>
        </w:rPr>
        <w:t>كه اين مبارزه را بايد مردم انجام دهند</w:t>
      </w:r>
      <w:r w:rsidR="0092566E">
        <w:rPr>
          <w:rtl/>
          <w:lang w:bidi="fa-IR"/>
        </w:rPr>
        <w:t xml:space="preserve">. </w:t>
      </w:r>
      <w:r>
        <w:rPr>
          <w:rtl/>
          <w:lang w:bidi="fa-IR"/>
        </w:rPr>
        <w:t>مردم بايد ايمان پيدا كنند كه مبارزه سياسى يك وظيفه شرعى است و دين و سياست از هم جدايى ناپذيرند</w:t>
      </w:r>
      <w:r w:rsidR="0092566E">
        <w:rPr>
          <w:rtl/>
          <w:lang w:bidi="fa-IR"/>
        </w:rPr>
        <w:t xml:space="preserve">. </w:t>
      </w:r>
    </w:p>
    <w:p w:rsidR="00997E5A" w:rsidRDefault="00A35EB2" w:rsidP="00997E5A">
      <w:pPr>
        <w:pStyle w:val="libNormal"/>
        <w:rPr>
          <w:rtl/>
          <w:lang w:bidi="fa-IR"/>
        </w:rPr>
      </w:pPr>
      <w:r>
        <w:rPr>
          <w:rtl/>
          <w:lang w:bidi="fa-IR"/>
        </w:rPr>
        <w:br w:type="page"/>
      </w:r>
      <w:r w:rsidR="00997E5A">
        <w:rPr>
          <w:rtl/>
          <w:lang w:bidi="fa-IR"/>
        </w:rPr>
        <w:lastRenderedPageBreak/>
        <w:t>2</w:t>
      </w:r>
      <w:r w:rsidR="0092566E">
        <w:rPr>
          <w:rtl/>
          <w:lang w:bidi="fa-IR"/>
        </w:rPr>
        <w:t xml:space="preserve">. </w:t>
      </w:r>
      <w:r w:rsidR="00997E5A">
        <w:rPr>
          <w:rtl/>
          <w:lang w:bidi="fa-IR"/>
        </w:rPr>
        <w:t>مجهز شدن به علوم و فنون جديد</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بازگشت به اسلام نخستين و دور ريختن خرافات و پيرايه هايى كه در طول تاريخ به اسلام بسته شده است</w:t>
      </w:r>
      <w:r w:rsidR="0092566E">
        <w:rPr>
          <w:rtl/>
          <w:lang w:bidi="fa-IR"/>
        </w:rPr>
        <w:t xml:space="preserve">. </w:t>
      </w:r>
      <w:r>
        <w:rPr>
          <w:rtl/>
          <w:lang w:bidi="fa-IR"/>
        </w:rPr>
        <w:t>از نظر سيد</w:t>
      </w:r>
      <w:r w:rsidR="0092566E">
        <w:rPr>
          <w:rtl/>
          <w:lang w:bidi="fa-IR"/>
        </w:rPr>
        <w:t xml:space="preserve">، </w:t>
      </w:r>
      <w:r>
        <w:rPr>
          <w:rtl/>
          <w:lang w:bidi="fa-IR"/>
        </w:rPr>
        <w:t>بازگشت مسلمانان به اسلام نخستين</w:t>
      </w:r>
      <w:r w:rsidR="0092566E">
        <w:rPr>
          <w:rtl/>
          <w:lang w:bidi="fa-IR"/>
        </w:rPr>
        <w:t xml:space="preserve">، </w:t>
      </w:r>
      <w:r>
        <w:rPr>
          <w:rtl/>
          <w:lang w:bidi="fa-IR"/>
        </w:rPr>
        <w:t>به معنى بازگشت به قرآن و سنت معتبر و سيره سلف صالح است</w:t>
      </w:r>
      <w:r w:rsidR="0092566E">
        <w:rPr>
          <w:rtl/>
          <w:lang w:bidi="fa-IR"/>
        </w:rPr>
        <w:t xml:space="preserve">. </w:t>
      </w:r>
      <w:r>
        <w:rPr>
          <w:rtl/>
          <w:lang w:bidi="fa-IR"/>
        </w:rPr>
        <w:t>او در بازگشت به اسلام تنها بازگشت به قرآن را مطرح نكرد</w:t>
      </w:r>
      <w:r w:rsidR="0092566E">
        <w:rPr>
          <w:rtl/>
          <w:lang w:bidi="fa-IR"/>
        </w:rPr>
        <w:t xml:space="preserve">، </w:t>
      </w:r>
      <w:r>
        <w:rPr>
          <w:rtl/>
          <w:lang w:bidi="fa-IR"/>
        </w:rPr>
        <w:t>زيرا مى دانست كه خود قرآن رجوع به سنت را لازم شمرده است</w:t>
      </w:r>
      <w:r w:rsidR="007B30F0">
        <w:rPr>
          <w:rtl/>
          <w:lang w:bidi="fa-IR"/>
        </w:rPr>
        <w:t>؛</w:t>
      </w:r>
      <w:r>
        <w:rPr>
          <w:rtl/>
          <w:lang w:bidi="fa-IR"/>
        </w:rPr>
        <w:t xml:space="preserve"> بعلاوه به خطارت انديشه «حسبنا كتاب الله» </w:t>
      </w:r>
      <w:r w:rsidRPr="00953F15">
        <w:rPr>
          <w:rStyle w:val="libFootnotenumChar"/>
          <w:rtl/>
          <w:lang w:bidi="fa-IR"/>
        </w:rPr>
        <w:t>(144)</w:t>
      </w:r>
      <w:r>
        <w:rPr>
          <w:rtl/>
          <w:lang w:bidi="fa-IR"/>
        </w:rPr>
        <w:t xml:space="preserve"> كاملا پى برده بود</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ايمان و اعتقاد به مكتب</w:t>
      </w:r>
      <w:r w:rsidR="0092566E">
        <w:rPr>
          <w:rtl/>
          <w:lang w:bidi="fa-IR"/>
        </w:rPr>
        <w:t xml:space="preserve">. </w:t>
      </w:r>
      <w:r>
        <w:rPr>
          <w:rtl/>
          <w:lang w:bidi="fa-IR"/>
        </w:rPr>
        <w:t>سيد در نشريات و خطابه هاى خود كوشش ‍ داشت مسلمانان را مطمئن سازد كه اسلام قادر است به عنوان يك مكتب</w:t>
      </w:r>
      <w:r w:rsidR="0092566E">
        <w:rPr>
          <w:rtl/>
          <w:lang w:bidi="fa-IR"/>
        </w:rPr>
        <w:t xml:space="preserve">، </w:t>
      </w:r>
      <w:r>
        <w:rPr>
          <w:rtl/>
          <w:lang w:bidi="fa-IR"/>
        </w:rPr>
        <w:t>آن ها را از استبداد داخلى و استعمار خارجى نجات دهد؛ از اين رو در نوشته هاى خود به ذكر مزاياى اسلام</w:t>
      </w:r>
      <w:r w:rsidR="0092566E">
        <w:rPr>
          <w:rtl/>
          <w:lang w:bidi="fa-IR"/>
        </w:rPr>
        <w:t xml:space="preserve">، </w:t>
      </w:r>
      <w:r>
        <w:rPr>
          <w:rtl/>
          <w:lang w:bidi="fa-IR"/>
        </w:rPr>
        <w:t>از قبيل اعتبار دادن به عقل و برهان</w:t>
      </w:r>
      <w:r w:rsidR="0092566E">
        <w:rPr>
          <w:rtl/>
          <w:lang w:bidi="fa-IR"/>
        </w:rPr>
        <w:t xml:space="preserve">، </w:t>
      </w:r>
      <w:r>
        <w:rPr>
          <w:rtl/>
          <w:lang w:bidi="fa-IR"/>
        </w:rPr>
        <w:t>مبتنى بودن تعالى اسلام بر شرافت فرد انسانى</w:t>
      </w:r>
      <w:r w:rsidR="0092566E">
        <w:rPr>
          <w:rtl/>
          <w:lang w:bidi="fa-IR"/>
        </w:rPr>
        <w:t xml:space="preserve">، </w:t>
      </w:r>
      <w:r>
        <w:rPr>
          <w:rtl/>
          <w:lang w:bidi="fa-IR"/>
        </w:rPr>
        <w:t>و اين كه اسلام دين علم و عمل و جهاد و اصلاح و امر به معروف و نهى از منكر است</w:t>
      </w:r>
      <w:r w:rsidR="0092566E">
        <w:rPr>
          <w:rtl/>
          <w:lang w:bidi="fa-IR"/>
        </w:rPr>
        <w:t xml:space="preserve">، </w:t>
      </w:r>
      <w:r>
        <w:rPr>
          <w:rtl/>
          <w:lang w:bidi="fa-IR"/>
        </w:rPr>
        <w:t>مى پرداخت</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مبارزه با استعمار خارجى</w:t>
      </w:r>
      <w:r w:rsidR="0092566E">
        <w:rPr>
          <w:rtl/>
          <w:lang w:bidi="fa-IR"/>
        </w:rPr>
        <w:t xml:space="preserve">. </w:t>
      </w:r>
      <w:r>
        <w:rPr>
          <w:rtl/>
          <w:lang w:bidi="fa-IR"/>
        </w:rPr>
        <w:t>سيد با استعمار خارجى اعم از استعمار سياسى كه در مسائل كشورهاى اسلامى دخالت مى كرد</w:t>
      </w:r>
      <w:r w:rsidR="0092566E">
        <w:rPr>
          <w:rtl/>
          <w:lang w:bidi="fa-IR"/>
        </w:rPr>
        <w:t xml:space="preserve">، </w:t>
      </w:r>
      <w:r>
        <w:rPr>
          <w:rtl/>
          <w:lang w:bidi="fa-IR"/>
        </w:rPr>
        <w:t>استعمار اقتصادى كه منجر به غارت منابع ملى و اقتصادى جهان اسلام مى شد و استعمار فرهنگى كه منجر به نوعى فرهنگ زدايى - از نظر فرهنگ اسلامى - مى شد و فرهنگ غربى را يگانه فرهنگ انسانى و سعادت بخش معرفى مى كرد</w:t>
      </w:r>
      <w:r w:rsidR="0092566E">
        <w:rPr>
          <w:rtl/>
          <w:lang w:bidi="fa-IR"/>
        </w:rPr>
        <w:t xml:space="preserve">، </w:t>
      </w:r>
      <w:r>
        <w:rPr>
          <w:rtl/>
          <w:lang w:bidi="fa-IR"/>
        </w:rPr>
        <w:t>به مبارزه پرداخت</w:t>
      </w:r>
      <w:r w:rsidR="0092566E">
        <w:rPr>
          <w:rtl/>
          <w:lang w:bidi="fa-IR"/>
        </w:rPr>
        <w:t xml:space="preserve">. </w:t>
      </w:r>
      <w:r>
        <w:rPr>
          <w:rtl/>
          <w:lang w:bidi="fa-IR"/>
        </w:rPr>
        <w:t>او طرح همبستگى دين و سياست را براى دو جبهه استبداد داخلى و استعمار خارجى لازم مى دانست</w:t>
      </w:r>
      <w:r w:rsidR="0092566E">
        <w:rPr>
          <w:rtl/>
          <w:lang w:bidi="fa-IR"/>
        </w:rPr>
        <w:t xml:space="preserve">. </w:t>
      </w:r>
      <w:r>
        <w:rPr>
          <w:rtl/>
          <w:lang w:bidi="fa-IR"/>
        </w:rPr>
        <w:t>كوشش هايى كه بعدها از طرف دست نشانده هاى استعمار در جهت جدايى دين و سياست به عمل آمد و به نام «علمانيت» معروف شد</w:t>
      </w:r>
      <w:r w:rsidR="0092566E">
        <w:rPr>
          <w:rtl/>
          <w:lang w:bidi="fa-IR"/>
        </w:rPr>
        <w:t xml:space="preserve">، </w:t>
      </w:r>
      <w:r>
        <w:rPr>
          <w:rtl/>
          <w:lang w:bidi="fa-IR"/>
        </w:rPr>
        <w:t>براى مقابله با همين طرح بود</w:t>
      </w:r>
      <w:r w:rsidR="0092566E">
        <w:rPr>
          <w:rtl/>
          <w:lang w:bidi="fa-IR"/>
        </w:rPr>
        <w:t xml:space="preserve">. </w:t>
      </w:r>
      <w:r>
        <w:rPr>
          <w:rtl/>
          <w:lang w:bidi="fa-IR"/>
        </w:rPr>
        <w:t xml:space="preserve">مسلمانان روشنفكر متدين نيز از آن </w:t>
      </w:r>
      <w:r>
        <w:rPr>
          <w:rtl/>
          <w:lang w:bidi="fa-IR"/>
        </w:rPr>
        <w:lastRenderedPageBreak/>
        <w:t>جهت كه در جهان تسنن</w:t>
      </w:r>
      <w:r w:rsidR="0092566E">
        <w:rPr>
          <w:rtl/>
          <w:lang w:bidi="fa-IR"/>
        </w:rPr>
        <w:t xml:space="preserve">، </w:t>
      </w:r>
      <w:r>
        <w:rPr>
          <w:rtl/>
          <w:lang w:bidi="fa-IR"/>
        </w:rPr>
        <w:t>سلاطين به عنوان «اولوالامر» بوده و اطاعت از آن ها شرعا واجب شمرده مى شد</w:t>
      </w:r>
      <w:r w:rsidR="0092566E">
        <w:rPr>
          <w:rtl/>
          <w:lang w:bidi="fa-IR"/>
        </w:rPr>
        <w:t xml:space="preserve">، </w:t>
      </w:r>
      <w:r>
        <w:rPr>
          <w:rtl/>
          <w:lang w:bidi="fa-IR"/>
        </w:rPr>
        <w:t>طرفدار جدايى دين از سياست بودند و از نظر آن ها همبستگى دين و سياست به شكل وابستگى دين به سياست در آمده بود</w:t>
      </w:r>
      <w:r w:rsidR="0092566E">
        <w:rPr>
          <w:rtl/>
          <w:lang w:bidi="fa-IR"/>
        </w:rPr>
        <w:t xml:space="preserve">. </w:t>
      </w:r>
      <w:r>
        <w:rPr>
          <w:rtl/>
          <w:lang w:bidi="fa-IR"/>
        </w:rPr>
        <w:t>منظور سيد جمال از اين همبستگى</w:t>
      </w:r>
      <w:r w:rsidR="0092566E">
        <w:rPr>
          <w:rtl/>
          <w:lang w:bidi="fa-IR"/>
        </w:rPr>
        <w:t xml:space="preserve">، </w:t>
      </w:r>
      <w:r>
        <w:rPr>
          <w:rtl/>
          <w:lang w:bidi="fa-IR"/>
        </w:rPr>
        <w:t>اين بود كه توده مسلمانان دخالت در سرنوشت سياسى خود را يك وظيفه مهم دينى بشمارد و آن را به معنى وابستگى سياست به دين مى دانست</w:t>
      </w:r>
      <w:r w:rsidR="0092566E">
        <w:rPr>
          <w:rtl/>
          <w:lang w:bidi="fa-IR"/>
        </w:rPr>
        <w:t xml:space="preserve">، </w:t>
      </w:r>
      <w:r>
        <w:rPr>
          <w:rtl/>
          <w:lang w:bidi="fa-IR"/>
        </w:rPr>
        <w:t>نه دين به سياست</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اتحاد اسلام</w:t>
      </w:r>
      <w:r w:rsidR="0092566E">
        <w:rPr>
          <w:rtl/>
          <w:lang w:bidi="fa-IR"/>
        </w:rPr>
        <w:t xml:space="preserve">. </w:t>
      </w:r>
      <w:r>
        <w:rPr>
          <w:rtl/>
          <w:lang w:bidi="fa-IR"/>
        </w:rPr>
        <w:t>منظور از اتحاد اسلام</w:t>
      </w:r>
      <w:r w:rsidR="0092566E">
        <w:rPr>
          <w:rtl/>
          <w:lang w:bidi="fa-IR"/>
        </w:rPr>
        <w:t xml:space="preserve">، </w:t>
      </w:r>
      <w:r>
        <w:rPr>
          <w:rtl/>
          <w:lang w:bidi="fa-IR"/>
        </w:rPr>
        <w:t>اتحاد مذهبى - در تمامى اعتقادات - كه امرى غير عملى است</w:t>
      </w:r>
      <w:r w:rsidR="0092566E">
        <w:rPr>
          <w:rtl/>
          <w:lang w:bidi="fa-IR"/>
        </w:rPr>
        <w:t xml:space="preserve">، </w:t>
      </w:r>
      <w:r>
        <w:rPr>
          <w:rtl/>
          <w:lang w:bidi="fa-IR"/>
        </w:rPr>
        <w:t>نبود</w:t>
      </w:r>
      <w:r w:rsidR="0092566E">
        <w:rPr>
          <w:rtl/>
          <w:lang w:bidi="fa-IR"/>
        </w:rPr>
        <w:t xml:space="preserve">، </w:t>
      </w:r>
      <w:r>
        <w:rPr>
          <w:rtl/>
          <w:lang w:bidi="fa-IR"/>
        </w:rPr>
        <w:t>بلكه اتحاد سياسى بود؛ يعنى تشكيل صف واحد</w:t>
      </w:r>
      <w:r w:rsidR="0092566E">
        <w:rPr>
          <w:rtl/>
          <w:lang w:bidi="fa-IR"/>
        </w:rPr>
        <w:t xml:space="preserve">، </w:t>
      </w:r>
      <w:r>
        <w:rPr>
          <w:rtl/>
          <w:lang w:bidi="fa-IR"/>
        </w:rPr>
        <w:t>در مقابل دشمن غارتگر</w:t>
      </w:r>
      <w:r w:rsidR="0092566E">
        <w:rPr>
          <w:rtl/>
          <w:lang w:bidi="fa-IR"/>
        </w:rPr>
        <w:t xml:space="preserve">. </w:t>
      </w:r>
      <w:r>
        <w:rPr>
          <w:rtl/>
          <w:lang w:bidi="fa-IR"/>
        </w:rPr>
        <w:t>استعمار غرب چون اعتقاد دينى مسلمانان را استوارترين پيوند ميان آنان مى بيند</w:t>
      </w:r>
      <w:r w:rsidR="0092566E">
        <w:rPr>
          <w:rtl/>
          <w:lang w:bidi="fa-IR"/>
        </w:rPr>
        <w:t xml:space="preserve">، </w:t>
      </w:r>
      <w:r>
        <w:rPr>
          <w:rtl/>
          <w:lang w:bidi="fa-IR"/>
        </w:rPr>
        <w:t>مى كوشد تا با نام مخالفت با تعصب</w:t>
      </w:r>
      <w:r w:rsidR="0092566E">
        <w:rPr>
          <w:rtl/>
          <w:lang w:bidi="fa-IR"/>
        </w:rPr>
        <w:t xml:space="preserve">، </w:t>
      </w:r>
      <w:r>
        <w:rPr>
          <w:rtl/>
          <w:lang w:bidi="fa-IR"/>
        </w:rPr>
        <w:t>اين پيوند را سست كند</w:t>
      </w:r>
      <w:r w:rsidR="0092566E">
        <w:rPr>
          <w:rtl/>
          <w:lang w:bidi="fa-IR"/>
        </w:rPr>
        <w:t xml:space="preserve">. </w:t>
      </w:r>
    </w:p>
    <w:p w:rsidR="00997E5A" w:rsidRDefault="00997E5A" w:rsidP="00997E5A">
      <w:pPr>
        <w:pStyle w:val="libNormal"/>
        <w:rPr>
          <w:rtl/>
          <w:lang w:bidi="fa-IR"/>
        </w:rPr>
      </w:pPr>
      <w:r>
        <w:rPr>
          <w:rtl/>
          <w:lang w:bidi="fa-IR"/>
        </w:rPr>
        <w:t>رواج انديشه قوميت پرستى و مليت پرستى به صورت هاى مختلف در كشورهاى اسلامى و نيز تشديد نزاع هاى مذهبى شيعه و سنى و قطعه قطعه كردن سرزمين اسلامى</w:t>
      </w:r>
      <w:r w:rsidR="0092566E">
        <w:rPr>
          <w:rtl/>
          <w:lang w:bidi="fa-IR"/>
        </w:rPr>
        <w:t xml:space="preserve">، </w:t>
      </w:r>
      <w:r>
        <w:rPr>
          <w:rtl/>
          <w:lang w:bidi="fa-IR"/>
        </w:rPr>
        <w:t>همه براى مبارزه با انديشه «اتحاد اسلام» بود كه از طرف استعمار طراحى مى شد</w:t>
      </w:r>
      <w:r w:rsidR="0092566E">
        <w:rPr>
          <w:rtl/>
          <w:lang w:bidi="fa-IR"/>
        </w:rPr>
        <w:t xml:space="preserve">. </w:t>
      </w:r>
    </w:p>
    <w:p w:rsidR="00997E5A" w:rsidRDefault="00997E5A" w:rsidP="00997E5A">
      <w:pPr>
        <w:pStyle w:val="libNormal"/>
        <w:rPr>
          <w:rtl/>
          <w:lang w:bidi="fa-IR"/>
        </w:rPr>
      </w:pPr>
      <w:r>
        <w:rPr>
          <w:rtl/>
          <w:lang w:bidi="fa-IR"/>
        </w:rPr>
        <w:t>7</w:t>
      </w:r>
      <w:r w:rsidR="0092566E">
        <w:rPr>
          <w:rtl/>
          <w:lang w:bidi="fa-IR"/>
        </w:rPr>
        <w:t xml:space="preserve">. </w:t>
      </w:r>
      <w:r>
        <w:rPr>
          <w:rtl/>
          <w:lang w:bidi="fa-IR"/>
        </w:rPr>
        <w:t>دميدن روح مبارزه و جهاد به كالبد نيمه جان جامعه اسلامى</w:t>
      </w:r>
      <w:r w:rsidR="0092566E">
        <w:rPr>
          <w:rtl/>
          <w:lang w:bidi="fa-IR"/>
        </w:rPr>
        <w:t xml:space="preserve">. </w:t>
      </w:r>
      <w:r>
        <w:rPr>
          <w:rtl/>
          <w:lang w:bidi="fa-IR"/>
        </w:rPr>
        <w:t>به نظر سيد جمال</w:t>
      </w:r>
      <w:r w:rsidR="0092566E">
        <w:rPr>
          <w:rtl/>
          <w:lang w:bidi="fa-IR"/>
        </w:rPr>
        <w:t xml:space="preserve">، </w:t>
      </w:r>
      <w:r>
        <w:rPr>
          <w:rtl/>
          <w:lang w:bidi="fa-IR"/>
        </w:rPr>
        <w:t>مسلمانان در برابر حكومتى كه مصمم به نابودى اسلام است</w:t>
      </w:r>
      <w:r w:rsidR="0092566E">
        <w:rPr>
          <w:rtl/>
          <w:lang w:bidi="fa-IR"/>
        </w:rPr>
        <w:t xml:space="preserve">، </w:t>
      </w:r>
      <w:r>
        <w:rPr>
          <w:rtl/>
          <w:lang w:bidi="fa-IR"/>
        </w:rPr>
        <w:t>راهى جز توسل به زور ندارند و فراموشى اصل جهاد</w:t>
      </w:r>
      <w:r w:rsidR="0092566E">
        <w:rPr>
          <w:rtl/>
          <w:lang w:bidi="fa-IR"/>
        </w:rPr>
        <w:t xml:space="preserve">، </w:t>
      </w:r>
      <w:r>
        <w:rPr>
          <w:rtl/>
          <w:lang w:bidi="fa-IR"/>
        </w:rPr>
        <w:t>عامل بزرگ انحطاط مسلمين مى باشد</w:t>
      </w:r>
      <w:r w:rsidR="0092566E">
        <w:rPr>
          <w:rtl/>
          <w:lang w:bidi="fa-IR"/>
        </w:rPr>
        <w:t xml:space="preserve">. </w:t>
      </w:r>
    </w:p>
    <w:p w:rsidR="00997E5A" w:rsidRDefault="00997E5A" w:rsidP="00997E5A">
      <w:pPr>
        <w:pStyle w:val="libNormal"/>
        <w:rPr>
          <w:rtl/>
          <w:lang w:bidi="fa-IR"/>
        </w:rPr>
      </w:pPr>
      <w:r>
        <w:rPr>
          <w:rtl/>
          <w:lang w:bidi="fa-IR"/>
        </w:rPr>
        <w:t>8</w:t>
      </w:r>
      <w:r w:rsidR="0092566E">
        <w:rPr>
          <w:rtl/>
          <w:lang w:bidi="fa-IR"/>
        </w:rPr>
        <w:t xml:space="preserve">. </w:t>
      </w:r>
      <w:r>
        <w:rPr>
          <w:rtl/>
          <w:lang w:bidi="fa-IR"/>
        </w:rPr>
        <w:t>مبارزه با خود باتگى در برابر غرب</w:t>
      </w:r>
      <w:r w:rsidR="0092566E">
        <w:rPr>
          <w:rtl/>
          <w:lang w:bidi="fa-IR"/>
        </w:rPr>
        <w:t xml:space="preserve">. </w:t>
      </w:r>
      <w:r>
        <w:rPr>
          <w:rtl/>
          <w:lang w:bidi="fa-IR"/>
        </w:rPr>
        <w:t>سيد جمال برخلاف احمد خان هندى نه مجذوب تمدن غرب بود و نه مرعوب آن</w:t>
      </w:r>
      <w:r w:rsidR="0092566E">
        <w:rPr>
          <w:rtl/>
          <w:lang w:bidi="fa-IR"/>
        </w:rPr>
        <w:t xml:space="preserve">، </w:t>
      </w:r>
      <w:r>
        <w:rPr>
          <w:rtl/>
          <w:lang w:bidi="fa-IR"/>
        </w:rPr>
        <w:t xml:space="preserve">بلكه همواره به مسلمانان هشدار مى داد كه ترس و نوميدى به خود راه ندهند و در برابر استعمار غربى </w:t>
      </w:r>
      <w:r>
        <w:rPr>
          <w:rtl/>
          <w:lang w:bidi="fa-IR"/>
        </w:rPr>
        <w:lastRenderedPageBreak/>
        <w:t>ايستادگى نمايند</w:t>
      </w:r>
      <w:r w:rsidR="0092566E">
        <w:rPr>
          <w:rtl/>
          <w:lang w:bidi="fa-IR"/>
        </w:rPr>
        <w:t xml:space="preserve">. </w:t>
      </w:r>
      <w:r>
        <w:rPr>
          <w:rtl/>
          <w:lang w:bidi="fa-IR"/>
        </w:rPr>
        <w:t>وى با چاپ مجله «عروة الوثقى» سعى كرد نشان دهد كه اگر مسلمانان به راستى متحد و بسيج شوند</w:t>
      </w:r>
      <w:r w:rsidR="0092566E">
        <w:rPr>
          <w:rtl/>
          <w:lang w:bidi="fa-IR"/>
        </w:rPr>
        <w:t xml:space="preserve">، </w:t>
      </w:r>
      <w:r>
        <w:rPr>
          <w:rtl/>
          <w:lang w:bidi="fa-IR"/>
        </w:rPr>
        <w:t>مى توانند انگلستان را از توسعه طلبى و زور گويى باز دارند</w:t>
      </w:r>
      <w:r w:rsidR="0092566E">
        <w:rPr>
          <w:rtl/>
          <w:lang w:bidi="fa-IR"/>
        </w:rPr>
        <w:t xml:space="preserve">. </w:t>
      </w:r>
    </w:p>
    <w:p w:rsidR="00997E5A" w:rsidRDefault="00997E5A" w:rsidP="00997E5A">
      <w:pPr>
        <w:pStyle w:val="libNormal"/>
        <w:rPr>
          <w:rtl/>
          <w:lang w:bidi="fa-IR"/>
        </w:rPr>
      </w:pPr>
      <w:r>
        <w:rPr>
          <w:rtl/>
          <w:lang w:bidi="fa-IR"/>
        </w:rPr>
        <w:t>آرمان سيد:</w:t>
      </w:r>
    </w:p>
    <w:p w:rsidR="00997E5A" w:rsidRDefault="00997E5A" w:rsidP="00997E5A">
      <w:pPr>
        <w:pStyle w:val="libNormal"/>
        <w:rPr>
          <w:rtl/>
          <w:lang w:bidi="fa-IR"/>
        </w:rPr>
      </w:pPr>
      <w:r>
        <w:rPr>
          <w:rtl/>
          <w:lang w:bidi="fa-IR"/>
        </w:rPr>
        <w:t>آرمان اصلاحى سيد و جامعه ايده آل او در جامعه اى اسلامى خلاصه مى شود كه وحدت بر سراسر آن حاكم باشد؛ اختلافات نژادى</w:t>
      </w:r>
      <w:r w:rsidR="0092566E">
        <w:rPr>
          <w:rtl/>
          <w:lang w:bidi="fa-IR"/>
        </w:rPr>
        <w:t xml:space="preserve">، </w:t>
      </w:r>
      <w:r>
        <w:rPr>
          <w:rtl/>
          <w:lang w:bidi="fa-IR"/>
        </w:rPr>
        <w:t>زبانى</w:t>
      </w:r>
      <w:r w:rsidR="0092566E">
        <w:rPr>
          <w:rtl/>
          <w:lang w:bidi="fa-IR"/>
        </w:rPr>
        <w:t xml:space="preserve">، </w:t>
      </w:r>
      <w:r>
        <w:rPr>
          <w:rtl/>
          <w:lang w:bidi="fa-IR"/>
        </w:rPr>
        <w:t>منطقه اى و فرقه اى بر اخوت اسلامى آن ها فائق نگردد و به وحدت معنوى و فرهنگى و ايدئولوژيكى آن ها آسيب نرساند؛ مردم مسلمان</w:t>
      </w:r>
      <w:r w:rsidR="0092566E">
        <w:rPr>
          <w:rtl/>
          <w:lang w:bidi="fa-IR"/>
        </w:rPr>
        <w:t xml:space="preserve">، </w:t>
      </w:r>
      <w:r>
        <w:rPr>
          <w:rtl/>
          <w:lang w:bidi="fa-IR"/>
        </w:rPr>
        <w:t>مردمى باشند آگاه و عالم به زمان و آشنا به فنون و صنعت عصر</w:t>
      </w:r>
      <w:r w:rsidR="0092566E">
        <w:rPr>
          <w:rtl/>
          <w:lang w:bidi="fa-IR"/>
        </w:rPr>
        <w:t xml:space="preserve">، </w:t>
      </w:r>
      <w:r>
        <w:rPr>
          <w:rtl/>
          <w:lang w:bidi="fa-IR"/>
        </w:rPr>
        <w:t>و آزاد از هر گونه قيد استبداد و استعمار كه بتوانند تمدن غربى را با روح اسلامى - نه با روح غربى - اقتباس كنند؛ اسلام حاكم همان اسلام نخستين - بدون پيرايه هايى كه بعدها در طول تاريخ به آن بسته شد - باشد و روح مجاهدت به مسلمانان باز گردد</w:t>
      </w:r>
      <w:r w:rsidR="0092566E">
        <w:rPr>
          <w:rtl/>
          <w:lang w:bidi="fa-IR"/>
        </w:rPr>
        <w:t xml:space="preserve">. </w:t>
      </w:r>
    </w:p>
    <w:p w:rsidR="00997E5A" w:rsidRDefault="00997E5A" w:rsidP="00997E5A">
      <w:pPr>
        <w:pStyle w:val="libNormal"/>
        <w:rPr>
          <w:rtl/>
          <w:lang w:bidi="fa-IR"/>
        </w:rPr>
      </w:pPr>
      <w:r>
        <w:rPr>
          <w:rtl/>
          <w:lang w:bidi="fa-IR"/>
        </w:rPr>
        <w:t>سيد</w:t>
      </w:r>
      <w:r w:rsidR="0092566E">
        <w:rPr>
          <w:rtl/>
          <w:lang w:bidi="fa-IR"/>
        </w:rPr>
        <w:t xml:space="preserve">، </w:t>
      </w:r>
      <w:r>
        <w:rPr>
          <w:rtl/>
          <w:lang w:bidi="fa-IR"/>
        </w:rPr>
        <w:t>در مورد نظام ارباب و رعيتى حاكم بر جامعه اسلامى آن روز و نيز در مورد نظام خانوادگى و نظام آموزشى علوم اسلامى</w:t>
      </w:r>
      <w:r w:rsidR="0092566E">
        <w:rPr>
          <w:rtl/>
          <w:lang w:bidi="fa-IR"/>
        </w:rPr>
        <w:t xml:space="preserve">، </w:t>
      </w:r>
      <w:r>
        <w:rPr>
          <w:rtl/>
          <w:lang w:bidi="fa-IR"/>
        </w:rPr>
        <w:t>آرمانى ابراز نكرده است</w:t>
      </w:r>
      <w:r w:rsidR="0092566E">
        <w:rPr>
          <w:rtl/>
          <w:lang w:bidi="fa-IR"/>
        </w:rPr>
        <w:t xml:space="preserve">. </w:t>
      </w:r>
    </w:p>
    <w:p w:rsidR="00997E5A" w:rsidRDefault="00997E5A" w:rsidP="00997E5A">
      <w:pPr>
        <w:pStyle w:val="libNormal"/>
        <w:rPr>
          <w:rtl/>
          <w:lang w:bidi="fa-IR"/>
        </w:rPr>
      </w:pPr>
      <w:r>
        <w:rPr>
          <w:rtl/>
          <w:lang w:bidi="fa-IR"/>
        </w:rPr>
        <w:t>امتيازات سيد:</w:t>
      </w:r>
    </w:p>
    <w:p w:rsidR="00997E5A" w:rsidRDefault="00997E5A" w:rsidP="00997E5A">
      <w:pPr>
        <w:pStyle w:val="libNormal"/>
        <w:rPr>
          <w:rtl/>
          <w:lang w:bidi="fa-IR"/>
        </w:rPr>
      </w:pPr>
      <w:r>
        <w:rPr>
          <w:rtl/>
          <w:lang w:bidi="fa-IR"/>
        </w:rPr>
        <w:t>سيد جمال از نظر طبيعى</w:t>
      </w:r>
      <w:r w:rsidR="0092566E">
        <w:rPr>
          <w:rtl/>
          <w:lang w:bidi="fa-IR"/>
        </w:rPr>
        <w:t xml:space="preserve">، </w:t>
      </w:r>
      <w:r>
        <w:rPr>
          <w:rtl/>
          <w:lang w:bidi="fa-IR"/>
        </w:rPr>
        <w:t>اولا از هوش و استعداد خارق العاده اى برخوردار بوده و ثانيا نفوذ كلام و قدرت القا و تلقين فوق العاده اى داشته است</w:t>
      </w:r>
      <w:r w:rsidR="0092566E">
        <w:rPr>
          <w:rtl/>
          <w:lang w:bidi="fa-IR"/>
        </w:rPr>
        <w:t xml:space="preserve">. </w:t>
      </w:r>
    </w:p>
    <w:p w:rsidR="00997E5A" w:rsidRDefault="00997E5A" w:rsidP="00997E5A">
      <w:pPr>
        <w:pStyle w:val="libNormal"/>
        <w:rPr>
          <w:rtl/>
          <w:lang w:bidi="fa-IR"/>
        </w:rPr>
      </w:pPr>
      <w:r>
        <w:rPr>
          <w:rtl/>
          <w:lang w:bidi="fa-IR"/>
        </w:rPr>
        <w:t>از نظر اكتسابى</w:t>
      </w:r>
      <w:r w:rsidR="0092566E">
        <w:rPr>
          <w:rtl/>
          <w:lang w:bidi="fa-IR"/>
        </w:rPr>
        <w:t xml:space="preserve">، </w:t>
      </w:r>
      <w:r>
        <w:rPr>
          <w:rtl/>
          <w:lang w:bidi="fa-IR"/>
        </w:rPr>
        <w:t>اولين امتياز سيد اين است كه فرهنگش</w:t>
      </w:r>
      <w:r w:rsidR="0092566E">
        <w:rPr>
          <w:rtl/>
          <w:lang w:bidi="fa-IR"/>
        </w:rPr>
        <w:t xml:space="preserve">، </w:t>
      </w:r>
      <w:r>
        <w:rPr>
          <w:rtl/>
          <w:lang w:bidi="fa-IR"/>
        </w:rPr>
        <w:t>فرهنگ اسلامى است و از محضر علما و عرفاى بزرگى استفاده كرده است</w:t>
      </w:r>
      <w:r w:rsidR="0092566E">
        <w:rPr>
          <w:rtl/>
          <w:lang w:bidi="fa-IR"/>
        </w:rPr>
        <w:t xml:space="preserve">. </w:t>
      </w:r>
      <w:r>
        <w:rPr>
          <w:rtl/>
          <w:lang w:bidi="fa-IR"/>
        </w:rPr>
        <w:t>آشنايى او با فرهنگ اسلامى</w:t>
      </w:r>
      <w:r w:rsidR="0092566E">
        <w:rPr>
          <w:rtl/>
          <w:lang w:bidi="fa-IR"/>
        </w:rPr>
        <w:t xml:space="preserve">، </w:t>
      </w:r>
      <w:r>
        <w:rPr>
          <w:rtl/>
          <w:lang w:bidi="fa-IR"/>
        </w:rPr>
        <w:t>سبب شد پس از آشنايى با فرهنگ جديد اروپايى</w:t>
      </w:r>
      <w:r w:rsidR="0092566E">
        <w:rPr>
          <w:rtl/>
          <w:lang w:bidi="fa-IR"/>
        </w:rPr>
        <w:t xml:space="preserve">، </w:t>
      </w:r>
      <w:r>
        <w:rPr>
          <w:rtl/>
          <w:lang w:bidi="fa-IR"/>
        </w:rPr>
        <w:t>خودباخته نشود</w:t>
      </w:r>
      <w:r w:rsidR="0092566E">
        <w:rPr>
          <w:rtl/>
          <w:lang w:bidi="fa-IR"/>
        </w:rPr>
        <w:t xml:space="preserve">. </w:t>
      </w:r>
    </w:p>
    <w:p w:rsidR="00997E5A" w:rsidRDefault="00997E5A" w:rsidP="00997E5A">
      <w:pPr>
        <w:pStyle w:val="libNormal"/>
        <w:rPr>
          <w:rtl/>
          <w:lang w:bidi="fa-IR"/>
        </w:rPr>
      </w:pPr>
      <w:r>
        <w:rPr>
          <w:rtl/>
          <w:lang w:bidi="fa-IR"/>
        </w:rPr>
        <w:lastRenderedPageBreak/>
        <w:t>دومين امتياز سيد</w:t>
      </w:r>
      <w:r w:rsidR="0092566E">
        <w:rPr>
          <w:rtl/>
          <w:lang w:bidi="fa-IR"/>
        </w:rPr>
        <w:t xml:space="preserve">، </w:t>
      </w:r>
      <w:r>
        <w:rPr>
          <w:rtl/>
          <w:lang w:bidi="fa-IR"/>
        </w:rPr>
        <w:t>آشنايى او با جهان و زمان خود بود</w:t>
      </w:r>
      <w:r w:rsidR="0092566E">
        <w:rPr>
          <w:rtl/>
          <w:lang w:bidi="fa-IR"/>
        </w:rPr>
        <w:t xml:space="preserve">. </w:t>
      </w:r>
      <w:r>
        <w:rPr>
          <w:rtl/>
          <w:lang w:bidi="fa-IR"/>
        </w:rPr>
        <w:t>او زبان هاى انگليسى</w:t>
      </w:r>
      <w:r w:rsidR="0092566E">
        <w:rPr>
          <w:rtl/>
          <w:lang w:bidi="fa-IR"/>
        </w:rPr>
        <w:t xml:space="preserve">، </w:t>
      </w:r>
      <w:r>
        <w:rPr>
          <w:rtl/>
          <w:lang w:bidi="fa-IR"/>
        </w:rPr>
        <w:t>فرانسه و حتى روسى را مى دانست</w:t>
      </w:r>
      <w:r w:rsidR="007B30F0">
        <w:rPr>
          <w:rtl/>
          <w:lang w:bidi="fa-IR"/>
        </w:rPr>
        <w:t>؛</w:t>
      </w:r>
      <w:r>
        <w:rPr>
          <w:rtl/>
          <w:lang w:bidi="fa-IR"/>
        </w:rPr>
        <w:t xml:space="preserve"> به آسيا</w:t>
      </w:r>
      <w:r w:rsidR="0092566E">
        <w:rPr>
          <w:rtl/>
          <w:lang w:bidi="fa-IR"/>
        </w:rPr>
        <w:t xml:space="preserve">، </w:t>
      </w:r>
      <w:r>
        <w:rPr>
          <w:rtl/>
          <w:lang w:bidi="fa-IR"/>
        </w:rPr>
        <w:t>اروپا و قسمتى از آفريقا سفر كرده و با شخصيت هاى مهم علمى و سياسى جهان برخورد كرده بود</w:t>
      </w:r>
      <w:r w:rsidR="0092566E">
        <w:rPr>
          <w:rtl/>
          <w:lang w:bidi="fa-IR"/>
        </w:rPr>
        <w:t xml:space="preserve">. </w:t>
      </w:r>
    </w:p>
    <w:p w:rsidR="00997E5A" w:rsidRDefault="00997E5A" w:rsidP="00997E5A">
      <w:pPr>
        <w:pStyle w:val="libNormal"/>
        <w:rPr>
          <w:rtl/>
          <w:lang w:bidi="fa-IR"/>
        </w:rPr>
      </w:pPr>
      <w:r>
        <w:rPr>
          <w:rtl/>
          <w:lang w:bidi="fa-IR"/>
        </w:rPr>
        <w:t>سومين امتياز سيد</w:t>
      </w:r>
      <w:r w:rsidR="0092566E">
        <w:rPr>
          <w:rtl/>
          <w:lang w:bidi="fa-IR"/>
        </w:rPr>
        <w:t xml:space="preserve">، </w:t>
      </w:r>
      <w:r>
        <w:rPr>
          <w:rtl/>
          <w:lang w:bidi="fa-IR"/>
        </w:rPr>
        <w:t>شناخت نزديك و دقيق او از جهان اسلام بود</w:t>
      </w:r>
      <w:r w:rsidR="0092566E">
        <w:rPr>
          <w:rtl/>
          <w:lang w:bidi="fa-IR"/>
        </w:rPr>
        <w:t xml:space="preserve">. </w:t>
      </w:r>
      <w:r>
        <w:rPr>
          <w:rtl/>
          <w:lang w:bidi="fa-IR"/>
        </w:rPr>
        <w:t>به بيشتر كشورهاى اسلامى سفر كرده و به ماهيت حركت ها</w:t>
      </w:r>
      <w:r w:rsidR="0092566E">
        <w:rPr>
          <w:rtl/>
          <w:lang w:bidi="fa-IR"/>
        </w:rPr>
        <w:t xml:space="preserve">، </w:t>
      </w:r>
      <w:r>
        <w:rPr>
          <w:rtl/>
          <w:lang w:bidi="fa-IR"/>
        </w:rPr>
        <w:t>نهضت ها و شخصيت آن كشورها پى برده بود</w:t>
      </w:r>
      <w:r w:rsidR="0092566E">
        <w:rPr>
          <w:rtl/>
          <w:lang w:bidi="fa-IR"/>
        </w:rPr>
        <w:t xml:space="preserve">. </w:t>
      </w:r>
    </w:p>
    <w:p w:rsidR="00997E5A" w:rsidRDefault="00997E5A" w:rsidP="00997E5A">
      <w:pPr>
        <w:pStyle w:val="libNormal"/>
        <w:rPr>
          <w:rtl/>
          <w:lang w:bidi="fa-IR"/>
        </w:rPr>
      </w:pPr>
      <w:r>
        <w:rPr>
          <w:rtl/>
          <w:lang w:bidi="fa-IR"/>
        </w:rPr>
        <w:t>چهارمين امتياز او</w:t>
      </w:r>
      <w:r w:rsidR="0092566E">
        <w:rPr>
          <w:rtl/>
          <w:lang w:bidi="fa-IR"/>
        </w:rPr>
        <w:t xml:space="preserve">، </w:t>
      </w:r>
      <w:r>
        <w:rPr>
          <w:rtl/>
          <w:lang w:bidi="fa-IR"/>
        </w:rPr>
        <w:t>اطلاعات وسيعش درباره اوضاع سياسى</w:t>
      </w:r>
      <w:r w:rsidR="0092566E">
        <w:rPr>
          <w:rtl/>
          <w:lang w:bidi="fa-IR"/>
        </w:rPr>
        <w:t xml:space="preserve">، </w:t>
      </w:r>
      <w:r>
        <w:rPr>
          <w:rtl/>
          <w:lang w:bidi="fa-IR"/>
        </w:rPr>
        <w:t>اقتصادى و جغرافيايى كشورهاى اسلامى بود</w:t>
      </w:r>
      <w:r w:rsidR="0092566E">
        <w:rPr>
          <w:rtl/>
          <w:lang w:bidi="fa-IR"/>
        </w:rPr>
        <w:t xml:space="preserve">. </w:t>
      </w:r>
      <w:r w:rsidRPr="00953F15">
        <w:rPr>
          <w:rStyle w:val="libFootnotenumChar"/>
          <w:rtl/>
          <w:lang w:bidi="fa-IR"/>
        </w:rPr>
        <w:t>(145)</w:t>
      </w:r>
    </w:p>
    <w:p w:rsidR="00997E5A" w:rsidRDefault="00997E5A" w:rsidP="00F17F34">
      <w:pPr>
        <w:pStyle w:val="Heading3"/>
        <w:rPr>
          <w:rtl/>
          <w:lang w:bidi="fa-IR"/>
        </w:rPr>
      </w:pPr>
      <w:bookmarkStart w:id="32" w:name="_Toc384031771"/>
      <w:r>
        <w:rPr>
          <w:rtl/>
          <w:lang w:bidi="fa-IR"/>
        </w:rPr>
        <w:t>شيخ محمد عَبُده</w:t>
      </w:r>
      <w:bookmarkEnd w:id="32"/>
    </w:p>
    <w:p w:rsidR="00997E5A" w:rsidRDefault="00997E5A" w:rsidP="00997E5A">
      <w:pPr>
        <w:pStyle w:val="libNormal"/>
        <w:rPr>
          <w:rtl/>
          <w:lang w:bidi="fa-IR"/>
        </w:rPr>
      </w:pPr>
      <w:r>
        <w:rPr>
          <w:rtl/>
          <w:lang w:bidi="fa-IR"/>
        </w:rPr>
        <w:t>شيخ محمد عبده</w:t>
      </w:r>
      <w:r w:rsidR="0092566E">
        <w:rPr>
          <w:rtl/>
          <w:lang w:bidi="fa-IR"/>
        </w:rPr>
        <w:t xml:space="preserve">، </w:t>
      </w:r>
      <w:r>
        <w:rPr>
          <w:rtl/>
          <w:lang w:bidi="fa-IR"/>
        </w:rPr>
        <w:t>شاگرد سيد جمال الدين</w:t>
      </w:r>
      <w:r w:rsidR="0092566E">
        <w:rPr>
          <w:rtl/>
          <w:lang w:bidi="fa-IR"/>
        </w:rPr>
        <w:t xml:space="preserve">، </w:t>
      </w:r>
      <w:r>
        <w:rPr>
          <w:rtl/>
          <w:lang w:bidi="fa-IR"/>
        </w:rPr>
        <w:t>پس از او دومين شخصيت مصلح در جهان تسنن</w:t>
      </w:r>
      <w:r w:rsidR="0092566E">
        <w:rPr>
          <w:rtl/>
          <w:lang w:bidi="fa-IR"/>
        </w:rPr>
        <w:t xml:space="preserve">، </w:t>
      </w:r>
      <w:r>
        <w:rPr>
          <w:rtl/>
          <w:lang w:bidi="fa-IR"/>
        </w:rPr>
        <w:t>مخصوصا در جهان عرب است</w:t>
      </w:r>
      <w:r w:rsidR="0092566E">
        <w:rPr>
          <w:rtl/>
          <w:lang w:bidi="fa-IR"/>
        </w:rPr>
        <w:t xml:space="preserve">. </w:t>
      </w:r>
      <w:r>
        <w:rPr>
          <w:rtl/>
          <w:lang w:bidi="fa-IR"/>
        </w:rPr>
        <w:t>عبده همان دردهايى را كه سيد جمال تشخيص داده بود</w:t>
      </w:r>
      <w:r w:rsidR="0092566E">
        <w:rPr>
          <w:rtl/>
          <w:lang w:bidi="fa-IR"/>
        </w:rPr>
        <w:t xml:space="preserve">، </w:t>
      </w:r>
      <w:r>
        <w:rPr>
          <w:rtl/>
          <w:lang w:bidi="fa-IR"/>
        </w:rPr>
        <w:t>احساس مى كرد و عامل تمايز او از سيد جمال</w:t>
      </w:r>
      <w:r w:rsidR="0092566E">
        <w:rPr>
          <w:rtl/>
          <w:lang w:bidi="fa-IR"/>
        </w:rPr>
        <w:t xml:space="preserve">، </w:t>
      </w:r>
      <w:r w:rsidR="00422863">
        <w:rPr>
          <w:rtl/>
          <w:lang w:bidi="fa-IR"/>
        </w:rPr>
        <w:t>مسئله</w:t>
      </w:r>
      <w:r>
        <w:rPr>
          <w:rtl/>
          <w:lang w:bidi="fa-IR"/>
        </w:rPr>
        <w:t xml:space="preserve"> «اسلام و مقتضيات زمان» بود</w:t>
      </w:r>
      <w:r w:rsidR="0092566E">
        <w:rPr>
          <w:rtl/>
          <w:lang w:bidi="fa-IR"/>
        </w:rPr>
        <w:t xml:space="preserve">. </w:t>
      </w:r>
      <w:r>
        <w:rPr>
          <w:rtl/>
          <w:lang w:bidi="fa-IR"/>
        </w:rPr>
        <w:t>عبده در جستجوى راه حلى بود كه از طرفى</w:t>
      </w:r>
      <w:r w:rsidR="0092566E">
        <w:rPr>
          <w:rtl/>
          <w:lang w:bidi="fa-IR"/>
        </w:rPr>
        <w:t xml:space="preserve">، </w:t>
      </w:r>
      <w:r>
        <w:rPr>
          <w:rtl/>
          <w:lang w:bidi="fa-IR"/>
        </w:rPr>
        <w:t>در اثر جمود فكرى برخى علماى دينى</w:t>
      </w:r>
      <w:r w:rsidR="0092566E">
        <w:rPr>
          <w:rtl/>
          <w:lang w:bidi="fa-IR"/>
        </w:rPr>
        <w:t xml:space="preserve">، </w:t>
      </w:r>
      <w:r>
        <w:rPr>
          <w:rtl/>
          <w:lang w:bidi="fa-IR"/>
        </w:rPr>
        <w:t>اسلام</w:t>
      </w:r>
      <w:r w:rsidR="0092566E">
        <w:rPr>
          <w:rtl/>
          <w:lang w:bidi="fa-IR"/>
        </w:rPr>
        <w:t xml:space="preserve">، </w:t>
      </w:r>
      <w:r>
        <w:rPr>
          <w:rtl/>
          <w:lang w:bidi="fa-IR"/>
        </w:rPr>
        <w:t>مانع پيشرفت و تكامل جامعه مصرى تلقى نشود و نيروهايى را از خود مسلمانان عليه اسلام بر نيانگيزد</w:t>
      </w:r>
      <w:r w:rsidR="0092566E">
        <w:rPr>
          <w:rtl/>
          <w:lang w:bidi="fa-IR"/>
        </w:rPr>
        <w:t xml:space="preserve">، </w:t>
      </w:r>
      <w:r>
        <w:rPr>
          <w:rtl/>
          <w:lang w:bidi="fa-IR"/>
        </w:rPr>
        <w:t>و از طرف ديگر</w:t>
      </w:r>
      <w:r w:rsidR="0092566E">
        <w:rPr>
          <w:rtl/>
          <w:lang w:bidi="fa-IR"/>
        </w:rPr>
        <w:t xml:space="preserve">، </w:t>
      </w:r>
      <w:r>
        <w:rPr>
          <w:rtl/>
          <w:lang w:bidi="fa-IR"/>
        </w:rPr>
        <w:t>به نام انطباق اسلام با علم</w:t>
      </w:r>
      <w:r w:rsidR="0092566E">
        <w:rPr>
          <w:rtl/>
          <w:lang w:bidi="fa-IR"/>
        </w:rPr>
        <w:t xml:space="preserve">، </w:t>
      </w:r>
      <w:r>
        <w:rPr>
          <w:rtl/>
          <w:lang w:bidi="fa-IR"/>
        </w:rPr>
        <w:t>افراط كارى صورت نگيرد و اصول اسلامى با سليقه هاى باب روز تطبيق داده نشود و عملا اسلام از صحنه خارج نگردد</w:t>
      </w:r>
      <w:r w:rsidR="0092566E">
        <w:rPr>
          <w:rtl/>
          <w:lang w:bidi="fa-IR"/>
        </w:rPr>
        <w:t xml:space="preserve">. </w:t>
      </w:r>
    </w:p>
    <w:p w:rsidR="00997E5A" w:rsidRDefault="00997E5A" w:rsidP="00997E5A">
      <w:pPr>
        <w:pStyle w:val="libNormal"/>
        <w:rPr>
          <w:rtl/>
          <w:lang w:bidi="fa-IR"/>
        </w:rPr>
      </w:pPr>
      <w:r>
        <w:rPr>
          <w:rtl/>
          <w:lang w:bidi="fa-IR"/>
        </w:rPr>
        <w:t>عبده براى جلوگيرى از افراط و تفريط</w:t>
      </w:r>
      <w:r w:rsidR="0092566E">
        <w:rPr>
          <w:rtl/>
          <w:lang w:bidi="fa-IR"/>
        </w:rPr>
        <w:t xml:space="preserve">، </w:t>
      </w:r>
      <w:r>
        <w:rPr>
          <w:rtl/>
          <w:lang w:bidi="fa-IR"/>
        </w:rPr>
        <w:t>مسائلى را مطرح كرد از قبيل فقه مقارن از مذاهب چهار گانه</w:t>
      </w:r>
      <w:r w:rsidR="0092566E">
        <w:rPr>
          <w:rtl/>
          <w:lang w:bidi="fa-IR"/>
        </w:rPr>
        <w:t xml:space="preserve">، </w:t>
      </w:r>
      <w:r>
        <w:rPr>
          <w:rtl/>
          <w:lang w:bidi="fa-IR"/>
        </w:rPr>
        <w:t>دخالت دادن مبانى فلسفى حقوق در اجتهاد</w:t>
      </w:r>
      <w:r w:rsidR="0092566E">
        <w:rPr>
          <w:rtl/>
          <w:lang w:bidi="fa-IR"/>
        </w:rPr>
        <w:t xml:space="preserve">، </w:t>
      </w:r>
      <w:r>
        <w:rPr>
          <w:rtl/>
          <w:lang w:bidi="fa-IR"/>
        </w:rPr>
        <w:t>ايجاد نظام حقوقى جديد در فقه كه پاسخگوى مسائل روز باشد</w:t>
      </w:r>
      <w:r w:rsidR="0092566E">
        <w:rPr>
          <w:rtl/>
          <w:lang w:bidi="fa-IR"/>
        </w:rPr>
        <w:t xml:space="preserve">، </w:t>
      </w:r>
      <w:r>
        <w:rPr>
          <w:rtl/>
          <w:lang w:bidi="fa-IR"/>
        </w:rPr>
        <w:t>تمايز قايل شدن ميان عبادات و معاملات و</w:t>
      </w:r>
      <w:r w:rsidR="0092566E">
        <w:rPr>
          <w:rtl/>
          <w:lang w:bidi="fa-IR"/>
        </w:rPr>
        <w:t xml:space="preserve">... </w:t>
      </w:r>
      <w:r>
        <w:rPr>
          <w:rtl/>
          <w:lang w:bidi="fa-IR"/>
        </w:rPr>
        <w:t xml:space="preserve">وى مانند سيد جمال در پى آن بود تا ثابت كند </w:t>
      </w:r>
      <w:r>
        <w:rPr>
          <w:rtl/>
          <w:lang w:bidi="fa-IR"/>
        </w:rPr>
        <w:lastRenderedPageBreak/>
        <w:t>اسلام توانايى دارد كه به صورت يك مكتب</w:t>
      </w:r>
      <w:r w:rsidR="0092566E">
        <w:rPr>
          <w:rtl/>
          <w:lang w:bidi="fa-IR"/>
        </w:rPr>
        <w:t xml:space="preserve">، </w:t>
      </w:r>
      <w:r>
        <w:rPr>
          <w:rtl/>
          <w:lang w:bidi="fa-IR"/>
        </w:rPr>
        <w:t>راهنما و تكيه گاه انديشه جامعه اسلامى قرار گيرد و آن ها را به عزت دنيوى و سعادت اخروى برساند</w:t>
      </w:r>
      <w:r w:rsidR="0092566E">
        <w:rPr>
          <w:rtl/>
          <w:lang w:bidi="fa-IR"/>
        </w:rPr>
        <w:t xml:space="preserve">. </w:t>
      </w:r>
      <w:r>
        <w:rPr>
          <w:rtl/>
          <w:lang w:bidi="fa-IR"/>
        </w:rPr>
        <w:t>از اين رو سعى داشت فلسفه اجتماعى مقررات اسلامى و استحكام اصول اخلاقى اسلام را روشن نمايد</w:t>
      </w:r>
      <w:r w:rsidR="0092566E">
        <w:rPr>
          <w:rtl/>
          <w:lang w:bidi="fa-IR"/>
        </w:rPr>
        <w:t xml:space="preserve">. </w:t>
      </w:r>
      <w:r>
        <w:rPr>
          <w:rtl/>
          <w:lang w:bidi="fa-IR"/>
        </w:rPr>
        <w:t>عبده با تعصب هاى فرقه اى ميانه خوشى نداشت و در پى وحدت دنياى اسلام بود</w:t>
      </w:r>
      <w:r w:rsidR="0092566E">
        <w:rPr>
          <w:rtl/>
          <w:lang w:bidi="fa-IR"/>
        </w:rPr>
        <w:t xml:space="preserve">. </w:t>
      </w:r>
    </w:p>
    <w:p w:rsidR="00997E5A" w:rsidRDefault="00997E5A" w:rsidP="00997E5A">
      <w:pPr>
        <w:pStyle w:val="libNormal"/>
        <w:rPr>
          <w:rtl/>
          <w:lang w:bidi="fa-IR"/>
        </w:rPr>
      </w:pPr>
      <w:r>
        <w:rPr>
          <w:rtl/>
          <w:lang w:bidi="fa-IR"/>
        </w:rPr>
        <w:t>وى با سيد جمال در دو جهت اختلاف نظر داشت : يكى اين كه سيد</w:t>
      </w:r>
      <w:r w:rsidR="0092566E">
        <w:rPr>
          <w:rtl/>
          <w:lang w:bidi="fa-IR"/>
        </w:rPr>
        <w:t xml:space="preserve">، </w:t>
      </w:r>
      <w:r>
        <w:rPr>
          <w:rtl/>
          <w:lang w:bidi="fa-IR"/>
        </w:rPr>
        <w:t>انقلابى فكر مى كرد و عبده طرفدار اصلاح تدريجى بود</w:t>
      </w:r>
      <w:r w:rsidR="0092566E">
        <w:rPr>
          <w:rtl/>
          <w:lang w:bidi="fa-IR"/>
        </w:rPr>
        <w:t xml:space="preserve">. </w:t>
      </w:r>
      <w:r>
        <w:rPr>
          <w:rtl/>
          <w:lang w:bidi="fa-IR"/>
        </w:rPr>
        <w:t>ديگر اين كه سيد مبارزه با استبداد و استعمار را در راءس برنامه هاى خود قرار داده بود</w:t>
      </w:r>
      <w:r w:rsidR="0092566E">
        <w:rPr>
          <w:rtl/>
          <w:lang w:bidi="fa-IR"/>
        </w:rPr>
        <w:t xml:space="preserve">، </w:t>
      </w:r>
      <w:r>
        <w:rPr>
          <w:rtl/>
          <w:lang w:bidi="fa-IR"/>
        </w:rPr>
        <w:t>ولى عبده</w:t>
      </w:r>
      <w:r w:rsidR="0092566E">
        <w:rPr>
          <w:rtl/>
          <w:lang w:bidi="fa-IR"/>
        </w:rPr>
        <w:t xml:space="preserve">، </w:t>
      </w:r>
      <w:r>
        <w:rPr>
          <w:rtl/>
          <w:lang w:bidi="fa-IR"/>
        </w:rPr>
        <w:t>معتقد بود كه آموزش و تربيت دينى جامعه بر آموزش و پرورش ‍ سياسى آن ها و بر هر حركت سياسى</w:t>
      </w:r>
      <w:r w:rsidR="0092566E">
        <w:rPr>
          <w:rtl/>
          <w:lang w:bidi="fa-IR"/>
        </w:rPr>
        <w:t xml:space="preserve">، </w:t>
      </w:r>
      <w:r>
        <w:rPr>
          <w:rtl/>
          <w:lang w:bidi="fa-IR"/>
        </w:rPr>
        <w:t>تقدم دارد</w:t>
      </w:r>
      <w:r w:rsidR="0092566E">
        <w:rPr>
          <w:rtl/>
          <w:lang w:bidi="fa-IR"/>
        </w:rPr>
        <w:t xml:space="preserve">. </w:t>
      </w:r>
    </w:p>
    <w:p w:rsidR="00997E5A" w:rsidRDefault="00997E5A" w:rsidP="00997E5A">
      <w:pPr>
        <w:pStyle w:val="libNormal"/>
        <w:rPr>
          <w:rtl/>
          <w:lang w:bidi="fa-IR"/>
        </w:rPr>
      </w:pPr>
      <w:r>
        <w:rPr>
          <w:rtl/>
          <w:lang w:bidi="fa-IR"/>
        </w:rPr>
        <w:t>سيد جمال بيشتر مرد پيكار و عبده مرد انديشه و ميانه روى بود؛ سيد جمال</w:t>
      </w:r>
      <w:r w:rsidR="0092566E">
        <w:rPr>
          <w:rtl/>
          <w:lang w:bidi="fa-IR"/>
        </w:rPr>
        <w:t xml:space="preserve">، </w:t>
      </w:r>
      <w:r>
        <w:rPr>
          <w:rtl/>
          <w:lang w:bidi="fa-IR"/>
        </w:rPr>
        <w:t>آزادى مسلمانان را تنها راه تحرك فكرى آنان مى دانست و عبده بيشتر پرواى تربيت اخلاقى و دينى مسلمانان را داشت</w:t>
      </w:r>
      <w:r w:rsidR="0092566E">
        <w:rPr>
          <w:rtl/>
          <w:lang w:bidi="fa-IR"/>
        </w:rPr>
        <w:t xml:space="preserve">. </w:t>
      </w:r>
      <w:r>
        <w:rPr>
          <w:rtl/>
          <w:lang w:bidi="fa-IR"/>
        </w:rPr>
        <w:t>سيد جمال دامنه كحوشش هاى خود را در سراسر جهان گسترد و عبده بيشتر در اصلاح احوال مصريان كوشيد</w:t>
      </w:r>
      <w:r w:rsidR="0092566E">
        <w:rPr>
          <w:rtl/>
          <w:lang w:bidi="fa-IR"/>
        </w:rPr>
        <w:t xml:space="preserve">. </w:t>
      </w:r>
    </w:p>
    <w:p w:rsidR="00997E5A" w:rsidRDefault="00997E5A" w:rsidP="00997E5A">
      <w:pPr>
        <w:pStyle w:val="libNormal"/>
        <w:rPr>
          <w:rtl/>
          <w:lang w:bidi="fa-IR"/>
        </w:rPr>
      </w:pPr>
      <w:r>
        <w:rPr>
          <w:rtl/>
          <w:lang w:bidi="fa-IR"/>
        </w:rPr>
        <w:t>با وجود اين</w:t>
      </w:r>
      <w:r w:rsidR="0092566E">
        <w:rPr>
          <w:rtl/>
          <w:lang w:bidi="fa-IR"/>
        </w:rPr>
        <w:t xml:space="preserve">، </w:t>
      </w:r>
      <w:r>
        <w:rPr>
          <w:rtl/>
          <w:lang w:bidi="fa-IR"/>
        </w:rPr>
        <w:t>عبده و سيد جمال هر دو در ضرورت بازگشت مستقيم به منابع اصلى فكر دينى و توجيه عقلى احكام شريعت و هماهنگى آن ها با مسائل عصر و پرهيز از فرقه بازى و پافشارى بر سر احياى اجتهاد و كوشش ‍ براى شناخت روح و جوهر دين اسلام در وراى قواعد خشك و بينش ‍ قشرى علماى چاكر حكومت</w:t>
      </w:r>
      <w:r w:rsidR="0092566E">
        <w:rPr>
          <w:rtl/>
          <w:lang w:bidi="fa-IR"/>
        </w:rPr>
        <w:t xml:space="preserve">، </w:t>
      </w:r>
      <w:r>
        <w:rPr>
          <w:rtl/>
          <w:lang w:bidi="fa-IR"/>
        </w:rPr>
        <w:t>همداستان بودند</w:t>
      </w:r>
      <w:r w:rsidR="0092566E">
        <w:rPr>
          <w:rtl/>
          <w:lang w:bidi="fa-IR"/>
        </w:rPr>
        <w:t xml:space="preserve">. </w:t>
      </w:r>
      <w:r w:rsidRPr="00953F15">
        <w:rPr>
          <w:rStyle w:val="libFootnotenumChar"/>
          <w:rtl/>
          <w:lang w:bidi="fa-IR"/>
        </w:rPr>
        <w:t>(146)</w:t>
      </w:r>
    </w:p>
    <w:p w:rsidR="00997E5A" w:rsidRDefault="00997E5A" w:rsidP="00F17F34">
      <w:pPr>
        <w:pStyle w:val="Heading3"/>
        <w:rPr>
          <w:rtl/>
          <w:lang w:bidi="fa-IR"/>
        </w:rPr>
      </w:pPr>
      <w:bookmarkStart w:id="33" w:name="_Toc384031772"/>
      <w:r>
        <w:rPr>
          <w:rtl/>
          <w:lang w:bidi="fa-IR"/>
        </w:rPr>
        <w:t>كواكبى</w:t>
      </w:r>
      <w:bookmarkEnd w:id="33"/>
    </w:p>
    <w:p w:rsidR="00997E5A" w:rsidRDefault="00997E5A" w:rsidP="00997E5A">
      <w:pPr>
        <w:pStyle w:val="libNormal"/>
        <w:rPr>
          <w:rtl/>
          <w:lang w:bidi="fa-IR"/>
        </w:rPr>
      </w:pPr>
      <w:r>
        <w:rPr>
          <w:rtl/>
          <w:lang w:bidi="fa-IR"/>
        </w:rPr>
        <w:t>سومين قهرمان اصلاح</w:t>
      </w:r>
      <w:r w:rsidR="0092566E">
        <w:rPr>
          <w:rtl/>
          <w:lang w:bidi="fa-IR"/>
        </w:rPr>
        <w:t xml:space="preserve">، </w:t>
      </w:r>
      <w:r>
        <w:rPr>
          <w:rtl/>
          <w:lang w:bidi="fa-IR"/>
        </w:rPr>
        <w:t>در جهان سنى عرب</w:t>
      </w:r>
      <w:r w:rsidR="0092566E">
        <w:rPr>
          <w:rtl/>
          <w:lang w:bidi="fa-IR"/>
        </w:rPr>
        <w:t xml:space="preserve">، </w:t>
      </w:r>
      <w:r>
        <w:rPr>
          <w:rtl/>
          <w:lang w:bidi="fa-IR"/>
        </w:rPr>
        <w:t>شيخ عبدالرحمن كواكبى است كه از پيروان عبده مى باشد</w:t>
      </w:r>
      <w:r w:rsidR="0092566E">
        <w:rPr>
          <w:rtl/>
          <w:lang w:bidi="fa-IR"/>
        </w:rPr>
        <w:t xml:space="preserve">. </w:t>
      </w:r>
      <w:r>
        <w:rPr>
          <w:rtl/>
          <w:lang w:bidi="fa-IR"/>
        </w:rPr>
        <w:t xml:space="preserve">كواكبى يك متفكر اسلامى ضد استبداد بود و با </w:t>
      </w:r>
      <w:r>
        <w:rPr>
          <w:rtl/>
          <w:lang w:bidi="fa-IR"/>
        </w:rPr>
        <w:lastRenderedPageBreak/>
        <w:t>استبداد تركان عثمانى كه بر سوريه حكومت مى كردند</w:t>
      </w:r>
      <w:r w:rsidR="0092566E">
        <w:rPr>
          <w:rtl/>
          <w:lang w:bidi="fa-IR"/>
        </w:rPr>
        <w:t xml:space="preserve">، </w:t>
      </w:r>
      <w:r>
        <w:rPr>
          <w:rtl/>
          <w:lang w:bidi="fa-IR"/>
        </w:rPr>
        <w:t>سخت مبارزه مى كرد</w:t>
      </w:r>
      <w:r w:rsidR="0092566E">
        <w:rPr>
          <w:rtl/>
          <w:lang w:bidi="fa-IR"/>
        </w:rPr>
        <w:t xml:space="preserve">. </w:t>
      </w:r>
      <w:r>
        <w:rPr>
          <w:rtl/>
          <w:lang w:bidi="fa-IR"/>
        </w:rPr>
        <w:t>او مانند سيد جمال</w:t>
      </w:r>
      <w:r w:rsidR="0092566E">
        <w:rPr>
          <w:rtl/>
          <w:lang w:bidi="fa-IR"/>
        </w:rPr>
        <w:t xml:space="preserve">، </w:t>
      </w:r>
      <w:r>
        <w:rPr>
          <w:rtl/>
          <w:lang w:bidi="fa-IR"/>
        </w:rPr>
        <w:t>آگاهى سياسى را براى مسلمانان واجب مى شمرد و معتقد بود كه رژيم سياسى مشروطه</w:t>
      </w:r>
      <w:r w:rsidR="0092566E">
        <w:rPr>
          <w:rtl/>
          <w:lang w:bidi="fa-IR"/>
        </w:rPr>
        <w:t xml:space="preserve">، </w:t>
      </w:r>
      <w:r>
        <w:rPr>
          <w:rtl/>
          <w:lang w:bidi="fa-IR"/>
        </w:rPr>
        <w:t>به تنهايى قادر به جلوگيرى از استبداد نيست و فقط شعور و آگاهى سياسى</w:t>
      </w:r>
      <w:r w:rsidR="0092566E">
        <w:rPr>
          <w:rtl/>
          <w:lang w:bidi="fa-IR"/>
        </w:rPr>
        <w:t xml:space="preserve">، </w:t>
      </w:r>
      <w:r>
        <w:rPr>
          <w:rtl/>
          <w:lang w:bidi="fa-IR"/>
        </w:rPr>
        <w:t>دينى و اجتماعى مردم و نظارت آن ها بر كار حاكم است كه مى تواند جلوى استبداد را بگيرد</w:t>
      </w:r>
      <w:r w:rsidR="0092566E">
        <w:rPr>
          <w:rtl/>
          <w:lang w:bidi="fa-IR"/>
        </w:rPr>
        <w:t xml:space="preserve">. </w:t>
      </w:r>
    </w:p>
    <w:p w:rsidR="00997E5A" w:rsidRDefault="00997E5A" w:rsidP="00997E5A">
      <w:pPr>
        <w:pStyle w:val="libNormal"/>
        <w:rPr>
          <w:rtl/>
          <w:lang w:bidi="fa-IR"/>
        </w:rPr>
      </w:pPr>
      <w:r>
        <w:rPr>
          <w:rtl/>
          <w:lang w:bidi="fa-IR"/>
        </w:rPr>
        <w:t>او معتقد بود كه شعور سياسى مردم را با استمداد از شعور دينى آن ها بايد بيدار كرد</w:t>
      </w:r>
      <w:r w:rsidR="0092566E">
        <w:rPr>
          <w:rtl/>
          <w:lang w:bidi="fa-IR"/>
        </w:rPr>
        <w:t xml:space="preserve">. </w:t>
      </w:r>
      <w:r>
        <w:rPr>
          <w:rtl/>
          <w:lang w:bidi="fa-IR"/>
        </w:rPr>
        <w:t>كواكبى معتقد به همبستگى دين و سياست بود و بخصوص ‍ اسلام را يك دين سياسى مى دانست و تكيه فراوانى بر اصل توحيد از جنبه عملى و سياسى مى كرد</w:t>
      </w:r>
      <w:r w:rsidR="0092566E">
        <w:rPr>
          <w:rtl/>
          <w:lang w:bidi="fa-IR"/>
        </w:rPr>
        <w:t xml:space="preserve">. </w:t>
      </w:r>
      <w:r>
        <w:rPr>
          <w:rtl/>
          <w:lang w:bidi="fa-IR"/>
        </w:rPr>
        <w:t>او توحيد اسلامى را فقط توحيد فكرى و اعتقادى ندانسته</w:t>
      </w:r>
      <w:r w:rsidR="0092566E">
        <w:rPr>
          <w:rtl/>
          <w:lang w:bidi="fa-IR"/>
        </w:rPr>
        <w:t xml:space="preserve">، </w:t>
      </w:r>
      <w:r>
        <w:rPr>
          <w:rtl/>
          <w:lang w:bidi="fa-IR"/>
        </w:rPr>
        <w:t>آن را تا مرحله عمل و عينيت خارجى - يعنى ايجاد نظام توحيدى - توسعه مى داد</w:t>
      </w:r>
      <w:r w:rsidR="0092566E">
        <w:rPr>
          <w:rtl/>
          <w:lang w:bidi="fa-IR"/>
        </w:rPr>
        <w:t xml:space="preserve">. </w:t>
      </w:r>
    </w:p>
    <w:p w:rsidR="00997E5A" w:rsidRDefault="00997E5A" w:rsidP="00997E5A">
      <w:pPr>
        <w:pStyle w:val="libNormal"/>
        <w:rPr>
          <w:rtl/>
          <w:lang w:bidi="fa-IR"/>
        </w:rPr>
      </w:pPr>
      <w:r>
        <w:rPr>
          <w:rtl/>
          <w:lang w:bidi="fa-IR"/>
        </w:rPr>
        <w:t>وى برخى علماى پيشين اهل تسنن را مورد انتقاد قرار مى دهد كه آن ها به بهانه نظم و امنيت</w:t>
      </w:r>
      <w:r w:rsidR="0092566E">
        <w:rPr>
          <w:rtl/>
          <w:lang w:bidi="fa-IR"/>
        </w:rPr>
        <w:t xml:space="preserve">، </w:t>
      </w:r>
      <w:r>
        <w:rPr>
          <w:rtl/>
          <w:lang w:bidi="fa-IR"/>
        </w:rPr>
        <w:t>مانع رشد آزادى شده اند</w:t>
      </w:r>
      <w:r w:rsidR="0092566E">
        <w:rPr>
          <w:rtl/>
          <w:lang w:bidi="fa-IR"/>
        </w:rPr>
        <w:t xml:space="preserve">. </w:t>
      </w:r>
      <w:r>
        <w:rPr>
          <w:rtl/>
          <w:lang w:bidi="fa-IR"/>
        </w:rPr>
        <w:t>كواكبى در رابطه نظم و آزادى</w:t>
      </w:r>
      <w:r w:rsidR="0092566E">
        <w:rPr>
          <w:rtl/>
          <w:lang w:bidi="fa-IR"/>
        </w:rPr>
        <w:t xml:space="preserve">، </w:t>
      </w:r>
      <w:r>
        <w:rPr>
          <w:rtl/>
          <w:lang w:bidi="fa-IR"/>
        </w:rPr>
        <w:t>براى آزادى</w:t>
      </w:r>
      <w:r w:rsidR="0092566E">
        <w:rPr>
          <w:rtl/>
          <w:lang w:bidi="fa-IR"/>
        </w:rPr>
        <w:t xml:space="preserve">، </w:t>
      </w:r>
      <w:r>
        <w:rPr>
          <w:rtl/>
          <w:lang w:bidi="fa-IR"/>
        </w:rPr>
        <w:t>حق تقدم قايل است و در رابطه دين و آزادى</w:t>
      </w:r>
      <w:r w:rsidR="0092566E">
        <w:rPr>
          <w:rtl/>
          <w:lang w:bidi="fa-IR"/>
        </w:rPr>
        <w:t xml:space="preserve">، </w:t>
      </w:r>
      <w:r>
        <w:rPr>
          <w:rtl/>
          <w:lang w:bidi="fa-IR"/>
        </w:rPr>
        <w:t>دين را عامل با ارزش تحصيل آزادى واقعى و بيدارگر احساس سياسى مى شمارد</w:t>
      </w:r>
      <w:r w:rsidR="0092566E">
        <w:rPr>
          <w:rtl/>
          <w:lang w:bidi="fa-IR"/>
        </w:rPr>
        <w:t xml:space="preserve">. </w:t>
      </w:r>
    </w:p>
    <w:p w:rsidR="00997E5A" w:rsidRDefault="00997E5A" w:rsidP="00997E5A">
      <w:pPr>
        <w:pStyle w:val="libNormal"/>
        <w:rPr>
          <w:rtl/>
          <w:lang w:bidi="fa-IR"/>
        </w:rPr>
      </w:pPr>
      <w:r>
        <w:rPr>
          <w:rtl/>
          <w:lang w:bidi="fa-IR"/>
        </w:rPr>
        <w:t>او در رابطه علم و آزادى</w:t>
      </w:r>
      <w:r w:rsidR="0092566E">
        <w:rPr>
          <w:rtl/>
          <w:lang w:bidi="fa-IR"/>
        </w:rPr>
        <w:t xml:space="preserve">، </w:t>
      </w:r>
      <w:r>
        <w:rPr>
          <w:rtl/>
          <w:lang w:bidi="fa-IR"/>
        </w:rPr>
        <w:t>معتقد است همه علوم</w:t>
      </w:r>
      <w:r w:rsidR="0092566E">
        <w:rPr>
          <w:rtl/>
          <w:lang w:bidi="fa-IR"/>
        </w:rPr>
        <w:t xml:space="preserve">، </w:t>
      </w:r>
      <w:r>
        <w:rPr>
          <w:rtl/>
          <w:lang w:bidi="fa-IR"/>
        </w:rPr>
        <w:t>الهام بخش آزادى نيستند و از نظر آگاهى اجتماعى دادن</w:t>
      </w:r>
      <w:r w:rsidR="0092566E">
        <w:rPr>
          <w:rtl/>
          <w:lang w:bidi="fa-IR"/>
        </w:rPr>
        <w:t xml:space="preserve">، </w:t>
      </w:r>
      <w:r>
        <w:rPr>
          <w:rtl/>
          <w:lang w:bidi="fa-IR"/>
        </w:rPr>
        <w:t>در يك درجه نمى باشند؛ به همين دليل</w:t>
      </w:r>
      <w:r w:rsidR="0092566E">
        <w:rPr>
          <w:rtl/>
          <w:lang w:bidi="fa-IR"/>
        </w:rPr>
        <w:t xml:space="preserve">، </w:t>
      </w:r>
      <w:r>
        <w:rPr>
          <w:rtl/>
          <w:lang w:bidi="fa-IR"/>
        </w:rPr>
        <w:t>حاكم مستبد از برخى علوم</w:t>
      </w:r>
      <w:r w:rsidR="0092566E">
        <w:rPr>
          <w:rtl/>
          <w:lang w:bidi="fa-IR"/>
        </w:rPr>
        <w:t xml:space="preserve">، </w:t>
      </w:r>
      <w:r>
        <w:rPr>
          <w:rtl/>
          <w:lang w:bidi="fa-IR"/>
        </w:rPr>
        <w:t>مثل علم لغت</w:t>
      </w:r>
      <w:r w:rsidR="0092566E">
        <w:rPr>
          <w:rtl/>
          <w:lang w:bidi="fa-IR"/>
        </w:rPr>
        <w:t xml:space="preserve">، </w:t>
      </w:r>
      <w:r>
        <w:rPr>
          <w:rtl/>
          <w:lang w:bidi="fa-IR"/>
        </w:rPr>
        <w:t>نمى ترسد</w:t>
      </w:r>
      <w:r w:rsidR="0092566E">
        <w:rPr>
          <w:rtl/>
          <w:lang w:bidi="fa-IR"/>
        </w:rPr>
        <w:t xml:space="preserve">، </w:t>
      </w:r>
      <w:r>
        <w:rPr>
          <w:rtl/>
          <w:lang w:bidi="fa-IR"/>
        </w:rPr>
        <w:t>اما از برخى علوم</w:t>
      </w:r>
      <w:r w:rsidR="0092566E">
        <w:rPr>
          <w:rtl/>
          <w:lang w:bidi="fa-IR"/>
        </w:rPr>
        <w:t xml:space="preserve">، </w:t>
      </w:r>
      <w:r>
        <w:rPr>
          <w:rtl/>
          <w:lang w:bidi="fa-IR"/>
        </w:rPr>
        <w:t>مثل حكمت نظرى</w:t>
      </w:r>
      <w:r w:rsidR="0092566E">
        <w:rPr>
          <w:rtl/>
          <w:lang w:bidi="fa-IR"/>
        </w:rPr>
        <w:t xml:space="preserve">، </w:t>
      </w:r>
      <w:r>
        <w:rPr>
          <w:rtl/>
          <w:lang w:bidi="fa-IR"/>
        </w:rPr>
        <w:t>فلسفه عملى</w:t>
      </w:r>
      <w:r w:rsidR="0092566E">
        <w:rPr>
          <w:rtl/>
          <w:lang w:bidi="fa-IR"/>
        </w:rPr>
        <w:t xml:space="preserve">، </w:t>
      </w:r>
      <w:r>
        <w:rPr>
          <w:rtl/>
          <w:lang w:bidi="fa-IR"/>
        </w:rPr>
        <w:t>حقوق امم</w:t>
      </w:r>
      <w:r w:rsidR="0092566E">
        <w:rPr>
          <w:rtl/>
          <w:lang w:bidi="fa-IR"/>
        </w:rPr>
        <w:t xml:space="preserve">، </w:t>
      </w:r>
      <w:r>
        <w:rPr>
          <w:rtl/>
          <w:lang w:bidi="fa-IR"/>
        </w:rPr>
        <w:t>سياست مدنى</w:t>
      </w:r>
      <w:r w:rsidR="0092566E">
        <w:rPr>
          <w:rtl/>
          <w:lang w:bidi="fa-IR"/>
        </w:rPr>
        <w:t xml:space="preserve">، </w:t>
      </w:r>
      <w:r>
        <w:rPr>
          <w:rtl/>
          <w:lang w:bidi="fa-IR"/>
        </w:rPr>
        <w:t>تاريخ مفصل و مانند اين ها بشدت وحشت دارد</w:t>
      </w:r>
      <w:r w:rsidR="0092566E">
        <w:rPr>
          <w:rtl/>
          <w:lang w:bidi="fa-IR"/>
        </w:rPr>
        <w:t xml:space="preserve">، </w:t>
      </w:r>
      <w:r>
        <w:rPr>
          <w:rtl/>
          <w:lang w:bidi="fa-IR"/>
        </w:rPr>
        <w:t>زيرا اين علوم به مردم</w:t>
      </w:r>
      <w:r w:rsidR="0092566E">
        <w:rPr>
          <w:rtl/>
          <w:lang w:bidi="fa-IR"/>
        </w:rPr>
        <w:t xml:space="preserve">، </w:t>
      </w:r>
      <w:r>
        <w:rPr>
          <w:rtl/>
          <w:lang w:bidi="fa-IR"/>
        </w:rPr>
        <w:t>آگاهى و شعور سياسى و اجتماعى مى دهند</w:t>
      </w:r>
      <w:r w:rsidR="0092566E">
        <w:rPr>
          <w:rtl/>
          <w:lang w:bidi="fa-IR"/>
        </w:rPr>
        <w:t xml:space="preserve">. </w:t>
      </w:r>
    </w:p>
    <w:p w:rsidR="00997E5A" w:rsidRDefault="00A67E75" w:rsidP="00A67E75">
      <w:pPr>
        <w:pStyle w:val="Heading3"/>
        <w:rPr>
          <w:rtl/>
          <w:lang w:bidi="fa-IR"/>
        </w:rPr>
      </w:pPr>
      <w:bookmarkStart w:id="34" w:name="_Toc384031773"/>
      <w:r>
        <w:rPr>
          <w:rtl/>
          <w:lang w:bidi="fa-IR"/>
        </w:rPr>
        <w:lastRenderedPageBreak/>
        <w:t>افول انديشه اصلاح در جهان عرب</w:t>
      </w:r>
      <w:bookmarkEnd w:id="34"/>
    </w:p>
    <w:p w:rsidR="00997E5A" w:rsidRDefault="00997E5A" w:rsidP="00997E5A">
      <w:pPr>
        <w:pStyle w:val="libNormal"/>
        <w:rPr>
          <w:rtl/>
          <w:lang w:bidi="fa-IR"/>
        </w:rPr>
      </w:pPr>
      <w:r>
        <w:rPr>
          <w:rtl/>
          <w:lang w:bidi="fa-IR"/>
        </w:rPr>
        <w:t>بعد از سيد جمال</w:t>
      </w:r>
      <w:r w:rsidR="0092566E">
        <w:rPr>
          <w:rtl/>
          <w:lang w:bidi="fa-IR"/>
        </w:rPr>
        <w:t xml:space="preserve">، </w:t>
      </w:r>
      <w:r>
        <w:rPr>
          <w:rtl/>
          <w:lang w:bidi="fa-IR"/>
        </w:rPr>
        <w:t>عبده و كواكبى نهضت اصلاح طلبى اسلامى در كشورهاى اسلامى از جاذبه افتاد و نهضت هاى قومى و عربى</w:t>
      </w:r>
      <w:r w:rsidR="0092566E">
        <w:rPr>
          <w:rtl/>
          <w:lang w:bidi="fa-IR"/>
        </w:rPr>
        <w:t xml:space="preserve">، </w:t>
      </w:r>
      <w:r>
        <w:rPr>
          <w:rtl/>
          <w:lang w:bidi="fa-IR"/>
        </w:rPr>
        <w:t>از قبيل حزب بعث و ناصريسم و يا نهضت هاى سوسياليستى و ماركسيستى</w:t>
      </w:r>
      <w:r w:rsidR="0092566E">
        <w:rPr>
          <w:rtl/>
          <w:lang w:bidi="fa-IR"/>
        </w:rPr>
        <w:t xml:space="preserve">، </w:t>
      </w:r>
      <w:r>
        <w:rPr>
          <w:rtl/>
          <w:lang w:bidi="fa-IR"/>
        </w:rPr>
        <w:t>جاذبه بيشترى در ميان جوانان عرب پيدا كرد</w:t>
      </w:r>
      <w:r w:rsidR="0092566E">
        <w:rPr>
          <w:rtl/>
          <w:lang w:bidi="fa-IR"/>
        </w:rPr>
        <w:t xml:space="preserve">. </w:t>
      </w:r>
      <w:r>
        <w:rPr>
          <w:rtl/>
          <w:lang w:bidi="fa-IR"/>
        </w:rPr>
        <w:t>عامل عمده اين افول</w:t>
      </w:r>
      <w:r w:rsidR="0092566E">
        <w:rPr>
          <w:rtl/>
          <w:lang w:bidi="fa-IR"/>
        </w:rPr>
        <w:t xml:space="preserve">، </w:t>
      </w:r>
      <w:r>
        <w:rPr>
          <w:rtl/>
          <w:lang w:bidi="fa-IR"/>
        </w:rPr>
        <w:t>گرايش ‍ شديد مدعيان اصلاح بعد از سيد جمال و عبده به سوى وهابيگرى و گرفتار شدن آن ها در دايره تنگ انديشه هاى محدود اين مسلك بود</w:t>
      </w:r>
      <w:r w:rsidR="0092566E">
        <w:rPr>
          <w:rtl/>
          <w:lang w:bidi="fa-IR"/>
        </w:rPr>
        <w:t xml:space="preserve">، </w:t>
      </w:r>
      <w:r>
        <w:rPr>
          <w:rtl/>
          <w:lang w:bidi="fa-IR"/>
        </w:rPr>
        <w:t>مثل سيد محمد رشيد رضا كه تحت تاثير انديشه هاى ابن تيميه و محمد بن عبدالوهاب بود و بيش از آن كه مبلغ اصلاح باشد</w:t>
      </w:r>
      <w:r w:rsidR="0092566E">
        <w:rPr>
          <w:rtl/>
          <w:lang w:bidi="fa-IR"/>
        </w:rPr>
        <w:t xml:space="preserve">، </w:t>
      </w:r>
      <w:r>
        <w:rPr>
          <w:rtl/>
          <w:lang w:bidi="fa-IR"/>
        </w:rPr>
        <w:t>مبلغ وهابيگرى بود</w:t>
      </w:r>
      <w:r w:rsidR="0092566E">
        <w:rPr>
          <w:rtl/>
          <w:lang w:bidi="fa-IR"/>
        </w:rPr>
        <w:t xml:space="preserve">. </w:t>
      </w:r>
    </w:p>
    <w:p w:rsidR="00997E5A" w:rsidRDefault="00997E5A" w:rsidP="00997E5A">
      <w:pPr>
        <w:pStyle w:val="libNormal"/>
        <w:rPr>
          <w:rtl/>
          <w:lang w:bidi="fa-IR"/>
        </w:rPr>
      </w:pPr>
      <w:r>
        <w:rPr>
          <w:rtl/>
          <w:lang w:bidi="fa-IR"/>
        </w:rPr>
        <w:t>هر چند اولين شرط اصلاح طلبى</w:t>
      </w:r>
      <w:r w:rsidR="0092566E">
        <w:rPr>
          <w:rtl/>
          <w:lang w:bidi="fa-IR"/>
        </w:rPr>
        <w:t xml:space="preserve">، </w:t>
      </w:r>
      <w:r>
        <w:rPr>
          <w:rtl/>
          <w:lang w:bidi="fa-IR"/>
        </w:rPr>
        <w:t>فارغ بودن از تعصبات افراطى نسبت به فرقه اى خاص</w:t>
      </w:r>
      <w:r w:rsidR="0092566E">
        <w:rPr>
          <w:rtl/>
          <w:lang w:bidi="fa-IR"/>
        </w:rPr>
        <w:t xml:space="preserve">، </w:t>
      </w:r>
      <w:r>
        <w:rPr>
          <w:rtl/>
          <w:lang w:bidi="fa-IR"/>
        </w:rPr>
        <w:t>عليه فرقه اى ديگر است</w:t>
      </w:r>
      <w:r w:rsidR="0092566E">
        <w:rPr>
          <w:rtl/>
          <w:lang w:bidi="fa-IR"/>
        </w:rPr>
        <w:t xml:space="preserve">، </w:t>
      </w:r>
      <w:r>
        <w:rPr>
          <w:rtl/>
          <w:lang w:bidi="fa-IR"/>
        </w:rPr>
        <w:t>بعضى از اين مدعيان</w:t>
      </w:r>
      <w:r w:rsidR="0092566E">
        <w:rPr>
          <w:rtl/>
          <w:lang w:bidi="fa-IR"/>
        </w:rPr>
        <w:t xml:space="preserve">، </w:t>
      </w:r>
      <w:r>
        <w:rPr>
          <w:rtl/>
          <w:lang w:bidi="fa-IR"/>
        </w:rPr>
        <w:t>نهضت اصلاح را به نوعى «سلفى گرى» تبديل كردند و بازگشت به اسلام نخستين را</w:t>
      </w:r>
      <w:r w:rsidR="0092566E">
        <w:rPr>
          <w:rtl/>
          <w:lang w:bidi="fa-IR"/>
        </w:rPr>
        <w:t xml:space="preserve">، </w:t>
      </w:r>
      <w:r>
        <w:rPr>
          <w:rtl/>
          <w:lang w:bidi="fa-IR"/>
        </w:rPr>
        <w:t>بازگشت به «حنبلى گرى» كه قشرى ترين مذاهب اسلامى است</w:t>
      </w:r>
      <w:r w:rsidR="0092566E">
        <w:rPr>
          <w:rtl/>
          <w:lang w:bidi="fa-IR"/>
        </w:rPr>
        <w:t xml:space="preserve">، </w:t>
      </w:r>
      <w:r>
        <w:rPr>
          <w:rtl/>
          <w:lang w:bidi="fa-IR"/>
        </w:rPr>
        <w:t>تفسير كردند؛ در نتيجه</w:t>
      </w:r>
      <w:r w:rsidR="0092566E">
        <w:rPr>
          <w:rtl/>
          <w:lang w:bidi="fa-IR"/>
        </w:rPr>
        <w:t xml:space="preserve">، </w:t>
      </w:r>
      <w:r>
        <w:rPr>
          <w:rtl/>
          <w:lang w:bidi="fa-IR"/>
        </w:rPr>
        <w:t>روح انقلابى مبارزه با استعمار و استبداد</w:t>
      </w:r>
      <w:r w:rsidR="0092566E">
        <w:rPr>
          <w:rtl/>
          <w:lang w:bidi="fa-IR"/>
        </w:rPr>
        <w:t xml:space="preserve">، </w:t>
      </w:r>
      <w:r>
        <w:rPr>
          <w:rtl/>
          <w:lang w:bidi="fa-IR"/>
        </w:rPr>
        <w:t>تبديل به مبارزه با عقايد مخالف با معتقدات حنبليان شد</w:t>
      </w:r>
      <w:r w:rsidR="0092566E">
        <w:rPr>
          <w:rtl/>
          <w:lang w:bidi="fa-IR"/>
        </w:rPr>
        <w:t xml:space="preserve">. </w:t>
      </w:r>
      <w:r w:rsidRPr="00953F15">
        <w:rPr>
          <w:rStyle w:val="libFootnotenumChar"/>
          <w:rtl/>
          <w:lang w:bidi="fa-IR"/>
        </w:rPr>
        <w:t>(147)</w:t>
      </w:r>
    </w:p>
    <w:p w:rsidR="00997E5A" w:rsidRDefault="00997E5A" w:rsidP="00F17F34">
      <w:pPr>
        <w:pStyle w:val="Heading3"/>
        <w:rPr>
          <w:rtl/>
          <w:lang w:bidi="fa-IR"/>
        </w:rPr>
      </w:pPr>
      <w:bookmarkStart w:id="35" w:name="_Toc384031774"/>
      <w:r>
        <w:rPr>
          <w:rtl/>
          <w:lang w:bidi="fa-IR"/>
        </w:rPr>
        <w:t>اقبال</w:t>
      </w:r>
      <w:bookmarkEnd w:id="35"/>
    </w:p>
    <w:p w:rsidR="00997E5A" w:rsidRDefault="00997E5A" w:rsidP="00997E5A">
      <w:pPr>
        <w:pStyle w:val="libNormal"/>
        <w:rPr>
          <w:rtl/>
          <w:lang w:bidi="fa-IR"/>
        </w:rPr>
      </w:pPr>
      <w:r>
        <w:rPr>
          <w:rtl/>
          <w:lang w:bidi="fa-IR"/>
        </w:rPr>
        <w:t>در خارج از جهان عرب</w:t>
      </w:r>
      <w:r w:rsidR="0092566E">
        <w:rPr>
          <w:rtl/>
          <w:lang w:bidi="fa-IR"/>
        </w:rPr>
        <w:t xml:space="preserve">، </w:t>
      </w:r>
      <w:r>
        <w:rPr>
          <w:rtl/>
          <w:lang w:bidi="fa-IR"/>
        </w:rPr>
        <w:t>برخى مصلحان ظهور كردند كه اقبال لاهورى يكى از آنان بود</w:t>
      </w:r>
      <w:r w:rsidR="0092566E">
        <w:rPr>
          <w:rtl/>
          <w:lang w:bidi="fa-IR"/>
        </w:rPr>
        <w:t xml:space="preserve">. </w:t>
      </w:r>
      <w:r>
        <w:rPr>
          <w:rtl/>
          <w:lang w:bidi="fa-IR"/>
        </w:rPr>
        <w:t>او را قطعا يك قهرمان اصلاح در جهان اسلام بايد به شمار آورد كه مزايايى دارد و نواقصى</w:t>
      </w:r>
      <w:r w:rsidR="0092566E">
        <w:rPr>
          <w:rtl/>
          <w:lang w:bidi="fa-IR"/>
        </w:rPr>
        <w:t xml:space="preserve">. </w:t>
      </w:r>
      <w:r>
        <w:rPr>
          <w:rtl/>
          <w:lang w:bidi="fa-IR"/>
        </w:rPr>
        <w:t>اولين مزيت اقبال</w:t>
      </w:r>
      <w:r w:rsidR="0092566E">
        <w:rPr>
          <w:rtl/>
          <w:lang w:bidi="fa-IR"/>
        </w:rPr>
        <w:t xml:space="preserve">، </w:t>
      </w:r>
      <w:r>
        <w:rPr>
          <w:rtl/>
          <w:lang w:bidi="fa-IR"/>
        </w:rPr>
        <w:t>آشنايى عميق او با فرهنگ و انديشه هاى فلسفى و اجتماعى غرب است</w:t>
      </w:r>
      <w:r w:rsidR="007B30F0">
        <w:rPr>
          <w:rtl/>
          <w:lang w:bidi="fa-IR"/>
        </w:rPr>
        <w:t>؛</w:t>
      </w:r>
      <w:r>
        <w:rPr>
          <w:rtl/>
          <w:lang w:bidi="fa-IR"/>
        </w:rPr>
        <w:t xml:space="preserve"> به طورى كه در غرب به عنوان يك متفكر و فيلسوف به شمار مى آيد</w:t>
      </w:r>
      <w:r w:rsidR="0092566E">
        <w:rPr>
          <w:rtl/>
          <w:lang w:bidi="fa-IR"/>
        </w:rPr>
        <w:t xml:space="preserve">. </w:t>
      </w:r>
    </w:p>
    <w:p w:rsidR="00997E5A" w:rsidRDefault="00997E5A" w:rsidP="00997E5A">
      <w:pPr>
        <w:pStyle w:val="libNormal"/>
        <w:rPr>
          <w:lang w:bidi="fa-IR"/>
        </w:rPr>
      </w:pPr>
      <w:r>
        <w:rPr>
          <w:rtl/>
          <w:lang w:bidi="fa-IR"/>
        </w:rPr>
        <w:lastRenderedPageBreak/>
        <w:t>مزيت دوم او اين است كه در عين آشنايى با فرهنگ غرب</w:t>
      </w:r>
      <w:r w:rsidR="0092566E">
        <w:rPr>
          <w:rtl/>
          <w:lang w:bidi="fa-IR"/>
        </w:rPr>
        <w:t xml:space="preserve">، </w:t>
      </w:r>
      <w:r>
        <w:rPr>
          <w:rtl/>
          <w:lang w:bidi="fa-IR"/>
        </w:rPr>
        <w:t>معتقد است كه غرب</w:t>
      </w:r>
      <w:r w:rsidR="0092566E">
        <w:rPr>
          <w:rtl/>
          <w:lang w:bidi="fa-IR"/>
        </w:rPr>
        <w:t xml:space="preserve">، </w:t>
      </w:r>
      <w:r>
        <w:rPr>
          <w:rtl/>
          <w:lang w:bidi="fa-IR"/>
        </w:rPr>
        <w:t>فاقد يك ايدئولوژى جامع انسانى است و برعكس</w:t>
      </w:r>
      <w:r w:rsidR="0092566E">
        <w:rPr>
          <w:rtl/>
          <w:lang w:bidi="fa-IR"/>
        </w:rPr>
        <w:t xml:space="preserve">، </w:t>
      </w:r>
      <w:r>
        <w:rPr>
          <w:rtl/>
          <w:lang w:bidi="fa-IR"/>
        </w:rPr>
        <w:t>مسلمانان از اين ايدئولوژى برخوردارند؛ در نتيجه</w:t>
      </w:r>
      <w:r w:rsidR="0092566E">
        <w:rPr>
          <w:rtl/>
          <w:lang w:bidi="fa-IR"/>
        </w:rPr>
        <w:t xml:space="preserve">، </w:t>
      </w:r>
      <w:r>
        <w:rPr>
          <w:rtl/>
          <w:lang w:bidi="fa-IR"/>
        </w:rPr>
        <w:t>در عين دعوت به فراگيرى علوم و فنون غربى</w:t>
      </w:r>
      <w:r w:rsidR="0092566E">
        <w:rPr>
          <w:rtl/>
          <w:lang w:bidi="fa-IR"/>
        </w:rPr>
        <w:t xml:space="preserve">، </w:t>
      </w:r>
      <w:r>
        <w:rPr>
          <w:rtl/>
          <w:lang w:bidi="fa-IR"/>
        </w:rPr>
        <w:t>مسلمانان را از هر گونه غربگرايى برحذر مى داشت</w:t>
      </w:r>
      <w:r w:rsidR="0092566E">
        <w:rPr>
          <w:rtl/>
          <w:lang w:bidi="fa-IR"/>
        </w:rPr>
        <w:t xml:space="preserve">. </w:t>
      </w:r>
      <w:r>
        <w:rPr>
          <w:rtl/>
          <w:lang w:bidi="fa-IR"/>
        </w:rPr>
        <w:t>سومين مزيت اقبال</w:t>
      </w:r>
      <w:r w:rsidR="0092566E">
        <w:rPr>
          <w:rtl/>
          <w:lang w:bidi="fa-IR"/>
        </w:rPr>
        <w:t xml:space="preserve">، </w:t>
      </w:r>
      <w:r>
        <w:rPr>
          <w:rtl/>
          <w:lang w:bidi="fa-IR"/>
        </w:rPr>
        <w:t>دغدغه يافتن راه حلى براى مشكلات مسياسى</w:t>
      </w:r>
      <w:r w:rsidR="0092566E">
        <w:rPr>
          <w:rtl/>
          <w:lang w:bidi="fa-IR"/>
        </w:rPr>
        <w:t xml:space="preserve">، </w:t>
      </w:r>
      <w:r>
        <w:rPr>
          <w:rtl/>
          <w:lang w:bidi="fa-IR"/>
        </w:rPr>
        <w:t>اقتصادى و اجتماعى زمان خود است</w:t>
      </w:r>
      <w:r w:rsidR="0092566E">
        <w:rPr>
          <w:rtl/>
          <w:lang w:bidi="fa-IR"/>
        </w:rPr>
        <w:t xml:space="preserve">، </w:t>
      </w:r>
      <w:r>
        <w:rPr>
          <w:rtl/>
          <w:lang w:bidi="fa-IR"/>
        </w:rPr>
        <w:t>بدون اين كه اصول يا احكام اسلام زير پا گذاشته شود</w:t>
      </w:r>
      <w:r w:rsidR="0092566E">
        <w:rPr>
          <w:rtl/>
          <w:lang w:bidi="fa-IR"/>
        </w:rPr>
        <w:t xml:space="preserve">. </w:t>
      </w:r>
      <w:r>
        <w:rPr>
          <w:rtl/>
          <w:lang w:bidi="fa-IR"/>
        </w:rPr>
        <w:t>از اين رو در مورد مسائلى</w:t>
      </w:r>
      <w:r w:rsidR="0092566E">
        <w:rPr>
          <w:rtl/>
          <w:lang w:bidi="fa-IR"/>
        </w:rPr>
        <w:t xml:space="preserve">، </w:t>
      </w:r>
      <w:r>
        <w:rPr>
          <w:rtl/>
          <w:lang w:bidi="fa-IR"/>
        </w:rPr>
        <w:t>مثل اجتهاد</w:t>
      </w:r>
      <w:r w:rsidR="0092566E">
        <w:rPr>
          <w:rtl/>
          <w:lang w:bidi="fa-IR"/>
        </w:rPr>
        <w:t xml:space="preserve">، </w:t>
      </w:r>
      <w:r>
        <w:rPr>
          <w:rtl/>
          <w:lang w:bidi="fa-IR"/>
        </w:rPr>
        <w:t>اجماع و</w:t>
      </w:r>
      <w:r w:rsidR="0092566E">
        <w:rPr>
          <w:rtl/>
          <w:lang w:bidi="fa-IR"/>
        </w:rPr>
        <w:t xml:space="preserve">... </w:t>
      </w:r>
      <w:r>
        <w:rPr>
          <w:rtl/>
          <w:lang w:bidi="fa-IR"/>
        </w:rPr>
        <w:t>زياد مى انديشيده است</w:t>
      </w:r>
      <w:r w:rsidR="0092566E">
        <w:rPr>
          <w:rtl/>
          <w:lang w:bidi="fa-IR"/>
        </w:rPr>
        <w:t xml:space="preserve">. </w:t>
      </w:r>
      <w:r>
        <w:rPr>
          <w:rtl/>
          <w:lang w:bidi="fa-IR"/>
        </w:rPr>
        <w:t>او</w:t>
      </w:r>
      <w:r w:rsidR="0092566E">
        <w:rPr>
          <w:rtl/>
          <w:lang w:bidi="fa-IR"/>
        </w:rPr>
        <w:t xml:space="preserve">، </w:t>
      </w:r>
      <w:r>
        <w:rPr>
          <w:rtl/>
          <w:lang w:bidi="fa-IR"/>
        </w:rPr>
        <w:t>اجتهاد را موتور حركت اسلام مى شمارد</w:t>
      </w:r>
      <w:r w:rsidR="0092566E">
        <w:rPr>
          <w:rtl/>
          <w:lang w:bidi="fa-IR"/>
        </w:rPr>
        <w:t xml:space="preserve">. </w:t>
      </w:r>
    </w:p>
    <w:p w:rsidR="00997E5A" w:rsidRDefault="00997E5A" w:rsidP="00997E5A">
      <w:pPr>
        <w:pStyle w:val="libNormal"/>
        <w:rPr>
          <w:rtl/>
          <w:lang w:bidi="fa-IR"/>
        </w:rPr>
      </w:pPr>
      <w:r>
        <w:rPr>
          <w:rtl/>
          <w:lang w:bidi="fa-IR"/>
        </w:rPr>
        <w:t>مزيت چهارم اقبال</w:t>
      </w:r>
      <w:r w:rsidR="0092566E">
        <w:rPr>
          <w:rtl/>
          <w:lang w:bidi="fa-IR"/>
        </w:rPr>
        <w:t xml:space="preserve">، </w:t>
      </w:r>
      <w:r>
        <w:rPr>
          <w:rtl/>
          <w:lang w:bidi="fa-IR"/>
        </w:rPr>
        <w:t>اين است كه برخلاف ساير پرورش يافتگان غرب</w:t>
      </w:r>
      <w:r w:rsidR="0092566E">
        <w:rPr>
          <w:rtl/>
          <w:lang w:bidi="fa-IR"/>
        </w:rPr>
        <w:t xml:space="preserve">، </w:t>
      </w:r>
      <w:r>
        <w:rPr>
          <w:rtl/>
          <w:lang w:bidi="fa-IR"/>
        </w:rPr>
        <w:t>معنويت گراست و داراى بعد روحى عرفانى و اشراقى نيرومندى است</w:t>
      </w:r>
      <w:r w:rsidR="0092566E">
        <w:rPr>
          <w:rtl/>
          <w:lang w:bidi="fa-IR"/>
        </w:rPr>
        <w:t xml:space="preserve">. </w:t>
      </w:r>
      <w:r>
        <w:rPr>
          <w:rtl/>
          <w:lang w:bidi="fa-IR"/>
        </w:rPr>
        <w:t>او براى عبادت</w:t>
      </w:r>
      <w:r w:rsidR="0092566E">
        <w:rPr>
          <w:rtl/>
          <w:lang w:bidi="fa-IR"/>
        </w:rPr>
        <w:t xml:space="preserve">، </w:t>
      </w:r>
      <w:r>
        <w:rPr>
          <w:rtl/>
          <w:lang w:bidi="fa-IR"/>
        </w:rPr>
        <w:t>سير و سلوك معنوى و درون گرايى</w:t>
      </w:r>
      <w:r w:rsidR="0092566E">
        <w:rPr>
          <w:rtl/>
          <w:lang w:bidi="fa-IR"/>
        </w:rPr>
        <w:t xml:space="preserve">، </w:t>
      </w:r>
      <w:r>
        <w:rPr>
          <w:rtl/>
          <w:lang w:bidi="fa-IR"/>
        </w:rPr>
        <w:t>ارزش فراوان قايل است و احيا تفكر دينى را بدون احيا معنويت اسلامى بى فايده مى شمارد</w:t>
      </w:r>
      <w:r w:rsidR="0092566E">
        <w:rPr>
          <w:rtl/>
          <w:lang w:bidi="fa-IR"/>
        </w:rPr>
        <w:t xml:space="preserve">. </w:t>
      </w:r>
    </w:p>
    <w:p w:rsidR="00997E5A" w:rsidRDefault="00997E5A" w:rsidP="00997E5A">
      <w:pPr>
        <w:pStyle w:val="libNormal"/>
        <w:rPr>
          <w:rtl/>
          <w:lang w:bidi="fa-IR"/>
        </w:rPr>
      </w:pPr>
      <w:r>
        <w:rPr>
          <w:rtl/>
          <w:lang w:bidi="fa-IR"/>
        </w:rPr>
        <w:t>پنجمين مزيت او اين است كه تنها مرد انديشه نبود و مرد عمل و مبارزه هم بود و عملا با استعمار</w:t>
      </w:r>
      <w:r w:rsidR="0092566E">
        <w:rPr>
          <w:rtl/>
          <w:lang w:bidi="fa-IR"/>
        </w:rPr>
        <w:t xml:space="preserve">، </w:t>
      </w:r>
      <w:r>
        <w:rPr>
          <w:rtl/>
          <w:lang w:bidi="fa-IR"/>
        </w:rPr>
        <w:t>درگيرى داشته است</w:t>
      </w:r>
      <w:r w:rsidR="0092566E">
        <w:rPr>
          <w:rtl/>
          <w:lang w:bidi="fa-IR"/>
        </w:rPr>
        <w:t xml:space="preserve">. </w:t>
      </w:r>
      <w:r>
        <w:rPr>
          <w:rtl/>
          <w:lang w:bidi="fa-IR"/>
        </w:rPr>
        <w:t>او از پايه گذاران كشور اسلامى پاكستان است</w:t>
      </w:r>
      <w:r w:rsidR="0092566E">
        <w:rPr>
          <w:rtl/>
          <w:lang w:bidi="fa-IR"/>
        </w:rPr>
        <w:t xml:space="preserve">. </w:t>
      </w:r>
    </w:p>
    <w:p w:rsidR="00997E5A" w:rsidRDefault="00997E5A" w:rsidP="00997E5A">
      <w:pPr>
        <w:pStyle w:val="libNormal"/>
        <w:rPr>
          <w:rtl/>
          <w:lang w:bidi="fa-IR"/>
        </w:rPr>
      </w:pPr>
      <w:r>
        <w:rPr>
          <w:rtl/>
          <w:lang w:bidi="fa-IR"/>
        </w:rPr>
        <w:t>ششمين مزيت اقبال قدرت شاعرى اوست كه در خدمت اهداف اسلامى او قرار گرفته است</w:t>
      </w:r>
      <w:r w:rsidR="0092566E">
        <w:rPr>
          <w:rtl/>
          <w:lang w:bidi="fa-IR"/>
        </w:rPr>
        <w:t xml:space="preserve">. </w:t>
      </w:r>
      <w:r>
        <w:rPr>
          <w:rtl/>
          <w:lang w:bidi="fa-IR"/>
        </w:rPr>
        <w:t>شعر براى اقبال به عنوان وسيله بيدارى و آگاهى ملت مسلمان بوده است</w:t>
      </w:r>
      <w:r w:rsidR="0092566E">
        <w:rPr>
          <w:rtl/>
          <w:lang w:bidi="fa-IR"/>
        </w:rPr>
        <w:t xml:space="preserve">، </w:t>
      </w:r>
      <w:r>
        <w:rPr>
          <w:rtl/>
          <w:lang w:bidi="fa-IR"/>
        </w:rPr>
        <w:t>نه به عنوان هدف</w:t>
      </w:r>
      <w:r w:rsidR="0092566E">
        <w:rPr>
          <w:rtl/>
          <w:lang w:bidi="fa-IR"/>
        </w:rPr>
        <w:t xml:space="preserve">. </w:t>
      </w:r>
      <w:r>
        <w:rPr>
          <w:rtl/>
          <w:lang w:bidi="fa-IR"/>
        </w:rPr>
        <w:t>اقبال</w:t>
      </w:r>
      <w:r w:rsidR="0092566E">
        <w:rPr>
          <w:rtl/>
          <w:lang w:bidi="fa-IR"/>
        </w:rPr>
        <w:t xml:space="preserve">، </w:t>
      </w:r>
      <w:r>
        <w:rPr>
          <w:rtl/>
          <w:lang w:bidi="fa-IR"/>
        </w:rPr>
        <w:t>انديشه اى به نام «فلسفه خودى» دارد</w:t>
      </w:r>
      <w:r w:rsidR="0092566E">
        <w:rPr>
          <w:rtl/>
          <w:lang w:bidi="fa-IR"/>
        </w:rPr>
        <w:t xml:space="preserve">. </w:t>
      </w:r>
      <w:r>
        <w:rPr>
          <w:rtl/>
          <w:lang w:bidi="fa-IR"/>
        </w:rPr>
        <w:t>او معتقد است همان طور كه فرد</w:t>
      </w:r>
      <w:r w:rsidR="0092566E">
        <w:rPr>
          <w:rtl/>
          <w:lang w:bidi="fa-IR"/>
        </w:rPr>
        <w:t xml:space="preserve">، </w:t>
      </w:r>
      <w:r>
        <w:rPr>
          <w:rtl/>
          <w:lang w:bidi="fa-IR"/>
        </w:rPr>
        <w:t>دچار تزلزل شخصيت و يا از خود بيگانگى مى شود</w:t>
      </w:r>
      <w:r w:rsidR="0092566E">
        <w:rPr>
          <w:rtl/>
          <w:lang w:bidi="fa-IR"/>
        </w:rPr>
        <w:t xml:space="preserve">، </w:t>
      </w:r>
      <w:r>
        <w:rPr>
          <w:rtl/>
          <w:lang w:bidi="fa-IR"/>
        </w:rPr>
        <w:t>جامعه نيز چنين است</w:t>
      </w:r>
      <w:r w:rsidR="0092566E">
        <w:rPr>
          <w:rtl/>
          <w:lang w:bidi="fa-IR"/>
        </w:rPr>
        <w:t xml:space="preserve">. </w:t>
      </w:r>
      <w:r>
        <w:rPr>
          <w:rtl/>
          <w:lang w:bidi="fa-IR"/>
        </w:rPr>
        <w:t>جامعه اى كه دچار بيمارى تزلزل شخصيت و از دست دادن هويت مى گردد</w:t>
      </w:r>
      <w:r w:rsidR="0092566E">
        <w:rPr>
          <w:rtl/>
          <w:lang w:bidi="fa-IR"/>
        </w:rPr>
        <w:t xml:space="preserve">، </w:t>
      </w:r>
      <w:r>
        <w:rPr>
          <w:rtl/>
          <w:lang w:bidi="fa-IR"/>
        </w:rPr>
        <w:t>ايمان به خود را از دست مى دهد و يكسره سقوط مى كند</w:t>
      </w:r>
      <w:r w:rsidR="0092566E">
        <w:rPr>
          <w:rtl/>
          <w:lang w:bidi="fa-IR"/>
        </w:rPr>
        <w:t xml:space="preserve">. </w:t>
      </w:r>
      <w:r>
        <w:rPr>
          <w:rtl/>
          <w:lang w:bidi="fa-IR"/>
        </w:rPr>
        <w:t xml:space="preserve">هويت جامعه اسلامى و «خويشتن» و «خود» اصيل جامعه و ركن </w:t>
      </w:r>
      <w:r>
        <w:rPr>
          <w:rtl/>
          <w:lang w:bidi="fa-IR"/>
        </w:rPr>
        <w:lastRenderedPageBreak/>
        <w:t>شخصيت اين روح جمعى</w:t>
      </w:r>
      <w:r w:rsidR="0092566E">
        <w:rPr>
          <w:rtl/>
          <w:lang w:bidi="fa-IR"/>
        </w:rPr>
        <w:t xml:space="preserve">، </w:t>
      </w:r>
      <w:r>
        <w:rPr>
          <w:rtl/>
          <w:lang w:bidi="fa-IR"/>
        </w:rPr>
        <w:t>اسلام و فرهنگ اسلامى است</w:t>
      </w:r>
      <w:r w:rsidR="0092566E">
        <w:rPr>
          <w:rtl/>
          <w:lang w:bidi="fa-IR"/>
        </w:rPr>
        <w:t xml:space="preserve">. </w:t>
      </w:r>
      <w:r>
        <w:rPr>
          <w:rtl/>
          <w:lang w:bidi="fa-IR"/>
        </w:rPr>
        <w:t>نخستين كار لازمى كه يك مصلح بايد انجام دهد</w:t>
      </w:r>
      <w:r w:rsidR="0092566E">
        <w:rPr>
          <w:rtl/>
          <w:lang w:bidi="fa-IR"/>
        </w:rPr>
        <w:t xml:space="preserve">، </w:t>
      </w:r>
      <w:r>
        <w:rPr>
          <w:rtl/>
          <w:lang w:bidi="fa-IR"/>
        </w:rPr>
        <w:t>باز گرداندن ايمان و اعتقاد اين جامعه به «خود» واقعى او</w:t>
      </w:r>
      <w:r w:rsidR="0092566E">
        <w:rPr>
          <w:rtl/>
          <w:lang w:bidi="fa-IR"/>
        </w:rPr>
        <w:t xml:space="preserve">، </w:t>
      </w:r>
      <w:r>
        <w:rPr>
          <w:rtl/>
          <w:lang w:bidi="fa-IR"/>
        </w:rPr>
        <w:t>يعنى فرهنگ و معنويت اسلامى است و اين است «فلسفه خودى</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نقص كار اقبال</w:t>
      </w:r>
      <w:r w:rsidR="0092566E">
        <w:rPr>
          <w:rtl/>
          <w:lang w:bidi="fa-IR"/>
        </w:rPr>
        <w:t xml:space="preserve">، </w:t>
      </w:r>
      <w:r>
        <w:rPr>
          <w:rtl/>
          <w:lang w:bidi="fa-IR"/>
        </w:rPr>
        <w:t>عمدتا در دو چيز است : يكى اين كه با فرهنگ اسلامى</w:t>
      </w:r>
      <w:r w:rsidR="0092566E">
        <w:rPr>
          <w:rtl/>
          <w:lang w:bidi="fa-IR"/>
        </w:rPr>
        <w:t xml:space="preserve">، </w:t>
      </w:r>
      <w:r>
        <w:rPr>
          <w:rtl/>
          <w:lang w:bidi="fa-IR"/>
        </w:rPr>
        <w:t>از جمله فلسفه اسلامى</w:t>
      </w:r>
      <w:r w:rsidR="0092566E">
        <w:rPr>
          <w:rtl/>
          <w:lang w:bidi="fa-IR"/>
        </w:rPr>
        <w:t xml:space="preserve">، </w:t>
      </w:r>
      <w:r>
        <w:rPr>
          <w:rtl/>
          <w:lang w:bidi="fa-IR"/>
        </w:rPr>
        <w:t>عرفان اسلامى و ديگر علوم اسلامى آشنايى عميقى ندارد</w:t>
      </w:r>
      <w:r w:rsidR="0092566E">
        <w:rPr>
          <w:rtl/>
          <w:lang w:bidi="fa-IR"/>
        </w:rPr>
        <w:t xml:space="preserve">. </w:t>
      </w:r>
      <w:r>
        <w:rPr>
          <w:rtl/>
          <w:lang w:bidi="fa-IR"/>
        </w:rPr>
        <w:t>نقص ديگر اين كه از نزديك شاهد جريان ها و حركت هاى اسلامى نبوده و از اين رو در ارزيابى هاى خود دچار اشتباهات فاحش شده است</w:t>
      </w:r>
      <w:r w:rsidR="0092566E">
        <w:rPr>
          <w:rtl/>
          <w:lang w:bidi="fa-IR"/>
        </w:rPr>
        <w:t xml:space="preserve">. </w:t>
      </w:r>
      <w:r>
        <w:rPr>
          <w:rtl/>
          <w:lang w:bidi="fa-IR"/>
        </w:rPr>
        <w:t>او نهضت وهابيگرى را در حجاز</w:t>
      </w:r>
      <w:r w:rsidR="0092566E">
        <w:rPr>
          <w:rtl/>
          <w:lang w:bidi="fa-IR"/>
        </w:rPr>
        <w:t xml:space="preserve">، </w:t>
      </w:r>
      <w:r>
        <w:rPr>
          <w:rtl/>
          <w:lang w:bidi="fa-IR"/>
        </w:rPr>
        <w:t>جنبش بهائيت را در ايران و قيام آتاتورك را در تركيه</w:t>
      </w:r>
      <w:r w:rsidR="0092566E">
        <w:rPr>
          <w:rtl/>
          <w:lang w:bidi="fa-IR"/>
        </w:rPr>
        <w:t xml:space="preserve">، </w:t>
      </w:r>
      <w:r>
        <w:rPr>
          <w:rtl/>
          <w:lang w:bidi="fa-IR"/>
        </w:rPr>
        <w:t>اصلاحى و اسلامى پنداشته و در اشعارش برخى ديكتاتورهاى كشورهاى اسلامى را ستوده است</w:t>
      </w:r>
      <w:r w:rsidR="0092566E">
        <w:rPr>
          <w:rtl/>
          <w:lang w:bidi="fa-IR"/>
        </w:rPr>
        <w:t xml:space="preserve">. </w:t>
      </w:r>
    </w:p>
    <w:p w:rsidR="00997E5A" w:rsidRDefault="00A67E75" w:rsidP="00A67E75">
      <w:pPr>
        <w:pStyle w:val="Heading3"/>
        <w:rPr>
          <w:rtl/>
          <w:lang w:bidi="fa-IR"/>
        </w:rPr>
      </w:pPr>
      <w:bookmarkStart w:id="36" w:name="_Toc384031775"/>
      <w:r>
        <w:rPr>
          <w:rtl/>
          <w:lang w:bidi="fa-IR"/>
        </w:rPr>
        <w:t>حركت هاى اصلاحى شيعه</w:t>
      </w:r>
      <w:bookmarkEnd w:id="36"/>
    </w:p>
    <w:p w:rsidR="00997E5A" w:rsidRDefault="00997E5A" w:rsidP="00997E5A">
      <w:pPr>
        <w:pStyle w:val="libNormal"/>
        <w:rPr>
          <w:rtl/>
          <w:lang w:bidi="fa-IR"/>
        </w:rPr>
      </w:pPr>
      <w:r>
        <w:rPr>
          <w:rtl/>
          <w:lang w:bidi="fa-IR"/>
        </w:rPr>
        <w:t>در جهان شيعه به نسبت جهان تسنن</w:t>
      </w:r>
      <w:r w:rsidR="0092566E">
        <w:rPr>
          <w:rtl/>
          <w:lang w:bidi="fa-IR"/>
        </w:rPr>
        <w:t xml:space="preserve">، </w:t>
      </w:r>
      <w:r>
        <w:rPr>
          <w:rtl/>
          <w:lang w:bidi="fa-IR"/>
        </w:rPr>
        <w:t>طرح اصلاحى كمتر داده شده</w:t>
      </w:r>
      <w:r w:rsidR="0092566E">
        <w:rPr>
          <w:rtl/>
          <w:lang w:bidi="fa-IR"/>
        </w:rPr>
        <w:t xml:space="preserve">، </w:t>
      </w:r>
      <w:r>
        <w:rPr>
          <w:rtl/>
          <w:lang w:bidi="fa-IR"/>
        </w:rPr>
        <w:t>اما نهضت هاى اصلاحى</w:t>
      </w:r>
      <w:r w:rsidR="0092566E">
        <w:rPr>
          <w:rtl/>
          <w:lang w:bidi="fa-IR"/>
        </w:rPr>
        <w:t xml:space="preserve">، </w:t>
      </w:r>
      <w:r>
        <w:rPr>
          <w:rtl/>
          <w:lang w:bidi="fa-IR"/>
        </w:rPr>
        <w:t>خصوصا نهضت هاى ضد استبدادى و ضد استعمارى</w:t>
      </w:r>
      <w:r w:rsidR="0092566E">
        <w:rPr>
          <w:rtl/>
          <w:lang w:bidi="fa-IR"/>
        </w:rPr>
        <w:t xml:space="preserve">، </w:t>
      </w:r>
      <w:r>
        <w:rPr>
          <w:rtl/>
          <w:lang w:bidi="fa-IR"/>
        </w:rPr>
        <w:t>بيشتر و عميق تر صورت گرفته است</w:t>
      </w:r>
      <w:r w:rsidR="0092566E">
        <w:rPr>
          <w:rtl/>
          <w:lang w:bidi="fa-IR"/>
        </w:rPr>
        <w:t xml:space="preserve">. </w:t>
      </w:r>
      <w:r>
        <w:rPr>
          <w:rtl/>
          <w:lang w:bidi="fa-IR"/>
        </w:rPr>
        <w:t>در تاريخ جهان تسنن</w:t>
      </w:r>
      <w:r w:rsidR="0092566E">
        <w:rPr>
          <w:rtl/>
          <w:lang w:bidi="fa-IR"/>
        </w:rPr>
        <w:t xml:space="preserve">، </w:t>
      </w:r>
      <w:r>
        <w:rPr>
          <w:rtl/>
          <w:lang w:bidi="fa-IR"/>
        </w:rPr>
        <w:t>جنبشى مانند جنبش ضد استعمارى تنباكو يا انقلابى مانند انقلاب عراق</w:t>
      </w:r>
      <w:r w:rsidR="0092566E">
        <w:rPr>
          <w:rtl/>
          <w:lang w:bidi="fa-IR"/>
        </w:rPr>
        <w:t xml:space="preserve">، </w:t>
      </w:r>
      <w:r>
        <w:rPr>
          <w:rtl/>
          <w:lang w:bidi="fa-IR"/>
        </w:rPr>
        <w:t>يا قيامى مانند مشروطيت ايران كه رژيم سلطنتى استبدادى ايران را مبدل به رژيم مشروطه كرد و يا نهضتى اسلامى</w:t>
      </w:r>
      <w:r w:rsidR="0092566E">
        <w:rPr>
          <w:rtl/>
          <w:lang w:bidi="fa-IR"/>
        </w:rPr>
        <w:t xml:space="preserve">، </w:t>
      </w:r>
      <w:r>
        <w:rPr>
          <w:rtl/>
          <w:lang w:bidi="fa-IR"/>
        </w:rPr>
        <w:t>مثل نهضت اسلامى ايران را مشاهده نمى كنيم</w:t>
      </w:r>
      <w:r w:rsidR="0092566E">
        <w:rPr>
          <w:rtl/>
          <w:lang w:bidi="fa-IR"/>
        </w:rPr>
        <w:t xml:space="preserve">. </w:t>
      </w:r>
    </w:p>
    <w:p w:rsidR="00997E5A" w:rsidRDefault="00997E5A" w:rsidP="00997E5A">
      <w:pPr>
        <w:pStyle w:val="libNormal"/>
        <w:rPr>
          <w:rtl/>
          <w:lang w:bidi="fa-IR"/>
        </w:rPr>
      </w:pPr>
      <w:r>
        <w:rPr>
          <w:rtl/>
          <w:lang w:bidi="fa-IR"/>
        </w:rPr>
        <w:t>علت اين است كه نظام روحانيت سنى به گونه اى است كه او را حاكم و بيش به صورت بازيچه اى در دست حكام</w:t>
      </w:r>
      <w:r w:rsidR="0092566E">
        <w:rPr>
          <w:rtl/>
          <w:lang w:bidi="fa-IR"/>
        </w:rPr>
        <w:t xml:space="preserve">، </w:t>
      </w:r>
      <w:r>
        <w:rPr>
          <w:rtl/>
          <w:lang w:bidi="fa-IR"/>
        </w:rPr>
        <w:t>كه خود</w:t>
      </w:r>
      <w:r w:rsidR="0092566E">
        <w:rPr>
          <w:rtl/>
          <w:lang w:bidi="fa-IR"/>
        </w:rPr>
        <w:t xml:space="preserve">، </w:t>
      </w:r>
      <w:r>
        <w:rPr>
          <w:rtl/>
          <w:lang w:bidi="fa-IR"/>
        </w:rPr>
        <w:t>آن ها را «اولى الامر» معرفى مى كند</w:t>
      </w:r>
      <w:r w:rsidR="0092566E">
        <w:rPr>
          <w:rtl/>
          <w:lang w:bidi="fa-IR"/>
        </w:rPr>
        <w:t xml:space="preserve">، </w:t>
      </w:r>
      <w:r>
        <w:rPr>
          <w:rtl/>
          <w:lang w:bidi="fa-IR"/>
        </w:rPr>
        <w:t>در آورده است</w:t>
      </w:r>
      <w:r w:rsidR="0092566E">
        <w:rPr>
          <w:rtl/>
          <w:lang w:bidi="fa-IR"/>
        </w:rPr>
        <w:t xml:space="preserve">. </w:t>
      </w:r>
      <w:r>
        <w:rPr>
          <w:rtl/>
          <w:lang w:bidi="fa-IR"/>
        </w:rPr>
        <w:t>روحانيت سنى</w:t>
      </w:r>
      <w:r w:rsidR="0092566E">
        <w:rPr>
          <w:rtl/>
          <w:lang w:bidi="fa-IR"/>
        </w:rPr>
        <w:t xml:space="preserve">، </w:t>
      </w:r>
      <w:r>
        <w:rPr>
          <w:rtl/>
          <w:lang w:bidi="fa-IR"/>
        </w:rPr>
        <w:t>يك روحانيت وابسته است</w:t>
      </w:r>
      <w:r w:rsidR="0092566E">
        <w:rPr>
          <w:rtl/>
          <w:lang w:bidi="fa-IR"/>
        </w:rPr>
        <w:t xml:space="preserve">. </w:t>
      </w:r>
      <w:r>
        <w:rPr>
          <w:rtl/>
          <w:lang w:bidi="fa-IR"/>
        </w:rPr>
        <w:t>روحانيت وابسته قادر نيست عليه آن قدرتى كه وابسته به آن است</w:t>
      </w:r>
      <w:r w:rsidR="0092566E">
        <w:rPr>
          <w:rtl/>
          <w:lang w:bidi="fa-IR"/>
        </w:rPr>
        <w:t xml:space="preserve">، </w:t>
      </w:r>
      <w:r>
        <w:rPr>
          <w:rtl/>
          <w:lang w:bidi="fa-IR"/>
        </w:rPr>
        <w:t>قد علم كند و توده مردم را دنبال خود بكشاند</w:t>
      </w:r>
      <w:r w:rsidR="0092566E">
        <w:rPr>
          <w:rtl/>
          <w:lang w:bidi="fa-IR"/>
        </w:rPr>
        <w:t xml:space="preserve">، </w:t>
      </w:r>
      <w:r>
        <w:rPr>
          <w:rtl/>
          <w:lang w:bidi="fa-IR"/>
        </w:rPr>
        <w:t>اما روحانيت شيعه</w:t>
      </w:r>
      <w:r w:rsidR="0092566E">
        <w:rPr>
          <w:rtl/>
          <w:lang w:bidi="fa-IR"/>
        </w:rPr>
        <w:t xml:space="preserve">، </w:t>
      </w:r>
      <w:r>
        <w:rPr>
          <w:rtl/>
          <w:lang w:bidi="fa-IR"/>
        </w:rPr>
        <w:t xml:space="preserve">در ذات خود يك نهاد </w:t>
      </w:r>
      <w:r>
        <w:rPr>
          <w:rtl/>
          <w:lang w:bidi="fa-IR"/>
        </w:rPr>
        <w:lastRenderedPageBreak/>
        <w:t>مستقل است</w:t>
      </w:r>
      <w:r w:rsidR="007B30F0">
        <w:rPr>
          <w:rtl/>
          <w:lang w:bidi="fa-IR"/>
        </w:rPr>
        <w:t>؛</w:t>
      </w:r>
      <w:r>
        <w:rPr>
          <w:rtl/>
          <w:lang w:bidi="fa-IR"/>
        </w:rPr>
        <w:t xml:space="preserve"> از نظر روحى به خدا متكى بوده و از نظر اجتماعى به قدرت مردم وابسته است</w:t>
      </w:r>
      <w:r w:rsidR="007B30F0">
        <w:rPr>
          <w:rtl/>
          <w:lang w:bidi="fa-IR"/>
        </w:rPr>
        <w:t>؛</w:t>
      </w:r>
      <w:r>
        <w:rPr>
          <w:rtl/>
          <w:lang w:bidi="fa-IR"/>
        </w:rPr>
        <w:t xml:space="preserve"> در نتيجه</w:t>
      </w:r>
      <w:r w:rsidR="0092566E">
        <w:rPr>
          <w:rtl/>
          <w:lang w:bidi="fa-IR"/>
        </w:rPr>
        <w:t xml:space="preserve">، </w:t>
      </w:r>
      <w:r>
        <w:rPr>
          <w:rtl/>
          <w:lang w:bidi="fa-IR"/>
        </w:rPr>
        <w:t>در طول تاريخ به صورت يك قدرت رقيب در مقابل زورمندان تاريخ ظاهر شده است</w:t>
      </w:r>
      <w:r w:rsidR="0092566E">
        <w:rPr>
          <w:rtl/>
          <w:lang w:bidi="fa-IR"/>
        </w:rPr>
        <w:t xml:space="preserve">. </w:t>
      </w:r>
    </w:p>
    <w:p w:rsidR="00997E5A" w:rsidRDefault="00997E5A" w:rsidP="00997E5A">
      <w:pPr>
        <w:pStyle w:val="libNormal"/>
        <w:rPr>
          <w:rtl/>
          <w:lang w:bidi="fa-IR"/>
        </w:rPr>
      </w:pPr>
      <w:r>
        <w:rPr>
          <w:rtl/>
          <w:lang w:bidi="fa-IR"/>
        </w:rPr>
        <w:t>از اين رو مى بينيم كه از نظر انديشه و طرح اصلاحى</w:t>
      </w:r>
      <w:r w:rsidR="0092566E">
        <w:rPr>
          <w:rtl/>
          <w:lang w:bidi="fa-IR"/>
        </w:rPr>
        <w:t xml:space="preserve">، </w:t>
      </w:r>
      <w:r>
        <w:rPr>
          <w:rtl/>
          <w:lang w:bidi="fa-IR"/>
        </w:rPr>
        <w:t>در جهان شيعه شخصيت هايى چون مرحوم آية الله بروجردى</w:t>
      </w:r>
      <w:r w:rsidR="0092566E">
        <w:rPr>
          <w:rtl/>
          <w:lang w:bidi="fa-IR"/>
        </w:rPr>
        <w:t xml:space="preserve">، </w:t>
      </w:r>
      <w:r>
        <w:rPr>
          <w:rtl/>
          <w:lang w:bidi="fa-IR"/>
        </w:rPr>
        <w:t>علامه شيخ محمد حسين كاشف الغطا</w:t>
      </w:r>
      <w:r w:rsidR="0092566E">
        <w:rPr>
          <w:rtl/>
          <w:lang w:bidi="fa-IR"/>
        </w:rPr>
        <w:t xml:space="preserve">، </w:t>
      </w:r>
      <w:r>
        <w:rPr>
          <w:rtl/>
          <w:lang w:bidi="fa-IR"/>
        </w:rPr>
        <w:t>علامه سيد محسن عاملى</w:t>
      </w:r>
      <w:r w:rsidR="0092566E">
        <w:rPr>
          <w:rtl/>
          <w:lang w:bidi="fa-IR"/>
        </w:rPr>
        <w:t xml:space="preserve">، </w:t>
      </w:r>
      <w:r>
        <w:rPr>
          <w:rtl/>
          <w:lang w:bidi="fa-IR"/>
        </w:rPr>
        <w:t>علامه سيد شرف الدين عاملى و بالخصوص علامه نائينى ظهور كرده اند كه در بعضى زمينه ها انديشه هاى اصلاحى داشته اند</w:t>
      </w:r>
      <w:r w:rsidR="0092566E">
        <w:rPr>
          <w:rtl/>
          <w:lang w:bidi="fa-IR"/>
        </w:rPr>
        <w:t xml:space="preserve">. </w:t>
      </w:r>
      <w:r w:rsidRPr="00953F15">
        <w:rPr>
          <w:rStyle w:val="libFootnotenumChar"/>
          <w:rtl/>
          <w:lang w:bidi="fa-IR"/>
        </w:rPr>
        <w:t>(148)</w:t>
      </w:r>
    </w:p>
    <w:p w:rsidR="00997E5A" w:rsidRDefault="00997E5A" w:rsidP="00F17F34">
      <w:pPr>
        <w:pStyle w:val="Heading3"/>
        <w:rPr>
          <w:rtl/>
          <w:lang w:bidi="fa-IR"/>
        </w:rPr>
      </w:pPr>
      <w:bookmarkStart w:id="37" w:name="_Toc384031776"/>
      <w:r>
        <w:rPr>
          <w:rtl/>
          <w:lang w:bidi="fa-IR"/>
        </w:rPr>
        <w:t>نهضت اسلامى ايران</w:t>
      </w:r>
      <w:bookmarkEnd w:id="37"/>
    </w:p>
    <w:p w:rsidR="00997E5A" w:rsidRDefault="00997E5A" w:rsidP="00997E5A">
      <w:pPr>
        <w:pStyle w:val="libNormal"/>
        <w:rPr>
          <w:rtl/>
          <w:lang w:bidi="fa-IR"/>
        </w:rPr>
      </w:pPr>
      <w:r>
        <w:rPr>
          <w:rtl/>
          <w:lang w:bidi="fa-IR"/>
        </w:rPr>
        <w:t>در هى يك از كشورهاى اسلامى</w:t>
      </w:r>
      <w:r w:rsidR="0092566E">
        <w:rPr>
          <w:rtl/>
          <w:lang w:bidi="fa-IR"/>
        </w:rPr>
        <w:t xml:space="preserve">، </w:t>
      </w:r>
      <w:r>
        <w:rPr>
          <w:rtl/>
          <w:lang w:bidi="fa-IR"/>
        </w:rPr>
        <w:t>نهضتى به عمق و وسعت نهضت اسلامى ايران وجود ندارد</w:t>
      </w:r>
      <w:r w:rsidR="0092566E">
        <w:rPr>
          <w:rtl/>
          <w:lang w:bidi="fa-IR"/>
        </w:rPr>
        <w:t xml:space="preserve">. </w:t>
      </w:r>
      <w:r>
        <w:rPr>
          <w:rtl/>
          <w:lang w:bidi="fa-IR"/>
        </w:rPr>
        <w:t>با اين كه مردم ايران در متن جريان نهضت قرار دارند</w:t>
      </w:r>
      <w:r w:rsidR="0092566E">
        <w:rPr>
          <w:rtl/>
          <w:lang w:bidi="fa-IR"/>
        </w:rPr>
        <w:t xml:space="preserve">، </w:t>
      </w:r>
      <w:r>
        <w:rPr>
          <w:rtl/>
          <w:lang w:bidi="fa-IR"/>
        </w:rPr>
        <w:t>از تحليل ماهيت نهضت بى نياز نمى باشند</w:t>
      </w:r>
      <w:r w:rsidR="0092566E">
        <w:rPr>
          <w:rtl/>
          <w:lang w:bidi="fa-IR"/>
        </w:rPr>
        <w:t xml:space="preserve">. </w:t>
      </w:r>
      <w:r>
        <w:rPr>
          <w:rtl/>
          <w:lang w:bidi="fa-IR"/>
        </w:rPr>
        <w:t>تحليل و بررسى يك نهضت براى مردمى كه در متن جريان آن قرار دارند</w:t>
      </w:r>
      <w:r w:rsidR="0092566E">
        <w:rPr>
          <w:rtl/>
          <w:lang w:bidi="fa-IR"/>
        </w:rPr>
        <w:t xml:space="preserve">، </w:t>
      </w:r>
      <w:r>
        <w:rPr>
          <w:rtl/>
          <w:lang w:bidi="fa-IR"/>
        </w:rPr>
        <w:t>بيشتر لازم است تا وقتى آن نهضت به پايان مى رسد و يا نسبت به مردمى كه در خارج يا حاشيه آن قرار دارند</w:t>
      </w:r>
      <w:r w:rsidR="0092566E">
        <w:rPr>
          <w:rtl/>
          <w:lang w:bidi="fa-IR"/>
        </w:rPr>
        <w:t xml:space="preserve">. </w:t>
      </w:r>
    </w:p>
    <w:p w:rsidR="00997E5A" w:rsidRDefault="00997E5A" w:rsidP="00997E5A">
      <w:pPr>
        <w:pStyle w:val="libNormal"/>
        <w:rPr>
          <w:rtl/>
          <w:lang w:bidi="fa-IR"/>
        </w:rPr>
      </w:pPr>
      <w:r>
        <w:rPr>
          <w:rtl/>
          <w:lang w:bidi="fa-IR"/>
        </w:rPr>
        <w:t>براى تحليل و بررسى يك نهضت</w:t>
      </w:r>
      <w:r w:rsidR="0092566E">
        <w:rPr>
          <w:rtl/>
          <w:lang w:bidi="fa-IR"/>
        </w:rPr>
        <w:t xml:space="preserve">، </w:t>
      </w:r>
      <w:r>
        <w:rPr>
          <w:rtl/>
          <w:lang w:bidi="fa-IR"/>
        </w:rPr>
        <w:t>مسائل زير بايد مورد بررسى قرار گيرد:</w:t>
      </w:r>
    </w:p>
    <w:p w:rsidR="00997E5A" w:rsidRDefault="00997E5A" w:rsidP="00997E5A">
      <w:pPr>
        <w:pStyle w:val="libNormal"/>
        <w:rPr>
          <w:rtl/>
          <w:lang w:bidi="fa-IR"/>
        </w:rPr>
      </w:pPr>
      <w:r>
        <w:rPr>
          <w:rtl/>
          <w:lang w:bidi="fa-IR"/>
        </w:rPr>
        <w:t>ماهيت نهضت</w:t>
      </w:r>
      <w:r w:rsidR="0092566E">
        <w:rPr>
          <w:rtl/>
          <w:lang w:bidi="fa-IR"/>
        </w:rPr>
        <w:t xml:space="preserve">، </w:t>
      </w:r>
      <w:r>
        <w:rPr>
          <w:rtl/>
          <w:lang w:bidi="fa-IR"/>
        </w:rPr>
        <w:t>هدف نهضت</w:t>
      </w:r>
      <w:r w:rsidR="0092566E">
        <w:rPr>
          <w:rtl/>
          <w:lang w:bidi="fa-IR"/>
        </w:rPr>
        <w:t xml:space="preserve">، </w:t>
      </w:r>
      <w:r>
        <w:rPr>
          <w:rtl/>
          <w:lang w:bidi="fa-IR"/>
        </w:rPr>
        <w:t>رهبرى نهضت و آفات نهضت كه اكنون به توضيح مختصرى درباره هر يك مى پردازيم</w:t>
      </w:r>
      <w:r w:rsidR="0092566E">
        <w:rPr>
          <w:rtl/>
          <w:lang w:bidi="fa-IR"/>
        </w:rPr>
        <w:t xml:space="preserve">. </w:t>
      </w:r>
    </w:p>
    <w:p w:rsidR="00997E5A" w:rsidRDefault="00997E5A" w:rsidP="00F17F34">
      <w:pPr>
        <w:pStyle w:val="Heading3"/>
        <w:rPr>
          <w:rtl/>
          <w:lang w:bidi="fa-IR"/>
        </w:rPr>
      </w:pPr>
      <w:bookmarkStart w:id="38" w:name="_Toc384031777"/>
      <w:r>
        <w:rPr>
          <w:rtl/>
          <w:lang w:bidi="fa-IR"/>
        </w:rPr>
        <w:t>ماهيت نهضت</w:t>
      </w:r>
      <w:bookmarkEnd w:id="38"/>
    </w:p>
    <w:p w:rsidR="00997E5A" w:rsidRDefault="00997E5A" w:rsidP="00997E5A">
      <w:pPr>
        <w:pStyle w:val="libNormal"/>
        <w:rPr>
          <w:rtl/>
          <w:lang w:bidi="fa-IR"/>
        </w:rPr>
      </w:pPr>
      <w:r>
        <w:rPr>
          <w:rtl/>
          <w:lang w:bidi="fa-IR"/>
        </w:rPr>
        <w:t>وقايع و حوادث تاريخى و اجتماعى</w:t>
      </w:r>
      <w:r w:rsidR="0092566E">
        <w:rPr>
          <w:rtl/>
          <w:lang w:bidi="fa-IR"/>
        </w:rPr>
        <w:t xml:space="preserve">، </w:t>
      </w:r>
      <w:r>
        <w:rPr>
          <w:rtl/>
          <w:lang w:bidi="fa-IR"/>
        </w:rPr>
        <w:t>همانند پديده هاى طبيعى</w:t>
      </w:r>
      <w:r w:rsidR="0092566E">
        <w:rPr>
          <w:rtl/>
          <w:lang w:bidi="fa-IR"/>
        </w:rPr>
        <w:t xml:space="preserve">، </w:t>
      </w:r>
      <w:r>
        <w:rPr>
          <w:rtl/>
          <w:lang w:bidi="fa-IR"/>
        </w:rPr>
        <w:t>احيانا از نظر ماهيت با يكديگر اختلاف دارند</w:t>
      </w:r>
      <w:r w:rsidR="0092566E">
        <w:rPr>
          <w:rtl/>
          <w:lang w:bidi="fa-IR"/>
        </w:rPr>
        <w:t xml:space="preserve">. </w:t>
      </w:r>
      <w:r>
        <w:rPr>
          <w:rtl/>
          <w:lang w:bidi="fa-IR"/>
        </w:rPr>
        <w:t>همه نهضت هاى تاريخى را</w:t>
      </w:r>
      <w:r w:rsidR="0092566E">
        <w:rPr>
          <w:rtl/>
          <w:lang w:bidi="fa-IR"/>
        </w:rPr>
        <w:t xml:space="preserve">، </w:t>
      </w:r>
      <w:r>
        <w:rPr>
          <w:rtl/>
          <w:lang w:bidi="fa-IR"/>
        </w:rPr>
        <w:t>نمى توان از نظر ماهيت</w:t>
      </w:r>
      <w:r w:rsidR="0092566E">
        <w:rPr>
          <w:rtl/>
          <w:lang w:bidi="fa-IR"/>
        </w:rPr>
        <w:t xml:space="preserve">، </w:t>
      </w:r>
      <w:r>
        <w:rPr>
          <w:rtl/>
          <w:lang w:bidi="fa-IR"/>
        </w:rPr>
        <w:t>يكسان دانست</w:t>
      </w:r>
      <w:r w:rsidR="0092566E">
        <w:rPr>
          <w:rtl/>
          <w:lang w:bidi="fa-IR"/>
        </w:rPr>
        <w:t xml:space="preserve">. </w:t>
      </w:r>
      <w:r>
        <w:rPr>
          <w:rtl/>
          <w:lang w:bidi="fa-IR"/>
        </w:rPr>
        <w:t>تشخيص ماهيت يك نهضت از راه هاى مختلف</w:t>
      </w:r>
      <w:r w:rsidR="0092566E">
        <w:rPr>
          <w:rtl/>
          <w:lang w:bidi="fa-IR"/>
        </w:rPr>
        <w:t xml:space="preserve">، </w:t>
      </w:r>
      <w:r>
        <w:rPr>
          <w:rtl/>
          <w:lang w:bidi="fa-IR"/>
        </w:rPr>
        <w:t xml:space="preserve">مانند </w:t>
      </w:r>
      <w:r>
        <w:rPr>
          <w:rtl/>
          <w:lang w:bidi="fa-IR"/>
        </w:rPr>
        <w:lastRenderedPageBreak/>
        <w:t>شعارها</w:t>
      </w:r>
      <w:r w:rsidR="0092566E">
        <w:rPr>
          <w:rtl/>
          <w:lang w:bidi="fa-IR"/>
        </w:rPr>
        <w:t xml:space="preserve">، </w:t>
      </w:r>
      <w:r>
        <w:rPr>
          <w:rtl/>
          <w:lang w:bidi="fa-IR"/>
        </w:rPr>
        <w:t>هدف هاى نهضت</w:t>
      </w:r>
      <w:r w:rsidR="0092566E">
        <w:rPr>
          <w:rtl/>
          <w:lang w:bidi="fa-IR"/>
        </w:rPr>
        <w:t xml:space="preserve">، </w:t>
      </w:r>
      <w:r>
        <w:rPr>
          <w:rtl/>
          <w:lang w:bidi="fa-IR"/>
        </w:rPr>
        <w:t>علل و ريشه هاى فراهم كننده زمينه نهضت و شناخت افراد و گروه هايى كه بار نهضت را به دوش ‍ مى كشند</w:t>
      </w:r>
      <w:r w:rsidR="0092566E">
        <w:rPr>
          <w:rtl/>
          <w:lang w:bidi="fa-IR"/>
        </w:rPr>
        <w:t xml:space="preserve">، </w:t>
      </w:r>
      <w:r>
        <w:rPr>
          <w:rtl/>
          <w:lang w:bidi="fa-IR"/>
        </w:rPr>
        <w:t>ممكن است</w:t>
      </w:r>
      <w:r w:rsidR="0092566E">
        <w:rPr>
          <w:rtl/>
          <w:lang w:bidi="fa-IR"/>
        </w:rPr>
        <w:t xml:space="preserve">. </w:t>
      </w:r>
    </w:p>
    <w:p w:rsidR="00997E5A" w:rsidRDefault="00997E5A" w:rsidP="00997E5A">
      <w:pPr>
        <w:pStyle w:val="libNormal"/>
        <w:rPr>
          <w:rtl/>
          <w:lang w:bidi="fa-IR"/>
        </w:rPr>
      </w:pPr>
      <w:r>
        <w:rPr>
          <w:rtl/>
          <w:lang w:bidi="fa-IR"/>
        </w:rPr>
        <w:t>نهضت اسلامى ايران</w:t>
      </w:r>
      <w:r w:rsidR="0092566E">
        <w:rPr>
          <w:rtl/>
          <w:lang w:bidi="fa-IR"/>
        </w:rPr>
        <w:t xml:space="preserve">، </w:t>
      </w:r>
      <w:r>
        <w:rPr>
          <w:rtl/>
          <w:lang w:bidi="fa-IR"/>
        </w:rPr>
        <w:t>به صنف و طبقه خاصى از مردم اختصاص ندارد</w:t>
      </w:r>
      <w:r w:rsidR="0092566E">
        <w:rPr>
          <w:rtl/>
          <w:lang w:bidi="fa-IR"/>
        </w:rPr>
        <w:t xml:space="preserve">، </w:t>
      </w:r>
      <w:r>
        <w:rPr>
          <w:rtl/>
          <w:lang w:bidi="fa-IR"/>
        </w:rPr>
        <w:t>بلكه در اين نهضت همه اقشار به طور يكسان شركت دارند</w:t>
      </w:r>
      <w:r w:rsidR="0092566E">
        <w:rPr>
          <w:rtl/>
          <w:lang w:bidi="fa-IR"/>
        </w:rPr>
        <w:t xml:space="preserve">. </w:t>
      </w:r>
    </w:p>
    <w:p w:rsidR="00997E5A" w:rsidRDefault="00997E5A" w:rsidP="00997E5A">
      <w:pPr>
        <w:pStyle w:val="libNormal"/>
        <w:rPr>
          <w:rtl/>
          <w:lang w:bidi="fa-IR"/>
        </w:rPr>
      </w:pPr>
      <w:r>
        <w:rPr>
          <w:rtl/>
          <w:lang w:bidi="fa-IR"/>
        </w:rPr>
        <w:t>اين نهضت يكى از صدها واقعيت عينى تاريخى است كه بى پايگى نظريه مفسران مادى تاريخ و طرفداران ماترياليسم تاريخى را - كه اقتصاد را زير بناى جامعه معرفى مى كند و هر جنبش اجتماعى را انعكاسى از تضادهاى طبقاتى مى دانند - برملا مى كند</w:t>
      </w:r>
      <w:r w:rsidR="0092566E">
        <w:rPr>
          <w:rtl/>
          <w:lang w:bidi="fa-IR"/>
        </w:rPr>
        <w:t xml:space="preserve">. </w:t>
      </w:r>
    </w:p>
    <w:p w:rsidR="00997E5A" w:rsidRDefault="00997E5A" w:rsidP="00997E5A">
      <w:pPr>
        <w:pStyle w:val="libNormal"/>
        <w:rPr>
          <w:rtl/>
          <w:lang w:bidi="fa-IR"/>
        </w:rPr>
      </w:pPr>
      <w:r>
        <w:rPr>
          <w:rtl/>
          <w:lang w:bidi="fa-IR"/>
        </w:rPr>
        <w:t>اين نهت</w:t>
      </w:r>
      <w:r w:rsidR="0092566E">
        <w:rPr>
          <w:rtl/>
          <w:lang w:bidi="fa-IR"/>
        </w:rPr>
        <w:t xml:space="preserve">، </w:t>
      </w:r>
      <w:r>
        <w:rPr>
          <w:rtl/>
          <w:lang w:bidi="fa-IR"/>
        </w:rPr>
        <w:t>نهتى است از نوع نهضت پيامبران</w:t>
      </w:r>
      <w:r w:rsidR="007B30F0">
        <w:rPr>
          <w:rtl/>
          <w:lang w:bidi="fa-IR"/>
        </w:rPr>
        <w:t>؛</w:t>
      </w:r>
      <w:r>
        <w:rPr>
          <w:rtl/>
          <w:lang w:bidi="fa-IR"/>
        </w:rPr>
        <w:t xml:space="preserve"> يعنى برخاسته از «خود آگاهى الهى» يا «خدا آگاهى» كه اين خود آگاهى ريشه ش در اعماق فطرت بشر است</w:t>
      </w:r>
      <w:r w:rsidR="0092566E">
        <w:rPr>
          <w:rtl/>
          <w:lang w:bidi="fa-IR"/>
        </w:rPr>
        <w:t xml:space="preserve">. </w:t>
      </w:r>
      <w:r>
        <w:rPr>
          <w:rtl/>
          <w:lang w:bidi="fa-IR"/>
        </w:rPr>
        <w:t>در اين جا تذكرى پيامبرانه</w:t>
      </w:r>
      <w:r w:rsidR="0092566E">
        <w:rPr>
          <w:rtl/>
          <w:lang w:bidi="fa-IR"/>
        </w:rPr>
        <w:t xml:space="preserve">، </w:t>
      </w:r>
      <w:r>
        <w:rPr>
          <w:rtl/>
          <w:lang w:bidi="fa-IR"/>
        </w:rPr>
        <w:t>فطرت خدا جو و خداپر ست بشر را بيدار كرده و او را طرفدار حق و حقيقت - از آن جهت كه حق است نه از آن جهت كه پيوندى با منافعش دارد - مى كند و در نتيجه عدالت</w:t>
      </w:r>
      <w:r w:rsidR="0092566E">
        <w:rPr>
          <w:rtl/>
          <w:lang w:bidi="fa-IR"/>
        </w:rPr>
        <w:t xml:space="preserve">، </w:t>
      </w:r>
      <w:r>
        <w:rPr>
          <w:rtl/>
          <w:lang w:bidi="fa-IR"/>
        </w:rPr>
        <w:t>برابرى</w:t>
      </w:r>
      <w:r w:rsidR="0092566E">
        <w:rPr>
          <w:rtl/>
          <w:lang w:bidi="fa-IR"/>
        </w:rPr>
        <w:t xml:space="preserve">، </w:t>
      </w:r>
      <w:r>
        <w:rPr>
          <w:rtl/>
          <w:lang w:bidi="fa-IR"/>
        </w:rPr>
        <w:t>راستى و درستى به صورت هدف در مى آيند و اين هاست كه وجدان افراد جامعه اسلامى را تشكيل مى دهد</w:t>
      </w:r>
      <w:r w:rsidR="0092566E">
        <w:rPr>
          <w:rtl/>
          <w:lang w:bidi="fa-IR"/>
        </w:rPr>
        <w:t xml:space="preserve">. </w:t>
      </w:r>
    </w:p>
    <w:p w:rsidR="00997E5A" w:rsidRDefault="00997E5A" w:rsidP="00997E5A">
      <w:pPr>
        <w:pStyle w:val="libNormal"/>
        <w:rPr>
          <w:rtl/>
          <w:lang w:bidi="fa-IR"/>
        </w:rPr>
      </w:pPr>
      <w:r>
        <w:rPr>
          <w:rtl/>
          <w:lang w:bidi="fa-IR"/>
        </w:rPr>
        <w:t>وجدان اسلامى بيدار شده در جامعه ما</w:t>
      </w:r>
      <w:r w:rsidR="0092566E">
        <w:rPr>
          <w:rtl/>
          <w:lang w:bidi="fa-IR"/>
        </w:rPr>
        <w:t xml:space="preserve">، </w:t>
      </w:r>
      <w:r>
        <w:rPr>
          <w:rtl/>
          <w:lang w:bidi="fa-IR"/>
        </w:rPr>
        <w:t>مردم را در جستجوى ارزش هاى اسلامى برانگيخته و اين وجدان مشترك و روح جمعى جوشان جامعه است كه طبقات مختلف را در يك حركت هماهنگ به راه انداخته است</w:t>
      </w:r>
      <w:r w:rsidR="0092566E">
        <w:rPr>
          <w:rtl/>
          <w:lang w:bidi="fa-IR"/>
        </w:rPr>
        <w:t xml:space="preserve">. </w:t>
      </w:r>
    </w:p>
    <w:p w:rsidR="00997E5A" w:rsidRDefault="00997E5A" w:rsidP="00F17F34">
      <w:pPr>
        <w:pStyle w:val="Heading3"/>
        <w:rPr>
          <w:rtl/>
          <w:lang w:bidi="fa-IR"/>
        </w:rPr>
      </w:pPr>
      <w:bookmarkStart w:id="39" w:name="_Toc384031778"/>
      <w:r>
        <w:rPr>
          <w:rtl/>
          <w:lang w:bidi="fa-IR"/>
        </w:rPr>
        <w:t>ريشه نهضت</w:t>
      </w:r>
      <w:bookmarkEnd w:id="39"/>
    </w:p>
    <w:p w:rsidR="00997E5A" w:rsidRDefault="00997E5A" w:rsidP="00997E5A">
      <w:pPr>
        <w:pStyle w:val="libNormal"/>
        <w:rPr>
          <w:rtl/>
          <w:lang w:bidi="fa-IR"/>
        </w:rPr>
      </w:pPr>
      <w:r>
        <w:rPr>
          <w:rtl/>
          <w:lang w:bidi="fa-IR"/>
        </w:rPr>
        <w:t>ريشه اين نهضت را بايد در جريان هاى نيم قرن اخير كشور از نظر تصادم آن جريان ها با روح اسلامى اين جامعه جستجو كرد</w:t>
      </w:r>
      <w:r w:rsidR="0092566E">
        <w:rPr>
          <w:rtl/>
          <w:lang w:bidi="fa-IR"/>
        </w:rPr>
        <w:t xml:space="preserve">. </w:t>
      </w:r>
      <w:r>
        <w:rPr>
          <w:rtl/>
          <w:lang w:bidi="fa-IR"/>
        </w:rPr>
        <w:t>آن چه در اين نيم قرن در جامعه اسلامى ايران رخ داد</w:t>
      </w:r>
      <w:r w:rsidR="0092566E">
        <w:rPr>
          <w:rtl/>
          <w:lang w:bidi="fa-IR"/>
        </w:rPr>
        <w:t xml:space="preserve">، </w:t>
      </w:r>
      <w:r>
        <w:rPr>
          <w:rtl/>
          <w:lang w:bidi="fa-IR"/>
        </w:rPr>
        <w:t>عبارت است از:</w:t>
      </w:r>
    </w:p>
    <w:p w:rsidR="00997E5A" w:rsidRDefault="00997E5A" w:rsidP="00997E5A">
      <w:pPr>
        <w:pStyle w:val="libNormal"/>
        <w:rPr>
          <w:rtl/>
          <w:lang w:bidi="fa-IR"/>
        </w:rPr>
      </w:pPr>
      <w:r>
        <w:rPr>
          <w:rtl/>
          <w:lang w:bidi="fa-IR"/>
        </w:rPr>
        <w:lastRenderedPageBreak/>
        <w:t>استبدادى خشن و وحشى و سلب هر نوع آزادى</w:t>
      </w:r>
      <w:r w:rsidR="0092566E">
        <w:rPr>
          <w:rtl/>
          <w:lang w:bidi="fa-IR"/>
        </w:rPr>
        <w:t xml:space="preserve">. </w:t>
      </w:r>
    </w:p>
    <w:p w:rsidR="00997E5A" w:rsidRDefault="00997E5A" w:rsidP="00997E5A">
      <w:pPr>
        <w:pStyle w:val="libNormal"/>
        <w:rPr>
          <w:rtl/>
          <w:lang w:bidi="fa-IR"/>
        </w:rPr>
      </w:pPr>
      <w:r>
        <w:rPr>
          <w:rtl/>
          <w:lang w:bidi="fa-IR"/>
        </w:rPr>
        <w:t>نفوذ استعمار نور؛ يعنى شكل نامرئى و خطرناك استعمار از جنبه هاى مختلف سياسى</w:t>
      </w:r>
      <w:r w:rsidR="0092566E">
        <w:rPr>
          <w:rtl/>
          <w:lang w:bidi="fa-IR"/>
        </w:rPr>
        <w:t xml:space="preserve">، </w:t>
      </w:r>
      <w:r>
        <w:rPr>
          <w:rtl/>
          <w:lang w:bidi="fa-IR"/>
        </w:rPr>
        <w:t>اقتصادى و فرهنگى</w:t>
      </w:r>
      <w:r w:rsidR="0092566E">
        <w:rPr>
          <w:rtl/>
          <w:lang w:bidi="fa-IR"/>
        </w:rPr>
        <w:t xml:space="preserve">. </w:t>
      </w:r>
    </w:p>
    <w:p w:rsidR="00997E5A" w:rsidRDefault="00997E5A" w:rsidP="00997E5A">
      <w:pPr>
        <w:pStyle w:val="libNormal"/>
        <w:rPr>
          <w:rtl/>
          <w:lang w:bidi="fa-IR"/>
        </w:rPr>
      </w:pPr>
      <w:r>
        <w:rPr>
          <w:rtl/>
          <w:lang w:bidi="fa-IR"/>
        </w:rPr>
        <w:t>دور نگه داشتن دين از سياست و حتى بيرون كردن دين از ميدان سياست</w:t>
      </w:r>
      <w:r w:rsidR="0092566E">
        <w:rPr>
          <w:rtl/>
          <w:lang w:bidi="fa-IR"/>
        </w:rPr>
        <w:t xml:space="preserve">. </w:t>
      </w:r>
    </w:p>
    <w:p w:rsidR="00997E5A" w:rsidRDefault="00997E5A" w:rsidP="00997E5A">
      <w:pPr>
        <w:pStyle w:val="libNormal"/>
        <w:rPr>
          <w:rtl/>
          <w:lang w:bidi="fa-IR"/>
        </w:rPr>
      </w:pPr>
      <w:r>
        <w:rPr>
          <w:rtl/>
          <w:lang w:bidi="fa-IR"/>
        </w:rPr>
        <w:t>كوشش براى بازگرداندن ايران به جاهليت قبل از اسلام</w:t>
      </w:r>
      <w:r w:rsidR="0092566E">
        <w:rPr>
          <w:rtl/>
          <w:lang w:bidi="fa-IR"/>
        </w:rPr>
        <w:t xml:space="preserve">، </w:t>
      </w:r>
      <w:r>
        <w:rPr>
          <w:rtl/>
          <w:lang w:bidi="fa-IR"/>
        </w:rPr>
        <w:t>احياء شعارهاى مجوسى و ميراندن شعارهاى اصيل اسلامى</w:t>
      </w:r>
      <w:r w:rsidR="0092566E">
        <w:rPr>
          <w:rtl/>
          <w:lang w:bidi="fa-IR"/>
        </w:rPr>
        <w:t xml:space="preserve">. </w:t>
      </w:r>
    </w:p>
    <w:p w:rsidR="00997E5A" w:rsidRDefault="00997E5A" w:rsidP="00997E5A">
      <w:pPr>
        <w:pStyle w:val="libNormal"/>
        <w:rPr>
          <w:rtl/>
          <w:lang w:bidi="fa-IR"/>
        </w:rPr>
      </w:pPr>
      <w:r>
        <w:rPr>
          <w:rtl/>
          <w:lang w:bidi="fa-IR"/>
        </w:rPr>
        <w:t>تحريف و تغيير ميراث گرانقدر فرهنگ اسلامى</w:t>
      </w:r>
      <w:r w:rsidR="0092566E">
        <w:rPr>
          <w:rtl/>
          <w:lang w:bidi="fa-IR"/>
        </w:rPr>
        <w:t xml:space="preserve">. </w:t>
      </w:r>
    </w:p>
    <w:p w:rsidR="00997E5A" w:rsidRDefault="00997E5A" w:rsidP="00997E5A">
      <w:pPr>
        <w:pStyle w:val="libNormal"/>
        <w:rPr>
          <w:rtl/>
          <w:lang w:bidi="fa-IR"/>
        </w:rPr>
      </w:pPr>
      <w:r>
        <w:rPr>
          <w:rtl/>
          <w:lang w:bidi="fa-IR"/>
        </w:rPr>
        <w:t>تبليغ و اشاعه ماركسيسم دولتى</w:t>
      </w:r>
      <w:r w:rsidR="007B30F0">
        <w:rPr>
          <w:rtl/>
          <w:lang w:bidi="fa-IR"/>
        </w:rPr>
        <w:t>؛</w:t>
      </w:r>
      <w:r>
        <w:rPr>
          <w:rtl/>
          <w:lang w:bidi="fa-IR"/>
        </w:rPr>
        <w:t xml:space="preserve"> يعنى جنبه هاى الحادى ماركسيسم منهاى جنبه هاى سياسى و اجتماعى آن</w:t>
      </w:r>
      <w:r w:rsidR="0092566E">
        <w:rPr>
          <w:rtl/>
          <w:lang w:bidi="fa-IR"/>
        </w:rPr>
        <w:t xml:space="preserve">. </w:t>
      </w:r>
    </w:p>
    <w:p w:rsidR="00997E5A" w:rsidRDefault="00997E5A" w:rsidP="00997E5A">
      <w:pPr>
        <w:pStyle w:val="libNormal"/>
        <w:rPr>
          <w:rtl/>
          <w:lang w:bidi="fa-IR"/>
        </w:rPr>
      </w:pPr>
      <w:r>
        <w:rPr>
          <w:rtl/>
          <w:lang w:bidi="fa-IR"/>
        </w:rPr>
        <w:t>كشتارهاى بى رحمانه و ارزش قايل نشدن براى خون مسلمانان ايرانى و نيز زندان ها و شكنجه ها براى متهمان سياسى</w:t>
      </w:r>
      <w:r w:rsidR="0092566E">
        <w:rPr>
          <w:rtl/>
          <w:lang w:bidi="fa-IR"/>
        </w:rPr>
        <w:t xml:space="preserve">. </w:t>
      </w:r>
    </w:p>
    <w:p w:rsidR="00997E5A" w:rsidRDefault="00997E5A" w:rsidP="00997E5A">
      <w:pPr>
        <w:pStyle w:val="libNormal"/>
        <w:rPr>
          <w:rtl/>
          <w:lang w:bidi="fa-IR"/>
        </w:rPr>
      </w:pPr>
      <w:r>
        <w:rPr>
          <w:rtl/>
          <w:lang w:bidi="fa-IR"/>
        </w:rPr>
        <w:t>تبعيض و ازدياد روز افزون شكاف طبقاتى</w:t>
      </w:r>
      <w:r w:rsidR="0092566E">
        <w:rPr>
          <w:rtl/>
          <w:lang w:bidi="fa-IR"/>
        </w:rPr>
        <w:t xml:space="preserve">، </w:t>
      </w:r>
      <w:r>
        <w:rPr>
          <w:rtl/>
          <w:lang w:bidi="fa-IR"/>
        </w:rPr>
        <w:t>على رغم اصلاحات ظاهرى</w:t>
      </w:r>
      <w:r w:rsidR="0092566E">
        <w:rPr>
          <w:rtl/>
          <w:lang w:bidi="fa-IR"/>
        </w:rPr>
        <w:t xml:space="preserve">. </w:t>
      </w:r>
    </w:p>
    <w:p w:rsidR="00997E5A" w:rsidRDefault="00997E5A" w:rsidP="00997E5A">
      <w:pPr>
        <w:pStyle w:val="libNormal"/>
        <w:rPr>
          <w:rtl/>
          <w:lang w:bidi="fa-IR"/>
        </w:rPr>
      </w:pPr>
      <w:r>
        <w:rPr>
          <w:rtl/>
          <w:lang w:bidi="fa-IR"/>
        </w:rPr>
        <w:t>تسلط عناصر غير مسلمان بر مسلمانان در دولت و ساير دستگاه ها</w:t>
      </w:r>
      <w:r w:rsidR="0092566E">
        <w:rPr>
          <w:rtl/>
          <w:lang w:bidi="fa-IR"/>
        </w:rPr>
        <w:t xml:space="preserve">. </w:t>
      </w:r>
    </w:p>
    <w:p w:rsidR="00997E5A" w:rsidRDefault="00997E5A" w:rsidP="00997E5A">
      <w:pPr>
        <w:pStyle w:val="libNormal"/>
        <w:rPr>
          <w:rtl/>
          <w:lang w:bidi="fa-IR"/>
        </w:rPr>
      </w:pPr>
      <w:r>
        <w:rPr>
          <w:rtl/>
          <w:lang w:bidi="fa-IR"/>
        </w:rPr>
        <w:t>نقض آشكار قوانين و مقررات اسلامى</w:t>
      </w:r>
      <w:r w:rsidR="0092566E">
        <w:rPr>
          <w:rtl/>
          <w:lang w:bidi="fa-IR"/>
        </w:rPr>
        <w:t xml:space="preserve">، </w:t>
      </w:r>
      <w:r>
        <w:rPr>
          <w:rtl/>
          <w:lang w:bidi="fa-IR"/>
        </w:rPr>
        <w:t>در همه زمينه هاى فرهنگى و اجتماعى</w:t>
      </w:r>
      <w:r w:rsidR="0092566E">
        <w:rPr>
          <w:rtl/>
          <w:lang w:bidi="fa-IR"/>
        </w:rPr>
        <w:t xml:space="preserve">. </w:t>
      </w:r>
    </w:p>
    <w:p w:rsidR="00997E5A" w:rsidRDefault="00997E5A" w:rsidP="00997E5A">
      <w:pPr>
        <w:pStyle w:val="libNormal"/>
        <w:rPr>
          <w:rtl/>
          <w:lang w:bidi="fa-IR"/>
        </w:rPr>
      </w:pPr>
      <w:r>
        <w:rPr>
          <w:rtl/>
          <w:lang w:bidi="fa-IR"/>
        </w:rPr>
        <w:t>مبارزه با ادبيات فارسى كه حافظ و نگهبان روح اسلامى ايران است</w:t>
      </w:r>
      <w:r w:rsidR="0092566E">
        <w:rPr>
          <w:rtl/>
          <w:lang w:bidi="fa-IR"/>
        </w:rPr>
        <w:t xml:space="preserve">، </w:t>
      </w:r>
      <w:r>
        <w:rPr>
          <w:rtl/>
          <w:lang w:bidi="fa-IR"/>
        </w:rPr>
        <w:t>به نام مبارزه با واژه هاى بيگانه</w:t>
      </w:r>
      <w:r w:rsidR="0092566E">
        <w:rPr>
          <w:rtl/>
          <w:lang w:bidi="fa-IR"/>
        </w:rPr>
        <w:t xml:space="preserve">. </w:t>
      </w:r>
    </w:p>
    <w:p w:rsidR="00997E5A" w:rsidRDefault="00997E5A" w:rsidP="00997E5A">
      <w:pPr>
        <w:pStyle w:val="libNormal"/>
        <w:rPr>
          <w:rtl/>
          <w:lang w:bidi="fa-IR"/>
        </w:rPr>
      </w:pPr>
      <w:r>
        <w:rPr>
          <w:rtl/>
          <w:lang w:bidi="fa-IR"/>
        </w:rPr>
        <w:t>بريدن پيوند از كشورهاى اسلامى و پيوند با كشورهاى غير اسلامى و احيانا ضد اسلامى</w:t>
      </w:r>
      <w:r w:rsidR="0092566E">
        <w:rPr>
          <w:rtl/>
          <w:lang w:bidi="fa-IR"/>
        </w:rPr>
        <w:t xml:space="preserve">، </w:t>
      </w:r>
      <w:r>
        <w:rPr>
          <w:rtl/>
          <w:lang w:bidi="fa-IR"/>
        </w:rPr>
        <w:t>مثل اسراييل</w:t>
      </w:r>
      <w:r w:rsidR="0092566E">
        <w:rPr>
          <w:rtl/>
          <w:lang w:bidi="fa-IR"/>
        </w:rPr>
        <w:t xml:space="preserve">. </w:t>
      </w:r>
    </w:p>
    <w:p w:rsidR="00997E5A" w:rsidRDefault="00997E5A" w:rsidP="00997E5A">
      <w:pPr>
        <w:pStyle w:val="libNormal"/>
        <w:rPr>
          <w:rtl/>
          <w:lang w:bidi="fa-IR"/>
        </w:rPr>
      </w:pPr>
      <w:r>
        <w:rPr>
          <w:rtl/>
          <w:lang w:bidi="fa-IR"/>
        </w:rPr>
        <w:t>از طرف ديگر</w:t>
      </w:r>
      <w:r w:rsidR="0092566E">
        <w:rPr>
          <w:rtl/>
          <w:lang w:bidi="fa-IR"/>
        </w:rPr>
        <w:t xml:space="preserve">، </w:t>
      </w:r>
      <w:r>
        <w:rPr>
          <w:rtl/>
          <w:lang w:bidi="fa-IR"/>
        </w:rPr>
        <w:t>جريان هايى در جهان رخ داد كه چهره دروغين تبليغات سياسى دنياى ليبرال غربى و سوسياليست شرقى را آشكار ساخت و اميدى كه طبقات روشنفكر به اين دو قطب بسته بودند را تبديل به ياءس ‍ نمود</w:t>
      </w:r>
      <w:r w:rsidR="0092566E">
        <w:rPr>
          <w:rtl/>
          <w:lang w:bidi="fa-IR"/>
        </w:rPr>
        <w:t xml:space="preserve">. </w:t>
      </w:r>
      <w:r>
        <w:rPr>
          <w:rtl/>
          <w:lang w:bidi="fa-IR"/>
        </w:rPr>
        <w:t xml:space="preserve">البته در </w:t>
      </w:r>
      <w:r>
        <w:rPr>
          <w:rtl/>
          <w:lang w:bidi="fa-IR"/>
        </w:rPr>
        <w:lastRenderedPageBreak/>
        <w:t>اين مدت محققان</w:t>
      </w:r>
      <w:r w:rsidR="0092566E">
        <w:rPr>
          <w:rtl/>
          <w:lang w:bidi="fa-IR"/>
        </w:rPr>
        <w:t xml:space="preserve">، </w:t>
      </w:r>
      <w:r>
        <w:rPr>
          <w:rtl/>
          <w:lang w:bidi="fa-IR"/>
        </w:rPr>
        <w:t>گويندگان و نويسندگان اسلامى نيز توفيق يافتند كه تا حدودى چهره زيبا و جذاب اسلام واقعى را به نسل معاصر نشان دهند</w:t>
      </w:r>
      <w:r w:rsidR="0092566E">
        <w:rPr>
          <w:rtl/>
          <w:lang w:bidi="fa-IR"/>
        </w:rPr>
        <w:t xml:space="preserve">. </w:t>
      </w:r>
    </w:p>
    <w:p w:rsidR="00997E5A" w:rsidRDefault="00997E5A" w:rsidP="00997E5A">
      <w:pPr>
        <w:pStyle w:val="libNormal"/>
        <w:rPr>
          <w:rtl/>
          <w:lang w:bidi="fa-IR"/>
        </w:rPr>
      </w:pPr>
      <w:r>
        <w:rPr>
          <w:rtl/>
          <w:lang w:bidi="fa-IR"/>
        </w:rPr>
        <w:t>روحانيت ايران در چنين شرايطى به پاخاست و نسل به ستوه آمده از ناهنجارى هاى پنجاه ساله</w:t>
      </w:r>
      <w:r w:rsidR="0092566E">
        <w:rPr>
          <w:rtl/>
          <w:lang w:bidi="fa-IR"/>
        </w:rPr>
        <w:t xml:space="preserve">، </w:t>
      </w:r>
      <w:r>
        <w:rPr>
          <w:rtl/>
          <w:lang w:bidi="fa-IR"/>
        </w:rPr>
        <w:t>و سر خورده از غرب ما بى و شرق گرايى و آشنا به تعاليم نجاتبخش اسلام</w:t>
      </w:r>
      <w:r w:rsidR="0092566E">
        <w:rPr>
          <w:rtl/>
          <w:lang w:bidi="fa-IR"/>
        </w:rPr>
        <w:t xml:space="preserve">، </w:t>
      </w:r>
      <w:r>
        <w:rPr>
          <w:rtl/>
          <w:lang w:bidi="fa-IR"/>
        </w:rPr>
        <w:t>نداى روحانيت را لبيك گفت</w:t>
      </w:r>
      <w:r w:rsidR="0092566E">
        <w:rPr>
          <w:rtl/>
          <w:lang w:bidi="fa-IR"/>
        </w:rPr>
        <w:t xml:space="preserve">. </w:t>
      </w:r>
      <w:r w:rsidRPr="00953F15">
        <w:rPr>
          <w:rStyle w:val="libFootnotenumChar"/>
          <w:rtl/>
          <w:lang w:bidi="fa-IR"/>
        </w:rPr>
        <w:t>(149)</w:t>
      </w:r>
    </w:p>
    <w:p w:rsidR="00997E5A" w:rsidRDefault="00997E5A" w:rsidP="00F17F34">
      <w:pPr>
        <w:pStyle w:val="Heading3"/>
        <w:rPr>
          <w:rtl/>
          <w:lang w:bidi="fa-IR"/>
        </w:rPr>
      </w:pPr>
      <w:bookmarkStart w:id="40" w:name="_Toc384031779"/>
      <w:r>
        <w:rPr>
          <w:rtl/>
          <w:lang w:bidi="fa-IR"/>
        </w:rPr>
        <w:t>هدف نهضت</w:t>
      </w:r>
      <w:bookmarkEnd w:id="40"/>
    </w:p>
    <w:p w:rsidR="00997E5A" w:rsidRDefault="00997E5A" w:rsidP="00997E5A">
      <w:pPr>
        <w:pStyle w:val="libNormal"/>
        <w:rPr>
          <w:rtl/>
          <w:lang w:bidi="fa-IR"/>
        </w:rPr>
      </w:pPr>
      <w:r>
        <w:rPr>
          <w:rtl/>
          <w:lang w:bidi="fa-IR"/>
        </w:rPr>
        <w:t>يك نهضت اسلامى نمى تواند از نظر هدف محدود باشد</w:t>
      </w:r>
      <w:r w:rsidR="0092566E">
        <w:rPr>
          <w:rtl/>
          <w:lang w:bidi="fa-IR"/>
        </w:rPr>
        <w:t xml:space="preserve">، </w:t>
      </w:r>
      <w:r>
        <w:rPr>
          <w:rtl/>
          <w:lang w:bidi="fa-IR"/>
        </w:rPr>
        <w:t>زيرا اسلام در ذات خود يك «كل تجزيه ناپذير» است</w:t>
      </w:r>
      <w:r w:rsidR="007B30F0">
        <w:rPr>
          <w:rtl/>
          <w:lang w:bidi="fa-IR"/>
        </w:rPr>
        <w:t>؛</w:t>
      </w:r>
      <w:r>
        <w:rPr>
          <w:rtl/>
          <w:lang w:bidi="fa-IR"/>
        </w:rPr>
        <w:t xml:space="preserve"> البته اين به معنى اين نيست كه نهضت از نظر تاكتيك</w:t>
      </w:r>
      <w:r w:rsidR="0092566E">
        <w:rPr>
          <w:rtl/>
          <w:lang w:bidi="fa-IR"/>
        </w:rPr>
        <w:t xml:space="preserve">، </w:t>
      </w:r>
      <w:r>
        <w:rPr>
          <w:rtl/>
          <w:lang w:bidi="fa-IR"/>
        </w:rPr>
        <w:t>برخى هدف ها را بر برخى مقدم نمى دارد و مراحل وصول به هدف را در نظر نمى گيرد</w:t>
      </w:r>
      <w:r w:rsidR="0092566E">
        <w:rPr>
          <w:rtl/>
          <w:lang w:bidi="fa-IR"/>
        </w:rPr>
        <w:t xml:space="preserve">. </w:t>
      </w:r>
    </w:p>
    <w:p w:rsidR="00997E5A" w:rsidRDefault="00997E5A" w:rsidP="00997E5A">
      <w:pPr>
        <w:pStyle w:val="libNormal"/>
        <w:rPr>
          <w:rtl/>
          <w:lang w:bidi="fa-IR"/>
        </w:rPr>
      </w:pPr>
      <w:r>
        <w:rPr>
          <w:rtl/>
          <w:lang w:bidi="fa-IR"/>
        </w:rPr>
        <w:t xml:space="preserve">حضرت على </w:t>
      </w:r>
      <w:r w:rsidR="00EA0446" w:rsidRPr="00EA0446">
        <w:rPr>
          <w:rStyle w:val="libAlaemChar"/>
          <w:rtl/>
        </w:rPr>
        <w:t>عليه‌السلام</w:t>
      </w:r>
      <w:r>
        <w:rPr>
          <w:rtl/>
          <w:lang w:bidi="fa-IR"/>
        </w:rPr>
        <w:t xml:space="preserve"> هدف هاى كلى يك نهضت اسلامى را در چهار جمله بيان مى كند: </w:t>
      </w:r>
      <w:r w:rsidRPr="00953F15">
        <w:rPr>
          <w:rStyle w:val="libFootnotenumChar"/>
          <w:rtl/>
          <w:lang w:bidi="fa-IR"/>
        </w:rPr>
        <w:t>(150)</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باز گرداندن نشانه هاى محو شده راه خدا</w:t>
      </w:r>
      <w:r w:rsidR="0092566E">
        <w:rPr>
          <w:rtl/>
          <w:lang w:bidi="fa-IR"/>
        </w:rPr>
        <w:t xml:space="preserve">، </w:t>
      </w:r>
      <w:r>
        <w:rPr>
          <w:rtl/>
          <w:lang w:bidi="fa-IR"/>
        </w:rPr>
        <w:t>كه همان اصول واقعى اسلام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اصلاح اساسى و آشكار در شهرها و مجامع و تحولى بنيادين در اوضاع زندگى مردم</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اصلاح در روابط اجتماعى انسان ها</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به پاداشتن قانون هاى نقض شده اسلام و حاكم نمودن آن ها بر زندگى اجتماعى مردم</w:t>
      </w:r>
      <w:r w:rsidR="0092566E">
        <w:rPr>
          <w:rtl/>
          <w:lang w:bidi="fa-IR"/>
        </w:rPr>
        <w:t xml:space="preserve">. </w:t>
      </w:r>
      <w:r>
        <w:rPr>
          <w:rtl/>
          <w:lang w:bidi="fa-IR"/>
        </w:rPr>
        <w:t>هر مصلحى كه موفق شود اين چهار اصل را عملى سازد</w:t>
      </w:r>
      <w:r w:rsidR="0092566E">
        <w:rPr>
          <w:rtl/>
          <w:lang w:bidi="fa-IR"/>
        </w:rPr>
        <w:t xml:space="preserve">، </w:t>
      </w:r>
      <w:r>
        <w:rPr>
          <w:rtl/>
          <w:lang w:bidi="fa-IR"/>
        </w:rPr>
        <w:t>به حداكثر موفقيت نايل آمده است</w:t>
      </w:r>
      <w:r w:rsidR="0092566E">
        <w:rPr>
          <w:rtl/>
          <w:lang w:bidi="fa-IR"/>
        </w:rPr>
        <w:t xml:space="preserve">. </w:t>
      </w:r>
    </w:p>
    <w:p w:rsidR="00997E5A" w:rsidRDefault="00997E5A" w:rsidP="00F17F34">
      <w:pPr>
        <w:pStyle w:val="Heading3"/>
        <w:rPr>
          <w:rtl/>
          <w:lang w:bidi="fa-IR"/>
        </w:rPr>
      </w:pPr>
      <w:bookmarkStart w:id="41" w:name="_Toc384031780"/>
      <w:r>
        <w:rPr>
          <w:rtl/>
          <w:lang w:bidi="fa-IR"/>
        </w:rPr>
        <w:lastRenderedPageBreak/>
        <w:t>رهبرى نهضت</w:t>
      </w:r>
      <w:bookmarkEnd w:id="41"/>
    </w:p>
    <w:p w:rsidR="00997E5A" w:rsidRDefault="00997E5A" w:rsidP="00997E5A">
      <w:pPr>
        <w:pStyle w:val="libNormal"/>
        <w:rPr>
          <w:rtl/>
          <w:lang w:bidi="fa-IR"/>
        </w:rPr>
      </w:pPr>
      <w:r>
        <w:rPr>
          <w:rtl/>
          <w:lang w:bidi="fa-IR"/>
        </w:rPr>
        <w:t>هر نهضتى نيازمند به رهبر و رهبرى است</w:t>
      </w:r>
      <w:r w:rsidR="0092566E">
        <w:rPr>
          <w:rtl/>
          <w:lang w:bidi="fa-IR"/>
        </w:rPr>
        <w:t xml:space="preserve">. </w:t>
      </w:r>
      <w:r>
        <w:rPr>
          <w:rtl/>
          <w:lang w:bidi="fa-IR"/>
        </w:rPr>
        <w:t>رهبر يك نهضت اسلامى علاوه بر داشتن شرايط عمومى رهبرى</w:t>
      </w:r>
      <w:r w:rsidR="0092566E">
        <w:rPr>
          <w:rtl/>
          <w:lang w:bidi="fa-IR"/>
        </w:rPr>
        <w:t xml:space="preserve">، </w:t>
      </w:r>
      <w:r>
        <w:rPr>
          <w:rtl/>
          <w:lang w:bidi="fa-IR"/>
        </w:rPr>
        <w:t>بايد اسلام شناس باشد و با اهداف و فلسفه اخلاقى</w:t>
      </w:r>
      <w:r w:rsidR="0092566E">
        <w:rPr>
          <w:rtl/>
          <w:lang w:bidi="fa-IR"/>
        </w:rPr>
        <w:t xml:space="preserve">، </w:t>
      </w:r>
      <w:r>
        <w:rPr>
          <w:rtl/>
          <w:lang w:bidi="fa-IR"/>
        </w:rPr>
        <w:t>اجتماعى</w:t>
      </w:r>
      <w:r w:rsidR="0092566E">
        <w:rPr>
          <w:rtl/>
          <w:lang w:bidi="fa-IR"/>
        </w:rPr>
        <w:t xml:space="preserve">، </w:t>
      </w:r>
      <w:r>
        <w:rPr>
          <w:rtl/>
          <w:lang w:bidi="fa-IR"/>
        </w:rPr>
        <w:t>سياسى و معنوى اسلام كاملا آشنا باشد و جهان بينى و ايدئولوژى اسلام را خوب درك نمايد</w:t>
      </w:r>
      <w:r w:rsidR="0092566E">
        <w:rPr>
          <w:rtl/>
          <w:lang w:bidi="fa-IR"/>
        </w:rPr>
        <w:t xml:space="preserve">. </w:t>
      </w:r>
    </w:p>
    <w:p w:rsidR="00997E5A" w:rsidRDefault="00997E5A" w:rsidP="00997E5A">
      <w:pPr>
        <w:pStyle w:val="libNormal"/>
        <w:rPr>
          <w:rtl/>
          <w:lang w:bidi="fa-IR"/>
        </w:rPr>
      </w:pPr>
      <w:r>
        <w:rPr>
          <w:rtl/>
          <w:lang w:bidi="fa-IR"/>
        </w:rPr>
        <w:t>بديهى است فردى مى تواند عهده دار چنين رهبرى بشود كه در متن فرهنگ اسلامى پرورش يافته و با قرآن</w:t>
      </w:r>
      <w:r w:rsidR="0092566E">
        <w:rPr>
          <w:rtl/>
          <w:lang w:bidi="fa-IR"/>
        </w:rPr>
        <w:t xml:space="preserve">، </w:t>
      </w:r>
      <w:r>
        <w:rPr>
          <w:rtl/>
          <w:lang w:bidi="fa-IR"/>
        </w:rPr>
        <w:t>سنت</w:t>
      </w:r>
      <w:r w:rsidR="0092566E">
        <w:rPr>
          <w:rtl/>
          <w:lang w:bidi="fa-IR"/>
        </w:rPr>
        <w:t xml:space="preserve">، </w:t>
      </w:r>
      <w:r>
        <w:rPr>
          <w:rtl/>
          <w:lang w:bidi="fa-IR"/>
        </w:rPr>
        <w:t>فقه و معارف اسلامى آشنايى كامل داشته باشد؛ از سوى ديگر براى اين كه نهضت ما در دام جريان هاى التقاطى نيفتد</w:t>
      </w:r>
      <w:r w:rsidR="0092566E">
        <w:rPr>
          <w:rtl/>
          <w:lang w:bidi="fa-IR"/>
        </w:rPr>
        <w:t xml:space="preserve">، </w:t>
      </w:r>
      <w:r>
        <w:rPr>
          <w:rtl/>
          <w:lang w:bidi="fa-IR"/>
        </w:rPr>
        <w:t>بايد پشتوانه اى از فرهنگ غنى اسلامى داشته باشد؛ از اين رو تنها روحانيت آگاه به زمان است كه مى تواند رهبرى نهضت اسلامى را عهده دار گردد</w:t>
      </w:r>
      <w:r w:rsidR="0092566E">
        <w:rPr>
          <w:rtl/>
          <w:lang w:bidi="fa-IR"/>
        </w:rPr>
        <w:t xml:space="preserve">. </w:t>
      </w:r>
    </w:p>
    <w:p w:rsidR="00997E5A" w:rsidRDefault="00997E5A" w:rsidP="00997E5A">
      <w:pPr>
        <w:pStyle w:val="libNormal"/>
        <w:rPr>
          <w:rtl/>
          <w:lang w:bidi="fa-IR"/>
        </w:rPr>
      </w:pPr>
      <w:r>
        <w:rPr>
          <w:rtl/>
          <w:lang w:bidi="fa-IR"/>
        </w:rPr>
        <w:t>در انتقاد به «رهبرى به اصطلاح سنتى» مطالبى مطرح مى شود مانند اين كه : «از رهبرى سنتى كه پاسدار بنيادهاى فرهنگى است</w:t>
      </w:r>
      <w:r w:rsidR="0092566E">
        <w:rPr>
          <w:rtl/>
          <w:lang w:bidi="fa-IR"/>
        </w:rPr>
        <w:t xml:space="preserve">، </w:t>
      </w:r>
      <w:r>
        <w:rPr>
          <w:rtl/>
          <w:lang w:bidi="fa-IR"/>
        </w:rPr>
        <w:t>كارى ساخته نيست</w:t>
      </w:r>
      <w:r w:rsidR="0092566E">
        <w:rPr>
          <w:rtl/>
          <w:lang w:bidi="fa-IR"/>
        </w:rPr>
        <w:t xml:space="preserve">. </w:t>
      </w:r>
      <w:r>
        <w:rPr>
          <w:rtl/>
          <w:lang w:bidi="fa-IR"/>
        </w:rPr>
        <w:t xml:space="preserve">» اصل اشكال به اين </w:t>
      </w:r>
      <w:r w:rsidR="00422863">
        <w:rPr>
          <w:rtl/>
          <w:lang w:bidi="fa-IR"/>
        </w:rPr>
        <w:t>مسئله</w:t>
      </w:r>
      <w:r>
        <w:rPr>
          <w:rtl/>
          <w:lang w:bidi="fa-IR"/>
        </w:rPr>
        <w:t xml:space="preserve"> بر مى گردد كه چگونه جنبش ها تغيير ماهيت مى دهند و تبديل به يك امر ايستا مى گردند</w:t>
      </w:r>
      <w:r w:rsidR="0092566E">
        <w:rPr>
          <w:rtl/>
          <w:lang w:bidi="fa-IR"/>
        </w:rPr>
        <w:t xml:space="preserve">. </w:t>
      </w:r>
      <w:r>
        <w:rPr>
          <w:rtl/>
          <w:lang w:bidi="fa-IR"/>
        </w:rPr>
        <w:t>عده اى عقيده دارند اين امر به خاطر تبديل حركت به بنياد است</w:t>
      </w:r>
      <w:r w:rsidR="007B30F0">
        <w:rPr>
          <w:rtl/>
          <w:lang w:bidi="fa-IR"/>
        </w:rPr>
        <w:t>؛</w:t>
      </w:r>
      <w:r>
        <w:rPr>
          <w:rtl/>
          <w:lang w:bidi="fa-IR"/>
        </w:rPr>
        <w:t xml:space="preserve"> يعنى انديشه و عمل قالب مشخصى پيدا مى كند و لذا پويايى خود را از دست مى دهد و از اين رو كار اول رهبران بايد قالب شكنى باشد</w:t>
      </w:r>
      <w:r w:rsidR="0092566E">
        <w:rPr>
          <w:rtl/>
          <w:lang w:bidi="fa-IR"/>
        </w:rPr>
        <w:t xml:space="preserve">، </w:t>
      </w:r>
      <w:r>
        <w:rPr>
          <w:rtl/>
          <w:lang w:bidi="fa-IR"/>
        </w:rPr>
        <w:t>اما اين كار با پاسدارى از «بنيادها» كه كار رهبران سنتى است</w:t>
      </w:r>
      <w:r w:rsidR="0092566E">
        <w:rPr>
          <w:rtl/>
          <w:lang w:bidi="fa-IR"/>
        </w:rPr>
        <w:t xml:space="preserve">، </w:t>
      </w:r>
      <w:r>
        <w:rPr>
          <w:rtl/>
          <w:lang w:bidi="fa-IR"/>
        </w:rPr>
        <w:t>در تضاد است</w:t>
      </w:r>
      <w:r w:rsidR="0092566E">
        <w:rPr>
          <w:rtl/>
          <w:lang w:bidi="fa-IR"/>
        </w:rPr>
        <w:t xml:space="preserve">. </w:t>
      </w:r>
      <w:r>
        <w:rPr>
          <w:rtl/>
          <w:lang w:bidi="fa-IR"/>
        </w:rPr>
        <w:t>در نقد اشكال فوق چند نكته قابل توجه است</w:t>
      </w:r>
      <w:r w:rsidR="0092566E">
        <w:rPr>
          <w:rtl/>
          <w:lang w:bidi="fa-IR"/>
        </w:rPr>
        <w:t xml:space="preserve">. </w:t>
      </w:r>
      <w:r>
        <w:rPr>
          <w:rtl/>
          <w:lang w:bidi="fa-IR"/>
        </w:rPr>
        <w:t>اولا: لازمه حركت</w:t>
      </w:r>
      <w:r w:rsidR="0092566E">
        <w:rPr>
          <w:rtl/>
          <w:lang w:bidi="fa-IR"/>
        </w:rPr>
        <w:t xml:space="preserve">، </w:t>
      </w:r>
      <w:r>
        <w:rPr>
          <w:rtl/>
          <w:lang w:bidi="fa-IR"/>
        </w:rPr>
        <w:t>اين نيست كه هيچ ثباتى در كار نباشد</w:t>
      </w:r>
      <w:r w:rsidR="0092566E">
        <w:rPr>
          <w:rtl/>
          <w:lang w:bidi="fa-IR"/>
        </w:rPr>
        <w:t xml:space="preserve">، </w:t>
      </w:r>
      <w:r>
        <w:rPr>
          <w:rtl/>
          <w:lang w:bidi="fa-IR"/>
        </w:rPr>
        <w:t>زيرا در اين صورت هرج و مرج خواهيم داشت</w:t>
      </w:r>
      <w:r w:rsidR="0092566E">
        <w:rPr>
          <w:rtl/>
          <w:lang w:bidi="fa-IR"/>
        </w:rPr>
        <w:t xml:space="preserve">، </w:t>
      </w:r>
      <w:r>
        <w:rPr>
          <w:rtl/>
          <w:lang w:bidi="fa-IR"/>
        </w:rPr>
        <w:t>نه تكامل</w:t>
      </w:r>
      <w:r w:rsidR="0092566E">
        <w:rPr>
          <w:rtl/>
          <w:lang w:bidi="fa-IR"/>
        </w:rPr>
        <w:t xml:space="preserve">. </w:t>
      </w:r>
      <w:r>
        <w:rPr>
          <w:rtl/>
          <w:lang w:bidi="fa-IR"/>
        </w:rPr>
        <w:t>انسان در صراط مستقيم حالت پويايى و تكاملى دارد</w:t>
      </w:r>
      <w:r w:rsidR="0092566E">
        <w:rPr>
          <w:rtl/>
          <w:lang w:bidi="fa-IR"/>
        </w:rPr>
        <w:t xml:space="preserve">، </w:t>
      </w:r>
      <w:r>
        <w:rPr>
          <w:rtl/>
          <w:lang w:bidi="fa-IR"/>
        </w:rPr>
        <w:t>اما خود صراط مستقيم ثابت است</w:t>
      </w:r>
      <w:r w:rsidR="0092566E">
        <w:rPr>
          <w:rtl/>
          <w:lang w:bidi="fa-IR"/>
        </w:rPr>
        <w:t xml:space="preserve">. </w:t>
      </w:r>
      <w:r>
        <w:rPr>
          <w:rtl/>
          <w:lang w:bidi="fa-IR"/>
        </w:rPr>
        <w:t>حال اگر رهبرى سنتى</w:t>
      </w:r>
      <w:r w:rsidR="0092566E">
        <w:rPr>
          <w:rtl/>
          <w:lang w:bidi="fa-IR"/>
        </w:rPr>
        <w:t xml:space="preserve">، </w:t>
      </w:r>
      <w:r>
        <w:rPr>
          <w:rtl/>
          <w:lang w:bidi="fa-IR"/>
        </w:rPr>
        <w:t xml:space="preserve">پاسدار صراط مستقيم و </w:t>
      </w:r>
      <w:r>
        <w:rPr>
          <w:rtl/>
          <w:lang w:bidi="fa-IR"/>
        </w:rPr>
        <w:lastRenderedPageBreak/>
        <w:t>مراتب پويندگان آن باشد</w:t>
      </w:r>
      <w:r w:rsidR="0092566E">
        <w:rPr>
          <w:rtl/>
          <w:lang w:bidi="fa-IR"/>
        </w:rPr>
        <w:t xml:space="preserve">، </w:t>
      </w:r>
      <w:r>
        <w:rPr>
          <w:rtl/>
          <w:lang w:bidi="fa-IR"/>
        </w:rPr>
        <w:t>آيا عامل تبديل حركت به بنياد است</w:t>
      </w:r>
      <w:r w:rsidR="0092566E">
        <w:rPr>
          <w:rtl/>
          <w:lang w:bidi="fa-IR"/>
        </w:rPr>
        <w:t>؟</w:t>
      </w:r>
      <w:r>
        <w:rPr>
          <w:rtl/>
          <w:lang w:bidi="fa-IR"/>
        </w:rPr>
        <w:t xml:space="preserve"> البته خير</w:t>
      </w:r>
      <w:r w:rsidR="0092566E">
        <w:rPr>
          <w:rtl/>
          <w:lang w:bidi="fa-IR"/>
        </w:rPr>
        <w:t xml:space="preserve">، </w:t>
      </w:r>
      <w:r>
        <w:rPr>
          <w:rtl/>
          <w:lang w:bidi="fa-IR"/>
        </w:rPr>
        <w:t>لذا نبايد لفظ «ثابت» را با «ساكن» اشتباه گرفت</w:t>
      </w:r>
      <w:r w:rsidR="0092566E">
        <w:rPr>
          <w:rtl/>
          <w:lang w:bidi="fa-IR"/>
        </w:rPr>
        <w:t xml:space="preserve">. </w:t>
      </w:r>
      <w:r>
        <w:rPr>
          <w:rtl/>
          <w:lang w:bidi="fa-IR"/>
        </w:rPr>
        <w:t>در فرهنگ اسلامى تغيير بدون ثبات</w:t>
      </w:r>
      <w:r w:rsidR="0092566E">
        <w:rPr>
          <w:rtl/>
          <w:lang w:bidi="fa-IR"/>
        </w:rPr>
        <w:t xml:space="preserve">، </w:t>
      </w:r>
      <w:r>
        <w:rPr>
          <w:rtl/>
          <w:lang w:bidi="fa-IR"/>
        </w:rPr>
        <w:t>ناممكن است</w:t>
      </w:r>
      <w:r w:rsidR="0092566E">
        <w:rPr>
          <w:rtl/>
          <w:lang w:bidi="fa-IR"/>
        </w:rPr>
        <w:t xml:space="preserve">. </w:t>
      </w:r>
      <w:r>
        <w:rPr>
          <w:rtl/>
          <w:lang w:bidi="fa-IR"/>
        </w:rPr>
        <w:t>در حركت</w:t>
      </w:r>
      <w:r w:rsidR="0092566E">
        <w:rPr>
          <w:rtl/>
          <w:lang w:bidi="fa-IR"/>
        </w:rPr>
        <w:t xml:space="preserve">، </w:t>
      </w:r>
      <w:r>
        <w:rPr>
          <w:rtl/>
          <w:lang w:bidi="fa-IR"/>
        </w:rPr>
        <w:t>منزل را پشت سر مى گذاريم</w:t>
      </w:r>
      <w:r w:rsidR="0092566E">
        <w:rPr>
          <w:rtl/>
          <w:lang w:bidi="fa-IR"/>
        </w:rPr>
        <w:t xml:space="preserve">، </w:t>
      </w:r>
      <w:r>
        <w:rPr>
          <w:rtl/>
          <w:lang w:bidi="fa-IR"/>
        </w:rPr>
        <w:t>نه مدار و مسير حركت را؛ بنابراين مدار و مسير</w:t>
      </w:r>
      <w:r w:rsidR="0092566E">
        <w:rPr>
          <w:rtl/>
          <w:lang w:bidi="fa-IR"/>
        </w:rPr>
        <w:t xml:space="preserve">، </w:t>
      </w:r>
      <w:r>
        <w:rPr>
          <w:rtl/>
          <w:lang w:bidi="fa-IR"/>
        </w:rPr>
        <w:t>مشخص و ثابت است</w:t>
      </w:r>
      <w:r w:rsidR="0092566E">
        <w:rPr>
          <w:rtl/>
          <w:lang w:bidi="fa-IR"/>
        </w:rPr>
        <w:t xml:space="preserve">. </w:t>
      </w:r>
    </w:p>
    <w:p w:rsidR="00997E5A" w:rsidRDefault="00997E5A" w:rsidP="00997E5A">
      <w:pPr>
        <w:pStyle w:val="libNormal"/>
        <w:rPr>
          <w:rtl/>
          <w:lang w:bidi="fa-IR"/>
        </w:rPr>
      </w:pPr>
      <w:r>
        <w:rPr>
          <w:rtl/>
          <w:lang w:bidi="fa-IR"/>
        </w:rPr>
        <w:t>ثانيا: اگر براى اسلام</w:t>
      </w:r>
      <w:r w:rsidR="0092566E">
        <w:rPr>
          <w:rtl/>
          <w:lang w:bidi="fa-IR"/>
        </w:rPr>
        <w:t xml:space="preserve">، </w:t>
      </w:r>
      <w:r>
        <w:rPr>
          <w:rtl/>
          <w:lang w:bidi="fa-IR"/>
        </w:rPr>
        <w:t>وجود تاريخى قايل باشيم</w:t>
      </w:r>
      <w:r w:rsidR="0092566E">
        <w:rPr>
          <w:rtl/>
          <w:lang w:bidi="fa-IR"/>
        </w:rPr>
        <w:t xml:space="preserve">، </w:t>
      </w:r>
      <w:r>
        <w:rPr>
          <w:rtl/>
          <w:lang w:bidi="fa-IR"/>
        </w:rPr>
        <w:t>ديگر چه جاى دفاع از اسلام هزار و چهار صد سال قبل است</w:t>
      </w:r>
      <w:r w:rsidR="0092566E">
        <w:rPr>
          <w:rtl/>
          <w:lang w:bidi="fa-IR"/>
        </w:rPr>
        <w:t>؟</w:t>
      </w:r>
      <w:r>
        <w:rPr>
          <w:rtl/>
          <w:lang w:bidi="fa-IR"/>
        </w:rPr>
        <w:t xml:space="preserve"> بايد بدانيد آن اسلام نيست كه در حال حركت و پويايى است</w:t>
      </w:r>
      <w:r w:rsidR="0092566E">
        <w:rPr>
          <w:rtl/>
          <w:lang w:bidi="fa-IR"/>
        </w:rPr>
        <w:t xml:space="preserve">. </w:t>
      </w:r>
      <w:r>
        <w:rPr>
          <w:rtl/>
          <w:lang w:bidi="fa-IR"/>
        </w:rPr>
        <w:t>اين جامعه اسلامى است كه در مدار اسلام در حركت است</w:t>
      </w:r>
      <w:r w:rsidR="0092566E">
        <w:rPr>
          <w:rtl/>
          <w:lang w:bidi="fa-IR"/>
        </w:rPr>
        <w:t xml:space="preserve">. </w:t>
      </w:r>
    </w:p>
    <w:p w:rsidR="00997E5A" w:rsidRDefault="00997E5A" w:rsidP="00997E5A">
      <w:pPr>
        <w:pStyle w:val="libNormal"/>
        <w:rPr>
          <w:rtl/>
          <w:lang w:bidi="fa-IR"/>
        </w:rPr>
      </w:pPr>
      <w:r>
        <w:rPr>
          <w:rtl/>
          <w:lang w:bidi="fa-IR"/>
        </w:rPr>
        <w:t>ثالثا: البته مى پذيريم كه گاهى يك جريان موج خيز و حركت زاى اجتماعى روح خود را از دست مى دهد و از آن جز يك سلسله آداب و تشريفات باقى نمى ماند و يك حركت تبديل به بنياد مى شود</w:t>
      </w:r>
      <w:r w:rsidR="0092566E">
        <w:rPr>
          <w:rtl/>
          <w:lang w:bidi="fa-IR"/>
        </w:rPr>
        <w:t xml:space="preserve">، </w:t>
      </w:r>
      <w:r>
        <w:rPr>
          <w:rtl/>
          <w:lang w:bidi="fa-IR"/>
        </w:rPr>
        <w:t xml:space="preserve">مانند عزادارى سنتى امام حسين </w:t>
      </w:r>
      <w:r w:rsidR="00EA0446" w:rsidRPr="00EA0446">
        <w:rPr>
          <w:rStyle w:val="libAlaemChar"/>
          <w:rtl/>
        </w:rPr>
        <w:t>عليه‌السلام</w:t>
      </w:r>
      <w:r>
        <w:rPr>
          <w:rtl/>
          <w:lang w:bidi="fa-IR"/>
        </w:rPr>
        <w:t xml:space="preserve"> كه فلسفه واقعى خود را كه تهييج احساسات عليه يزيدهاست از دست داده و به صورت عادت در آمده است</w:t>
      </w:r>
      <w:r w:rsidR="0092566E">
        <w:rPr>
          <w:rtl/>
          <w:lang w:bidi="fa-IR"/>
        </w:rPr>
        <w:t xml:space="preserve">. </w:t>
      </w:r>
    </w:p>
    <w:p w:rsidR="00997E5A" w:rsidRDefault="00997E5A" w:rsidP="00997E5A">
      <w:pPr>
        <w:pStyle w:val="libNormal"/>
        <w:rPr>
          <w:rtl/>
          <w:lang w:bidi="fa-IR"/>
        </w:rPr>
      </w:pPr>
      <w:r>
        <w:rPr>
          <w:rtl/>
          <w:lang w:bidi="fa-IR"/>
        </w:rPr>
        <w:t>رابعا: كدام رهبرى توانسته مانند همين رهبرى سنتى موج بيافريند و حركت خلق كند؟ آيا روشنفكران متجدد ضد سنت كه درباره ضرورت انتقال رهبرى نهضت اسلامى از روحانيت به طبقه به اصطلاح روشنفكر اظهار عقيده كرده اند</w:t>
      </w:r>
      <w:r w:rsidR="0092566E">
        <w:rPr>
          <w:rtl/>
          <w:lang w:bidi="fa-IR"/>
        </w:rPr>
        <w:t xml:space="preserve">، </w:t>
      </w:r>
      <w:r>
        <w:rPr>
          <w:rtl/>
          <w:lang w:bidi="fa-IR"/>
        </w:rPr>
        <w:t>مى توانند چنين حركتى را خلق كنند؟ اين روشنفكران</w:t>
      </w:r>
      <w:r w:rsidR="0092566E">
        <w:rPr>
          <w:rtl/>
          <w:lang w:bidi="fa-IR"/>
        </w:rPr>
        <w:t xml:space="preserve">، </w:t>
      </w:r>
      <w:r>
        <w:rPr>
          <w:rtl/>
          <w:lang w:bidi="fa-IR"/>
        </w:rPr>
        <w:t>به اسلام به چشم يك وسيله و امر موقت مى نگرند كه در شرايط اجتماعى خاصى</w:t>
      </w:r>
      <w:r w:rsidR="0092566E">
        <w:rPr>
          <w:rtl/>
          <w:lang w:bidi="fa-IR"/>
        </w:rPr>
        <w:t xml:space="preserve">، </w:t>
      </w:r>
      <w:r>
        <w:rPr>
          <w:rtl/>
          <w:lang w:bidi="fa-IR"/>
        </w:rPr>
        <w:t>به كار گرفته و عامل نجات مردم مى شود و اولين شرط آن را اين مى دانند كه دست پاسداران فعلى مذهب (روحانيت) از رهبرى نهضت كوتاه شود</w:t>
      </w:r>
      <w:r w:rsidR="0092566E">
        <w:rPr>
          <w:rtl/>
          <w:lang w:bidi="fa-IR"/>
        </w:rPr>
        <w:t xml:space="preserve">. </w:t>
      </w:r>
    </w:p>
    <w:p w:rsidR="00997E5A" w:rsidRDefault="00997E5A" w:rsidP="00997E5A">
      <w:pPr>
        <w:pStyle w:val="libNormal"/>
        <w:rPr>
          <w:rtl/>
          <w:lang w:bidi="fa-IR"/>
        </w:rPr>
      </w:pPr>
      <w:r>
        <w:rPr>
          <w:rtl/>
          <w:lang w:bidi="fa-IR"/>
        </w:rPr>
        <w:lastRenderedPageBreak/>
        <w:t>اين روشنفكران بايد بدانند كه اسلام يك هدف است</w:t>
      </w:r>
      <w:r w:rsidR="0092566E">
        <w:rPr>
          <w:rtl/>
          <w:lang w:bidi="fa-IR"/>
        </w:rPr>
        <w:t xml:space="preserve">، </w:t>
      </w:r>
      <w:r>
        <w:rPr>
          <w:rtl/>
          <w:lang w:bidi="fa-IR"/>
        </w:rPr>
        <w:t>نه وسيله و يك حقيقت است</w:t>
      </w:r>
      <w:r w:rsidR="0092566E">
        <w:rPr>
          <w:rtl/>
          <w:lang w:bidi="fa-IR"/>
        </w:rPr>
        <w:t xml:space="preserve">، </w:t>
      </w:r>
      <w:r>
        <w:rPr>
          <w:rtl/>
          <w:lang w:bidi="fa-IR"/>
        </w:rPr>
        <w:t>نه يك مصلحت</w:t>
      </w:r>
      <w:r w:rsidR="0092566E">
        <w:rPr>
          <w:rtl/>
          <w:lang w:bidi="fa-IR"/>
        </w:rPr>
        <w:t xml:space="preserve">، </w:t>
      </w:r>
      <w:r>
        <w:rPr>
          <w:rtl/>
          <w:lang w:bidi="fa-IR"/>
        </w:rPr>
        <w:t>و بهره گيرى از اسلام</w:t>
      </w:r>
      <w:r w:rsidR="0092566E">
        <w:rPr>
          <w:rtl/>
          <w:lang w:bidi="fa-IR"/>
        </w:rPr>
        <w:t xml:space="preserve">، </w:t>
      </w:r>
      <w:r>
        <w:rPr>
          <w:rtl/>
          <w:lang w:bidi="fa-IR"/>
        </w:rPr>
        <w:t>متخصص مى خواهد كه همان عالمان دين مى باشند</w:t>
      </w:r>
      <w:r w:rsidR="0092566E">
        <w:rPr>
          <w:rtl/>
          <w:lang w:bidi="fa-IR"/>
        </w:rPr>
        <w:t xml:space="preserve">. </w:t>
      </w:r>
      <w:r w:rsidRPr="00953F15">
        <w:rPr>
          <w:rStyle w:val="libFootnotenumChar"/>
          <w:rtl/>
          <w:lang w:bidi="fa-IR"/>
        </w:rPr>
        <w:t>(151)</w:t>
      </w:r>
    </w:p>
    <w:p w:rsidR="00997E5A" w:rsidRDefault="00997E5A" w:rsidP="00F17F34">
      <w:pPr>
        <w:pStyle w:val="Heading3"/>
        <w:rPr>
          <w:rtl/>
          <w:lang w:bidi="fa-IR"/>
        </w:rPr>
      </w:pPr>
      <w:bookmarkStart w:id="42" w:name="_Toc384031781"/>
      <w:r>
        <w:rPr>
          <w:rtl/>
          <w:lang w:bidi="fa-IR"/>
        </w:rPr>
        <w:t>آفات نهضت</w:t>
      </w:r>
      <w:bookmarkEnd w:id="42"/>
    </w:p>
    <w:p w:rsidR="00997E5A" w:rsidRDefault="00997E5A" w:rsidP="00997E5A">
      <w:pPr>
        <w:pStyle w:val="libNormal"/>
        <w:rPr>
          <w:rtl/>
          <w:lang w:bidi="fa-IR"/>
        </w:rPr>
      </w:pPr>
      <w:r>
        <w:rPr>
          <w:rtl/>
          <w:lang w:bidi="fa-IR"/>
        </w:rPr>
        <w:t>نهضت ها مانند تمام پديده هاى ديگر ممكن است دچار آفت زدگى شوند و اين وظيفه رهبرى نهضت است كه آفت زدايى نمايد</w:t>
      </w:r>
      <w:r w:rsidR="0092566E">
        <w:rPr>
          <w:rtl/>
          <w:lang w:bidi="fa-IR"/>
        </w:rPr>
        <w:t xml:space="preserve">. </w:t>
      </w:r>
      <w:r>
        <w:rPr>
          <w:rtl/>
          <w:lang w:bidi="fa-IR"/>
        </w:rPr>
        <w:t>برخى آفات يك نهضت عبارتند از:</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نفوذ انديشه هاى بيگانه :</w:t>
      </w:r>
    </w:p>
    <w:p w:rsidR="00997E5A" w:rsidRDefault="00997E5A" w:rsidP="00997E5A">
      <w:pPr>
        <w:pStyle w:val="libNormal"/>
        <w:rPr>
          <w:rtl/>
          <w:lang w:bidi="fa-IR"/>
        </w:rPr>
      </w:pPr>
      <w:r>
        <w:rPr>
          <w:rtl/>
          <w:lang w:bidi="fa-IR"/>
        </w:rPr>
        <w:t>انديشه هاى بيگانه از دو طريق نفوذ مى كنند: الف - از طريق دشمنان</w:t>
      </w:r>
      <w:r w:rsidR="007B30F0">
        <w:rPr>
          <w:rtl/>
          <w:lang w:bidi="fa-IR"/>
        </w:rPr>
        <w:t>؛</w:t>
      </w:r>
      <w:r>
        <w:rPr>
          <w:rtl/>
          <w:lang w:bidi="fa-IR"/>
        </w:rPr>
        <w:t xml:space="preserve"> پيروان مكاتب ديگر براى رخنه كردن در يك نهضت و پوساندن آن از درون</w:t>
      </w:r>
      <w:r w:rsidR="0092566E">
        <w:rPr>
          <w:rtl/>
          <w:lang w:bidi="fa-IR"/>
        </w:rPr>
        <w:t xml:space="preserve">، </w:t>
      </w:r>
      <w:r>
        <w:rPr>
          <w:rtl/>
          <w:lang w:bidi="fa-IR"/>
        </w:rPr>
        <w:t>انديشه هاى بيگانه را كه با روح آن نهضت مغاير است</w:t>
      </w:r>
      <w:r w:rsidR="0092566E">
        <w:rPr>
          <w:rtl/>
          <w:lang w:bidi="fa-IR"/>
        </w:rPr>
        <w:t xml:space="preserve">، </w:t>
      </w:r>
      <w:r>
        <w:rPr>
          <w:rtl/>
          <w:lang w:bidi="fa-IR"/>
        </w:rPr>
        <w:t>وارد آن نهضت مى كنند و آن را از خاصيت مى اندازند</w:t>
      </w:r>
      <w:r w:rsidR="0092566E">
        <w:rPr>
          <w:rtl/>
          <w:lang w:bidi="fa-IR"/>
        </w:rPr>
        <w:t xml:space="preserve">، </w:t>
      </w:r>
      <w:r>
        <w:rPr>
          <w:rtl/>
          <w:lang w:bidi="fa-IR"/>
        </w:rPr>
        <w:t>يا كم اثر مى كنند</w:t>
      </w:r>
      <w:r w:rsidR="0092566E">
        <w:rPr>
          <w:rtl/>
          <w:lang w:bidi="fa-IR"/>
        </w:rPr>
        <w:t xml:space="preserve">. </w:t>
      </w:r>
    </w:p>
    <w:p w:rsidR="00997E5A" w:rsidRDefault="00997E5A" w:rsidP="00997E5A">
      <w:pPr>
        <w:pStyle w:val="libNormal"/>
        <w:rPr>
          <w:rtl/>
          <w:lang w:bidi="fa-IR"/>
        </w:rPr>
      </w:pPr>
      <w:r>
        <w:rPr>
          <w:rtl/>
          <w:lang w:bidi="fa-IR"/>
        </w:rPr>
        <w:t>ب - از طريق دوستان و پيروان</w:t>
      </w:r>
      <w:r w:rsidR="007B30F0">
        <w:rPr>
          <w:rtl/>
          <w:lang w:bidi="fa-IR"/>
        </w:rPr>
        <w:t>؛</w:t>
      </w:r>
      <w:r>
        <w:rPr>
          <w:rtl/>
          <w:lang w:bidi="fa-IR"/>
        </w:rPr>
        <w:t xml:space="preserve"> گاهى پيروان خود نهضت به علت نا آشنايى درست با آن</w:t>
      </w:r>
      <w:r w:rsidR="0092566E">
        <w:rPr>
          <w:rtl/>
          <w:lang w:bidi="fa-IR"/>
        </w:rPr>
        <w:t xml:space="preserve">، </w:t>
      </w:r>
      <w:r>
        <w:rPr>
          <w:rtl/>
          <w:lang w:bidi="fa-IR"/>
        </w:rPr>
        <w:t>مجذوب يك سلسله نظريات و انديشه هاى بيگانه مى گردند و آگاهانه و يا نا آگاهانه به آن نظريات</w:t>
      </w:r>
      <w:r w:rsidR="0092566E">
        <w:rPr>
          <w:rtl/>
          <w:lang w:bidi="fa-IR"/>
        </w:rPr>
        <w:t xml:space="preserve">، </w:t>
      </w:r>
      <w:r>
        <w:rPr>
          <w:rtl/>
          <w:lang w:bidi="fa-IR"/>
        </w:rPr>
        <w:t>رنگ نهضت مى دهند و عرضه مى نمايند</w:t>
      </w:r>
      <w:r w:rsidR="0092566E">
        <w:rPr>
          <w:rtl/>
          <w:lang w:bidi="fa-IR"/>
        </w:rPr>
        <w:t xml:space="preserve">. </w:t>
      </w:r>
      <w:r>
        <w:rPr>
          <w:rtl/>
          <w:lang w:bidi="fa-IR"/>
        </w:rPr>
        <w:t>راه مبارزه با اين خطر</w:t>
      </w:r>
      <w:r w:rsidR="0092566E">
        <w:rPr>
          <w:rtl/>
          <w:lang w:bidi="fa-IR"/>
        </w:rPr>
        <w:t xml:space="preserve">، </w:t>
      </w:r>
      <w:r>
        <w:rPr>
          <w:rtl/>
          <w:lang w:bidi="fa-IR"/>
        </w:rPr>
        <w:t>تحريم و منع نيست</w:t>
      </w:r>
      <w:r w:rsidR="0092566E">
        <w:rPr>
          <w:rtl/>
          <w:lang w:bidi="fa-IR"/>
        </w:rPr>
        <w:t xml:space="preserve">، </w:t>
      </w:r>
      <w:r>
        <w:rPr>
          <w:rtl/>
          <w:lang w:bidi="fa-IR"/>
        </w:rPr>
        <w:t>بلكه راه مبارزه</w:t>
      </w:r>
      <w:r w:rsidR="0092566E">
        <w:rPr>
          <w:rtl/>
          <w:lang w:bidi="fa-IR"/>
        </w:rPr>
        <w:t xml:space="preserve">، </w:t>
      </w:r>
      <w:r>
        <w:rPr>
          <w:rtl/>
          <w:lang w:bidi="fa-IR"/>
        </w:rPr>
        <w:t>عرضه داشتن صحيح نهضت در همه زمينه ها به زبان روز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تجدد گرايى افراطى :</w:t>
      </w:r>
    </w:p>
    <w:p w:rsidR="00997E5A" w:rsidRDefault="00997E5A" w:rsidP="00997E5A">
      <w:pPr>
        <w:pStyle w:val="libNormal"/>
        <w:rPr>
          <w:rtl/>
          <w:lang w:bidi="fa-IR"/>
        </w:rPr>
      </w:pPr>
      <w:r>
        <w:rPr>
          <w:rtl/>
          <w:lang w:bidi="fa-IR"/>
        </w:rPr>
        <w:t>تجدد گرايى افراطى - كه هم در شيعه وجود داشته و هم در سنى - در حقيقت عبارت است از آراستن اسلام به آن چه از اسلام نيست</w:t>
      </w:r>
      <w:r w:rsidR="0092566E">
        <w:rPr>
          <w:rtl/>
          <w:lang w:bidi="fa-IR"/>
        </w:rPr>
        <w:t xml:space="preserve">، </w:t>
      </w:r>
      <w:r>
        <w:rPr>
          <w:rtl/>
          <w:lang w:bidi="fa-IR"/>
        </w:rPr>
        <w:t>و پيراستن آن از آن چه از اسلام هست</w:t>
      </w:r>
      <w:r w:rsidR="0092566E">
        <w:rPr>
          <w:rtl/>
          <w:lang w:bidi="fa-IR"/>
        </w:rPr>
        <w:t xml:space="preserve">، </w:t>
      </w:r>
      <w:r>
        <w:rPr>
          <w:rtl/>
          <w:lang w:bidi="fa-IR"/>
        </w:rPr>
        <w:t>به منظور رنگ زمان زدن و باب طبع زمان كردن</w:t>
      </w:r>
      <w:r w:rsidR="007B30F0">
        <w:rPr>
          <w:rtl/>
          <w:lang w:bidi="fa-IR"/>
        </w:rPr>
        <w:t>؛</w:t>
      </w:r>
      <w:r>
        <w:rPr>
          <w:rtl/>
          <w:lang w:bidi="fa-IR"/>
        </w:rPr>
        <w:t xml:space="preserve"> و </w:t>
      </w:r>
      <w:r>
        <w:rPr>
          <w:rtl/>
          <w:lang w:bidi="fa-IR"/>
        </w:rPr>
        <w:lastRenderedPageBreak/>
        <w:t>تجدد گرايى افراطى آفت بزرگى براى نهضت است و وظيفه رهبرى نهضت است كه جلو آن را بگيرد</w:t>
      </w:r>
      <w:r w:rsidR="0092566E">
        <w:rPr>
          <w:rtl/>
          <w:lang w:bidi="fa-IR"/>
        </w:rPr>
        <w:t xml:space="preserve">. </w:t>
      </w:r>
    </w:p>
    <w:p w:rsidR="00997E5A" w:rsidRDefault="00997E5A" w:rsidP="00997E5A">
      <w:pPr>
        <w:pStyle w:val="libNormal"/>
        <w:rPr>
          <w:rtl/>
          <w:lang w:bidi="fa-IR"/>
        </w:rPr>
      </w:pPr>
      <w:r>
        <w:rPr>
          <w:rtl/>
          <w:lang w:bidi="fa-IR"/>
        </w:rPr>
        <w:t>برخى از افراد كه به مسائل روز توجه دارند و درباره آينده اسلام مى انديشند</w:t>
      </w:r>
      <w:r w:rsidR="0092566E">
        <w:rPr>
          <w:rtl/>
          <w:lang w:bidi="fa-IR"/>
        </w:rPr>
        <w:t xml:space="preserve">، </w:t>
      </w:r>
      <w:r>
        <w:rPr>
          <w:rtl/>
          <w:lang w:bidi="fa-IR"/>
        </w:rPr>
        <w:t>سليقه روز را معيار قرار مى دهند و به نام «اجتهاد آزاد» بجاى آن كه اسلام را معيار حق و باطل زمان قرار دهند</w:t>
      </w:r>
      <w:r w:rsidR="0092566E">
        <w:rPr>
          <w:rtl/>
          <w:lang w:bidi="fa-IR"/>
        </w:rPr>
        <w:t xml:space="preserve">، </w:t>
      </w:r>
      <w:r>
        <w:rPr>
          <w:rtl/>
          <w:lang w:bidi="fa-IR"/>
        </w:rPr>
        <w:t>سليقه و روح حاكم بر زمان را معيار اسلام قرار مى دهند</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ناتمام گذاشتن :</w:t>
      </w:r>
    </w:p>
    <w:p w:rsidR="00997E5A" w:rsidRDefault="00997E5A" w:rsidP="00997E5A">
      <w:pPr>
        <w:pStyle w:val="libNormal"/>
        <w:rPr>
          <w:rtl/>
          <w:lang w:bidi="fa-IR"/>
        </w:rPr>
      </w:pPr>
      <w:r>
        <w:rPr>
          <w:rtl/>
          <w:lang w:bidi="fa-IR"/>
        </w:rPr>
        <w:t>تاريخ نهضت هاى اسلامى صد ساله اخير</w:t>
      </w:r>
      <w:r w:rsidR="0092566E">
        <w:rPr>
          <w:rtl/>
          <w:lang w:bidi="fa-IR"/>
        </w:rPr>
        <w:t xml:space="preserve">، </w:t>
      </w:r>
      <w:r>
        <w:rPr>
          <w:rtl/>
          <w:lang w:bidi="fa-IR"/>
        </w:rPr>
        <w:t>يك نقيصه را در رهبرى روحانيت نشان مى دهد و آن اين كه روحانيت</w:t>
      </w:r>
      <w:r w:rsidR="0092566E">
        <w:rPr>
          <w:rtl/>
          <w:lang w:bidi="fa-IR"/>
        </w:rPr>
        <w:t xml:space="preserve">، </w:t>
      </w:r>
      <w:r>
        <w:rPr>
          <w:rtl/>
          <w:lang w:bidi="fa-IR"/>
        </w:rPr>
        <w:t>نهضت هايى را كه رهبرى كرده تا مرحله پيروزى بر خصم ادامه داده</w:t>
      </w:r>
      <w:r w:rsidR="0092566E">
        <w:rPr>
          <w:rtl/>
          <w:lang w:bidi="fa-IR"/>
        </w:rPr>
        <w:t xml:space="preserve">، </w:t>
      </w:r>
      <w:r>
        <w:rPr>
          <w:rtl/>
          <w:lang w:bidi="fa-IR"/>
        </w:rPr>
        <w:t>اما از آن پس ادامه نداده است</w:t>
      </w:r>
      <w:r w:rsidR="0092566E">
        <w:rPr>
          <w:rtl/>
          <w:lang w:bidi="fa-IR"/>
        </w:rPr>
        <w:t xml:space="preserve">، </w:t>
      </w:r>
      <w:r>
        <w:rPr>
          <w:rtl/>
          <w:lang w:bidi="fa-IR"/>
        </w:rPr>
        <w:t>بنابراين نتيجه زحمات او را ديگران و احيانا دشمنان برده اند</w:t>
      </w:r>
      <w:r w:rsidR="0092566E">
        <w:rPr>
          <w:rtl/>
          <w:lang w:bidi="fa-IR"/>
        </w:rPr>
        <w:t xml:space="preserve">. </w:t>
      </w:r>
      <w:r>
        <w:rPr>
          <w:rtl/>
          <w:lang w:bidi="fa-IR"/>
        </w:rPr>
        <w:t>هر نهت بايد دو مرحله نفى و انكار</w:t>
      </w:r>
      <w:r w:rsidR="0092566E">
        <w:rPr>
          <w:rtl/>
          <w:lang w:bidi="fa-IR"/>
        </w:rPr>
        <w:t xml:space="preserve">، </w:t>
      </w:r>
      <w:r>
        <w:rPr>
          <w:rtl/>
          <w:lang w:bidi="fa-IR"/>
        </w:rPr>
        <w:t>و سازندى و اثبات داشته باشد</w:t>
      </w:r>
      <w:r w:rsidR="0092566E">
        <w:rPr>
          <w:rtl/>
          <w:lang w:bidi="fa-IR"/>
        </w:rPr>
        <w:t xml:space="preserve">. </w:t>
      </w:r>
      <w:r>
        <w:rPr>
          <w:rtl/>
          <w:lang w:bidi="fa-IR"/>
        </w:rPr>
        <w:t>طى كردن مرحله سازندگى و اثبات از مرحله نفى و انكار دشوارتر است</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رخنه فرصت طلبان :</w:t>
      </w:r>
    </w:p>
    <w:p w:rsidR="00997E5A" w:rsidRDefault="00997E5A" w:rsidP="00997E5A">
      <w:pPr>
        <w:pStyle w:val="libNormal"/>
        <w:rPr>
          <w:rtl/>
          <w:lang w:bidi="fa-IR"/>
        </w:rPr>
      </w:pPr>
      <w:r>
        <w:rPr>
          <w:rtl/>
          <w:lang w:bidi="fa-IR"/>
        </w:rPr>
        <w:t>هر نهضت مادام كه مراحل دشوار اوليه را طى مى كند</w:t>
      </w:r>
      <w:r w:rsidR="0092566E">
        <w:rPr>
          <w:rtl/>
          <w:lang w:bidi="fa-IR"/>
        </w:rPr>
        <w:t xml:space="preserve">، </w:t>
      </w:r>
      <w:r>
        <w:rPr>
          <w:rtl/>
          <w:lang w:bidi="fa-IR"/>
        </w:rPr>
        <w:t>سنگينى اش بر دوش ‍ افراد مومن و مخلص است</w:t>
      </w:r>
      <w:r w:rsidR="0092566E">
        <w:rPr>
          <w:rtl/>
          <w:lang w:bidi="fa-IR"/>
        </w:rPr>
        <w:t xml:space="preserve">، </w:t>
      </w:r>
      <w:r>
        <w:rPr>
          <w:rtl/>
          <w:lang w:bidi="fa-IR"/>
        </w:rPr>
        <w:t>اما همين كه به بار نشست</w:t>
      </w:r>
      <w:r w:rsidR="0092566E">
        <w:rPr>
          <w:rtl/>
          <w:lang w:bidi="fa-IR"/>
        </w:rPr>
        <w:t xml:space="preserve">، </w:t>
      </w:r>
      <w:r>
        <w:rPr>
          <w:rtl/>
          <w:lang w:bidi="fa-IR"/>
        </w:rPr>
        <w:t>سر و كله افراد فرصت طلب پيدا مى شود و تدريجا انقلابيون مومن و فداكاران اوليه را از ميدان به در مى كنند و جاى آن ها را مى گيرند</w:t>
      </w:r>
      <w:r w:rsidR="0092566E">
        <w:rPr>
          <w:rtl/>
          <w:lang w:bidi="fa-IR"/>
        </w:rPr>
        <w:t xml:space="preserve">. </w:t>
      </w:r>
      <w:r>
        <w:rPr>
          <w:rtl/>
          <w:lang w:bidi="fa-IR"/>
        </w:rPr>
        <w:t>انقلاب مشروطيت</w:t>
      </w:r>
      <w:r w:rsidR="0092566E">
        <w:rPr>
          <w:rtl/>
          <w:lang w:bidi="fa-IR"/>
        </w:rPr>
        <w:t xml:space="preserve">، </w:t>
      </w:r>
      <w:r>
        <w:rPr>
          <w:rtl/>
          <w:lang w:bidi="fa-IR"/>
        </w:rPr>
        <w:t>نمونه اى از رخنه فرصت طلبان است</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ابهام طرح هاى آينده :</w:t>
      </w:r>
    </w:p>
    <w:p w:rsidR="00997E5A" w:rsidRDefault="00997E5A" w:rsidP="00997E5A">
      <w:pPr>
        <w:pStyle w:val="libNormal"/>
        <w:rPr>
          <w:rtl/>
          <w:lang w:bidi="fa-IR"/>
        </w:rPr>
      </w:pPr>
      <w:r>
        <w:rPr>
          <w:rtl/>
          <w:lang w:bidi="fa-IR"/>
        </w:rPr>
        <w:t>روشن نبودن و ابهام طرح يك گروه در جامعه ممكن است افراد آن جامعه را به سوى گروهى ديگر كه داراى طرح و برنامه هستند</w:t>
      </w:r>
      <w:r w:rsidR="0092566E">
        <w:rPr>
          <w:rtl/>
          <w:lang w:bidi="fa-IR"/>
        </w:rPr>
        <w:t xml:space="preserve">، </w:t>
      </w:r>
      <w:r>
        <w:rPr>
          <w:rtl/>
          <w:lang w:bidi="fa-IR"/>
        </w:rPr>
        <w:t>بكشاند</w:t>
      </w:r>
      <w:r w:rsidR="0092566E">
        <w:rPr>
          <w:rtl/>
          <w:lang w:bidi="fa-IR"/>
        </w:rPr>
        <w:t xml:space="preserve">. </w:t>
      </w:r>
      <w:r>
        <w:rPr>
          <w:rtl/>
          <w:lang w:bidi="fa-IR"/>
        </w:rPr>
        <w:t xml:space="preserve">قطعا نهضت بايد </w:t>
      </w:r>
      <w:r>
        <w:rPr>
          <w:rtl/>
          <w:lang w:bidi="fa-IR"/>
        </w:rPr>
        <w:lastRenderedPageBreak/>
        <w:t>طرح هاى روشن و خالى از ابهام و مورد قبول رهبران را ارائه دهد تا جلو ضايعات گرفته شود و از جذب نيروها</w:t>
      </w:r>
      <w:r w:rsidR="0092566E">
        <w:rPr>
          <w:rtl/>
          <w:lang w:bidi="fa-IR"/>
        </w:rPr>
        <w:t xml:space="preserve">، </w:t>
      </w:r>
      <w:r>
        <w:rPr>
          <w:rtl/>
          <w:lang w:bidi="fa-IR"/>
        </w:rPr>
        <w:t>توسط گروه هاى ديگر جلوگيرى گردد</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عدم اخلاص :</w:t>
      </w:r>
    </w:p>
    <w:p w:rsidR="00997E5A" w:rsidRDefault="00997E5A" w:rsidP="00997E5A">
      <w:pPr>
        <w:pStyle w:val="libNormal"/>
        <w:rPr>
          <w:rtl/>
          <w:lang w:bidi="fa-IR"/>
        </w:rPr>
      </w:pPr>
      <w:r>
        <w:rPr>
          <w:rtl/>
          <w:lang w:bidi="fa-IR"/>
        </w:rPr>
        <w:t>اين آفت از نوع تغيير جهت دادن انديشه ها و انحراف يافتن مسير نيت هاست</w:t>
      </w:r>
      <w:r w:rsidR="0092566E">
        <w:rPr>
          <w:rtl/>
          <w:lang w:bidi="fa-IR"/>
        </w:rPr>
        <w:t xml:space="preserve">. </w:t>
      </w:r>
      <w:r>
        <w:rPr>
          <w:rtl/>
          <w:lang w:bidi="fa-IR"/>
        </w:rPr>
        <w:t>نهضت خدايى بايد براى خدا آغاز گردد</w:t>
      </w:r>
      <w:r w:rsidR="0092566E">
        <w:rPr>
          <w:rtl/>
          <w:lang w:bidi="fa-IR"/>
        </w:rPr>
        <w:t xml:space="preserve">، </w:t>
      </w:r>
      <w:r>
        <w:rPr>
          <w:rtl/>
          <w:lang w:bidi="fa-IR"/>
        </w:rPr>
        <w:t>براى خدا ادامه يابد و هيچ خاطره و انديشه غير خدايى در آن راه نيابد تا عنايت و نصرت الهى شامل آن گردد</w:t>
      </w:r>
      <w:r w:rsidR="0092566E">
        <w:rPr>
          <w:rtl/>
          <w:lang w:bidi="fa-IR"/>
        </w:rPr>
        <w:t xml:space="preserve">. </w:t>
      </w:r>
    </w:p>
    <w:p w:rsidR="00997E5A" w:rsidRDefault="00997E5A" w:rsidP="00997E5A">
      <w:pPr>
        <w:pStyle w:val="libNormal"/>
        <w:rPr>
          <w:rtl/>
          <w:lang w:bidi="fa-IR"/>
        </w:rPr>
      </w:pPr>
      <w:r>
        <w:rPr>
          <w:rtl/>
          <w:lang w:bidi="fa-IR"/>
        </w:rPr>
        <w:t>پاك نگهداشتن انديشه و نيت در مرحله نفى و انكار - كه توجه اصلى به درگيرى با دشمن بيرونى است - آسان تر است</w:t>
      </w:r>
      <w:r w:rsidR="0092566E">
        <w:rPr>
          <w:rtl/>
          <w:lang w:bidi="fa-IR"/>
        </w:rPr>
        <w:t xml:space="preserve">، </w:t>
      </w:r>
      <w:r>
        <w:rPr>
          <w:rtl/>
          <w:lang w:bidi="fa-IR"/>
        </w:rPr>
        <w:t>ولى همين كه نهضت به ثمر رسيد و نوبت سازندگى و اثبات شد و ضمنا پاى تقسيم غنائم هم در ميان آمد</w:t>
      </w:r>
      <w:r w:rsidR="0092566E">
        <w:rPr>
          <w:rtl/>
          <w:lang w:bidi="fa-IR"/>
        </w:rPr>
        <w:t xml:space="preserve">، </w:t>
      </w:r>
      <w:r>
        <w:rPr>
          <w:rtl/>
          <w:lang w:bidi="fa-IR"/>
        </w:rPr>
        <w:t>حفظ اخلاص بسيار مشكل مى شود</w:t>
      </w:r>
      <w:r w:rsidR="0092566E">
        <w:rPr>
          <w:rtl/>
          <w:lang w:bidi="fa-IR"/>
        </w:rPr>
        <w:t xml:space="preserve">. </w:t>
      </w:r>
    </w:p>
    <w:p w:rsidR="00997E5A" w:rsidRDefault="00997E5A" w:rsidP="00D86C43">
      <w:pPr>
        <w:pStyle w:val="Heading3"/>
        <w:rPr>
          <w:rtl/>
          <w:lang w:bidi="fa-IR"/>
        </w:rPr>
      </w:pPr>
      <w:bookmarkStart w:id="43" w:name="_Toc384031782"/>
      <w:r>
        <w:rPr>
          <w:rtl/>
          <w:lang w:bidi="fa-IR"/>
        </w:rPr>
        <w:t>شرايط موفقيت مصلح</w:t>
      </w:r>
      <w:bookmarkEnd w:id="43"/>
    </w:p>
    <w:p w:rsidR="00997E5A" w:rsidRDefault="00997E5A" w:rsidP="00997E5A">
      <w:pPr>
        <w:pStyle w:val="libNormal"/>
        <w:rPr>
          <w:rtl/>
          <w:lang w:bidi="fa-IR"/>
        </w:rPr>
      </w:pPr>
      <w:r>
        <w:rPr>
          <w:rtl/>
          <w:lang w:bidi="fa-IR"/>
        </w:rPr>
        <w:t xml:space="preserve">حضرت على </w:t>
      </w:r>
      <w:r w:rsidR="00EA0446" w:rsidRPr="00EA0446">
        <w:rPr>
          <w:rStyle w:val="libAlaemChar"/>
          <w:rtl/>
        </w:rPr>
        <w:t>عليه‌السلام</w:t>
      </w:r>
      <w:r>
        <w:rPr>
          <w:rtl/>
          <w:lang w:bidi="fa-IR"/>
        </w:rPr>
        <w:t xml:space="preserve"> در نهج البلاغه مى فرمايد: «تنها كسى توفيق اجراى اموامر الهى (و از جمله اصلاح اجتماعى) را مى يابد كه سه صفت بزرگ در او راه نيافته باشد: مصانعه</w:t>
      </w:r>
      <w:r w:rsidR="0092566E">
        <w:rPr>
          <w:rtl/>
          <w:lang w:bidi="fa-IR"/>
        </w:rPr>
        <w:t xml:space="preserve">، </w:t>
      </w:r>
      <w:r>
        <w:rPr>
          <w:rtl/>
          <w:lang w:bidi="fa-IR"/>
        </w:rPr>
        <w:t>مضارعه و بندگى طمع</w:t>
      </w:r>
      <w:r w:rsidR="0092566E">
        <w:rPr>
          <w:rtl/>
          <w:lang w:bidi="fa-IR"/>
        </w:rPr>
        <w:t xml:space="preserve">. </w:t>
      </w:r>
      <w:r>
        <w:rPr>
          <w:rtl/>
          <w:lang w:bidi="fa-IR"/>
        </w:rPr>
        <w:t xml:space="preserve">» </w:t>
      </w:r>
      <w:r w:rsidRPr="00953F15">
        <w:rPr>
          <w:rStyle w:val="libFootnotenumChar"/>
          <w:rtl/>
          <w:lang w:bidi="fa-IR"/>
        </w:rPr>
        <w:t>(152)</w:t>
      </w:r>
      <w:r>
        <w:rPr>
          <w:rtl/>
          <w:lang w:bidi="fa-IR"/>
        </w:rPr>
        <w:t xml:space="preserve"> «مصانعه» يعنى رودربايستى داشتن در اجراى امر خدا و ملاحظه دوست</w:t>
      </w:r>
      <w:r w:rsidR="0092566E">
        <w:rPr>
          <w:rtl/>
          <w:lang w:bidi="fa-IR"/>
        </w:rPr>
        <w:t xml:space="preserve">، </w:t>
      </w:r>
      <w:r>
        <w:rPr>
          <w:rtl/>
          <w:lang w:bidi="fa-IR"/>
        </w:rPr>
        <w:t>خويشاوند يا مريد را در كارها دخالت دادن</w:t>
      </w:r>
      <w:r w:rsidR="0092566E">
        <w:rPr>
          <w:rtl/>
          <w:lang w:bidi="fa-IR"/>
        </w:rPr>
        <w:t xml:space="preserve">. </w:t>
      </w:r>
    </w:p>
    <w:p w:rsidR="00997E5A" w:rsidRDefault="00997E5A" w:rsidP="00997E5A">
      <w:pPr>
        <w:pStyle w:val="libNormal"/>
        <w:rPr>
          <w:rtl/>
          <w:lang w:bidi="fa-IR"/>
        </w:rPr>
      </w:pPr>
      <w:r>
        <w:rPr>
          <w:rtl/>
          <w:lang w:bidi="fa-IR"/>
        </w:rPr>
        <w:t>«مضارعه» يعنى مشابهت</w:t>
      </w:r>
      <w:r w:rsidR="007B30F0">
        <w:rPr>
          <w:rtl/>
          <w:lang w:bidi="fa-IR"/>
        </w:rPr>
        <w:t>؛</w:t>
      </w:r>
      <w:r>
        <w:rPr>
          <w:rtl/>
          <w:lang w:bidi="fa-IR"/>
        </w:rPr>
        <w:t xml:space="preserve"> كسى كه مى خواهد جامعه اى را اصلاح كند</w:t>
      </w:r>
      <w:r w:rsidR="0092566E">
        <w:rPr>
          <w:rtl/>
          <w:lang w:bidi="fa-IR"/>
        </w:rPr>
        <w:t xml:space="preserve">، </w:t>
      </w:r>
      <w:r>
        <w:rPr>
          <w:rtl/>
          <w:lang w:bidi="fa-IR"/>
        </w:rPr>
        <w:t>خودش نبايد همرنگ همان مردم باشد و همان نقاط ضعف را كه در مردم هست</w:t>
      </w:r>
      <w:r w:rsidR="0092566E">
        <w:rPr>
          <w:rtl/>
          <w:lang w:bidi="fa-IR"/>
        </w:rPr>
        <w:t xml:space="preserve">، </w:t>
      </w:r>
      <w:r>
        <w:rPr>
          <w:rtl/>
          <w:lang w:bidi="fa-IR"/>
        </w:rPr>
        <w:t>در خود داشته باشد</w:t>
      </w:r>
      <w:r w:rsidR="0092566E">
        <w:rPr>
          <w:rtl/>
          <w:lang w:bidi="fa-IR"/>
        </w:rPr>
        <w:t xml:space="preserve">. </w:t>
      </w:r>
      <w:r>
        <w:rPr>
          <w:rtl/>
          <w:lang w:bidi="fa-IR"/>
        </w:rPr>
        <w:t>اما «بندگى طمع»؛ آن كس كه مى خواهد امر خدا را بپا دارد</w:t>
      </w:r>
      <w:r w:rsidR="0092566E">
        <w:rPr>
          <w:rtl/>
          <w:lang w:bidi="fa-IR"/>
        </w:rPr>
        <w:t xml:space="preserve">، </w:t>
      </w:r>
      <w:r>
        <w:rPr>
          <w:rtl/>
          <w:lang w:bidi="fa-IR"/>
        </w:rPr>
        <w:t xml:space="preserve">بايد از اسارت و بردگى طمع آزاد باشد؛ على </w:t>
      </w:r>
      <w:r w:rsidR="00EA0446" w:rsidRPr="00EA0446">
        <w:rPr>
          <w:rStyle w:val="libAlaemChar"/>
          <w:rtl/>
        </w:rPr>
        <w:t>عليه‌السلام</w:t>
      </w:r>
      <w:r>
        <w:rPr>
          <w:rtl/>
          <w:lang w:bidi="fa-IR"/>
        </w:rPr>
        <w:t xml:space="preserve"> فرمود: «طمع</w:t>
      </w:r>
      <w:r w:rsidR="0092566E">
        <w:rPr>
          <w:rtl/>
          <w:lang w:bidi="fa-IR"/>
        </w:rPr>
        <w:t xml:space="preserve">، </w:t>
      </w:r>
      <w:r>
        <w:rPr>
          <w:rtl/>
          <w:lang w:bidi="fa-IR"/>
        </w:rPr>
        <w:lastRenderedPageBreak/>
        <w:t>بردگى جاويد است</w:t>
      </w:r>
      <w:r w:rsidR="0092566E">
        <w:rPr>
          <w:rtl/>
          <w:lang w:bidi="fa-IR"/>
        </w:rPr>
        <w:t xml:space="preserve">. </w:t>
      </w:r>
      <w:r>
        <w:rPr>
          <w:rtl/>
          <w:lang w:bidi="fa-IR"/>
        </w:rPr>
        <w:t xml:space="preserve">» </w:t>
      </w:r>
      <w:r w:rsidRPr="00953F15">
        <w:rPr>
          <w:rStyle w:val="libFootnotenumChar"/>
          <w:rtl/>
          <w:lang w:bidi="fa-IR"/>
        </w:rPr>
        <w:t>(153)</w:t>
      </w:r>
      <w:r>
        <w:rPr>
          <w:rtl/>
          <w:lang w:bidi="fa-IR"/>
        </w:rPr>
        <w:t xml:space="preserve"> حريت و آزادى معنوى</w:t>
      </w:r>
      <w:r w:rsidR="0092566E">
        <w:rPr>
          <w:rtl/>
          <w:lang w:bidi="fa-IR"/>
        </w:rPr>
        <w:t xml:space="preserve">، </w:t>
      </w:r>
      <w:r>
        <w:rPr>
          <w:rtl/>
          <w:lang w:bidi="fa-IR"/>
        </w:rPr>
        <w:t>شرط توفيق مصلح دينى است</w:t>
      </w:r>
      <w:r w:rsidR="0092566E">
        <w:rPr>
          <w:rtl/>
          <w:lang w:bidi="fa-IR"/>
        </w:rPr>
        <w:t xml:space="preserve">. </w:t>
      </w:r>
      <w:r w:rsidRPr="00953F15">
        <w:rPr>
          <w:rStyle w:val="libFootnotenumChar"/>
          <w:rtl/>
          <w:lang w:bidi="fa-IR"/>
        </w:rPr>
        <w:t>(154)</w:t>
      </w:r>
    </w:p>
    <w:p w:rsidR="00997E5A" w:rsidRDefault="00D86C43" w:rsidP="00D86C43">
      <w:pPr>
        <w:pStyle w:val="Heading1"/>
        <w:rPr>
          <w:rtl/>
          <w:lang w:bidi="fa-IR"/>
        </w:rPr>
      </w:pPr>
      <w:r>
        <w:rPr>
          <w:rtl/>
          <w:lang w:bidi="fa-IR"/>
        </w:rPr>
        <w:br w:type="page"/>
      </w:r>
      <w:bookmarkStart w:id="44" w:name="_Toc384031783"/>
      <w:r w:rsidR="00997E5A">
        <w:rPr>
          <w:rtl/>
          <w:lang w:bidi="fa-IR"/>
        </w:rPr>
        <w:lastRenderedPageBreak/>
        <w:t>خلاصه دو كتاب پيرامون انقلاب اسلامى و پيرامون جمهورى اسلامى</w:t>
      </w:r>
      <w:bookmarkEnd w:id="44"/>
    </w:p>
    <w:p w:rsidR="00997E5A" w:rsidRDefault="00A67E75" w:rsidP="00D86C43">
      <w:pPr>
        <w:pStyle w:val="Heading2"/>
        <w:rPr>
          <w:rtl/>
          <w:lang w:bidi="fa-IR"/>
        </w:rPr>
      </w:pPr>
      <w:bookmarkStart w:id="45" w:name="_Toc384031784"/>
      <w:r>
        <w:rPr>
          <w:rtl/>
          <w:lang w:bidi="fa-IR"/>
        </w:rPr>
        <w:t>مقدمه</w:t>
      </w:r>
      <w:bookmarkEnd w:id="45"/>
    </w:p>
    <w:p w:rsidR="00997E5A" w:rsidRDefault="00997E5A" w:rsidP="00997E5A">
      <w:pPr>
        <w:pStyle w:val="libNormal"/>
        <w:rPr>
          <w:rtl/>
          <w:lang w:bidi="fa-IR"/>
        </w:rPr>
      </w:pPr>
      <w:r w:rsidRPr="00D86C43">
        <w:rPr>
          <w:rStyle w:val="libAieChar"/>
          <w:rtl/>
        </w:rPr>
        <w:t>اءليوم يئس الذين كفروا من دينكم فلا تخشوهم و اخشون</w:t>
      </w:r>
      <w:r w:rsidR="0092566E">
        <w:rPr>
          <w:rtl/>
          <w:lang w:bidi="fa-IR"/>
        </w:rPr>
        <w:t xml:space="preserve">... </w:t>
      </w:r>
      <w:r w:rsidRPr="00953F15">
        <w:rPr>
          <w:rStyle w:val="libFootnotenumChar"/>
          <w:rtl/>
          <w:lang w:bidi="fa-IR"/>
        </w:rPr>
        <w:t>(155)</w:t>
      </w:r>
      <w:r>
        <w:rPr>
          <w:rtl/>
          <w:lang w:bidi="fa-IR"/>
        </w:rPr>
        <w:t xml:space="preserve"> اين آيه مسلمين را مخاطب قرار داده</w:t>
      </w:r>
      <w:r w:rsidR="0092566E">
        <w:rPr>
          <w:rtl/>
          <w:lang w:bidi="fa-IR"/>
        </w:rPr>
        <w:t xml:space="preserve">، </w:t>
      </w:r>
      <w:r>
        <w:rPr>
          <w:rtl/>
          <w:lang w:bidi="fa-IR"/>
        </w:rPr>
        <w:t>مى گويد: اكنون كه ديگر كافران از مبارزه با دين شما نا اميد شده اند</w:t>
      </w:r>
      <w:r w:rsidR="0092566E">
        <w:rPr>
          <w:rtl/>
          <w:lang w:bidi="fa-IR"/>
        </w:rPr>
        <w:t xml:space="preserve">، </w:t>
      </w:r>
      <w:r>
        <w:rPr>
          <w:rtl/>
          <w:lang w:bidi="fa-IR"/>
        </w:rPr>
        <w:t>ديگر ترسى از آن ها نداشته باشيد</w:t>
      </w:r>
      <w:r w:rsidR="0092566E">
        <w:rPr>
          <w:rtl/>
          <w:lang w:bidi="fa-IR"/>
        </w:rPr>
        <w:t xml:space="preserve">، </w:t>
      </w:r>
      <w:r>
        <w:rPr>
          <w:rtl/>
          <w:lang w:bidi="fa-IR"/>
        </w:rPr>
        <w:t>بلكه از من بترسيد</w:t>
      </w:r>
      <w:r w:rsidR="0092566E">
        <w:rPr>
          <w:rtl/>
          <w:lang w:bidi="fa-IR"/>
        </w:rPr>
        <w:t xml:space="preserve">. </w:t>
      </w:r>
      <w:r>
        <w:rPr>
          <w:rtl/>
          <w:lang w:bidi="fa-IR"/>
        </w:rPr>
        <w:t>مفسرين گفته اند: منظور اين است كه از اين پس</w:t>
      </w:r>
      <w:r w:rsidR="0092566E">
        <w:rPr>
          <w:rtl/>
          <w:lang w:bidi="fa-IR"/>
        </w:rPr>
        <w:t xml:space="preserve">، </w:t>
      </w:r>
      <w:r>
        <w:rPr>
          <w:rtl/>
          <w:lang w:bidi="fa-IR"/>
        </w:rPr>
        <w:t>خطر شما را از درون تهديد مى كند</w:t>
      </w:r>
      <w:r w:rsidR="0092566E">
        <w:rPr>
          <w:rtl/>
          <w:lang w:bidi="fa-IR"/>
        </w:rPr>
        <w:t xml:space="preserve">، </w:t>
      </w:r>
      <w:r>
        <w:rPr>
          <w:rtl/>
          <w:lang w:bidi="fa-IR"/>
        </w:rPr>
        <w:t>نه از بيرون</w:t>
      </w:r>
      <w:r w:rsidR="0092566E">
        <w:rPr>
          <w:rtl/>
          <w:lang w:bidi="fa-IR"/>
        </w:rPr>
        <w:t xml:space="preserve">. </w:t>
      </w:r>
      <w:r>
        <w:rPr>
          <w:rtl/>
          <w:lang w:bidi="fa-IR"/>
        </w:rPr>
        <w:t xml:space="preserve">اين آيه همراه با آيه </w:t>
      </w:r>
      <w:r w:rsidRPr="00EE12AE">
        <w:rPr>
          <w:rStyle w:val="libAieChar"/>
          <w:rtl/>
        </w:rPr>
        <w:t>ان الله لا يغير ما بقوم حتى يغيروا ما باءنفسهم</w:t>
      </w:r>
      <w:r>
        <w:rPr>
          <w:rtl/>
          <w:lang w:bidi="fa-IR"/>
        </w:rPr>
        <w:t xml:space="preserve"> </w:t>
      </w:r>
      <w:r w:rsidRPr="00953F15">
        <w:rPr>
          <w:rStyle w:val="libFootnotenumChar"/>
          <w:rtl/>
          <w:lang w:bidi="fa-IR"/>
        </w:rPr>
        <w:t>(156)</w:t>
      </w:r>
      <w:r>
        <w:rPr>
          <w:rtl/>
          <w:lang w:bidi="fa-IR"/>
        </w:rPr>
        <w:t xml:space="preserve"> اساس ‍ و بنيان مناسبى براى تحليل تاريخ اسلام به دست مى دهد</w:t>
      </w:r>
      <w:r w:rsidR="0092566E">
        <w:rPr>
          <w:rtl/>
          <w:lang w:bidi="fa-IR"/>
        </w:rPr>
        <w:t xml:space="preserve">. </w:t>
      </w:r>
    </w:p>
    <w:p w:rsidR="00997E5A" w:rsidRDefault="00997E5A" w:rsidP="00997E5A">
      <w:pPr>
        <w:pStyle w:val="libNormal"/>
        <w:rPr>
          <w:rtl/>
          <w:lang w:bidi="fa-IR"/>
        </w:rPr>
      </w:pPr>
      <w:r>
        <w:rPr>
          <w:rtl/>
          <w:lang w:bidi="fa-IR"/>
        </w:rPr>
        <w:t xml:space="preserve">بررسى تاريخ اسلام نشان مى دهد كه بعد از وفات پيامبر </w:t>
      </w:r>
      <w:r w:rsidR="000D3856" w:rsidRPr="000D3856">
        <w:rPr>
          <w:rStyle w:val="libAlaemChar"/>
          <w:rtl/>
        </w:rPr>
        <w:t>صلى‌الله‌عليه‌وآله</w:t>
      </w:r>
      <w:r w:rsidR="0092566E">
        <w:rPr>
          <w:rtl/>
          <w:lang w:bidi="fa-IR"/>
        </w:rPr>
        <w:t xml:space="preserve">، </w:t>
      </w:r>
      <w:r>
        <w:rPr>
          <w:rtl/>
          <w:lang w:bidi="fa-IR"/>
        </w:rPr>
        <w:t>مسير انقلاب اسلامى آن حضرت عوض شد؛ بدين ترتيب كه با رخنه فرصت طلبان و كسانى كه تا ديروز با اسلام مى جنگيدند</w:t>
      </w:r>
      <w:r w:rsidR="0092566E">
        <w:rPr>
          <w:rtl/>
          <w:lang w:bidi="fa-IR"/>
        </w:rPr>
        <w:t xml:space="preserve">، </w:t>
      </w:r>
      <w:r>
        <w:rPr>
          <w:rtl/>
          <w:lang w:bidi="fa-IR"/>
        </w:rPr>
        <w:t>تلاش هايى آغاز شد كه اين انقلاب ماهيتا اسلامى</w:t>
      </w:r>
      <w:r w:rsidR="0092566E">
        <w:rPr>
          <w:rtl/>
          <w:lang w:bidi="fa-IR"/>
        </w:rPr>
        <w:t xml:space="preserve">، </w:t>
      </w:r>
      <w:r>
        <w:rPr>
          <w:rtl/>
          <w:lang w:bidi="fa-IR"/>
        </w:rPr>
        <w:t>يك انقلاب قومى و عربى قلمداد شود</w:t>
      </w:r>
      <w:r w:rsidR="0092566E">
        <w:rPr>
          <w:rtl/>
          <w:lang w:bidi="fa-IR"/>
        </w:rPr>
        <w:t xml:space="preserve">. </w:t>
      </w:r>
      <w:r>
        <w:rPr>
          <w:rtl/>
          <w:lang w:bidi="fa-IR"/>
        </w:rPr>
        <w:t>از سوى ديگر</w:t>
      </w:r>
      <w:r w:rsidR="0092566E">
        <w:rPr>
          <w:rtl/>
          <w:lang w:bidi="fa-IR"/>
        </w:rPr>
        <w:t xml:space="preserve">، </w:t>
      </w:r>
      <w:r>
        <w:rPr>
          <w:rtl/>
          <w:lang w:bidi="fa-IR"/>
        </w:rPr>
        <w:t>گروهى هم گفتند: اگر پاى قوميت در ميان است</w:t>
      </w:r>
      <w:r w:rsidR="0092566E">
        <w:rPr>
          <w:rtl/>
          <w:lang w:bidi="fa-IR"/>
        </w:rPr>
        <w:t xml:space="preserve">، </w:t>
      </w:r>
      <w:r>
        <w:rPr>
          <w:rtl/>
          <w:lang w:bidi="fa-IR"/>
        </w:rPr>
        <w:t>چرا ما نبايد سرور و آقا باشيم</w:t>
      </w:r>
      <w:r w:rsidR="0092566E">
        <w:rPr>
          <w:rtl/>
          <w:lang w:bidi="fa-IR"/>
        </w:rPr>
        <w:t>؟</w:t>
      </w:r>
      <w:r>
        <w:rPr>
          <w:rtl/>
          <w:lang w:bidi="fa-IR"/>
        </w:rPr>
        <w:t xml:space="preserve"> و بدين سان نطفه جنگ هاى نژادى و قومى در بين مسلمانان بسته شد و انحراف از اسلام</w:t>
      </w:r>
      <w:r w:rsidR="0092566E">
        <w:rPr>
          <w:rtl/>
          <w:lang w:bidi="fa-IR"/>
        </w:rPr>
        <w:t xml:space="preserve">، </w:t>
      </w:r>
      <w:r>
        <w:rPr>
          <w:rtl/>
          <w:lang w:bidi="fa-IR"/>
        </w:rPr>
        <w:t>آغاز گشت</w:t>
      </w:r>
      <w:r w:rsidR="0092566E">
        <w:rPr>
          <w:rtl/>
          <w:lang w:bidi="fa-IR"/>
        </w:rPr>
        <w:t xml:space="preserve">. </w:t>
      </w:r>
      <w:r>
        <w:rPr>
          <w:rtl/>
          <w:lang w:bidi="fa-IR"/>
        </w:rPr>
        <w:t>امروز نيز اوضاع ما مثل آن زمان است</w:t>
      </w:r>
      <w:r w:rsidR="0092566E">
        <w:rPr>
          <w:rtl/>
          <w:lang w:bidi="fa-IR"/>
        </w:rPr>
        <w:t xml:space="preserve">. </w:t>
      </w:r>
      <w:r>
        <w:rPr>
          <w:rtl/>
          <w:lang w:bidi="fa-IR"/>
        </w:rPr>
        <w:t>اكنون كه بر دشمن بيرونى پيروز شده ايم</w:t>
      </w:r>
      <w:r w:rsidR="0092566E">
        <w:rPr>
          <w:rtl/>
          <w:lang w:bidi="fa-IR"/>
        </w:rPr>
        <w:t xml:space="preserve">، </w:t>
      </w:r>
      <w:r>
        <w:rPr>
          <w:rtl/>
          <w:lang w:bidi="fa-IR"/>
        </w:rPr>
        <w:t>اگر با واقع بينى و دقت كامل با مسائل فعلى انقلاب مواجه نشويم و تعصبات و خودخواهى ها را دخالت دهيم</w:t>
      </w:r>
      <w:r w:rsidR="0092566E">
        <w:rPr>
          <w:rtl/>
          <w:lang w:bidi="fa-IR"/>
        </w:rPr>
        <w:t xml:space="preserve">، </w:t>
      </w:r>
      <w:r>
        <w:rPr>
          <w:rtl/>
          <w:lang w:bidi="fa-IR"/>
        </w:rPr>
        <w:t>شكست انقلابمان - همان گونه كه نهضت صدر اسلام اين چنين با شكست مواجه شد - قطعى است</w:t>
      </w:r>
      <w:r w:rsidR="0092566E">
        <w:rPr>
          <w:rtl/>
          <w:lang w:bidi="fa-IR"/>
        </w:rPr>
        <w:t xml:space="preserve">. </w:t>
      </w:r>
      <w:r>
        <w:rPr>
          <w:rtl/>
          <w:lang w:bidi="fa-IR"/>
        </w:rPr>
        <w:t>هميشه نگه داشتن يك موهبت</w:t>
      </w:r>
      <w:r w:rsidR="0092566E">
        <w:rPr>
          <w:rtl/>
          <w:lang w:bidi="fa-IR"/>
        </w:rPr>
        <w:t xml:space="preserve">، </w:t>
      </w:r>
      <w:r>
        <w:rPr>
          <w:rtl/>
          <w:lang w:bidi="fa-IR"/>
        </w:rPr>
        <w:t>از به دست آوردنش مشكل تر است</w:t>
      </w:r>
      <w:r w:rsidR="0092566E">
        <w:rPr>
          <w:rtl/>
          <w:lang w:bidi="fa-IR"/>
        </w:rPr>
        <w:t xml:space="preserve">. </w:t>
      </w:r>
      <w:r>
        <w:rPr>
          <w:rtl/>
          <w:lang w:bidi="fa-IR"/>
        </w:rPr>
        <w:t>در همين انقلاب هم مى بينيم</w:t>
      </w:r>
      <w:r w:rsidR="0092566E">
        <w:rPr>
          <w:rtl/>
          <w:lang w:bidi="fa-IR"/>
        </w:rPr>
        <w:t xml:space="preserve">، </w:t>
      </w:r>
      <w:r>
        <w:rPr>
          <w:rtl/>
          <w:lang w:bidi="fa-IR"/>
        </w:rPr>
        <w:t>از زمانى كه به اصطلاح شرايط سازندگى پيش آمده</w:t>
      </w:r>
      <w:r w:rsidR="0092566E">
        <w:rPr>
          <w:rtl/>
          <w:lang w:bidi="fa-IR"/>
        </w:rPr>
        <w:t xml:space="preserve">، </w:t>
      </w:r>
      <w:r>
        <w:rPr>
          <w:rtl/>
          <w:lang w:bidi="fa-IR"/>
        </w:rPr>
        <w:t>آن نشاط و قوت و قدرتى كه انقلاب در حال كوبيدن دشمن بيرونى داشت</w:t>
      </w:r>
      <w:r w:rsidR="0092566E">
        <w:rPr>
          <w:rtl/>
          <w:lang w:bidi="fa-IR"/>
        </w:rPr>
        <w:t xml:space="preserve">، </w:t>
      </w:r>
      <w:r>
        <w:rPr>
          <w:rtl/>
          <w:lang w:bidi="fa-IR"/>
        </w:rPr>
        <w:t xml:space="preserve">ضعيف </w:t>
      </w:r>
      <w:r>
        <w:rPr>
          <w:rtl/>
          <w:lang w:bidi="fa-IR"/>
        </w:rPr>
        <w:lastRenderedPageBreak/>
        <w:t>شده و تفرقه و تشتت پيدا شده است</w:t>
      </w:r>
      <w:r w:rsidR="0092566E">
        <w:rPr>
          <w:rtl/>
          <w:lang w:bidi="fa-IR"/>
        </w:rPr>
        <w:t xml:space="preserve">، </w:t>
      </w:r>
      <w:r>
        <w:rPr>
          <w:rtl/>
          <w:lang w:bidi="fa-IR"/>
        </w:rPr>
        <w:t>پس بررسى ماهيت اين انقلاب</w:t>
      </w:r>
      <w:r w:rsidR="0092566E">
        <w:rPr>
          <w:rtl/>
          <w:lang w:bidi="fa-IR"/>
        </w:rPr>
        <w:t xml:space="preserve">، </w:t>
      </w:r>
      <w:r>
        <w:rPr>
          <w:rtl/>
          <w:lang w:bidi="fa-IR"/>
        </w:rPr>
        <w:t>به عنوان يك پديده اجتماعى</w:t>
      </w:r>
      <w:r w:rsidR="0092566E">
        <w:rPr>
          <w:rtl/>
          <w:lang w:bidi="fa-IR"/>
        </w:rPr>
        <w:t xml:space="preserve">، </w:t>
      </w:r>
      <w:r>
        <w:rPr>
          <w:rtl/>
          <w:lang w:bidi="fa-IR"/>
        </w:rPr>
        <w:t>ضرورتى اساسى دارد و تنها با چنين شناخت و تحليلى امكان تداوم و حفظ و نگهدارى آن را پيدا خواهيم كرد</w:t>
      </w:r>
      <w:r w:rsidR="0092566E">
        <w:rPr>
          <w:rtl/>
          <w:lang w:bidi="fa-IR"/>
        </w:rPr>
        <w:t xml:space="preserve">. </w:t>
      </w:r>
      <w:r>
        <w:rPr>
          <w:rtl/>
          <w:lang w:bidi="fa-IR"/>
        </w:rPr>
        <w:t>بدين منظور ابتدا لازم است بحثى كلى پيرامون انقلاب ها داشته باشيم تا بهتر بتوانيم اين انقلاب را مورد بررسى قرار دهيم</w:t>
      </w:r>
      <w:r w:rsidR="0092566E">
        <w:rPr>
          <w:rtl/>
          <w:lang w:bidi="fa-IR"/>
        </w:rPr>
        <w:t xml:space="preserve">. </w:t>
      </w:r>
      <w:r w:rsidRPr="00953F15">
        <w:rPr>
          <w:rStyle w:val="libFootnotenumChar"/>
          <w:rtl/>
          <w:lang w:bidi="fa-IR"/>
        </w:rPr>
        <w:t>(157)</w:t>
      </w:r>
    </w:p>
    <w:p w:rsidR="00997E5A" w:rsidRDefault="00A67E75" w:rsidP="00EE12AE">
      <w:pPr>
        <w:pStyle w:val="Heading2"/>
        <w:rPr>
          <w:rtl/>
          <w:lang w:bidi="fa-IR"/>
        </w:rPr>
      </w:pPr>
      <w:bookmarkStart w:id="46" w:name="_Toc384031785"/>
      <w:r>
        <w:rPr>
          <w:rtl/>
          <w:lang w:bidi="fa-IR"/>
        </w:rPr>
        <w:t>فصل</w:t>
      </w:r>
      <w:r w:rsidR="00EE12AE">
        <w:rPr>
          <w:rFonts w:hint="cs"/>
          <w:rtl/>
          <w:lang w:bidi="fa-IR"/>
        </w:rPr>
        <w:t xml:space="preserve"> </w:t>
      </w:r>
      <w:r>
        <w:rPr>
          <w:rtl/>
          <w:lang w:bidi="fa-IR"/>
        </w:rPr>
        <w:t>اول : تحليلى كلى انقلاب ها</w:t>
      </w:r>
      <w:bookmarkEnd w:id="46"/>
      <w:r>
        <w:rPr>
          <w:rtl/>
          <w:lang w:bidi="fa-IR"/>
        </w:rPr>
        <w:t xml:space="preserve"> </w:t>
      </w:r>
    </w:p>
    <w:p w:rsidR="00997E5A" w:rsidRDefault="00997E5A" w:rsidP="00997E5A">
      <w:pPr>
        <w:pStyle w:val="libNormal"/>
        <w:rPr>
          <w:rtl/>
          <w:lang w:bidi="fa-IR"/>
        </w:rPr>
      </w:pPr>
      <w:r>
        <w:rPr>
          <w:rtl/>
          <w:lang w:bidi="fa-IR"/>
        </w:rPr>
        <w:t>انقلاب از نظر لغوى</w:t>
      </w:r>
      <w:r w:rsidR="0092566E">
        <w:rPr>
          <w:rtl/>
          <w:lang w:bidi="fa-IR"/>
        </w:rPr>
        <w:t xml:space="preserve">، </w:t>
      </w:r>
      <w:r>
        <w:rPr>
          <w:rtl/>
          <w:lang w:bidi="fa-IR"/>
        </w:rPr>
        <w:t>به معناى پشت و رو شدن و دگرگون شدن است</w:t>
      </w:r>
      <w:r w:rsidR="0092566E">
        <w:rPr>
          <w:rtl/>
          <w:lang w:bidi="fa-IR"/>
        </w:rPr>
        <w:t xml:space="preserve">. </w:t>
      </w:r>
      <w:r>
        <w:rPr>
          <w:rtl/>
          <w:lang w:bidi="fa-IR"/>
        </w:rPr>
        <w:t>اين واژه در قرآن كريم</w:t>
      </w:r>
      <w:r w:rsidR="0092566E">
        <w:rPr>
          <w:rtl/>
          <w:lang w:bidi="fa-IR"/>
        </w:rPr>
        <w:t xml:space="preserve">، </w:t>
      </w:r>
      <w:r>
        <w:rPr>
          <w:rtl/>
          <w:lang w:bidi="fa-IR"/>
        </w:rPr>
        <w:t>مفهوم برگشتن داخلى يك شى ء را مى رساند</w:t>
      </w:r>
      <w:r w:rsidR="0092566E">
        <w:rPr>
          <w:rtl/>
          <w:lang w:bidi="fa-IR"/>
        </w:rPr>
        <w:t xml:space="preserve">، </w:t>
      </w:r>
      <w:r>
        <w:rPr>
          <w:rtl/>
          <w:lang w:bidi="fa-IR"/>
        </w:rPr>
        <w:t>يعنى عوض شدن جهت رو و پشت</w:t>
      </w:r>
      <w:r w:rsidR="0092566E">
        <w:rPr>
          <w:rtl/>
          <w:lang w:bidi="fa-IR"/>
        </w:rPr>
        <w:t xml:space="preserve">، </w:t>
      </w:r>
      <w:r>
        <w:rPr>
          <w:rtl/>
          <w:lang w:bidi="fa-IR"/>
        </w:rPr>
        <w:t xml:space="preserve">يا زير و زبر؛ مثلا مى فرمايد: </w:t>
      </w:r>
      <w:r w:rsidRPr="00EE12AE">
        <w:rPr>
          <w:rStyle w:val="libAieChar"/>
          <w:rtl/>
        </w:rPr>
        <w:t>و ما محمد الا رسول قد خلت من قبله الرسل افان مات او قتل انقلبتم على اءعقابكم و من ينقلب على عقبيه فلن يضر الله شيئا</w:t>
      </w:r>
      <w:r>
        <w:rPr>
          <w:rtl/>
          <w:lang w:bidi="fa-IR"/>
        </w:rPr>
        <w:t xml:space="preserve"> </w:t>
      </w:r>
      <w:r w:rsidRPr="00953F15">
        <w:rPr>
          <w:rStyle w:val="libFootnotenumChar"/>
          <w:rtl/>
          <w:lang w:bidi="fa-IR"/>
        </w:rPr>
        <w:t>(158)</w:t>
      </w:r>
      <w:r>
        <w:rPr>
          <w:rtl/>
          <w:lang w:bidi="fa-IR"/>
        </w:rPr>
        <w:t xml:space="preserve"> </w:t>
      </w:r>
      <w:r w:rsidRPr="00EE12AE">
        <w:rPr>
          <w:rStyle w:val="libAieChar"/>
          <w:rtl/>
        </w:rPr>
        <w:t>يا فانقلبوا بنعمة من الله و فضل</w:t>
      </w:r>
      <w:r w:rsidR="0092566E">
        <w:rPr>
          <w:rtl/>
          <w:lang w:bidi="fa-IR"/>
        </w:rPr>
        <w:t xml:space="preserve">... </w:t>
      </w:r>
      <w:r w:rsidRPr="00953F15">
        <w:rPr>
          <w:rStyle w:val="libFootnotenumChar"/>
          <w:rtl/>
          <w:lang w:bidi="fa-IR"/>
        </w:rPr>
        <w:t>(159)</w:t>
      </w:r>
      <w:r>
        <w:rPr>
          <w:rtl/>
          <w:lang w:bidi="fa-IR"/>
        </w:rPr>
        <w:t xml:space="preserve"> از اين دو مثال</w:t>
      </w:r>
      <w:r w:rsidR="0092566E">
        <w:rPr>
          <w:rtl/>
          <w:lang w:bidi="fa-IR"/>
        </w:rPr>
        <w:t xml:space="preserve">، </w:t>
      </w:r>
      <w:r>
        <w:rPr>
          <w:rtl/>
          <w:lang w:bidi="fa-IR"/>
        </w:rPr>
        <w:t>معلوم مى شود كه اين واژه در قرآن حاوى معناى تقدس يا ضد تقدس نيست</w:t>
      </w:r>
      <w:r w:rsidR="0092566E">
        <w:rPr>
          <w:rtl/>
          <w:lang w:bidi="fa-IR"/>
        </w:rPr>
        <w:t xml:space="preserve">. </w:t>
      </w:r>
      <w:r>
        <w:rPr>
          <w:rtl/>
          <w:lang w:bidi="fa-IR"/>
        </w:rPr>
        <w:t>بعدها اين واژه وارد فقه هم شد به طورى كه فقها يكى از اقسام مطهرات را «انقلاب» يا به تعبير ديگر «استحاله» مى دانند</w:t>
      </w:r>
      <w:r w:rsidR="0092566E">
        <w:rPr>
          <w:rtl/>
          <w:lang w:bidi="fa-IR"/>
        </w:rPr>
        <w:t xml:space="preserve">، </w:t>
      </w:r>
      <w:r>
        <w:rPr>
          <w:rtl/>
          <w:lang w:bidi="fa-IR"/>
        </w:rPr>
        <w:t>هر چند</w:t>
      </w:r>
      <w:r w:rsidR="0092566E">
        <w:rPr>
          <w:rtl/>
          <w:lang w:bidi="fa-IR"/>
        </w:rPr>
        <w:t xml:space="preserve">، </w:t>
      </w:r>
      <w:r>
        <w:rPr>
          <w:rtl/>
          <w:lang w:bidi="fa-IR"/>
        </w:rPr>
        <w:t>گاهى بين اين دو</w:t>
      </w:r>
      <w:r w:rsidR="0092566E">
        <w:rPr>
          <w:rtl/>
          <w:lang w:bidi="fa-IR"/>
        </w:rPr>
        <w:t xml:space="preserve">، </w:t>
      </w:r>
      <w:r>
        <w:rPr>
          <w:rtl/>
          <w:lang w:bidi="fa-IR"/>
        </w:rPr>
        <w:t>فرق نهاده اند</w:t>
      </w:r>
      <w:r w:rsidR="0092566E">
        <w:rPr>
          <w:rtl/>
          <w:lang w:bidi="fa-IR"/>
        </w:rPr>
        <w:t xml:space="preserve">. </w:t>
      </w:r>
      <w:r>
        <w:rPr>
          <w:rtl/>
          <w:lang w:bidi="fa-IR"/>
        </w:rPr>
        <w:t>اين واژه با مفهومى محدودتر وارد فلسفه نيز شد و فلاسفه نه تغيير كيفى (استحاله)</w:t>
      </w:r>
      <w:r w:rsidR="0092566E">
        <w:rPr>
          <w:rtl/>
          <w:lang w:bidi="fa-IR"/>
        </w:rPr>
        <w:t xml:space="preserve">، </w:t>
      </w:r>
      <w:r>
        <w:rPr>
          <w:rtl/>
          <w:lang w:bidi="fa-IR"/>
        </w:rPr>
        <w:t>بلكه فقط تغيير ماهوى را «انقلاب» ناميدند و طرفداران اصالت ماهيت</w:t>
      </w:r>
      <w:r w:rsidR="0092566E">
        <w:rPr>
          <w:rtl/>
          <w:lang w:bidi="fa-IR"/>
        </w:rPr>
        <w:t xml:space="preserve">، </w:t>
      </w:r>
      <w:r>
        <w:rPr>
          <w:rtl/>
          <w:lang w:bidi="fa-IR"/>
        </w:rPr>
        <w:t>انقلاب ذات را محال دانستند</w:t>
      </w:r>
      <w:r w:rsidR="0092566E">
        <w:rPr>
          <w:rtl/>
          <w:lang w:bidi="fa-IR"/>
        </w:rPr>
        <w:t xml:space="preserve">، </w:t>
      </w:r>
      <w:r>
        <w:rPr>
          <w:rtl/>
          <w:lang w:bidi="fa-IR"/>
        </w:rPr>
        <w:t>ولى طرفداران اصالت وجود آن را براى هر حركت اشتدادى (تدريجى) ضرورى دانستند</w:t>
      </w:r>
      <w:r w:rsidR="0092566E">
        <w:rPr>
          <w:rtl/>
          <w:lang w:bidi="fa-IR"/>
        </w:rPr>
        <w:t xml:space="preserve">. </w:t>
      </w:r>
      <w:r>
        <w:rPr>
          <w:rtl/>
          <w:lang w:bidi="fa-IR"/>
        </w:rPr>
        <w:t>البته انقلاب در عصر ما مفهومى پيدا كرده كه به اصطلاح فلسفى نزديكتر است تا مفهوم لغوى يا فقهى</w:t>
      </w:r>
      <w:r w:rsidR="0092566E">
        <w:rPr>
          <w:rtl/>
          <w:lang w:bidi="fa-IR"/>
        </w:rPr>
        <w:t xml:space="preserve">، </w:t>
      </w:r>
      <w:r>
        <w:rPr>
          <w:rtl/>
          <w:lang w:bidi="fa-IR"/>
        </w:rPr>
        <w:t>و آن عبارت است از: «طغيان عليه وضع موجود</w:t>
      </w:r>
      <w:r w:rsidR="0092566E">
        <w:rPr>
          <w:rtl/>
          <w:lang w:bidi="fa-IR"/>
        </w:rPr>
        <w:t xml:space="preserve">، </w:t>
      </w:r>
      <w:r>
        <w:rPr>
          <w:rtl/>
          <w:lang w:bidi="fa-IR"/>
        </w:rPr>
        <w:t>براى برقرارى وضع مطلوب</w:t>
      </w:r>
      <w:r w:rsidR="0092566E">
        <w:rPr>
          <w:rtl/>
          <w:lang w:bidi="fa-IR"/>
        </w:rPr>
        <w:t xml:space="preserve">. </w:t>
      </w:r>
      <w:r>
        <w:rPr>
          <w:rtl/>
          <w:lang w:bidi="fa-IR"/>
        </w:rPr>
        <w:t>» در اين مفهوم</w:t>
      </w:r>
      <w:r w:rsidR="0092566E">
        <w:rPr>
          <w:rtl/>
          <w:lang w:bidi="fa-IR"/>
        </w:rPr>
        <w:t xml:space="preserve">، </w:t>
      </w:r>
      <w:r>
        <w:rPr>
          <w:rtl/>
          <w:lang w:bidi="fa-IR"/>
        </w:rPr>
        <w:t>انقلاب يا فردى است يا اجتماعى</w:t>
      </w:r>
      <w:r w:rsidR="0092566E">
        <w:rPr>
          <w:rtl/>
          <w:lang w:bidi="fa-IR"/>
        </w:rPr>
        <w:t xml:space="preserve">. </w:t>
      </w:r>
      <w:r>
        <w:rPr>
          <w:rtl/>
          <w:lang w:bidi="fa-IR"/>
        </w:rPr>
        <w:t>انقلاب فردى هم يا حيوانى است يا انسانى</w:t>
      </w:r>
      <w:r w:rsidR="0092566E">
        <w:rPr>
          <w:rtl/>
          <w:lang w:bidi="fa-IR"/>
        </w:rPr>
        <w:t xml:space="preserve">. </w:t>
      </w:r>
      <w:r>
        <w:rPr>
          <w:rtl/>
          <w:lang w:bidi="fa-IR"/>
        </w:rPr>
        <w:t>حالت حيوانى</w:t>
      </w:r>
      <w:r w:rsidR="0092566E">
        <w:rPr>
          <w:rtl/>
          <w:lang w:bidi="fa-IR"/>
        </w:rPr>
        <w:t xml:space="preserve">، </w:t>
      </w:r>
      <w:r>
        <w:rPr>
          <w:rtl/>
          <w:lang w:bidi="fa-IR"/>
        </w:rPr>
        <w:t xml:space="preserve">وقتى رخ مى دهد عقده هاى شهوانى انسان </w:t>
      </w:r>
      <w:r>
        <w:rPr>
          <w:rtl/>
          <w:lang w:bidi="fa-IR"/>
        </w:rPr>
        <w:lastRenderedPageBreak/>
        <w:t>منفجر شود يا اين كه فرد</w:t>
      </w:r>
      <w:r w:rsidR="0092566E">
        <w:rPr>
          <w:rtl/>
          <w:lang w:bidi="fa-IR"/>
        </w:rPr>
        <w:t xml:space="preserve">، </w:t>
      </w:r>
      <w:r>
        <w:rPr>
          <w:rtl/>
          <w:lang w:bidi="fa-IR"/>
        </w:rPr>
        <w:t>تنها در راستاى يك هدف جاه طلبانه يا شهوت جويانه قرار گيرد</w:t>
      </w:r>
      <w:r w:rsidR="0092566E">
        <w:rPr>
          <w:rtl/>
          <w:lang w:bidi="fa-IR"/>
        </w:rPr>
        <w:t xml:space="preserve">. </w:t>
      </w:r>
      <w:r>
        <w:rPr>
          <w:rtl/>
          <w:lang w:bidi="fa-IR"/>
        </w:rPr>
        <w:t>نمونه ديگر از انقلاب هاى فردى «عشق» است كه در حيوانى يا انسانى بودنش اختلاف نظر هست</w:t>
      </w:r>
      <w:r w:rsidR="0092566E">
        <w:rPr>
          <w:rtl/>
          <w:lang w:bidi="fa-IR"/>
        </w:rPr>
        <w:t xml:space="preserve">. </w:t>
      </w:r>
      <w:r>
        <w:rPr>
          <w:rtl/>
          <w:lang w:bidi="fa-IR"/>
        </w:rPr>
        <w:t>اما حالت انسانى انقلاب فردى</w:t>
      </w:r>
      <w:r w:rsidR="0092566E">
        <w:rPr>
          <w:rtl/>
          <w:lang w:bidi="fa-IR"/>
        </w:rPr>
        <w:t xml:space="preserve">، </w:t>
      </w:r>
      <w:r>
        <w:rPr>
          <w:rtl/>
          <w:lang w:bidi="fa-IR"/>
        </w:rPr>
        <w:t>قيام مقامات عالى انسان عليه مقامات دانى وجود است كه توبه نام دارد و نشان دهنده حالتى در انسان است كه در حيوانات نظير ندارد</w:t>
      </w:r>
      <w:r w:rsidR="0092566E">
        <w:rPr>
          <w:rtl/>
          <w:lang w:bidi="fa-IR"/>
        </w:rPr>
        <w:t xml:space="preserve">. </w:t>
      </w:r>
    </w:p>
    <w:p w:rsidR="00997E5A" w:rsidRDefault="00997E5A" w:rsidP="00997E5A">
      <w:pPr>
        <w:pStyle w:val="libNormal"/>
        <w:rPr>
          <w:rtl/>
          <w:lang w:bidi="fa-IR"/>
        </w:rPr>
      </w:pPr>
      <w:r>
        <w:rPr>
          <w:rtl/>
          <w:lang w:bidi="fa-IR"/>
        </w:rPr>
        <w:t>انقلاب در مفهوم اجتماعيش سه ويژگى مهم و اساسى دارد:</w:t>
      </w:r>
    </w:p>
    <w:p w:rsidR="00997E5A" w:rsidRDefault="00997E5A" w:rsidP="00997E5A">
      <w:pPr>
        <w:pStyle w:val="libNormal"/>
        <w:rPr>
          <w:rtl/>
          <w:lang w:bidi="fa-IR"/>
        </w:rPr>
      </w:pPr>
      <w:r>
        <w:rPr>
          <w:rtl/>
          <w:lang w:bidi="fa-IR"/>
        </w:rPr>
        <w:t>انقلاب اجتماعى</w:t>
      </w:r>
      <w:r w:rsidR="0092566E">
        <w:rPr>
          <w:rtl/>
          <w:lang w:bidi="fa-IR"/>
        </w:rPr>
        <w:t xml:space="preserve">، </w:t>
      </w:r>
      <w:r>
        <w:rPr>
          <w:rtl/>
          <w:lang w:bidi="fa-IR"/>
        </w:rPr>
        <w:t>اولا: ارادى است</w:t>
      </w:r>
      <w:r w:rsidR="007B30F0">
        <w:rPr>
          <w:rtl/>
          <w:lang w:bidi="fa-IR"/>
        </w:rPr>
        <w:t>؛</w:t>
      </w:r>
      <w:r>
        <w:rPr>
          <w:rtl/>
          <w:lang w:bidi="fa-IR"/>
        </w:rPr>
        <w:t xml:space="preserve"> در زبان عربى اين واژه از نوع فعل لازم است</w:t>
      </w:r>
      <w:r w:rsidR="0092566E">
        <w:rPr>
          <w:rtl/>
          <w:lang w:bidi="fa-IR"/>
        </w:rPr>
        <w:t xml:space="preserve">، </w:t>
      </w:r>
      <w:r>
        <w:rPr>
          <w:rtl/>
          <w:lang w:bidi="fa-IR"/>
        </w:rPr>
        <w:t>اما در فارسى مفهوم متعدى پيدا كرده و لذا همواره در اصطلاح جامعه شناسانه</w:t>
      </w:r>
      <w:r w:rsidR="0092566E">
        <w:rPr>
          <w:rtl/>
          <w:lang w:bidi="fa-IR"/>
        </w:rPr>
        <w:t xml:space="preserve">، </w:t>
      </w:r>
      <w:r>
        <w:rPr>
          <w:rtl/>
          <w:lang w:bidi="fa-IR"/>
        </w:rPr>
        <w:t>در جايى به كار مى رود كه يك عمل ارادى</w:t>
      </w:r>
      <w:r w:rsidR="0092566E">
        <w:rPr>
          <w:rtl/>
          <w:lang w:bidi="fa-IR"/>
        </w:rPr>
        <w:t xml:space="preserve">، </w:t>
      </w:r>
      <w:r>
        <w:rPr>
          <w:rtl/>
          <w:lang w:bidi="fa-IR"/>
        </w:rPr>
        <w:t>دخيل باشد</w:t>
      </w:r>
      <w:r w:rsidR="0092566E">
        <w:rPr>
          <w:rtl/>
          <w:lang w:bidi="fa-IR"/>
        </w:rPr>
        <w:t xml:space="preserve">. </w:t>
      </w:r>
      <w:r>
        <w:rPr>
          <w:rtl/>
          <w:lang w:bidi="fa-IR"/>
        </w:rPr>
        <w:t>ثانيا: تقدس و تعالى و تكامل هم در آن نهفته است</w:t>
      </w:r>
      <w:r w:rsidR="007B30F0">
        <w:rPr>
          <w:rtl/>
          <w:lang w:bidi="fa-IR"/>
        </w:rPr>
        <w:t>؛</w:t>
      </w:r>
      <w:r>
        <w:rPr>
          <w:rtl/>
          <w:lang w:bidi="fa-IR"/>
        </w:rPr>
        <w:t xml:space="preserve"> يعنى اگر جامعه اى از كمال به نقص سقوط كند</w:t>
      </w:r>
      <w:r w:rsidR="0092566E">
        <w:rPr>
          <w:rtl/>
          <w:lang w:bidi="fa-IR"/>
        </w:rPr>
        <w:t xml:space="preserve">، </w:t>
      </w:r>
      <w:r>
        <w:rPr>
          <w:rtl/>
          <w:lang w:bidi="fa-IR"/>
        </w:rPr>
        <w:t>آن را انقلاب نمى گويند: ثالثا: عنصر نفى و انكار وع پيشين هم در آن نهفته است</w:t>
      </w:r>
      <w:r w:rsidR="0092566E">
        <w:rPr>
          <w:rtl/>
          <w:lang w:bidi="fa-IR"/>
        </w:rPr>
        <w:t xml:space="preserve">. </w:t>
      </w:r>
      <w:r>
        <w:rPr>
          <w:rtl/>
          <w:lang w:bidi="fa-IR"/>
        </w:rPr>
        <w:t>بنابراين مفهوم اجتماعى انقلاب را مى توان چنين تعريف كرد: «واژگون كردن وضع حاكم بر جامعه با اراده خود</w:t>
      </w:r>
      <w:r w:rsidR="0092566E">
        <w:rPr>
          <w:rtl/>
          <w:lang w:bidi="fa-IR"/>
        </w:rPr>
        <w:t xml:space="preserve">، </w:t>
      </w:r>
      <w:r>
        <w:rPr>
          <w:rtl/>
          <w:lang w:bidi="fa-IR"/>
        </w:rPr>
        <w:t>براى برقرارى نظمى متعالى تر</w:t>
      </w:r>
      <w:r w:rsidR="0092566E">
        <w:rPr>
          <w:rtl/>
          <w:lang w:bidi="fa-IR"/>
        </w:rPr>
        <w:t xml:space="preserve">. </w:t>
      </w:r>
      <w:r>
        <w:rPr>
          <w:rtl/>
          <w:lang w:bidi="fa-IR"/>
        </w:rPr>
        <w:t xml:space="preserve">» </w:t>
      </w:r>
      <w:r w:rsidRPr="00953F15">
        <w:rPr>
          <w:rStyle w:val="libFootnotenumChar"/>
          <w:rtl/>
          <w:lang w:bidi="fa-IR"/>
        </w:rPr>
        <w:t>(160)</w:t>
      </w:r>
    </w:p>
    <w:p w:rsidR="00997E5A" w:rsidRDefault="00997E5A" w:rsidP="00997E5A">
      <w:pPr>
        <w:pStyle w:val="libNormal"/>
        <w:rPr>
          <w:lang w:bidi="fa-IR"/>
        </w:rPr>
      </w:pPr>
      <w:r>
        <w:rPr>
          <w:rtl/>
          <w:lang w:bidi="fa-IR"/>
        </w:rPr>
        <w:t>دو واژه ديگر هم در مورد دگرگونى هاى اجتماعى به كار مى روند: كودتا و اصلاح</w:t>
      </w:r>
      <w:r w:rsidR="0092566E">
        <w:rPr>
          <w:rtl/>
          <w:lang w:bidi="fa-IR"/>
        </w:rPr>
        <w:t xml:space="preserve">. </w:t>
      </w:r>
      <w:r>
        <w:rPr>
          <w:rtl/>
          <w:lang w:bidi="fa-IR"/>
        </w:rPr>
        <w:t>تفاوت «كودتا» و انقلاب اين است كه انقلاب</w:t>
      </w:r>
      <w:r w:rsidR="0092566E">
        <w:rPr>
          <w:rtl/>
          <w:lang w:bidi="fa-IR"/>
        </w:rPr>
        <w:t xml:space="preserve">، </w:t>
      </w:r>
      <w:r>
        <w:rPr>
          <w:rtl/>
          <w:lang w:bidi="fa-IR"/>
        </w:rPr>
        <w:t>ماهيتى مردمى دارد</w:t>
      </w:r>
      <w:r w:rsidR="0092566E">
        <w:rPr>
          <w:rtl/>
          <w:lang w:bidi="fa-IR"/>
        </w:rPr>
        <w:t xml:space="preserve">، </w:t>
      </w:r>
      <w:r>
        <w:rPr>
          <w:rtl/>
          <w:lang w:bidi="fa-IR"/>
        </w:rPr>
        <w:t>اما در كودتا يك اقليت مسلح و مجهز به نيرو</w:t>
      </w:r>
      <w:r w:rsidR="0092566E">
        <w:rPr>
          <w:rtl/>
          <w:lang w:bidi="fa-IR"/>
        </w:rPr>
        <w:t xml:space="preserve">، </w:t>
      </w:r>
      <w:r>
        <w:rPr>
          <w:rtl/>
          <w:lang w:bidi="fa-IR"/>
        </w:rPr>
        <w:t>در مقابل اقليت ديگر يكه حاكم بر جامعه است</w:t>
      </w:r>
      <w:r w:rsidR="0092566E">
        <w:rPr>
          <w:rtl/>
          <w:lang w:bidi="fa-IR"/>
        </w:rPr>
        <w:t xml:space="preserve">، </w:t>
      </w:r>
      <w:r>
        <w:rPr>
          <w:rtl/>
          <w:lang w:bidi="fa-IR"/>
        </w:rPr>
        <w:t>قيام مى كند و با تغير وضع موجود</w:t>
      </w:r>
      <w:r w:rsidR="0092566E">
        <w:rPr>
          <w:rtl/>
          <w:lang w:bidi="fa-IR"/>
        </w:rPr>
        <w:t xml:space="preserve">، </w:t>
      </w:r>
      <w:r>
        <w:rPr>
          <w:rtl/>
          <w:lang w:bidi="fa-IR"/>
        </w:rPr>
        <w:t>جاى آن گروه را مى گيرد و اكثريت مردم هم از حساب خارجند و اين جابجايى هم ربطى به صالح بودن يا نبودن كودتاگران ندارد</w:t>
      </w:r>
      <w:r w:rsidR="0092566E">
        <w:rPr>
          <w:rtl/>
          <w:lang w:bidi="fa-IR"/>
        </w:rPr>
        <w:t xml:space="preserve">. </w:t>
      </w:r>
      <w:r>
        <w:rPr>
          <w:rtl/>
          <w:lang w:bidi="fa-IR"/>
        </w:rPr>
        <w:t>«اصلاح» هم تغييراتى است كه در جهت بهبود اوضاع جامعه پديد مى آيد</w:t>
      </w:r>
      <w:r w:rsidR="0092566E">
        <w:rPr>
          <w:rtl/>
          <w:lang w:bidi="fa-IR"/>
        </w:rPr>
        <w:t xml:space="preserve">، </w:t>
      </w:r>
      <w:r>
        <w:rPr>
          <w:rtl/>
          <w:lang w:bidi="fa-IR"/>
        </w:rPr>
        <w:t>اما به صورت تدريجى</w:t>
      </w:r>
      <w:r w:rsidR="0092566E">
        <w:rPr>
          <w:rtl/>
          <w:lang w:bidi="fa-IR"/>
        </w:rPr>
        <w:t xml:space="preserve">، </w:t>
      </w:r>
      <w:r>
        <w:rPr>
          <w:rtl/>
          <w:lang w:bidi="fa-IR"/>
        </w:rPr>
        <w:t>نه به صورت بنيادى</w:t>
      </w:r>
      <w:r w:rsidR="0092566E">
        <w:rPr>
          <w:rtl/>
          <w:lang w:bidi="fa-IR"/>
        </w:rPr>
        <w:t xml:space="preserve">، </w:t>
      </w:r>
      <w:r>
        <w:rPr>
          <w:rtl/>
          <w:lang w:bidi="fa-IR"/>
        </w:rPr>
        <w:t>كه كل نظامات جامعه را دگرگون كند</w:t>
      </w:r>
      <w:r w:rsidR="0092566E">
        <w:rPr>
          <w:rtl/>
          <w:lang w:bidi="fa-IR"/>
        </w:rPr>
        <w:t xml:space="preserve">. </w:t>
      </w:r>
    </w:p>
    <w:p w:rsidR="00997E5A" w:rsidRDefault="00997E5A" w:rsidP="00997E5A">
      <w:pPr>
        <w:pStyle w:val="libNormal"/>
        <w:rPr>
          <w:rtl/>
          <w:lang w:bidi="fa-IR"/>
        </w:rPr>
      </w:pPr>
      <w:r>
        <w:rPr>
          <w:rtl/>
          <w:lang w:bidi="fa-IR"/>
        </w:rPr>
        <w:lastRenderedPageBreak/>
        <w:t>براى پيدايش يك انقلاب</w:t>
      </w:r>
      <w:r w:rsidR="0092566E">
        <w:rPr>
          <w:rtl/>
          <w:lang w:bidi="fa-IR"/>
        </w:rPr>
        <w:t xml:space="preserve">، </w:t>
      </w:r>
      <w:r>
        <w:rPr>
          <w:rtl/>
          <w:lang w:bidi="fa-IR"/>
        </w:rPr>
        <w:t>دو عامل اساسى لازم است</w:t>
      </w:r>
      <w:r w:rsidR="0092566E">
        <w:rPr>
          <w:rtl/>
          <w:lang w:bidi="fa-IR"/>
        </w:rPr>
        <w:t xml:space="preserve">. </w:t>
      </w:r>
      <w:r>
        <w:rPr>
          <w:rtl/>
          <w:lang w:bidi="fa-IR"/>
        </w:rPr>
        <w:t>آن چه زمينه انقلاب را فراهم مى كند</w:t>
      </w:r>
      <w:r w:rsidR="0092566E">
        <w:rPr>
          <w:rtl/>
          <w:lang w:bidi="fa-IR"/>
        </w:rPr>
        <w:t xml:space="preserve">، </w:t>
      </w:r>
      <w:r>
        <w:rPr>
          <w:rtl/>
          <w:lang w:bidi="fa-IR"/>
        </w:rPr>
        <w:t>«نارضايتى مردم از وضع موجود» است</w:t>
      </w:r>
      <w:r w:rsidR="0092566E">
        <w:rPr>
          <w:rtl/>
          <w:lang w:bidi="fa-IR"/>
        </w:rPr>
        <w:t xml:space="preserve">، </w:t>
      </w:r>
      <w:r>
        <w:rPr>
          <w:rtl/>
          <w:lang w:bidi="fa-IR"/>
        </w:rPr>
        <w:t>اما اين به تنهايى كامل نيست</w:t>
      </w:r>
      <w:r w:rsidR="0092566E">
        <w:rPr>
          <w:rtl/>
          <w:lang w:bidi="fa-IR"/>
        </w:rPr>
        <w:t xml:space="preserve">، </w:t>
      </w:r>
      <w:r>
        <w:rPr>
          <w:rtl/>
          <w:lang w:bidi="fa-IR"/>
        </w:rPr>
        <w:t>بلكه بايد «روحيه ظلم ستيزى» هم در آن ملت</w:t>
      </w:r>
      <w:r w:rsidR="0092566E">
        <w:rPr>
          <w:rtl/>
          <w:lang w:bidi="fa-IR"/>
        </w:rPr>
        <w:t xml:space="preserve">، </w:t>
      </w:r>
      <w:r>
        <w:rPr>
          <w:rtl/>
          <w:lang w:bidi="fa-IR"/>
        </w:rPr>
        <w:t>رواج داشته باشد</w:t>
      </w:r>
      <w:r w:rsidR="0092566E">
        <w:rPr>
          <w:rtl/>
          <w:lang w:bidi="fa-IR"/>
        </w:rPr>
        <w:t xml:space="preserve">. </w:t>
      </w:r>
      <w:r>
        <w:rPr>
          <w:rtl/>
          <w:lang w:bidi="fa-IR"/>
        </w:rPr>
        <w:t>اگر روحيه رضا و تمكين و ظلم پذيرى بر ملتى حاكم باشد</w:t>
      </w:r>
      <w:r w:rsidR="0092566E">
        <w:rPr>
          <w:rtl/>
          <w:lang w:bidi="fa-IR"/>
        </w:rPr>
        <w:t xml:space="preserve">، </w:t>
      </w:r>
      <w:r>
        <w:rPr>
          <w:rtl/>
          <w:lang w:bidi="fa-IR"/>
        </w:rPr>
        <w:t>هيچ گاه نارضايتى آن ها به انقلاب منجر نمى شود</w:t>
      </w:r>
      <w:r w:rsidR="0092566E">
        <w:rPr>
          <w:rtl/>
          <w:lang w:bidi="fa-IR"/>
        </w:rPr>
        <w:t xml:space="preserve">. </w:t>
      </w:r>
      <w:r>
        <w:rPr>
          <w:rtl/>
          <w:lang w:bidi="fa-IR"/>
        </w:rPr>
        <w:t>از جمله خصوصيات اسلام</w:t>
      </w:r>
      <w:r w:rsidR="0092566E">
        <w:rPr>
          <w:rtl/>
          <w:lang w:bidi="fa-IR"/>
        </w:rPr>
        <w:t xml:space="preserve">، </w:t>
      </w:r>
      <w:r>
        <w:rPr>
          <w:rtl/>
          <w:lang w:bidi="fa-IR"/>
        </w:rPr>
        <w:t>اين است كه به پيروانش</w:t>
      </w:r>
      <w:r w:rsidR="0092566E">
        <w:rPr>
          <w:rtl/>
          <w:lang w:bidi="fa-IR"/>
        </w:rPr>
        <w:t xml:space="preserve">، </w:t>
      </w:r>
      <w:r>
        <w:rPr>
          <w:rtl/>
          <w:lang w:bidi="fa-IR"/>
        </w:rPr>
        <w:t>حس پرخاشگرى و مبارزه و طرد با وضع نامطلوب مى دهد و مى توان گفت : فلسفه جهاد و امر به معروف و نهى از منكر همين است كه اگر وضع موجود</w:t>
      </w:r>
      <w:r w:rsidR="0092566E">
        <w:rPr>
          <w:rtl/>
          <w:lang w:bidi="fa-IR"/>
        </w:rPr>
        <w:t xml:space="preserve">، </w:t>
      </w:r>
      <w:r>
        <w:rPr>
          <w:rtl/>
          <w:lang w:bidi="fa-IR"/>
        </w:rPr>
        <w:t>نامطلوب بود</w:t>
      </w:r>
      <w:r w:rsidR="0092566E">
        <w:rPr>
          <w:rtl/>
          <w:lang w:bidi="fa-IR"/>
        </w:rPr>
        <w:t xml:space="preserve">، </w:t>
      </w:r>
      <w:r>
        <w:rPr>
          <w:rtl/>
          <w:lang w:bidi="fa-IR"/>
        </w:rPr>
        <w:t>مسلمان نبايد تسليم شود و تمكين كند و اين جاست كه پيوند اسلام با انقلاب مشخص مى شود</w:t>
      </w:r>
      <w:r w:rsidR="0092566E">
        <w:rPr>
          <w:rtl/>
          <w:lang w:bidi="fa-IR"/>
        </w:rPr>
        <w:t xml:space="preserve">. </w:t>
      </w:r>
      <w:r w:rsidRPr="00953F15">
        <w:rPr>
          <w:rStyle w:val="libFootnotenumChar"/>
          <w:rtl/>
          <w:lang w:bidi="fa-IR"/>
        </w:rPr>
        <w:t>(161)</w:t>
      </w:r>
      <w:r>
        <w:rPr>
          <w:rtl/>
          <w:lang w:bidi="fa-IR"/>
        </w:rPr>
        <w:t xml:space="preserve"> </w:t>
      </w:r>
      <w:r w:rsidRPr="00953F15">
        <w:rPr>
          <w:rStyle w:val="libFootnotenumChar"/>
          <w:rtl/>
          <w:lang w:bidi="fa-IR"/>
        </w:rPr>
        <w:t>(162)</w:t>
      </w:r>
    </w:p>
    <w:p w:rsidR="00997E5A" w:rsidRDefault="00997E5A" w:rsidP="00997E5A">
      <w:pPr>
        <w:pStyle w:val="libNormal"/>
        <w:rPr>
          <w:rtl/>
          <w:lang w:bidi="fa-IR"/>
        </w:rPr>
      </w:pPr>
      <w:r>
        <w:rPr>
          <w:rtl/>
          <w:lang w:bidi="fa-IR"/>
        </w:rPr>
        <w:t>در مورد انقلاب هاى اجتماعى يك سوال اساسى نيز مطرح است كه آيا اين انقلاب ها ماهيتا با هم متفاوتند يا ماهيت همه آن ها يكى است و فقط اشكال ظاهرى آن ها تفاوت دارد؟</w:t>
      </w:r>
    </w:p>
    <w:p w:rsidR="00997E5A" w:rsidRDefault="00997E5A" w:rsidP="00997E5A">
      <w:pPr>
        <w:pStyle w:val="libNormal"/>
        <w:rPr>
          <w:rtl/>
          <w:lang w:bidi="fa-IR"/>
        </w:rPr>
      </w:pPr>
      <w:r>
        <w:rPr>
          <w:rtl/>
          <w:lang w:bidi="fa-IR"/>
        </w:rPr>
        <w:t>در پاسخ به اين سوال دو نظريه اصلى وجود دارد</w:t>
      </w:r>
      <w:r w:rsidR="0092566E">
        <w:rPr>
          <w:rtl/>
          <w:lang w:bidi="fa-IR"/>
        </w:rPr>
        <w:t xml:space="preserve">. </w:t>
      </w:r>
      <w:r>
        <w:rPr>
          <w:rtl/>
          <w:lang w:bidi="fa-IR"/>
        </w:rPr>
        <w:t>نظريه اول</w:t>
      </w:r>
      <w:r w:rsidR="0092566E">
        <w:rPr>
          <w:rtl/>
          <w:lang w:bidi="fa-IR"/>
        </w:rPr>
        <w:t xml:space="preserve">، </w:t>
      </w:r>
      <w:r>
        <w:rPr>
          <w:rtl/>
          <w:lang w:bidi="fa-IR"/>
        </w:rPr>
        <w:t>ماترياليسم تاريخى است كه مى گويد: روح و ماهيت همه انقلاب ها يكى است اگر چه شكل هايشان متفاوت باشد؛ بازگشت همه آن ها به تقسيم جامعه به دو طبقه مرفه و محروم مى باشد و اين وضع نيز ريشه در كار مجسم شده - يعنى ابزار توليد از يك طرف و روابط توليد و توزيع از طرف ديگر - دارد</w:t>
      </w:r>
      <w:r w:rsidR="0092566E">
        <w:rPr>
          <w:rtl/>
          <w:lang w:bidi="fa-IR"/>
        </w:rPr>
        <w:t xml:space="preserve">. </w:t>
      </w:r>
      <w:r>
        <w:rPr>
          <w:rtl/>
          <w:lang w:bidi="fa-IR"/>
        </w:rPr>
        <w:t>لازمه اين نظريه اين است كه رشدى هماهنگ ميان نهادهاى اجتماعى اعم از صنعتى</w:t>
      </w:r>
      <w:r w:rsidR="0092566E">
        <w:rPr>
          <w:rtl/>
          <w:lang w:bidi="fa-IR"/>
        </w:rPr>
        <w:t xml:space="preserve">، </w:t>
      </w:r>
      <w:r>
        <w:rPr>
          <w:rtl/>
          <w:lang w:bidi="fa-IR"/>
        </w:rPr>
        <w:t>فرهنگى</w:t>
      </w:r>
      <w:r w:rsidR="0092566E">
        <w:rPr>
          <w:rtl/>
          <w:lang w:bidi="fa-IR"/>
        </w:rPr>
        <w:t xml:space="preserve">، </w:t>
      </w:r>
      <w:r>
        <w:rPr>
          <w:rtl/>
          <w:lang w:bidi="fa-IR"/>
        </w:rPr>
        <w:t>قضايى</w:t>
      </w:r>
      <w:r w:rsidR="0092566E">
        <w:rPr>
          <w:rtl/>
          <w:lang w:bidi="fa-IR"/>
        </w:rPr>
        <w:t xml:space="preserve">، </w:t>
      </w:r>
      <w:r>
        <w:rPr>
          <w:rtl/>
          <w:lang w:bidi="fa-IR"/>
        </w:rPr>
        <w:t>اخلاقى</w:t>
      </w:r>
      <w:r w:rsidR="0092566E">
        <w:rPr>
          <w:rtl/>
          <w:lang w:bidi="fa-IR"/>
        </w:rPr>
        <w:t xml:space="preserve">، </w:t>
      </w:r>
      <w:r>
        <w:rPr>
          <w:rtl/>
          <w:lang w:bidi="fa-IR"/>
        </w:rPr>
        <w:t>مذهبى</w:t>
      </w:r>
      <w:r w:rsidR="0092566E">
        <w:rPr>
          <w:rtl/>
          <w:lang w:bidi="fa-IR"/>
        </w:rPr>
        <w:t xml:space="preserve">، </w:t>
      </w:r>
      <w:r>
        <w:rPr>
          <w:rtl/>
          <w:lang w:bidi="fa-IR"/>
        </w:rPr>
        <w:t>فلسفى</w:t>
      </w:r>
      <w:r w:rsidR="0092566E">
        <w:rPr>
          <w:rtl/>
          <w:lang w:bidi="fa-IR"/>
        </w:rPr>
        <w:t xml:space="preserve">، </w:t>
      </w:r>
      <w:r>
        <w:rPr>
          <w:rtl/>
          <w:lang w:bidi="fa-IR"/>
        </w:rPr>
        <w:t>ادبى و</w:t>
      </w:r>
      <w:r w:rsidR="0092566E">
        <w:rPr>
          <w:rtl/>
          <w:lang w:bidi="fa-IR"/>
        </w:rPr>
        <w:t xml:space="preserve">... </w:t>
      </w:r>
      <w:r>
        <w:rPr>
          <w:rtl/>
          <w:lang w:bidi="fa-IR"/>
        </w:rPr>
        <w:t>برقرار باشد</w:t>
      </w:r>
      <w:r w:rsidR="0092566E">
        <w:rPr>
          <w:rtl/>
          <w:lang w:bidi="fa-IR"/>
        </w:rPr>
        <w:t xml:space="preserve">، </w:t>
      </w:r>
      <w:r>
        <w:rPr>
          <w:rtl/>
          <w:lang w:bidi="fa-IR"/>
        </w:rPr>
        <w:t>زيرا ريشه همه اين ها يكى است</w:t>
      </w:r>
      <w:r w:rsidR="0092566E">
        <w:rPr>
          <w:rtl/>
          <w:lang w:bidi="fa-IR"/>
        </w:rPr>
        <w:t xml:space="preserve">. </w:t>
      </w:r>
    </w:p>
    <w:p w:rsidR="00997E5A" w:rsidRDefault="00997E5A" w:rsidP="00997E5A">
      <w:pPr>
        <w:pStyle w:val="libNormal"/>
        <w:rPr>
          <w:rtl/>
          <w:lang w:bidi="fa-IR"/>
        </w:rPr>
      </w:pPr>
      <w:r>
        <w:rPr>
          <w:rtl/>
          <w:lang w:bidi="fa-IR"/>
        </w:rPr>
        <w:t>در تعريف ماترياليست تاريخى گفته اند: برداشت اقتصادى از تاريخ و برداشتى تاريخى از اقتصاد؛ و من مى گويم كه علاوه بر اين ها</w:t>
      </w:r>
      <w:r w:rsidR="0092566E">
        <w:rPr>
          <w:rtl/>
          <w:lang w:bidi="fa-IR"/>
        </w:rPr>
        <w:t xml:space="preserve">، </w:t>
      </w:r>
      <w:r>
        <w:rPr>
          <w:rtl/>
          <w:lang w:bidi="fa-IR"/>
        </w:rPr>
        <w:t xml:space="preserve">برداشتى </w:t>
      </w:r>
      <w:r>
        <w:rPr>
          <w:rtl/>
          <w:lang w:bidi="fa-IR"/>
        </w:rPr>
        <w:lastRenderedPageBreak/>
        <w:t>تاريخى - اقتصادى از انسان</w:t>
      </w:r>
      <w:r w:rsidR="0092566E">
        <w:rPr>
          <w:rtl/>
          <w:lang w:bidi="fa-IR"/>
        </w:rPr>
        <w:t xml:space="preserve">، </w:t>
      </w:r>
      <w:r>
        <w:rPr>
          <w:rtl/>
          <w:lang w:bidi="fa-IR"/>
        </w:rPr>
        <w:t>بدون برداشتى انسانى از تاريخ و اقتصاد</w:t>
      </w:r>
      <w:r w:rsidR="0092566E">
        <w:rPr>
          <w:rtl/>
          <w:lang w:bidi="fa-IR"/>
        </w:rPr>
        <w:t xml:space="preserve">. </w:t>
      </w:r>
      <w:r>
        <w:rPr>
          <w:rtl/>
          <w:lang w:bidi="fa-IR"/>
        </w:rPr>
        <w:t>آن ها معتقدند ابزار توليد در هر درجه اى از تكامل كه باشد روابط حقوقى خاصى ايجاد مى كند كه به دنبالش ساير مسائل اخلاقى</w:t>
      </w:r>
      <w:r w:rsidR="0092566E">
        <w:rPr>
          <w:rtl/>
          <w:lang w:bidi="fa-IR"/>
        </w:rPr>
        <w:t xml:space="preserve">، </w:t>
      </w:r>
      <w:r>
        <w:rPr>
          <w:rtl/>
          <w:lang w:bidi="fa-IR"/>
        </w:rPr>
        <w:t>مذهبى</w:t>
      </w:r>
      <w:r w:rsidR="0092566E">
        <w:rPr>
          <w:rtl/>
          <w:lang w:bidi="fa-IR"/>
        </w:rPr>
        <w:t xml:space="preserve">، </w:t>
      </w:r>
      <w:r>
        <w:rPr>
          <w:rtl/>
          <w:lang w:bidi="fa-IR"/>
        </w:rPr>
        <w:t>هنرى</w:t>
      </w:r>
      <w:r w:rsidR="0092566E">
        <w:rPr>
          <w:rtl/>
          <w:lang w:bidi="fa-IR"/>
        </w:rPr>
        <w:t xml:space="preserve">، </w:t>
      </w:r>
      <w:r>
        <w:rPr>
          <w:rtl/>
          <w:lang w:bidi="fa-IR"/>
        </w:rPr>
        <w:t>فلسفى</w:t>
      </w:r>
      <w:r w:rsidR="0092566E">
        <w:rPr>
          <w:rtl/>
          <w:lang w:bidi="fa-IR"/>
        </w:rPr>
        <w:t xml:space="preserve">، </w:t>
      </w:r>
      <w:r>
        <w:rPr>
          <w:rtl/>
          <w:lang w:bidi="fa-IR"/>
        </w:rPr>
        <w:t>علمى و</w:t>
      </w:r>
      <w:r w:rsidR="0092566E">
        <w:rPr>
          <w:rtl/>
          <w:lang w:bidi="fa-IR"/>
        </w:rPr>
        <w:t xml:space="preserve">... </w:t>
      </w:r>
      <w:r>
        <w:rPr>
          <w:rtl/>
          <w:lang w:bidi="fa-IR"/>
        </w:rPr>
        <w:t>پديد مى آيد</w:t>
      </w:r>
      <w:r w:rsidR="0092566E">
        <w:rPr>
          <w:rtl/>
          <w:lang w:bidi="fa-IR"/>
        </w:rPr>
        <w:t xml:space="preserve">. </w:t>
      </w:r>
      <w:r>
        <w:rPr>
          <w:rtl/>
          <w:lang w:bidi="fa-IR"/>
        </w:rPr>
        <w:t>با تكامل اين ابزار مردم دو دسته مى شوند</w:t>
      </w:r>
      <w:r w:rsidR="0092566E">
        <w:rPr>
          <w:rtl/>
          <w:lang w:bidi="fa-IR"/>
        </w:rPr>
        <w:t xml:space="preserve">، </w:t>
      </w:r>
      <w:r>
        <w:rPr>
          <w:rtl/>
          <w:lang w:bidi="fa-IR"/>
        </w:rPr>
        <w:t>زيرا آن روابط بهم مى خورد؛ دسته اى كه از نظام هاى سابق بهره مى بردند و عده اى هم كه محروم بودند و اين محروميت نوعى روشنفكرى به آن ها داده كه آن ها را طرفدار وضع جديد مى كند</w:t>
      </w:r>
      <w:r w:rsidR="0092566E">
        <w:rPr>
          <w:rtl/>
          <w:lang w:bidi="fa-IR"/>
        </w:rPr>
        <w:t xml:space="preserve">. </w:t>
      </w:r>
      <w:r>
        <w:rPr>
          <w:rtl/>
          <w:lang w:bidi="fa-IR"/>
        </w:rPr>
        <w:t>قطب محروم و ناراضى از وضع موجود - صرفا به دليل محروميت - به طبقه انقلابى تبديل شده</w:t>
      </w:r>
      <w:r w:rsidR="0092566E">
        <w:rPr>
          <w:rtl/>
          <w:lang w:bidi="fa-IR"/>
        </w:rPr>
        <w:t xml:space="preserve">، </w:t>
      </w:r>
      <w:r>
        <w:rPr>
          <w:rtl/>
          <w:lang w:bidi="fa-IR"/>
        </w:rPr>
        <w:t>در نهايت بر طبقه كهنه پيروز مى شود</w:t>
      </w:r>
      <w:r w:rsidR="0092566E">
        <w:rPr>
          <w:rtl/>
          <w:lang w:bidi="fa-IR"/>
        </w:rPr>
        <w:t xml:space="preserve">، </w:t>
      </w:r>
      <w:r>
        <w:rPr>
          <w:rtl/>
          <w:lang w:bidi="fa-IR"/>
        </w:rPr>
        <w:t>پس اشكال مختلف انقلاب هايى كه در طول تاريخ رخ داده است</w:t>
      </w:r>
      <w:r w:rsidR="0092566E">
        <w:rPr>
          <w:rtl/>
          <w:lang w:bidi="fa-IR"/>
        </w:rPr>
        <w:t xml:space="preserve">، </w:t>
      </w:r>
      <w:r>
        <w:rPr>
          <w:rtl/>
          <w:lang w:bidi="fa-IR"/>
        </w:rPr>
        <w:t>چه ظاهر علمى داشته باشد (رنسانس)</w:t>
      </w:r>
      <w:r w:rsidR="0092566E">
        <w:rPr>
          <w:rtl/>
          <w:lang w:bidi="fa-IR"/>
        </w:rPr>
        <w:t xml:space="preserve">، </w:t>
      </w:r>
      <w:r>
        <w:rPr>
          <w:rtl/>
          <w:lang w:bidi="fa-IR"/>
        </w:rPr>
        <w:t>يا مذهبى (اسلام)</w:t>
      </w:r>
      <w:r w:rsidR="0092566E">
        <w:rPr>
          <w:rtl/>
          <w:lang w:bidi="fa-IR"/>
        </w:rPr>
        <w:t xml:space="preserve">، </w:t>
      </w:r>
      <w:r>
        <w:rPr>
          <w:rtl/>
          <w:lang w:bidi="fa-IR"/>
        </w:rPr>
        <w:t>يا سياسى و آزادى خواهانه (فرانسه)</w:t>
      </w:r>
      <w:r w:rsidR="0092566E">
        <w:rPr>
          <w:rtl/>
          <w:lang w:bidi="fa-IR"/>
        </w:rPr>
        <w:t xml:space="preserve">، </w:t>
      </w:r>
      <w:r>
        <w:rPr>
          <w:rtl/>
          <w:lang w:bidi="fa-IR"/>
        </w:rPr>
        <w:t>يا</w:t>
      </w:r>
      <w:r w:rsidR="0092566E">
        <w:rPr>
          <w:rtl/>
          <w:lang w:bidi="fa-IR"/>
        </w:rPr>
        <w:t xml:space="preserve">... </w:t>
      </w:r>
      <w:r>
        <w:rPr>
          <w:rtl/>
          <w:lang w:bidi="fa-IR"/>
        </w:rPr>
        <w:t>ريشه هايشان يكى است</w:t>
      </w:r>
      <w:r w:rsidR="0092566E">
        <w:rPr>
          <w:rtl/>
          <w:lang w:bidi="fa-IR"/>
        </w:rPr>
        <w:t xml:space="preserve">. </w:t>
      </w:r>
      <w:r>
        <w:rPr>
          <w:rtl/>
          <w:lang w:bidi="fa-IR"/>
        </w:rPr>
        <w:t>طبق اين نظر</w:t>
      </w:r>
      <w:r w:rsidR="0092566E">
        <w:rPr>
          <w:rtl/>
          <w:lang w:bidi="fa-IR"/>
        </w:rPr>
        <w:t xml:space="preserve">، </w:t>
      </w:r>
      <w:r>
        <w:rPr>
          <w:rtl/>
          <w:lang w:bidi="fa-IR"/>
        </w:rPr>
        <w:t>تمامى خصلت هاى مادى و معنوى انسان</w:t>
      </w:r>
      <w:r w:rsidR="0092566E">
        <w:rPr>
          <w:rtl/>
          <w:lang w:bidi="fa-IR"/>
        </w:rPr>
        <w:t xml:space="preserve">، </w:t>
      </w:r>
      <w:r>
        <w:rPr>
          <w:rtl/>
          <w:lang w:bidi="fa-IR"/>
        </w:rPr>
        <w:t>ماخوذ از جامعه است</w:t>
      </w:r>
      <w:r w:rsidR="0092566E">
        <w:rPr>
          <w:rtl/>
          <w:lang w:bidi="fa-IR"/>
        </w:rPr>
        <w:t xml:space="preserve">، </w:t>
      </w:r>
      <w:r>
        <w:rPr>
          <w:rtl/>
          <w:lang w:bidi="fa-IR"/>
        </w:rPr>
        <w:t>اين ها منكر فطرتند و قائلند كه انسان و وجدان انسانى هم در اثر محيط اجتماعى و عوامل بيرونى شكل مى گيرد؛ حتى مى گويند كه ماهيت هر انسانى در طبقه اش مشخص مى شود</w:t>
      </w:r>
      <w:r w:rsidR="0092566E">
        <w:rPr>
          <w:rtl/>
          <w:lang w:bidi="fa-IR"/>
        </w:rPr>
        <w:t xml:space="preserve">، </w:t>
      </w:r>
      <w:r>
        <w:rPr>
          <w:rtl/>
          <w:lang w:bidi="fa-IR"/>
        </w:rPr>
        <w:t>لذا ادعاى اومانيسم (انسان محورى) از سوى آن ها كاملا بى ربط است</w:t>
      </w:r>
      <w:r w:rsidR="007B30F0">
        <w:rPr>
          <w:rtl/>
          <w:lang w:bidi="fa-IR"/>
        </w:rPr>
        <w:t>؛</w:t>
      </w:r>
      <w:r>
        <w:rPr>
          <w:rtl/>
          <w:lang w:bidi="fa-IR"/>
        </w:rPr>
        <w:t xml:space="preserve"> زيرا بدون پذيرش نوعيت واحد براى انسان </w:t>
      </w:r>
      <w:r w:rsidRPr="00953F15">
        <w:rPr>
          <w:rStyle w:val="libFootnotenumChar"/>
          <w:rtl/>
          <w:lang w:bidi="fa-IR"/>
        </w:rPr>
        <w:t>(163)</w:t>
      </w:r>
      <w:r>
        <w:rPr>
          <w:rtl/>
          <w:lang w:bidi="fa-IR"/>
        </w:rPr>
        <w:t xml:space="preserve"> و فطرت و وجدان انسانى</w:t>
      </w:r>
      <w:r w:rsidR="0092566E">
        <w:rPr>
          <w:rtl/>
          <w:lang w:bidi="fa-IR"/>
        </w:rPr>
        <w:t xml:space="preserve">، </w:t>
      </w:r>
      <w:r>
        <w:rPr>
          <w:rtl/>
          <w:lang w:bidi="fa-IR"/>
        </w:rPr>
        <w:t>اومانيسم معنى ندارد</w:t>
      </w:r>
      <w:r w:rsidR="0092566E">
        <w:rPr>
          <w:rtl/>
          <w:lang w:bidi="fa-IR"/>
        </w:rPr>
        <w:t xml:space="preserve">. </w:t>
      </w:r>
      <w:r w:rsidRPr="00953F15">
        <w:rPr>
          <w:rStyle w:val="libFootnotenumChar"/>
          <w:rtl/>
          <w:lang w:bidi="fa-IR"/>
        </w:rPr>
        <w:t>(164)</w:t>
      </w:r>
    </w:p>
    <w:p w:rsidR="00997E5A" w:rsidRDefault="00997E5A" w:rsidP="00997E5A">
      <w:pPr>
        <w:pStyle w:val="libNormal"/>
        <w:rPr>
          <w:rtl/>
          <w:lang w:bidi="fa-IR"/>
        </w:rPr>
      </w:pPr>
      <w:r>
        <w:rPr>
          <w:rtl/>
          <w:lang w:bidi="fa-IR"/>
        </w:rPr>
        <w:t>برخى تحت تاثير اين مكتب</w:t>
      </w:r>
      <w:r w:rsidR="0092566E">
        <w:rPr>
          <w:rtl/>
          <w:lang w:bidi="fa-IR"/>
        </w:rPr>
        <w:t xml:space="preserve">، </w:t>
      </w:r>
      <w:r>
        <w:rPr>
          <w:rtl/>
          <w:lang w:bidi="fa-IR"/>
        </w:rPr>
        <w:t>پنداشته اند كه چون بسيارى از جهت گيرى هاى اسلام به سود مستضعفين است</w:t>
      </w:r>
      <w:r w:rsidR="0092566E">
        <w:rPr>
          <w:rtl/>
          <w:lang w:bidi="fa-IR"/>
        </w:rPr>
        <w:t xml:space="preserve">، </w:t>
      </w:r>
      <w:r>
        <w:rPr>
          <w:rtl/>
          <w:lang w:bidi="fa-IR"/>
        </w:rPr>
        <w:t>پس اسلام هم همين نظر را دارد و منظور از مومن و كافر</w:t>
      </w:r>
      <w:r w:rsidR="0092566E">
        <w:rPr>
          <w:rtl/>
          <w:lang w:bidi="fa-IR"/>
        </w:rPr>
        <w:t xml:space="preserve">، </w:t>
      </w:r>
      <w:r>
        <w:rPr>
          <w:rtl/>
          <w:lang w:bidi="fa-IR"/>
        </w:rPr>
        <w:t>همان مستضعف و مرفه مى باشد؛ اما اين يك خلط مبحث است</w:t>
      </w:r>
      <w:r w:rsidR="0092566E">
        <w:rPr>
          <w:rtl/>
          <w:lang w:bidi="fa-IR"/>
        </w:rPr>
        <w:t xml:space="preserve">. </w:t>
      </w:r>
      <w:r>
        <w:rPr>
          <w:rtl/>
          <w:lang w:bidi="fa-IR"/>
        </w:rPr>
        <w:t>البته بدون شك مستضعفان همواره آمادگى بيشترى براى پذيرش اسلام داشته اند</w:t>
      </w:r>
      <w:r w:rsidR="0092566E">
        <w:rPr>
          <w:rtl/>
          <w:lang w:bidi="fa-IR"/>
        </w:rPr>
        <w:t xml:space="preserve">، </w:t>
      </w:r>
      <w:r>
        <w:rPr>
          <w:rtl/>
          <w:lang w:bidi="fa-IR"/>
        </w:rPr>
        <w:t xml:space="preserve">زيرا به مدد اسلام هم از سعادت عدالت برخوردار مى شوند و هم به </w:t>
      </w:r>
      <w:r>
        <w:rPr>
          <w:rtl/>
          <w:lang w:bidi="fa-IR"/>
        </w:rPr>
        <w:lastRenderedPageBreak/>
        <w:t>رفاه بهترى مى رسند؛ در حالى كه گروه ديگر بايد پا روى منافع مادى خود بگذارند</w:t>
      </w:r>
      <w:r w:rsidR="0092566E">
        <w:rPr>
          <w:rtl/>
          <w:lang w:bidi="fa-IR"/>
        </w:rPr>
        <w:t xml:space="preserve">. </w:t>
      </w:r>
      <w:r>
        <w:rPr>
          <w:rtl/>
          <w:lang w:bidi="fa-IR"/>
        </w:rPr>
        <w:t>نكته اى كه موجب اشتباه فوق شده</w:t>
      </w:r>
      <w:r w:rsidR="0092566E">
        <w:rPr>
          <w:rtl/>
          <w:lang w:bidi="fa-IR"/>
        </w:rPr>
        <w:t xml:space="preserve">، </w:t>
      </w:r>
      <w:r>
        <w:rPr>
          <w:rtl/>
          <w:lang w:bidi="fa-IR"/>
        </w:rPr>
        <w:t>عدم درك اين تفاوت بوده كه اسلام اگر چه جهت گيرى هاى الهى را به سوى مستضعفين مى داند</w:t>
      </w:r>
      <w:r w:rsidR="0092566E">
        <w:rPr>
          <w:rtl/>
          <w:lang w:bidi="fa-IR"/>
        </w:rPr>
        <w:t xml:space="preserve">، </w:t>
      </w:r>
      <w:r>
        <w:rPr>
          <w:rtl/>
          <w:lang w:bidi="fa-IR"/>
        </w:rPr>
        <w:t>اما خاستگاه نهضت هاى الهى را صرفا مستضعفين نمى داند</w:t>
      </w:r>
      <w:r w:rsidR="0092566E">
        <w:rPr>
          <w:rtl/>
          <w:lang w:bidi="fa-IR"/>
        </w:rPr>
        <w:t xml:space="preserve">. </w:t>
      </w:r>
      <w:r w:rsidRPr="00953F15">
        <w:rPr>
          <w:rStyle w:val="libFootnotenumChar"/>
          <w:rtl/>
          <w:lang w:bidi="fa-IR"/>
        </w:rPr>
        <w:t>(165)</w:t>
      </w:r>
      <w:r>
        <w:rPr>
          <w:rtl/>
          <w:lang w:bidi="fa-IR"/>
        </w:rPr>
        <w:t xml:space="preserve"> در منطق اسلام</w:t>
      </w:r>
      <w:r w:rsidR="0092566E">
        <w:rPr>
          <w:rtl/>
          <w:lang w:bidi="fa-IR"/>
        </w:rPr>
        <w:t xml:space="preserve">، </w:t>
      </w:r>
      <w:r>
        <w:rPr>
          <w:rtl/>
          <w:lang w:bidi="fa-IR"/>
        </w:rPr>
        <w:t>فرعون فقط بنى اسراييل را به زنجير نكشيده است</w:t>
      </w:r>
      <w:r w:rsidR="0092566E">
        <w:rPr>
          <w:rtl/>
          <w:lang w:bidi="fa-IR"/>
        </w:rPr>
        <w:t xml:space="preserve">، </w:t>
      </w:r>
      <w:r>
        <w:rPr>
          <w:rtl/>
          <w:lang w:bidi="fa-IR"/>
        </w:rPr>
        <w:t xml:space="preserve">بلكه اول انسان درون خود را به زنجير كشيده است و براى همين است كه پيامبران </w:t>
      </w:r>
      <w:r w:rsidR="008C0EF5" w:rsidRPr="008C0EF5">
        <w:rPr>
          <w:rStyle w:val="libAlaemChar"/>
          <w:rtl/>
        </w:rPr>
        <w:t>عليهم‌السلام</w:t>
      </w:r>
      <w:r>
        <w:rPr>
          <w:rtl/>
          <w:lang w:bidi="fa-IR"/>
        </w:rPr>
        <w:t xml:space="preserve"> ابتدا به سراغ خود طاغوت ها مى روند</w:t>
      </w:r>
      <w:r w:rsidR="0092566E">
        <w:rPr>
          <w:rtl/>
          <w:lang w:bidi="fa-IR"/>
        </w:rPr>
        <w:t xml:space="preserve">. </w:t>
      </w:r>
      <w:r>
        <w:rPr>
          <w:rtl/>
          <w:lang w:bidi="fa-IR"/>
        </w:rPr>
        <w:t>به هر حال چنين نيست كه عقيده و ايدئولوژى انسان به آرمان رسيده</w:t>
      </w:r>
      <w:r w:rsidR="0092566E">
        <w:rPr>
          <w:rtl/>
          <w:lang w:bidi="fa-IR"/>
        </w:rPr>
        <w:t xml:space="preserve">، </w:t>
      </w:r>
      <w:r>
        <w:rPr>
          <w:rtl/>
          <w:lang w:bidi="fa-IR"/>
        </w:rPr>
        <w:t>معلول روابط اجتماعى باشد</w:t>
      </w:r>
      <w:r w:rsidR="0092566E">
        <w:rPr>
          <w:rtl/>
          <w:lang w:bidi="fa-IR"/>
        </w:rPr>
        <w:t xml:space="preserve">. </w:t>
      </w:r>
      <w:r>
        <w:rPr>
          <w:rtl/>
          <w:lang w:bidi="fa-IR"/>
        </w:rPr>
        <w:t>انسان معيارهايى دارد كه آن ها ايدئولوژى انسان به آرمان رسيده</w:t>
      </w:r>
      <w:r w:rsidR="0092566E">
        <w:rPr>
          <w:rtl/>
          <w:lang w:bidi="fa-IR"/>
        </w:rPr>
        <w:t xml:space="preserve">، </w:t>
      </w:r>
      <w:r>
        <w:rPr>
          <w:rtl/>
          <w:lang w:bidi="fa-IR"/>
        </w:rPr>
        <w:t>معلول روابط اجتماعى باشد</w:t>
      </w:r>
      <w:r w:rsidR="0092566E">
        <w:rPr>
          <w:rtl/>
          <w:lang w:bidi="fa-IR"/>
        </w:rPr>
        <w:t xml:space="preserve">. </w:t>
      </w:r>
      <w:r>
        <w:rPr>
          <w:rtl/>
          <w:lang w:bidi="fa-IR"/>
        </w:rPr>
        <w:t>انسان معيارهايى دارد كه آن ها ايدئولوژى وى را مشخص مى كند و آن معيار</w:t>
      </w:r>
      <w:r w:rsidR="0092566E">
        <w:rPr>
          <w:rtl/>
          <w:lang w:bidi="fa-IR"/>
        </w:rPr>
        <w:t xml:space="preserve">، </w:t>
      </w:r>
      <w:r>
        <w:rPr>
          <w:rtl/>
          <w:lang w:bidi="fa-IR"/>
        </w:rPr>
        <w:t>همان «فى سبيل الله» است</w:t>
      </w:r>
      <w:r w:rsidR="0092566E">
        <w:rPr>
          <w:rtl/>
          <w:lang w:bidi="fa-IR"/>
        </w:rPr>
        <w:t xml:space="preserve">. </w:t>
      </w:r>
      <w:r>
        <w:rPr>
          <w:rtl/>
          <w:lang w:bidi="fa-IR"/>
        </w:rPr>
        <w:t>انسان وابسته به ايمان</w:t>
      </w:r>
      <w:r w:rsidR="0092566E">
        <w:rPr>
          <w:rtl/>
          <w:lang w:bidi="fa-IR"/>
        </w:rPr>
        <w:t xml:space="preserve">، </w:t>
      </w:r>
      <w:r>
        <w:rPr>
          <w:rtl/>
          <w:lang w:bidi="fa-IR"/>
        </w:rPr>
        <w:t>از جبرهاى محيط آزاد است</w:t>
      </w:r>
      <w:r w:rsidR="0092566E">
        <w:rPr>
          <w:rtl/>
          <w:lang w:bidi="fa-IR"/>
        </w:rPr>
        <w:t xml:space="preserve">، </w:t>
      </w:r>
      <w:r>
        <w:rPr>
          <w:rtl/>
          <w:lang w:bidi="fa-IR"/>
        </w:rPr>
        <w:t>لذا در بسيارى از موارد</w:t>
      </w:r>
      <w:r w:rsidR="0092566E">
        <w:rPr>
          <w:rtl/>
          <w:lang w:bidi="fa-IR"/>
        </w:rPr>
        <w:t xml:space="preserve">، </w:t>
      </w:r>
      <w:r>
        <w:rPr>
          <w:rtl/>
          <w:lang w:bidi="fa-IR"/>
        </w:rPr>
        <w:t>دو قطبى كه با هم مى جنگند</w:t>
      </w:r>
      <w:r w:rsidR="0092566E">
        <w:rPr>
          <w:rtl/>
          <w:lang w:bidi="fa-IR"/>
        </w:rPr>
        <w:t xml:space="preserve">، </w:t>
      </w:r>
      <w:r>
        <w:rPr>
          <w:rtl/>
          <w:lang w:bidi="fa-IR"/>
        </w:rPr>
        <w:t>عبارتند از: انسان كمال يافته و انسان در حيوانيت فرو رفته</w:t>
      </w:r>
      <w:r w:rsidR="0092566E">
        <w:rPr>
          <w:rtl/>
          <w:lang w:bidi="fa-IR"/>
        </w:rPr>
        <w:t xml:space="preserve">. </w:t>
      </w:r>
      <w:r>
        <w:rPr>
          <w:rtl/>
          <w:lang w:bidi="fa-IR"/>
        </w:rPr>
        <w:t>جنگ حق و باطل همواره ميان اين دو گروه رخ مى دهد و تكامل تاريخ به سوى وابستگى به عقيده و آرمان و ايدئولوژى و وارستگى از محيطهاى بيرونى و درونى است</w:t>
      </w:r>
      <w:r w:rsidR="007B30F0">
        <w:rPr>
          <w:rtl/>
          <w:lang w:bidi="fa-IR"/>
        </w:rPr>
        <w:t>؛</w:t>
      </w:r>
      <w:r>
        <w:rPr>
          <w:rtl/>
          <w:lang w:bidi="fa-IR"/>
        </w:rPr>
        <w:t xml:space="preserve"> يعنى انسان</w:t>
      </w:r>
      <w:r w:rsidR="0092566E">
        <w:rPr>
          <w:rtl/>
          <w:lang w:bidi="fa-IR"/>
        </w:rPr>
        <w:t xml:space="preserve">، </w:t>
      </w:r>
      <w:r>
        <w:rPr>
          <w:rtl/>
          <w:lang w:bidi="fa-IR"/>
        </w:rPr>
        <w:t>ديگر تابع محيط نباشد</w:t>
      </w:r>
      <w:r w:rsidR="0092566E">
        <w:rPr>
          <w:rtl/>
          <w:lang w:bidi="fa-IR"/>
        </w:rPr>
        <w:t xml:space="preserve">، </w:t>
      </w:r>
      <w:r>
        <w:rPr>
          <w:rtl/>
          <w:lang w:bidi="fa-IR"/>
        </w:rPr>
        <w:t>بلكه محيط</w:t>
      </w:r>
      <w:r w:rsidR="0092566E">
        <w:rPr>
          <w:rtl/>
          <w:lang w:bidi="fa-IR"/>
        </w:rPr>
        <w:t xml:space="preserve">، </w:t>
      </w:r>
      <w:r>
        <w:rPr>
          <w:rtl/>
          <w:lang w:bidi="fa-IR"/>
        </w:rPr>
        <w:t>تابع او گردد</w:t>
      </w:r>
      <w:r w:rsidR="0092566E">
        <w:rPr>
          <w:rtl/>
          <w:lang w:bidi="fa-IR"/>
        </w:rPr>
        <w:t xml:space="preserve">. </w:t>
      </w:r>
      <w:r w:rsidRPr="00953F15">
        <w:rPr>
          <w:rStyle w:val="libFootnotenumChar"/>
          <w:rtl/>
          <w:lang w:bidi="fa-IR"/>
        </w:rPr>
        <w:t>(166)</w:t>
      </w:r>
    </w:p>
    <w:p w:rsidR="00997E5A" w:rsidRDefault="00997E5A" w:rsidP="00997E5A">
      <w:pPr>
        <w:pStyle w:val="libNormal"/>
        <w:rPr>
          <w:rtl/>
          <w:lang w:bidi="fa-IR"/>
        </w:rPr>
      </w:pPr>
      <w:r>
        <w:rPr>
          <w:rtl/>
          <w:lang w:bidi="fa-IR"/>
        </w:rPr>
        <w:t>با اين توضيحات نظريه دوم هم معلوم مى شود كه براى انقلاب ها ماهيت هاى مختلفى قايل است و آن ها را صرفا ناشى از دو قطبى شدن اقتصادى و معلول روابط اجتماعى صرف نمى داند و همچنين تاثير نهادهاى اجتماعى را چنان نمى داند كه بتواند جلوى ساير نهادهاى فرهنگى</w:t>
      </w:r>
      <w:r w:rsidR="0092566E">
        <w:rPr>
          <w:rtl/>
          <w:lang w:bidi="fa-IR"/>
        </w:rPr>
        <w:t xml:space="preserve">، </w:t>
      </w:r>
      <w:r>
        <w:rPr>
          <w:rtl/>
          <w:lang w:bidi="fa-IR"/>
        </w:rPr>
        <w:t>مذهبى و</w:t>
      </w:r>
      <w:r w:rsidR="0092566E">
        <w:rPr>
          <w:rtl/>
          <w:lang w:bidi="fa-IR"/>
        </w:rPr>
        <w:t xml:space="preserve">... </w:t>
      </w:r>
      <w:r>
        <w:rPr>
          <w:rtl/>
          <w:lang w:bidi="fa-IR"/>
        </w:rPr>
        <w:t>را بگيرد</w:t>
      </w:r>
      <w:r w:rsidR="0092566E">
        <w:rPr>
          <w:rtl/>
          <w:lang w:bidi="fa-IR"/>
        </w:rPr>
        <w:t xml:space="preserve">. </w:t>
      </w:r>
      <w:r>
        <w:rPr>
          <w:rtl/>
          <w:lang w:bidi="fa-IR"/>
        </w:rPr>
        <w:t>طبق اين بينش - برخلاف نظر سابق - اولا: روانشناسى انسان</w:t>
      </w:r>
      <w:r w:rsidR="0092566E">
        <w:rPr>
          <w:rtl/>
          <w:lang w:bidi="fa-IR"/>
        </w:rPr>
        <w:t xml:space="preserve">، </w:t>
      </w:r>
      <w:r>
        <w:rPr>
          <w:rtl/>
          <w:lang w:bidi="fa-IR"/>
        </w:rPr>
        <w:t>مقدم بر جامعه شناسى اوست</w:t>
      </w:r>
      <w:r w:rsidR="007B30F0">
        <w:rPr>
          <w:rtl/>
          <w:lang w:bidi="fa-IR"/>
        </w:rPr>
        <w:t>؛</w:t>
      </w:r>
      <w:r>
        <w:rPr>
          <w:rtl/>
          <w:lang w:bidi="fa-IR"/>
        </w:rPr>
        <w:t xml:space="preserve"> ثانيا: انسان</w:t>
      </w:r>
      <w:r w:rsidR="0092566E">
        <w:rPr>
          <w:rtl/>
          <w:lang w:bidi="fa-IR"/>
        </w:rPr>
        <w:t xml:space="preserve">، </w:t>
      </w:r>
      <w:r>
        <w:rPr>
          <w:rtl/>
          <w:lang w:bidi="fa-IR"/>
        </w:rPr>
        <w:t xml:space="preserve">در ذات خود دو قطبى و در عين حال آزاد و </w:t>
      </w:r>
      <w:r>
        <w:rPr>
          <w:rtl/>
          <w:lang w:bidi="fa-IR"/>
        </w:rPr>
        <w:lastRenderedPageBreak/>
        <w:t>انتخاب گر آفريده شده است و همين دو قطبى و آزاد بودن انسان هاست كه باعث تفاوت آن ها و به تبع</w:t>
      </w:r>
      <w:r w:rsidR="0092566E">
        <w:rPr>
          <w:rtl/>
          <w:lang w:bidi="fa-IR"/>
        </w:rPr>
        <w:t xml:space="preserve">، </w:t>
      </w:r>
      <w:r>
        <w:rPr>
          <w:rtl/>
          <w:lang w:bidi="fa-IR"/>
        </w:rPr>
        <w:t>تفاوت و دو قطبى شدن جامعه مى شود</w:t>
      </w:r>
      <w:r w:rsidR="0092566E">
        <w:rPr>
          <w:rtl/>
          <w:lang w:bidi="fa-IR"/>
        </w:rPr>
        <w:t xml:space="preserve">. </w:t>
      </w:r>
      <w:r>
        <w:rPr>
          <w:rtl/>
          <w:lang w:bidi="fa-IR"/>
        </w:rPr>
        <w:t>ثالثا: انسان بالذات كمال جو و پيشرو است و رابعا: ارزش هاى انسانى همگى اصيل بوده</w:t>
      </w:r>
      <w:r w:rsidR="0092566E">
        <w:rPr>
          <w:rtl/>
          <w:lang w:bidi="fa-IR"/>
        </w:rPr>
        <w:t xml:space="preserve">، </w:t>
      </w:r>
      <w:r>
        <w:rPr>
          <w:rtl/>
          <w:lang w:bidi="fa-IR"/>
        </w:rPr>
        <w:t>همين ها موجب تكامل تاريخ است</w:t>
      </w:r>
      <w:r w:rsidR="007B30F0">
        <w:rPr>
          <w:rtl/>
          <w:lang w:bidi="fa-IR"/>
        </w:rPr>
        <w:t>؛</w:t>
      </w:r>
      <w:r>
        <w:rPr>
          <w:rtl/>
          <w:lang w:bidi="fa-IR"/>
        </w:rPr>
        <w:t xml:space="preserve"> لذا حركت تكاملى تاريخ به سوى حق</w:t>
      </w:r>
      <w:r w:rsidR="0092566E">
        <w:rPr>
          <w:rtl/>
          <w:lang w:bidi="fa-IR"/>
        </w:rPr>
        <w:t xml:space="preserve">، </w:t>
      </w:r>
      <w:r>
        <w:rPr>
          <w:rtl/>
          <w:lang w:bidi="fa-IR"/>
        </w:rPr>
        <w:t>ايمان</w:t>
      </w:r>
      <w:r w:rsidR="0092566E">
        <w:rPr>
          <w:rtl/>
          <w:lang w:bidi="fa-IR"/>
        </w:rPr>
        <w:t xml:space="preserve">، </w:t>
      </w:r>
      <w:r>
        <w:rPr>
          <w:rtl/>
          <w:lang w:bidi="fa-IR"/>
        </w:rPr>
        <w:t>عقيده و وارستگى از تسلط طبيعت خارجى و عوامل بيرونى و اجتماعى است</w:t>
      </w:r>
      <w:r w:rsidR="0092566E">
        <w:rPr>
          <w:rtl/>
          <w:lang w:bidi="fa-IR"/>
        </w:rPr>
        <w:t xml:space="preserve">. </w:t>
      </w:r>
      <w:r>
        <w:rPr>
          <w:rtl/>
          <w:lang w:bidi="fa-IR"/>
        </w:rPr>
        <w:t>در اين نظريه</w:t>
      </w:r>
      <w:r w:rsidR="0092566E">
        <w:rPr>
          <w:rtl/>
          <w:lang w:bidi="fa-IR"/>
        </w:rPr>
        <w:t xml:space="preserve">، </w:t>
      </w:r>
      <w:r>
        <w:rPr>
          <w:rtl/>
          <w:lang w:bidi="fa-IR"/>
        </w:rPr>
        <w:t>معلوم مى شود كه انقلاب ها صرفا خصلت اجتماعى ندارند و علاوه بر نبردهاى مادى و طبقاتى يا صد در صد سياسى</w:t>
      </w:r>
      <w:r w:rsidR="0092566E">
        <w:rPr>
          <w:rtl/>
          <w:lang w:bidi="fa-IR"/>
        </w:rPr>
        <w:t xml:space="preserve">، </w:t>
      </w:r>
      <w:r>
        <w:rPr>
          <w:rtl/>
          <w:lang w:bidi="fa-IR"/>
        </w:rPr>
        <w:t>نبردهايى بين افراد معتقد با انگيزه هاى زلال انسانى</w:t>
      </w:r>
      <w:r w:rsidR="0092566E">
        <w:rPr>
          <w:rtl/>
          <w:lang w:bidi="fa-IR"/>
        </w:rPr>
        <w:t xml:space="preserve">، </w:t>
      </w:r>
      <w:r>
        <w:rPr>
          <w:rtl/>
          <w:lang w:bidi="fa-IR"/>
        </w:rPr>
        <w:t>و افراد حيوان صفت هم وجود دارد</w:t>
      </w:r>
      <w:r w:rsidR="0092566E">
        <w:rPr>
          <w:rtl/>
          <w:lang w:bidi="fa-IR"/>
        </w:rPr>
        <w:t xml:space="preserve">. </w:t>
      </w:r>
      <w:r>
        <w:rPr>
          <w:rtl/>
          <w:lang w:bidi="fa-IR"/>
        </w:rPr>
        <w:t>لذا عوامل ايجاد يك انقلاب مى تواند شكاف هاى طبقاتى باشد يا خصلت هاى آزادى خواهانه بشر</w:t>
      </w:r>
      <w:r w:rsidR="0092566E">
        <w:rPr>
          <w:rtl/>
          <w:lang w:bidi="fa-IR"/>
        </w:rPr>
        <w:t xml:space="preserve">، </w:t>
      </w:r>
      <w:r>
        <w:rPr>
          <w:rtl/>
          <w:lang w:bidi="fa-IR"/>
        </w:rPr>
        <w:t>يا آرمان خواهى و ايمان به حق يا</w:t>
      </w:r>
      <w:r w:rsidR="0092566E">
        <w:rPr>
          <w:rtl/>
          <w:lang w:bidi="fa-IR"/>
        </w:rPr>
        <w:t xml:space="preserve">.... </w:t>
      </w:r>
      <w:r w:rsidRPr="00953F15">
        <w:rPr>
          <w:rStyle w:val="libFootnotenumChar"/>
          <w:rtl/>
          <w:lang w:bidi="fa-IR"/>
        </w:rPr>
        <w:t>(167)</w:t>
      </w:r>
    </w:p>
    <w:p w:rsidR="00997E5A" w:rsidRDefault="00997E5A" w:rsidP="00997E5A">
      <w:pPr>
        <w:pStyle w:val="libNormal"/>
        <w:rPr>
          <w:rtl/>
          <w:lang w:bidi="fa-IR"/>
        </w:rPr>
      </w:pPr>
      <w:r>
        <w:rPr>
          <w:rtl/>
          <w:lang w:bidi="fa-IR"/>
        </w:rPr>
        <w:t>در پايان اين فصل خوب است به اين نكته هم اشاره كنيم كه اصل هر انقلابى</w:t>
      </w:r>
      <w:r w:rsidR="0092566E">
        <w:rPr>
          <w:rtl/>
          <w:lang w:bidi="fa-IR"/>
        </w:rPr>
        <w:t xml:space="preserve">، </w:t>
      </w:r>
      <w:r>
        <w:rPr>
          <w:rtl/>
          <w:lang w:bidi="fa-IR"/>
        </w:rPr>
        <w:t>انقلاب در روح است</w:t>
      </w:r>
      <w:r w:rsidR="0092566E">
        <w:rPr>
          <w:rtl/>
          <w:lang w:bidi="fa-IR"/>
        </w:rPr>
        <w:t xml:space="preserve">. </w:t>
      </w:r>
      <w:r>
        <w:rPr>
          <w:rtl/>
          <w:lang w:bidi="fa-IR"/>
        </w:rPr>
        <w:t>انقلاب هاى روحى هم درجاتى دارد: گاه فقط انقلاب خشم و غضب و انتقام است و گاه انقلاب عاقله</w:t>
      </w:r>
      <w:r w:rsidR="0092566E">
        <w:rPr>
          <w:rtl/>
          <w:lang w:bidi="fa-IR"/>
        </w:rPr>
        <w:t xml:space="preserve">، </w:t>
      </w:r>
      <w:r>
        <w:rPr>
          <w:rtl/>
          <w:lang w:bidi="fa-IR"/>
        </w:rPr>
        <w:t>(فرهنگى) و گاه انقلاب وجدان (اخلاقى و عاطفى و تربيتى)؛ البته همه اين انقلاب ها به هم مربوطند</w:t>
      </w:r>
      <w:r w:rsidR="0092566E">
        <w:rPr>
          <w:rtl/>
          <w:lang w:bidi="fa-IR"/>
        </w:rPr>
        <w:t xml:space="preserve">، </w:t>
      </w:r>
      <w:r>
        <w:rPr>
          <w:rtl/>
          <w:lang w:bidi="fa-IR"/>
        </w:rPr>
        <w:t>اما بايد توجه داشت كه ظهور انقلاب انتقامى كه فقط احساسات در آن دخيل است</w:t>
      </w:r>
      <w:r w:rsidR="0092566E">
        <w:rPr>
          <w:rtl/>
          <w:lang w:bidi="fa-IR"/>
        </w:rPr>
        <w:t xml:space="preserve">، </w:t>
      </w:r>
      <w:r>
        <w:rPr>
          <w:rtl/>
          <w:lang w:bidi="fa-IR"/>
        </w:rPr>
        <w:t>بدون انقلاب عاقله</w:t>
      </w:r>
      <w:r w:rsidR="0092566E">
        <w:rPr>
          <w:rtl/>
          <w:lang w:bidi="fa-IR"/>
        </w:rPr>
        <w:t xml:space="preserve">، </w:t>
      </w:r>
      <w:r>
        <w:rPr>
          <w:rtl/>
          <w:lang w:bidi="fa-IR"/>
        </w:rPr>
        <w:t>كه منطق و عقل در آن دخالت دارد</w:t>
      </w:r>
      <w:r w:rsidR="0092566E">
        <w:rPr>
          <w:rtl/>
          <w:lang w:bidi="fa-IR"/>
        </w:rPr>
        <w:t xml:space="preserve">، </w:t>
      </w:r>
      <w:r>
        <w:rPr>
          <w:rtl/>
          <w:lang w:bidi="fa-IR"/>
        </w:rPr>
        <w:t>بى اثر مى ماند</w:t>
      </w:r>
      <w:r w:rsidR="0092566E">
        <w:rPr>
          <w:rtl/>
          <w:lang w:bidi="fa-IR"/>
        </w:rPr>
        <w:t xml:space="preserve">، </w:t>
      </w:r>
      <w:r>
        <w:rPr>
          <w:rtl/>
          <w:lang w:bidi="fa-IR"/>
        </w:rPr>
        <w:t>بلكه دشمن آگاه و بيدار مى تواند از آن سوء استفاده كند</w:t>
      </w:r>
      <w:r w:rsidR="0092566E">
        <w:rPr>
          <w:rtl/>
          <w:lang w:bidi="fa-IR"/>
        </w:rPr>
        <w:t xml:space="preserve">، </w:t>
      </w:r>
      <w:r>
        <w:rPr>
          <w:rtl/>
          <w:lang w:bidi="fa-IR"/>
        </w:rPr>
        <w:t>حتى بايد گفت كه ضميمه شدن انقلاب فرهنگى بدون انقلاب وجدانى هم به جايى نمى رسد</w:t>
      </w:r>
      <w:r w:rsidR="0092566E">
        <w:rPr>
          <w:rtl/>
          <w:lang w:bidi="fa-IR"/>
        </w:rPr>
        <w:t xml:space="preserve">، </w:t>
      </w:r>
      <w:r>
        <w:rPr>
          <w:rtl/>
          <w:lang w:bidi="fa-IR"/>
        </w:rPr>
        <w:t>زيرا افراد بشر</w:t>
      </w:r>
      <w:r w:rsidR="0092566E">
        <w:rPr>
          <w:rtl/>
          <w:lang w:bidi="fa-IR"/>
        </w:rPr>
        <w:t xml:space="preserve">، </w:t>
      </w:r>
      <w:r>
        <w:rPr>
          <w:rtl/>
          <w:lang w:bidi="fa-IR"/>
        </w:rPr>
        <w:t>مثل اجزاى ماشين نيستند كه فقط با علم و آگاهى بتوان آن ها را به هم متصل كرد</w:t>
      </w:r>
      <w:r w:rsidR="0092566E">
        <w:rPr>
          <w:rtl/>
          <w:lang w:bidi="fa-IR"/>
        </w:rPr>
        <w:t xml:space="preserve">. </w:t>
      </w:r>
      <w:r>
        <w:rPr>
          <w:rtl/>
          <w:lang w:bidi="fa-IR"/>
        </w:rPr>
        <w:t>روابط عميق اجتماعى را جز با عواطف مخصوصى كه از ناحيه دين (= معنويت) تقويت شود</w:t>
      </w:r>
      <w:r w:rsidR="0092566E">
        <w:rPr>
          <w:rtl/>
          <w:lang w:bidi="fa-IR"/>
        </w:rPr>
        <w:t xml:space="preserve">، </w:t>
      </w:r>
      <w:r>
        <w:rPr>
          <w:rtl/>
          <w:lang w:bidi="fa-IR"/>
        </w:rPr>
        <w:t>نمى توان پديد آورد</w:t>
      </w:r>
      <w:r w:rsidR="0092566E">
        <w:rPr>
          <w:rtl/>
          <w:lang w:bidi="fa-IR"/>
        </w:rPr>
        <w:t xml:space="preserve">، </w:t>
      </w:r>
      <w:r>
        <w:rPr>
          <w:rtl/>
          <w:lang w:bidi="fa-IR"/>
        </w:rPr>
        <w:t>پس براى يك انقلاب مفيد</w:t>
      </w:r>
      <w:r w:rsidR="0092566E">
        <w:rPr>
          <w:rtl/>
          <w:lang w:bidi="fa-IR"/>
        </w:rPr>
        <w:t xml:space="preserve">، </w:t>
      </w:r>
      <w:r>
        <w:rPr>
          <w:rtl/>
          <w:lang w:bidi="fa-IR"/>
        </w:rPr>
        <w:t xml:space="preserve">سه </w:t>
      </w:r>
      <w:r>
        <w:rPr>
          <w:rtl/>
          <w:lang w:bidi="fa-IR"/>
        </w:rPr>
        <w:lastRenderedPageBreak/>
        <w:t>چيز لازم و ضرورى است : قدرت و تحرك دفاعى</w:t>
      </w:r>
      <w:r w:rsidR="0092566E">
        <w:rPr>
          <w:rtl/>
          <w:lang w:bidi="fa-IR"/>
        </w:rPr>
        <w:t xml:space="preserve">، </w:t>
      </w:r>
      <w:r>
        <w:rPr>
          <w:rtl/>
          <w:lang w:bidi="fa-IR"/>
        </w:rPr>
        <w:t>فرهنگ وسيع</w:t>
      </w:r>
      <w:r w:rsidR="0092566E">
        <w:rPr>
          <w:rtl/>
          <w:lang w:bidi="fa-IR"/>
        </w:rPr>
        <w:t xml:space="preserve">، </w:t>
      </w:r>
      <w:r>
        <w:rPr>
          <w:rtl/>
          <w:lang w:bidi="fa-IR"/>
        </w:rPr>
        <w:t>و وجدان سالم و بيدار آگاه</w:t>
      </w:r>
      <w:r w:rsidR="0092566E">
        <w:rPr>
          <w:rtl/>
          <w:lang w:bidi="fa-IR"/>
        </w:rPr>
        <w:t xml:space="preserve">. </w:t>
      </w:r>
      <w:r w:rsidRPr="00953F15">
        <w:rPr>
          <w:rStyle w:val="libFootnotenumChar"/>
          <w:rtl/>
          <w:lang w:bidi="fa-IR"/>
        </w:rPr>
        <w:t>(168)</w:t>
      </w:r>
    </w:p>
    <w:p w:rsidR="00997E5A" w:rsidRDefault="00997E5A" w:rsidP="00997E5A">
      <w:pPr>
        <w:pStyle w:val="libNormal"/>
        <w:rPr>
          <w:rtl/>
          <w:lang w:bidi="fa-IR"/>
        </w:rPr>
      </w:pPr>
      <w:r>
        <w:rPr>
          <w:rtl/>
          <w:lang w:bidi="fa-IR"/>
        </w:rPr>
        <w:t>تا اين جا به مباحث كلى درباره انقلاب ها پرداختيم</w:t>
      </w:r>
      <w:r w:rsidR="0092566E">
        <w:rPr>
          <w:rtl/>
          <w:lang w:bidi="fa-IR"/>
        </w:rPr>
        <w:t xml:space="preserve">. </w:t>
      </w:r>
      <w:r>
        <w:rPr>
          <w:rtl/>
          <w:lang w:bidi="fa-IR"/>
        </w:rPr>
        <w:t>اكنون وقت آن رسيده كه انقلاب اسلامى ايران را جداگانه و با موشكافى بيشترى مورد تحليل و بررسى قرار دهيم</w:t>
      </w:r>
      <w:r w:rsidR="0092566E">
        <w:rPr>
          <w:rtl/>
          <w:lang w:bidi="fa-IR"/>
        </w:rPr>
        <w:t xml:space="preserve">. </w:t>
      </w:r>
    </w:p>
    <w:p w:rsidR="00997E5A" w:rsidRDefault="00A67E75" w:rsidP="00EE12AE">
      <w:pPr>
        <w:pStyle w:val="Heading2"/>
        <w:rPr>
          <w:rtl/>
          <w:lang w:bidi="fa-IR"/>
        </w:rPr>
      </w:pPr>
      <w:bookmarkStart w:id="47" w:name="_Toc384031786"/>
      <w:r>
        <w:rPr>
          <w:rtl/>
          <w:lang w:bidi="fa-IR"/>
        </w:rPr>
        <w:t>فصل دوم : بررسى انقلاب اسلامى ايران</w:t>
      </w:r>
      <w:bookmarkEnd w:id="47"/>
    </w:p>
    <w:p w:rsidR="00997E5A" w:rsidRDefault="00997E5A" w:rsidP="00997E5A">
      <w:pPr>
        <w:pStyle w:val="libNormal"/>
        <w:rPr>
          <w:rtl/>
          <w:lang w:bidi="fa-IR"/>
        </w:rPr>
      </w:pPr>
      <w:r>
        <w:rPr>
          <w:rtl/>
          <w:lang w:bidi="fa-IR"/>
        </w:rPr>
        <w:t>براى شناخت انقلاب اسلامى ايران</w:t>
      </w:r>
      <w:r w:rsidR="0092566E">
        <w:rPr>
          <w:rtl/>
          <w:lang w:bidi="fa-IR"/>
        </w:rPr>
        <w:t xml:space="preserve">، </w:t>
      </w:r>
      <w:r>
        <w:rPr>
          <w:rtl/>
          <w:lang w:bidi="fa-IR"/>
        </w:rPr>
        <w:t>موضوعاتى وجود دارد كه بايد به مطالعه و بررسى آن ها بپردازيم</w:t>
      </w:r>
      <w:r w:rsidR="0092566E">
        <w:rPr>
          <w:rtl/>
          <w:lang w:bidi="fa-IR"/>
        </w:rPr>
        <w:t xml:space="preserve">. </w:t>
      </w:r>
      <w:r>
        <w:rPr>
          <w:rtl/>
          <w:lang w:bidi="fa-IR"/>
        </w:rPr>
        <w:t>در اين جا با اشاره به اين موضوعات</w:t>
      </w:r>
      <w:r w:rsidR="0092566E">
        <w:rPr>
          <w:rtl/>
          <w:lang w:bidi="fa-IR"/>
        </w:rPr>
        <w:t xml:space="preserve">، </w:t>
      </w:r>
      <w:r>
        <w:rPr>
          <w:rtl/>
          <w:lang w:bidi="fa-IR"/>
        </w:rPr>
        <w:t>تحليل كوتاهى درباره هر يك ارائه مى كنيم</w:t>
      </w:r>
      <w:r w:rsidR="0092566E">
        <w:rPr>
          <w:rtl/>
          <w:lang w:bidi="fa-IR"/>
        </w:rPr>
        <w:t xml:space="preserve">. </w:t>
      </w:r>
      <w:r w:rsidRPr="00953F15">
        <w:rPr>
          <w:rStyle w:val="libFootnotenumChar"/>
          <w:rtl/>
          <w:lang w:bidi="fa-IR"/>
        </w:rPr>
        <w:t>(169)</w:t>
      </w:r>
    </w:p>
    <w:p w:rsidR="00997E5A" w:rsidRDefault="00997E5A" w:rsidP="00EE12AE">
      <w:pPr>
        <w:pStyle w:val="Heading3"/>
        <w:rPr>
          <w:rtl/>
          <w:lang w:bidi="fa-IR"/>
        </w:rPr>
      </w:pPr>
      <w:bookmarkStart w:id="48" w:name="_Toc384031787"/>
      <w:r>
        <w:rPr>
          <w:rtl/>
          <w:lang w:bidi="fa-IR"/>
        </w:rPr>
        <w:t>1</w:t>
      </w:r>
      <w:r w:rsidR="0092566E">
        <w:rPr>
          <w:rtl/>
          <w:lang w:bidi="fa-IR"/>
        </w:rPr>
        <w:t xml:space="preserve">. </w:t>
      </w:r>
      <w:r>
        <w:rPr>
          <w:rtl/>
          <w:lang w:bidi="fa-IR"/>
        </w:rPr>
        <w:t>بررسى افراد و گروه هايى كه بار نهضت را بر دوش كشيدند</w:t>
      </w:r>
      <w:bookmarkEnd w:id="48"/>
    </w:p>
    <w:p w:rsidR="00997E5A" w:rsidRDefault="00997E5A" w:rsidP="00997E5A">
      <w:pPr>
        <w:pStyle w:val="libNormal"/>
        <w:rPr>
          <w:rtl/>
          <w:lang w:bidi="fa-IR"/>
        </w:rPr>
      </w:pPr>
      <w:r>
        <w:rPr>
          <w:rtl/>
          <w:lang w:bidi="fa-IR"/>
        </w:rPr>
        <w:t>انقلاب اسلامى ايران</w:t>
      </w:r>
      <w:r w:rsidR="0092566E">
        <w:rPr>
          <w:rtl/>
          <w:lang w:bidi="fa-IR"/>
        </w:rPr>
        <w:t xml:space="preserve">، </w:t>
      </w:r>
      <w:r>
        <w:rPr>
          <w:rtl/>
          <w:lang w:bidi="fa-IR"/>
        </w:rPr>
        <w:t>ويژگى هايى دارد كه آن را در ميان انقلاب هاى جهان بى نظير كرده و يكى از آن ها</w:t>
      </w:r>
      <w:r w:rsidR="0092566E">
        <w:rPr>
          <w:rtl/>
          <w:lang w:bidi="fa-IR"/>
        </w:rPr>
        <w:t xml:space="preserve">، </w:t>
      </w:r>
      <w:r>
        <w:rPr>
          <w:rtl/>
          <w:lang w:bidi="fa-IR"/>
        </w:rPr>
        <w:t>نقش بسيار گسترده مردم است كه در آينده در اين باب توضيح خواهيم داد</w:t>
      </w:r>
      <w:r w:rsidR="0092566E">
        <w:rPr>
          <w:rtl/>
          <w:lang w:bidi="fa-IR"/>
        </w:rPr>
        <w:t xml:space="preserve">، </w:t>
      </w:r>
      <w:r>
        <w:rPr>
          <w:rtl/>
          <w:lang w:bidi="fa-IR"/>
        </w:rPr>
        <w:t>اما در اين جا مناسب است به دو مساله مهم اشاره كنم : يكى نقش زنان در اين انقلاب و ديگرى سهم گروه هاى غير اسلامى</w:t>
      </w:r>
      <w:r w:rsidR="0092566E">
        <w:rPr>
          <w:rtl/>
          <w:lang w:bidi="fa-IR"/>
        </w:rPr>
        <w:t xml:space="preserve">. </w:t>
      </w:r>
    </w:p>
    <w:p w:rsidR="00997E5A" w:rsidRDefault="00997E5A" w:rsidP="00997E5A">
      <w:pPr>
        <w:pStyle w:val="libNormal"/>
        <w:rPr>
          <w:rtl/>
          <w:lang w:bidi="fa-IR"/>
        </w:rPr>
      </w:pPr>
      <w:r>
        <w:rPr>
          <w:rtl/>
          <w:lang w:bidi="fa-IR"/>
        </w:rPr>
        <w:t>در بين گروه هاى مختلف</w:t>
      </w:r>
      <w:r w:rsidR="0092566E">
        <w:rPr>
          <w:rtl/>
          <w:lang w:bidi="fa-IR"/>
        </w:rPr>
        <w:t xml:space="preserve">، </w:t>
      </w:r>
      <w:r>
        <w:rPr>
          <w:rtl/>
          <w:lang w:bidi="fa-IR"/>
        </w:rPr>
        <w:t>حضور و نقش بانوان به حدى است كه به نظر مى رسد در تاريخ بى سابقه باشد و شايد نمونه اش را فقط در صدر اسلام بتوان يافت</w:t>
      </w:r>
      <w:r w:rsidR="0092566E">
        <w:rPr>
          <w:rtl/>
          <w:lang w:bidi="fa-IR"/>
        </w:rPr>
        <w:t xml:space="preserve">. </w:t>
      </w:r>
      <w:r>
        <w:rPr>
          <w:rtl/>
          <w:lang w:bidi="fa-IR"/>
        </w:rPr>
        <w:t>البته منظور ما فقط نقش غير مستقيم آن ها نيست</w:t>
      </w:r>
      <w:r w:rsidR="0092566E">
        <w:rPr>
          <w:rtl/>
          <w:lang w:bidi="fa-IR"/>
        </w:rPr>
        <w:t xml:space="preserve">. </w:t>
      </w:r>
      <w:r>
        <w:rPr>
          <w:rtl/>
          <w:lang w:bidi="fa-IR"/>
        </w:rPr>
        <w:t>زن در طول تاريخ اسلام نه تنها زاينده و پرورش دهنده مردان</w:t>
      </w:r>
      <w:r w:rsidR="0092566E">
        <w:rPr>
          <w:rtl/>
          <w:lang w:bidi="fa-IR"/>
        </w:rPr>
        <w:t xml:space="preserve">، </w:t>
      </w:r>
      <w:r>
        <w:rPr>
          <w:rtl/>
          <w:lang w:bidi="fa-IR"/>
        </w:rPr>
        <w:t>كه الهام بخش و نيرو دهنده و مكمل مردانگى آن ها بوده و نقش غير مستقيم خود را در سازندگى تاريخ</w:t>
      </w:r>
      <w:r w:rsidR="0092566E">
        <w:rPr>
          <w:rtl/>
          <w:lang w:bidi="fa-IR"/>
        </w:rPr>
        <w:t xml:space="preserve">، </w:t>
      </w:r>
      <w:r>
        <w:rPr>
          <w:rtl/>
          <w:lang w:bidi="fa-IR"/>
        </w:rPr>
        <w:t>مديون اخلاق جنسى ويژه خود</w:t>
      </w:r>
      <w:r w:rsidR="0092566E">
        <w:rPr>
          <w:rtl/>
          <w:lang w:bidi="fa-IR"/>
        </w:rPr>
        <w:t xml:space="preserve">، </w:t>
      </w:r>
      <w:r>
        <w:rPr>
          <w:rtl/>
          <w:lang w:bidi="fa-IR"/>
        </w:rPr>
        <w:t>يعنى حيا و عفاف و تقواى زنانه خويش است</w:t>
      </w:r>
      <w:r w:rsidR="007B30F0">
        <w:rPr>
          <w:rtl/>
          <w:lang w:bidi="fa-IR"/>
        </w:rPr>
        <w:t>؛</w:t>
      </w:r>
      <w:r>
        <w:rPr>
          <w:rtl/>
          <w:lang w:bidi="fa-IR"/>
        </w:rPr>
        <w:t xml:space="preserve"> اما بحث ما نقش مستقيم زن در پيشبرد اين انقلاب</w:t>
      </w:r>
      <w:r w:rsidR="0092566E">
        <w:rPr>
          <w:rtl/>
          <w:lang w:bidi="fa-IR"/>
        </w:rPr>
        <w:t xml:space="preserve">، </w:t>
      </w:r>
      <w:r>
        <w:rPr>
          <w:rtl/>
          <w:lang w:bidi="fa-IR"/>
        </w:rPr>
        <w:t>همراه با حفظ نقش غير مستقيم وى مى باشد</w:t>
      </w:r>
      <w:r w:rsidR="0092566E">
        <w:rPr>
          <w:rtl/>
          <w:lang w:bidi="fa-IR"/>
        </w:rPr>
        <w:t xml:space="preserve">. </w:t>
      </w:r>
      <w:r w:rsidRPr="00953F15">
        <w:rPr>
          <w:rStyle w:val="libFootnotenumChar"/>
          <w:rtl/>
          <w:lang w:bidi="fa-IR"/>
        </w:rPr>
        <w:t>(170)</w:t>
      </w:r>
      <w:r>
        <w:rPr>
          <w:rtl/>
          <w:lang w:bidi="fa-IR"/>
        </w:rPr>
        <w:t xml:space="preserve"> رهبر انقلاب با تيزبينى خاص ‍ خود دريافته بود كه </w:t>
      </w:r>
      <w:r>
        <w:rPr>
          <w:rtl/>
          <w:lang w:bidi="fa-IR"/>
        </w:rPr>
        <w:lastRenderedPageBreak/>
        <w:t>انقلاب اسلامى بدون شركت بانوان به ثمر نمى رسد</w:t>
      </w:r>
      <w:r w:rsidR="0092566E">
        <w:rPr>
          <w:rtl/>
          <w:lang w:bidi="fa-IR"/>
        </w:rPr>
        <w:t xml:space="preserve">، </w:t>
      </w:r>
      <w:r>
        <w:rPr>
          <w:rtl/>
          <w:lang w:bidi="fa-IR"/>
        </w:rPr>
        <w:t>لذا شركت آن ها را</w:t>
      </w:r>
      <w:r w:rsidR="0092566E">
        <w:rPr>
          <w:rtl/>
          <w:lang w:bidi="fa-IR"/>
        </w:rPr>
        <w:t xml:space="preserve">، </w:t>
      </w:r>
      <w:r>
        <w:rPr>
          <w:rtl/>
          <w:lang w:bidi="fa-IR"/>
        </w:rPr>
        <w:t>حتى در صورت مخالفت پدر و شوهر واجب دانستند و بانوان با ايمان ما هم پس از آگاهى از فرمان رهبر</w:t>
      </w:r>
      <w:r w:rsidR="0092566E">
        <w:rPr>
          <w:rtl/>
          <w:lang w:bidi="fa-IR"/>
        </w:rPr>
        <w:t xml:space="preserve">، </w:t>
      </w:r>
      <w:r>
        <w:rPr>
          <w:rtl/>
          <w:lang w:bidi="fa-IR"/>
        </w:rPr>
        <w:t>پا به پاى مردان راهپيمايى كردند</w:t>
      </w:r>
      <w:r w:rsidR="0092566E">
        <w:rPr>
          <w:rtl/>
          <w:lang w:bidi="fa-IR"/>
        </w:rPr>
        <w:t xml:space="preserve">، </w:t>
      </w:r>
      <w:r>
        <w:rPr>
          <w:rtl/>
          <w:lang w:bidi="fa-IR"/>
        </w:rPr>
        <w:t>شهيد دادند</w:t>
      </w:r>
      <w:r w:rsidR="0092566E">
        <w:rPr>
          <w:rtl/>
          <w:lang w:bidi="fa-IR"/>
        </w:rPr>
        <w:t xml:space="preserve">، </w:t>
      </w:r>
      <w:r>
        <w:rPr>
          <w:rtl/>
          <w:lang w:bidi="fa-IR"/>
        </w:rPr>
        <w:t>زندان رفتند</w:t>
      </w:r>
      <w:r w:rsidR="0092566E">
        <w:rPr>
          <w:rtl/>
          <w:lang w:bidi="fa-IR"/>
        </w:rPr>
        <w:t xml:space="preserve">، </w:t>
      </w:r>
      <w:r>
        <w:rPr>
          <w:rtl/>
          <w:lang w:bidi="fa-IR"/>
        </w:rPr>
        <w:t>شكنجه ديدند</w:t>
      </w:r>
      <w:r w:rsidR="0092566E">
        <w:rPr>
          <w:rtl/>
          <w:lang w:bidi="fa-IR"/>
        </w:rPr>
        <w:t xml:space="preserve">، </w:t>
      </w:r>
      <w:r>
        <w:rPr>
          <w:rtl/>
          <w:lang w:bidi="fa-IR"/>
        </w:rPr>
        <w:t>آواره شدند و محروميت را تحمل كردند و نكته مهم اين كه در عين ايفاى نقش مستقيم در كار انقلاب و همدوش مردان</w:t>
      </w:r>
      <w:r w:rsidR="0092566E">
        <w:rPr>
          <w:rtl/>
          <w:lang w:bidi="fa-IR"/>
        </w:rPr>
        <w:t xml:space="preserve">، </w:t>
      </w:r>
      <w:r>
        <w:rPr>
          <w:rtl/>
          <w:lang w:bidi="fa-IR"/>
        </w:rPr>
        <w:t>پشت جبهه را رها نكردند و حيا و عفاف و پوشش لازم را از كف ندادند</w:t>
      </w:r>
      <w:r w:rsidR="0092566E">
        <w:rPr>
          <w:rtl/>
          <w:lang w:bidi="fa-IR"/>
        </w:rPr>
        <w:t xml:space="preserve">. </w:t>
      </w:r>
      <w:r w:rsidRPr="00953F15">
        <w:rPr>
          <w:rStyle w:val="libFootnotenumChar"/>
          <w:rtl/>
          <w:lang w:bidi="fa-IR"/>
        </w:rPr>
        <w:t>(171)</w:t>
      </w:r>
    </w:p>
    <w:p w:rsidR="00997E5A" w:rsidRDefault="00997E5A" w:rsidP="00997E5A">
      <w:pPr>
        <w:pStyle w:val="libNormal"/>
        <w:rPr>
          <w:rtl/>
          <w:lang w:bidi="fa-IR"/>
        </w:rPr>
      </w:pPr>
      <w:r>
        <w:rPr>
          <w:rtl/>
          <w:lang w:bidi="fa-IR"/>
        </w:rPr>
        <w:t>در غرب بسيار تبليغ شده بود كه زنان در جامعه اسلامى از حقوق خود محروم بوده و لذا عناصرى ناراضى در ميان مسلمانانند و اگر انقلابى هم در راستاى احياى ارزش هاى اسلامى انجام شود</w:t>
      </w:r>
      <w:r w:rsidR="0092566E">
        <w:rPr>
          <w:rtl/>
          <w:lang w:bidi="fa-IR"/>
        </w:rPr>
        <w:t xml:space="preserve">، </w:t>
      </w:r>
      <w:r>
        <w:rPr>
          <w:rtl/>
          <w:lang w:bidi="fa-IR"/>
        </w:rPr>
        <w:t>زن ها در جبهه مخالفند؛ اما ديديم كه در انقلاب اسلامى ما نه تنها شركت كردند</w:t>
      </w:r>
      <w:r w:rsidR="0092566E">
        <w:rPr>
          <w:rtl/>
          <w:lang w:bidi="fa-IR"/>
        </w:rPr>
        <w:t xml:space="preserve">، </w:t>
      </w:r>
      <w:r>
        <w:rPr>
          <w:rtl/>
          <w:lang w:bidi="fa-IR"/>
        </w:rPr>
        <w:t>بلكه اگر شركت نمى كردند</w:t>
      </w:r>
      <w:r w:rsidR="0092566E">
        <w:rPr>
          <w:rtl/>
          <w:lang w:bidi="fa-IR"/>
        </w:rPr>
        <w:t xml:space="preserve">، </w:t>
      </w:r>
      <w:r>
        <w:rPr>
          <w:rtl/>
          <w:lang w:bidi="fa-IR"/>
        </w:rPr>
        <w:t>انقلاب به ثمر نمى رسيد</w:t>
      </w:r>
      <w:r w:rsidR="0092566E">
        <w:rPr>
          <w:rtl/>
          <w:lang w:bidi="fa-IR"/>
        </w:rPr>
        <w:t xml:space="preserve">. </w:t>
      </w:r>
      <w:r>
        <w:rPr>
          <w:rtl/>
          <w:lang w:bidi="fa-IR"/>
        </w:rPr>
        <w:t>شركت غير مستقيم زنان</w:t>
      </w:r>
      <w:r w:rsidR="0092566E">
        <w:rPr>
          <w:rtl/>
          <w:lang w:bidi="fa-IR"/>
        </w:rPr>
        <w:t xml:space="preserve">، </w:t>
      </w:r>
      <w:r>
        <w:rPr>
          <w:rtl/>
          <w:lang w:bidi="fa-IR"/>
        </w:rPr>
        <w:t>يعنى تاثيرشان بر شوهران و فرزندان و پدران و برادران خود هم از تاثير مستقيم آن ها كمتر نبود</w:t>
      </w:r>
      <w:r w:rsidR="0092566E">
        <w:rPr>
          <w:rtl/>
          <w:lang w:bidi="fa-IR"/>
        </w:rPr>
        <w:t xml:space="preserve">. </w:t>
      </w:r>
      <w:r>
        <w:rPr>
          <w:rtl/>
          <w:lang w:bidi="fa-IR"/>
        </w:rPr>
        <w:t>مرد از زن الهام مى گيرد و اگر در يك جريان اجتماعى</w:t>
      </w:r>
      <w:r w:rsidR="0092566E">
        <w:rPr>
          <w:rtl/>
          <w:lang w:bidi="fa-IR"/>
        </w:rPr>
        <w:t xml:space="preserve">، </w:t>
      </w:r>
      <w:r>
        <w:rPr>
          <w:rtl/>
          <w:lang w:bidi="fa-IR"/>
        </w:rPr>
        <w:t>زنان هماهنگى نداشته باشند</w:t>
      </w:r>
      <w:r w:rsidR="0092566E">
        <w:rPr>
          <w:rtl/>
          <w:lang w:bidi="fa-IR"/>
        </w:rPr>
        <w:t xml:space="preserve">، </w:t>
      </w:r>
      <w:r>
        <w:rPr>
          <w:rtl/>
          <w:lang w:bidi="fa-IR"/>
        </w:rPr>
        <w:t>از تاثير مردان هم مى كاهند</w:t>
      </w:r>
      <w:r w:rsidR="0092566E">
        <w:rPr>
          <w:rtl/>
          <w:lang w:bidi="fa-IR"/>
        </w:rPr>
        <w:t xml:space="preserve">. </w:t>
      </w:r>
      <w:r>
        <w:rPr>
          <w:rtl/>
          <w:lang w:bidi="fa-IR"/>
        </w:rPr>
        <w:t>در فاجعه 17 شهريور كه از كشتار 15 خرداد هم شديدتر بود</w:t>
      </w:r>
      <w:r w:rsidR="0092566E">
        <w:rPr>
          <w:rtl/>
          <w:lang w:bidi="fa-IR"/>
        </w:rPr>
        <w:t xml:space="preserve">، </w:t>
      </w:r>
      <w:r>
        <w:rPr>
          <w:rtl/>
          <w:lang w:bidi="fa-IR"/>
        </w:rPr>
        <w:t>اگر زنان شركت نمى داشتند</w:t>
      </w:r>
      <w:r w:rsidR="0092566E">
        <w:rPr>
          <w:rtl/>
          <w:lang w:bidi="fa-IR"/>
        </w:rPr>
        <w:t xml:space="preserve">، </w:t>
      </w:r>
      <w:r>
        <w:rPr>
          <w:rtl/>
          <w:lang w:bidi="fa-IR"/>
        </w:rPr>
        <w:t>از حضور مردان خود نيز ممانعت مى كردند</w:t>
      </w:r>
      <w:r w:rsidR="0092566E">
        <w:rPr>
          <w:rtl/>
          <w:lang w:bidi="fa-IR"/>
        </w:rPr>
        <w:t xml:space="preserve">، </w:t>
      </w:r>
      <w:r>
        <w:rPr>
          <w:rtl/>
          <w:lang w:bidi="fa-IR"/>
        </w:rPr>
        <w:t>اما به واسطه حضور آن ها آتش ‍ انقلاب خاموش كه نشد</w:t>
      </w:r>
      <w:r w:rsidR="0092566E">
        <w:rPr>
          <w:rtl/>
          <w:lang w:bidi="fa-IR"/>
        </w:rPr>
        <w:t xml:space="preserve">، </w:t>
      </w:r>
      <w:r>
        <w:rPr>
          <w:rtl/>
          <w:lang w:bidi="fa-IR"/>
        </w:rPr>
        <w:t>شعله ورتر هم گرديد</w:t>
      </w:r>
      <w:r w:rsidR="0092566E">
        <w:rPr>
          <w:rtl/>
          <w:lang w:bidi="fa-IR"/>
        </w:rPr>
        <w:t xml:space="preserve">. </w:t>
      </w:r>
    </w:p>
    <w:p w:rsidR="00997E5A" w:rsidRDefault="00997E5A" w:rsidP="00997E5A">
      <w:pPr>
        <w:pStyle w:val="libNormal"/>
        <w:rPr>
          <w:rtl/>
          <w:lang w:bidi="fa-IR"/>
        </w:rPr>
      </w:pPr>
      <w:r>
        <w:rPr>
          <w:rtl/>
          <w:lang w:bidi="fa-IR"/>
        </w:rPr>
        <w:t>در اين جا نكته اى كه تذكرش ضرورى است</w:t>
      </w:r>
      <w:r w:rsidR="0092566E">
        <w:rPr>
          <w:rtl/>
          <w:lang w:bidi="fa-IR"/>
        </w:rPr>
        <w:t xml:space="preserve">، </w:t>
      </w:r>
      <w:r>
        <w:rPr>
          <w:rtl/>
          <w:lang w:bidi="fa-IR"/>
        </w:rPr>
        <w:t>بررسى چونگى حضور زن در انقلاب است</w:t>
      </w:r>
      <w:r w:rsidR="0092566E">
        <w:rPr>
          <w:rtl/>
          <w:lang w:bidi="fa-IR"/>
        </w:rPr>
        <w:t xml:space="preserve">. </w:t>
      </w:r>
      <w:r>
        <w:rPr>
          <w:rtl/>
          <w:lang w:bidi="fa-IR"/>
        </w:rPr>
        <w:t>مى دانيم كه انسان با دو بال علم و اخلاق حركت مى كند</w:t>
      </w:r>
      <w:r w:rsidR="0092566E">
        <w:rPr>
          <w:rtl/>
          <w:lang w:bidi="fa-IR"/>
        </w:rPr>
        <w:t xml:space="preserve">. </w:t>
      </w:r>
      <w:r>
        <w:rPr>
          <w:rtl/>
          <w:lang w:bidi="fa-IR"/>
        </w:rPr>
        <w:t>در گذشته مردم از نظر اخلاقى بهم بودند</w:t>
      </w:r>
      <w:r w:rsidR="0092566E">
        <w:rPr>
          <w:rtl/>
          <w:lang w:bidi="fa-IR"/>
        </w:rPr>
        <w:t xml:space="preserve">، </w:t>
      </w:r>
      <w:r>
        <w:rPr>
          <w:rtl/>
          <w:lang w:bidi="fa-IR"/>
        </w:rPr>
        <w:t>اما چون ناآگاه بودند</w:t>
      </w:r>
      <w:r w:rsidR="0092566E">
        <w:rPr>
          <w:rtl/>
          <w:lang w:bidi="fa-IR"/>
        </w:rPr>
        <w:t xml:space="preserve">، </w:t>
      </w:r>
      <w:r>
        <w:rPr>
          <w:rtl/>
          <w:lang w:bidi="fa-IR"/>
        </w:rPr>
        <w:t>كار استعمارگران راحت بود و از بى خبرى مردم</w:t>
      </w:r>
      <w:r w:rsidR="0092566E">
        <w:rPr>
          <w:rtl/>
          <w:lang w:bidi="fa-IR"/>
        </w:rPr>
        <w:t xml:space="preserve">، </w:t>
      </w:r>
      <w:r>
        <w:rPr>
          <w:rtl/>
          <w:lang w:bidi="fa-IR"/>
        </w:rPr>
        <w:t>سوء استفاده كرده</w:t>
      </w:r>
      <w:r w:rsidR="0092566E">
        <w:rPr>
          <w:rtl/>
          <w:lang w:bidi="fa-IR"/>
        </w:rPr>
        <w:t xml:space="preserve">، </w:t>
      </w:r>
      <w:r>
        <w:rPr>
          <w:rtl/>
          <w:lang w:bidi="fa-IR"/>
        </w:rPr>
        <w:t>هر جنايتى را مرتكب مى شدند؛ اما مردم را هميشه نمى توان در بى خبرى نگه داشت</w:t>
      </w:r>
      <w:r w:rsidR="0092566E">
        <w:rPr>
          <w:rtl/>
          <w:lang w:bidi="fa-IR"/>
        </w:rPr>
        <w:t xml:space="preserve">. </w:t>
      </w:r>
      <w:r>
        <w:rPr>
          <w:rtl/>
          <w:lang w:bidi="fa-IR"/>
        </w:rPr>
        <w:t xml:space="preserve">افرادى همچون </w:t>
      </w:r>
      <w:r>
        <w:rPr>
          <w:rtl/>
          <w:lang w:bidi="fa-IR"/>
        </w:rPr>
        <w:lastRenderedPageBreak/>
        <w:t>سيد جمال الدين پيدا شدند و به آگاه سازى ملت ها پرداختند</w:t>
      </w:r>
      <w:r w:rsidR="0092566E">
        <w:rPr>
          <w:rtl/>
          <w:lang w:bidi="fa-IR"/>
        </w:rPr>
        <w:t xml:space="preserve">، </w:t>
      </w:r>
      <w:r>
        <w:rPr>
          <w:rtl/>
          <w:lang w:bidi="fa-IR"/>
        </w:rPr>
        <w:t>با گسترش مطبوعات و وسايل ارتباط جمعى و</w:t>
      </w:r>
      <w:r w:rsidR="0092566E">
        <w:rPr>
          <w:rtl/>
          <w:lang w:bidi="fa-IR"/>
        </w:rPr>
        <w:t xml:space="preserve">... </w:t>
      </w:r>
      <w:r>
        <w:rPr>
          <w:rtl/>
          <w:lang w:bidi="fa-IR"/>
        </w:rPr>
        <w:t>اين آگاهى بيشتر شد؛ لذا استعمار تصميم گرفت بال ديگر را بشكند</w:t>
      </w:r>
      <w:r w:rsidR="0092566E">
        <w:rPr>
          <w:rtl/>
          <w:lang w:bidi="fa-IR"/>
        </w:rPr>
        <w:t xml:space="preserve">، </w:t>
      </w:r>
      <w:r>
        <w:rPr>
          <w:rtl/>
          <w:lang w:bidi="fa-IR"/>
        </w:rPr>
        <w:t>پس به اشاعه انواع فساد اخلاق براى تخدير اذهان پرداخت و نام اين را</w:t>
      </w:r>
      <w:r w:rsidR="0092566E">
        <w:rPr>
          <w:rtl/>
          <w:lang w:bidi="fa-IR"/>
        </w:rPr>
        <w:t xml:space="preserve">، </w:t>
      </w:r>
      <w:r>
        <w:rPr>
          <w:rtl/>
          <w:lang w:bidi="fa-IR"/>
        </w:rPr>
        <w:t xml:space="preserve">تمدن و آزادى گذاشت و از جمله </w:t>
      </w:r>
      <w:r w:rsidR="00422863">
        <w:rPr>
          <w:rtl/>
          <w:lang w:bidi="fa-IR"/>
        </w:rPr>
        <w:t>مسئله</w:t>
      </w:r>
      <w:r>
        <w:rPr>
          <w:rtl/>
          <w:lang w:bidi="fa-IR"/>
        </w:rPr>
        <w:t xml:space="preserve"> آزادى زن را مطرح كرد و مدارس و دانشگاه هاى مختلط تاسيس نمود و هزاران مفاسد ديگر را ترويج داد؛ اما در ميان پسران و دختران آگاه</w:t>
      </w:r>
      <w:r w:rsidR="0092566E">
        <w:rPr>
          <w:rtl/>
          <w:lang w:bidi="fa-IR"/>
        </w:rPr>
        <w:t xml:space="preserve">، </w:t>
      </w:r>
      <w:r>
        <w:rPr>
          <w:rtl/>
          <w:lang w:bidi="fa-IR"/>
        </w:rPr>
        <w:t>خصوصا خانم خا</w:t>
      </w:r>
      <w:r w:rsidR="0092566E">
        <w:rPr>
          <w:rtl/>
          <w:lang w:bidi="fa-IR"/>
        </w:rPr>
        <w:t xml:space="preserve">، </w:t>
      </w:r>
      <w:r>
        <w:rPr>
          <w:rtl/>
          <w:lang w:bidi="fa-IR"/>
        </w:rPr>
        <w:t>يك مبارزه عجيبى پيدا شد كه معتقد شدند تحصيل بكنند</w:t>
      </w:r>
      <w:r w:rsidR="0092566E">
        <w:rPr>
          <w:rtl/>
          <w:lang w:bidi="fa-IR"/>
        </w:rPr>
        <w:t xml:space="preserve">، </w:t>
      </w:r>
      <w:r>
        <w:rPr>
          <w:rtl/>
          <w:lang w:bidi="fa-IR"/>
        </w:rPr>
        <w:t>اما پوشش اسلامى خود را هم حفظ كنند و فهميدند شركت زن در مجامع به معنى اختلاط با مرد نيست</w:t>
      </w:r>
      <w:r w:rsidR="0092566E">
        <w:rPr>
          <w:rtl/>
          <w:lang w:bidi="fa-IR"/>
        </w:rPr>
        <w:t xml:space="preserve">. </w:t>
      </w:r>
      <w:r>
        <w:rPr>
          <w:rtl/>
          <w:lang w:bidi="fa-IR"/>
        </w:rPr>
        <w:t xml:space="preserve">اين </w:t>
      </w:r>
      <w:r w:rsidR="00422863">
        <w:rPr>
          <w:rtl/>
          <w:lang w:bidi="fa-IR"/>
        </w:rPr>
        <w:t>مسئله</w:t>
      </w:r>
      <w:r>
        <w:rPr>
          <w:rtl/>
          <w:lang w:bidi="fa-IR"/>
        </w:rPr>
        <w:t xml:space="preserve"> حساسيت رژيم طاغوت را برانگيخت</w:t>
      </w:r>
      <w:r w:rsidR="0092566E">
        <w:rPr>
          <w:rtl/>
          <w:lang w:bidi="fa-IR"/>
        </w:rPr>
        <w:t xml:space="preserve">، </w:t>
      </w:r>
      <w:r>
        <w:rPr>
          <w:rtl/>
          <w:lang w:bidi="fa-IR"/>
        </w:rPr>
        <w:t>به طورى كه حجاب را در مدارس و دانشگاه ها تحريم كردند و بارها ماموران رژيم به كلاس هاى درس هجوم برده</w:t>
      </w:r>
      <w:r w:rsidR="0092566E">
        <w:rPr>
          <w:rtl/>
          <w:lang w:bidi="fa-IR"/>
        </w:rPr>
        <w:t xml:space="preserve">، </w:t>
      </w:r>
      <w:r>
        <w:rPr>
          <w:rtl/>
          <w:lang w:bidi="fa-IR"/>
        </w:rPr>
        <w:t>حجاب را از سر دختران به زور برداشتند؛ ولى مبارزه همچنان ادامه يافت و همين مطلب بود كه گفتيم زنان در انقلاب اسلامى ما</w:t>
      </w:r>
      <w:r w:rsidR="0092566E">
        <w:rPr>
          <w:rtl/>
          <w:lang w:bidi="fa-IR"/>
        </w:rPr>
        <w:t xml:space="preserve">، </w:t>
      </w:r>
      <w:r>
        <w:rPr>
          <w:rtl/>
          <w:lang w:bidi="fa-IR"/>
        </w:rPr>
        <w:t>همراه با اجراى نقش ‍ مستقيم خود</w:t>
      </w:r>
      <w:r w:rsidR="0092566E">
        <w:rPr>
          <w:rtl/>
          <w:lang w:bidi="fa-IR"/>
        </w:rPr>
        <w:t xml:space="preserve">، </w:t>
      </w:r>
      <w:r>
        <w:rPr>
          <w:rtl/>
          <w:lang w:bidi="fa-IR"/>
        </w:rPr>
        <w:t>نقش غير مستقيم خود را از ياد نبردند و حيا و عفاف زنانه خود را هم حفظ كردند</w:t>
      </w:r>
      <w:r w:rsidR="0092566E">
        <w:rPr>
          <w:rtl/>
          <w:lang w:bidi="fa-IR"/>
        </w:rPr>
        <w:t xml:space="preserve">. </w:t>
      </w:r>
      <w:r>
        <w:rPr>
          <w:rtl/>
          <w:lang w:bidi="fa-IR"/>
        </w:rPr>
        <w:t>عبرت تاريخى اين مساله آن است كه ما بايد كوشش كنيم كه اين تركيب را از دست ندهيم</w:t>
      </w:r>
      <w:r w:rsidR="007B30F0">
        <w:rPr>
          <w:rtl/>
          <w:lang w:bidi="fa-IR"/>
        </w:rPr>
        <w:t>؛</w:t>
      </w:r>
      <w:r>
        <w:rPr>
          <w:rtl/>
          <w:lang w:bidi="fa-IR"/>
        </w:rPr>
        <w:t xml:space="preserve"> نه به نام عصمت و عفت</w:t>
      </w:r>
      <w:r w:rsidR="0092566E">
        <w:rPr>
          <w:rtl/>
          <w:lang w:bidi="fa-IR"/>
        </w:rPr>
        <w:t xml:space="preserve">، </w:t>
      </w:r>
      <w:r>
        <w:rPr>
          <w:rtl/>
          <w:lang w:bidi="fa-IR"/>
        </w:rPr>
        <w:t>زن را به گوشه صندوقخانه ها بكشيم و نه به نام دخالت زن در اجتماع</w:t>
      </w:r>
      <w:r w:rsidR="0092566E">
        <w:rPr>
          <w:rtl/>
          <w:lang w:bidi="fa-IR"/>
        </w:rPr>
        <w:t xml:space="preserve">، </w:t>
      </w:r>
      <w:r>
        <w:rPr>
          <w:rtl/>
          <w:lang w:bidi="fa-IR"/>
        </w:rPr>
        <w:t>حريم ها</w:t>
      </w:r>
    </w:p>
    <w:p w:rsidR="00997E5A" w:rsidRDefault="00997E5A" w:rsidP="00997E5A">
      <w:pPr>
        <w:pStyle w:val="libNormal"/>
        <w:rPr>
          <w:rtl/>
          <w:lang w:bidi="fa-IR"/>
        </w:rPr>
      </w:pPr>
      <w:r>
        <w:rPr>
          <w:rtl/>
          <w:lang w:bidi="fa-IR"/>
        </w:rPr>
        <w:t>را بشكنيم</w:t>
      </w:r>
      <w:r w:rsidR="0092566E">
        <w:rPr>
          <w:rtl/>
          <w:lang w:bidi="fa-IR"/>
        </w:rPr>
        <w:t xml:space="preserve">. </w:t>
      </w:r>
      <w:r>
        <w:rPr>
          <w:rtl/>
          <w:lang w:bidi="fa-IR"/>
        </w:rPr>
        <w:t>بعد از اين هم جمهورى اسلامى بدون شركت زن ها قابل دوام نيست</w:t>
      </w:r>
      <w:r w:rsidR="007B30F0">
        <w:rPr>
          <w:rtl/>
          <w:lang w:bidi="fa-IR"/>
        </w:rPr>
        <w:t>؛</w:t>
      </w:r>
      <w:r>
        <w:rPr>
          <w:rtl/>
          <w:lang w:bidi="fa-IR"/>
        </w:rPr>
        <w:t xml:space="preserve"> ولى وارد شدن زن در اجتماع به معنى اين كه اجتماع محيطى شهوانى بشود نيست</w:t>
      </w:r>
      <w:r w:rsidR="0092566E">
        <w:rPr>
          <w:rtl/>
          <w:lang w:bidi="fa-IR"/>
        </w:rPr>
        <w:t xml:space="preserve">. </w:t>
      </w:r>
      <w:r>
        <w:rPr>
          <w:rtl/>
          <w:lang w:bidi="fa-IR"/>
        </w:rPr>
        <w:t>زن و مرد در انسانيت مساويند</w:t>
      </w:r>
      <w:r w:rsidR="0092566E">
        <w:rPr>
          <w:rtl/>
          <w:lang w:bidi="fa-IR"/>
        </w:rPr>
        <w:t xml:space="preserve">، </w:t>
      </w:r>
      <w:r>
        <w:rPr>
          <w:rtl/>
          <w:lang w:bidi="fa-IR"/>
        </w:rPr>
        <w:t>اما در متن خلقت</w:t>
      </w:r>
      <w:r w:rsidR="0092566E">
        <w:rPr>
          <w:rtl/>
          <w:lang w:bidi="fa-IR"/>
        </w:rPr>
        <w:t xml:space="preserve">، </w:t>
      </w:r>
      <w:r>
        <w:rPr>
          <w:rtl/>
          <w:lang w:bidi="fa-IR"/>
        </w:rPr>
        <w:t>مدار زن و مرد تفاوت هايى هم دارد و ما نبايد تحت تاثير غربى ها اختلافات آن ها را به بهانه آزادى و برابرى آن ها ناديده بگيريم</w:t>
      </w:r>
      <w:r w:rsidR="0092566E">
        <w:rPr>
          <w:rtl/>
          <w:lang w:bidi="fa-IR"/>
        </w:rPr>
        <w:t xml:space="preserve">. </w:t>
      </w:r>
      <w:r>
        <w:rPr>
          <w:rtl/>
          <w:lang w:bidi="fa-IR"/>
        </w:rPr>
        <w:t>بارها گفته ايم كه تساوى حقوق زن و مرد صحيح است</w:t>
      </w:r>
      <w:r w:rsidR="0092566E">
        <w:rPr>
          <w:rtl/>
          <w:lang w:bidi="fa-IR"/>
        </w:rPr>
        <w:t xml:space="preserve">، </w:t>
      </w:r>
      <w:r>
        <w:rPr>
          <w:rtl/>
          <w:lang w:bidi="fa-IR"/>
        </w:rPr>
        <w:t>نه تشابه حقوق آن ها</w:t>
      </w:r>
      <w:r w:rsidR="0092566E">
        <w:rPr>
          <w:rtl/>
          <w:lang w:bidi="fa-IR"/>
        </w:rPr>
        <w:t xml:space="preserve">. </w:t>
      </w:r>
      <w:r w:rsidRPr="00953F15">
        <w:rPr>
          <w:rStyle w:val="libFootnotenumChar"/>
          <w:rtl/>
          <w:lang w:bidi="fa-IR"/>
        </w:rPr>
        <w:t>(172)</w:t>
      </w:r>
    </w:p>
    <w:p w:rsidR="00997E5A" w:rsidRDefault="00997E5A" w:rsidP="00997E5A">
      <w:pPr>
        <w:pStyle w:val="libNormal"/>
        <w:rPr>
          <w:rtl/>
          <w:lang w:bidi="fa-IR"/>
        </w:rPr>
      </w:pPr>
      <w:r>
        <w:rPr>
          <w:rtl/>
          <w:lang w:bidi="fa-IR"/>
        </w:rPr>
        <w:lastRenderedPageBreak/>
        <w:t>مساله بعدى</w:t>
      </w:r>
      <w:r w:rsidR="0092566E">
        <w:rPr>
          <w:rtl/>
          <w:lang w:bidi="fa-IR"/>
        </w:rPr>
        <w:t xml:space="preserve">، </w:t>
      </w:r>
      <w:r>
        <w:rPr>
          <w:rtl/>
          <w:lang w:bidi="fa-IR"/>
        </w:rPr>
        <w:t>سهم گروه هاى غير اسلامى در انقلاب است</w:t>
      </w:r>
      <w:r w:rsidR="0092566E">
        <w:rPr>
          <w:rtl/>
          <w:lang w:bidi="fa-IR"/>
        </w:rPr>
        <w:t xml:space="preserve">. </w:t>
      </w:r>
      <w:r>
        <w:rPr>
          <w:rtl/>
          <w:lang w:bidi="fa-IR"/>
        </w:rPr>
        <w:t>وقتى ما تحت عنوان «انقلاب اسلامى» از اين انقلاب ياد مى كنيم</w:t>
      </w:r>
      <w:r w:rsidR="0092566E">
        <w:rPr>
          <w:rtl/>
          <w:lang w:bidi="fa-IR"/>
        </w:rPr>
        <w:t xml:space="preserve">، </w:t>
      </w:r>
      <w:r>
        <w:rPr>
          <w:rtl/>
          <w:lang w:bidi="fa-IR"/>
        </w:rPr>
        <w:t>عده اى اعتراض مى كنند كه چرا سهم اقليت هاى مذهبى و سياسى را ناديده مى گيريد</w:t>
      </w:r>
      <w:r w:rsidR="0092566E">
        <w:rPr>
          <w:rtl/>
          <w:lang w:bidi="fa-IR"/>
        </w:rPr>
        <w:t xml:space="preserve">. </w:t>
      </w:r>
      <w:r>
        <w:rPr>
          <w:rtl/>
          <w:lang w:bidi="fa-IR"/>
        </w:rPr>
        <w:t>بايد گفت كه وقتى مى گوييم : «انقلاب اسلامى»</w:t>
      </w:r>
      <w:r w:rsidR="0092566E">
        <w:rPr>
          <w:rtl/>
          <w:lang w:bidi="fa-IR"/>
        </w:rPr>
        <w:t xml:space="preserve">، </w:t>
      </w:r>
      <w:r>
        <w:rPr>
          <w:rtl/>
          <w:lang w:bidi="fa-IR"/>
        </w:rPr>
        <w:t>نه اين كه همه شركت كنندگان در آن بدون استثنا روح اسلامى داشته و گرايش ‍ اسلاميشان هم به يك اندازه بوده است</w:t>
      </w:r>
      <w:r w:rsidR="0092566E">
        <w:rPr>
          <w:rtl/>
          <w:lang w:bidi="fa-IR"/>
        </w:rPr>
        <w:t xml:space="preserve">، </w:t>
      </w:r>
      <w:r>
        <w:rPr>
          <w:rtl/>
          <w:lang w:bidi="fa-IR"/>
        </w:rPr>
        <w:t>بلكه ما روح و گرايش را در مجموع و كل نهضت در نظر مى گيريم</w:t>
      </w:r>
      <w:r w:rsidR="0092566E">
        <w:rPr>
          <w:rtl/>
          <w:lang w:bidi="fa-IR"/>
        </w:rPr>
        <w:t xml:space="preserve">. </w:t>
      </w:r>
      <w:r>
        <w:rPr>
          <w:rtl/>
          <w:lang w:bidi="fa-IR"/>
        </w:rPr>
        <w:t>در صدر اسلام هم - مثلا در فتح ايران و روم - اقليت هاى مذهبى تحت ستم</w:t>
      </w:r>
      <w:r w:rsidR="0092566E">
        <w:rPr>
          <w:rtl/>
          <w:lang w:bidi="fa-IR"/>
        </w:rPr>
        <w:t xml:space="preserve">، </w:t>
      </w:r>
      <w:r>
        <w:rPr>
          <w:rtl/>
          <w:lang w:bidi="fa-IR"/>
        </w:rPr>
        <w:t>همچون يهود به مسلمان ها كمك مى كردند</w:t>
      </w:r>
      <w:r w:rsidR="0092566E">
        <w:rPr>
          <w:rtl/>
          <w:lang w:bidi="fa-IR"/>
        </w:rPr>
        <w:t xml:space="preserve">، </w:t>
      </w:r>
      <w:r>
        <w:rPr>
          <w:rtl/>
          <w:lang w:bidi="fa-IR"/>
        </w:rPr>
        <w:t>اما هيچ تاريخ نويسى آن را يك نهضت اسلامى - يهودى نمى خواند</w:t>
      </w:r>
      <w:r w:rsidR="0092566E">
        <w:rPr>
          <w:rtl/>
          <w:lang w:bidi="fa-IR"/>
        </w:rPr>
        <w:t xml:space="preserve">. </w:t>
      </w:r>
      <w:r>
        <w:rPr>
          <w:rtl/>
          <w:lang w:bidi="fa-IR"/>
        </w:rPr>
        <w:t>نكته مهمى هم در مورد نقش پاره اى از اقليت ها خصوصا ماترياليست ها هست</w:t>
      </w:r>
      <w:r w:rsidR="0092566E">
        <w:rPr>
          <w:rtl/>
          <w:lang w:bidi="fa-IR"/>
        </w:rPr>
        <w:t xml:space="preserve">. </w:t>
      </w:r>
      <w:r>
        <w:rPr>
          <w:rtl/>
          <w:lang w:bidi="fa-IR"/>
        </w:rPr>
        <w:t>البته آن ها هم در راه انقلاب كشته دادند و بسيارى هم با صداقت به ميدان آمدند</w:t>
      </w:r>
      <w:r w:rsidR="0092566E">
        <w:rPr>
          <w:rtl/>
          <w:lang w:bidi="fa-IR"/>
        </w:rPr>
        <w:t xml:space="preserve">، </w:t>
      </w:r>
      <w:r>
        <w:rPr>
          <w:rtl/>
          <w:lang w:bidi="fa-IR"/>
        </w:rPr>
        <w:t>اما هرگاه يك جوان مسلمان</w:t>
      </w:r>
      <w:r w:rsidR="0092566E">
        <w:rPr>
          <w:rtl/>
          <w:lang w:bidi="fa-IR"/>
        </w:rPr>
        <w:t xml:space="preserve">، </w:t>
      </w:r>
      <w:r>
        <w:rPr>
          <w:rtl/>
          <w:lang w:bidi="fa-IR"/>
        </w:rPr>
        <w:t>شهيد مى شد موج عظيمى در جامعه ايجاد مى كرد</w:t>
      </w:r>
      <w:r w:rsidR="0092566E">
        <w:rPr>
          <w:rtl/>
          <w:lang w:bidi="fa-IR"/>
        </w:rPr>
        <w:t xml:space="preserve">، </w:t>
      </w:r>
      <w:r>
        <w:rPr>
          <w:rtl/>
          <w:lang w:bidi="fa-IR"/>
        </w:rPr>
        <w:t>در حالى كه وقتى يك كمونيست كشته مى شد</w:t>
      </w:r>
      <w:r w:rsidR="0092566E">
        <w:rPr>
          <w:rtl/>
          <w:lang w:bidi="fa-IR"/>
        </w:rPr>
        <w:t xml:space="preserve">، </w:t>
      </w:r>
      <w:r>
        <w:rPr>
          <w:rtl/>
          <w:lang w:bidi="fa-IR"/>
        </w:rPr>
        <w:t>تا حدى عامل توقف انقلاب هم مى شد</w:t>
      </w:r>
      <w:r w:rsidR="0092566E">
        <w:rPr>
          <w:rtl/>
          <w:lang w:bidi="fa-IR"/>
        </w:rPr>
        <w:t xml:space="preserve">. </w:t>
      </w:r>
      <w:r>
        <w:rPr>
          <w:rtl/>
          <w:lang w:bidi="fa-IR"/>
        </w:rPr>
        <w:t>زيرا در بين مردم اين نگرانى پيش مى آمد كه مبادا ما به طرف كمونيست شدن پيش برويم و براى همين بود كه رژيم طاغوت سعى مى كرد مهر كمونيست بودن به اين نهضت بزند</w:t>
      </w:r>
      <w:r w:rsidR="0092566E">
        <w:rPr>
          <w:rtl/>
          <w:lang w:bidi="fa-IR"/>
        </w:rPr>
        <w:t xml:space="preserve">. </w:t>
      </w:r>
      <w:r>
        <w:rPr>
          <w:rtl/>
          <w:lang w:bidi="fa-IR"/>
        </w:rPr>
        <w:t>زيرا اين برچسب</w:t>
      </w:r>
      <w:r w:rsidR="0092566E">
        <w:rPr>
          <w:rtl/>
          <w:lang w:bidi="fa-IR"/>
        </w:rPr>
        <w:t xml:space="preserve">، </w:t>
      </w:r>
      <w:r>
        <w:rPr>
          <w:rtl/>
          <w:lang w:bidi="fa-IR"/>
        </w:rPr>
        <w:t>موج سوءظن و ترديد در جامعه ايجاد مى شد و از شدت انقلاب مى كاست</w:t>
      </w:r>
      <w:r w:rsidR="0092566E">
        <w:rPr>
          <w:rtl/>
          <w:lang w:bidi="fa-IR"/>
        </w:rPr>
        <w:t xml:space="preserve">. </w:t>
      </w:r>
    </w:p>
    <w:p w:rsidR="00997E5A" w:rsidRDefault="00997E5A" w:rsidP="00997E5A">
      <w:pPr>
        <w:pStyle w:val="libNormal"/>
        <w:rPr>
          <w:rtl/>
          <w:lang w:bidi="fa-IR"/>
        </w:rPr>
      </w:pPr>
      <w:r>
        <w:rPr>
          <w:rtl/>
          <w:lang w:bidi="fa-IR"/>
        </w:rPr>
        <w:t>نكته بعدى اين است كه آيا اصلا بحث از سهم يا سهام داشتن به معناى غنيمت بردن</w:t>
      </w:r>
      <w:r w:rsidR="0092566E">
        <w:rPr>
          <w:rtl/>
          <w:lang w:bidi="fa-IR"/>
        </w:rPr>
        <w:t xml:space="preserve">، </w:t>
      </w:r>
      <w:r>
        <w:rPr>
          <w:rtl/>
          <w:lang w:bidi="fa-IR"/>
        </w:rPr>
        <w:t>مفهومى دارد يا نه</w:t>
      </w:r>
      <w:r w:rsidR="0092566E">
        <w:rPr>
          <w:rtl/>
          <w:lang w:bidi="fa-IR"/>
        </w:rPr>
        <w:t xml:space="preserve">. </w:t>
      </w:r>
      <w:r>
        <w:rPr>
          <w:rtl/>
          <w:lang w:bidi="fa-IR"/>
        </w:rPr>
        <w:t>اگر انقلابى به تمام و كمال به ثمر برسد</w:t>
      </w:r>
      <w:r w:rsidR="0092566E">
        <w:rPr>
          <w:rtl/>
          <w:lang w:bidi="fa-IR"/>
        </w:rPr>
        <w:t xml:space="preserve">، </w:t>
      </w:r>
      <w:r>
        <w:rPr>
          <w:rtl/>
          <w:lang w:bidi="fa-IR"/>
        </w:rPr>
        <w:t>شايد بتوان صحبت از تقسيم سهم ها به ميان آورد</w:t>
      </w:r>
      <w:r w:rsidR="0092566E">
        <w:rPr>
          <w:rtl/>
          <w:lang w:bidi="fa-IR"/>
        </w:rPr>
        <w:t xml:space="preserve">، </w:t>
      </w:r>
      <w:r>
        <w:rPr>
          <w:rtl/>
          <w:lang w:bidi="fa-IR"/>
        </w:rPr>
        <w:t>اما اين انقلابى است كه تازه آغاز شده و مراحل ديگرى هم در پيش دارد</w:t>
      </w:r>
      <w:r w:rsidR="0092566E">
        <w:rPr>
          <w:rtl/>
          <w:lang w:bidi="fa-IR"/>
        </w:rPr>
        <w:t xml:space="preserve">. </w:t>
      </w:r>
      <w:r>
        <w:rPr>
          <w:rtl/>
          <w:lang w:bidi="fa-IR"/>
        </w:rPr>
        <w:t>از اين جا به بعد عده اى مى گويند: از اين مسير بايد برود و اقليتى هم مسير مخالفى را پيشنهاد مى كنند</w:t>
      </w:r>
      <w:r w:rsidR="0092566E">
        <w:rPr>
          <w:rtl/>
          <w:lang w:bidi="fa-IR"/>
        </w:rPr>
        <w:t xml:space="preserve">. </w:t>
      </w:r>
      <w:r>
        <w:rPr>
          <w:rtl/>
          <w:lang w:bidi="fa-IR"/>
        </w:rPr>
        <w:t xml:space="preserve">تا مرحله </w:t>
      </w:r>
      <w:r>
        <w:rPr>
          <w:rtl/>
          <w:lang w:bidi="fa-IR"/>
        </w:rPr>
        <w:lastRenderedPageBreak/>
        <w:t>ويران كنندگى انقلاب</w:t>
      </w:r>
      <w:r w:rsidR="0092566E">
        <w:rPr>
          <w:rtl/>
          <w:lang w:bidi="fa-IR"/>
        </w:rPr>
        <w:t xml:space="preserve">، </w:t>
      </w:r>
      <w:r>
        <w:rPr>
          <w:rtl/>
          <w:lang w:bidi="fa-IR"/>
        </w:rPr>
        <w:t>يعنى سقوط رژيم همه يك صدا بودند</w:t>
      </w:r>
      <w:r w:rsidR="0092566E">
        <w:rPr>
          <w:rtl/>
          <w:lang w:bidi="fa-IR"/>
        </w:rPr>
        <w:t xml:space="preserve">، </w:t>
      </w:r>
      <w:r>
        <w:rPr>
          <w:rtl/>
          <w:lang w:bidi="fa-IR"/>
        </w:rPr>
        <w:t>اما در مرحله سازندگى</w:t>
      </w:r>
      <w:r w:rsidR="0092566E">
        <w:rPr>
          <w:rtl/>
          <w:lang w:bidi="fa-IR"/>
        </w:rPr>
        <w:t xml:space="preserve">، </w:t>
      </w:r>
      <w:r>
        <w:rPr>
          <w:rtl/>
          <w:lang w:bidi="fa-IR"/>
        </w:rPr>
        <w:t>اختلاف پيش آمده است</w:t>
      </w:r>
      <w:r w:rsidR="0092566E">
        <w:rPr>
          <w:rtl/>
          <w:lang w:bidi="fa-IR"/>
        </w:rPr>
        <w:t xml:space="preserve">. </w:t>
      </w:r>
      <w:r>
        <w:rPr>
          <w:rtl/>
          <w:lang w:bidi="fa-IR"/>
        </w:rPr>
        <w:t>انقلاب كه تجزيه بردار نيست كه بخواهيم قسمتى را به گروهى بدهيم و قسمت ديگر را به گروهى ديگر؛ مگر اين كه كشر را تجزيه كنيم</w:t>
      </w:r>
      <w:r w:rsidR="0092566E">
        <w:rPr>
          <w:rtl/>
          <w:lang w:bidi="fa-IR"/>
        </w:rPr>
        <w:t>!</w:t>
      </w:r>
      <w:r>
        <w:rPr>
          <w:rtl/>
          <w:lang w:bidi="fa-IR"/>
        </w:rPr>
        <w:t xml:space="preserve"> و پر واضح است كه نمى توان انقلاب را در آن واحد در دو مسير متناقض به حركت در آورد</w:t>
      </w:r>
      <w:r w:rsidR="0092566E">
        <w:rPr>
          <w:rtl/>
          <w:lang w:bidi="fa-IR"/>
        </w:rPr>
        <w:t xml:space="preserve">. </w:t>
      </w:r>
      <w:r w:rsidRPr="00953F15">
        <w:rPr>
          <w:rStyle w:val="libFootnotenumChar"/>
          <w:rtl/>
          <w:lang w:bidi="fa-IR"/>
        </w:rPr>
        <w:t>(173)</w:t>
      </w:r>
    </w:p>
    <w:p w:rsidR="00997E5A" w:rsidRDefault="00997E5A" w:rsidP="00EE12AE">
      <w:pPr>
        <w:pStyle w:val="Heading3"/>
        <w:rPr>
          <w:rtl/>
          <w:lang w:bidi="fa-IR"/>
        </w:rPr>
      </w:pPr>
      <w:bookmarkStart w:id="49" w:name="_Toc384031788"/>
      <w:r>
        <w:rPr>
          <w:rtl/>
          <w:lang w:bidi="fa-IR"/>
        </w:rPr>
        <w:t>2</w:t>
      </w:r>
      <w:r w:rsidR="0092566E">
        <w:rPr>
          <w:rtl/>
          <w:lang w:bidi="fa-IR"/>
        </w:rPr>
        <w:t xml:space="preserve">. </w:t>
      </w:r>
      <w:r>
        <w:rPr>
          <w:rtl/>
          <w:lang w:bidi="fa-IR"/>
        </w:rPr>
        <w:t>ريشه يابى علل موثر در انقلاب</w:t>
      </w:r>
      <w:bookmarkEnd w:id="49"/>
    </w:p>
    <w:p w:rsidR="00997E5A" w:rsidRDefault="00997E5A" w:rsidP="00997E5A">
      <w:pPr>
        <w:pStyle w:val="libNormal"/>
        <w:rPr>
          <w:rtl/>
          <w:lang w:bidi="fa-IR"/>
        </w:rPr>
      </w:pPr>
      <w:r>
        <w:rPr>
          <w:rtl/>
          <w:lang w:bidi="fa-IR"/>
        </w:rPr>
        <w:t>براى شناخت ريشه هاى انقلاب</w:t>
      </w:r>
      <w:r w:rsidR="0092566E">
        <w:rPr>
          <w:rtl/>
          <w:lang w:bidi="fa-IR"/>
        </w:rPr>
        <w:t xml:space="preserve">، </w:t>
      </w:r>
      <w:r>
        <w:rPr>
          <w:rtl/>
          <w:lang w:bidi="fa-IR"/>
        </w:rPr>
        <w:t>بايد حوادث صد ساله و خصوصا پنجاه سال اخير را بخوبى تحليل كرد</w:t>
      </w:r>
      <w:r w:rsidR="0092566E">
        <w:rPr>
          <w:rtl/>
          <w:lang w:bidi="fa-IR"/>
        </w:rPr>
        <w:t xml:space="preserve">. </w:t>
      </w:r>
      <w:r>
        <w:rPr>
          <w:rtl/>
          <w:lang w:bidi="fa-IR"/>
        </w:rPr>
        <w:t>گروهى معتقد به تفسير تك عاملى انقلاب مى باشند كه در ميان آن ها سه نظر مختلف رواج دارد</w:t>
      </w:r>
      <w:r w:rsidR="0092566E">
        <w:rPr>
          <w:rtl/>
          <w:lang w:bidi="fa-IR"/>
        </w:rPr>
        <w:t xml:space="preserve">. </w:t>
      </w:r>
      <w:r>
        <w:rPr>
          <w:rtl/>
          <w:lang w:bidi="fa-IR"/>
        </w:rPr>
        <w:t>عده اى عامل اين انقلاب را صرفا مادى و اقتصادى مى دانند و گروه ديگرى عامل آن را آزادى خواهى و دسته سوم فقط مسائل معنوى و اعتقادى را مطرح مى كنند</w:t>
      </w:r>
      <w:r w:rsidR="0092566E">
        <w:rPr>
          <w:rtl/>
          <w:lang w:bidi="fa-IR"/>
        </w:rPr>
        <w:t xml:space="preserve">. </w:t>
      </w:r>
      <w:r>
        <w:rPr>
          <w:rtl/>
          <w:lang w:bidi="fa-IR"/>
        </w:rPr>
        <w:t>گروه چهارمى هم هستند كه مى گويند: اين هر سه عامل مستقلا دخالت داشته و در آينده هم با همكارى اين سه عامل است كه انقلاب تداوم مى يابد؛ اما نظر ديگرى هم هست كه ما به آن موافقيم و سعى در تشريح آن داريم :</w:t>
      </w:r>
    </w:p>
    <w:p w:rsidR="00997E5A" w:rsidRDefault="00997E5A" w:rsidP="00997E5A">
      <w:pPr>
        <w:pStyle w:val="libNormal"/>
        <w:rPr>
          <w:rtl/>
          <w:lang w:bidi="fa-IR"/>
        </w:rPr>
      </w:pPr>
      <w:r>
        <w:rPr>
          <w:rtl/>
          <w:lang w:bidi="fa-IR"/>
        </w:rPr>
        <w:t>اين انقلاب به اعتراف بسيارى</w:t>
      </w:r>
      <w:r w:rsidR="0092566E">
        <w:rPr>
          <w:rtl/>
          <w:lang w:bidi="fa-IR"/>
        </w:rPr>
        <w:t xml:space="preserve">، </w:t>
      </w:r>
      <w:r>
        <w:rPr>
          <w:rtl/>
          <w:lang w:bidi="fa-IR"/>
        </w:rPr>
        <w:t>منحصر به رد بود</w:t>
      </w:r>
      <w:r w:rsidR="0092566E">
        <w:rPr>
          <w:rtl/>
          <w:lang w:bidi="fa-IR"/>
        </w:rPr>
        <w:t xml:space="preserve">. </w:t>
      </w:r>
      <w:r>
        <w:rPr>
          <w:rtl/>
          <w:lang w:bidi="fa-IR"/>
        </w:rPr>
        <w:t>گروه چهارم اين ويژگى را ناشى از اين مى دانند كه جمع سه عامل فوق را در هيچ انقلاب ديگرى نمى توان يافت</w:t>
      </w:r>
      <w:r w:rsidR="0092566E">
        <w:rPr>
          <w:rtl/>
          <w:lang w:bidi="fa-IR"/>
        </w:rPr>
        <w:t xml:space="preserve">، </w:t>
      </w:r>
      <w:r>
        <w:rPr>
          <w:rtl/>
          <w:lang w:bidi="fa-IR"/>
        </w:rPr>
        <w:t>اما ما علت اين امر را اسلامى بودن آن مى دانيم</w:t>
      </w:r>
      <w:r w:rsidR="0092566E">
        <w:rPr>
          <w:rtl/>
          <w:lang w:bidi="fa-IR"/>
        </w:rPr>
        <w:t xml:space="preserve">، </w:t>
      </w:r>
      <w:r>
        <w:rPr>
          <w:rtl/>
          <w:lang w:bidi="fa-IR"/>
        </w:rPr>
        <w:t>آن هم نه صرفا به معنى معنويت يا رواج مناسك مذهبى و آداب شرعى</w:t>
      </w:r>
      <w:r w:rsidR="0092566E">
        <w:rPr>
          <w:rtl/>
          <w:lang w:bidi="fa-IR"/>
        </w:rPr>
        <w:t xml:space="preserve">، </w:t>
      </w:r>
      <w:r>
        <w:rPr>
          <w:rtl/>
          <w:lang w:bidi="fa-IR"/>
        </w:rPr>
        <w:t>زيرا اسلام برخلاف پندار غربيان در باب مذاهب</w:t>
      </w:r>
      <w:r w:rsidR="0092566E">
        <w:rPr>
          <w:rtl/>
          <w:lang w:bidi="fa-IR"/>
        </w:rPr>
        <w:t xml:space="preserve">، </w:t>
      </w:r>
      <w:r>
        <w:rPr>
          <w:rtl/>
          <w:lang w:bidi="fa-IR"/>
        </w:rPr>
        <w:t>صرف معنويت نيست</w:t>
      </w:r>
      <w:r w:rsidR="0092566E">
        <w:rPr>
          <w:rtl/>
          <w:lang w:bidi="fa-IR"/>
        </w:rPr>
        <w:t xml:space="preserve">. </w:t>
      </w:r>
      <w:r>
        <w:rPr>
          <w:rtl/>
          <w:lang w:bidi="fa-IR"/>
        </w:rPr>
        <w:t xml:space="preserve">توضيح ملطب اين كه گنجينه عظيمى از ارزش هاى اسلامى در معارف اسلامى نهفته است و اين گنجينه ها تقريبا از سال 1320 به بعد تدريجا به وسيله عده اى از اسلام شناسان واقعى وارد خود آگاهى مردم شد؛ يعنى مردم فهميدند كه اسلام دين عدالت و مخالفت </w:t>
      </w:r>
      <w:r>
        <w:rPr>
          <w:rtl/>
          <w:lang w:bidi="fa-IR"/>
        </w:rPr>
        <w:lastRenderedPageBreak/>
        <w:t>با تبعيض هاى اجتماعى و دين حريت است</w:t>
      </w:r>
      <w:r w:rsidR="0092566E">
        <w:rPr>
          <w:rtl/>
          <w:lang w:bidi="fa-IR"/>
        </w:rPr>
        <w:t xml:space="preserve">. </w:t>
      </w:r>
      <w:r>
        <w:rPr>
          <w:rtl/>
          <w:lang w:bidi="fa-IR"/>
        </w:rPr>
        <w:t>بدين سان علاوه بر معنويت</w:t>
      </w:r>
      <w:r w:rsidR="0092566E">
        <w:rPr>
          <w:rtl/>
          <w:lang w:bidi="fa-IR"/>
        </w:rPr>
        <w:t xml:space="preserve">، </w:t>
      </w:r>
      <w:r>
        <w:rPr>
          <w:rtl/>
          <w:lang w:bidi="fa-IR"/>
        </w:rPr>
        <w:t>آرمان هايى همچون برابرى</w:t>
      </w:r>
      <w:r w:rsidR="0092566E">
        <w:rPr>
          <w:rtl/>
          <w:lang w:bidi="fa-IR"/>
        </w:rPr>
        <w:t xml:space="preserve">، </w:t>
      </w:r>
      <w:r>
        <w:rPr>
          <w:rtl/>
          <w:lang w:bidi="fa-IR"/>
        </w:rPr>
        <w:t>آزادى خواهى و</w:t>
      </w:r>
      <w:r w:rsidR="0092566E">
        <w:rPr>
          <w:rtl/>
          <w:lang w:bidi="fa-IR"/>
        </w:rPr>
        <w:t xml:space="preserve">... </w:t>
      </w:r>
      <w:r>
        <w:rPr>
          <w:rtl/>
          <w:lang w:bidi="fa-IR"/>
        </w:rPr>
        <w:t>رنگ اسلامى به خود گرفت و در ذهن توده مردم جايگزين شد و يك هماهنگى بين آن ايجاد كرد كه توانست خود باختگى ما را در براب ربيگانگان از بين ببرد و خصوصا با سر خوردگى از ليبراليسم غربى و نا اميدى از سوسياليسم شرقى</w:t>
      </w:r>
      <w:r w:rsidR="0092566E">
        <w:rPr>
          <w:rtl/>
          <w:lang w:bidi="fa-IR"/>
        </w:rPr>
        <w:t xml:space="preserve">، </w:t>
      </w:r>
      <w:r>
        <w:rPr>
          <w:rtl/>
          <w:lang w:bidi="fa-IR"/>
        </w:rPr>
        <w:t>مردم كرامت ذاتى خود را احساس ‍ كردند و فهميدند مكتبى دارند كه مى توانند به كمك آن به خود متكى باشند</w:t>
      </w:r>
      <w:r w:rsidR="0092566E">
        <w:rPr>
          <w:rtl/>
          <w:lang w:bidi="fa-IR"/>
        </w:rPr>
        <w:t xml:space="preserve">. </w:t>
      </w:r>
      <w:r>
        <w:rPr>
          <w:rtl/>
          <w:lang w:bidi="fa-IR"/>
        </w:rPr>
        <w:t>مدت ها بود كه مردم مشرق زمين در برابر غربى ها احساس حقارت و خود باختگى مى كردند</w:t>
      </w:r>
      <w:r w:rsidR="0092566E">
        <w:rPr>
          <w:rtl/>
          <w:lang w:bidi="fa-IR"/>
        </w:rPr>
        <w:t xml:space="preserve">. </w:t>
      </w:r>
      <w:r>
        <w:rPr>
          <w:rtl/>
          <w:lang w:bidi="fa-IR"/>
        </w:rPr>
        <w:t>اين جمله تقى زاده كه «ايرانى اگر بخواهد به سعادت برسد بايد از فرق سر تا نوك پا فرنگى شود» تجلى اين خود باختگى بود؛ اما ملت ما در جريان اين نهضت</w:t>
      </w:r>
      <w:r w:rsidR="0092566E">
        <w:rPr>
          <w:rtl/>
          <w:lang w:bidi="fa-IR"/>
        </w:rPr>
        <w:t xml:space="preserve">، </w:t>
      </w:r>
      <w:r>
        <w:rPr>
          <w:rtl/>
          <w:lang w:bidi="fa-IR"/>
        </w:rPr>
        <w:t>دوره خود باختگى و تزلزل شخصيت را پشت سر نهاد و نوعى بيدارى نسبت به اسلام پيدا كرد</w:t>
      </w:r>
      <w:r w:rsidR="0092566E">
        <w:rPr>
          <w:rtl/>
          <w:lang w:bidi="fa-IR"/>
        </w:rPr>
        <w:t xml:space="preserve">. </w:t>
      </w:r>
      <w:r>
        <w:rPr>
          <w:rtl/>
          <w:lang w:bidi="fa-IR"/>
        </w:rPr>
        <w:t>البته در تحليل ريشه هاى انقلاب اسلامى نبايد نسبت به جريان هاى مهم ديگر بى توجه ماند و آن ها را ناديده انگاشت</w:t>
      </w:r>
      <w:r w:rsidR="0092566E">
        <w:rPr>
          <w:rtl/>
          <w:lang w:bidi="fa-IR"/>
        </w:rPr>
        <w:t xml:space="preserve">. </w:t>
      </w:r>
      <w:r>
        <w:rPr>
          <w:rtl/>
          <w:lang w:bidi="fa-IR"/>
        </w:rPr>
        <w:t>برخى از اين جريان ها عبارتند از وقايعى همچون استبداد و استعمار نو</w:t>
      </w:r>
      <w:r w:rsidR="0092566E">
        <w:rPr>
          <w:rtl/>
          <w:lang w:bidi="fa-IR"/>
        </w:rPr>
        <w:t xml:space="preserve">، </w:t>
      </w:r>
      <w:r>
        <w:rPr>
          <w:rtl/>
          <w:lang w:bidi="fa-IR"/>
        </w:rPr>
        <w:t>دور نگه داشتن دين از سياست</w:t>
      </w:r>
      <w:r w:rsidR="0092566E">
        <w:rPr>
          <w:rtl/>
          <w:lang w:bidi="fa-IR"/>
        </w:rPr>
        <w:t xml:space="preserve">، </w:t>
      </w:r>
      <w:r>
        <w:rPr>
          <w:rtl/>
          <w:lang w:bidi="fa-IR"/>
        </w:rPr>
        <w:t>كوشش براى بازگشت به دوره قبل از اسلام</w:t>
      </w:r>
      <w:r w:rsidR="0092566E">
        <w:rPr>
          <w:rtl/>
          <w:lang w:bidi="fa-IR"/>
        </w:rPr>
        <w:t xml:space="preserve">، </w:t>
      </w:r>
      <w:r>
        <w:rPr>
          <w:rtl/>
          <w:lang w:bidi="fa-IR"/>
        </w:rPr>
        <w:t>تحريف ميراث گرانقدر فرهنگ اسلامى</w:t>
      </w:r>
      <w:r w:rsidR="0092566E">
        <w:rPr>
          <w:rtl/>
          <w:lang w:bidi="fa-IR"/>
        </w:rPr>
        <w:t xml:space="preserve">، </w:t>
      </w:r>
      <w:r>
        <w:rPr>
          <w:rtl/>
          <w:lang w:bidi="fa-IR"/>
        </w:rPr>
        <w:t>كشتارهاى بيرحمانه</w:t>
      </w:r>
      <w:r w:rsidR="0092566E">
        <w:rPr>
          <w:rtl/>
          <w:lang w:bidi="fa-IR"/>
        </w:rPr>
        <w:t xml:space="preserve">، </w:t>
      </w:r>
      <w:r>
        <w:rPr>
          <w:rtl/>
          <w:lang w:bidi="fa-IR"/>
        </w:rPr>
        <w:t>شكاف هاى طبقاتى</w:t>
      </w:r>
      <w:r w:rsidR="0092566E">
        <w:rPr>
          <w:rtl/>
          <w:lang w:bidi="fa-IR"/>
        </w:rPr>
        <w:t xml:space="preserve">، </w:t>
      </w:r>
      <w:r>
        <w:rPr>
          <w:rtl/>
          <w:lang w:bidi="fa-IR"/>
        </w:rPr>
        <w:t>تسلط عنصر غير مسلمان بر مسلمانان</w:t>
      </w:r>
      <w:r w:rsidR="0092566E">
        <w:rPr>
          <w:rtl/>
          <w:lang w:bidi="fa-IR"/>
        </w:rPr>
        <w:t xml:space="preserve">، </w:t>
      </w:r>
      <w:r>
        <w:rPr>
          <w:rtl/>
          <w:lang w:bidi="fa-IR"/>
        </w:rPr>
        <w:t>نقض آشكار قوانين اسلامى</w:t>
      </w:r>
      <w:r w:rsidR="0092566E">
        <w:rPr>
          <w:rtl/>
          <w:lang w:bidi="fa-IR"/>
        </w:rPr>
        <w:t xml:space="preserve">، </w:t>
      </w:r>
      <w:r>
        <w:rPr>
          <w:rtl/>
          <w:lang w:bidi="fa-IR"/>
        </w:rPr>
        <w:t>مبارزه با ادبيات فارسى و اسلامى به بهانه طرد واژه هاى بيگانه</w:t>
      </w:r>
      <w:r w:rsidR="0092566E">
        <w:rPr>
          <w:rtl/>
          <w:lang w:bidi="fa-IR"/>
        </w:rPr>
        <w:t xml:space="preserve">، </w:t>
      </w:r>
      <w:r>
        <w:rPr>
          <w:rtl/>
          <w:lang w:bidi="fa-IR"/>
        </w:rPr>
        <w:t>بريدن از كشورهاى مسلمان و پيوند با اسرائيل</w:t>
      </w:r>
      <w:r w:rsidR="0092566E">
        <w:rPr>
          <w:rtl/>
          <w:lang w:bidi="fa-IR"/>
        </w:rPr>
        <w:t xml:space="preserve">، </w:t>
      </w:r>
      <w:r>
        <w:rPr>
          <w:rtl/>
          <w:lang w:bidi="fa-IR"/>
        </w:rPr>
        <w:t>تبليغ ماركسيسم و ساير عوامل ديگر كه مخصوصا در جريحه دار كردن عواطف اسلامى امت موثر بودند</w:t>
      </w:r>
      <w:r w:rsidR="0092566E">
        <w:rPr>
          <w:rtl/>
          <w:lang w:bidi="fa-IR"/>
        </w:rPr>
        <w:t xml:space="preserve">. </w:t>
      </w:r>
      <w:r w:rsidRPr="00953F15">
        <w:rPr>
          <w:rStyle w:val="libFootnotenumChar"/>
          <w:rtl/>
          <w:lang w:bidi="fa-IR"/>
        </w:rPr>
        <w:t>(174)</w:t>
      </w:r>
    </w:p>
    <w:p w:rsidR="00997E5A" w:rsidRDefault="00997E5A" w:rsidP="00EE12AE">
      <w:pPr>
        <w:pStyle w:val="Heading3"/>
        <w:rPr>
          <w:rtl/>
          <w:lang w:bidi="fa-IR"/>
        </w:rPr>
      </w:pPr>
      <w:bookmarkStart w:id="50" w:name="_Toc384031789"/>
      <w:r>
        <w:rPr>
          <w:rtl/>
          <w:lang w:bidi="fa-IR"/>
        </w:rPr>
        <w:t>3</w:t>
      </w:r>
      <w:r w:rsidR="0092566E">
        <w:rPr>
          <w:rtl/>
          <w:lang w:bidi="fa-IR"/>
        </w:rPr>
        <w:t xml:space="preserve">. </w:t>
      </w:r>
      <w:r>
        <w:rPr>
          <w:rtl/>
          <w:lang w:bidi="fa-IR"/>
        </w:rPr>
        <w:t>تحليل نقش رهبر و تاكتيك هاى رهبرى</w:t>
      </w:r>
      <w:bookmarkEnd w:id="50"/>
    </w:p>
    <w:p w:rsidR="00997E5A" w:rsidRDefault="00997E5A" w:rsidP="00997E5A">
      <w:pPr>
        <w:pStyle w:val="libNormal"/>
        <w:rPr>
          <w:rtl/>
          <w:lang w:bidi="fa-IR"/>
        </w:rPr>
      </w:pPr>
      <w:r>
        <w:rPr>
          <w:rtl/>
          <w:lang w:bidi="fa-IR"/>
        </w:rPr>
        <w:t>در اين بخش بايد ببينيم چرا امام خمينى رهبر بلامنازع شد و حتى آن هايى كه ايده و هدفى مخالف ايشان داشتند</w:t>
      </w:r>
      <w:r w:rsidR="0092566E">
        <w:rPr>
          <w:rtl/>
          <w:lang w:bidi="fa-IR"/>
        </w:rPr>
        <w:t xml:space="preserve">، </w:t>
      </w:r>
      <w:r>
        <w:rPr>
          <w:rtl/>
          <w:lang w:bidi="fa-IR"/>
        </w:rPr>
        <w:t xml:space="preserve">چاره اى جز اذعان به رهبرى وى </w:t>
      </w:r>
      <w:r>
        <w:rPr>
          <w:rtl/>
          <w:lang w:bidi="fa-IR"/>
        </w:rPr>
        <w:lastRenderedPageBreak/>
        <w:t>نديدند</w:t>
      </w:r>
      <w:r w:rsidR="0092566E">
        <w:rPr>
          <w:rtl/>
          <w:lang w:bidi="fa-IR"/>
        </w:rPr>
        <w:t xml:space="preserve">. </w:t>
      </w:r>
      <w:r>
        <w:rPr>
          <w:rtl/>
          <w:lang w:bidi="fa-IR"/>
        </w:rPr>
        <w:t>رهبرى اين نهضت اين طور نبود كه روز اول كسى كانديدا شود و مردم به او راءى دهند و او را به رهبرى نهضت انتخاب كنند</w:t>
      </w:r>
      <w:r w:rsidR="0092566E">
        <w:rPr>
          <w:rtl/>
          <w:lang w:bidi="fa-IR"/>
        </w:rPr>
        <w:t xml:space="preserve">. </w:t>
      </w:r>
      <w:r>
        <w:rPr>
          <w:rtl/>
          <w:lang w:bidi="fa-IR"/>
        </w:rPr>
        <w:t>واقعيت هم اين است كه گروه هاى زيادى تلاش كردند كه رهبرى نهضت را بر عهده بگيرند</w:t>
      </w:r>
      <w:r w:rsidR="0092566E">
        <w:rPr>
          <w:rtl/>
          <w:lang w:bidi="fa-IR"/>
        </w:rPr>
        <w:t xml:space="preserve">، </w:t>
      </w:r>
      <w:r>
        <w:rPr>
          <w:rtl/>
          <w:lang w:bidi="fa-IR"/>
        </w:rPr>
        <w:t>ولى تدريجا عقب رانده شدند و فقط يك نفر به رهبرى برگزيده شد</w:t>
      </w:r>
      <w:r w:rsidR="0092566E">
        <w:rPr>
          <w:rtl/>
          <w:lang w:bidi="fa-IR"/>
        </w:rPr>
        <w:t xml:space="preserve">. </w:t>
      </w:r>
      <w:r>
        <w:rPr>
          <w:rtl/>
          <w:lang w:bidi="fa-IR"/>
        </w:rPr>
        <w:t>چرا؟ آيا به دليل صداقتش بود؟ يا شجاعتش</w:t>
      </w:r>
      <w:r w:rsidR="0092566E">
        <w:rPr>
          <w:rtl/>
          <w:lang w:bidi="fa-IR"/>
        </w:rPr>
        <w:t>؟</w:t>
      </w:r>
      <w:r>
        <w:rPr>
          <w:rtl/>
          <w:lang w:bidi="fa-IR"/>
        </w:rPr>
        <w:t xml:space="preserve"> يا روشن بينى اش</w:t>
      </w:r>
      <w:r w:rsidR="0092566E">
        <w:rPr>
          <w:rtl/>
          <w:lang w:bidi="fa-IR"/>
        </w:rPr>
        <w:t>؟</w:t>
      </w:r>
      <w:r>
        <w:rPr>
          <w:rtl/>
          <w:lang w:bidi="fa-IR"/>
        </w:rPr>
        <w:t xml:space="preserve"> يا قاطعيت و سازش ناپذيريش</w:t>
      </w:r>
      <w:r w:rsidR="0092566E">
        <w:rPr>
          <w:rtl/>
          <w:lang w:bidi="fa-IR"/>
        </w:rPr>
        <w:t>؟</w:t>
      </w:r>
      <w:r>
        <w:rPr>
          <w:rtl/>
          <w:lang w:bidi="fa-IR"/>
        </w:rPr>
        <w:t xml:space="preserve"> اگر چه همه اين مزايا به اعلا درجه در ايشان جمع بود</w:t>
      </w:r>
      <w:r w:rsidR="0092566E">
        <w:rPr>
          <w:rtl/>
          <w:lang w:bidi="fa-IR"/>
        </w:rPr>
        <w:t xml:space="preserve">، </w:t>
      </w:r>
      <w:r>
        <w:rPr>
          <w:rtl/>
          <w:lang w:bidi="fa-IR"/>
        </w:rPr>
        <w:t>اما چنين نيست كه ديگران كاملا فاقد اين خصوصيات باشند</w:t>
      </w:r>
      <w:r w:rsidR="0092566E">
        <w:rPr>
          <w:rtl/>
          <w:lang w:bidi="fa-IR"/>
        </w:rPr>
        <w:t xml:space="preserve">، </w:t>
      </w:r>
      <w:r>
        <w:rPr>
          <w:rtl/>
          <w:lang w:bidi="fa-IR"/>
        </w:rPr>
        <w:t>پس چرا جامعه فقط ايشان را برگزيد و كس ديگرى را</w:t>
      </w:r>
      <w:r w:rsidR="0092566E">
        <w:rPr>
          <w:rtl/>
          <w:lang w:bidi="fa-IR"/>
        </w:rPr>
        <w:t xml:space="preserve">، </w:t>
      </w:r>
      <w:r>
        <w:rPr>
          <w:rtl/>
          <w:lang w:bidi="fa-IR"/>
        </w:rPr>
        <w:t>حتى در كنار وى نپذيرفت</w:t>
      </w:r>
      <w:r w:rsidR="0092566E">
        <w:rPr>
          <w:rtl/>
          <w:lang w:bidi="fa-IR"/>
        </w:rPr>
        <w:t>؟</w:t>
      </w:r>
      <w:r>
        <w:rPr>
          <w:rtl/>
          <w:lang w:bidi="fa-IR"/>
        </w:rPr>
        <w:t xml:space="preserve"> پاسخ اين سوال بر مى گردد به اين مساله كه آيا شخصيت ها</w:t>
      </w:r>
      <w:r w:rsidR="0092566E">
        <w:rPr>
          <w:rtl/>
          <w:lang w:bidi="fa-IR"/>
        </w:rPr>
        <w:t xml:space="preserve">، </w:t>
      </w:r>
      <w:r>
        <w:rPr>
          <w:rtl/>
          <w:lang w:bidi="fa-IR"/>
        </w:rPr>
        <w:t>تاريخ را مى سازند يا تاريخ</w:t>
      </w:r>
      <w:r w:rsidR="0092566E">
        <w:rPr>
          <w:rtl/>
          <w:lang w:bidi="fa-IR"/>
        </w:rPr>
        <w:t xml:space="preserve">، </w:t>
      </w:r>
      <w:r>
        <w:rPr>
          <w:rtl/>
          <w:lang w:bidi="fa-IR"/>
        </w:rPr>
        <w:t>شخصيت ها را؟ و در بحث ما آيا نهضت</w:t>
      </w:r>
      <w:r w:rsidR="0092566E">
        <w:rPr>
          <w:rtl/>
          <w:lang w:bidi="fa-IR"/>
        </w:rPr>
        <w:t xml:space="preserve">، </w:t>
      </w:r>
      <w:r>
        <w:rPr>
          <w:rtl/>
          <w:lang w:bidi="fa-IR"/>
        </w:rPr>
        <w:t>رهبر را مى سازد يا رهبر نهضت را؟ نظريه صحيح اين است كه يك اثر متقابل ميان اين دو برقرار است و مجموع اين شرايط است كه فردى را به رهبرى مى رساند</w:t>
      </w:r>
      <w:r w:rsidR="0092566E">
        <w:rPr>
          <w:rtl/>
          <w:lang w:bidi="fa-IR"/>
        </w:rPr>
        <w:t xml:space="preserve">. </w:t>
      </w:r>
      <w:r>
        <w:rPr>
          <w:rtl/>
          <w:lang w:bidi="fa-IR"/>
        </w:rPr>
        <w:t>علت رهبرى مطلق امام خمينى اين بود كه علاوه بر شرايط فردى لازم براى رهبرى</w:t>
      </w:r>
      <w:r w:rsidR="0092566E">
        <w:rPr>
          <w:rtl/>
          <w:lang w:bidi="fa-IR"/>
        </w:rPr>
        <w:t xml:space="preserve">، </w:t>
      </w:r>
      <w:r>
        <w:rPr>
          <w:rtl/>
          <w:lang w:bidi="fa-IR"/>
        </w:rPr>
        <w:t>در مسير فكرى و روحى و نيازهاى مردم هم قرار داشت</w:t>
      </w:r>
      <w:r w:rsidR="0092566E">
        <w:rPr>
          <w:rtl/>
          <w:lang w:bidi="fa-IR"/>
        </w:rPr>
        <w:t xml:space="preserve">. </w:t>
      </w:r>
      <w:r>
        <w:rPr>
          <w:rtl/>
          <w:lang w:bidi="fa-IR"/>
        </w:rPr>
        <w:t xml:space="preserve">اگر وى عنوان پيشوايى مذهبى و اسلامى را نداشت و مردم ايران در عمق وجودشان انس و الفتى با اسلام نداشتند و حس نمى كردند كه اين ندا همان نداى پيامبر </w:t>
      </w:r>
      <w:r w:rsidR="000D3856" w:rsidRPr="000D3856">
        <w:rPr>
          <w:rStyle w:val="libAlaemChar"/>
          <w:rtl/>
        </w:rPr>
        <w:t>صلى‌الله‌عليه‌وآله</w:t>
      </w:r>
      <w:r>
        <w:rPr>
          <w:rtl/>
          <w:lang w:bidi="fa-IR"/>
        </w:rPr>
        <w:t xml:space="preserve"> و على </w:t>
      </w:r>
      <w:r w:rsidR="00EA0446" w:rsidRPr="00EA0446">
        <w:rPr>
          <w:rStyle w:val="libAlaemChar"/>
          <w:rtl/>
        </w:rPr>
        <w:t>عليه‌السلام</w:t>
      </w:r>
      <w:r>
        <w:rPr>
          <w:rtl/>
          <w:lang w:bidi="fa-IR"/>
        </w:rPr>
        <w:t xml:space="preserve"> و حسين </w:t>
      </w:r>
      <w:r w:rsidR="00EA0446" w:rsidRPr="00EA0446">
        <w:rPr>
          <w:rStyle w:val="libAlaemChar"/>
          <w:rtl/>
        </w:rPr>
        <w:t>عليه‌السلام</w:t>
      </w:r>
      <w:r>
        <w:rPr>
          <w:rtl/>
          <w:lang w:bidi="fa-IR"/>
        </w:rPr>
        <w:t xml:space="preserve"> است</w:t>
      </w:r>
      <w:r w:rsidR="0092566E">
        <w:rPr>
          <w:rtl/>
          <w:lang w:bidi="fa-IR"/>
        </w:rPr>
        <w:t xml:space="preserve">، </w:t>
      </w:r>
      <w:r>
        <w:rPr>
          <w:rtl/>
          <w:lang w:bidi="fa-IR"/>
        </w:rPr>
        <w:t>محال بود انقلابى به اين وسعت در اين مملكت پيدا شود</w:t>
      </w:r>
      <w:r w:rsidR="0092566E">
        <w:rPr>
          <w:rtl/>
          <w:lang w:bidi="fa-IR"/>
        </w:rPr>
        <w:t xml:space="preserve">. </w:t>
      </w:r>
      <w:r>
        <w:rPr>
          <w:rtl/>
          <w:lang w:bidi="fa-IR"/>
        </w:rPr>
        <w:t>رمز موفقيت وى اين بود كه انقلاب را در قالب مفاهيم اسلامى به پيش برد</w:t>
      </w:r>
      <w:r w:rsidR="0092566E">
        <w:rPr>
          <w:rtl/>
          <w:lang w:bidi="fa-IR"/>
        </w:rPr>
        <w:t xml:space="preserve">. </w:t>
      </w:r>
      <w:r>
        <w:rPr>
          <w:rtl/>
          <w:lang w:bidi="fa-IR"/>
        </w:rPr>
        <w:t>با ظلم مبارزه كرد</w:t>
      </w:r>
      <w:r w:rsidR="0092566E">
        <w:rPr>
          <w:rtl/>
          <w:lang w:bidi="fa-IR"/>
        </w:rPr>
        <w:t xml:space="preserve">، </w:t>
      </w:r>
      <w:r>
        <w:rPr>
          <w:rtl/>
          <w:lang w:bidi="fa-IR"/>
        </w:rPr>
        <w:t>اما در قالب معيارهاى اسلامى كه : «مسلمان نبايد تن به ظلم بدهد</w:t>
      </w:r>
      <w:r w:rsidR="0092566E">
        <w:rPr>
          <w:rtl/>
          <w:lang w:bidi="fa-IR"/>
        </w:rPr>
        <w:t xml:space="preserve">. </w:t>
      </w:r>
      <w:r>
        <w:rPr>
          <w:rtl/>
          <w:lang w:bidi="fa-IR"/>
        </w:rPr>
        <w:t>»</w:t>
      </w:r>
    </w:p>
    <w:p w:rsidR="00997E5A" w:rsidRDefault="00997E5A" w:rsidP="00997E5A">
      <w:pPr>
        <w:pStyle w:val="libNormal"/>
        <w:rPr>
          <w:lang w:bidi="fa-IR"/>
        </w:rPr>
      </w:pPr>
      <w:r>
        <w:rPr>
          <w:rtl/>
          <w:lang w:bidi="fa-IR"/>
        </w:rPr>
        <w:t>از جمله اقدامات اساسى رهر</w:t>
      </w:r>
      <w:r w:rsidR="0092566E">
        <w:rPr>
          <w:rtl/>
          <w:lang w:bidi="fa-IR"/>
        </w:rPr>
        <w:t xml:space="preserve">، </w:t>
      </w:r>
      <w:r>
        <w:rPr>
          <w:rtl/>
          <w:lang w:bidi="fa-IR"/>
        </w:rPr>
        <w:t xml:space="preserve">مبارزه جدى و دامنه دار با </w:t>
      </w:r>
      <w:r w:rsidR="00422863">
        <w:rPr>
          <w:rtl/>
          <w:lang w:bidi="fa-IR"/>
        </w:rPr>
        <w:t>مسئله</w:t>
      </w:r>
      <w:r>
        <w:rPr>
          <w:rtl/>
          <w:lang w:bidi="fa-IR"/>
        </w:rPr>
        <w:t xml:space="preserve"> جدايى دين از سياست (سكولاريسم) بود</w:t>
      </w:r>
      <w:r w:rsidR="0092566E">
        <w:rPr>
          <w:rtl/>
          <w:lang w:bidi="fa-IR"/>
        </w:rPr>
        <w:t xml:space="preserve">. </w:t>
      </w:r>
      <w:r>
        <w:rPr>
          <w:rtl/>
          <w:lang w:bidi="fa-IR"/>
        </w:rPr>
        <w:t xml:space="preserve">فضل تقدم در اين مبارزه با سيد جمال است و استعمار هم بسيار تلاش كرد تا </w:t>
      </w:r>
      <w:r w:rsidR="00422863">
        <w:rPr>
          <w:rtl/>
          <w:lang w:bidi="fa-IR"/>
        </w:rPr>
        <w:t>مسئله</w:t>
      </w:r>
      <w:r>
        <w:rPr>
          <w:rtl/>
          <w:lang w:bidi="fa-IR"/>
        </w:rPr>
        <w:t xml:space="preserve"> «علمانيت»</w:t>
      </w:r>
      <w:r w:rsidR="0092566E">
        <w:rPr>
          <w:rtl/>
          <w:lang w:bidi="fa-IR"/>
        </w:rPr>
        <w:t xml:space="preserve">، </w:t>
      </w:r>
      <w:r>
        <w:rPr>
          <w:rtl/>
          <w:lang w:bidi="fa-IR"/>
        </w:rPr>
        <w:t xml:space="preserve">يعنى جدايى دين از سياست </w:t>
      </w:r>
      <w:r>
        <w:rPr>
          <w:rtl/>
          <w:lang w:bidi="fa-IR"/>
        </w:rPr>
        <w:lastRenderedPageBreak/>
        <w:t>را در جامعه ياسلامى ترويج كند و در جامعه ما نيز تقريبا مردم آن را پذيرفته بودند</w:t>
      </w:r>
      <w:r w:rsidR="0092566E">
        <w:rPr>
          <w:rtl/>
          <w:lang w:bidi="fa-IR"/>
        </w:rPr>
        <w:t xml:space="preserve">، </w:t>
      </w:r>
      <w:r>
        <w:rPr>
          <w:rtl/>
          <w:lang w:bidi="fa-IR"/>
        </w:rPr>
        <w:t>اما وقتى كه از زبان يك مرجع تقليد - كه مردم مى كوشند كوچك ترين آداب مذهبى خود را هم با دستورهاى او منطبق كنند - تصريح شد كه دورى از سياست</w:t>
      </w:r>
      <w:r w:rsidR="0092566E">
        <w:rPr>
          <w:rtl/>
          <w:lang w:bidi="fa-IR"/>
        </w:rPr>
        <w:t xml:space="preserve">، </w:t>
      </w:r>
      <w:r>
        <w:rPr>
          <w:rtl/>
          <w:lang w:bidi="fa-IR"/>
        </w:rPr>
        <w:t>عين دورى از ديانت است</w:t>
      </w:r>
      <w:r w:rsidR="0092566E">
        <w:rPr>
          <w:rtl/>
          <w:lang w:bidi="fa-IR"/>
        </w:rPr>
        <w:t xml:space="preserve">، </w:t>
      </w:r>
      <w:r>
        <w:rPr>
          <w:rtl/>
          <w:lang w:bidi="fa-IR"/>
        </w:rPr>
        <w:t xml:space="preserve">جنب و جوش عظيمى در مردم افتاد؛ مثلا </w:t>
      </w:r>
      <w:r w:rsidR="00422863">
        <w:rPr>
          <w:rtl/>
          <w:lang w:bidi="fa-IR"/>
        </w:rPr>
        <w:t>مسئله</w:t>
      </w:r>
      <w:r>
        <w:rPr>
          <w:rtl/>
          <w:lang w:bidi="fa-IR"/>
        </w:rPr>
        <w:t xml:space="preserve"> آزادى خواهى مدت ها در جامعه ما مطرح شده بود</w:t>
      </w:r>
      <w:r w:rsidR="0092566E">
        <w:rPr>
          <w:rtl/>
          <w:lang w:bidi="fa-IR"/>
        </w:rPr>
        <w:t xml:space="preserve">، </w:t>
      </w:r>
      <w:r>
        <w:rPr>
          <w:rtl/>
          <w:lang w:bidi="fa-IR"/>
        </w:rPr>
        <w:t>اما تاثير مهمى نداشت</w:t>
      </w:r>
      <w:r w:rsidR="0092566E">
        <w:rPr>
          <w:rtl/>
          <w:lang w:bidi="fa-IR"/>
        </w:rPr>
        <w:t xml:space="preserve">. </w:t>
      </w:r>
      <w:r>
        <w:rPr>
          <w:rtl/>
          <w:lang w:bidi="fa-IR"/>
        </w:rPr>
        <w:t>وقتى همين مساله از زبان رهبرى دينى و مذهبى مطرح شد كه يك مسلمان بايد آزادى خواه باشد</w:t>
      </w:r>
      <w:r w:rsidR="0092566E">
        <w:rPr>
          <w:rtl/>
          <w:lang w:bidi="fa-IR"/>
        </w:rPr>
        <w:t xml:space="preserve">، </w:t>
      </w:r>
      <w:r>
        <w:rPr>
          <w:rtl/>
          <w:lang w:bidi="fa-IR"/>
        </w:rPr>
        <w:t>وضع عوض شد</w:t>
      </w:r>
      <w:r w:rsidR="0092566E">
        <w:rPr>
          <w:rtl/>
          <w:lang w:bidi="fa-IR"/>
        </w:rPr>
        <w:t xml:space="preserve">. </w:t>
      </w:r>
      <w:r>
        <w:rPr>
          <w:rtl/>
          <w:lang w:bidi="fa-IR"/>
        </w:rPr>
        <w:t>البته از اشتباهات رژيم هم اين بود كه با مسائلى نظير تغيير تاريخ هجرى به تاريخ پهلوى و</w:t>
      </w:r>
      <w:r w:rsidR="0092566E">
        <w:rPr>
          <w:rtl/>
          <w:lang w:bidi="fa-IR"/>
        </w:rPr>
        <w:t xml:space="preserve">... </w:t>
      </w:r>
      <w:r>
        <w:rPr>
          <w:rtl/>
          <w:lang w:bidi="fa-IR"/>
        </w:rPr>
        <w:t>عواطف اسلامى را جريحه دار كرد و رهبرى هم توانست با تحريك وجدان اسلامى مردم</w:t>
      </w:r>
      <w:r w:rsidR="0092566E">
        <w:rPr>
          <w:rtl/>
          <w:lang w:bidi="fa-IR"/>
        </w:rPr>
        <w:t xml:space="preserve">، </w:t>
      </w:r>
      <w:r>
        <w:rPr>
          <w:rtl/>
          <w:lang w:bidi="fa-IR"/>
        </w:rPr>
        <w:t>به بهترين نحو در جهت پيشبرد نظام انقلابى استفاده كند؛ لذا ماهيت نهضت ما يك نهضت اسلامى شد و با اين كه خواهان عدالت</w:t>
      </w:r>
      <w:r w:rsidR="0092566E">
        <w:rPr>
          <w:rtl/>
          <w:lang w:bidi="fa-IR"/>
        </w:rPr>
        <w:t xml:space="preserve">، </w:t>
      </w:r>
      <w:r>
        <w:rPr>
          <w:rtl/>
          <w:lang w:bidi="fa-IR"/>
        </w:rPr>
        <w:t>استقلال و آزادى هم بود</w:t>
      </w:r>
      <w:r w:rsidR="0092566E">
        <w:rPr>
          <w:rtl/>
          <w:lang w:bidi="fa-IR"/>
        </w:rPr>
        <w:t xml:space="preserve">، </w:t>
      </w:r>
      <w:r>
        <w:rPr>
          <w:rtl/>
          <w:lang w:bidi="fa-IR"/>
        </w:rPr>
        <w:t>اما همه اين ها را در پرتو اسلام طلب مى كرد</w:t>
      </w:r>
      <w:r w:rsidR="0092566E">
        <w:rPr>
          <w:rtl/>
          <w:lang w:bidi="fa-IR"/>
        </w:rPr>
        <w:t xml:space="preserve">. </w:t>
      </w:r>
      <w:r w:rsidRPr="00953F15">
        <w:rPr>
          <w:rStyle w:val="libFootnotenumChar"/>
          <w:rtl/>
          <w:lang w:bidi="fa-IR"/>
        </w:rPr>
        <w:t>(175)</w:t>
      </w:r>
    </w:p>
    <w:p w:rsidR="00997E5A" w:rsidRDefault="00997E5A" w:rsidP="00997E5A">
      <w:pPr>
        <w:pStyle w:val="libNormal"/>
        <w:rPr>
          <w:rtl/>
          <w:lang w:bidi="fa-IR"/>
        </w:rPr>
      </w:pPr>
      <w:r>
        <w:rPr>
          <w:rtl/>
          <w:lang w:bidi="fa-IR"/>
        </w:rPr>
        <w:t>علاوه بر اين</w:t>
      </w:r>
      <w:r w:rsidR="0092566E">
        <w:rPr>
          <w:rtl/>
          <w:lang w:bidi="fa-IR"/>
        </w:rPr>
        <w:t xml:space="preserve">، </w:t>
      </w:r>
      <w:r>
        <w:rPr>
          <w:rtl/>
          <w:lang w:bidi="fa-IR"/>
        </w:rPr>
        <w:t>امام به مردم شخصيت داد</w:t>
      </w:r>
      <w:r w:rsidR="0092566E">
        <w:rPr>
          <w:rtl/>
          <w:lang w:bidi="fa-IR"/>
        </w:rPr>
        <w:t xml:space="preserve">. </w:t>
      </w:r>
      <w:r>
        <w:rPr>
          <w:rtl/>
          <w:lang w:bidi="fa-IR"/>
        </w:rPr>
        <w:t>خود واقعى و هويت اسلامى و ايمان از دست رفته آن ها را به آن ها باز گردانيد</w:t>
      </w:r>
      <w:r w:rsidR="0092566E">
        <w:rPr>
          <w:rtl/>
          <w:lang w:bidi="fa-IR"/>
        </w:rPr>
        <w:t xml:space="preserve">. </w:t>
      </w:r>
      <w:r>
        <w:rPr>
          <w:rtl/>
          <w:lang w:bidi="fa-IR"/>
        </w:rPr>
        <w:t>به صراحت اعلام كرد كه تنها اسلام نجات بخش شماست و با طرح مسائلى همچون جهاد</w:t>
      </w:r>
      <w:r w:rsidR="0092566E">
        <w:rPr>
          <w:rtl/>
          <w:lang w:bidi="fa-IR"/>
        </w:rPr>
        <w:t xml:space="preserve">، </w:t>
      </w:r>
      <w:r>
        <w:rPr>
          <w:rtl/>
          <w:lang w:bidi="fa-IR"/>
        </w:rPr>
        <w:t>امر به معروف و نهى از منكر</w:t>
      </w:r>
      <w:r w:rsidR="0092566E">
        <w:rPr>
          <w:rtl/>
          <w:lang w:bidi="fa-IR"/>
        </w:rPr>
        <w:t xml:space="preserve">، </w:t>
      </w:r>
      <w:r>
        <w:rPr>
          <w:rtl/>
          <w:lang w:bidi="fa-IR"/>
        </w:rPr>
        <w:t>اجر شهيدان و</w:t>
      </w:r>
      <w:r w:rsidR="0092566E">
        <w:rPr>
          <w:rtl/>
          <w:lang w:bidi="fa-IR"/>
        </w:rPr>
        <w:t xml:space="preserve">... </w:t>
      </w:r>
      <w:r>
        <w:rPr>
          <w:rtl/>
          <w:lang w:bidi="fa-IR"/>
        </w:rPr>
        <w:t xml:space="preserve">مردمى كه سال ها در آرزوى بودن در زمره ياران حسين </w:t>
      </w:r>
      <w:r w:rsidR="00EA0446" w:rsidRPr="00EA0446">
        <w:rPr>
          <w:rStyle w:val="libAlaemChar"/>
          <w:rtl/>
        </w:rPr>
        <w:t>عليه‌السلام</w:t>
      </w:r>
      <w:r>
        <w:rPr>
          <w:rtl/>
          <w:lang w:bidi="fa-IR"/>
        </w:rPr>
        <w:t xml:space="preserve"> را داشتند به ناگاه خود را در صحنه اى ديدند كه گويى حسين </w:t>
      </w:r>
      <w:r w:rsidR="00EA0446" w:rsidRPr="00EA0446">
        <w:rPr>
          <w:rStyle w:val="libAlaemChar"/>
          <w:rtl/>
        </w:rPr>
        <w:t>عليه‌السلام</w:t>
      </w:r>
      <w:r>
        <w:rPr>
          <w:rtl/>
          <w:lang w:bidi="fa-IR"/>
        </w:rPr>
        <w:t xml:space="preserve"> را پيشاپيش خود مى ديدند</w:t>
      </w:r>
      <w:r w:rsidR="0092566E">
        <w:rPr>
          <w:rtl/>
          <w:lang w:bidi="fa-IR"/>
        </w:rPr>
        <w:t xml:space="preserve">. </w:t>
      </w:r>
      <w:r w:rsidRPr="00953F15">
        <w:rPr>
          <w:rStyle w:val="libFootnotenumChar"/>
          <w:rtl/>
          <w:lang w:bidi="fa-IR"/>
        </w:rPr>
        <w:t>(176)</w:t>
      </w:r>
    </w:p>
    <w:p w:rsidR="00997E5A" w:rsidRDefault="00997E5A" w:rsidP="00997E5A">
      <w:pPr>
        <w:pStyle w:val="libNormal"/>
        <w:rPr>
          <w:rtl/>
          <w:lang w:bidi="fa-IR"/>
        </w:rPr>
      </w:pPr>
      <w:r>
        <w:rPr>
          <w:rtl/>
          <w:lang w:bidi="fa-IR"/>
        </w:rPr>
        <w:t>من در امام خمينى چهار «ايمان» ديدم كه بر ايمان من به وى افزود:</w:t>
      </w:r>
    </w:p>
    <w:p w:rsidR="00997E5A" w:rsidRDefault="00997E5A" w:rsidP="00997E5A">
      <w:pPr>
        <w:pStyle w:val="libNormal"/>
        <w:rPr>
          <w:rtl/>
          <w:lang w:bidi="fa-IR"/>
        </w:rPr>
      </w:pPr>
      <w:r>
        <w:rPr>
          <w:rtl/>
          <w:lang w:bidi="fa-IR"/>
        </w:rPr>
        <w:t>«ايمان به هدف»: اگر تمام دنيا هم جمع شوند</w:t>
      </w:r>
      <w:r w:rsidR="0092566E">
        <w:rPr>
          <w:rtl/>
          <w:lang w:bidi="fa-IR"/>
        </w:rPr>
        <w:t xml:space="preserve">، </w:t>
      </w:r>
      <w:r>
        <w:rPr>
          <w:rtl/>
          <w:lang w:bidi="fa-IR"/>
        </w:rPr>
        <w:t>نمى توانند او را از هدفش منصرف كنند</w:t>
      </w:r>
      <w:r w:rsidR="0092566E">
        <w:rPr>
          <w:rtl/>
          <w:lang w:bidi="fa-IR"/>
        </w:rPr>
        <w:t xml:space="preserve">. </w:t>
      </w:r>
    </w:p>
    <w:p w:rsidR="00997E5A" w:rsidRDefault="00997E5A" w:rsidP="00997E5A">
      <w:pPr>
        <w:pStyle w:val="libNormal"/>
        <w:rPr>
          <w:rtl/>
          <w:lang w:bidi="fa-IR"/>
        </w:rPr>
      </w:pPr>
      <w:r>
        <w:rPr>
          <w:rtl/>
          <w:lang w:bidi="fa-IR"/>
        </w:rPr>
        <w:t>«ايمان به راه»: امكان ندارد بتوان او را از اين راه منصرف كرد</w:t>
      </w:r>
      <w:r w:rsidR="0092566E">
        <w:rPr>
          <w:rtl/>
          <w:lang w:bidi="fa-IR"/>
        </w:rPr>
        <w:t xml:space="preserve">. </w:t>
      </w:r>
    </w:p>
    <w:p w:rsidR="00997E5A" w:rsidRDefault="00997E5A" w:rsidP="00997E5A">
      <w:pPr>
        <w:pStyle w:val="libNormal"/>
        <w:rPr>
          <w:rtl/>
          <w:lang w:bidi="fa-IR"/>
        </w:rPr>
      </w:pPr>
      <w:r>
        <w:rPr>
          <w:rtl/>
          <w:lang w:bidi="fa-IR"/>
        </w:rPr>
        <w:lastRenderedPageBreak/>
        <w:t>«ايمان به مردم»: در ميان تمام كسانى كه مى شناسم احدى مثل ايشان به روحيه مردم ايران ايمان ندارد</w:t>
      </w:r>
      <w:r w:rsidR="0092566E">
        <w:rPr>
          <w:rtl/>
          <w:lang w:bidi="fa-IR"/>
        </w:rPr>
        <w:t xml:space="preserve">. </w:t>
      </w:r>
      <w:r>
        <w:rPr>
          <w:rtl/>
          <w:lang w:bidi="fa-IR"/>
        </w:rPr>
        <w:t>به ايشان مى گويند: آقا</w:t>
      </w:r>
      <w:r w:rsidR="0092566E">
        <w:rPr>
          <w:rtl/>
          <w:lang w:bidi="fa-IR"/>
        </w:rPr>
        <w:t xml:space="preserve">، </w:t>
      </w:r>
      <w:r>
        <w:rPr>
          <w:rtl/>
          <w:lang w:bidi="fa-IR"/>
        </w:rPr>
        <w:t>كمى يواش تر</w:t>
      </w:r>
      <w:r w:rsidR="0092566E">
        <w:rPr>
          <w:rtl/>
          <w:lang w:bidi="fa-IR"/>
        </w:rPr>
        <w:t xml:space="preserve">، </w:t>
      </w:r>
      <w:r>
        <w:rPr>
          <w:rtl/>
          <w:lang w:bidi="fa-IR"/>
        </w:rPr>
        <w:t>مردم دارند سرد مى شوند؛ مى گويد: من مردم را بهتر مى شناسم</w:t>
      </w:r>
      <w:r w:rsidR="0092566E">
        <w:rPr>
          <w:rtl/>
          <w:lang w:bidi="fa-IR"/>
        </w:rPr>
        <w:t xml:space="preserve">. </w:t>
      </w:r>
    </w:p>
    <w:p w:rsidR="00997E5A" w:rsidRDefault="00997E5A" w:rsidP="00997E5A">
      <w:pPr>
        <w:pStyle w:val="libNormal"/>
        <w:rPr>
          <w:rtl/>
          <w:lang w:bidi="fa-IR"/>
        </w:rPr>
      </w:pPr>
      <w:r>
        <w:rPr>
          <w:rtl/>
          <w:lang w:bidi="fa-IR"/>
        </w:rPr>
        <w:t>و از همه مهم تر</w:t>
      </w:r>
      <w:r w:rsidR="0092566E">
        <w:rPr>
          <w:rtl/>
          <w:lang w:bidi="fa-IR"/>
        </w:rPr>
        <w:t xml:space="preserve">، </w:t>
      </w:r>
      <w:r>
        <w:rPr>
          <w:rtl/>
          <w:lang w:bidi="fa-IR"/>
        </w:rPr>
        <w:t>«ايمان به خدا»: ايشان يك بار به من گفت : «اين ما نيستيم كه چنين مى كنيم</w:t>
      </w:r>
      <w:r w:rsidR="0092566E">
        <w:rPr>
          <w:rtl/>
          <w:lang w:bidi="fa-IR"/>
        </w:rPr>
        <w:t xml:space="preserve">. </w:t>
      </w:r>
      <w:r>
        <w:rPr>
          <w:rtl/>
          <w:lang w:bidi="fa-IR"/>
        </w:rPr>
        <w:t>من دست خدا را به وضوح حس مى كنم» آدمى كه دست خدا و عنايت خدا را حس مى كند و در راه خدا گام بر مى دارد</w:t>
      </w:r>
      <w:r w:rsidR="0092566E">
        <w:rPr>
          <w:rtl/>
          <w:lang w:bidi="fa-IR"/>
        </w:rPr>
        <w:t xml:space="preserve">، </w:t>
      </w:r>
      <w:r>
        <w:rPr>
          <w:rtl/>
          <w:lang w:bidi="fa-IR"/>
        </w:rPr>
        <w:t xml:space="preserve">خدا هم به مصداق ان تنصروا الله ينصركم و يثبت اءقدامكم </w:t>
      </w:r>
      <w:r w:rsidRPr="00953F15">
        <w:rPr>
          <w:rStyle w:val="libFootnotenumChar"/>
          <w:rtl/>
          <w:lang w:bidi="fa-IR"/>
        </w:rPr>
        <w:t>(177)</w:t>
      </w:r>
      <w:r>
        <w:rPr>
          <w:rtl/>
          <w:lang w:bidi="fa-IR"/>
        </w:rPr>
        <w:t xml:space="preserve"> بر نصرتش مى افزايد</w:t>
      </w:r>
      <w:r w:rsidR="0092566E">
        <w:rPr>
          <w:rtl/>
          <w:lang w:bidi="fa-IR"/>
        </w:rPr>
        <w:t xml:space="preserve">. </w:t>
      </w:r>
      <w:r>
        <w:rPr>
          <w:rtl/>
          <w:lang w:bidi="fa-IR"/>
        </w:rPr>
        <w:t>او براى خدا قيام كرده و خدا هم قلبى قوى به وى داده كه اصلا ترس و تزلزل در او راه ندارد</w:t>
      </w:r>
      <w:r w:rsidR="0092566E">
        <w:rPr>
          <w:rtl/>
          <w:lang w:bidi="fa-IR"/>
        </w:rPr>
        <w:t xml:space="preserve">. </w:t>
      </w:r>
      <w:r>
        <w:rPr>
          <w:rtl/>
          <w:lang w:bidi="fa-IR"/>
        </w:rPr>
        <w:t>شايد باور نكنيد اين مردى كه روزها مى نشيند و اعلاميه هاى آتشين مى دهد</w:t>
      </w:r>
      <w:r w:rsidR="0092566E">
        <w:rPr>
          <w:rtl/>
          <w:lang w:bidi="fa-IR"/>
        </w:rPr>
        <w:t xml:space="preserve">، </w:t>
      </w:r>
      <w:r>
        <w:rPr>
          <w:rtl/>
          <w:lang w:bidi="fa-IR"/>
        </w:rPr>
        <w:t>سحرها اقلا يك ساعت با خدايش راز و نياز مى كند و چنان اشك مى ريزد كه باور كردنش مشكل است</w:t>
      </w:r>
      <w:r w:rsidR="0092566E">
        <w:rPr>
          <w:rtl/>
          <w:lang w:bidi="fa-IR"/>
        </w:rPr>
        <w:t xml:space="preserve">. </w:t>
      </w:r>
      <w:r>
        <w:rPr>
          <w:rtl/>
          <w:lang w:bidi="fa-IR"/>
        </w:rPr>
        <w:t xml:space="preserve">وى درست نمونه على </w:t>
      </w:r>
      <w:r w:rsidR="00EA0446" w:rsidRPr="00EA0446">
        <w:rPr>
          <w:rStyle w:val="libAlaemChar"/>
          <w:rtl/>
        </w:rPr>
        <w:t>عليه‌السلام</w:t>
      </w:r>
      <w:r>
        <w:rPr>
          <w:rtl/>
          <w:lang w:bidi="fa-IR"/>
        </w:rPr>
        <w:t xml:space="preserve"> است كه در ميدان جنگ لبخند مى زد و در محراب عبادت از شدت زارى بيهوش ‍ مى شد</w:t>
      </w:r>
      <w:r w:rsidR="0092566E">
        <w:rPr>
          <w:rtl/>
          <w:lang w:bidi="fa-IR"/>
        </w:rPr>
        <w:t xml:space="preserve">. </w:t>
      </w:r>
      <w:r w:rsidRPr="00953F15">
        <w:rPr>
          <w:rStyle w:val="libFootnotenumChar"/>
          <w:rtl/>
          <w:lang w:bidi="fa-IR"/>
        </w:rPr>
        <w:t>(178)</w:t>
      </w:r>
    </w:p>
    <w:p w:rsidR="00997E5A" w:rsidRDefault="00997E5A" w:rsidP="00EE12AE">
      <w:pPr>
        <w:pStyle w:val="Heading3"/>
        <w:rPr>
          <w:rtl/>
          <w:lang w:bidi="fa-IR"/>
        </w:rPr>
      </w:pPr>
      <w:bookmarkStart w:id="51" w:name="_Toc384031790"/>
      <w:r>
        <w:rPr>
          <w:rtl/>
          <w:lang w:bidi="fa-IR"/>
        </w:rPr>
        <w:t>4</w:t>
      </w:r>
      <w:r w:rsidR="0092566E">
        <w:rPr>
          <w:rtl/>
          <w:lang w:bidi="fa-IR"/>
        </w:rPr>
        <w:t xml:space="preserve">. </w:t>
      </w:r>
      <w:r>
        <w:rPr>
          <w:rtl/>
          <w:lang w:bidi="fa-IR"/>
        </w:rPr>
        <w:t>اهداف نهضت</w:t>
      </w:r>
      <w:bookmarkEnd w:id="51"/>
    </w:p>
    <w:p w:rsidR="00997E5A" w:rsidRDefault="00997E5A" w:rsidP="00997E5A">
      <w:pPr>
        <w:pStyle w:val="libNormal"/>
        <w:rPr>
          <w:rtl/>
          <w:lang w:bidi="fa-IR"/>
        </w:rPr>
      </w:pPr>
      <w:r>
        <w:rPr>
          <w:rtl/>
          <w:lang w:bidi="fa-IR"/>
        </w:rPr>
        <w:t xml:space="preserve">براى تشريح اهداف اين نهضت </w:t>
      </w:r>
      <w:r w:rsidRPr="00953F15">
        <w:rPr>
          <w:rStyle w:val="libFootnotenumChar"/>
          <w:rtl/>
          <w:lang w:bidi="fa-IR"/>
        </w:rPr>
        <w:t>(179)</w:t>
      </w:r>
      <w:r>
        <w:rPr>
          <w:rtl/>
          <w:lang w:bidi="fa-IR"/>
        </w:rPr>
        <w:t xml:space="preserve"> مقايسه اى اجمالى بين آن با نهضت هاى اسلامى در صد ساله اخير</w:t>
      </w:r>
      <w:r w:rsidR="0092566E">
        <w:rPr>
          <w:rtl/>
          <w:lang w:bidi="fa-IR"/>
        </w:rPr>
        <w:t xml:space="preserve">، </w:t>
      </w:r>
      <w:r>
        <w:rPr>
          <w:rtl/>
          <w:lang w:bidi="fa-IR"/>
        </w:rPr>
        <w:t>خصوصا آن ها كه با رهبرى يا تاييد روحانيت همراه بوده</w:t>
      </w:r>
      <w:r w:rsidR="0092566E">
        <w:rPr>
          <w:rtl/>
          <w:lang w:bidi="fa-IR"/>
        </w:rPr>
        <w:t xml:space="preserve">، </w:t>
      </w:r>
      <w:r>
        <w:rPr>
          <w:rtl/>
          <w:lang w:bidi="fa-IR"/>
        </w:rPr>
        <w:t>انجام مى دهيم</w:t>
      </w:r>
      <w:r w:rsidR="0092566E">
        <w:rPr>
          <w:rtl/>
          <w:lang w:bidi="fa-IR"/>
        </w:rPr>
        <w:t xml:space="preserve">. </w:t>
      </w:r>
    </w:p>
    <w:p w:rsidR="00997E5A" w:rsidRDefault="00997E5A" w:rsidP="00997E5A">
      <w:pPr>
        <w:pStyle w:val="libNormal"/>
        <w:rPr>
          <w:rtl/>
          <w:lang w:bidi="fa-IR"/>
        </w:rPr>
      </w:pPr>
      <w:r>
        <w:rPr>
          <w:rtl/>
          <w:lang w:bidi="fa-IR"/>
        </w:rPr>
        <w:t>سيد جمال الدين</w:t>
      </w:r>
      <w:r w:rsidR="0092566E">
        <w:rPr>
          <w:rtl/>
          <w:lang w:bidi="fa-IR"/>
        </w:rPr>
        <w:t xml:space="preserve">، </w:t>
      </w:r>
      <w:r>
        <w:rPr>
          <w:rtl/>
          <w:lang w:bidi="fa-IR"/>
        </w:rPr>
        <w:t>پيشرو اين نهضت ها</w:t>
      </w:r>
      <w:r w:rsidR="0092566E">
        <w:rPr>
          <w:rtl/>
          <w:lang w:bidi="fa-IR"/>
        </w:rPr>
        <w:t xml:space="preserve">، </w:t>
      </w:r>
      <w:r>
        <w:rPr>
          <w:rtl/>
          <w:lang w:bidi="fa-IR"/>
        </w:rPr>
        <w:t>شخصيتى است كه در هر سه بعد سياسى</w:t>
      </w:r>
      <w:r w:rsidR="0092566E">
        <w:rPr>
          <w:rtl/>
          <w:lang w:bidi="fa-IR"/>
        </w:rPr>
        <w:t xml:space="preserve">، </w:t>
      </w:r>
      <w:r>
        <w:rPr>
          <w:rtl/>
          <w:lang w:bidi="fa-IR"/>
        </w:rPr>
        <w:t>اقتصادى و فرهنگى با استبداد و استعمار مبارزه مى كرد و از مهم ترين اهدافش ايجاد اتحاد در جهان اسلام بود</w:t>
      </w:r>
      <w:r w:rsidR="0092566E">
        <w:rPr>
          <w:rtl/>
          <w:lang w:bidi="fa-IR"/>
        </w:rPr>
        <w:t xml:space="preserve">. </w:t>
      </w:r>
      <w:r>
        <w:rPr>
          <w:rtl/>
          <w:lang w:bidi="fa-IR"/>
        </w:rPr>
        <w:t>جنبش تنباكو كه به رهبرى ميرزاى شيرازى بزرگ انجام شد</w:t>
      </w:r>
      <w:r w:rsidR="0092566E">
        <w:rPr>
          <w:rtl/>
          <w:lang w:bidi="fa-IR"/>
        </w:rPr>
        <w:t xml:space="preserve">، </w:t>
      </w:r>
      <w:r>
        <w:rPr>
          <w:rtl/>
          <w:lang w:bidi="fa-IR"/>
        </w:rPr>
        <w:t>يك نهضت ضد استعمار اقتصادى بود</w:t>
      </w:r>
      <w:r w:rsidR="0092566E">
        <w:rPr>
          <w:rtl/>
          <w:lang w:bidi="fa-IR"/>
        </w:rPr>
        <w:t xml:space="preserve">. </w:t>
      </w:r>
      <w:r>
        <w:rPr>
          <w:rtl/>
          <w:lang w:bidi="fa-IR"/>
        </w:rPr>
        <w:t>نهضت استقلال عراق به رهبرى ميرزاى شيرازى كوچك كه عليه اشغال عراق توسط انگليس</w:t>
      </w:r>
      <w:r w:rsidR="0092566E">
        <w:rPr>
          <w:rtl/>
          <w:lang w:bidi="fa-IR"/>
        </w:rPr>
        <w:t xml:space="preserve">، </w:t>
      </w:r>
      <w:r>
        <w:rPr>
          <w:rtl/>
          <w:lang w:bidi="fa-IR"/>
        </w:rPr>
        <w:lastRenderedPageBreak/>
        <w:t>صورت گرفت</w:t>
      </w:r>
      <w:r w:rsidR="0092566E">
        <w:rPr>
          <w:rtl/>
          <w:lang w:bidi="fa-IR"/>
        </w:rPr>
        <w:t xml:space="preserve">، </w:t>
      </w:r>
      <w:r>
        <w:rPr>
          <w:rtl/>
          <w:lang w:bidi="fa-IR"/>
        </w:rPr>
        <w:t>مبارزه اى ضد استعمار سياسى بود</w:t>
      </w:r>
      <w:r w:rsidR="0092566E">
        <w:rPr>
          <w:rtl/>
          <w:lang w:bidi="fa-IR"/>
        </w:rPr>
        <w:t xml:space="preserve">. </w:t>
      </w:r>
      <w:r>
        <w:rPr>
          <w:rtl/>
          <w:lang w:bidi="fa-IR"/>
        </w:rPr>
        <w:t>جنبش مشروطيت يك نهضت ضد استبدادى بود و جنبش ملى نفت كه در آن روحانيت شريك و مويد بود و منحصر به روحانيت هم نمى شد</w:t>
      </w:r>
      <w:r w:rsidR="0092566E">
        <w:rPr>
          <w:rtl/>
          <w:lang w:bidi="fa-IR"/>
        </w:rPr>
        <w:t xml:space="preserve">، </w:t>
      </w:r>
      <w:r>
        <w:rPr>
          <w:rtl/>
          <w:lang w:bidi="fa-IR"/>
        </w:rPr>
        <w:t>ماهيت ضد استعمار اقتصادى داشت</w:t>
      </w:r>
      <w:r w:rsidR="0092566E">
        <w:rPr>
          <w:rtl/>
          <w:lang w:bidi="fa-IR"/>
        </w:rPr>
        <w:t xml:space="preserve">. </w:t>
      </w:r>
      <w:r>
        <w:rPr>
          <w:rtl/>
          <w:lang w:bidi="fa-IR"/>
        </w:rPr>
        <w:t>علاوه بر اين نهضت ها</w:t>
      </w:r>
      <w:r w:rsidR="0092566E">
        <w:rPr>
          <w:rtl/>
          <w:lang w:bidi="fa-IR"/>
        </w:rPr>
        <w:t xml:space="preserve">، </w:t>
      </w:r>
      <w:r>
        <w:rPr>
          <w:rtl/>
          <w:lang w:bidi="fa-IR"/>
        </w:rPr>
        <w:t>نهضت هاى كوچك و بزرگ ديگرى هم در كشور ما رخ داده است</w:t>
      </w:r>
      <w:r w:rsidR="007B30F0">
        <w:rPr>
          <w:rtl/>
          <w:lang w:bidi="fa-IR"/>
        </w:rPr>
        <w:t>؛</w:t>
      </w:r>
      <w:r>
        <w:rPr>
          <w:rtl/>
          <w:lang w:bidi="fa-IR"/>
        </w:rPr>
        <w:t xml:space="preserve"> نهضت هايى براى آزادى</w:t>
      </w:r>
      <w:r w:rsidR="0092566E">
        <w:rPr>
          <w:rtl/>
          <w:lang w:bidi="fa-IR"/>
        </w:rPr>
        <w:t xml:space="preserve">، </w:t>
      </w:r>
      <w:r>
        <w:rPr>
          <w:rtl/>
          <w:lang w:bidi="fa-IR"/>
        </w:rPr>
        <w:t>براى دموكراسى</w:t>
      </w:r>
      <w:r w:rsidR="0092566E">
        <w:rPr>
          <w:rtl/>
          <w:lang w:bidi="fa-IR"/>
        </w:rPr>
        <w:t xml:space="preserve">، </w:t>
      </w:r>
      <w:r>
        <w:rPr>
          <w:rtl/>
          <w:lang w:bidi="fa-IR"/>
        </w:rPr>
        <w:t>به نام حقوق بشر</w:t>
      </w:r>
      <w:r w:rsidR="0092566E">
        <w:rPr>
          <w:rtl/>
          <w:lang w:bidi="fa-IR"/>
        </w:rPr>
        <w:t xml:space="preserve">، </w:t>
      </w:r>
      <w:r>
        <w:rPr>
          <w:rtl/>
          <w:lang w:bidi="fa-IR"/>
        </w:rPr>
        <w:t>بر ضد استعمار و</w:t>
      </w:r>
      <w:r w:rsidR="0092566E">
        <w:rPr>
          <w:rtl/>
          <w:lang w:bidi="fa-IR"/>
        </w:rPr>
        <w:t xml:space="preserve">.... </w:t>
      </w:r>
    </w:p>
    <w:p w:rsidR="00997E5A" w:rsidRDefault="00997E5A" w:rsidP="00997E5A">
      <w:pPr>
        <w:pStyle w:val="libNormal"/>
        <w:rPr>
          <w:rtl/>
          <w:lang w:bidi="fa-IR"/>
        </w:rPr>
      </w:pPr>
      <w:r>
        <w:rPr>
          <w:rtl/>
          <w:lang w:bidi="fa-IR"/>
        </w:rPr>
        <w:t>اكنون در مقام مقايسه</w:t>
      </w:r>
      <w:r w:rsidR="0092566E">
        <w:rPr>
          <w:rtl/>
          <w:lang w:bidi="fa-IR"/>
        </w:rPr>
        <w:t xml:space="preserve">، </w:t>
      </w:r>
      <w:r>
        <w:rPr>
          <w:rtl/>
          <w:lang w:bidi="fa-IR"/>
        </w:rPr>
        <w:t>اين سوال مطرح مى شود كه آيا هدف هاى نهضت فعلى</w:t>
      </w:r>
      <w:r w:rsidR="0092566E">
        <w:rPr>
          <w:rtl/>
          <w:lang w:bidi="fa-IR"/>
        </w:rPr>
        <w:t xml:space="preserve">، </w:t>
      </w:r>
      <w:r>
        <w:rPr>
          <w:rtl/>
          <w:lang w:bidi="fa-IR"/>
        </w:rPr>
        <w:t>همان هدف هاى سيد جمال است</w:t>
      </w:r>
      <w:r w:rsidR="0092566E">
        <w:rPr>
          <w:rtl/>
          <w:lang w:bidi="fa-IR"/>
        </w:rPr>
        <w:t>؟</w:t>
      </w:r>
      <w:r>
        <w:rPr>
          <w:rtl/>
          <w:lang w:bidi="fa-IR"/>
        </w:rPr>
        <w:t xml:space="preserve"> آرى و نه</w:t>
      </w:r>
      <w:r w:rsidR="007B30F0">
        <w:rPr>
          <w:rtl/>
          <w:lang w:bidi="fa-IR"/>
        </w:rPr>
        <w:t>؛</w:t>
      </w:r>
      <w:r>
        <w:rPr>
          <w:rtl/>
          <w:lang w:bidi="fa-IR"/>
        </w:rPr>
        <w:t xml:space="preserve"> يعنى تمام هدف هاى وى در اين نهضت مندرج است</w:t>
      </w:r>
      <w:r w:rsidR="0092566E">
        <w:rPr>
          <w:rtl/>
          <w:lang w:bidi="fa-IR"/>
        </w:rPr>
        <w:t xml:space="preserve">، </w:t>
      </w:r>
      <w:r>
        <w:rPr>
          <w:rtl/>
          <w:lang w:bidi="fa-IR"/>
        </w:rPr>
        <w:t>اما محدود به آن نيست</w:t>
      </w:r>
      <w:r w:rsidR="0092566E">
        <w:rPr>
          <w:rtl/>
          <w:lang w:bidi="fa-IR"/>
        </w:rPr>
        <w:t xml:space="preserve">. </w:t>
      </w:r>
      <w:r>
        <w:rPr>
          <w:rtl/>
          <w:lang w:bidi="fa-IR"/>
        </w:rPr>
        <w:t>ساير نهضت هايى</w:t>
      </w:r>
    </w:p>
    <w:p w:rsidR="00997E5A" w:rsidRDefault="00997E5A" w:rsidP="00997E5A">
      <w:pPr>
        <w:pStyle w:val="libNormal"/>
        <w:rPr>
          <w:rtl/>
          <w:lang w:bidi="fa-IR"/>
        </w:rPr>
      </w:pPr>
      <w:r>
        <w:rPr>
          <w:rtl/>
          <w:lang w:bidi="fa-IR"/>
        </w:rPr>
        <w:t>كه بر شمرديم نيز نسبت به انقلاب اسلامى امروز</w:t>
      </w:r>
      <w:r w:rsidR="0092566E">
        <w:rPr>
          <w:rtl/>
          <w:lang w:bidi="fa-IR"/>
        </w:rPr>
        <w:t xml:space="preserve">، </w:t>
      </w:r>
      <w:r>
        <w:rPr>
          <w:rtl/>
          <w:lang w:bidi="fa-IR"/>
        </w:rPr>
        <w:t>همين طور هستند</w:t>
      </w:r>
      <w:r w:rsidR="0092566E">
        <w:rPr>
          <w:rtl/>
          <w:lang w:bidi="fa-IR"/>
        </w:rPr>
        <w:t xml:space="preserve">. </w:t>
      </w:r>
      <w:r>
        <w:rPr>
          <w:rtl/>
          <w:lang w:bidi="fa-IR"/>
        </w:rPr>
        <w:t>زيرا اين نهضت ماهيت صد در صد اسلامى پيدا كرده و سر و كارش با نوعى خود آگاهى است كه آن را «خدا آگاهى» مى نامم</w:t>
      </w:r>
      <w:r w:rsidR="0092566E">
        <w:rPr>
          <w:rtl/>
          <w:lang w:bidi="fa-IR"/>
        </w:rPr>
        <w:t xml:space="preserve">. </w:t>
      </w:r>
      <w:r>
        <w:rPr>
          <w:rtl/>
          <w:lang w:bidi="fa-IR"/>
        </w:rPr>
        <w:t>تذكرات رهبرى اين نهضت</w:t>
      </w:r>
      <w:r w:rsidR="0092566E">
        <w:rPr>
          <w:rtl/>
          <w:lang w:bidi="fa-IR"/>
        </w:rPr>
        <w:t xml:space="preserve">، </w:t>
      </w:r>
      <w:r>
        <w:rPr>
          <w:rtl/>
          <w:lang w:bidi="fa-IR"/>
        </w:rPr>
        <w:t>پيامبرانه است و همه هدف ها با نور خود آگاهى خدايى ديده مى شود</w:t>
      </w:r>
      <w:r w:rsidR="0092566E">
        <w:rPr>
          <w:rtl/>
          <w:lang w:bidi="fa-IR"/>
        </w:rPr>
        <w:t xml:space="preserve">. </w:t>
      </w:r>
      <w:r>
        <w:rPr>
          <w:rtl/>
          <w:lang w:bidi="fa-IR"/>
        </w:rPr>
        <w:t>شايد نمونه اين امر فقط در صدر اسلام ديده شود</w:t>
      </w:r>
      <w:r w:rsidR="0092566E">
        <w:rPr>
          <w:rtl/>
          <w:lang w:bidi="fa-IR"/>
        </w:rPr>
        <w:t xml:space="preserve">. </w:t>
      </w:r>
      <w:r>
        <w:rPr>
          <w:rtl/>
          <w:lang w:bidi="fa-IR"/>
        </w:rPr>
        <w:t>از آن پس ‍ روحانيت وظيفه خود را حداكثر در آموزش معارف اسلام و نظارت و كنترل جامعه</w:t>
      </w:r>
      <w:r w:rsidR="0092566E">
        <w:rPr>
          <w:rtl/>
          <w:lang w:bidi="fa-IR"/>
        </w:rPr>
        <w:t xml:space="preserve">، </w:t>
      </w:r>
      <w:r>
        <w:rPr>
          <w:rtl/>
          <w:lang w:bidi="fa-IR"/>
        </w:rPr>
        <w:t>در حد امر به معروف و نهى از منكر مى ديد</w:t>
      </w:r>
      <w:r w:rsidR="0092566E">
        <w:rPr>
          <w:rtl/>
          <w:lang w:bidi="fa-IR"/>
        </w:rPr>
        <w:t xml:space="preserve">، </w:t>
      </w:r>
      <w:r>
        <w:rPr>
          <w:rtl/>
          <w:lang w:bidi="fa-IR"/>
        </w:rPr>
        <w:t>لذا اگر چه با انحرافات مبارزه مى كرد</w:t>
      </w:r>
      <w:r w:rsidR="0092566E">
        <w:rPr>
          <w:rtl/>
          <w:lang w:bidi="fa-IR"/>
        </w:rPr>
        <w:t xml:space="preserve">، </w:t>
      </w:r>
      <w:r>
        <w:rPr>
          <w:rtl/>
          <w:lang w:bidi="fa-IR"/>
        </w:rPr>
        <w:t>اما از اين حد جلوتر نمى آمد؛ ولى امروز نهضت ما از نهضت صدر اسلام پيروى مى كند و فهميده كه تا وقتى حكومت فاسدى وجود دارد</w:t>
      </w:r>
      <w:r w:rsidR="0092566E">
        <w:rPr>
          <w:rtl/>
          <w:lang w:bidi="fa-IR"/>
        </w:rPr>
        <w:t xml:space="preserve">، </w:t>
      </w:r>
      <w:r>
        <w:rPr>
          <w:rtl/>
          <w:lang w:bidi="fa-IR"/>
        </w:rPr>
        <w:t>هر اقدام ديگرى بى فايده است</w:t>
      </w:r>
      <w:r w:rsidR="0092566E">
        <w:rPr>
          <w:rtl/>
          <w:lang w:bidi="fa-IR"/>
        </w:rPr>
        <w:t xml:space="preserve">. </w:t>
      </w:r>
      <w:r>
        <w:rPr>
          <w:rtl/>
          <w:lang w:bidi="fa-IR"/>
        </w:rPr>
        <w:t>اين نهضت در پى تحقق اصول و طرح هاى كلى اسلام است</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جملاتى دارد كه كلياتى براى همه هدف هاى اسلامى در همه زمان ها مطرح مى كند؛ يعنى نهضت اسلامى واقعى</w:t>
      </w:r>
      <w:r w:rsidR="0092566E">
        <w:rPr>
          <w:rtl/>
          <w:lang w:bidi="fa-IR"/>
        </w:rPr>
        <w:t xml:space="preserve">، </w:t>
      </w:r>
      <w:r>
        <w:rPr>
          <w:rtl/>
          <w:lang w:bidi="fa-IR"/>
        </w:rPr>
        <w:t>نهضتى است كه به دنبال اين اهداف باشد</w:t>
      </w:r>
      <w:r w:rsidR="0092566E">
        <w:rPr>
          <w:rtl/>
          <w:lang w:bidi="fa-IR"/>
        </w:rPr>
        <w:t xml:space="preserve">. </w:t>
      </w:r>
      <w:r>
        <w:rPr>
          <w:rtl/>
          <w:lang w:bidi="fa-IR"/>
        </w:rPr>
        <w:t>مى فرمايد:</w:t>
      </w:r>
      <w:r w:rsidR="00EE12AE">
        <w:rPr>
          <w:rFonts w:hint="cs"/>
          <w:rtl/>
          <w:lang w:bidi="fa-IR"/>
        </w:rPr>
        <w:t xml:space="preserve"> </w:t>
      </w:r>
      <w:r>
        <w:rPr>
          <w:rtl/>
          <w:lang w:bidi="fa-IR"/>
        </w:rPr>
        <w:t xml:space="preserve">اللهم انك تعلم اءنه لم يكن الذى كان منا منافسة فى سلطان و لا التماس </w:t>
      </w:r>
      <w:r>
        <w:rPr>
          <w:rtl/>
          <w:lang w:bidi="fa-IR"/>
        </w:rPr>
        <w:lastRenderedPageBreak/>
        <w:t xml:space="preserve">‍ شى ء من فضول الحطام ولكن لنرد المعالم من دينك و نظهر الاصلاح فى بلادك فياءمن المظلومون من عبادك و تقام المعطلة من حدودك </w:t>
      </w:r>
      <w:r w:rsidRPr="00953F15">
        <w:rPr>
          <w:rStyle w:val="libFootnotenumChar"/>
          <w:rtl/>
          <w:lang w:bidi="fa-IR"/>
        </w:rPr>
        <w:t>(180</w:t>
      </w:r>
      <w:r w:rsidR="0054760C">
        <w:rPr>
          <w:rStyle w:val="libFootnotenumChar"/>
          <w:rtl/>
          <w:lang w:bidi="fa-IR"/>
        </w:rPr>
        <w:t>)</w:t>
      </w:r>
      <w:r>
        <w:rPr>
          <w:rtl/>
          <w:lang w:bidi="fa-IR"/>
        </w:rPr>
        <w:t xml:space="preserve"> اين چهار جمله اخير</w:t>
      </w:r>
      <w:r w:rsidR="0092566E">
        <w:rPr>
          <w:rtl/>
          <w:lang w:bidi="fa-IR"/>
        </w:rPr>
        <w:t xml:space="preserve">، </w:t>
      </w:r>
      <w:r>
        <w:rPr>
          <w:rtl/>
          <w:lang w:bidi="fa-IR"/>
        </w:rPr>
        <w:t>چهارچوب كلى اهداف نهضت هاى اسلامى را مى نماياند:</w:t>
      </w:r>
    </w:p>
    <w:p w:rsidR="00997E5A" w:rsidRDefault="00997E5A" w:rsidP="00997E5A">
      <w:pPr>
        <w:pStyle w:val="libNormal"/>
        <w:rPr>
          <w:rtl/>
          <w:lang w:bidi="fa-IR"/>
        </w:rPr>
      </w:pPr>
      <w:r>
        <w:rPr>
          <w:rtl/>
          <w:lang w:bidi="fa-IR"/>
        </w:rPr>
        <w:t>الف - لنرد المعالم من دينك يا به تعبير سيد جمال</w:t>
      </w:r>
      <w:r w:rsidR="0092566E">
        <w:rPr>
          <w:rtl/>
          <w:lang w:bidi="fa-IR"/>
        </w:rPr>
        <w:t xml:space="preserve">، </w:t>
      </w:r>
      <w:r>
        <w:rPr>
          <w:rtl/>
          <w:lang w:bidi="fa-IR"/>
        </w:rPr>
        <w:t>بازگشت به اسلام راستين</w:t>
      </w:r>
      <w:r w:rsidR="0092566E">
        <w:rPr>
          <w:rtl/>
          <w:lang w:bidi="fa-IR"/>
        </w:rPr>
        <w:t xml:space="preserve">. </w:t>
      </w:r>
    </w:p>
    <w:p w:rsidR="00997E5A" w:rsidRDefault="00997E5A" w:rsidP="00997E5A">
      <w:pPr>
        <w:pStyle w:val="libNormal"/>
        <w:rPr>
          <w:rtl/>
          <w:lang w:bidi="fa-IR"/>
        </w:rPr>
      </w:pPr>
      <w:r>
        <w:rPr>
          <w:rtl/>
          <w:lang w:bidi="fa-IR"/>
        </w:rPr>
        <w:t>ب - نظهر الاصلاح فى بلادك يعنى فساد را ريشه كن كنيم و اصلاح گرى نماييم كه علائمش از در و ديوار آشكار شود</w:t>
      </w:r>
      <w:r w:rsidR="0092566E">
        <w:rPr>
          <w:rtl/>
          <w:lang w:bidi="fa-IR"/>
        </w:rPr>
        <w:t xml:space="preserve">. </w:t>
      </w:r>
      <w:r>
        <w:rPr>
          <w:rtl/>
          <w:lang w:bidi="fa-IR"/>
        </w:rPr>
        <w:t>اين عبارت</w:t>
      </w:r>
      <w:r w:rsidR="0092566E">
        <w:rPr>
          <w:rtl/>
          <w:lang w:bidi="fa-IR"/>
        </w:rPr>
        <w:t xml:space="preserve">، </w:t>
      </w:r>
      <w:r>
        <w:rPr>
          <w:rtl/>
          <w:lang w:bidi="fa-IR"/>
        </w:rPr>
        <w:t>سامان دادن به زندگى مردم</w:t>
      </w:r>
      <w:r w:rsidR="0092566E">
        <w:rPr>
          <w:rtl/>
          <w:lang w:bidi="fa-IR"/>
        </w:rPr>
        <w:t xml:space="preserve">، </w:t>
      </w:r>
      <w:r>
        <w:rPr>
          <w:rtl/>
          <w:lang w:bidi="fa-IR"/>
        </w:rPr>
        <w:t>شكم ها را سير كردن</w:t>
      </w:r>
      <w:r w:rsidR="0092566E">
        <w:rPr>
          <w:rtl/>
          <w:lang w:bidi="fa-IR"/>
        </w:rPr>
        <w:t xml:space="preserve">، </w:t>
      </w:r>
      <w:r>
        <w:rPr>
          <w:rtl/>
          <w:lang w:bidi="fa-IR"/>
        </w:rPr>
        <w:t>تن ها را پوشاندن</w:t>
      </w:r>
      <w:r w:rsidR="0092566E">
        <w:rPr>
          <w:rtl/>
          <w:lang w:bidi="fa-IR"/>
        </w:rPr>
        <w:t xml:space="preserve">، </w:t>
      </w:r>
      <w:r>
        <w:rPr>
          <w:rtl/>
          <w:lang w:bidi="fa-IR"/>
        </w:rPr>
        <w:t>بيماران را معالجه كردن</w:t>
      </w:r>
      <w:r w:rsidR="0092566E">
        <w:rPr>
          <w:rtl/>
          <w:lang w:bidi="fa-IR"/>
        </w:rPr>
        <w:t xml:space="preserve">، </w:t>
      </w:r>
      <w:r>
        <w:rPr>
          <w:rtl/>
          <w:lang w:bidi="fa-IR"/>
        </w:rPr>
        <w:t>جهل ها را از ميان بردن</w:t>
      </w:r>
      <w:r w:rsidR="0092566E">
        <w:rPr>
          <w:rtl/>
          <w:lang w:bidi="fa-IR"/>
        </w:rPr>
        <w:t xml:space="preserve">، </w:t>
      </w:r>
      <w:r>
        <w:rPr>
          <w:rtl/>
          <w:lang w:bidi="fa-IR"/>
        </w:rPr>
        <w:t>اقدام براى بهبودى زندگى مردم و</w:t>
      </w:r>
      <w:r w:rsidR="0092566E">
        <w:rPr>
          <w:rtl/>
          <w:lang w:bidi="fa-IR"/>
        </w:rPr>
        <w:t xml:space="preserve">... </w:t>
      </w:r>
      <w:r>
        <w:rPr>
          <w:rtl/>
          <w:lang w:bidi="fa-IR"/>
        </w:rPr>
        <w:t>را در بر مى گيرد</w:t>
      </w:r>
      <w:r w:rsidR="0092566E">
        <w:rPr>
          <w:rtl/>
          <w:lang w:bidi="fa-IR"/>
        </w:rPr>
        <w:t xml:space="preserve">. </w:t>
      </w:r>
    </w:p>
    <w:p w:rsidR="00997E5A" w:rsidRDefault="00997E5A" w:rsidP="00997E5A">
      <w:pPr>
        <w:pStyle w:val="libNormal"/>
        <w:rPr>
          <w:rtl/>
          <w:lang w:bidi="fa-IR"/>
        </w:rPr>
      </w:pPr>
      <w:r>
        <w:rPr>
          <w:rtl/>
          <w:lang w:bidi="fa-IR"/>
        </w:rPr>
        <w:t>ج - فياءمن المظلومون من عبادك يعنى آن جا كه رابطه انسان ها به صورت ظالم و مظلوم</w:t>
      </w:r>
      <w:r w:rsidR="0092566E">
        <w:rPr>
          <w:rtl/>
          <w:lang w:bidi="fa-IR"/>
        </w:rPr>
        <w:t xml:space="preserve">، </w:t>
      </w:r>
      <w:r>
        <w:rPr>
          <w:rtl/>
          <w:lang w:bidi="fa-IR"/>
        </w:rPr>
        <w:t>غارتگر و غارت شده در آمده</w:t>
      </w:r>
      <w:r w:rsidR="0092566E">
        <w:rPr>
          <w:rtl/>
          <w:lang w:bidi="fa-IR"/>
        </w:rPr>
        <w:t xml:space="preserve">، </w:t>
      </w:r>
      <w:r>
        <w:rPr>
          <w:rtl/>
          <w:lang w:bidi="fa-IR"/>
        </w:rPr>
        <w:t xml:space="preserve">هدف ما اين است كه مظلومان از شر ظالمان نجات پيدا كنند و به تعبير پيامبر </w:t>
      </w:r>
      <w:r w:rsidR="000D3856" w:rsidRPr="000D3856">
        <w:rPr>
          <w:rStyle w:val="libAlaemChar"/>
          <w:rtl/>
        </w:rPr>
        <w:t>صلى‌الله‌عليه‌وآله</w:t>
      </w:r>
      <w:r w:rsidR="0092566E">
        <w:rPr>
          <w:rtl/>
          <w:lang w:bidi="fa-IR"/>
        </w:rPr>
        <w:t xml:space="preserve">، </w:t>
      </w:r>
      <w:r>
        <w:rPr>
          <w:rtl/>
          <w:lang w:bidi="fa-IR"/>
        </w:rPr>
        <w:t>جامعه چنان شود كه در نظامات اجتماعى</w:t>
      </w:r>
      <w:r w:rsidR="0092566E">
        <w:rPr>
          <w:rtl/>
          <w:lang w:bidi="fa-IR"/>
        </w:rPr>
        <w:t xml:space="preserve">، </w:t>
      </w:r>
      <w:r>
        <w:rPr>
          <w:rtl/>
          <w:lang w:bidi="fa-IR"/>
        </w:rPr>
        <w:t>ضعيف و قوى در برابر قانون يكسان باشند و مردم بتوانند در مقابل هر زورمندى بدون ترس</w:t>
      </w:r>
      <w:r w:rsidR="0092566E">
        <w:rPr>
          <w:rtl/>
          <w:lang w:bidi="fa-IR"/>
        </w:rPr>
        <w:t xml:space="preserve">، </w:t>
      </w:r>
      <w:r>
        <w:rPr>
          <w:rtl/>
          <w:lang w:bidi="fa-IR"/>
        </w:rPr>
        <w:t xml:space="preserve">حق خود را بگيرند: لن تقدس اءمة لا يؤ خذ للضعيف حقه من القوى غير متتعتع </w:t>
      </w:r>
      <w:r w:rsidRPr="00953F15">
        <w:rPr>
          <w:rStyle w:val="libFootnotenumChar"/>
          <w:rtl/>
          <w:lang w:bidi="fa-IR"/>
        </w:rPr>
        <w:t>(181)</w:t>
      </w:r>
    </w:p>
    <w:p w:rsidR="00997E5A" w:rsidRDefault="00997E5A" w:rsidP="00997E5A">
      <w:pPr>
        <w:pStyle w:val="libNormal"/>
        <w:rPr>
          <w:rtl/>
          <w:lang w:bidi="fa-IR"/>
        </w:rPr>
      </w:pPr>
      <w:r>
        <w:rPr>
          <w:rtl/>
          <w:lang w:bidi="fa-IR"/>
        </w:rPr>
        <w:t>د - تقام المعطلة من حدودك يعنى مقررات اسلامى كه به حالت تعطيل در آمده يا به صورت تبعيض اجرا مى شود</w:t>
      </w:r>
      <w:r w:rsidR="0092566E">
        <w:rPr>
          <w:rtl/>
          <w:lang w:bidi="fa-IR"/>
        </w:rPr>
        <w:t xml:space="preserve">، </w:t>
      </w:r>
      <w:r>
        <w:rPr>
          <w:rtl/>
          <w:lang w:bidi="fa-IR"/>
        </w:rPr>
        <w:t>همه را انجام دهيم</w:t>
      </w:r>
      <w:r w:rsidR="0092566E">
        <w:rPr>
          <w:rtl/>
          <w:lang w:bidi="fa-IR"/>
        </w:rPr>
        <w:t xml:space="preserve">. </w:t>
      </w:r>
      <w:r>
        <w:rPr>
          <w:rtl/>
          <w:lang w:bidi="fa-IR"/>
        </w:rPr>
        <w:t>حكومت اسلامى</w:t>
      </w:r>
      <w:r w:rsidR="0092566E">
        <w:rPr>
          <w:rtl/>
          <w:lang w:bidi="fa-IR"/>
        </w:rPr>
        <w:t xml:space="preserve">، </w:t>
      </w:r>
      <w:r>
        <w:rPr>
          <w:rtl/>
          <w:lang w:bidi="fa-IR"/>
        </w:rPr>
        <w:t>حكومتى است كه براى اجراى قانون الهى</w:t>
      </w:r>
      <w:r w:rsidR="0092566E">
        <w:rPr>
          <w:rtl/>
          <w:lang w:bidi="fa-IR"/>
        </w:rPr>
        <w:t xml:space="preserve">، </w:t>
      </w:r>
      <w:r>
        <w:rPr>
          <w:rtl/>
          <w:lang w:bidi="fa-IR"/>
        </w:rPr>
        <w:t>حساسيت زيادى داشته باشد</w:t>
      </w:r>
      <w:r w:rsidR="0092566E">
        <w:rPr>
          <w:rtl/>
          <w:lang w:bidi="fa-IR"/>
        </w:rPr>
        <w:t xml:space="preserve">، </w:t>
      </w:r>
      <w:r>
        <w:rPr>
          <w:rtl/>
          <w:lang w:bidi="fa-IR"/>
        </w:rPr>
        <w:t xml:space="preserve">مانند حضرت على </w:t>
      </w:r>
      <w:r w:rsidR="00EA0446" w:rsidRPr="00EA0446">
        <w:rPr>
          <w:rStyle w:val="libAlaemChar"/>
          <w:rtl/>
        </w:rPr>
        <w:t>عليه‌السلام</w:t>
      </w:r>
      <w:r>
        <w:rPr>
          <w:rtl/>
          <w:lang w:bidi="fa-IR"/>
        </w:rPr>
        <w:t xml:space="preserve"> كه وقتى به او خبر دادند كه ابن عباس پسر عموى دانشمند و مورد اعتماد</w:t>
      </w:r>
      <w:r w:rsidR="0092566E">
        <w:rPr>
          <w:rtl/>
          <w:lang w:bidi="fa-IR"/>
        </w:rPr>
        <w:t xml:space="preserve">، </w:t>
      </w:r>
      <w:r>
        <w:rPr>
          <w:rtl/>
          <w:lang w:bidi="fa-IR"/>
        </w:rPr>
        <w:t>تصرف اندكى در بيت المال كرده است</w:t>
      </w:r>
      <w:r w:rsidR="0092566E">
        <w:rPr>
          <w:rtl/>
          <w:lang w:bidi="fa-IR"/>
        </w:rPr>
        <w:t xml:space="preserve">، </w:t>
      </w:r>
      <w:r>
        <w:rPr>
          <w:rtl/>
          <w:lang w:bidi="fa-IR"/>
        </w:rPr>
        <w:t>مى نويسد: «اگر اموال مردم را به آن ها باز نگردانى</w:t>
      </w:r>
      <w:r w:rsidR="0092566E">
        <w:rPr>
          <w:rtl/>
          <w:lang w:bidi="fa-IR"/>
        </w:rPr>
        <w:t xml:space="preserve">، </w:t>
      </w:r>
      <w:r>
        <w:rPr>
          <w:rtl/>
          <w:lang w:bidi="fa-IR"/>
        </w:rPr>
        <w:t>با همان شمشيرى كه به هر كس زدم يكسره به جهنم رفت</w:t>
      </w:r>
      <w:r w:rsidR="0092566E">
        <w:rPr>
          <w:rtl/>
          <w:lang w:bidi="fa-IR"/>
        </w:rPr>
        <w:t xml:space="preserve">، </w:t>
      </w:r>
      <w:r>
        <w:rPr>
          <w:rtl/>
          <w:lang w:bidi="fa-IR"/>
        </w:rPr>
        <w:t>تو را ادب خواهم كرد</w:t>
      </w:r>
      <w:r w:rsidR="0092566E">
        <w:rPr>
          <w:rtl/>
          <w:lang w:bidi="fa-IR"/>
        </w:rPr>
        <w:t xml:space="preserve">. </w:t>
      </w:r>
      <w:r>
        <w:rPr>
          <w:rtl/>
          <w:lang w:bidi="fa-IR"/>
        </w:rPr>
        <w:t>به خدا قسم اگر فرزندانم</w:t>
      </w:r>
      <w:r w:rsidR="0092566E">
        <w:rPr>
          <w:rtl/>
          <w:lang w:bidi="fa-IR"/>
        </w:rPr>
        <w:t xml:space="preserve">، </w:t>
      </w:r>
      <w:r>
        <w:rPr>
          <w:rtl/>
          <w:lang w:bidi="fa-IR"/>
        </w:rPr>
        <w:t xml:space="preserve">حسن و حسين </w:t>
      </w:r>
      <w:r>
        <w:rPr>
          <w:rtl/>
          <w:lang w:bidi="fa-IR"/>
        </w:rPr>
        <w:lastRenderedPageBreak/>
        <w:t>هم چنين كارى كنند</w:t>
      </w:r>
      <w:r w:rsidR="0092566E">
        <w:rPr>
          <w:rtl/>
          <w:lang w:bidi="fa-IR"/>
        </w:rPr>
        <w:t xml:space="preserve">، </w:t>
      </w:r>
      <w:r>
        <w:rPr>
          <w:rtl/>
          <w:lang w:bidi="fa-IR"/>
        </w:rPr>
        <w:t>نزد من گذشت و اغماضى براى آن ها نخواهد بود</w:t>
      </w:r>
      <w:r w:rsidR="0092566E">
        <w:rPr>
          <w:rtl/>
          <w:lang w:bidi="fa-IR"/>
        </w:rPr>
        <w:t xml:space="preserve">. </w:t>
      </w:r>
      <w:r>
        <w:rPr>
          <w:rtl/>
          <w:lang w:bidi="fa-IR"/>
        </w:rPr>
        <w:t xml:space="preserve">» </w:t>
      </w:r>
      <w:r w:rsidRPr="00953F15">
        <w:rPr>
          <w:rStyle w:val="libFootnotenumChar"/>
          <w:rtl/>
          <w:lang w:bidi="fa-IR"/>
        </w:rPr>
        <w:t>(182)</w:t>
      </w:r>
      <w:r>
        <w:rPr>
          <w:rtl/>
          <w:lang w:bidi="fa-IR"/>
        </w:rPr>
        <w:t xml:space="preserve"> ما نيز همچون على </w:t>
      </w:r>
      <w:r w:rsidR="00EA0446" w:rsidRPr="00EA0446">
        <w:rPr>
          <w:rStyle w:val="libAlaemChar"/>
          <w:rtl/>
        </w:rPr>
        <w:t>عليه‌السلام</w:t>
      </w:r>
      <w:r>
        <w:rPr>
          <w:rtl/>
          <w:lang w:bidi="fa-IR"/>
        </w:rPr>
        <w:t xml:space="preserve"> بايد چنين حساسيتى در برابر اجراى قوانين الهى داشته باشيم</w:t>
      </w:r>
      <w:r w:rsidR="0092566E">
        <w:rPr>
          <w:rtl/>
          <w:lang w:bidi="fa-IR"/>
        </w:rPr>
        <w:t xml:space="preserve">. </w:t>
      </w:r>
      <w:r w:rsidRPr="00953F15">
        <w:rPr>
          <w:rStyle w:val="libFootnotenumChar"/>
          <w:rtl/>
          <w:lang w:bidi="fa-IR"/>
        </w:rPr>
        <w:t>(183)</w:t>
      </w:r>
    </w:p>
    <w:p w:rsidR="00997E5A" w:rsidRDefault="00997E5A" w:rsidP="00EE12AE">
      <w:pPr>
        <w:pStyle w:val="Heading3"/>
        <w:rPr>
          <w:rtl/>
          <w:lang w:bidi="fa-IR"/>
        </w:rPr>
      </w:pPr>
      <w:bookmarkStart w:id="52" w:name="_Toc384031791"/>
      <w:r>
        <w:rPr>
          <w:rtl/>
          <w:lang w:bidi="fa-IR"/>
        </w:rPr>
        <w:t>5</w:t>
      </w:r>
      <w:r w:rsidR="0092566E">
        <w:rPr>
          <w:rtl/>
          <w:lang w:bidi="fa-IR"/>
        </w:rPr>
        <w:t xml:space="preserve">. </w:t>
      </w:r>
      <w:r>
        <w:rPr>
          <w:rtl/>
          <w:lang w:bidi="fa-IR"/>
        </w:rPr>
        <w:t>توجه به گستردگى و فراگير بودن نهضت</w:t>
      </w:r>
      <w:bookmarkEnd w:id="52"/>
    </w:p>
    <w:p w:rsidR="00997E5A" w:rsidRDefault="00997E5A" w:rsidP="00997E5A">
      <w:pPr>
        <w:pStyle w:val="libNormal"/>
        <w:rPr>
          <w:rtl/>
          <w:lang w:bidi="fa-IR"/>
        </w:rPr>
      </w:pPr>
      <w:r>
        <w:rPr>
          <w:rtl/>
          <w:lang w:bidi="fa-IR"/>
        </w:rPr>
        <w:t>ترديدى نيست كه اين انقلاب</w:t>
      </w:r>
      <w:r w:rsidR="0092566E">
        <w:rPr>
          <w:rtl/>
          <w:lang w:bidi="fa-IR"/>
        </w:rPr>
        <w:t xml:space="preserve">، </w:t>
      </w:r>
      <w:r>
        <w:rPr>
          <w:rtl/>
          <w:lang w:bidi="fa-IR"/>
        </w:rPr>
        <w:t>يك انقلاب گسترده و فراگير بود و حتى گروه هايى كه عامل اصلى طبقه حاكم نبودند</w:t>
      </w:r>
      <w:r w:rsidR="0092566E">
        <w:rPr>
          <w:rtl/>
          <w:lang w:bidi="fa-IR"/>
        </w:rPr>
        <w:t xml:space="preserve">، </w:t>
      </w:r>
      <w:r>
        <w:rPr>
          <w:rtl/>
          <w:lang w:bidi="fa-IR"/>
        </w:rPr>
        <w:t>اما در خدمت آن ها بودند</w:t>
      </w:r>
      <w:r w:rsidR="0092566E">
        <w:rPr>
          <w:rtl/>
          <w:lang w:bidi="fa-IR"/>
        </w:rPr>
        <w:t xml:space="preserve">، </w:t>
      </w:r>
      <w:r>
        <w:rPr>
          <w:rtl/>
          <w:lang w:bidi="fa-IR"/>
        </w:rPr>
        <w:t>از قبيل طبقات پايين ارتش نيز از دل و جان در خدمت انقلاب به فعاليت پرداختند</w:t>
      </w:r>
      <w:r w:rsidR="0092566E">
        <w:rPr>
          <w:rtl/>
          <w:lang w:bidi="fa-IR"/>
        </w:rPr>
        <w:t xml:space="preserve">. </w:t>
      </w:r>
      <w:r>
        <w:rPr>
          <w:rtl/>
          <w:lang w:bidi="fa-IR"/>
        </w:rPr>
        <w:t>گستردگى انقلاب آن قدر بود كه هيچ كس نمى تواند آن را متعلق به گروهى خاص بداند و عامل اصلى اين هماهنگى عظيم ميان نيروهاى مردمى</w:t>
      </w:r>
      <w:r w:rsidR="0092566E">
        <w:rPr>
          <w:rtl/>
          <w:lang w:bidi="fa-IR"/>
        </w:rPr>
        <w:t xml:space="preserve">، </w:t>
      </w:r>
      <w:r>
        <w:rPr>
          <w:rtl/>
          <w:lang w:bidi="fa-IR"/>
        </w:rPr>
        <w:t>جريحه دار شدن عواطف اسلامى آن ها بود كه مى ديدند مقررات اسلامى چگونه نقض مى شود</w:t>
      </w:r>
      <w:r w:rsidR="0092566E">
        <w:rPr>
          <w:rtl/>
          <w:lang w:bidi="fa-IR"/>
        </w:rPr>
        <w:t xml:space="preserve">، </w:t>
      </w:r>
      <w:r>
        <w:rPr>
          <w:rtl/>
          <w:lang w:bidi="fa-IR"/>
        </w:rPr>
        <w:t>لذا حتى گروه هاى به اصطلاح مستضعف و محروم هم كه شركت مى كردند</w:t>
      </w:r>
      <w:r w:rsidR="0092566E">
        <w:rPr>
          <w:rtl/>
          <w:lang w:bidi="fa-IR"/>
        </w:rPr>
        <w:t xml:space="preserve">، </w:t>
      </w:r>
      <w:r>
        <w:rPr>
          <w:rtl/>
          <w:lang w:bidi="fa-IR"/>
        </w:rPr>
        <w:t>اصرار داشتند كه بگويند: تظاهرات و اعتصابات ما</w:t>
      </w:r>
      <w:r w:rsidR="0092566E">
        <w:rPr>
          <w:rtl/>
          <w:lang w:bidi="fa-IR"/>
        </w:rPr>
        <w:t xml:space="preserve">، </w:t>
      </w:r>
      <w:r>
        <w:rPr>
          <w:rtl/>
          <w:lang w:bidi="fa-IR"/>
        </w:rPr>
        <w:t>به خاطر كمى مزد نيست و اين را ننگ خود مى دانستند كه بگويند: انقلاب ما جنبه رفاهى و مادى دارد</w:t>
      </w:r>
      <w:r w:rsidR="0092566E">
        <w:rPr>
          <w:rtl/>
          <w:lang w:bidi="fa-IR"/>
        </w:rPr>
        <w:t xml:space="preserve">. </w:t>
      </w:r>
      <w:r w:rsidRPr="00953F15">
        <w:rPr>
          <w:rStyle w:val="libFootnotenumChar"/>
          <w:rtl/>
          <w:lang w:bidi="fa-IR"/>
        </w:rPr>
        <w:t>(184)</w:t>
      </w:r>
      <w:r>
        <w:rPr>
          <w:rtl/>
          <w:lang w:bidi="fa-IR"/>
        </w:rPr>
        <w:t xml:space="preserve"> به هر حال اين جريحه دار شدن عواطف اسلامى</w:t>
      </w:r>
      <w:r w:rsidR="0092566E">
        <w:rPr>
          <w:rtl/>
          <w:lang w:bidi="fa-IR"/>
        </w:rPr>
        <w:t xml:space="preserve">، </w:t>
      </w:r>
      <w:r>
        <w:rPr>
          <w:rtl/>
          <w:lang w:bidi="fa-IR"/>
        </w:rPr>
        <w:t>عاملى بود كه عوامل ديگر را تحت الشعاع قرار داد و توانست همه طبقات مردم را به طور هماهنگ در مسير واحدى منقلب كند</w:t>
      </w:r>
      <w:r w:rsidR="0092566E">
        <w:rPr>
          <w:rtl/>
          <w:lang w:bidi="fa-IR"/>
        </w:rPr>
        <w:t xml:space="preserve">. </w:t>
      </w:r>
    </w:p>
    <w:p w:rsidR="00997E5A" w:rsidRDefault="00997E5A" w:rsidP="00997E5A">
      <w:pPr>
        <w:pStyle w:val="libNormal"/>
        <w:rPr>
          <w:rtl/>
          <w:lang w:bidi="fa-IR"/>
        </w:rPr>
      </w:pPr>
      <w:r>
        <w:rPr>
          <w:rtl/>
          <w:lang w:bidi="fa-IR"/>
        </w:rPr>
        <w:t>نكته ديگر اين كه چون اين نهضت ماهيت صد در صد اسلامى پيدا كرده و در تمام اقشار جامعه نفوذ كرده است</w:t>
      </w:r>
      <w:r w:rsidR="0092566E">
        <w:rPr>
          <w:rtl/>
          <w:lang w:bidi="fa-IR"/>
        </w:rPr>
        <w:t xml:space="preserve">، </w:t>
      </w:r>
      <w:r>
        <w:rPr>
          <w:rtl/>
          <w:lang w:bidi="fa-IR"/>
        </w:rPr>
        <w:t>وقتى دستورى از رهبر مذهبى بزرگ انقلاب صادر مى شود</w:t>
      </w:r>
      <w:r w:rsidR="0092566E">
        <w:rPr>
          <w:rtl/>
          <w:lang w:bidi="fa-IR"/>
        </w:rPr>
        <w:t xml:space="preserve">، </w:t>
      </w:r>
      <w:r>
        <w:rPr>
          <w:rtl/>
          <w:lang w:bidi="fa-IR"/>
        </w:rPr>
        <w:t>در همه افراد جامعه اعم از شهرى و روستايى</w:t>
      </w:r>
      <w:r w:rsidR="0092566E">
        <w:rPr>
          <w:rtl/>
          <w:lang w:bidi="fa-IR"/>
        </w:rPr>
        <w:t xml:space="preserve">، </w:t>
      </w:r>
      <w:r>
        <w:rPr>
          <w:rtl/>
          <w:lang w:bidi="fa-IR"/>
        </w:rPr>
        <w:t>كارمند و كشاورز</w:t>
      </w:r>
      <w:r w:rsidR="0092566E">
        <w:rPr>
          <w:rtl/>
          <w:lang w:bidi="fa-IR"/>
        </w:rPr>
        <w:t xml:space="preserve">، </w:t>
      </w:r>
      <w:r>
        <w:rPr>
          <w:rtl/>
          <w:lang w:bidi="fa-IR"/>
        </w:rPr>
        <w:t>معلم و دانشجو و طلبه</w:t>
      </w:r>
      <w:r w:rsidR="0092566E">
        <w:rPr>
          <w:rtl/>
          <w:lang w:bidi="fa-IR"/>
        </w:rPr>
        <w:t xml:space="preserve">، </w:t>
      </w:r>
      <w:r>
        <w:rPr>
          <w:rtl/>
          <w:lang w:bidi="fa-IR"/>
        </w:rPr>
        <w:t>يكسان طنين مى افكند</w:t>
      </w:r>
      <w:r w:rsidR="0092566E">
        <w:rPr>
          <w:rtl/>
          <w:lang w:bidi="fa-IR"/>
        </w:rPr>
        <w:t xml:space="preserve">. </w:t>
      </w:r>
    </w:p>
    <w:p w:rsidR="00997E5A" w:rsidRDefault="00997E5A" w:rsidP="00EE12AE">
      <w:pPr>
        <w:pStyle w:val="Heading3"/>
        <w:rPr>
          <w:rtl/>
          <w:lang w:bidi="fa-IR"/>
        </w:rPr>
      </w:pPr>
      <w:bookmarkStart w:id="53" w:name="_Toc384031792"/>
      <w:r>
        <w:rPr>
          <w:rtl/>
          <w:lang w:bidi="fa-IR"/>
        </w:rPr>
        <w:lastRenderedPageBreak/>
        <w:t>6</w:t>
      </w:r>
      <w:r w:rsidR="0092566E">
        <w:rPr>
          <w:rtl/>
          <w:lang w:bidi="fa-IR"/>
        </w:rPr>
        <w:t xml:space="preserve">. </w:t>
      </w:r>
      <w:r>
        <w:rPr>
          <w:rtl/>
          <w:lang w:bidi="fa-IR"/>
        </w:rPr>
        <w:t>شعارهايى كه به نهضت</w:t>
      </w:r>
      <w:r w:rsidR="0092566E">
        <w:rPr>
          <w:rtl/>
          <w:lang w:bidi="fa-IR"/>
        </w:rPr>
        <w:t xml:space="preserve">، </w:t>
      </w:r>
      <w:r>
        <w:rPr>
          <w:rtl/>
          <w:lang w:bidi="fa-IR"/>
        </w:rPr>
        <w:t>حيات و حركت مى بخشيد</w:t>
      </w:r>
      <w:bookmarkEnd w:id="53"/>
    </w:p>
    <w:p w:rsidR="00997E5A" w:rsidRDefault="00997E5A" w:rsidP="00997E5A">
      <w:pPr>
        <w:pStyle w:val="libNormal"/>
        <w:rPr>
          <w:rtl/>
          <w:lang w:bidi="fa-IR"/>
        </w:rPr>
      </w:pPr>
      <w:r>
        <w:rPr>
          <w:rtl/>
          <w:lang w:bidi="fa-IR"/>
        </w:rPr>
        <w:t>مردم در تظاهرات مى گفتند: «استقلال</w:t>
      </w:r>
      <w:r w:rsidR="0092566E">
        <w:rPr>
          <w:rtl/>
          <w:lang w:bidi="fa-IR"/>
        </w:rPr>
        <w:t xml:space="preserve">، </w:t>
      </w:r>
      <w:r>
        <w:rPr>
          <w:rtl/>
          <w:lang w:bidi="fa-IR"/>
        </w:rPr>
        <w:t>آزادى</w:t>
      </w:r>
      <w:r w:rsidR="0092566E">
        <w:rPr>
          <w:rtl/>
          <w:lang w:bidi="fa-IR"/>
        </w:rPr>
        <w:t xml:space="preserve">، </w:t>
      </w:r>
      <w:r>
        <w:rPr>
          <w:rtl/>
          <w:lang w:bidi="fa-IR"/>
        </w:rPr>
        <w:t>جمهورى اسلامى» اين شعار نشانه آن است كه اين ملت مى خواهد مستقل باشد؛ از نظر سياسى</w:t>
      </w:r>
      <w:r w:rsidR="0092566E">
        <w:rPr>
          <w:rtl/>
          <w:lang w:bidi="fa-IR"/>
        </w:rPr>
        <w:t xml:space="preserve">، </w:t>
      </w:r>
      <w:r>
        <w:rPr>
          <w:rtl/>
          <w:lang w:bidi="fa-IR"/>
        </w:rPr>
        <w:t>خودش براى خودش تصميم بگيرد؛ از نظر علمى</w:t>
      </w:r>
      <w:r w:rsidR="0092566E">
        <w:rPr>
          <w:rtl/>
          <w:lang w:bidi="fa-IR"/>
        </w:rPr>
        <w:t xml:space="preserve">، </w:t>
      </w:r>
      <w:r>
        <w:rPr>
          <w:rtl/>
          <w:lang w:bidi="fa-IR"/>
        </w:rPr>
        <w:t>خودش براى خودش برنامه ربزى كند؛ خودش براى اقتصاد خودش نظر بدهد و بالاتر از همه اين ها مى خواهد استقلال فرهنگى</w:t>
      </w:r>
      <w:r w:rsidR="0092566E">
        <w:rPr>
          <w:rtl/>
          <w:lang w:bidi="fa-IR"/>
        </w:rPr>
        <w:t xml:space="preserve">، </w:t>
      </w:r>
      <w:r>
        <w:rPr>
          <w:rtl/>
          <w:lang w:bidi="fa-IR"/>
        </w:rPr>
        <w:t>فكرى و مكتبى خود را به دست آورد و خودش براى خود فكر كند و فرهنگ بسازد</w:t>
      </w:r>
      <w:r w:rsidR="0092566E">
        <w:rPr>
          <w:rtl/>
          <w:lang w:bidi="fa-IR"/>
        </w:rPr>
        <w:t xml:space="preserve">. </w:t>
      </w:r>
      <w:r w:rsidRPr="00953F15">
        <w:rPr>
          <w:rStyle w:val="libFootnotenumChar"/>
          <w:rtl/>
          <w:lang w:bidi="fa-IR"/>
        </w:rPr>
        <w:t>(185)</w:t>
      </w:r>
      <w:r>
        <w:rPr>
          <w:rtl/>
          <w:lang w:bidi="fa-IR"/>
        </w:rPr>
        <w:t xml:space="preserve"> </w:t>
      </w:r>
      <w:r w:rsidRPr="00953F15">
        <w:rPr>
          <w:rStyle w:val="libFootnotenumChar"/>
          <w:rtl/>
          <w:lang w:bidi="fa-IR"/>
        </w:rPr>
        <w:t>(186)</w:t>
      </w:r>
    </w:p>
    <w:p w:rsidR="00997E5A" w:rsidRDefault="00A67E75" w:rsidP="00EE12AE">
      <w:pPr>
        <w:pStyle w:val="Heading2"/>
        <w:rPr>
          <w:rtl/>
          <w:lang w:bidi="fa-IR"/>
        </w:rPr>
      </w:pPr>
      <w:bookmarkStart w:id="54" w:name="_Toc384031793"/>
      <w:r>
        <w:rPr>
          <w:rtl/>
          <w:lang w:bidi="fa-IR"/>
        </w:rPr>
        <w:t>فصل سوم : حفظ و تداوم انقلاب اسلامى</w:t>
      </w:r>
      <w:bookmarkEnd w:id="54"/>
    </w:p>
    <w:p w:rsidR="00997E5A" w:rsidRDefault="00997E5A" w:rsidP="00997E5A">
      <w:pPr>
        <w:pStyle w:val="libNormal"/>
        <w:rPr>
          <w:rtl/>
          <w:lang w:bidi="fa-IR"/>
        </w:rPr>
      </w:pPr>
      <w:r>
        <w:rPr>
          <w:rtl/>
          <w:lang w:bidi="fa-IR"/>
        </w:rPr>
        <w:t>بديهى است كه پس از شكست رژيم طاغوت</w:t>
      </w:r>
      <w:r w:rsidR="0092566E">
        <w:rPr>
          <w:rtl/>
          <w:lang w:bidi="fa-IR"/>
        </w:rPr>
        <w:t xml:space="preserve">، </w:t>
      </w:r>
      <w:r>
        <w:rPr>
          <w:rtl/>
          <w:lang w:bidi="fa-IR"/>
        </w:rPr>
        <w:t>كار را تمام شده تلقى كردن</w:t>
      </w:r>
      <w:r w:rsidR="0092566E">
        <w:rPr>
          <w:rtl/>
          <w:lang w:bidi="fa-IR"/>
        </w:rPr>
        <w:t xml:space="preserve">، </w:t>
      </w:r>
      <w:r>
        <w:rPr>
          <w:rtl/>
          <w:lang w:bidi="fa-IR"/>
        </w:rPr>
        <w:t>ساده لوحى است</w:t>
      </w:r>
      <w:r w:rsidR="0092566E">
        <w:rPr>
          <w:rtl/>
          <w:lang w:bidi="fa-IR"/>
        </w:rPr>
        <w:t xml:space="preserve">. </w:t>
      </w:r>
      <w:r>
        <w:rPr>
          <w:rtl/>
          <w:lang w:bidi="fa-IR"/>
        </w:rPr>
        <w:t>زيرا اولا: هنوز آثار زژيم سابق از ميان نرفته و قبل از هر چيز نوعى استعمار زدايى و خانه تكانى فرهنگى لازم است</w:t>
      </w:r>
      <w:r w:rsidR="0092566E">
        <w:rPr>
          <w:rtl/>
          <w:lang w:bidi="fa-IR"/>
        </w:rPr>
        <w:t xml:space="preserve">. </w:t>
      </w:r>
      <w:r>
        <w:rPr>
          <w:rtl/>
          <w:lang w:bidi="fa-IR"/>
        </w:rPr>
        <w:t>ثانيا: عده اى مى خواهند تا اوضاع را به حال سابق برگردانند؛ مثلا گروه هاى چپ گرا مى خواهند نهضت را به سوى كمونيسم سوق دهند و برخى افراد لائيك مى خواهند همچون نهضت مشروطه يا نهضت استقلال عراق</w:t>
      </w:r>
      <w:r w:rsidR="0092566E">
        <w:rPr>
          <w:rtl/>
          <w:lang w:bidi="fa-IR"/>
        </w:rPr>
        <w:t xml:space="preserve">، </w:t>
      </w:r>
      <w:r>
        <w:rPr>
          <w:rtl/>
          <w:lang w:bidi="fa-IR"/>
        </w:rPr>
        <w:t>پس از آن كه با قدرت روحانيت</w:t>
      </w:r>
      <w:r w:rsidR="0092566E">
        <w:rPr>
          <w:rtl/>
          <w:lang w:bidi="fa-IR"/>
        </w:rPr>
        <w:t xml:space="preserve">، </w:t>
      </w:r>
      <w:r>
        <w:rPr>
          <w:rtl/>
          <w:lang w:bidi="fa-IR"/>
        </w:rPr>
        <w:t>مرحله اول انقلاب</w:t>
      </w:r>
      <w:r w:rsidR="0092566E">
        <w:rPr>
          <w:rtl/>
          <w:lang w:bidi="fa-IR"/>
        </w:rPr>
        <w:t xml:space="preserve">، </w:t>
      </w:r>
      <w:r>
        <w:rPr>
          <w:rtl/>
          <w:lang w:bidi="fa-IR"/>
        </w:rPr>
        <w:t>يعنى براندازى رژيم را گذراندند</w:t>
      </w:r>
      <w:r w:rsidR="0092566E">
        <w:rPr>
          <w:rtl/>
          <w:lang w:bidi="fa-IR"/>
        </w:rPr>
        <w:t xml:space="preserve">، </w:t>
      </w:r>
      <w:r>
        <w:rPr>
          <w:rtl/>
          <w:lang w:bidi="fa-IR"/>
        </w:rPr>
        <w:t>روحانيون را كنار زده</w:t>
      </w:r>
      <w:r w:rsidR="0092566E">
        <w:rPr>
          <w:rtl/>
          <w:lang w:bidi="fa-IR"/>
        </w:rPr>
        <w:t xml:space="preserve">، </w:t>
      </w:r>
      <w:r>
        <w:rPr>
          <w:rtl/>
          <w:lang w:bidi="fa-IR"/>
        </w:rPr>
        <w:t>بدنام كنند و خود زمام امور را به دست گيرند</w:t>
      </w:r>
      <w:r w:rsidR="0092566E">
        <w:rPr>
          <w:rtl/>
          <w:lang w:bidi="fa-IR"/>
        </w:rPr>
        <w:t xml:space="preserve">. </w:t>
      </w:r>
    </w:p>
    <w:p w:rsidR="00997E5A" w:rsidRDefault="00A35EB2" w:rsidP="00997E5A">
      <w:pPr>
        <w:pStyle w:val="libNormal"/>
        <w:rPr>
          <w:rtl/>
          <w:lang w:bidi="fa-IR"/>
        </w:rPr>
      </w:pPr>
      <w:r>
        <w:rPr>
          <w:rtl/>
          <w:lang w:bidi="fa-IR"/>
        </w:rPr>
        <w:br w:type="page"/>
      </w:r>
      <w:r w:rsidR="00997E5A">
        <w:rPr>
          <w:rtl/>
          <w:lang w:bidi="fa-IR"/>
        </w:rPr>
        <w:lastRenderedPageBreak/>
        <w:t>در كتاب نهضت هاى اسلامى در صد ساله اخير بحثى درباره آفات نهضت ها همچون نفوذ انديشه هاى بيگانه</w:t>
      </w:r>
      <w:r w:rsidR="0092566E">
        <w:rPr>
          <w:rtl/>
          <w:lang w:bidi="fa-IR"/>
        </w:rPr>
        <w:t xml:space="preserve">، </w:t>
      </w:r>
      <w:r w:rsidR="00997E5A">
        <w:rPr>
          <w:rtl/>
          <w:lang w:bidi="fa-IR"/>
        </w:rPr>
        <w:t>ناتمام گذاشتن فعاليت ها</w:t>
      </w:r>
      <w:r w:rsidR="0092566E">
        <w:rPr>
          <w:rtl/>
          <w:lang w:bidi="fa-IR"/>
        </w:rPr>
        <w:t xml:space="preserve">، </w:t>
      </w:r>
      <w:r w:rsidR="00997E5A">
        <w:rPr>
          <w:rtl/>
          <w:lang w:bidi="fa-IR"/>
        </w:rPr>
        <w:t>رخنه فرصت طلبان</w:t>
      </w:r>
      <w:r w:rsidR="0092566E">
        <w:rPr>
          <w:rtl/>
          <w:lang w:bidi="fa-IR"/>
        </w:rPr>
        <w:t xml:space="preserve">، </w:t>
      </w:r>
      <w:r w:rsidR="00997E5A">
        <w:rPr>
          <w:rtl/>
          <w:lang w:bidi="fa-IR"/>
        </w:rPr>
        <w:t>تجديد گرايى افراطى</w:t>
      </w:r>
      <w:r w:rsidR="0092566E">
        <w:rPr>
          <w:rtl/>
          <w:lang w:bidi="fa-IR"/>
        </w:rPr>
        <w:t xml:space="preserve">، </w:t>
      </w:r>
      <w:r w:rsidR="00997E5A">
        <w:rPr>
          <w:rtl/>
          <w:lang w:bidi="fa-IR"/>
        </w:rPr>
        <w:t>ابهام طرح هاى آينده و</w:t>
      </w:r>
      <w:r w:rsidR="0092566E">
        <w:rPr>
          <w:rtl/>
          <w:lang w:bidi="fa-IR"/>
        </w:rPr>
        <w:t xml:space="preserve">... </w:t>
      </w:r>
      <w:r w:rsidR="00997E5A">
        <w:rPr>
          <w:rtl/>
          <w:lang w:bidi="fa-IR"/>
        </w:rPr>
        <w:t>مطرح كرده ام و ديگر به ذكر مجدد آن ها نمى پردازم</w:t>
      </w:r>
      <w:r w:rsidR="0092566E">
        <w:rPr>
          <w:rtl/>
          <w:lang w:bidi="fa-IR"/>
        </w:rPr>
        <w:t xml:space="preserve">. </w:t>
      </w:r>
      <w:r w:rsidR="00997E5A">
        <w:rPr>
          <w:rtl/>
          <w:lang w:bidi="fa-IR"/>
        </w:rPr>
        <w:t>فقط تذكر مى دهم كه قوى ترين حربه دفاعى اين انقلاب كه در پيشبرد آن هم موثر است</w:t>
      </w:r>
      <w:r w:rsidR="0092566E">
        <w:rPr>
          <w:rtl/>
          <w:lang w:bidi="fa-IR"/>
        </w:rPr>
        <w:t xml:space="preserve">، </w:t>
      </w:r>
      <w:r w:rsidR="00997E5A">
        <w:rPr>
          <w:rtl/>
          <w:lang w:bidi="fa-IR"/>
        </w:rPr>
        <w:t>ايمان ملت به خويشتن و بازگشت به ارزش هاى اصيل اسلامى است و راه اين بيدارى</w:t>
      </w:r>
      <w:r w:rsidR="0092566E">
        <w:rPr>
          <w:rtl/>
          <w:lang w:bidi="fa-IR"/>
        </w:rPr>
        <w:t xml:space="preserve">، </w:t>
      </w:r>
      <w:r w:rsidR="00997E5A">
        <w:rPr>
          <w:rtl/>
          <w:lang w:bidi="fa-IR"/>
        </w:rPr>
        <w:t>آشنايى با تاريخ و فرهنگ و مكتب خودمان است</w:t>
      </w:r>
      <w:r w:rsidR="0092566E">
        <w:rPr>
          <w:rtl/>
          <w:lang w:bidi="fa-IR"/>
        </w:rPr>
        <w:t xml:space="preserve">. </w:t>
      </w:r>
      <w:r w:rsidR="00997E5A">
        <w:rPr>
          <w:rtl/>
          <w:lang w:bidi="fa-IR"/>
        </w:rPr>
        <w:t>اگر راه خود را بر اساس معيارهاى اسلامى دنبال كنيم و مفاسد و معايب را تنها بر اساس ضوابط اسلامى از ميان برداريم و صبر و تقواى اسلامى داشته باشيم و روحيه امر به معروف و نهى از منكر را حفظ كنيم</w:t>
      </w:r>
      <w:r w:rsidR="0092566E">
        <w:rPr>
          <w:rtl/>
          <w:lang w:bidi="fa-IR"/>
        </w:rPr>
        <w:t xml:space="preserve">، </w:t>
      </w:r>
      <w:r w:rsidR="00997E5A">
        <w:rPr>
          <w:rtl/>
          <w:lang w:bidi="fa-IR"/>
        </w:rPr>
        <w:t>در آن صورت پيروزى ما قطعى است</w:t>
      </w:r>
      <w:r w:rsidR="0092566E">
        <w:rPr>
          <w:rtl/>
          <w:lang w:bidi="fa-IR"/>
        </w:rPr>
        <w:t xml:space="preserve">. </w:t>
      </w:r>
      <w:r w:rsidR="00997E5A" w:rsidRPr="00953F15">
        <w:rPr>
          <w:rStyle w:val="libFootnotenumChar"/>
          <w:rtl/>
          <w:lang w:bidi="fa-IR"/>
        </w:rPr>
        <w:t>(187)</w:t>
      </w:r>
    </w:p>
    <w:p w:rsidR="00997E5A" w:rsidRDefault="00997E5A" w:rsidP="00997E5A">
      <w:pPr>
        <w:pStyle w:val="libNormal"/>
        <w:rPr>
          <w:rtl/>
          <w:lang w:bidi="fa-IR"/>
        </w:rPr>
      </w:pPr>
      <w:r>
        <w:rPr>
          <w:rtl/>
          <w:lang w:bidi="fa-IR"/>
        </w:rPr>
        <w:t>اما سه ركن اصلى براى بقا و تداوم انقلاب اسلامى ما وجود دارد كه بايد بر آن ها بيشتر تاكيد كنيم</w:t>
      </w:r>
      <w:r w:rsidR="007B30F0">
        <w:rPr>
          <w:rtl/>
          <w:lang w:bidi="fa-IR"/>
        </w:rPr>
        <w:t>؛</w:t>
      </w:r>
      <w:r>
        <w:rPr>
          <w:rtl/>
          <w:lang w:bidi="fa-IR"/>
        </w:rPr>
        <w:t xml:space="preserve"> يعنى عدالت اجتماعى</w:t>
      </w:r>
      <w:r w:rsidR="0092566E">
        <w:rPr>
          <w:rtl/>
          <w:lang w:bidi="fa-IR"/>
        </w:rPr>
        <w:t xml:space="preserve">، </w:t>
      </w:r>
      <w:r>
        <w:rPr>
          <w:rtl/>
          <w:lang w:bidi="fa-IR"/>
        </w:rPr>
        <w:t>معنويت اسلامى</w:t>
      </w:r>
      <w:r w:rsidR="0092566E">
        <w:rPr>
          <w:rtl/>
          <w:lang w:bidi="fa-IR"/>
        </w:rPr>
        <w:t xml:space="preserve">، </w:t>
      </w:r>
      <w:r>
        <w:rPr>
          <w:rtl/>
          <w:lang w:bidi="fa-IR"/>
        </w:rPr>
        <w:t>و استقلال و آزادى</w:t>
      </w:r>
      <w:r w:rsidR="0092566E">
        <w:rPr>
          <w:rtl/>
          <w:lang w:bidi="fa-IR"/>
        </w:rPr>
        <w:t xml:space="preserve">. </w:t>
      </w:r>
      <w:r w:rsidRPr="00953F15">
        <w:rPr>
          <w:rStyle w:val="libFootnotenumChar"/>
          <w:rtl/>
          <w:lang w:bidi="fa-IR"/>
        </w:rPr>
        <w:t>(188)</w:t>
      </w:r>
      <w:r>
        <w:rPr>
          <w:rtl/>
          <w:lang w:bidi="fa-IR"/>
        </w:rPr>
        <w:t xml:space="preserve"> غير از اين ها دو </w:t>
      </w:r>
      <w:r w:rsidR="00422863">
        <w:rPr>
          <w:rtl/>
          <w:lang w:bidi="fa-IR"/>
        </w:rPr>
        <w:t>مسئله</w:t>
      </w:r>
      <w:r>
        <w:rPr>
          <w:rtl/>
          <w:lang w:bidi="fa-IR"/>
        </w:rPr>
        <w:t xml:space="preserve"> رخنه فرصت طلبان و كوتاهى در عرضه جامع و كامل مكتب اسلام و عدم پاسخگويى به اعتراها هم عوامل مهمى مى باشند كه اين انقلاب را بشدت تهديد مى كنند</w:t>
      </w:r>
      <w:r w:rsidR="0092566E">
        <w:rPr>
          <w:rtl/>
          <w:lang w:bidi="fa-IR"/>
        </w:rPr>
        <w:t xml:space="preserve">. </w:t>
      </w:r>
    </w:p>
    <w:p w:rsidR="00997E5A" w:rsidRDefault="00997E5A" w:rsidP="00EE12AE">
      <w:pPr>
        <w:pStyle w:val="Heading3"/>
        <w:rPr>
          <w:rtl/>
          <w:lang w:bidi="fa-IR"/>
        </w:rPr>
      </w:pPr>
      <w:bookmarkStart w:id="55" w:name="_Toc384031794"/>
      <w:r>
        <w:rPr>
          <w:rtl/>
          <w:lang w:bidi="fa-IR"/>
        </w:rPr>
        <w:t>1</w:t>
      </w:r>
      <w:r w:rsidR="0092566E">
        <w:rPr>
          <w:rtl/>
          <w:lang w:bidi="fa-IR"/>
        </w:rPr>
        <w:t xml:space="preserve">. </w:t>
      </w:r>
      <w:r>
        <w:rPr>
          <w:rtl/>
          <w:lang w:bidi="fa-IR"/>
        </w:rPr>
        <w:t>عدالت اجتماعى</w:t>
      </w:r>
      <w:bookmarkEnd w:id="55"/>
    </w:p>
    <w:p w:rsidR="00997E5A" w:rsidRDefault="00997E5A" w:rsidP="00997E5A">
      <w:pPr>
        <w:pStyle w:val="libNormal"/>
        <w:rPr>
          <w:rtl/>
          <w:lang w:bidi="fa-IR"/>
        </w:rPr>
      </w:pPr>
      <w:r>
        <w:rPr>
          <w:rtl/>
          <w:lang w:bidi="fa-IR"/>
        </w:rPr>
        <w:t>ابتدا درباره اين مساله</w:t>
      </w:r>
      <w:r w:rsidR="0092566E">
        <w:rPr>
          <w:rtl/>
          <w:lang w:bidi="fa-IR"/>
        </w:rPr>
        <w:t xml:space="preserve">، </w:t>
      </w:r>
      <w:r>
        <w:rPr>
          <w:rtl/>
          <w:lang w:bidi="fa-IR"/>
        </w:rPr>
        <w:t>نگاهى به تاريخ اسلام بيندازيم</w:t>
      </w:r>
      <w:r w:rsidR="0092566E">
        <w:rPr>
          <w:rtl/>
          <w:lang w:bidi="fa-IR"/>
        </w:rPr>
        <w:t xml:space="preserve">. </w:t>
      </w:r>
      <w:r>
        <w:rPr>
          <w:rtl/>
          <w:lang w:bidi="fa-IR"/>
        </w:rPr>
        <w:t>در نيمه اول قرن اول هجرى</w:t>
      </w:r>
      <w:r w:rsidR="0092566E">
        <w:rPr>
          <w:rtl/>
          <w:lang w:bidi="fa-IR"/>
        </w:rPr>
        <w:t xml:space="preserve">، </w:t>
      </w:r>
      <w:r>
        <w:rPr>
          <w:rtl/>
          <w:lang w:bidi="fa-IR"/>
        </w:rPr>
        <w:t>انقلاب عظيمى در بين مسلمين رخ داد</w:t>
      </w:r>
      <w:r w:rsidR="0092566E">
        <w:rPr>
          <w:rtl/>
          <w:lang w:bidi="fa-IR"/>
        </w:rPr>
        <w:t xml:space="preserve">. </w:t>
      </w:r>
      <w:r>
        <w:rPr>
          <w:rtl/>
          <w:lang w:bidi="fa-IR"/>
        </w:rPr>
        <w:t>قضيه از اين قرار بود كه عثمان براى اولين بار در دنياى اسلام</w:t>
      </w:r>
      <w:r w:rsidR="0092566E">
        <w:rPr>
          <w:rtl/>
          <w:lang w:bidi="fa-IR"/>
        </w:rPr>
        <w:t xml:space="preserve">، </w:t>
      </w:r>
      <w:r>
        <w:rPr>
          <w:rtl/>
          <w:lang w:bidi="fa-IR"/>
        </w:rPr>
        <w:t>يك رژيم مبتنى بر اشرافيت برقرار كرد و باب حيف و ميل اموال عمومى را باز نمود</w:t>
      </w:r>
      <w:r w:rsidR="0092566E">
        <w:rPr>
          <w:rtl/>
          <w:lang w:bidi="fa-IR"/>
        </w:rPr>
        <w:t xml:space="preserve">. </w:t>
      </w:r>
      <w:r>
        <w:rPr>
          <w:rtl/>
          <w:lang w:bidi="fa-IR"/>
        </w:rPr>
        <w:t>با بخشش هاى فوق العاده بزرگ وى</w:t>
      </w:r>
      <w:r w:rsidR="0092566E">
        <w:rPr>
          <w:rtl/>
          <w:lang w:bidi="fa-IR"/>
        </w:rPr>
        <w:t xml:space="preserve">، </w:t>
      </w:r>
      <w:r>
        <w:rPr>
          <w:rtl/>
          <w:lang w:bidi="fa-IR"/>
        </w:rPr>
        <w:t>اختلاف طبقه ثروتمندان و فقرا بسيار زياد شد</w:t>
      </w:r>
      <w:r w:rsidR="0092566E">
        <w:rPr>
          <w:rtl/>
          <w:lang w:bidi="fa-IR"/>
        </w:rPr>
        <w:t xml:space="preserve">. </w:t>
      </w:r>
      <w:r>
        <w:rPr>
          <w:rtl/>
          <w:lang w:bidi="fa-IR"/>
        </w:rPr>
        <w:t>كم كم اعتراض ها آغاز گشت و چون به جايى نرسيد</w:t>
      </w:r>
      <w:r w:rsidR="0092566E">
        <w:rPr>
          <w:rtl/>
          <w:lang w:bidi="fa-IR"/>
        </w:rPr>
        <w:t xml:space="preserve">، </w:t>
      </w:r>
      <w:r>
        <w:rPr>
          <w:rtl/>
          <w:lang w:bidi="fa-IR"/>
        </w:rPr>
        <w:t>طى يك شورش و انقلاب</w:t>
      </w:r>
      <w:r w:rsidR="0092566E">
        <w:rPr>
          <w:rtl/>
          <w:lang w:bidi="fa-IR"/>
        </w:rPr>
        <w:t xml:space="preserve">، </w:t>
      </w:r>
      <w:r>
        <w:rPr>
          <w:rtl/>
          <w:lang w:bidi="fa-IR"/>
        </w:rPr>
        <w:t xml:space="preserve">مردم به خانه وى ريختند و او </w:t>
      </w:r>
      <w:r>
        <w:rPr>
          <w:rtl/>
          <w:lang w:bidi="fa-IR"/>
        </w:rPr>
        <w:lastRenderedPageBreak/>
        <w:t>را كشتند و همگى اعلام كردند كه يگانه شخصى كه لايق خلافت است</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مى باشد</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ابتدا از قبول خلافت خوددارى كرد تا بفهماند </w:t>
      </w:r>
      <w:r w:rsidR="00422863">
        <w:rPr>
          <w:rtl/>
          <w:lang w:bidi="fa-IR"/>
        </w:rPr>
        <w:t>مسئله</w:t>
      </w:r>
      <w:r w:rsidR="0092566E">
        <w:rPr>
          <w:rtl/>
          <w:lang w:bidi="fa-IR"/>
        </w:rPr>
        <w:t xml:space="preserve">، </w:t>
      </w:r>
      <w:r>
        <w:rPr>
          <w:rtl/>
          <w:lang w:bidi="fa-IR"/>
        </w:rPr>
        <w:t>فقط رفتن عثمان نيست</w:t>
      </w:r>
      <w:r w:rsidR="0092566E">
        <w:rPr>
          <w:rtl/>
          <w:lang w:bidi="fa-IR"/>
        </w:rPr>
        <w:t xml:space="preserve">. </w:t>
      </w:r>
      <w:r>
        <w:rPr>
          <w:rtl/>
          <w:lang w:bidi="fa-IR"/>
        </w:rPr>
        <w:t>آن حضرت در اولين خطبه اشاره مى كند كه افق مسائل اجتماعى تيره و تار شده و اگر وى خليفه شود</w:t>
      </w:r>
      <w:r w:rsidR="0092566E">
        <w:rPr>
          <w:rtl/>
          <w:lang w:bidi="fa-IR"/>
        </w:rPr>
        <w:t xml:space="preserve">، </w:t>
      </w:r>
      <w:r>
        <w:rPr>
          <w:rtl/>
          <w:lang w:bidi="fa-IR"/>
        </w:rPr>
        <w:t>اموال به ناحق گرفته شده را به صاحبان اصليش ‍ بر مى گرداند</w:t>
      </w:r>
      <w:r w:rsidR="0092566E">
        <w:rPr>
          <w:rtl/>
          <w:lang w:bidi="fa-IR"/>
        </w:rPr>
        <w:t xml:space="preserve">. </w:t>
      </w:r>
      <w:r>
        <w:rPr>
          <w:rtl/>
          <w:lang w:bidi="fa-IR"/>
        </w:rPr>
        <w:t>زيرا ان فى العدل سعة و من ضاق عليه العدل فالجور عليه اءضيق</w:t>
      </w:r>
      <w:r w:rsidR="007B30F0">
        <w:rPr>
          <w:rtl/>
          <w:lang w:bidi="fa-IR"/>
        </w:rPr>
        <w:t>؛</w:t>
      </w:r>
      <w:r>
        <w:rPr>
          <w:rtl/>
          <w:lang w:bidi="fa-IR"/>
        </w:rPr>
        <w:t xml:space="preserve"> </w:t>
      </w:r>
      <w:r w:rsidRPr="00953F15">
        <w:rPr>
          <w:rStyle w:val="libFootnotenumChar"/>
          <w:rtl/>
          <w:lang w:bidi="fa-IR"/>
        </w:rPr>
        <w:t>(189)</w:t>
      </w:r>
      <w:r>
        <w:rPr>
          <w:rtl/>
          <w:lang w:bidi="fa-IR"/>
        </w:rPr>
        <w:t xml:space="preserve"> يعنى در عدالت</w:t>
      </w:r>
      <w:r w:rsidR="0092566E">
        <w:rPr>
          <w:rtl/>
          <w:lang w:bidi="fa-IR"/>
        </w:rPr>
        <w:t xml:space="preserve">، </w:t>
      </w:r>
      <w:r>
        <w:rPr>
          <w:rtl/>
          <w:lang w:bidi="fa-IR"/>
        </w:rPr>
        <w:t>گشايشى هست كه در ظلم نيست و هر كس ‍ كه عدالت بر او تنگ و دشوار باشد</w:t>
      </w:r>
      <w:r w:rsidR="0092566E">
        <w:rPr>
          <w:rtl/>
          <w:lang w:bidi="fa-IR"/>
        </w:rPr>
        <w:t xml:space="preserve">، </w:t>
      </w:r>
      <w:r>
        <w:rPr>
          <w:rtl/>
          <w:lang w:bidi="fa-IR"/>
        </w:rPr>
        <w:t>ظلم و ستم بر او تنگ تر و دشوارتر خواهد بود</w:t>
      </w:r>
      <w:r w:rsidR="0092566E">
        <w:rPr>
          <w:rtl/>
          <w:lang w:bidi="fa-IR"/>
        </w:rPr>
        <w:t xml:space="preserve">. </w:t>
      </w:r>
      <w:r>
        <w:rPr>
          <w:rtl/>
          <w:lang w:bidi="fa-IR"/>
        </w:rPr>
        <w:t>با اعلام اين برنامه از همان روزهاى اول</w:t>
      </w:r>
      <w:r w:rsidR="0092566E">
        <w:rPr>
          <w:rtl/>
          <w:lang w:bidi="fa-IR"/>
        </w:rPr>
        <w:t xml:space="preserve">، </w:t>
      </w:r>
      <w:r>
        <w:rPr>
          <w:rtl/>
          <w:lang w:bidi="fa-IR"/>
        </w:rPr>
        <w:t>مخالفت ها آغاز شد و همان شدت عدالت خواهى آن حضرت به شهادت ايشان در محراب انجاميد</w:t>
      </w:r>
      <w:r w:rsidR="0092566E">
        <w:rPr>
          <w:rtl/>
          <w:lang w:bidi="fa-IR"/>
        </w:rPr>
        <w:t xml:space="preserve">. </w:t>
      </w:r>
      <w:r>
        <w:rPr>
          <w:rtl/>
          <w:lang w:bidi="fa-IR"/>
        </w:rPr>
        <w:t xml:space="preserve">روش على </w:t>
      </w:r>
      <w:r w:rsidR="00EA0446" w:rsidRPr="00EA0446">
        <w:rPr>
          <w:rStyle w:val="libAlaemChar"/>
          <w:rtl/>
        </w:rPr>
        <w:t>عليه‌السلام</w:t>
      </w:r>
      <w:r>
        <w:rPr>
          <w:rtl/>
          <w:lang w:bidi="fa-IR"/>
        </w:rPr>
        <w:t xml:space="preserve"> به ما مى آموزد كه تغيير رژيم سياسى و جايگزينى افراد ناصالح با افراد صالح بدون دست زدن به بنيادهاى اجتماعى و تغيير نظامات ظالمانه اقتصادى و برقرارى عدالت اجتماعى</w:t>
      </w:r>
      <w:r w:rsidR="0092566E">
        <w:rPr>
          <w:rtl/>
          <w:lang w:bidi="fa-IR"/>
        </w:rPr>
        <w:t xml:space="preserve">، </w:t>
      </w:r>
      <w:r>
        <w:rPr>
          <w:rtl/>
          <w:lang w:bidi="fa-IR"/>
        </w:rPr>
        <w:t>فايده اى ندارد</w:t>
      </w:r>
      <w:r w:rsidR="0092566E">
        <w:rPr>
          <w:rtl/>
          <w:lang w:bidi="fa-IR"/>
        </w:rPr>
        <w:t xml:space="preserve">. </w:t>
      </w:r>
    </w:p>
    <w:p w:rsidR="00997E5A" w:rsidRDefault="00997E5A" w:rsidP="00997E5A">
      <w:pPr>
        <w:pStyle w:val="libNormal"/>
        <w:rPr>
          <w:rtl/>
          <w:lang w:bidi="fa-IR"/>
        </w:rPr>
      </w:pPr>
      <w:r>
        <w:rPr>
          <w:rtl/>
          <w:lang w:bidi="fa-IR"/>
        </w:rPr>
        <w:t>در مورد وضع آينده انقلاب اسلامى ما هم يكى از اساسى ترين مسائل</w:t>
      </w:r>
      <w:r w:rsidR="0092566E">
        <w:rPr>
          <w:rtl/>
          <w:lang w:bidi="fa-IR"/>
        </w:rPr>
        <w:t xml:space="preserve">، </w:t>
      </w:r>
      <w:r>
        <w:rPr>
          <w:rtl/>
          <w:lang w:bidi="fa-IR"/>
        </w:rPr>
        <w:t>همين عدالت اجتماعى است</w:t>
      </w:r>
      <w:r w:rsidR="0092566E">
        <w:rPr>
          <w:rtl/>
          <w:lang w:bidi="fa-IR"/>
        </w:rPr>
        <w:t xml:space="preserve">. </w:t>
      </w:r>
      <w:r>
        <w:rPr>
          <w:rtl/>
          <w:lang w:bidi="fa-IR"/>
        </w:rPr>
        <w:t>اين انقلاب در صورتى امكان تداوم برايش ‍ خواهد بود كه واقعا و عملا در مسير عدالت اجتماعى گام بردارد و براى پر كردن شكاف هاى طبقاتى اقدام كند و تبعيض ها را واقعا از ميان بردارد</w:t>
      </w:r>
      <w:r w:rsidR="0092566E">
        <w:rPr>
          <w:rtl/>
          <w:lang w:bidi="fa-IR"/>
        </w:rPr>
        <w:t xml:space="preserve">. </w:t>
      </w:r>
      <w:r>
        <w:rPr>
          <w:rtl/>
          <w:lang w:bidi="fa-IR"/>
        </w:rPr>
        <w:t>من تاكيد مى كنم كه اگر اين انقلاب در مسير عدالت اجتماعى به پيش نرود</w:t>
      </w:r>
      <w:r w:rsidR="0092566E">
        <w:rPr>
          <w:rtl/>
          <w:lang w:bidi="fa-IR"/>
        </w:rPr>
        <w:t xml:space="preserve">، </w:t>
      </w:r>
      <w:r>
        <w:rPr>
          <w:rtl/>
          <w:lang w:bidi="fa-IR"/>
        </w:rPr>
        <w:t>اين خطر هست كه انقلابى با ماهيتى ديگر جاى آن را بگيرد</w:t>
      </w:r>
      <w:r w:rsidR="0092566E">
        <w:rPr>
          <w:rtl/>
          <w:lang w:bidi="fa-IR"/>
        </w:rPr>
        <w:t xml:space="preserve">. </w:t>
      </w:r>
      <w:r w:rsidRPr="00953F15">
        <w:rPr>
          <w:rStyle w:val="libFootnotenumChar"/>
          <w:rtl/>
          <w:lang w:bidi="fa-IR"/>
        </w:rPr>
        <w:t>(190)</w:t>
      </w:r>
    </w:p>
    <w:p w:rsidR="00997E5A" w:rsidRDefault="00997E5A" w:rsidP="00997E5A">
      <w:pPr>
        <w:pStyle w:val="libNormal"/>
        <w:rPr>
          <w:rtl/>
          <w:lang w:bidi="fa-IR"/>
        </w:rPr>
      </w:pPr>
      <w:r>
        <w:rPr>
          <w:rtl/>
          <w:lang w:bidi="fa-IR"/>
        </w:rPr>
        <w:t>در اين جا اين سوال مهم مطرح مى شود كه ما چه برداشتى از عدالت اجتماعى داريم</w:t>
      </w:r>
      <w:r w:rsidR="0092566E">
        <w:rPr>
          <w:rtl/>
          <w:lang w:bidi="fa-IR"/>
        </w:rPr>
        <w:t>؟</w:t>
      </w:r>
      <w:r>
        <w:rPr>
          <w:rtl/>
          <w:lang w:bidi="fa-IR"/>
        </w:rPr>
        <w:t xml:space="preserve"> عده اى تصورشان اين است كه عدالت اجتماعى يعنى همه مردم در هر وضع و شرايطى كه هستند و هر عملى كه مى كنند و هر استعدادى كه دارند بايد عينا</w:t>
      </w:r>
      <w:r w:rsidR="0092566E">
        <w:rPr>
          <w:rtl/>
          <w:lang w:bidi="fa-IR"/>
        </w:rPr>
        <w:t xml:space="preserve">، </w:t>
      </w:r>
      <w:r>
        <w:rPr>
          <w:rtl/>
          <w:lang w:bidi="fa-IR"/>
        </w:rPr>
        <w:t>مثل يكديگر زندگى كنند</w:t>
      </w:r>
      <w:r w:rsidR="0092566E">
        <w:rPr>
          <w:rtl/>
          <w:lang w:bidi="fa-IR"/>
        </w:rPr>
        <w:t xml:space="preserve">. </w:t>
      </w:r>
      <w:r>
        <w:rPr>
          <w:rtl/>
          <w:lang w:bidi="fa-IR"/>
        </w:rPr>
        <w:t xml:space="preserve">در اين ديد همه بايد به اندازه </w:t>
      </w:r>
      <w:r>
        <w:rPr>
          <w:rtl/>
          <w:lang w:bidi="fa-IR"/>
        </w:rPr>
        <w:lastRenderedPageBreak/>
        <w:t>استعدادشان كار كنند</w:t>
      </w:r>
      <w:r w:rsidR="0092566E">
        <w:rPr>
          <w:rtl/>
          <w:lang w:bidi="fa-IR"/>
        </w:rPr>
        <w:t xml:space="preserve">، </w:t>
      </w:r>
      <w:r>
        <w:rPr>
          <w:rtl/>
          <w:lang w:bidi="fa-IR"/>
        </w:rPr>
        <w:t>ولى به اندازه احتياجشان در آمد داشته باشند</w:t>
      </w:r>
      <w:r w:rsidR="0092566E">
        <w:rPr>
          <w:rtl/>
          <w:lang w:bidi="fa-IR"/>
        </w:rPr>
        <w:t xml:space="preserve">. </w:t>
      </w:r>
      <w:r>
        <w:rPr>
          <w:rtl/>
          <w:lang w:bidi="fa-IR"/>
        </w:rPr>
        <w:t>اين تصور يك برداشت اجتماعى محض است كه براى فرد در مقابل جامعه هيچ اصالتى قائل نيست</w:t>
      </w:r>
      <w:r w:rsidR="0092566E">
        <w:rPr>
          <w:rtl/>
          <w:lang w:bidi="fa-IR"/>
        </w:rPr>
        <w:t xml:space="preserve">. </w:t>
      </w:r>
      <w:r>
        <w:rPr>
          <w:rtl/>
          <w:lang w:bidi="fa-IR"/>
        </w:rPr>
        <w:t>برداشت ديگر روى اصالت فرد تكيه مى كند و معتقد است كه راه بايد براى افراد باز باشد و نبايد به هيچ وجه جلوى آزادى هاى اقتصادى و سياسى افراد را گرفت</w:t>
      </w:r>
      <w:r w:rsidR="0092566E">
        <w:rPr>
          <w:rtl/>
          <w:lang w:bidi="fa-IR"/>
        </w:rPr>
        <w:t xml:space="preserve">. </w:t>
      </w:r>
      <w:r>
        <w:rPr>
          <w:rtl/>
          <w:lang w:bidi="fa-IR"/>
        </w:rPr>
        <w:t>هر كس بايد كوشش ‍ كند و هر چه مى تواند در آمد داشته باشد</w:t>
      </w:r>
      <w:r w:rsidR="0092566E">
        <w:rPr>
          <w:rtl/>
          <w:lang w:bidi="fa-IR"/>
        </w:rPr>
        <w:t xml:space="preserve">. </w:t>
      </w:r>
    </w:p>
    <w:p w:rsidR="00997E5A" w:rsidRDefault="00997E5A" w:rsidP="00997E5A">
      <w:pPr>
        <w:pStyle w:val="libNormal"/>
        <w:rPr>
          <w:rtl/>
          <w:lang w:bidi="fa-IR"/>
        </w:rPr>
      </w:pPr>
      <w:r>
        <w:rPr>
          <w:rtl/>
          <w:lang w:bidi="fa-IR"/>
        </w:rPr>
        <w:t>در دنياى امروز گرايش حد وسطى هم پيدا شده كه مى توان آن را «سوسياليسم اخلاقى» ناميد</w:t>
      </w:r>
      <w:r w:rsidR="0092566E">
        <w:rPr>
          <w:rtl/>
          <w:lang w:bidi="fa-IR"/>
        </w:rPr>
        <w:t xml:space="preserve">. </w:t>
      </w:r>
      <w:r>
        <w:rPr>
          <w:rtl/>
          <w:lang w:bidi="fa-IR"/>
        </w:rPr>
        <w:t>اين گرايش هر مالكيتى را استثمار نمى داند و مى خواهد آزادى افراد را محفوظ نگه دارد</w:t>
      </w:r>
      <w:r w:rsidR="0092566E">
        <w:rPr>
          <w:rtl/>
          <w:lang w:bidi="fa-IR"/>
        </w:rPr>
        <w:t xml:space="preserve">، </w:t>
      </w:r>
      <w:r>
        <w:rPr>
          <w:rtl/>
          <w:lang w:bidi="fa-IR"/>
        </w:rPr>
        <w:t>ولى مى كوشد تا انسان ها به حكم معنويت و شرافت روحى خود و درد انسان داشتن</w:t>
      </w:r>
      <w:r w:rsidR="0092566E">
        <w:rPr>
          <w:rtl/>
          <w:lang w:bidi="fa-IR"/>
        </w:rPr>
        <w:t xml:space="preserve">، </w:t>
      </w:r>
      <w:r>
        <w:rPr>
          <w:rtl/>
          <w:lang w:bidi="fa-IR"/>
        </w:rPr>
        <w:t>خود</w:t>
      </w:r>
      <w:r w:rsidR="0092566E">
        <w:rPr>
          <w:rtl/>
          <w:lang w:bidi="fa-IR"/>
        </w:rPr>
        <w:t xml:space="preserve">، </w:t>
      </w:r>
      <w:r>
        <w:rPr>
          <w:rtl/>
          <w:lang w:bidi="fa-IR"/>
        </w:rPr>
        <w:t>مازاد مخارجشان را به نيازمندان بدهند</w:t>
      </w:r>
      <w:r w:rsidR="0092566E">
        <w:rPr>
          <w:rtl/>
          <w:lang w:bidi="fa-IR"/>
        </w:rPr>
        <w:t xml:space="preserve">، </w:t>
      </w:r>
      <w:r>
        <w:rPr>
          <w:rtl/>
          <w:lang w:bidi="fa-IR"/>
        </w:rPr>
        <w:t>نه اين كه كسى به زور از آن ها بگيرد</w:t>
      </w:r>
      <w:r w:rsidR="0092566E">
        <w:rPr>
          <w:rtl/>
          <w:lang w:bidi="fa-IR"/>
        </w:rPr>
        <w:t xml:space="preserve">. </w:t>
      </w:r>
      <w:r>
        <w:rPr>
          <w:rtl/>
          <w:lang w:bidi="fa-IR"/>
        </w:rPr>
        <w:t>اسلام نيز اين نظر را تاييد كرده است</w:t>
      </w:r>
      <w:r w:rsidR="0092566E">
        <w:rPr>
          <w:rtl/>
          <w:lang w:bidi="fa-IR"/>
        </w:rPr>
        <w:t xml:space="preserve">، </w:t>
      </w:r>
      <w:r>
        <w:rPr>
          <w:rtl/>
          <w:lang w:bidi="fa-IR"/>
        </w:rPr>
        <w:t>با اين تفاوت كه برخلاف مكاتب غربى</w:t>
      </w:r>
      <w:r w:rsidR="0092566E">
        <w:rPr>
          <w:rtl/>
          <w:lang w:bidi="fa-IR"/>
        </w:rPr>
        <w:t xml:space="preserve">، </w:t>
      </w:r>
      <w:r>
        <w:rPr>
          <w:rtl/>
          <w:lang w:bidi="fa-IR"/>
        </w:rPr>
        <w:t xml:space="preserve">راه حل هاى عملى رسيدن به آن و نيز شيوه استقرار آن را در جامعه به دقت مشخص كرده است و اين همان </w:t>
      </w:r>
      <w:r w:rsidR="00422863">
        <w:rPr>
          <w:rtl/>
          <w:lang w:bidi="fa-IR"/>
        </w:rPr>
        <w:t>مسئله</w:t>
      </w:r>
      <w:r>
        <w:rPr>
          <w:rtl/>
          <w:lang w:bidi="fa-IR"/>
        </w:rPr>
        <w:t xml:space="preserve"> «اخوت اسلامى» است</w:t>
      </w:r>
      <w:r w:rsidR="0092566E">
        <w:rPr>
          <w:rtl/>
          <w:lang w:bidi="fa-IR"/>
        </w:rPr>
        <w:t xml:space="preserve">. </w:t>
      </w:r>
      <w:r>
        <w:rPr>
          <w:rtl/>
          <w:lang w:bidi="fa-IR"/>
        </w:rPr>
        <w:t>تفاوت اسلام و ساير مكاتب اين است كه اسلام</w:t>
      </w:r>
      <w:r w:rsidR="0092566E">
        <w:rPr>
          <w:rtl/>
          <w:lang w:bidi="fa-IR"/>
        </w:rPr>
        <w:t xml:space="preserve">، </w:t>
      </w:r>
      <w:r>
        <w:rPr>
          <w:rtl/>
          <w:lang w:bidi="fa-IR"/>
        </w:rPr>
        <w:t xml:space="preserve">معنويت را پايه و اساس مى داند و لذا حساسيتى در تركيب عدالت اجتماعى با معنويت دارد كه با طرح </w:t>
      </w:r>
      <w:r w:rsidR="00422863">
        <w:rPr>
          <w:rtl/>
          <w:lang w:bidi="fa-IR"/>
        </w:rPr>
        <w:t>مسئله</w:t>
      </w:r>
      <w:r>
        <w:rPr>
          <w:rtl/>
          <w:lang w:bidi="fa-IR"/>
        </w:rPr>
        <w:t xml:space="preserve"> اخوت اسلامى</w:t>
      </w:r>
      <w:r w:rsidR="0092566E">
        <w:rPr>
          <w:rtl/>
          <w:lang w:bidi="fa-IR"/>
        </w:rPr>
        <w:t xml:space="preserve">، </w:t>
      </w:r>
      <w:r>
        <w:rPr>
          <w:rtl/>
          <w:lang w:bidi="fa-IR"/>
        </w:rPr>
        <w:t>ابتدا مى كوشد تا روح ها را يى كند تا سپس جيب ها هم يكى شود</w:t>
      </w:r>
      <w:r w:rsidR="0092566E">
        <w:rPr>
          <w:rtl/>
          <w:lang w:bidi="fa-IR"/>
        </w:rPr>
        <w:t xml:space="preserve">، </w:t>
      </w:r>
      <w:r>
        <w:rPr>
          <w:rtl/>
          <w:lang w:bidi="fa-IR"/>
        </w:rPr>
        <w:t>نه اين كه روح ها از هم دور باشند و بخواهيم به زور جيب ها را يكى كنيم</w:t>
      </w:r>
      <w:r w:rsidR="0092566E">
        <w:rPr>
          <w:rtl/>
          <w:lang w:bidi="fa-IR"/>
        </w:rPr>
        <w:t xml:space="preserve">. </w:t>
      </w:r>
    </w:p>
    <w:p w:rsidR="00997E5A" w:rsidRDefault="00997E5A" w:rsidP="00997E5A">
      <w:pPr>
        <w:pStyle w:val="libNormal"/>
        <w:rPr>
          <w:rtl/>
          <w:lang w:bidi="fa-IR"/>
        </w:rPr>
      </w:pPr>
      <w:r>
        <w:rPr>
          <w:rtl/>
          <w:lang w:bidi="fa-IR"/>
        </w:rPr>
        <w:t xml:space="preserve">به هر حال عدالت اجتماعى و عدم تبعيض از اركان اسلام است و سخت گيرى هاى معصوميت </w:t>
      </w:r>
      <w:r w:rsidR="008C0EF5" w:rsidRPr="008C0EF5">
        <w:rPr>
          <w:rStyle w:val="libAlaemChar"/>
          <w:rtl/>
        </w:rPr>
        <w:t>عليهم‌السلام</w:t>
      </w:r>
      <w:r>
        <w:rPr>
          <w:rtl/>
          <w:lang w:bidi="fa-IR"/>
        </w:rPr>
        <w:t xml:space="preserve"> خصوصا در دوران حكومت پيامبر </w:t>
      </w:r>
      <w:r w:rsidR="000D3856" w:rsidRPr="000D3856">
        <w:rPr>
          <w:rStyle w:val="libAlaemChar"/>
          <w:rtl/>
        </w:rPr>
        <w:t>صلى‌الله‌عليه‌وآله</w:t>
      </w:r>
      <w:r>
        <w:rPr>
          <w:rtl/>
          <w:lang w:bidi="fa-IR"/>
        </w:rPr>
        <w:t xml:space="preserve"> و اميرالمومنين </w:t>
      </w:r>
      <w:r w:rsidR="00EA0446" w:rsidRPr="00EA0446">
        <w:rPr>
          <w:rStyle w:val="libAlaemChar"/>
          <w:rtl/>
        </w:rPr>
        <w:t>عليه‌السلام</w:t>
      </w:r>
      <w:r>
        <w:rPr>
          <w:rtl/>
          <w:lang w:bidi="fa-IR"/>
        </w:rPr>
        <w:t xml:space="preserve"> كاملا مويد اين مطلب است و انقلاب ما هم براى ادامه راهش</w:t>
      </w:r>
      <w:r w:rsidR="0092566E">
        <w:rPr>
          <w:rtl/>
          <w:lang w:bidi="fa-IR"/>
        </w:rPr>
        <w:t xml:space="preserve">، </w:t>
      </w:r>
      <w:r>
        <w:rPr>
          <w:rtl/>
          <w:lang w:bidi="fa-IR"/>
        </w:rPr>
        <w:t>چاره اى جز اعمال شيوه هاى عدالت جويانه و عدالت خواهانه ندارد</w:t>
      </w:r>
      <w:r w:rsidR="0092566E">
        <w:rPr>
          <w:rtl/>
          <w:lang w:bidi="fa-IR"/>
        </w:rPr>
        <w:t xml:space="preserve">. </w:t>
      </w:r>
      <w:r w:rsidRPr="00953F15">
        <w:rPr>
          <w:rStyle w:val="libFootnotenumChar"/>
          <w:rtl/>
          <w:lang w:bidi="fa-IR"/>
        </w:rPr>
        <w:t>(191)</w:t>
      </w:r>
    </w:p>
    <w:p w:rsidR="00997E5A" w:rsidRDefault="00997E5A" w:rsidP="00EE12AE">
      <w:pPr>
        <w:pStyle w:val="Heading3"/>
        <w:rPr>
          <w:rtl/>
          <w:lang w:bidi="fa-IR"/>
        </w:rPr>
      </w:pPr>
      <w:bookmarkStart w:id="56" w:name="_Toc384031795"/>
      <w:r>
        <w:rPr>
          <w:rtl/>
          <w:lang w:bidi="fa-IR"/>
        </w:rPr>
        <w:lastRenderedPageBreak/>
        <w:t>2</w:t>
      </w:r>
      <w:r w:rsidR="0092566E">
        <w:rPr>
          <w:rtl/>
          <w:lang w:bidi="fa-IR"/>
        </w:rPr>
        <w:t xml:space="preserve">. </w:t>
      </w:r>
      <w:r>
        <w:rPr>
          <w:rtl/>
          <w:lang w:bidi="fa-IR"/>
        </w:rPr>
        <w:t>معنويت اسلامى</w:t>
      </w:r>
      <w:bookmarkEnd w:id="56"/>
    </w:p>
    <w:p w:rsidR="00997E5A" w:rsidRDefault="00997E5A" w:rsidP="00997E5A">
      <w:pPr>
        <w:pStyle w:val="libNormal"/>
        <w:rPr>
          <w:rtl/>
          <w:lang w:bidi="fa-IR"/>
        </w:rPr>
      </w:pPr>
      <w:r>
        <w:rPr>
          <w:rtl/>
          <w:lang w:bidi="fa-IR"/>
        </w:rPr>
        <w:t>حتى مكاتب مادى هم اعتراف دارند كه جامعه به نوعى معنويت نياز دارد</w:t>
      </w:r>
      <w:r w:rsidR="0092566E">
        <w:rPr>
          <w:rtl/>
          <w:lang w:bidi="fa-IR"/>
        </w:rPr>
        <w:t xml:space="preserve">. </w:t>
      </w:r>
      <w:r>
        <w:rPr>
          <w:rtl/>
          <w:lang w:bidi="fa-IR"/>
        </w:rPr>
        <w:t>البته معنويتى كه آن ها طرح مى كنند</w:t>
      </w:r>
      <w:r w:rsidR="0092566E">
        <w:rPr>
          <w:rtl/>
          <w:lang w:bidi="fa-IR"/>
        </w:rPr>
        <w:t xml:space="preserve">، </w:t>
      </w:r>
      <w:r>
        <w:rPr>
          <w:rtl/>
          <w:lang w:bidi="fa-IR"/>
        </w:rPr>
        <w:t>يك مفهوم منفى است</w:t>
      </w:r>
      <w:r w:rsidR="007B30F0">
        <w:rPr>
          <w:rtl/>
          <w:lang w:bidi="fa-IR"/>
        </w:rPr>
        <w:t>؛</w:t>
      </w:r>
      <w:r>
        <w:rPr>
          <w:rtl/>
          <w:lang w:bidi="fa-IR"/>
        </w:rPr>
        <w:t xml:space="preserve"> يعنى عبارت است از نبودن يك سلسله امور همچون خودخواهى و خودپرستى</w:t>
      </w:r>
      <w:r w:rsidR="0092566E">
        <w:rPr>
          <w:rtl/>
          <w:lang w:bidi="fa-IR"/>
        </w:rPr>
        <w:t xml:space="preserve">، </w:t>
      </w:r>
      <w:r>
        <w:rPr>
          <w:rtl/>
          <w:lang w:bidi="fa-IR"/>
        </w:rPr>
        <w:t>تعصب نژادى و</w:t>
      </w:r>
      <w:r w:rsidR="0092566E">
        <w:rPr>
          <w:rtl/>
          <w:lang w:bidi="fa-IR"/>
        </w:rPr>
        <w:t xml:space="preserve">.... </w:t>
      </w:r>
      <w:r>
        <w:rPr>
          <w:rtl/>
          <w:lang w:bidi="fa-IR"/>
        </w:rPr>
        <w:t>بر اساس اين تلقى</w:t>
      </w:r>
      <w:r w:rsidR="0092566E">
        <w:rPr>
          <w:rtl/>
          <w:lang w:bidi="fa-IR"/>
        </w:rPr>
        <w:t xml:space="preserve">، </w:t>
      </w:r>
      <w:r>
        <w:rPr>
          <w:rtl/>
          <w:lang w:bidi="fa-IR"/>
        </w:rPr>
        <w:t>اگر اين قيدها نباشند افراد جامعه</w:t>
      </w:r>
      <w:r w:rsidR="0092566E">
        <w:rPr>
          <w:rtl/>
          <w:lang w:bidi="fa-IR"/>
        </w:rPr>
        <w:t xml:space="preserve">، </w:t>
      </w:r>
      <w:r>
        <w:rPr>
          <w:rtl/>
          <w:lang w:bidi="fa-IR"/>
        </w:rPr>
        <w:t>برادروار و به صورت «ما» زندگى مى كنند</w:t>
      </w:r>
      <w:r w:rsidR="0092566E">
        <w:rPr>
          <w:rtl/>
          <w:lang w:bidi="fa-IR"/>
        </w:rPr>
        <w:t xml:space="preserve">. </w:t>
      </w:r>
      <w:r>
        <w:rPr>
          <w:rtl/>
          <w:lang w:bidi="fa-IR"/>
        </w:rPr>
        <w:t>درباره چگونگى ايجاد اين معنويت</w:t>
      </w:r>
      <w:r w:rsidR="0092566E">
        <w:rPr>
          <w:rtl/>
          <w:lang w:bidi="fa-IR"/>
        </w:rPr>
        <w:t xml:space="preserve">، </w:t>
      </w:r>
      <w:r>
        <w:rPr>
          <w:rtl/>
          <w:lang w:bidi="fa-IR"/>
        </w:rPr>
        <w:t>ماركس مى گويد: بشر در ذات خود اين صفات منفى را ندارد و ريشه همه اين ها در مالكيت است</w:t>
      </w:r>
      <w:r w:rsidR="0092566E">
        <w:rPr>
          <w:rtl/>
          <w:lang w:bidi="fa-IR"/>
        </w:rPr>
        <w:t xml:space="preserve">، </w:t>
      </w:r>
      <w:r>
        <w:rPr>
          <w:rtl/>
          <w:lang w:bidi="fa-IR"/>
        </w:rPr>
        <w:t>بدين ترتيب كه بشر ابتدا به صورت يك «كل» زندگى مى كرد و من و تويى نبود</w:t>
      </w:r>
      <w:r w:rsidR="0092566E">
        <w:rPr>
          <w:rtl/>
          <w:lang w:bidi="fa-IR"/>
        </w:rPr>
        <w:t xml:space="preserve">، </w:t>
      </w:r>
      <w:r>
        <w:rPr>
          <w:rtl/>
          <w:lang w:bidi="fa-IR"/>
        </w:rPr>
        <w:t>اما با پيدايش مالكيت (تعلق اشيا به انسان ها)</w:t>
      </w:r>
      <w:r w:rsidR="0092566E">
        <w:rPr>
          <w:rtl/>
          <w:lang w:bidi="fa-IR"/>
        </w:rPr>
        <w:t xml:space="preserve">، </w:t>
      </w:r>
      <w:r>
        <w:rPr>
          <w:rtl/>
          <w:lang w:bidi="fa-IR"/>
        </w:rPr>
        <w:t>خود خواهى «من»ها پيدا شد</w:t>
      </w:r>
      <w:r w:rsidR="0092566E">
        <w:rPr>
          <w:rtl/>
          <w:lang w:bidi="fa-IR"/>
        </w:rPr>
        <w:t xml:space="preserve">، </w:t>
      </w:r>
      <w:r>
        <w:rPr>
          <w:rtl/>
          <w:lang w:bidi="fa-IR"/>
        </w:rPr>
        <w:t>لذا اگر مالكيت و اين تعلق ها را برداريم</w:t>
      </w:r>
      <w:r w:rsidR="0092566E">
        <w:rPr>
          <w:rtl/>
          <w:lang w:bidi="fa-IR"/>
        </w:rPr>
        <w:t xml:space="preserve">، </w:t>
      </w:r>
      <w:r>
        <w:rPr>
          <w:rtl/>
          <w:lang w:bidi="fa-IR"/>
        </w:rPr>
        <w:t>معنويت پديد مى آيد</w:t>
      </w:r>
      <w:r w:rsidR="0092566E">
        <w:rPr>
          <w:rtl/>
          <w:lang w:bidi="fa-IR"/>
        </w:rPr>
        <w:t xml:space="preserve">. </w:t>
      </w:r>
    </w:p>
    <w:p w:rsidR="00997E5A" w:rsidRDefault="00997E5A" w:rsidP="00997E5A">
      <w:pPr>
        <w:pStyle w:val="libNormal"/>
        <w:rPr>
          <w:rtl/>
          <w:lang w:bidi="fa-IR"/>
        </w:rPr>
      </w:pPr>
      <w:r>
        <w:rPr>
          <w:rtl/>
          <w:lang w:bidi="fa-IR"/>
        </w:rPr>
        <w:t>نظر ما اين است كه منشاء خودخواهى ها را تعلق انسان به اشيا بدانيم</w:t>
      </w:r>
      <w:r w:rsidR="0092566E">
        <w:rPr>
          <w:rtl/>
          <w:lang w:bidi="fa-IR"/>
        </w:rPr>
        <w:t xml:space="preserve">، </w:t>
      </w:r>
      <w:r>
        <w:rPr>
          <w:rtl/>
          <w:lang w:bidi="fa-IR"/>
        </w:rPr>
        <w:t>نه بالعكس</w:t>
      </w:r>
      <w:r w:rsidR="0092566E">
        <w:rPr>
          <w:rtl/>
          <w:lang w:bidi="fa-IR"/>
        </w:rPr>
        <w:t xml:space="preserve">. </w:t>
      </w:r>
      <w:r>
        <w:rPr>
          <w:rtl/>
          <w:lang w:bidi="fa-IR"/>
        </w:rPr>
        <w:t>لذا در نقد نظر فوق مى گوييم كه نفى تعلق اشيا به انسان ها در همه موارد ممكن نيست</w:t>
      </w:r>
      <w:r w:rsidR="0092566E">
        <w:rPr>
          <w:rtl/>
          <w:lang w:bidi="fa-IR"/>
        </w:rPr>
        <w:t xml:space="preserve">. </w:t>
      </w:r>
      <w:r>
        <w:rPr>
          <w:rtl/>
          <w:lang w:bidi="fa-IR"/>
        </w:rPr>
        <w:t>فرضا در مورد ثروت ممكن باشد</w:t>
      </w:r>
      <w:r w:rsidR="0092566E">
        <w:rPr>
          <w:rtl/>
          <w:lang w:bidi="fa-IR"/>
        </w:rPr>
        <w:t xml:space="preserve">، </w:t>
      </w:r>
      <w:r>
        <w:rPr>
          <w:rtl/>
          <w:lang w:bidi="fa-IR"/>
        </w:rPr>
        <w:t>اما در مورد مقام ها و پست ها و مشاغل</w:t>
      </w:r>
      <w:r w:rsidR="0092566E">
        <w:rPr>
          <w:rtl/>
          <w:lang w:bidi="fa-IR"/>
        </w:rPr>
        <w:t xml:space="preserve">، </w:t>
      </w:r>
      <w:r>
        <w:rPr>
          <w:rtl/>
          <w:lang w:bidi="fa-IR"/>
        </w:rPr>
        <w:t>يا مسائل خانوادگى و جنسى ممكن نيست</w:t>
      </w:r>
      <w:r w:rsidR="0092566E">
        <w:rPr>
          <w:rtl/>
          <w:lang w:bidi="fa-IR"/>
        </w:rPr>
        <w:t xml:space="preserve">. </w:t>
      </w:r>
      <w:r>
        <w:rPr>
          <w:rtl/>
          <w:lang w:bidi="fa-IR"/>
        </w:rPr>
        <w:t>ما معتقديم كه آن چه معنويت را مى گيرد</w:t>
      </w:r>
      <w:r w:rsidR="0092566E">
        <w:rPr>
          <w:rtl/>
          <w:lang w:bidi="fa-IR"/>
        </w:rPr>
        <w:t xml:space="preserve">، </w:t>
      </w:r>
      <w:r>
        <w:rPr>
          <w:rtl/>
          <w:lang w:bidi="fa-IR"/>
        </w:rPr>
        <w:t>تعلق و وابستگى درونى انسان به اشيا است كه در زبان دين به «محبت دنيا» تعبير مى شود</w:t>
      </w:r>
      <w:r w:rsidR="0092566E">
        <w:rPr>
          <w:rtl/>
          <w:lang w:bidi="fa-IR"/>
        </w:rPr>
        <w:t xml:space="preserve">، </w:t>
      </w:r>
      <w:r>
        <w:rPr>
          <w:rtl/>
          <w:lang w:bidi="fa-IR"/>
        </w:rPr>
        <w:t>پس به جاى سلب مالكيت انسان نسبت به اشيا</w:t>
      </w:r>
      <w:r w:rsidR="0092566E">
        <w:rPr>
          <w:rtl/>
          <w:lang w:bidi="fa-IR"/>
        </w:rPr>
        <w:t xml:space="preserve">، </w:t>
      </w:r>
      <w:r>
        <w:rPr>
          <w:rtl/>
          <w:lang w:bidi="fa-IR"/>
        </w:rPr>
        <w:t>بايد مملوكيت وى نسبت به اشيا را از بين ببريم</w:t>
      </w:r>
      <w:r w:rsidR="007B30F0">
        <w:rPr>
          <w:rtl/>
          <w:lang w:bidi="fa-IR"/>
        </w:rPr>
        <w:t>؛</w:t>
      </w:r>
      <w:r>
        <w:rPr>
          <w:rtl/>
          <w:lang w:bidi="fa-IR"/>
        </w:rPr>
        <w:t xml:space="preserve"> يعنى وى را از درون اصلاح كنيم و راه آن عبادت خدا</w:t>
      </w:r>
      <w:r w:rsidR="0092566E">
        <w:rPr>
          <w:rtl/>
          <w:lang w:bidi="fa-IR"/>
        </w:rPr>
        <w:t xml:space="preserve">، </w:t>
      </w:r>
      <w:r>
        <w:rPr>
          <w:rtl/>
          <w:lang w:bidi="fa-IR"/>
        </w:rPr>
        <w:t>يعنى پايبند كردن انسان به حقيقتى است كه جزء فطرت او مى باشد و انسان به او عشق ذاتى دارد</w:t>
      </w:r>
      <w:r w:rsidR="0092566E">
        <w:rPr>
          <w:rtl/>
          <w:lang w:bidi="fa-IR"/>
        </w:rPr>
        <w:t xml:space="preserve">. </w:t>
      </w:r>
      <w:r>
        <w:rPr>
          <w:rtl/>
          <w:lang w:bidi="fa-IR"/>
        </w:rPr>
        <w:t>بندگى خدا</w:t>
      </w:r>
      <w:r w:rsidR="0092566E">
        <w:rPr>
          <w:rtl/>
          <w:lang w:bidi="fa-IR"/>
        </w:rPr>
        <w:t xml:space="preserve">، </w:t>
      </w:r>
      <w:r>
        <w:rPr>
          <w:rtl/>
          <w:lang w:bidi="fa-IR"/>
        </w:rPr>
        <w:t>چون وابستگى به يك امر نامحدود است</w:t>
      </w:r>
      <w:r w:rsidR="0092566E">
        <w:rPr>
          <w:rtl/>
          <w:lang w:bidi="fa-IR"/>
        </w:rPr>
        <w:t xml:space="preserve">، </w:t>
      </w:r>
      <w:r>
        <w:rPr>
          <w:rtl/>
          <w:lang w:bidi="fa-IR"/>
        </w:rPr>
        <w:t>عين وارستگى و عدم محدوديت است</w:t>
      </w:r>
      <w:r w:rsidR="007B30F0">
        <w:rPr>
          <w:rtl/>
          <w:lang w:bidi="fa-IR"/>
        </w:rPr>
        <w:t>؛</w:t>
      </w:r>
      <w:r>
        <w:rPr>
          <w:rtl/>
          <w:lang w:bidi="fa-IR"/>
        </w:rPr>
        <w:t xml:space="preserve"> آن وابستگى و بندگى يك امر محدود و كوچك است كه محدوديت و كوچكى مى آورد</w:t>
      </w:r>
      <w:r w:rsidR="0092566E">
        <w:rPr>
          <w:rtl/>
          <w:lang w:bidi="fa-IR"/>
        </w:rPr>
        <w:t xml:space="preserve">. </w:t>
      </w:r>
      <w:r>
        <w:rPr>
          <w:rtl/>
          <w:lang w:bidi="fa-IR"/>
        </w:rPr>
        <w:t>البته نبايد پنداشت كه با اصلاح درون</w:t>
      </w:r>
      <w:r w:rsidR="0092566E">
        <w:rPr>
          <w:rtl/>
          <w:lang w:bidi="fa-IR"/>
        </w:rPr>
        <w:t xml:space="preserve">، </w:t>
      </w:r>
      <w:r>
        <w:rPr>
          <w:rtl/>
          <w:lang w:bidi="fa-IR"/>
        </w:rPr>
        <w:t xml:space="preserve">روابط بيرونى به هر </w:t>
      </w:r>
      <w:r>
        <w:rPr>
          <w:rtl/>
          <w:lang w:bidi="fa-IR"/>
        </w:rPr>
        <w:lastRenderedPageBreak/>
        <w:t>شكلى كه باشد</w:t>
      </w:r>
      <w:r w:rsidR="0092566E">
        <w:rPr>
          <w:rtl/>
          <w:lang w:bidi="fa-IR"/>
        </w:rPr>
        <w:t xml:space="preserve">، </w:t>
      </w:r>
      <w:r>
        <w:rPr>
          <w:rtl/>
          <w:lang w:bidi="fa-IR"/>
        </w:rPr>
        <w:t>مهم نيست</w:t>
      </w:r>
      <w:r w:rsidR="0092566E">
        <w:rPr>
          <w:rtl/>
          <w:lang w:bidi="fa-IR"/>
        </w:rPr>
        <w:t xml:space="preserve">. </w:t>
      </w:r>
      <w:r>
        <w:rPr>
          <w:rtl/>
          <w:lang w:bidi="fa-IR"/>
        </w:rPr>
        <w:t>اگر بنا باشد كه تعلق اشيا به انسان ها تابع هيچ نظم و قانونى نباشد و عدالت رعايت نشود</w:t>
      </w:r>
      <w:r w:rsidR="0092566E">
        <w:rPr>
          <w:rtl/>
          <w:lang w:bidi="fa-IR"/>
        </w:rPr>
        <w:t xml:space="preserve">، </w:t>
      </w:r>
      <w:r>
        <w:rPr>
          <w:rtl/>
          <w:lang w:bidi="fa-IR"/>
        </w:rPr>
        <w:t>رابطه درونى هم به هم مى خورد</w:t>
      </w:r>
      <w:r w:rsidR="0092566E">
        <w:rPr>
          <w:rtl/>
          <w:lang w:bidi="fa-IR"/>
        </w:rPr>
        <w:t xml:space="preserve">، </w:t>
      </w:r>
      <w:r>
        <w:rPr>
          <w:rtl/>
          <w:lang w:bidi="fa-IR"/>
        </w:rPr>
        <w:t xml:space="preserve">لذا مى بينيم عنوان دعوت پيامبر </w:t>
      </w:r>
      <w:r w:rsidR="000D3856" w:rsidRPr="000D3856">
        <w:rPr>
          <w:rStyle w:val="libAlaemChar"/>
          <w:rtl/>
        </w:rPr>
        <w:t>صلى‌الله‌عليه‌وآله</w:t>
      </w:r>
      <w:r>
        <w:rPr>
          <w:rtl/>
          <w:lang w:bidi="fa-IR"/>
        </w:rPr>
        <w:t xml:space="preserve"> از سران ساير كشورها</w:t>
      </w:r>
      <w:r w:rsidR="0092566E">
        <w:rPr>
          <w:rtl/>
          <w:lang w:bidi="fa-IR"/>
        </w:rPr>
        <w:t xml:space="preserve">، </w:t>
      </w:r>
      <w:r>
        <w:rPr>
          <w:rtl/>
          <w:lang w:bidi="fa-IR"/>
        </w:rPr>
        <w:t>آيه زير بود:</w:t>
      </w:r>
    </w:p>
    <w:p w:rsidR="00997E5A" w:rsidRDefault="00997E5A" w:rsidP="00997E5A">
      <w:pPr>
        <w:pStyle w:val="libNormal"/>
        <w:rPr>
          <w:rtl/>
          <w:lang w:bidi="fa-IR"/>
        </w:rPr>
      </w:pPr>
      <w:r>
        <w:rPr>
          <w:rtl/>
          <w:lang w:bidi="fa-IR"/>
        </w:rPr>
        <w:t xml:space="preserve">قل يا اءهل الكتاب تعالوا الى كلمة سواء بيننا و بينكم اءلا نعبد الا الله و لا نشرك به شيئا و لا يتخذ بعضنا بعضا اءربابا من دون الله </w:t>
      </w:r>
      <w:r w:rsidRPr="00953F15">
        <w:rPr>
          <w:rStyle w:val="libFootnotenumChar"/>
          <w:rtl/>
          <w:lang w:bidi="fa-IR"/>
        </w:rPr>
        <w:t>(192</w:t>
      </w:r>
      <w:r w:rsidR="0054760C">
        <w:rPr>
          <w:rStyle w:val="libFootnotenumChar"/>
          <w:rtl/>
          <w:lang w:bidi="fa-IR"/>
        </w:rPr>
        <w:t>)</w:t>
      </w:r>
      <w:r>
        <w:rPr>
          <w:rtl/>
          <w:lang w:bidi="fa-IR"/>
        </w:rPr>
        <w:t xml:space="preserve"> معمولا دعوت</w:t>
      </w:r>
      <w:r w:rsidR="0092566E">
        <w:rPr>
          <w:rtl/>
          <w:lang w:bidi="fa-IR"/>
        </w:rPr>
        <w:t xml:space="preserve">، </w:t>
      </w:r>
      <w:r>
        <w:rPr>
          <w:rtl/>
          <w:lang w:bidi="fa-IR"/>
        </w:rPr>
        <w:t>به اين صورت است كه شخص</w:t>
      </w:r>
      <w:r w:rsidR="0092566E">
        <w:rPr>
          <w:rtl/>
          <w:lang w:bidi="fa-IR"/>
        </w:rPr>
        <w:t xml:space="preserve">، </w:t>
      </w:r>
      <w:r>
        <w:rPr>
          <w:rtl/>
          <w:lang w:bidi="fa-IR"/>
        </w:rPr>
        <w:t>ديگران را به سوى خود مى خواند</w:t>
      </w:r>
      <w:r w:rsidR="0092566E">
        <w:rPr>
          <w:rtl/>
          <w:lang w:bidi="fa-IR"/>
        </w:rPr>
        <w:t xml:space="preserve">، </w:t>
      </w:r>
      <w:r>
        <w:rPr>
          <w:rtl/>
          <w:lang w:bidi="fa-IR"/>
        </w:rPr>
        <w:t>اما قرآن اولا: سخنى را مى گويد كه رنگ هيچ فرقه و گروهى را نداشته باشد و دعوت مى كند كه از هر مملوكيتى جز بندگى خداى نامحدود رها شويم و ثانيا: بلافاصله بعد از اصلاح نظام فكرى و اخلاقى افراد</w:t>
      </w:r>
      <w:r w:rsidR="0092566E">
        <w:rPr>
          <w:rtl/>
          <w:lang w:bidi="fa-IR"/>
        </w:rPr>
        <w:t xml:space="preserve">، </w:t>
      </w:r>
      <w:r>
        <w:rPr>
          <w:rtl/>
          <w:lang w:bidi="fa-IR"/>
        </w:rPr>
        <w:t>به اصلاح بيرون و نظام اجتماعى و روابط بيرونى مى پردازد</w:t>
      </w:r>
      <w:r w:rsidR="0092566E">
        <w:rPr>
          <w:rtl/>
          <w:lang w:bidi="fa-IR"/>
        </w:rPr>
        <w:t xml:space="preserve">. </w:t>
      </w:r>
      <w:r w:rsidRPr="00953F15">
        <w:rPr>
          <w:rStyle w:val="libFootnotenumChar"/>
          <w:rtl/>
          <w:lang w:bidi="fa-IR"/>
        </w:rPr>
        <w:t>(193)</w:t>
      </w:r>
    </w:p>
    <w:p w:rsidR="00997E5A" w:rsidRDefault="00997E5A" w:rsidP="00997E5A">
      <w:pPr>
        <w:pStyle w:val="libNormal"/>
        <w:rPr>
          <w:rtl/>
          <w:lang w:bidi="fa-IR"/>
        </w:rPr>
      </w:pPr>
      <w:r>
        <w:rPr>
          <w:rtl/>
          <w:lang w:bidi="fa-IR"/>
        </w:rPr>
        <w:t>امروزه مساله معنويت به شكل ديگر هم در جهان مطرح شده است</w:t>
      </w:r>
      <w:r w:rsidR="0092566E">
        <w:rPr>
          <w:rtl/>
          <w:lang w:bidi="fa-IR"/>
        </w:rPr>
        <w:t xml:space="preserve">. </w:t>
      </w:r>
      <w:r>
        <w:rPr>
          <w:rtl/>
          <w:lang w:bidi="fa-IR"/>
        </w:rPr>
        <w:t>عده اى با توجه به كاميابى ها و ناكامى هاى هر يك از دو مكتب دموكراسى و سوسياليسم</w:t>
      </w:r>
      <w:r w:rsidR="0092566E">
        <w:rPr>
          <w:rtl/>
          <w:lang w:bidi="fa-IR"/>
        </w:rPr>
        <w:t xml:space="preserve">، </w:t>
      </w:r>
      <w:r>
        <w:rPr>
          <w:rtl/>
          <w:lang w:bidi="fa-IR"/>
        </w:rPr>
        <w:t>سعى در تلفيق اين دو مكتب دارند</w:t>
      </w:r>
      <w:r w:rsidR="0092566E">
        <w:rPr>
          <w:rtl/>
          <w:lang w:bidi="fa-IR"/>
        </w:rPr>
        <w:t xml:space="preserve">. </w:t>
      </w:r>
      <w:r>
        <w:rPr>
          <w:rtl/>
          <w:lang w:bidi="fa-IR"/>
        </w:rPr>
        <w:t xml:space="preserve">البته اصل اين تلفيق به يك </w:t>
      </w:r>
      <w:r w:rsidR="00422863">
        <w:rPr>
          <w:rtl/>
          <w:lang w:bidi="fa-IR"/>
        </w:rPr>
        <w:t>مسئله</w:t>
      </w:r>
      <w:r>
        <w:rPr>
          <w:rtl/>
          <w:lang w:bidi="fa-IR"/>
        </w:rPr>
        <w:t xml:space="preserve"> دقيق فلسفى بر مى گردد كه آيا فرد اصالت دارد يا جمع</w:t>
      </w:r>
      <w:r w:rsidR="0092566E">
        <w:rPr>
          <w:rtl/>
          <w:lang w:bidi="fa-IR"/>
        </w:rPr>
        <w:t xml:space="preserve">، </w:t>
      </w:r>
      <w:r>
        <w:rPr>
          <w:rtl/>
          <w:lang w:bidi="fa-IR"/>
        </w:rPr>
        <w:t>يا شق سومى هم مى توان تصور كرد</w:t>
      </w:r>
      <w:r w:rsidR="0092566E">
        <w:rPr>
          <w:rtl/>
          <w:lang w:bidi="fa-IR"/>
        </w:rPr>
        <w:t xml:space="preserve">، </w:t>
      </w:r>
      <w:r>
        <w:rPr>
          <w:rtl/>
          <w:lang w:bidi="fa-IR"/>
        </w:rPr>
        <w:t>بدين صورت كه تحقق شخصيت فرد در جامعه و تحقق شخصيت جامعه در فرد صورت مى گيرد</w:t>
      </w:r>
      <w:r w:rsidR="0092566E">
        <w:rPr>
          <w:rtl/>
          <w:lang w:bidi="fa-IR"/>
        </w:rPr>
        <w:t xml:space="preserve">. </w:t>
      </w:r>
      <w:r>
        <w:rPr>
          <w:rtl/>
          <w:lang w:bidi="fa-IR"/>
        </w:rPr>
        <w:t>به هر حال طرفداران مكتب تلفيق متوجه شدند كه</w:t>
      </w:r>
      <w:r w:rsidR="0092566E">
        <w:rPr>
          <w:rtl/>
          <w:lang w:bidi="fa-IR"/>
        </w:rPr>
        <w:t xml:space="preserve">، </w:t>
      </w:r>
      <w:r>
        <w:rPr>
          <w:rtl/>
          <w:lang w:bidi="fa-IR"/>
        </w:rPr>
        <w:t>حتى اگر مشكل فوق را بتوانند حل كنند</w:t>
      </w:r>
      <w:r w:rsidR="0092566E">
        <w:rPr>
          <w:rtl/>
          <w:lang w:bidi="fa-IR"/>
        </w:rPr>
        <w:t xml:space="preserve">، </w:t>
      </w:r>
      <w:r>
        <w:rPr>
          <w:rtl/>
          <w:lang w:bidi="fa-IR"/>
        </w:rPr>
        <w:t>نياز به معنويت هست و اين سوال پيش آمد كه اين فلضاى معنوى و اخلاقى چگونه فضايى بايد باشد و چه تضمينى دارد؟ مسلما</w:t>
      </w:r>
      <w:r w:rsidR="0092566E">
        <w:rPr>
          <w:rtl/>
          <w:lang w:bidi="fa-IR"/>
        </w:rPr>
        <w:t xml:space="preserve">، </w:t>
      </w:r>
      <w:r>
        <w:rPr>
          <w:rtl/>
          <w:lang w:bidi="fa-IR"/>
        </w:rPr>
        <w:t>مثل فضاى سبز شهر نيست كه با پول بتوان احداثش كرد</w:t>
      </w:r>
      <w:r w:rsidR="0092566E">
        <w:rPr>
          <w:rtl/>
          <w:lang w:bidi="fa-IR"/>
        </w:rPr>
        <w:t xml:space="preserve">، </w:t>
      </w:r>
      <w:r>
        <w:rPr>
          <w:rtl/>
          <w:lang w:bidi="fa-IR"/>
        </w:rPr>
        <w:t>بلكه نياز به ايمان و گرايش و بينش هست</w:t>
      </w:r>
      <w:r w:rsidR="0092566E">
        <w:rPr>
          <w:rtl/>
          <w:lang w:bidi="fa-IR"/>
        </w:rPr>
        <w:t xml:space="preserve">، </w:t>
      </w:r>
      <w:r>
        <w:rPr>
          <w:rtl/>
          <w:lang w:bidi="fa-IR"/>
        </w:rPr>
        <w:t xml:space="preserve">اما چه نوع گرايش و بينشى و چگونه پديد مى آيد؟ برخى از آن ها ميان مذهب و معنويت تفكيك مى كنند و مى گويند كه معنويت آن جاست كه به مسائل از ديدى انسانى و </w:t>
      </w:r>
      <w:r>
        <w:rPr>
          <w:rtl/>
          <w:lang w:bidi="fa-IR"/>
        </w:rPr>
        <w:lastRenderedPageBreak/>
        <w:t>بدون توجه به رنگ و نژاد و مذهب و بدون تعصب نگريسته شود و مذهب چون ميان پيروان و غير پيروانش فرق مى نهد و نيز با تعصب همراه است و تعصب</w:t>
      </w:r>
      <w:r w:rsidR="0092566E">
        <w:rPr>
          <w:rtl/>
          <w:lang w:bidi="fa-IR"/>
        </w:rPr>
        <w:t xml:space="preserve">، </w:t>
      </w:r>
      <w:r>
        <w:rPr>
          <w:rtl/>
          <w:lang w:bidi="fa-IR"/>
        </w:rPr>
        <w:t>ضد معنويت و سلامت روح و روان است</w:t>
      </w:r>
      <w:r w:rsidR="0092566E">
        <w:rPr>
          <w:rtl/>
          <w:lang w:bidi="fa-IR"/>
        </w:rPr>
        <w:t xml:space="preserve">، </w:t>
      </w:r>
      <w:r>
        <w:rPr>
          <w:rtl/>
          <w:lang w:bidi="fa-IR"/>
        </w:rPr>
        <w:t>لذا قادر به ايجاد معنويت نيست</w:t>
      </w:r>
      <w:r w:rsidR="0092566E">
        <w:rPr>
          <w:rtl/>
          <w:lang w:bidi="fa-IR"/>
        </w:rPr>
        <w:t xml:space="preserve">، </w:t>
      </w:r>
      <w:r>
        <w:rPr>
          <w:rtl/>
          <w:lang w:bidi="fa-IR"/>
        </w:rPr>
        <w:t>پس بايد دنيايى ساخت توام با معنويت</w:t>
      </w:r>
      <w:r w:rsidR="0092566E">
        <w:rPr>
          <w:rtl/>
          <w:lang w:bidi="fa-IR"/>
        </w:rPr>
        <w:t xml:space="preserve">، </w:t>
      </w:r>
      <w:r>
        <w:rPr>
          <w:rtl/>
          <w:lang w:bidi="fa-IR"/>
        </w:rPr>
        <w:t>اما منهاى مذهب</w:t>
      </w:r>
      <w:r w:rsidR="0092566E">
        <w:rPr>
          <w:rtl/>
          <w:lang w:bidi="fa-IR"/>
        </w:rPr>
        <w:t>!</w:t>
      </w:r>
      <w:r>
        <w:rPr>
          <w:rtl/>
          <w:lang w:bidi="fa-IR"/>
        </w:rPr>
        <w:t xml:space="preserve"> حال آن كه ايجاد فضاى معنوى جز با تفسيرى معنوى و روحانى از كل جهان ميسر نيست و گرايش اسرائيلى (ژان پل سارتر) هم شاهد خوبى براى تو خالى بودن شعارهاى اومانيست بود</w:t>
      </w:r>
      <w:r w:rsidR="0092566E">
        <w:rPr>
          <w:rtl/>
          <w:lang w:bidi="fa-IR"/>
        </w:rPr>
        <w:t xml:space="preserve">. </w:t>
      </w:r>
      <w:r>
        <w:rPr>
          <w:rtl/>
          <w:lang w:bidi="fa-IR"/>
        </w:rPr>
        <w:t>گروهى ديگر از پيروان اين مكتب تلفيقى</w:t>
      </w:r>
      <w:r w:rsidR="0092566E">
        <w:rPr>
          <w:rtl/>
          <w:lang w:bidi="fa-IR"/>
        </w:rPr>
        <w:t xml:space="preserve">، </w:t>
      </w:r>
      <w:r>
        <w:rPr>
          <w:rtl/>
          <w:lang w:bidi="fa-IR"/>
        </w:rPr>
        <w:t>به جنبه هاى انسانى و اخلاقى عرفان گرايش پيدا كرده اند و مى خواهند معنويتى فقط در حدود مسائل و توصيه هاى اخلاقى از مذاهب اخذ كنند</w:t>
      </w:r>
      <w:r w:rsidR="0092566E">
        <w:rPr>
          <w:rtl/>
          <w:lang w:bidi="fa-IR"/>
        </w:rPr>
        <w:t xml:space="preserve">، </w:t>
      </w:r>
      <w:r>
        <w:rPr>
          <w:rtl/>
          <w:lang w:bidi="fa-IR"/>
        </w:rPr>
        <w:t>بدون آن كه جهان بينى و محتواى ايدئولوژيك آن را مورد استفاده قرار دهند</w:t>
      </w:r>
      <w:r w:rsidR="0092566E">
        <w:rPr>
          <w:rtl/>
          <w:lang w:bidi="fa-IR"/>
        </w:rPr>
        <w:t xml:space="preserve">. </w:t>
      </w:r>
      <w:r>
        <w:rPr>
          <w:rtl/>
          <w:lang w:bidi="fa-IR"/>
        </w:rPr>
        <w:t>چنين معنويتى اگر در مذاهب ديگر قابل پياده شدن باشد</w:t>
      </w:r>
      <w:r w:rsidR="0092566E">
        <w:rPr>
          <w:rtl/>
          <w:lang w:bidi="fa-IR"/>
        </w:rPr>
        <w:t xml:space="preserve">، </w:t>
      </w:r>
      <w:r>
        <w:rPr>
          <w:rtl/>
          <w:lang w:bidi="fa-IR"/>
        </w:rPr>
        <w:t>در اسلام قابل اجرا نيست</w:t>
      </w:r>
      <w:r w:rsidR="0092566E">
        <w:rPr>
          <w:rtl/>
          <w:lang w:bidi="fa-IR"/>
        </w:rPr>
        <w:t xml:space="preserve">. </w:t>
      </w:r>
      <w:r>
        <w:rPr>
          <w:rtl/>
          <w:lang w:bidi="fa-IR"/>
        </w:rPr>
        <w:t>اسلامى كه در همه شوون زندگى حضور نداشته باشد</w:t>
      </w:r>
      <w:r w:rsidR="0092566E">
        <w:rPr>
          <w:rtl/>
          <w:lang w:bidi="fa-IR"/>
        </w:rPr>
        <w:t xml:space="preserve">، </w:t>
      </w:r>
      <w:r>
        <w:rPr>
          <w:rtl/>
          <w:lang w:bidi="fa-IR"/>
        </w:rPr>
        <w:t>اسلام نيست</w:t>
      </w:r>
      <w:r w:rsidR="0092566E">
        <w:rPr>
          <w:rtl/>
          <w:lang w:bidi="fa-IR"/>
        </w:rPr>
        <w:t xml:space="preserve">. </w:t>
      </w:r>
    </w:p>
    <w:p w:rsidR="00997E5A" w:rsidRDefault="00997E5A" w:rsidP="00997E5A">
      <w:pPr>
        <w:pStyle w:val="libNormal"/>
        <w:rPr>
          <w:rtl/>
          <w:lang w:bidi="fa-IR"/>
        </w:rPr>
      </w:pPr>
      <w:r>
        <w:rPr>
          <w:rtl/>
          <w:lang w:bidi="fa-IR"/>
        </w:rPr>
        <w:t>در وصف اين سرگردانى مكاتب غربى</w:t>
      </w:r>
      <w:r w:rsidR="0092566E">
        <w:rPr>
          <w:rtl/>
          <w:lang w:bidi="fa-IR"/>
        </w:rPr>
        <w:t xml:space="preserve">، </w:t>
      </w:r>
      <w:r>
        <w:rPr>
          <w:rtl/>
          <w:lang w:bidi="fa-IR"/>
        </w:rPr>
        <w:t>جملات اقبال لاهورى بسيار گوياست : «بشريت امروز به سه چيز نيازمند است : تعبيرى روحانى از جهان (= معنويت)</w:t>
      </w:r>
      <w:r w:rsidR="0092566E">
        <w:rPr>
          <w:rtl/>
          <w:lang w:bidi="fa-IR"/>
        </w:rPr>
        <w:t xml:space="preserve">، </w:t>
      </w:r>
      <w:r>
        <w:rPr>
          <w:rtl/>
          <w:lang w:bidi="fa-IR"/>
        </w:rPr>
        <w:t>آزادى روحانى فرد</w:t>
      </w:r>
      <w:r w:rsidR="0092566E">
        <w:rPr>
          <w:rtl/>
          <w:lang w:bidi="fa-IR"/>
        </w:rPr>
        <w:t xml:space="preserve">، </w:t>
      </w:r>
      <w:r>
        <w:rPr>
          <w:rtl/>
          <w:lang w:bidi="fa-IR"/>
        </w:rPr>
        <w:t>و اصولى اساسى و داراى تاثير جهانى كه تكامل اجتماعى بشر را بر مبنايى روحانى توجيه كند</w:t>
      </w:r>
      <w:r w:rsidR="0092566E">
        <w:rPr>
          <w:rtl/>
          <w:lang w:bidi="fa-IR"/>
        </w:rPr>
        <w:t xml:space="preserve">. </w:t>
      </w:r>
      <w:r>
        <w:rPr>
          <w:rtl/>
          <w:lang w:bidi="fa-IR"/>
        </w:rPr>
        <w:t>مثالى گرى (= ايده آليسم) اروپا هرگز به صورت عامل زنده اى در حيات آن در نيامده و نتيجه آن پيدايش «من» سرگردانى است كه در ميان دموكراسى هاى ناسازگار با هم</w:t>
      </w:r>
      <w:r w:rsidR="0092566E">
        <w:rPr>
          <w:rtl/>
          <w:lang w:bidi="fa-IR"/>
        </w:rPr>
        <w:t xml:space="preserve">، </w:t>
      </w:r>
      <w:r>
        <w:rPr>
          <w:rtl/>
          <w:lang w:bidi="fa-IR"/>
        </w:rPr>
        <w:t>به جستجوى خود مى پردازد</w:t>
      </w:r>
      <w:r w:rsidR="0092566E">
        <w:rPr>
          <w:rtl/>
          <w:lang w:bidi="fa-IR"/>
        </w:rPr>
        <w:t xml:space="preserve">. </w:t>
      </w:r>
      <w:r>
        <w:rPr>
          <w:rtl/>
          <w:lang w:bidi="fa-IR"/>
        </w:rPr>
        <w:t>از طرف ديگر</w:t>
      </w:r>
      <w:r w:rsidR="0092566E">
        <w:rPr>
          <w:rtl/>
          <w:lang w:bidi="fa-IR"/>
        </w:rPr>
        <w:t xml:space="preserve">، </w:t>
      </w:r>
      <w:r>
        <w:rPr>
          <w:rtl/>
          <w:lang w:bidi="fa-IR"/>
        </w:rPr>
        <w:t>مسلمين مالك انديشه ها و كمال مطلوب هاى نهايى مبتنى بر وحى مى باشند كه چون از درونى ترين ژرفاى زندگى بيان مى شود</w:t>
      </w:r>
      <w:r w:rsidR="0092566E">
        <w:rPr>
          <w:rtl/>
          <w:lang w:bidi="fa-IR"/>
        </w:rPr>
        <w:t xml:space="preserve">، </w:t>
      </w:r>
      <w:r>
        <w:rPr>
          <w:rtl/>
          <w:lang w:bidi="fa-IR"/>
        </w:rPr>
        <w:t>به ظاهرى بودن آن رنگ باطن مى دهد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lastRenderedPageBreak/>
        <w:t>به هر حال آن معنويت ادعايى مكاتب غربى بر مبناى اومانيسم</w:t>
      </w:r>
      <w:r w:rsidR="0092566E">
        <w:rPr>
          <w:rtl/>
          <w:lang w:bidi="fa-IR"/>
        </w:rPr>
        <w:t xml:space="preserve">، </w:t>
      </w:r>
      <w:r>
        <w:rPr>
          <w:rtl/>
          <w:lang w:bidi="fa-IR"/>
        </w:rPr>
        <w:t>بدون ايمان به معنويت انسان و جهان ممكن نيست و از جمله خصوصيات انقلاب اسلامى ما هم اين است كه به معنويت واقعى متكى است</w:t>
      </w:r>
      <w:r w:rsidR="0092566E">
        <w:rPr>
          <w:rtl/>
          <w:lang w:bidi="fa-IR"/>
        </w:rPr>
        <w:t xml:space="preserve">، </w:t>
      </w:r>
      <w:r>
        <w:rPr>
          <w:rtl/>
          <w:lang w:bidi="fa-IR"/>
        </w:rPr>
        <w:t>نه به آن معنويت ساختگى</w:t>
      </w:r>
      <w:r w:rsidR="0092566E">
        <w:rPr>
          <w:rtl/>
          <w:lang w:bidi="fa-IR"/>
        </w:rPr>
        <w:t xml:space="preserve">. </w:t>
      </w:r>
      <w:r>
        <w:rPr>
          <w:rtl/>
          <w:lang w:bidi="fa-IR"/>
        </w:rPr>
        <w:t>سلب مالكيت هم درد معنويت را چاره نمى كند و بهترين شاهد اين مدعا كشورهاى كمونيستى معاصر مى باشد</w:t>
      </w:r>
      <w:r w:rsidR="0092566E">
        <w:rPr>
          <w:rtl/>
          <w:lang w:bidi="fa-IR"/>
        </w:rPr>
        <w:t xml:space="preserve">. </w:t>
      </w:r>
      <w:r>
        <w:rPr>
          <w:rtl/>
          <w:lang w:bidi="fa-IR"/>
        </w:rPr>
        <w:t>منطق اسلام اين است كه بايد معنويت را توام با عدالت در جامعه برقرار كرد</w:t>
      </w:r>
      <w:r w:rsidR="0092566E">
        <w:rPr>
          <w:rtl/>
          <w:lang w:bidi="fa-IR"/>
        </w:rPr>
        <w:t xml:space="preserve">. </w:t>
      </w:r>
      <w:r>
        <w:rPr>
          <w:rtl/>
          <w:lang w:bidi="fa-IR"/>
        </w:rPr>
        <w:t>ما بايد در آينده نيز بر اين دو مساله با شدت يكسان تاكيد كنيم</w:t>
      </w:r>
      <w:r w:rsidR="0092566E">
        <w:rPr>
          <w:rtl/>
          <w:lang w:bidi="fa-IR"/>
        </w:rPr>
        <w:t xml:space="preserve">. </w:t>
      </w:r>
      <w:r>
        <w:rPr>
          <w:rtl/>
          <w:lang w:bidi="fa-IR"/>
        </w:rPr>
        <w:t>متاسفانه تا به حال در اين زمينه شاهد افراط و تفريط بوده ايم</w:t>
      </w:r>
      <w:r w:rsidR="0092566E">
        <w:rPr>
          <w:rtl/>
          <w:lang w:bidi="fa-IR"/>
        </w:rPr>
        <w:t xml:space="preserve">. </w:t>
      </w:r>
      <w:r>
        <w:rPr>
          <w:rtl/>
          <w:lang w:bidi="fa-IR"/>
        </w:rPr>
        <w:t>تا پنجاه سال پيش درباره معنويت زياد سخن مى گفتيم</w:t>
      </w:r>
      <w:r w:rsidR="0092566E">
        <w:rPr>
          <w:rtl/>
          <w:lang w:bidi="fa-IR"/>
        </w:rPr>
        <w:t xml:space="preserve">، </w:t>
      </w:r>
      <w:r>
        <w:rPr>
          <w:rtl/>
          <w:lang w:bidi="fa-IR"/>
        </w:rPr>
        <w:t>اما از عدالت سخنى نبود</w:t>
      </w:r>
      <w:r w:rsidR="0092566E">
        <w:rPr>
          <w:rtl/>
          <w:lang w:bidi="fa-IR"/>
        </w:rPr>
        <w:t xml:space="preserve">. </w:t>
      </w:r>
      <w:r>
        <w:rPr>
          <w:rtl/>
          <w:lang w:bidi="fa-IR"/>
        </w:rPr>
        <w:t>حالا مد شده كه درباره عدالت سخن بگويند و معنويت را فراموش كنند</w:t>
      </w:r>
      <w:r w:rsidR="0092566E">
        <w:rPr>
          <w:rtl/>
          <w:lang w:bidi="fa-IR"/>
        </w:rPr>
        <w:t xml:space="preserve">، </w:t>
      </w:r>
      <w:r>
        <w:rPr>
          <w:rtl/>
          <w:lang w:bidi="fa-IR"/>
        </w:rPr>
        <w:t>اما اين هم درست نيست</w:t>
      </w:r>
      <w:r w:rsidR="0092566E">
        <w:rPr>
          <w:rtl/>
          <w:lang w:bidi="fa-IR"/>
        </w:rPr>
        <w:t xml:space="preserve">. </w:t>
      </w:r>
      <w:r>
        <w:rPr>
          <w:rtl/>
          <w:lang w:bidi="fa-IR"/>
        </w:rPr>
        <w:t>اين همه عبادات كه در اسلام بر آن ها تاكيد شده</w:t>
      </w:r>
      <w:r w:rsidR="0092566E">
        <w:rPr>
          <w:rtl/>
          <w:lang w:bidi="fa-IR"/>
        </w:rPr>
        <w:t xml:space="preserve">، </w:t>
      </w:r>
      <w:r>
        <w:rPr>
          <w:rtl/>
          <w:lang w:bidi="fa-IR"/>
        </w:rPr>
        <w:t>براى تقويت جنبه هاى معنوى روح انسان است</w:t>
      </w:r>
      <w:r w:rsidR="0092566E">
        <w:rPr>
          <w:rtl/>
          <w:lang w:bidi="fa-IR"/>
        </w:rPr>
        <w:t xml:space="preserve">. </w:t>
      </w:r>
      <w:r>
        <w:rPr>
          <w:rtl/>
          <w:lang w:bidi="fa-IR"/>
        </w:rPr>
        <w:t>انقلاب ما در آينده در كنار عدالت اجتماعى به مقياس اسلامى</w:t>
      </w:r>
      <w:r w:rsidR="0092566E">
        <w:rPr>
          <w:rtl/>
          <w:lang w:bidi="fa-IR"/>
        </w:rPr>
        <w:t xml:space="preserve">، </w:t>
      </w:r>
      <w:r>
        <w:rPr>
          <w:rtl/>
          <w:lang w:bidi="fa-IR"/>
        </w:rPr>
        <w:t>نياز به معنويتى گسترده هم دارد</w:t>
      </w:r>
      <w:r w:rsidR="0092566E">
        <w:rPr>
          <w:rtl/>
          <w:lang w:bidi="fa-IR"/>
        </w:rPr>
        <w:t xml:space="preserve">، </w:t>
      </w:r>
      <w:r>
        <w:rPr>
          <w:rtl/>
          <w:lang w:bidi="fa-IR"/>
        </w:rPr>
        <w:t xml:space="preserve">معنويتى از آن نمونه كه در پيامبر </w:t>
      </w:r>
      <w:r w:rsidR="000D3856" w:rsidRPr="000D3856">
        <w:rPr>
          <w:rStyle w:val="libAlaemChar"/>
          <w:rtl/>
        </w:rPr>
        <w:t>صلى‌الله‌عليه‌وآله</w:t>
      </w:r>
      <w:r>
        <w:rPr>
          <w:rtl/>
          <w:lang w:bidi="fa-IR"/>
        </w:rPr>
        <w:t xml:space="preserve"> و ائمه </w:t>
      </w:r>
      <w:r w:rsidR="008C0EF5" w:rsidRPr="008C0EF5">
        <w:rPr>
          <w:rStyle w:val="libAlaemChar"/>
          <w:rtl/>
        </w:rPr>
        <w:t>عليهم‌السلام</w:t>
      </w:r>
      <w:r>
        <w:rPr>
          <w:rtl/>
          <w:lang w:bidi="fa-IR"/>
        </w:rPr>
        <w:t xml:space="preserve"> ديده ايم</w:t>
      </w:r>
      <w:r w:rsidR="0092566E">
        <w:rPr>
          <w:rtl/>
          <w:lang w:bidi="fa-IR"/>
        </w:rPr>
        <w:t xml:space="preserve">. </w:t>
      </w:r>
      <w:r>
        <w:rPr>
          <w:rtl/>
          <w:lang w:bidi="fa-IR"/>
        </w:rPr>
        <w:t>يك نهضت اسلامى نهضتى انسان گرا به معنى واقعى كلمه است</w:t>
      </w:r>
      <w:r w:rsidR="0092566E">
        <w:rPr>
          <w:rtl/>
          <w:lang w:bidi="fa-IR"/>
        </w:rPr>
        <w:t xml:space="preserve">، </w:t>
      </w:r>
      <w:r>
        <w:rPr>
          <w:rtl/>
          <w:lang w:bidi="fa-IR"/>
        </w:rPr>
        <w:t>چون نهضتى است كه از فطرت انسان ناشى مى شود</w:t>
      </w:r>
      <w:r w:rsidR="0092566E">
        <w:rPr>
          <w:rtl/>
          <w:lang w:bidi="fa-IR"/>
        </w:rPr>
        <w:t xml:space="preserve">، </w:t>
      </w:r>
      <w:r>
        <w:rPr>
          <w:rtl/>
          <w:lang w:bidi="fa-IR"/>
        </w:rPr>
        <w:t>نه از شكمش</w:t>
      </w:r>
      <w:r w:rsidR="007B30F0">
        <w:rPr>
          <w:rtl/>
          <w:lang w:bidi="fa-IR"/>
        </w:rPr>
        <w:t>؛</w:t>
      </w:r>
      <w:r>
        <w:rPr>
          <w:rtl/>
          <w:lang w:bidi="fa-IR"/>
        </w:rPr>
        <w:t xml:space="preserve"> و صفا و خلوص</w:t>
      </w:r>
      <w:r w:rsidR="0092566E">
        <w:rPr>
          <w:rtl/>
          <w:lang w:bidi="fa-IR"/>
        </w:rPr>
        <w:t xml:space="preserve">، </w:t>
      </w:r>
      <w:r>
        <w:rPr>
          <w:rtl/>
          <w:lang w:bidi="fa-IR"/>
        </w:rPr>
        <w:t>شرط لازم اين نهضت است</w:t>
      </w:r>
      <w:r w:rsidR="0092566E">
        <w:rPr>
          <w:rtl/>
          <w:lang w:bidi="fa-IR"/>
        </w:rPr>
        <w:t xml:space="preserve">. </w:t>
      </w:r>
      <w:r>
        <w:rPr>
          <w:rtl/>
          <w:lang w:bidi="fa-IR"/>
        </w:rPr>
        <w:t>رابطه خود را با خدا حفظ كنيد</w:t>
      </w:r>
      <w:r w:rsidR="0092566E">
        <w:rPr>
          <w:rtl/>
          <w:lang w:bidi="fa-IR"/>
        </w:rPr>
        <w:t xml:space="preserve">، </w:t>
      </w:r>
      <w:r>
        <w:rPr>
          <w:rtl/>
          <w:lang w:bidi="fa-IR"/>
        </w:rPr>
        <w:t>از نماز و روزه تان غفلت نكنيد</w:t>
      </w:r>
      <w:r w:rsidR="0092566E">
        <w:rPr>
          <w:rtl/>
          <w:lang w:bidi="fa-IR"/>
        </w:rPr>
        <w:t xml:space="preserve">، </w:t>
      </w:r>
      <w:r>
        <w:rPr>
          <w:rtl/>
          <w:lang w:bidi="fa-IR"/>
        </w:rPr>
        <w:t>از تقوى و عفاف و اخلاص غفلت نكنيد</w:t>
      </w:r>
      <w:r w:rsidR="0092566E">
        <w:rPr>
          <w:rtl/>
          <w:lang w:bidi="fa-IR"/>
        </w:rPr>
        <w:t xml:space="preserve">. </w:t>
      </w:r>
      <w:r>
        <w:rPr>
          <w:rtl/>
          <w:lang w:bidi="fa-IR"/>
        </w:rPr>
        <w:t>وقتى ملتى خالص و مخلص به دنبال رهبرى خالص و مخلص حركت كند</w:t>
      </w:r>
      <w:r w:rsidR="0092566E">
        <w:rPr>
          <w:rtl/>
          <w:lang w:bidi="fa-IR"/>
        </w:rPr>
        <w:t xml:space="preserve">، </w:t>
      </w:r>
      <w:r>
        <w:rPr>
          <w:rtl/>
          <w:lang w:bidi="fa-IR"/>
        </w:rPr>
        <w:t>تمام قدرت هاى دنيا هم نمى توانند از عهده اش بر آيند</w:t>
      </w:r>
      <w:r w:rsidR="0092566E">
        <w:rPr>
          <w:rtl/>
          <w:lang w:bidi="fa-IR"/>
        </w:rPr>
        <w:t xml:space="preserve">. </w:t>
      </w:r>
      <w:r w:rsidRPr="00953F15">
        <w:rPr>
          <w:rStyle w:val="libFootnotenumChar"/>
          <w:rtl/>
          <w:lang w:bidi="fa-IR"/>
        </w:rPr>
        <w:t>(194)</w:t>
      </w:r>
    </w:p>
    <w:p w:rsidR="00997E5A" w:rsidRDefault="00997E5A" w:rsidP="00EE12AE">
      <w:pPr>
        <w:pStyle w:val="Heading3"/>
        <w:rPr>
          <w:rtl/>
          <w:lang w:bidi="fa-IR"/>
        </w:rPr>
      </w:pPr>
      <w:bookmarkStart w:id="57" w:name="_Toc384031796"/>
      <w:r>
        <w:rPr>
          <w:rtl/>
          <w:lang w:bidi="fa-IR"/>
        </w:rPr>
        <w:t>3</w:t>
      </w:r>
      <w:r w:rsidR="0092566E">
        <w:rPr>
          <w:rtl/>
          <w:lang w:bidi="fa-IR"/>
        </w:rPr>
        <w:t xml:space="preserve">. </w:t>
      </w:r>
      <w:r>
        <w:rPr>
          <w:rtl/>
          <w:lang w:bidi="fa-IR"/>
        </w:rPr>
        <w:t>استقلال و آزادى</w:t>
      </w:r>
      <w:bookmarkEnd w:id="57"/>
    </w:p>
    <w:p w:rsidR="00997E5A" w:rsidRDefault="00997E5A" w:rsidP="00997E5A">
      <w:pPr>
        <w:pStyle w:val="libNormal"/>
        <w:rPr>
          <w:rtl/>
          <w:lang w:bidi="fa-IR"/>
        </w:rPr>
      </w:pPr>
      <w:r>
        <w:rPr>
          <w:rtl/>
          <w:lang w:bidi="fa-IR"/>
        </w:rPr>
        <w:t>بعضى افراد هستند كه استقلال ندارند و در كارهايشان وابسته به ديگرانند همچون كودكان</w:t>
      </w:r>
      <w:r w:rsidR="0092566E">
        <w:rPr>
          <w:rtl/>
          <w:lang w:bidi="fa-IR"/>
        </w:rPr>
        <w:t xml:space="preserve">، </w:t>
      </w:r>
      <w:r>
        <w:rPr>
          <w:rtl/>
          <w:lang w:bidi="fa-IR"/>
        </w:rPr>
        <w:t>و بردگان و</w:t>
      </w:r>
      <w:r w:rsidR="0092566E">
        <w:rPr>
          <w:rtl/>
          <w:lang w:bidi="fa-IR"/>
        </w:rPr>
        <w:t xml:space="preserve">... </w:t>
      </w:r>
      <w:r>
        <w:rPr>
          <w:rtl/>
          <w:lang w:bidi="fa-IR"/>
        </w:rPr>
        <w:t xml:space="preserve">همين طور كه درباره يك فرد مساله استقلال و </w:t>
      </w:r>
      <w:r>
        <w:rPr>
          <w:rtl/>
          <w:lang w:bidi="fa-IR"/>
        </w:rPr>
        <w:lastRenderedPageBreak/>
        <w:t>عدم استقلال مطرح است</w:t>
      </w:r>
      <w:r w:rsidR="0092566E">
        <w:rPr>
          <w:rtl/>
          <w:lang w:bidi="fa-IR"/>
        </w:rPr>
        <w:t xml:space="preserve">، </w:t>
      </w:r>
      <w:r>
        <w:rPr>
          <w:rtl/>
          <w:lang w:bidi="fa-IR"/>
        </w:rPr>
        <w:t>درباره جامعه و كشور هم مطرح مى شود</w:t>
      </w:r>
      <w:r w:rsidR="0092566E">
        <w:rPr>
          <w:rtl/>
          <w:lang w:bidi="fa-IR"/>
        </w:rPr>
        <w:t xml:space="preserve">. </w:t>
      </w:r>
      <w:r>
        <w:rPr>
          <w:rtl/>
          <w:lang w:bidi="fa-IR"/>
        </w:rPr>
        <w:t>در زمان ما ديگر مساله بردگى و ارباب رعيتى در ميان افراد مطرح نيست</w:t>
      </w:r>
      <w:r w:rsidR="007B30F0">
        <w:rPr>
          <w:rtl/>
          <w:lang w:bidi="fa-IR"/>
        </w:rPr>
        <w:t>؛</w:t>
      </w:r>
      <w:r>
        <w:rPr>
          <w:rtl/>
          <w:lang w:bidi="fa-IR"/>
        </w:rPr>
        <w:t xml:space="preserve"> اما اين حالت عملا بين كشورها برقرار شده است</w:t>
      </w:r>
      <w:r w:rsidR="0092566E">
        <w:rPr>
          <w:rtl/>
          <w:lang w:bidi="fa-IR"/>
        </w:rPr>
        <w:t xml:space="preserve">. </w:t>
      </w:r>
      <w:r>
        <w:rPr>
          <w:rtl/>
          <w:lang w:bidi="fa-IR"/>
        </w:rPr>
        <w:t>قبل از پيروزى انقلاب اسلامى ما در اغلب زمينه ها غير مستقل بوديم</w:t>
      </w:r>
      <w:r w:rsidR="0092566E">
        <w:rPr>
          <w:rtl/>
          <w:lang w:bidi="fa-IR"/>
        </w:rPr>
        <w:t xml:space="preserve">. </w:t>
      </w:r>
      <w:r>
        <w:rPr>
          <w:rtl/>
          <w:lang w:bidi="fa-IR"/>
        </w:rPr>
        <w:t>از جنبه سياسى تحت قيمومت آمريكا بوديم كه ما را به صورت ژاندارمى براى حفظ منافع خود در خليج فارس در آورده بودند</w:t>
      </w:r>
      <w:r w:rsidR="0092566E">
        <w:rPr>
          <w:rtl/>
          <w:lang w:bidi="fa-IR"/>
        </w:rPr>
        <w:t xml:space="preserve">. </w:t>
      </w:r>
      <w:r>
        <w:rPr>
          <w:rtl/>
          <w:lang w:bidi="fa-IR"/>
        </w:rPr>
        <w:t>در زمينه اقتصادى هم ايران محكوم بود كه كشاورزى و دامدارى خود را تقليل دهد و بر وارداتش بيفزايد و صنايع مونتاژ و مصرف كننده غرب داشته باشد؛ اما وقتى كشورى بخواهد روى پاى خود بايستد مى تواند با يك همت مردانه قيد و بندهاى بردگى را پاره كند</w:t>
      </w:r>
      <w:r w:rsidR="0092566E">
        <w:rPr>
          <w:rtl/>
          <w:lang w:bidi="fa-IR"/>
        </w:rPr>
        <w:t xml:space="preserve">. </w:t>
      </w:r>
      <w:r>
        <w:rPr>
          <w:rtl/>
          <w:lang w:bidi="fa-IR"/>
        </w:rPr>
        <w:t>شعار «استقلال</w:t>
      </w:r>
      <w:r w:rsidR="0092566E">
        <w:rPr>
          <w:rtl/>
          <w:lang w:bidi="fa-IR"/>
        </w:rPr>
        <w:t xml:space="preserve">، </w:t>
      </w:r>
      <w:r>
        <w:rPr>
          <w:rtl/>
          <w:lang w:bidi="fa-IR"/>
        </w:rPr>
        <w:t>آزادى</w:t>
      </w:r>
      <w:r w:rsidR="0092566E">
        <w:rPr>
          <w:rtl/>
          <w:lang w:bidi="fa-IR"/>
        </w:rPr>
        <w:t xml:space="preserve">، </w:t>
      </w:r>
      <w:r>
        <w:rPr>
          <w:rtl/>
          <w:lang w:bidi="fa-IR"/>
        </w:rPr>
        <w:t>جمهورى اسلامى» اين مردم</w:t>
      </w:r>
      <w:r w:rsidR="0092566E">
        <w:rPr>
          <w:rtl/>
          <w:lang w:bidi="fa-IR"/>
        </w:rPr>
        <w:t xml:space="preserve">، </w:t>
      </w:r>
      <w:r>
        <w:rPr>
          <w:rtl/>
          <w:lang w:bidi="fa-IR"/>
        </w:rPr>
        <w:t>نشان مى هد كه اين ها مى خواستند مستقل باشند</w:t>
      </w:r>
      <w:r w:rsidR="0092566E">
        <w:rPr>
          <w:rtl/>
          <w:lang w:bidi="fa-IR"/>
        </w:rPr>
        <w:t xml:space="preserve">، </w:t>
      </w:r>
      <w:r>
        <w:rPr>
          <w:rtl/>
          <w:lang w:bidi="fa-IR"/>
        </w:rPr>
        <w:t>چه از نظر سياسى يا اقتصادى و از همه بالاتر فرهنگى و فكرى و مكتبى</w:t>
      </w:r>
      <w:r w:rsidR="007B30F0">
        <w:rPr>
          <w:rtl/>
          <w:lang w:bidi="fa-IR"/>
        </w:rPr>
        <w:t>؛</w:t>
      </w:r>
      <w:r>
        <w:rPr>
          <w:rtl/>
          <w:lang w:bidi="fa-IR"/>
        </w:rPr>
        <w:t xml:space="preserve"> چرا كه تا وقتى ملتى استعمار فكرى نشده باشند نمى توان آن ها را تحت استعمار اقتصادى يا سياسى در آورد</w:t>
      </w:r>
      <w:r w:rsidR="0092566E">
        <w:rPr>
          <w:rtl/>
          <w:lang w:bidi="fa-IR"/>
        </w:rPr>
        <w:t xml:space="preserve">. </w:t>
      </w:r>
    </w:p>
    <w:p w:rsidR="00997E5A" w:rsidRDefault="00997E5A" w:rsidP="00997E5A">
      <w:pPr>
        <w:pStyle w:val="libNormal"/>
        <w:rPr>
          <w:rtl/>
          <w:lang w:bidi="fa-IR"/>
        </w:rPr>
      </w:pPr>
      <w:r>
        <w:rPr>
          <w:rtl/>
          <w:lang w:bidi="fa-IR"/>
        </w:rPr>
        <w:t>اگر ما بخواهيم آينده انقلاب را تضمين كنيم</w:t>
      </w:r>
      <w:r w:rsidR="0092566E">
        <w:rPr>
          <w:rtl/>
          <w:lang w:bidi="fa-IR"/>
        </w:rPr>
        <w:t xml:space="preserve">، </w:t>
      </w:r>
      <w:r>
        <w:rPr>
          <w:rtl/>
          <w:lang w:bidi="fa-IR"/>
        </w:rPr>
        <w:t>بايد روى مساله استقلال و آزادى</w:t>
      </w:r>
      <w:r w:rsidR="0092566E">
        <w:rPr>
          <w:rtl/>
          <w:lang w:bidi="fa-IR"/>
        </w:rPr>
        <w:t xml:space="preserve">، </w:t>
      </w:r>
      <w:r>
        <w:rPr>
          <w:rtl/>
          <w:lang w:bidi="fa-IR"/>
        </w:rPr>
        <w:t>پافشارى كنيم</w:t>
      </w:r>
      <w:r w:rsidR="0092566E">
        <w:rPr>
          <w:rtl/>
          <w:lang w:bidi="fa-IR"/>
        </w:rPr>
        <w:t xml:space="preserve">. </w:t>
      </w:r>
      <w:r>
        <w:rPr>
          <w:rtl/>
          <w:lang w:bidi="fa-IR"/>
        </w:rPr>
        <w:t>در اين جا به خاطر واضح بودن بحث</w:t>
      </w:r>
      <w:r w:rsidR="0092566E">
        <w:rPr>
          <w:rtl/>
          <w:lang w:bidi="fa-IR"/>
        </w:rPr>
        <w:t xml:space="preserve">، </w:t>
      </w:r>
      <w:r>
        <w:rPr>
          <w:rtl/>
          <w:lang w:bidi="fa-IR"/>
        </w:rPr>
        <w:t>تاكيد چندانى بر مساله استقلال اقتصادى و سياسى نمى كنم</w:t>
      </w:r>
      <w:r w:rsidR="0092566E">
        <w:rPr>
          <w:rtl/>
          <w:lang w:bidi="fa-IR"/>
        </w:rPr>
        <w:t xml:space="preserve">، </w:t>
      </w:r>
      <w:r>
        <w:rPr>
          <w:rtl/>
          <w:lang w:bidi="fa-IR"/>
        </w:rPr>
        <w:t>ولى بايد روى مساله استقلال فكرى و فرهنگى - و به تعبير من</w:t>
      </w:r>
      <w:r w:rsidR="0092566E">
        <w:rPr>
          <w:rtl/>
          <w:lang w:bidi="fa-IR"/>
        </w:rPr>
        <w:t xml:space="preserve">، </w:t>
      </w:r>
      <w:r>
        <w:rPr>
          <w:rtl/>
          <w:lang w:bidi="fa-IR"/>
        </w:rPr>
        <w:t>استقلال مكتبى - تكيه كنم</w:t>
      </w:r>
      <w:r w:rsidR="0092566E">
        <w:rPr>
          <w:rtl/>
          <w:lang w:bidi="fa-IR"/>
        </w:rPr>
        <w:t xml:space="preserve">. </w:t>
      </w:r>
      <w:r>
        <w:rPr>
          <w:rtl/>
          <w:lang w:bidi="fa-IR"/>
        </w:rPr>
        <w:t>انقلاب ما وقتى پيروز مى شود كه ما مكتب و ايدئولوژى خودمان را كه همان اسلام خالص و بدون شائبه است به دنيا معرفى كنيم</w:t>
      </w:r>
      <w:r w:rsidR="0092566E">
        <w:rPr>
          <w:rtl/>
          <w:lang w:bidi="fa-IR"/>
        </w:rPr>
        <w:t xml:space="preserve">. </w:t>
      </w:r>
    </w:p>
    <w:p w:rsidR="00997E5A" w:rsidRDefault="00997E5A" w:rsidP="00997E5A">
      <w:pPr>
        <w:pStyle w:val="libNormal"/>
        <w:rPr>
          <w:rtl/>
          <w:lang w:bidi="fa-IR"/>
        </w:rPr>
      </w:pPr>
      <w:r>
        <w:rPr>
          <w:rtl/>
          <w:lang w:bidi="fa-IR"/>
        </w:rPr>
        <w:t>هر ملتى كه مكتبش را از بيگانه بگيرد</w:t>
      </w:r>
      <w:r w:rsidR="0092566E">
        <w:rPr>
          <w:rtl/>
          <w:lang w:bidi="fa-IR"/>
        </w:rPr>
        <w:t xml:space="preserve">، </w:t>
      </w:r>
      <w:r>
        <w:rPr>
          <w:rtl/>
          <w:lang w:bidi="fa-IR"/>
        </w:rPr>
        <w:t>ناچار به بردگى بيگانه تن خواهد داد و اين متاسفانه همان بلايى است كه در گذشته به سر ما آورده اند</w:t>
      </w:r>
      <w:r w:rsidR="0092566E">
        <w:rPr>
          <w:rtl/>
          <w:lang w:bidi="fa-IR"/>
        </w:rPr>
        <w:t xml:space="preserve">. </w:t>
      </w:r>
      <w:r>
        <w:rPr>
          <w:rtl/>
          <w:lang w:bidi="fa-IR"/>
        </w:rPr>
        <w:t>در اين مملكت</w:t>
      </w:r>
      <w:r w:rsidR="0092566E">
        <w:rPr>
          <w:rtl/>
          <w:lang w:bidi="fa-IR"/>
        </w:rPr>
        <w:t xml:space="preserve">، </w:t>
      </w:r>
      <w:r>
        <w:rPr>
          <w:rtl/>
          <w:lang w:bidi="fa-IR"/>
        </w:rPr>
        <w:t xml:space="preserve">به اصطلاح روشنفكران خودباخته دو دسته اند: عده اى مى گويند كه </w:t>
      </w:r>
      <w:r>
        <w:rPr>
          <w:rtl/>
          <w:lang w:bidi="fa-IR"/>
        </w:rPr>
        <w:lastRenderedPageBreak/>
        <w:t>بايد مكتب را از كشورهاى آزاد غربى (ليبراليسم) گرفت و عده اى هم مى گويند كه بايد از بلوك هاى شرقى (كمونيسم) بگيريم</w:t>
      </w:r>
      <w:r w:rsidR="0092566E">
        <w:rPr>
          <w:rtl/>
          <w:lang w:bidi="fa-IR"/>
        </w:rPr>
        <w:t xml:space="preserve">. </w:t>
      </w:r>
      <w:r>
        <w:rPr>
          <w:rtl/>
          <w:lang w:bidi="fa-IR"/>
        </w:rPr>
        <w:t>متاسفانه گروه سومى هم پيدا شده كه با تركيب برخى اصول كمونيسم با بعضى از مبانى اگزيستانسياليسم و سپس تركيب آن با مفاهيم و اصطلاحات فرهنگى اسلامى</w:t>
      </w:r>
      <w:r w:rsidR="0092566E">
        <w:rPr>
          <w:rtl/>
          <w:lang w:bidi="fa-IR"/>
        </w:rPr>
        <w:t xml:space="preserve">، </w:t>
      </w:r>
      <w:r>
        <w:rPr>
          <w:rtl/>
          <w:lang w:bidi="fa-IR"/>
        </w:rPr>
        <w:t>مكتبى التقاطى پديد آورده و ادعا مى كنند كه مكتب اصيل اسلام همين است</w:t>
      </w:r>
      <w:r w:rsidR="0092566E">
        <w:rPr>
          <w:rtl/>
          <w:lang w:bidi="fa-IR"/>
        </w:rPr>
        <w:t xml:space="preserve">. </w:t>
      </w:r>
      <w:r>
        <w:rPr>
          <w:rtl/>
          <w:lang w:bidi="fa-IR"/>
        </w:rPr>
        <w:t>من هشدار مى دهم كه ما با گرايش به مكتب هاى بيگانه</w:t>
      </w:r>
      <w:r w:rsidR="0092566E">
        <w:rPr>
          <w:rtl/>
          <w:lang w:bidi="fa-IR"/>
        </w:rPr>
        <w:t xml:space="preserve">، </w:t>
      </w:r>
      <w:r>
        <w:rPr>
          <w:rtl/>
          <w:lang w:bidi="fa-IR"/>
        </w:rPr>
        <w:t>استقلال مكتبى خود را از دست خواهيم داد و محكوم به فنا مى شويم</w:t>
      </w:r>
      <w:r w:rsidR="0092566E">
        <w:rPr>
          <w:rtl/>
          <w:lang w:bidi="fa-IR"/>
        </w:rPr>
        <w:t xml:space="preserve">. </w:t>
      </w:r>
      <w:r>
        <w:rPr>
          <w:rtl/>
          <w:lang w:bidi="fa-IR"/>
        </w:rPr>
        <w:t>اگر ما مكتب مستقلى نمى داشتيم</w:t>
      </w:r>
      <w:r w:rsidR="0092566E">
        <w:rPr>
          <w:rtl/>
          <w:lang w:bidi="fa-IR"/>
        </w:rPr>
        <w:t xml:space="preserve">، </w:t>
      </w:r>
      <w:r>
        <w:rPr>
          <w:rtl/>
          <w:lang w:bidi="fa-IR"/>
        </w:rPr>
        <w:t>مى توان گفت كه مجبور بوديم به اين و آن ملحق شويم</w:t>
      </w:r>
      <w:r w:rsidR="007B30F0">
        <w:rPr>
          <w:rtl/>
          <w:lang w:bidi="fa-IR"/>
        </w:rPr>
        <w:t>؛</w:t>
      </w:r>
      <w:r>
        <w:rPr>
          <w:rtl/>
          <w:lang w:bidi="fa-IR"/>
        </w:rPr>
        <w:t xml:space="preserve"> ولى اين از خود باختگى ماست كه با وجود چنين مكتبى به سراغ بيگانگان برويم</w:t>
      </w:r>
      <w:r w:rsidR="0092566E">
        <w:rPr>
          <w:rtl/>
          <w:lang w:bidi="fa-IR"/>
        </w:rPr>
        <w:t xml:space="preserve">. </w:t>
      </w:r>
      <w:r w:rsidRPr="00953F15">
        <w:rPr>
          <w:rStyle w:val="libFootnotenumChar"/>
          <w:rtl/>
          <w:lang w:bidi="fa-IR"/>
        </w:rPr>
        <w:t>(195)</w:t>
      </w:r>
    </w:p>
    <w:p w:rsidR="00997E5A" w:rsidRDefault="00997E5A" w:rsidP="00997E5A">
      <w:pPr>
        <w:pStyle w:val="libNormal"/>
        <w:rPr>
          <w:rtl/>
          <w:lang w:bidi="fa-IR"/>
        </w:rPr>
      </w:pPr>
      <w:r>
        <w:rPr>
          <w:rtl/>
          <w:lang w:bidi="fa-IR"/>
        </w:rPr>
        <w:t>مكررا ديده ايم كه كسى كه شيفته منطق دياليتيك شده</w:t>
      </w:r>
      <w:r w:rsidR="0092566E">
        <w:rPr>
          <w:rtl/>
          <w:lang w:bidi="fa-IR"/>
        </w:rPr>
        <w:t xml:space="preserve">، </w:t>
      </w:r>
      <w:r>
        <w:rPr>
          <w:rtl/>
          <w:lang w:bidi="fa-IR"/>
        </w:rPr>
        <w:t>ادعا مى كند منطق اسلام هم همين است يا شنيده كه مى گويند: اقتصاد</w:t>
      </w:r>
      <w:r w:rsidR="0092566E">
        <w:rPr>
          <w:rtl/>
          <w:lang w:bidi="fa-IR"/>
        </w:rPr>
        <w:t xml:space="preserve">، </w:t>
      </w:r>
      <w:r>
        <w:rPr>
          <w:rtl/>
          <w:lang w:bidi="fa-IR"/>
        </w:rPr>
        <w:t>زيربناست</w:t>
      </w:r>
      <w:r w:rsidR="0092566E">
        <w:rPr>
          <w:rtl/>
          <w:lang w:bidi="fa-IR"/>
        </w:rPr>
        <w:t xml:space="preserve">، </w:t>
      </w:r>
      <w:r>
        <w:rPr>
          <w:rtl/>
          <w:lang w:bidi="fa-IR"/>
        </w:rPr>
        <w:t>او هم مى گويد: زيربناى اسلام</w:t>
      </w:r>
      <w:r w:rsidR="0092566E">
        <w:rPr>
          <w:rtl/>
          <w:lang w:bidi="fa-IR"/>
        </w:rPr>
        <w:t xml:space="preserve">، </w:t>
      </w:r>
      <w:r>
        <w:rPr>
          <w:rtl/>
          <w:lang w:bidi="fa-IR"/>
        </w:rPr>
        <w:t>اقتصاد است</w:t>
      </w:r>
      <w:r w:rsidR="0092566E">
        <w:rPr>
          <w:rtl/>
          <w:lang w:bidi="fa-IR"/>
        </w:rPr>
        <w:t xml:space="preserve">، </w:t>
      </w:r>
      <w:r>
        <w:rPr>
          <w:rtl/>
          <w:lang w:bidi="fa-IR"/>
        </w:rPr>
        <w:t>يا از اين قبيل</w:t>
      </w:r>
      <w:r w:rsidR="007B30F0">
        <w:rPr>
          <w:rtl/>
          <w:lang w:bidi="fa-IR"/>
        </w:rPr>
        <w:t>؛</w:t>
      </w:r>
      <w:r>
        <w:rPr>
          <w:rtl/>
          <w:lang w:bidi="fa-IR"/>
        </w:rPr>
        <w:t xml:space="preserve"> خلاصه معجونى از اين ها درست مى كند</w:t>
      </w:r>
      <w:r w:rsidR="0092566E">
        <w:rPr>
          <w:rtl/>
          <w:lang w:bidi="fa-IR"/>
        </w:rPr>
        <w:t xml:space="preserve">. </w:t>
      </w:r>
      <w:r>
        <w:rPr>
          <w:rtl/>
          <w:lang w:bidi="fa-IR"/>
        </w:rPr>
        <w:t>شايد در كوتاه مدت بتوان حقيقت را مخفى كرد و با چنين سخنانى</w:t>
      </w:r>
      <w:r w:rsidR="0092566E">
        <w:rPr>
          <w:rtl/>
          <w:lang w:bidi="fa-IR"/>
        </w:rPr>
        <w:t xml:space="preserve">، </w:t>
      </w:r>
      <w:r>
        <w:rPr>
          <w:rtl/>
          <w:lang w:bidi="fa-IR"/>
        </w:rPr>
        <w:t>موجب جذب برخى از مردم به اسلام گرديد</w:t>
      </w:r>
      <w:r w:rsidR="0092566E">
        <w:rPr>
          <w:rtl/>
          <w:lang w:bidi="fa-IR"/>
        </w:rPr>
        <w:t xml:space="preserve">، </w:t>
      </w:r>
      <w:r>
        <w:rPr>
          <w:rtl/>
          <w:lang w:bidi="fa-IR"/>
        </w:rPr>
        <w:t>ولى فردا كه حقيقت آشكار شد</w:t>
      </w:r>
      <w:r w:rsidR="0092566E">
        <w:rPr>
          <w:rtl/>
          <w:lang w:bidi="fa-IR"/>
        </w:rPr>
        <w:t xml:space="preserve">، </w:t>
      </w:r>
      <w:r>
        <w:rPr>
          <w:rtl/>
          <w:lang w:bidi="fa-IR"/>
        </w:rPr>
        <w:t>مردم با همان شدت و سرعت از اسلام گريزان مى شوند</w:t>
      </w:r>
      <w:r w:rsidR="0092566E">
        <w:rPr>
          <w:rtl/>
          <w:lang w:bidi="fa-IR"/>
        </w:rPr>
        <w:t xml:space="preserve">. </w:t>
      </w:r>
      <w:r>
        <w:rPr>
          <w:rtl/>
          <w:lang w:bidi="fa-IR"/>
        </w:rPr>
        <w:t>به دليل همين نگرانى هاست كه من روى استقلال مكتبى</w:t>
      </w:r>
      <w:r w:rsidR="0092566E">
        <w:rPr>
          <w:rtl/>
          <w:lang w:bidi="fa-IR"/>
        </w:rPr>
        <w:t xml:space="preserve">، </w:t>
      </w:r>
      <w:r>
        <w:rPr>
          <w:rtl/>
          <w:lang w:bidi="fa-IR"/>
        </w:rPr>
        <w:t>زياد تاكيد مى كنم</w:t>
      </w:r>
      <w:r w:rsidR="0092566E">
        <w:rPr>
          <w:rtl/>
          <w:lang w:bidi="fa-IR"/>
        </w:rPr>
        <w:t xml:space="preserve">. </w:t>
      </w:r>
      <w:r>
        <w:rPr>
          <w:rtl/>
          <w:lang w:bidi="fa-IR"/>
        </w:rPr>
        <w:t>ما حتى اگر استقلال سياسى و اقتصادى به دست آوريم</w:t>
      </w:r>
      <w:r w:rsidR="0092566E">
        <w:rPr>
          <w:rtl/>
          <w:lang w:bidi="fa-IR"/>
        </w:rPr>
        <w:t xml:space="preserve">، </w:t>
      </w:r>
      <w:r>
        <w:rPr>
          <w:rtl/>
          <w:lang w:bidi="fa-IR"/>
        </w:rPr>
        <w:t>اما به استقلال فرهنگى نرسيم</w:t>
      </w:r>
      <w:r w:rsidR="0092566E">
        <w:rPr>
          <w:rtl/>
          <w:lang w:bidi="fa-IR"/>
        </w:rPr>
        <w:t xml:space="preserve">، </w:t>
      </w:r>
      <w:r>
        <w:rPr>
          <w:rtl/>
          <w:lang w:bidi="fa-IR"/>
        </w:rPr>
        <w:t>شكست خواهيم خورد</w:t>
      </w:r>
      <w:r w:rsidR="0092566E">
        <w:rPr>
          <w:rtl/>
          <w:lang w:bidi="fa-IR"/>
        </w:rPr>
        <w:t xml:space="preserve">. </w:t>
      </w:r>
      <w:r>
        <w:rPr>
          <w:rtl/>
          <w:lang w:bidi="fa-IR"/>
        </w:rPr>
        <w:t>ما بايد نشان دهيم كه جهان بينى اسلام نه با جهان بينى غرب منطبق است نه با شرق</w:t>
      </w:r>
      <w:r w:rsidR="0092566E">
        <w:rPr>
          <w:rtl/>
          <w:lang w:bidi="fa-IR"/>
        </w:rPr>
        <w:t xml:space="preserve">. </w:t>
      </w:r>
      <w:r w:rsidRPr="00953F15">
        <w:rPr>
          <w:rStyle w:val="libFootnotenumChar"/>
          <w:rtl/>
          <w:lang w:bidi="fa-IR"/>
        </w:rPr>
        <w:t>(196)</w:t>
      </w:r>
      <w:r>
        <w:rPr>
          <w:rtl/>
          <w:lang w:bidi="fa-IR"/>
        </w:rPr>
        <w:t xml:space="preserve"> كسانى كه مى خواهند اسلام را با مكاتب ديگر تطبيق دهند يا عناصرى از آن مكاتب وارد اسلام كنند</w:t>
      </w:r>
      <w:r w:rsidR="0092566E">
        <w:rPr>
          <w:rtl/>
          <w:lang w:bidi="fa-IR"/>
        </w:rPr>
        <w:t xml:space="preserve">، </w:t>
      </w:r>
      <w:r>
        <w:rPr>
          <w:rtl/>
          <w:lang w:bidi="fa-IR"/>
        </w:rPr>
        <w:t>بدانند يا ندانند</w:t>
      </w:r>
      <w:r w:rsidR="0092566E">
        <w:rPr>
          <w:rtl/>
          <w:lang w:bidi="fa-IR"/>
        </w:rPr>
        <w:t xml:space="preserve">، </w:t>
      </w:r>
      <w:r>
        <w:rPr>
          <w:rtl/>
          <w:lang w:bidi="fa-IR"/>
        </w:rPr>
        <w:t>در خدمت استعمارند و خيانتشان بسيار بيشتر از كسانى است كه در خدمت استعمار اقتصادى يا سياسى هستند</w:t>
      </w:r>
      <w:r w:rsidR="0092566E">
        <w:rPr>
          <w:rtl/>
          <w:lang w:bidi="fa-IR"/>
        </w:rPr>
        <w:t xml:space="preserve">. </w:t>
      </w:r>
      <w:r>
        <w:rPr>
          <w:rtl/>
          <w:lang w:bidi="fa-IR"/>
        </w:rPr>
        <w:t xml:space="preserve">اما بايد توجه كرد كه مبادا به بهانه استقلال </w:t>
      </w:r>
      <w:r>
        <w:rPr>
          <w:rtl/>
          <w:lang w:bidi="fa-IR"/>
        </w:rPr>
        <w:lastRenderedPageBreak/>
        <w:t>فرهنگى</w:t>
      </w:r>
      <w:r w:rsidR="0092566E">
        <w:rPr>
          <w:rtl/>
          <w:lang w:bidi="fa-IR"/>
        </w:rPr>
        <w:t xml:space="preserve">، </w:t>
      </w:r>
      <w:r>
        <w:rPr>
          <w:rtl/>
          <w:lang w:bidi="fa-IR"/>
        </w:rPr>
        <w:t>آزادى هاى مشروع و معقول سلب شود</w:t>
      </w:r>
      <w:r w:rsidR="0092566E">
        <w:rPr>
          <w:rtl/>
          <w:lang w:bidi="fa-IR"/>
        </w:rPr>
        <w:t xml:space="preserve">. </w:t>
      </w:r>
      <w:r>
        <w:rPr>
          <w:rtl/>
          <w:lang w:bidi="fa-IR"/>
        </w:rPr>
        <w:t>اگر بنا شود حكومت جمهورى اسلامى زمينه اختناق به وجود آورد</w:t>
      </w:r>
      <w:r w:rsidR="0092566E">
        <w:rPr>
          <w:rtl/>
          <w:lang w:bidi="fa-IR"/>
        </w:rPr>
        <w:t xml:space="preserve">، </w:t>
      </w:r>
      <w:r>
        <w:rPr>
          <w:rtl/>
          <w:lang w:bidi="fa-IR"/>
        </w:rPr>
        <w:t>قطعا شكست خواهد خورد</w:t>
      </w:r>
      <w:r w:rsidR="0092566E">
        <w:rPr>
          <w:rtl/>
          <w:lang w:bidi="fa-IR"/>
        </w:rPr>
        <w:t xml:space="preserve">. </w:t>
      </w:r>
      <w:r>
        <w:rPr>
          <w:rtl/>
          <w:lang w:bidi="fa-IR"/>
        </w:rPr>
        <w:t>البته بايد توضيح دهيم آزادى چيست</w:t>
      </w:r>
      <w:r w:rsidR="0092566E">
        <w:rPr>
          <w:rtl/>
          <w:lang w:bidi="fa-IR"/>
        </w:rPr>
        <w:t>؟</w:t>
      </w:r>
    </w:p>
    <w:p w:rsidR="00997E5A" w:rsidRDefault="00997E5A" w:rsidP="00997E5A">
      <w:pPr>
        <w:pStyle w:val="libNormal"/>
        <w:rPr>
          <w:rtl/>
          <w:lang w:bidi="fa-IR"/>
        </w:rPr>
      </w:pPr>
      <w:r>
        <w:rPr>
          <w:rtl/>
          <w:lang w:bidi="fa-IR"/>
        </w:rPr>
        <w:t>معمولا دو گونه آزادى براى انسان در نظر گرفته مى شود: آزادى انسانى و آزادى حيوانى (= آزادى شهوات)</w:t>
      </w:r>
      <w:r w:rsidR="0092566E">
        <w:rPr>
          <w:rtl/>
          <w:lang w:bidi="fa-IR"/>
        </w:rPr>
        <w:t xml:space="preserve">. </w:t>
      </w:r>
      <w:r>
        <w:rPr>
          <w:rtl/>
          <w:lang w:bidi="fa-IR"/>
        </w:rPr>
        <w:t>مسلما منظور از آزادى</w:t>
      </w:r>
      <w:r w:rsidR="0092566E">
        <w:rPr>
          <w:rtl/>
          <w:lang w:bidi="fa-IR"/>
        </w:rPr>
        <w:t xml:space="preserve">، </w:t>
      </w:r>
      <w:r>
        <w:rPr>
          <w:rtl/>
          <w:lang w:bidi="fa-IR"/>
        </w:rPr>
        <w:t>آزادى حيوانى نيست</w:t>
      </w:r>
      <w:r w:rsidR="0092566E">
        <w:rPr>
          <w:rtl/>
          <w:lang w:bidi="fa-IR"/>
        </w:rPr>
        <w:t xml:space="preserve">، </w:t>
      </w:r>
      <w:r>
        <w:rPr>
          <w:rtl/>
          <w:lang w:bidi="fa-IR"/>
        </w:rPr>
        <w:t>زيرا انسان استعدادهايى دارد برتر از استعدادهاى حيوانى كه يا از مقوله عواطف و گرايش ها و تمايلات متعالى انسانى است يا از مقوله ادراك ها و دريافت ها و انديشه ها</w:t>
      </w:r>
      <w:r w:rsidR="0092566E">
        <w:rPr>
          <w:rtl/>
          <w:lang w:bidi="fa-IR"/>
        </w:rPr>
        <w:t xml:space="preserve">، </w:t>
      </w:r>
      <w:r>
        <w:rPr>
          <w:rtl/>
          <w:lang w:bidi="fa-IR"/>
        </w:rPr>
        <w:t>و اين هاست كه منشاء آزادى هاى متعالى وى مى شود</w:t>
      </w:r>
      <w:r w:rsidR="0092566E">
        <w:rPr>
          <w:rtl/>
          <w:lang w:bidi="fa-IR"/>
        </w:rPr>
        <w:t xml:space="preserve">. </w:t>
      </w:r>
      <w:r w:rsidRPr="00953F15">
        <w:rPr>
          <w:rStyle w:val="libFootnotenumChar"/>
          <w:rtl/>
          <w:lang w:bidi="fa-IR"/>
        </w:rPr>
        <w:t>(197)</w:t>
      </w:r>
    </w:p>
    <w:p w:rsidR="00997E5A" w:rsidRDefault="00997E5A" w:rsidP="00997E5A">
      <w:pPr>
        <w:pStyle w:val="libNormal"/>
        <w:rPr>
          <w:rtl/>
          <w:lang w:bidi="fa-IR"/>
        </w:rPr>
      </w:pPr>
      <w:r>
        <w:rPr>
          <w:rtl/>
          <w:lang w:bidi="fa-IR"/>
        </w:rPr>
        <w:t>در ميان آزادى هاى اجتماعى بشر</w:t>
      </w:r>
      <w:r w:rsidR="0092566E">
        <w:rPr>
          <w:rtl/>
          <w:lang w:bidi="fa-IR"/>
        </w:rPr>
        <w:t xml:space="preserve">، </w:t>
      </w:r>
      <w:r>
        <w:rPr>
          <w:rtl/>
          <w:lang w:bidi="fa-IR"/>
        </w:rPr>
        <w:t>يك مقوله مهم و بحث انگيز وجود دارد و آن آزادى بيان و فكر است كه گاه به غلط با آزادى عقيده</w:t>
      </w:r>
      <w:r w:rsidR="0092566E">
        <w:rPr>
          <w:rtl/>
          <w:lang w:bidi="fa-IR"/>
        </w:rPr>
        <w:t xml:space="preserve">، </w:t>
      </w:r>
      <w:r>
        <w:rPr>
          <w:rtl/>
          <w:lang w:bidi="fa-IR"/>
        </w:rPr>
        <w:t>يكسان تلقى مى شود و عدم توجه به تفاوت اين دو</w:t>
      </w:r>
      <w:r w:rsidR="0092566E">
        <w:rPr>
          <w:rtl/>
          <w:lang w:bidi="fa-IR"/>
        </w:rPr>
        <w:t xml:space="preserve">، </w:t>
      </w:r>
      <w:r>
        <w:rPr>
          <w:rtl/>
          <w:lang w:bidi="fa-IR"/>
        </w:rPr>
        <w:t>باعث شده كه حتى نويسندگان اعلاميه حقوق بشر هم خطاى بزرگى را مرتكب شوند كه به خاطر اهميت اين موضوع در اين جا به توضيح آن مى پردازيم</w:t>
      </w:r>
      <w:r w:rsidR="0092566E">
        <w:rPr>
          <w:rtl/>
          <w:lang w:bidi="fa-IR"/>
        </w:rPr>
        <w:t xml:space="preserve">. </w:t>
      </w:r>
    </w:p>
    <w:p w:rsidR="00997E5A" w:rsidRDefault="00997E5A" w:rsidP="00997E5A">
      <w:pPr>
        <w:pStyle w:val="libNormal"/>
        <w:rPr>
          <w:rtl/>
          <w:lang w:bidi="fa-IR"/>
        </w:rPr>
      </w:pPr>
      <w:r>
        <w:rPr>
          <w:rtl/>
          <w:lang w:bidi="fa-IR"/>
        </w:rPr>
        <w:t>تفكر</w:t>
      </w:r>
      <w:r w:rsidR="0092566E">
        <w:rPr>
          <w:rtl/>
          <w:lang w:bidi="fa-IR"/>
        </w:rPr>
        <w:t xml:space="preserve">، </w:t>
      </w:r>
      <w:r>
        <w:rPr>
          <w:rtl/>
          <w:lang w:bidi="fa-IR"/>
        </w:rPr>
        <w:t>ناشى از قوه عقل است</w:t>
      </w:r>
      <w:r w:rsidR="0092566E">
        <w:rPr>
          <w:rtl/>
          <w:lang w:bidi="fa-IR"/>
        </w:rPr>
        <w:t xml:space="preserve">. </w:t>
      </w:r>
      <w:r>
        <w:rPr>
          <w:rtl/>
          <w:lang w:bidi="fa-IR"/>
        </w:rPr>
        <w:t>انسان از آن جا كه عاقل است فكر مى كند و حقايق را تا حدودى كه برايش مقدور است كشف مى كند</w:t>
      </w:r>
      <w:r w:rsidR="0092566E">
        <w:rPr>
          <w:rtl/>
          <w:lang w:bidi="fa-IR"/>
        </w:rPr>
        <w:t xml:space="preserve">. </w:t>
      </w:r>
      <w:r>
        <w:rPr>
          <w:rtl/>
          <w:lang w:bidi="fa-IR"/>
        </w:rPr>
        <w:t>اين امر لازمه بشريت است و اسلام در اين جا نه تنها آزادى داده</w:t>
      </w:r>
      <w:r w:rsidR="0092566E">
        <w:rPr>
          <w:rtl/>
          <w:lang w:bidi="fa-IR"/>
        </w:rPr>
        <w:t xml:space="preserve">، </w:t>
      </w:r>
      <w:r>
        <w:rPr>
          <w:rtl/>
          <w:lang w:bidi="fa-IR"/>
        </w:rPr>
        <w:t>بلكه آن را از واجبات شمرده و لذا در قرآن</w:t>
      </w:r>
      <w:r w:rsidR="0092566E">
        <w:rPr>
          <w:rtl/>
          <w:lang w:bidi="fa-IR"/>
        </w:rPr>
        <w:t xml:space="preserve">، </w:t>
      </w:r>
      <w:r>
        <w:rPr>
          <w:rtl/>
          <w:lang w:bidi="fa-IR"/>
        </w:rPr>
        <w:t>هم بر خود تفكر تاكيد شده و هم مسائل مختلفى براى فكر كردن عرضه شده است</w:t>
      </w:r>
      <w:r w:rsidR="0092566E">
        <w:rPr>
          <w:rtl/>
          <w:lang w:bidi="fa-IR"/>
        </w:rPr>
        <w:t xml:space="preserve">. </w:t>
      </w:r>
      <w:r>
        <w:rPr>
          <w:rtl/>
          <w:lang w:bidi="fa-IR"/>
        </w:rPr>
        <w:t>از ديد اسلام - طبق برخى روايات - يك ساعت تفكر</w:t>
      </w:r>
      <w:r w:rsidR="0092566E">
        <w:rPr>
          <w:rtl/>
          <w:lang w:bidi="fa-IR"/>
        </w:rPr>
        <w:t xml:space="preserve">، </w:t>
      </w:r>
      <w:r>
        <w:rPr>
          <w:rtl/>
          <w:lang w:bidi="fa-IR"/>
        </w:rPr>
        <w:t>انسان را به اندازه يك سال عبادت جلو مى برد</w:t>
      </w:r>
      <w:r w:rsidR="0092566E">
        <w:rPr>
          <w:rtl/>
          <w:lang w:bidi="fa-IR"/>
        </w:rPr>
        <w:t xml:space="preserve">. </w:t>
      </w:r>
      <w:r w:rsidRPr="00953F15">
        <w:rPr>
          <w:rStyle w:val="libFootnotenumChar"/>
          <w:rtl/>
          <w:lang w:bidi="fa-IR"/>
        </w:rPr>
        <w:t>(198)</w:t>
      </w:r>
    </w:p>
    <w:p w:rsidR="00997E5A" w:rsidRDefault="00997E5A" w:rsidP="00997E5A">
      <w:pPr>
        <w:pStyle w:val="libNormal"/>
        <w:rPr>
          <w:lang w:bidi="fa-IR"/>
        </w:rPr>
      </w:pPr>
      <w:r>
        <w:rPr>
          <w:rtl/>
          <w:lang w:bidi="fa-IR"/>
        </w:rPr>
        <w:t>گذشته از اين ها اسلام اصول عقايد خود را هم جز از طريق تفكر و اجتهاد فكرى نمى پذيرد و اين مهم ترين دليل است بر آزادى</w:t>
      </w:r>
      <w:r w:rsidR="0092566E">
        <w:rPr>
          <w:rtl/>
          <w:lang w:bidi="fa-IR"/>
        </w:rPr>
        <w:t xml:space="preserve">، </w:t>
      </w:r>
      <w:r>
        <w:rPr>
          <w:rtl/>
          <w:lang w:bidi="fa-IR"/>
        </w:rPr>
        <w:t xml:space="preserve">بلكه وجوب تفكر در </w:t>
      </w:r>
      <w:r>
        <w:rPr>
          <w:rtl/>
          <w:lang w:bidi="fa-IR"/>
        </w:rPr>
        <w:lastRenderedPageBreak/>
        <w:t>اسلام و همين جا نقطه امتياز اسلام از ساير اديان</w:t>
      </w:r>
      <w:r w:rsidR="0092566E">
        <w:rPr>
          <w:rtl/>
          <w:lang w:bidi="fa-IR"/>
        </w:rPr>
        <w:t xml:space="preserve">، </w:t>
      </w:r>
      <w:r>
        <w:rPr>
          <w:rtl/>
          <w:lang w:bidi="fa-IR"/>
        </w:rPr>
        <w:t>همچون مسيحيت است كه در قلمرو اسلام</w:t>
      </w:r>
      <w:r w:rsidR="0092566E">
        <w:rPr>
          <w:rtl/>
          <w:lang w:bidi="fa-IR"/>
        </w:rPr>
        <w:t xml:space="preserve">، </w:t>
      </w:r>
      <w:r>
        <w:rPr>
          <w:rtl/>
          <w:lang w:bidi="fa-IR"/>
        </w:rPr>
        <w:t>عقل و ايمان با هم منافاتى ندارند</w:t>
      </w:r>
      <w:r w:rsidR="0092566E">
        <w:rPr>
          <w:rtl/>
          <w:lang w:bidi="fa-IR"/>
        </w:rPr>
        <w:t xml:space="preserve">. </w:t>
      </w:r>
    </w:p>
    <w:p w:rsidR="00997E5A" w:rsidRDefault="00997E5A" w:rsidP="00997E5A">
      <w:pPr>
        <w:pStyle w:val="libNormal"/>
        <w:rPr>
          <w:lang w:bidi="fa-IR"/>
        </w:rPr>
      </w:pPr>
      <w:r>
        <w:rPr>
          <w:rtl/>
          <w:lang w:bidi="fa-IR"/>
        </w:rPr>
        <w:t>اما عقيده</w:t>
      </w:r>
      <w:r w:rsidR="0092566E">
        <w:rPr>
          <w:rtl/>
          <w:lang w:bidi="fa-IR"/>
        </w:rPr>
        <w:t xml:space="preserve">، </w:t>
      </w:r>
      <w:r>
        <w:rPr>
          <w:rtl/>
          <w:lang w:bidi="fa-IR"/>
        </w:rPr>
        <w:t>يعنى دل بستن</w:t>
      </w:r>
      <w:r w:rsidR="0092566E">
        <w:rPr>
          <w:rtl/>
          <w:lang w:bidi="fa-IR"/>
        </w:rPr>
        <w:t xml:space="preserve">. </w:t>
      </w:r>
      <w:r>
        <w:rPr>
          <w:rtl/>
          <w:lang w:bidi="fa-IR"/>
        </w:rPr>
        <w:t>البته ممكن است مبناى اعتقاد انسان</w:t>
      </w:r>
      <w:r w:rsidR="0092566E">
        <w:rPr>
          <w:rtl/>
          <w:lang w:bidi="fa-IR"/>
        </w:rPr>
        <w:t xml:space="preserve">، </w:t>
      </w:r>
      <w:r>
        <w:rPr>
          <w:rtl/>
          <w:lang w:bidi="fa-IR"/>
        </w:rPr>
        <w:t>همان تفكر وى باشد</w:t>
      </w:r>
      <w:r w:rsidR="0092566E">
        <w:rPr>
          <w:rtl/>
          <w:lang w:bidi="fa-IR"/>
        </w:rPr>
        <w:t xml:space="preserve">، </w:t>
      </w:r>
      <w:r>
        <w:rPr>
          <w:rtl/>
          <w:lang w:bidi="fa-IR"/>
        </w:rPr>
        <w:t>ولى گاه اين دلبستگى به خاطر چيزهاى ديگرى همچون تاثر از محيط</w:t>
      </w:r>
      <w:r w:rsidR="0092566E">
        <w:rPr>
          <w:rtl/>
          <w:lang w:bidi="fa-IR"/>
        </w:rPr>
        <w:t xml:space="preserve">، </w:t>
      </w:r>
      <w:r>
        <w:rPr>
          <w:rtl/>
          <w:lang w:bidi="fa-IR"/>
        </w:rPr>
        <w:t>تقليد از آبا و اجداد</w:t>
      </w:r>
      <w:r w:rsidR="0092566E">
        <w:rPr>
          <w:rtl/>
          <w:lang w:bidi="fa-IR"/>
        </w:rPr>
        <w:t xml:space="preserve">، </w:t>
      </w:r>
      <w:r>
        <w:rPr>
          <w:rtl/>
          <w:lang w:bidi="fa-IR"/>
        </w:rPr>
        <w:t>علائق شخصى و</w:t>
      </w:r>
      <w:r w:rsidR="0092566E">
        <w:rPr>
          <w:rtl/>
          <w:lang w:bidi="fa-IR"/>
        </w:rPr>
        <w:t xml:space="preserve">... </w:t>
      </w:r>
      <w:r>
        <w:rPr>
          <w:rtl/>
          <w:lang w:bidi="fa-IR"/>
        </w:rPr>
        <w:t>مى باشد و اين دلبستگى هاست كه در انسان جمود و تعصب مى آورد و دست و پاى فكر را هم مى بندد</w:t>
      </w:r>
      <w:r w:rsidR="0092566E">
        <w:rPr>
          <w:rtl/>
          <w:lang w:bidi="fa-IR"/>
        </w:rPr>
        <w:t xml:space="preserve">. </w:t>
      </w:r>
      <w:r>
        <w:rPr>
          <w:rtl/>
          <w:lang w:bidi="fa-IR"/>
        </w:rPr>
        <w:t>اولين اثر چنين عقايدى جلوگيرى از فعاليت فكرى و كور كردن شم حقيقت بين است</w:t>
      </w:r>
      <w:r w:rsidR="007B30F0">
        <w:rPr>
          <w:rtl/>
          <w:lang w:bidi="fa-IR"/>
        </w:rPr>
        <w:t>؛</w:t>
      </w:r>
      <w:r>
        <w:rPr>
          <w:rtl/>
          <w:lang w:bidi="fa-IR"/>
        </w:rPr>
        <w:t xml:space="preserve"> مثلا آيا مى توان باور كرد كه بشر با فكر و عقل خود به اين جا برسد كه بت يا گاو يا</w:t>
      </w:r>
      <w:r w:rsidR="0092566E">
        <w:rPr>
          <w:rtl/>
          <w:lang w:bidi="fa-IR"/>
        </w:rPr>
        <w:t xml:space="preserve">... </w:t>
      </w:r>
      <w:r>
        <w:rPr>
          <w:rtl/>
          <w:lang w:bidi="fa-IR"/>
        </w:rPr>
        <w:t>را بايد پرستيد؟! اين ها ريشه هايى غير از عقل و فكر دارند؛ مثلا افراد استثمارگرى پيدا مى شوند كه مى خواهند ديگران را به زنجير بكشند و رژيمى به وجود آورند؛ اين رژيم يك تكيه گاه اعتقادى مى خواهد</w:t>
      </w:r>
      <w:r w:rsidR="0092566E">
        <w:rPr>
          <w:rtl/>
          <w:lang w:bidi="fa-IR"/>
        </w:rPr>
        <w:t xml:space="preserve">، </w:t>
      </w:r>
      <w:r>
        <w:rPr>
          <w:rtl/>
          <w:lang w:bidi="fa-IR"/>
        </w:rPr>
        <w:t>لذا آن ها يك موضوعى (بتى</w:t>
      </w:r>
      <w:r w:rsidR="0092566E">
        <w:rPr>
          <w:rtl/>
          <w:lang w:bidi="fa-IR"/>
        </w:rPr>
        <w:t xml:space="preserve">، </w:t>
      </w:r>
      <w:r>
        <w:rPr>
          <w:rtl/>
          <w:lang w:bidi="fa-IR"/>
        </w:rPr>
        <w:t>گاوى و</w:t>
      </w:r>
      <w:r w:rsidR="0092566E">
        <w:rPr>
          <w:rtl/>
          <w:lang w:bidi="fa-IR"/>
        </w:rPr>
        <w:t>...</w:t>
      </w:r>
      <w:r w:rsidR="0054760C">
        <w:rPr>
          <w:rtl/>
          <w:lang w:bidi="fa-IR"/>
        </w:rPr>
        <w:t>)</w:t>
      </w:r>
      <w:r>
        <w:rPr>
          <w:rtl/>
          <w:lang w:bidi="fa-IR"/>
        </w:rPr>
        <w:t xml:space="preserve"> را به شكلى در مردم رايج مى كنند و مردم كم كم اغفال شده</w:t>
      </w:r>
      <w:r w:rsidR="0092566E">
        <w:rPr>
          <w:rtl/>
          <w:lang w:bidi="fa-IR"/>
        </w:rPr>
        <w:t xml:space="preserve">، </w:t>
      </w:r>
      <w:r>
        <w:rPr>
          <w:rtl/>
          <w:lang w:bidi="fa-IR"/>
        </w:rPr>
        <w:t>با گذشت چند نسل آن را جزء افتخارات و سنن ملى خود مى شمارند</w:t>
      </w:r>
      <w:r w:rsidR="0092566E">
        <w:rPr>
          <w:rtl/>
          <w:lang w:bidi="fa-IR"/>
        </w:rPr>
        <w:t xml:space="preserve">. </w:t>
      </w:r>
      <w:r>
        <w:rPr>
          <w:rtl/>
          <w:lang w:bidi="fa-IR"/>
        </w:rPr>
        <w:t>آيا نبايد با اين ها مباره كرد؟ خلط مبحثى كه گفتيم در همين جاست كه عده اى به نام آزادى تفكر</w:t>
      </w:r>
      <w:r w:rsidR="0092566E">
        <w:rPr>
          <w:rtl/>
          <w:lang w:bidi="fa-IR"/>
        </w:rPr>
        <w:t xml:space="preserve">، </w:t>
      </w:r>
      <w:r>
        <w:rPr>
          <w:rtl/>
          <w:lang w:bidi="fa-IR"/>
        </w:rPr>
        <w:t>آزادى عقيده را هم ترويج مى كنند</w:t>
      </w:r>
      <w:r w:rsidR="0092566E">
        <w:rPr>
          <w:rtl/>
          <w:lang w:bidi="fa-IR"/>
        </w:rPr>
        <w:t xml:space="preserve">، </w:t>
      </w:r>
      <w:r>
        <w:rPr>
          <w:rtl/>
          <w:lang w:bidi="fa-IR"/>
        </w:rPr>
        <w:t>حال آن كه چنين عقايدى دست و پاى فكر را هم مى بندد</w:t>
      </w:r>
      <w:r w:rsidR="0092566E">
        <w:rPr>
          <w:rtl/>
          <w:lang w:bidi="fa-IR"/>
        </w:rPr>
        <w:t xml:space="preserve">. </w:t>
      </w:r>
      <w:r>
        <w:rPr>
          <w:rtl/>
          <w:lang w:bidi="fa-IR"/>
        </w:rPr>
        <w:t>احترام گذاشتن برخى كشورها</w:t>
      </w:r>
      <w:r w:rsidR="0092566E">
        <w:rPr>
          <w:rtl/>
          <w:lang w:bidi="fa-IR"/>
        </w:rPr>
        <w:t xml:space="preserve">، </w:t>
      </w:r>
      <w:r>
        <w:rPr>
          <w:rtl/>
          <w:lang w:bidi="fa-IR"/>
        </w:rPr>
        <w:t>مثل انگليس به عقايدى همچون بت پرستى و گاو پرستى هندوان</w:t>
      </w:r>
      <w:r w:rsidR="0092566E">
        <w:rPr>
          <w:rtl/>
          <w:lang w:bidi="fa-IR"/>
        </w:rPr>
        <w:t xml:space="preserve">، </w:t>
      </w:r>
      <w:r>
        <w:rPr>
          <w:rtl/>
          <w:lang w:bidi="fa-IR"/>
        </w:rPr>
        <w:t>مثل كسى است كه مى بيند ديگرى زنجيرى به دست و پاى خود بسته و بگويد: من به اين «با زنجير خود را بستن» وى احترام مى گذارم</w:t>
      </w:r>
      <w:r w:rsidR="0092566E">
        <w:rPr>
          <w:rtl/>
          <w:lang w:bidi="fa-IR"/>
        </w:rPr>
        <w:t xml:space="preserve">. </w:t>
      </w:r>
      <w:r>
        <w:rPr>
          <w:rtl/>
          <w:lang w:bidi="fa-IR"/>
        </w:rPr>
        <w:t>اين عين بى احترامى به استعداد و حيثيت انسانى انسان هاست</w:t>
      </w:r>
      <w:r w:rsidR="0092566E">
        <w:rPr>
          <w:rtl/>
          <w:lang w:bidi="fa-IR"/>
        </w:rPr>
        <w:t xml:space="preserve">. </w:t>
      </w:r>
      <w:r>
        <w:rPr>
          <w:rtl/>
          <w:lang w:bidi="fa-IR"/>
        </w:rPr>
        <w:t>كار صحيح</w:t>
      </w:r>
      <w:r w:rsidR="0092566E">
        <w:rPr>
          <w:rtl/>
          <w:lang w:bidi="fa-IR"/>
        </w:rPr>
        <w:t xml:space="preserve">، </w:t>
      </w:r>
      <w:r>
        <w:rPr>
          <w:rtl/>
          <w:lang w:bidi="fa-IR"/>
        </w:rPr>
        <w:t xml:space="preserve">كار حضرت ابراهيم </w:t>
      </w:r>
      <w:r w:rsidR="00EA0446" w:rsidRPr="00EA0446">
        <w:rPr>
          <w:rStyle w:val="libAlaemChar"/>
          <w:rtl/>
        </w:rPr>
        <w:t>عليه‌السلام</w:t>
      </w:r>
      <w:r>
        <w:rPr>
          <w:rtl/>
          <w:lang w:bidi="fa-IR"/>
        </w:rPr>
        <w:t xml:space="preserve"> است كه خودش يك فكر آزاد داشت و چون همه را در زنجير عقايد مى ديد</w:t>
      </w:r>
      <w:r w:rsidR="0092566E">
        <w:rPr>
          <w:rtl/>
          <w:lang w:bidi="fa-IR"/>
        </w:rPr>
        <w:t xml:space="preserve">، </w:t>
      </w:r>
      <w:r>
        <w:rPr>
          <w:rtl/>
          <w:lang w:bidi="fa-IR"/>
        </w:rPr>
        <w:t>بت ها را شكست</w:t>
      </w:r>
      <w:r w:rsidR="0092566E">
        <w:rPr>
          <w:rtl/>
          <w:lang w:bidi="fa-IR"/>
        </w:rPr>
        <w:t xml:space="preserve">، </w:t>
      </w:r>
      <w:r>
        <w:rPr>
          <w:rtl/>
          <w:lang w:bidi="fa-IR"/>
        </w:rPr>
        <w:t>نه كسانى</w:t>
      </w:r>
      <w:r w:rsidR="0092566E">
        <w:rPr>
          <w:rtl/>
          <w:lang w:bidi="fa-IR"/>
        </w:rPr>
        <w:t xml:space="preserve">، </w:t>
      </w:r>
      <w:r>
        <w:rPr>
          <w:rtl/>
          <w:lang w:bidi="fa-IR"/>
        </w:rPr>
        <w:t>مانند ملكه انگليس كه به نام احترام به عقايد ديگران</w:t>
      </w:r>
      <w:r w:rsidR="0092566E">
        <w:rPr>
          <w:rtl/>
          <w:lang w:bidi="fa-IR"/>
        </w:rPr>
        <w:t xml:space="preserve">، </w:t>
      </w:r>
      <w:r>
        <w:rPr>
          <w:rtl/>
          <w:lang w:bidi="fa-IR"/>
        </w:rPr>
        <w:t xml:space="preserve">وقتى </w:t>
      </w:r>
      <w:r>
        <w:rPr>
          <w:rtl/>
          <w:lang w:bidi="fa-IR"/>
        </w:rPr>
        <w:lastRenderedPageBreak/>
        <w:t>در هند به معبد بت پرستان وارد مى شوند</w:t>
      </w:r>
      <w:r w:rsidR="0092566E">
        <w:rPr>
          <w:rtl/>
          <w:lang w:bidi="fa-IR"/>
        </w:rPr>
        <w:t xml:space="preserve">، </w:t>
      </w:r>
      <w:r>
        <w:rPr>
          <w:rtl/>
          <w:lang w:bidi="fa-IR"/>
        </w:rPr>
        <w:t>از دور</w:t>
      </w:r>
      <w:r w:rsidR="0092566E">
        <w:rPr>
          <w:rtl/>
          <w:lang w:bidi="fa-IR"/>
        </w:rPr>
        <w:t xml:space="preserve">، </w:t>
      </w:r>
      <w:r>
        <w:rPr>
          <w:rtl/>
          <w:lang w:bidi="fa-IR"/>
        </w:rPr>
        <w:t>كفش خود را هم در مى آورند تا با اين زنجيرها</w:t>
      </w:r>
      <w:r w:rsidR="0092566E">
        <w:rPr>
          <w:rtl/>
          <w:lang w:bidi="fa-IR"/>
        </w:rPr>
        <w:t xml:space="preserve">، </w:t>
      </w:r>
      <w:r>
        <w:rPr>
          <w:rtl/>
          <w:lang w:bidi="fa-IR"/>
        </w:rPr>
        <w:t>استعمار خود را براحتى پياده نمايند</w:t>
      </w:r>
      <w:r w:rsidR="0092566E">
        <w:rPr>
          <w:rtl/>
          <w:lang w:bidi="fa-IR"/>
        </w:rPr>
        <w:t xml:space="preserve">. </w:t>
      </w:r>
    </w:p>
    <w:p w:rsidR="00997E5A" w:rsidRDefault="00997E5A" w:rsidP="00997E5A">
      <w:pPr>
        <w:pStyle w:val="libNormal"/>
        <w:rPr>
          <w:rtl/>
          <w:lang w:bidi="fa-IR"/>
        </w:rPr>
      </w:pPr>
      <w:r>
        <w:rPr>
          <w:rtl/>
          <w:lang w:bidi="fa-IR"/>
        </w:rPr>
        <w:t>به نظر من علت اين كه غرب</w:t>
      </w:r>
      <w:r w:rsidR="0092566E">
        <w:rPr>
          <w:rtl/>
          <w:lang w:bidi="fa-IR"/>
        </w:rPr>
        <w:t xml:space="preserve">، </w:t>
      </w:r>
      <w:r>
        <w:rPr>
          <w:rtl/>
          <w:lang w:bidi="fa-IR"/>
        </w:rPr>
        <w:t>آزادى دين و عقيده را اعلام كرده</w:t>
      </w:r>
      <w:r w:rsidR="0092566E">
        <w:rPr>
          <w:rtl/>
          <w:lang w:bidi="fa-IR"/>
        </w:rPr>
        <w:t xml:space="preserve">، </w:t>
      </w:r>
      <w:r>
        <w:rPr>
          <w:rtl/>
          <w:lang w:bidi="fa-IR"/>
        </w:rPr>
        <w:t>دو امر است : يكى عكس العمل شديد و افراطى به جريان تفتيش عقايد در قرون وسطى</w:t>
      </w:r>
      <w:r w:rsidR="007B30F0">
        <w:rPr>
          <w:rtl/>
          <w:lang w:bidi="fa-IR"/>
        </w:rPr>
        <w:t>؛</w:t>
      </w:r>
      <w:r>
        <w:rPr>
          <w:rtl/>
          <w:lang w:bidi="fa-IR"/>
        </w:rPr>
        <w:t xml:space="preserve"> و ديگر اين كه دين را امرى مربوط به وجدان شخصى افراد مى دانند و مى گويند: انسان همان طور كه به سرگرمى هنرى</w:t>
      </w:r>
      <w:r w:rsidR="0092566E">
        <w:rPr>
          <w:rtl/>
          <w:lang w:bidi="fa-IR"/>
        </w:rPr>
        <w:t xml:space="preserve">، </w:t>
      </w:r>
      <w:r>
        <w:rPr>
          <w:rtl/>
          <w:lang w:bidi="fa-IR"/>
        </w:rPr>
        <w:t>تفريحى و</w:t>
      </w:r>
      <w:r w:rsidR="0092566E">
        <w:rPr>
          <w:rtl/>
          <w:lang w:bidi="fa-IR"/>
        </w:rPr>
        <w:t xml:space="preserve">... </w:t>
      </w:r>
      <w:r>
        <w:rPr>
          <w:rtl/>
          <w:lang w:bidi="fa-IR"/>
        </w:rPr>
        <w:t>نياز دارد</w:t>
      </w:r>
      <w:r w:rsidR="0092566E">
        <w:rPr>
          <w:rtl/>
          <w:lang w:bidi="fa-IR"/>
        </w:rPr>
        <w:t xml:space="preserve">، </w:t>
      </w:r>
      <w:r>
        <w:rPr>
          <w:rtl/>
          <w:lang w:bidi="fa-IR"/>
        </w:rPr>
        <w:t>يك سرگرمى هم به نام مذهب دارد و در اين جا هم خوب و بد و حق و باطلى مطرح نيست</w:t>
      </w:r>
      <w:r w:rsidR="0092566E">
        <w:rPr>
          <w:rtl/>
          <w:lang w:bidi="fa-IR"/>
        </w:rPr>
        <w:t xml:space="preserve">، </w:t>
      </w:r>
      <w:r>
        <w:rPr>
          <w:rtl/>
          <w:lang w:bidi="fa-IR"/>
        </w:rPr>
        <w:t>زيرا مانند رنگ لباس</w:t>
      </w:r>
      <w:r w:rsidR="0092566E">
        <w:rPr>
          <w:rtl/>
          <w:lang w:bidi="fa-IR"/>
        </w:rPr>
        <w:t xml:space="preserve">، </w:t>
      </w:r>
      <w:r>
        <w:rPr>
          <w:rtl/>
          <w:lang w:bidi="fa-IR"/>
        </w:rPr>
        <w:t>كاملا به سليقه شخصى افراد بستگى دارد</w:t>
      </w:r>
      <w:r w:rsidR="0092566E">
        <w:rPr>
          <w:rtl/>
          <w:lang w:bidi="fa-IR"/>
        </w:rPr>
        <w:t xml:space="preserve">. </w:t>
      </w:r>
      <w:r>
        <w:rPr>
          <w:rtl/>
          <w:lang w:bidi="fa-IR"/>
        </w:rPr>
        <w:t>آن ها چون نمى خواهند به واقعيتى براى نبوت و دين اقرار كنند</w:t>
      </w:r>
      <w:r w:rsidR="0092566E">
        <w:rPr>
          <w:rtl/>
          <w:lang w:bidi="fa-IR"/>
        </w:rPr>
        <w:t xml:space="preserve">، </w:t>
      </w:r>
      <w:r>
        <w:rPr>
          <w:rtl/>
          <w:lang w:bidi="fa-IR"/>
        </w:rPr>
        <w:t>چنين حرفى را مطرح مى كنند؛ اما ما دين را به عنوان يك راه واقعى براى سعات بشر مى شناسيم</w:t>
      </w:r>
      <w:r w:rsidR="0092566E">
        <w:rPr>
          <w:rtl/>
          <w:lang w:bidi="fa-IR"/>
        </w:rPr>
        <w:t xml:space="preserve">. </w:t>
      </w:r>
      <w:r>
        <w:rPr>
          <w:rtl/>
          <w:lang w:bidi="fa-IR"/>
        </w:rPr>
        <w:t>با اين منطق ديگر نمى توان گفت كه عقيده به هر راه و روشى</w:t>
      </w:r>
      <w:r w:rsidR="0092566E">
        <w:rPr>
          <w:rtl/>
          <w:lang w:bidi="fa-IR"/>
        </w:rPr>
        <w:t xml:space="preserve">، </w:t>
      </w:r>
      <w:r>
        <w:rPr>
          <w:rtl/>
          <w:lang w:bidi="fa-IR"/>
        </w:rPr>
        <w:t>حتى اگر انحراى باشد</w:t>
      </w:r>
      <w:r w:rsidR="0092566E">
        <w:rPr>
          <w:rtl/>
          <w:lang w:bidi="fa-IR"/>
        </w:rPr>
        <w:t xml:space="preserve">، </w:t>
      </w:r>
      <w:r>
        <w:rPr>
          <w:rtl/>
          <w:lang w:bidi="fa-IR"/>
        </w:rPr>
        <w:t>جايز است</w:t>
      </w:r>
      <w:r w:rsidR="0092566E">
        <w:rPr>
          <w:rtl/>
          <w:lang w:bidi="fa-IR"/>
        </w:rPr>
        <w:t xml:space="preserve">. </w:t>
      </w:r>
      <w:r>
        <w:rPr>
          <w:rtl/>
          <w:lang w:bidi="fa-IR"/>
        </w:rPr>
        <w:t>آيا در مساله بهداشت و فرهنگ هم همين حرف را مى زنند؟ اگر مردم آزادند</w:t>
      </w:r>
      <w:r w:rsidR="0092566E">
        <w:rPr>
          <w:rtl/>
          <w:lang w:bidi="fa-IR"/>
        </w:rPr>
        <w:t xml:space="preserve">، </w:t>
      </w:r>
      <w:r>
        <w:rPr>
          <w:rtl/>
          <w:lang w:bidi="fa-IR"/>
        </w:rPr>
        <w:t>چرا به زور سعى در ترويج بهداشت و تعليمات اجبارى مدارس دارند؟ زيرا اين ها را سعادت واقعى بشر مى دانند</w:t>
      </w:r>
      <w:r w:rsidR="0092566E">
        <w:rPr>
          <w:rtl/>
          <w:lang w:bidi="fa-IR"/>
        </w:rPr>
        <w:t xml:space="preserve">. </w:t>
      </w:r>
      <w:r>
        <w:rPr>
          <w:rtl/>
          <w:lang w:bidi="fa-IR"/>
        </w:rPr>
        <w:t>چنين فرض كرده اند كه بهداشت يا فرهنگ يك واقعيت عينى است</w:t>
      </w:r>
      <w:r w:rsidR="0092566E">
        <w:rPr>
          <w:rtl/>
          <w:lang w:bidi="fa-IR"/>
        </w:rPr>
        <w:t xml:space="preserve">، </w:t>
      </w:r>
      <w:r>
        <w:rPr>
          <w:rtl/>
          <w:lang w:bidi="fa-IR"/>
        </w:rPr>
        <w:t>اما دين يك سليقه فردى</w:t>
      </w:r>
      <w:r w:rsidR="0092566E">
        <w:rPr>
          <w:rtl/>
          <w:lang w:bidi="fa-IR"/>
        </w:rPr>
        <w:t xml:space="preserve">. </w:t>
      </w:r>
      <w:r>
        <w:rPr>
          <w:rtl/>
          <w:lang w:bidi="fa-IR"/>
        </w:rPr>
        <w:t>البته اسلام هيچ كس را به زور به ايمان دعوت نمى كند</w:t>
      </w:r>
      <w:r w:rsidR="0092566E">
        <w:rPr>
          <w:rtl/>
          <w:lang w:bidi="fa-IR"/>
        </w:rPr>
        <w:t xml:space="preserve">. </w:t>
      </w:r>
      <w:r>
        <w:rPr>
          <w:rtl/>
          <w:lang w:bidi="fa-IR"/>
        </w:rPr>
        <w:t>اصلا ايمان</w:t>
      </w:r>
      <w:r w:rsidR="0092566E">
        <w:rPr>
          <w:rtl/>
          <w:lang w:bidi="fa-IR"/>
        </w:rPr>
        <w:t xml:space="preserve">، </w:t>
      </w:r>
      <w:r>
        <w:rPr>
          <w:rtl/>
          <w:lang w:bidi="fa-IR"/>
        </w:rPr>
        <w:t>مثل محبت از مسائلى است كه نمى شود در آن اجبار كرد</w:t>
      </w:r>
      <w:r w:rsidR="0092566E">
        <w:rPr>
          <w:rtl/>
          <w:lang w:bidi="fa-IR"/>
        </w:rPr>
        <w:t xml:space="preserve">. </w:t>
      </w:r>
      <w:r w:rsidRPr="00953F15">
        <w:rPr>
          <w:rStyle w:val="libFootnotenumChar"/>
          <w:rtl/>
          <w:lang w:bidi="fa-IR"/>
        </w:rPr>
        <w:t>(199)</w:t>
      </w:r>
      <w:r>
        <w:rPr>
          <w:rtl/>
          <w:lang w:bidi="fa-IR"/>
        </w:rPr>
        <w:t xml:space="preserve"> و آن چه هم اسلام از مردم مى خواهد</w:t>
      </w:r>
      <w:r w:rsidR="0092566E">
        <w:rPr>
          <w:rtl/>
          <w:lang w:bidi="fa-IR"/>
        </w:rPr>
        <w:t xml:space="preserve">، </w:t>
      </w:r>
      <w:r>
        <w:rPr>
          <w:rtl/>
          <w:lang w:bidi="fa-IR"/>
        </w:rPr>
        <w:t>ايمان است</w:t>
      </w:r>
      <w:r w:rsidR="0092566E">
        <w:rPr>
          <w:rtl/>
          <w:lang w:bidi="fa-IR"/>
        </w:rPr>
        <w:t xml:space="preserve">، </w:t>
      </w:r>
      <w:r>
        <w:rPr>
          <w:rtl/>
          <w:lang w:bidi="fa-IR"/>
        </w:rPr>
        <w:t>نه تمكين مطلق</w:t>
      </w:r>
      <w:r w:rsidR="0092566E">
        <w:rPr>
          <w:rtl/>
          <w:lang w:bidi="fa-IR"/>
        </w:rPr>
        <w:t xml:space="preserve">، </w:t>
      </w:r>
      <w:r>
        <w:rPr>
          <w:rtl/>
          <w:lang w:bidi="fa-IR"/>
        </w:rPr>
        <w:t>كه با زور ممكن باشد</w:t>
      </w:r>
      <w:r w:rsidR="0092566E">
        <w:rPr>
          <w:rtl/>
          <w:lang w:bidi="fa-IR"/>
        </w:rPr>
        <w:t xml:space="preserve">. </w:t>
      </w:r>
      <w:r>
        <w:rPr>
          <w:rtl/>
          <w:lang w:bidi="fa-IR"/>
        </w:rPr>
        <w:t>مقررات اسلامى فقط براى ايجاد تمكين نيامده است</w:t>
      </w:r>
      <w:r w:rsidR="0092566E">
        <w:rPr>
          <w:rtl/>
          <w:lang w:bidi="fa-IR"/>
        </w:rPr>
        <w:t xml:space="preserve">، </w:t>
      </w:r>
      <w:r>
        <w:rPr>
          <w:rtl/>
          <w:lang w:bidi="fa-IR"/>
        </w:rPr>
        <w:t>بلكه آمده تا در دل ها ايمان و عشق و شور و محبت پديد آورد</w:t>
      </w:r>
      <w:r w:rsidR="0092566E">
        <w:rPr>
          <w:rtl/>
          <w:lang w:bidi="fa-IR"/>
        </w:rPr>
        <w:t xml:space="preserve">. </w:t>
      </w:r>
      <w:r>
        <w:rPr>
          <w:rtl/>
          <w:lang w:bidi="fa-IR"/>
        </w:rPr>
        <w:t>براى همين است كه ديندارى را تنها از روى تفكر مى پذيرد</w:t>
      </w:r>
      <w:r w:rsidR="0092566E">
        <w:rPr>
          <w:rtl/>
          <w:lang w:bidi="fa-IR"/>
        </w:rPr>
        <w:t xml:space="preserve">. </w:t>
      </w:r>
      <w:r w:rsidRPr="00953F15">
        <w:rPr>
          <w:rStyle w:val="libFootnotenumChar"/>
          <w:rtl/>
          <w:lang w:bidi="fa-IR"/>
        </w:rPr>
        <w:t>(200)</w:t>
      </w:r>
    </w:p>
    <w:p w:rsidR="00997E5A" w:rsidRDefault="00997E5A" w:rsidP="00997E5A">
      <w:pPr>
        <w:pStyle w:val="libNormal"/>
        <w:rPr>
          <w:rtl/>
          <w:lang w:bidi="fa-IR"/>
        </w:rPr>
      </w:pPr>
      <w:r>
        <w:rPr>
          <w:rtl/>
          <w:lang w:bidi="fa-IR"/>
        </w:rPr>
        <w:lastRenderedPageBreak/>
        <w:t>همين جاست كه مساله آزادى بيان نيز پيش مى آيد</w:t>
      </w:r>
      <w:r w:rsidR="0092566E">
        <w:rPr>
          <w:rtl/>
          <w:lang w:bidi="fa-IR"/>
        </w:rPr>
        <w:t xml:space="preserve">. </w:t>
      </w:r>
      <w:r>
        <w:rPr>
          <w:rtl/>
          <w:lang w:bidi="fa-IR"/>
        </w:rPr>
        <w:t>براى تداوم انقلاب اسلامى ما</w:t>
      </w:r>
      <w:r w:rsidR="0092566E">
        <w:rPr>
          <w:rtl/>
          <w:lang w:bidi="fa-IR"/>
        </w:rPr>
        <w:t xml:space="preserve">، </w:t>
      </w:r>
      <w:r>
        <w:rPr>
          <w:rtl/>
          <w:lang w:bidi="fa-IR"/>
        </w:rPr>
        <w:t>هر كسى بايد فكر و بيان و قلمش آزاد باشد و اتفاقا تجربه هاى گذشته نشان داده است كه هر وقت جامعه از آزادى فكرى - حتى از روى سوء نيت - برخوردار بوده</w:t>
      </w:r>
      <w:r w:rsidR="0092566E">
        <w:rPr>
          <w:rtl/>
          <w:lang w:bidi="fa-IR"/>
        </w:rPr>
        <w:t xml:space="preserve">، </w:t>
      </w:r>
      <w:r>
        <w:rPr>
          <w:rtl/>
          <w:lang w:bidi="fa-IR"/>
        </w:rPr>
        <w:t>در نهايت به سود اسلام تمام شده است</w:t>
      </w:r>
      <w:r w:rsidR="0092566E">
        <w:rPr>
          <w:rtl/>
          <w:lang w:bidi="fa-IR"/>
        </w:rPr>
        <w:t xml:space="preserve">. </w:t>
      </w:r>
      <w:r>
        <w:rPr>
          <w:rtl/>
          <w:lang w:bidi="fa-IR"/>
        </w:rPr>
        <w:t>اگر در جامعه ما محيط آزاد برخورد آرا و نظريات پديد آيد كه صاحبان افكار مختلف بتوانند حرف خود را مطرح كنند</w:t>
      </w:r>
      <w:r w:rsidR="0092566E">
        <w:rPr>
          <w:rtl/>
          <w:lang w:bidi="fa-IR"/>
        </w:rPr>
        <w:t xml:space="preserve">، </w:t>
      </w:r>
      <w:r>
        <w:rPr>
          <w:rtl/>
          <w:lang w:bidi="fa-IR"/>
        </w:rPr>
        <w:t>ما هم بتوانيم حرف خود را مطرح كنيم</w:t>
      </w:r>
      <w:r w:rsidR="0092566E">
        <w:rPr>
          <w:rtl/>
          <w:lang w:bidi="fa-IR"/>
        </w:rPr>
        <w:t xml:space="preserve">، </w:t>
      </w:r>
      <w:r>
        <w:rPr>
          <w:rtl/>
          <w:lang w:bidi="fa-IR"/>
        </w:rPr>
        <w:t>تنها در چنين زمينه سالمى است كه اسلام رشد مى كند</w:t>
      </w:r>
      <w:r w:rsidR="0092566E">
        <w:rPr>
          <w:rtl/>
          <w:lang w:bidi="fa-IR"/>
        </w:rPr>
        <w:t xml:space="preserve">. </w:t>
      </w:r>
      <w:r>
        <w:rPr>
          <w:rtl/>
          <w:lang w:bidi="fa-IR"/>
        </w:rPr>
        <w:t>من مكرر گفته ام كه هرگز از پيدايش افراد شكاك در اجتماع كه عليه اسلام سخنرانى كنند و مقاله بنويسند</w:t>
      </w:r>
      <w:r w:rsidR="0092566E">
        <w:rPr>
          <w:rtl/>
          <w:lang w:bidi="fa-IR"/>
        </w:rPr>
        <w:t xml:space="preserve">، </w:t>
      </w:r>
      <w:r>
        <w:rPr>
          <w:rtl/>
          <w:lang w:bidi="fa-IR"/>
        </w:rPr>
        <w:t>نه تنها متاثر نمى شوم كه خوشحال هم مى شوم</w:t>
      </w:r>
      <w:r w:rsidR="0092566E">
        <w:rPr>
          <w:rtl/>
          <w:lang w:bidi="fa-IR"/>
        </w:rPr>
        <w:t xml:space="preserve">، </w:t>
      </w:r>
      <w:r>
        <w:rPr>
          <w:rtl/>
          <w:lang w:bidi="fa-IR"/>
        </w:rPr>
        <w:t>زيرا اين كار باعث مى شود چهره اسلام بيشتر نمايان شود</w:t>
      </w:r>
      <w:r w:rsidR="0092566E">
        <w:rPr>
          <w:rtl/>
          <w:lang w:bidi="fa-IR"/>
        </w:rPr>
        <w:t xml:space="preserve">. </w:t>
      </w:r>
      <w:r>
        <w:rPr>
          <w:rtl/>
          <w:lang w:bidi="fa-IR"/>
        </w:rPr>
        <w:t>در سال هاى اخير</w:t>
      </w:r>
      <w:r w:rsidR="0092566E">
        <w:rPr>
          <w:rtl/>
          <w:lang w:bidi="fa-IR"/>
        </w:rPr>
        <w:t xml:space="preserve">، </w:t>
      </w:r>
      <w:r>
        <w:rPr>
          <w:rtl/>
          <w:lang w:bidi="fa-IR"/>
        </w:rPr>
        <w:t>كسروى</w:t>
      </w:r>
      <w:r w:rsidR="0092566E">
        <w:rPr>
          <w:rtl/>
          <w:lang w:bidi="fa-IR"/>
        </w:rPr>
        <w:t xml:space="preserve">، </w:t>
      </w:r>
      <w:r>
        <w:rPr>
          <w:rtl/>
          <w:lang w:bidi="fa-IR"/>
        </w:rPr>
        <w:t>توده اى ها و عده اى ديگر عليه اسلام سخنانى گفتند و واقعا به طور غير مستقيم به اسلام خدمت كردند</w:t>
      </w:r>
      <w:r w:rsidR="0092566E">
        <w:rPr>
          <w:rtl/>
          <w:lang w:bidi="fa-IR"/>
        </w:rPr>
        <w:t xml:space="preserve">. </w:t>
      </w:r>
      <w:r>
        <w:rPr>
          <w:rtl/>
          <w:lang w:bidi="fa-IR"/>
        </w:rPr>
        <w:t>زيرا مسائلى كه سالها در اثر عدم اعتراض و تشكيك در پرده ابهام قرار گرفته بود</w:t>
      </w:r>
      <w:r w:rsidR="0092566E">
        <w:rPr>
          <w:rtl/>
          <w:lang w:bidi="fa-IR"/>
        </w:rPr>
        <w:t xml:space="preserve">، </w:t>
      </w:r>
      <w:r>
        <w:rPr>
          <w:rtl/>
          <w:lang w:bidi="fa-IR"/>
        </w:rPr>
        <w:t>دوباره مطرح شد و علما به آشكار ساختن حقايق پرداختند</w:t>
      </w:r>
      <w:r w:rsidR="0092566E">
        <w:rPr>
          <w:rtl/>
          <w:lang w:bidi="fa-IR"/>
        </w:rPr>
        <w:t xml:space="preserve">. </w:t>
      </w:r>
      <w:r>
        <w:rPr>
          <w:rtl/>
          <w:lang w:bidi="fa-IR"/>
        </w:rPr>
        <w:t>يك دين زنده</w:t>
      </w:r>
      <w:r w:rsidR="0092566E">
        <w:rPr>
          <w:rtl/>
          <w:lang w:bidi="fa-IR"/>
        </w:rPr>
        <w:t xml:space="preserve">، </w:t>
      </w:r>
      <w:r>
        <w:rPr>
          <w:rtl/>
          <w:lang w:bidi="fa-IR"/>
        </w:rPr>
        <w:t>هرگز از اين حرف ها بيمى ندارد</w:t>
      </w:r>
      <w:r w:rsidR="0092566E">
        <w:rPr>
          <w:rtl/>
          <w:lang w:bidi="fa-IR"/>
        </w:rPr>
        <w:t xml:space="preserve">. </w:t>
      </w:r>
      <w:r>
        <w:rPr>
          <w:rtl/>
          <w:lang w:bidi="fa-IR"/>
        </w:rPr>
        <w:t>آن وقت بيم است كه حاميان دين آن قدر مرده باشند كه عكس العمل نشان ندهند (همان طور كه وقتى در اوايل مشروطيت به نظام جزايى اسلام حمله شد</w:t>
      </w:r>
      <w:r w:rsidR="0092566E">
        <w:rPr>
          <w:rtl/>
          <w:lang w:bidi="fa-IR"/>
        </w:rPr>
        <w:t xml:space="preserve">، </w:t>
      </w:r>
      <w:r>
        <w:rPr>
          <w:rtl/>
          <w:lang w:bidi="fa-IR"/>
        </w:rPr>
        <w:t>يك نفر دفاع نكرد)</w:t>
      </w:r>
      <w:r w:rsidR="0092566E">
        <w:rPr>
          <w:rtl/>
          <w:lang w:bidi="fa-IR"/>
        </w:rPr>
        <w:t xml:space="preserve">. </w:t>
      </w:r>
      <w:r>
        <w:rPr>
          <w:rtl/>
          <w:lang w:bidi="fa-IR"/>
        </w:rPr>
        <w:t>به نظر من تنها راه درست برخورد با افكار مخالف</w:t>
      </w:r>
      <w:r w:rsidR="0092566E">
        <w:rPr>
          <w:rtl/>
          <w:lang w:bidi="fa-IR"/>
        </w:rPr>
        <w:t xml:space="preserve">، </w:t>
      </w:r>
      <w:r>
        <w:rPr>
          <w:rtl/>
          <w:lang w:bidi="fa-IR"/>
        </w:rPr>
        <w:t>همين است و الا اگر بخواهيم جلوى تفكر و آزادى بيان را بگيريم</w:t>
      </w:r>
      <w:r w:rsidR="0092566E">
        <w:rPr>
          <w:rtl/>
          <w:lang w:bidi="fa-IR"/>
        </w:rPr>
        <w:t xml:space="preserve">، </w:t>
      </w:r>
      <w:r>
        <w:rPr>
          <w:rtl/>
          <w:lang w:bidi="fa-IR"/>
        </w:rPr>
        <w:t>جمهورى اسلامى را شكست داده ايم</w:t>
      </w:r>
      <w:r w:rsidR="0092566E">
        <w:rPr>
          <w:rtl/>
          <w:lang w:bidi="fa-IR"/>
        </w:rPr>
        <w:t xml:space="preserve">. </w:t>
      </w:r>
      <w:r>
        <w:rPr>
          <w:rtl/>
          <w:lang w:bidi="fa-IR"/>
        </w:rPr>
        <w:t>البته بايد توجه كرد كه برخورد آرا و عقايد</w:t>
      </w:r>
      <w:r w:rsidR="0092566E">
        <w:rPr>
          <w:rtl/>
          <w:lang w:bidi="fa-IR"/>
        </w:rPr>
        <w:t xml:space="preserve">، </w:t>
      </w:r>
      <w:r>
        <w:rPr>
          <w:rtl/>
          <w:lang w:bidi="fa-IR"/>
        </w:rPr>
        <w:t>غير از اغوا و اغفال است</w:t>
      </w:r>
      <w:r w:rsidR="0092566E">
        <w:rPr>
          <w:rtl/>
          <w:lang w:bidi="fa-IR"/>
        </w:rPr>
        <w:t xml:space="preserve">. </w:t>
      </w:r>
      <w:r>
        <w:rPr>
          <w:rtl/>
          <w:lang w:bidi="fa-IR"/>
        </w:rPr>
        <w:t>اغفال</w:t>
      </w:r>
      <w:r w:rsidR="0092566E">
        <w:rPr>
          <w:rtl/>
          <w:lang w:bidi="fa-IR"/>
        </w:rPr>
        <w:t xml:space="preserve">، </w:t>
      </w:r>
      <w:r>
        <w:rPr>
          <w:rtl/>
          <w:lang w:bidi="fa-IR"/>
        </w:rPr>
        <w:t>يعنى كارى توام با دروغ و تبليغات نادرست و بر همين مبناست كه خريد و فروش كتب ضلال در اسلام تحريم شده است</w:t>
      </w:r>
      <w:r w:rsidR="0092566E">
        <w:rPr>
          <w:rtl/>
          <w:lang w:bidi="fa-IR"/>
        </w:rPr>
        <w:t xml:space="preserve">. </w:t>
      </w:r>
      <w:r>
        <w:rPr>
          <w:rtl/>
          <w:lang w:bidi="fa-IR"/>
        </w:rPr>
        <w:t xml:space="preserve">توضيح مطلب اين كه كتاب هاى ضد دين و اسلام دو دسته اند: برخى بر يك تفكر خاص ‍ استوارند؛ يعنى واقعا كسى طرز تفكر </w:t>
      </w:r>
      <w:r>
        <w:rPr>
          <w:rtl/>
          <w:lang w:bidi="fa-IR"/>
        </w:rPr>
        <w:lastRenderedPageBreak/>
        <w:t>خود را عرضه مى كند كه اين جا محل آزادى بيان است و مباره با اين ها بايد در قالب ارشاد و هدايت و عرضه منطق صحيح باشد؛ اما گاه مساله دروغ و اغفال در ميان است</w:t>
      </w:r>
      <w:r w:rsidR="007B30F0">
        <w:rPr>
          <w:rtl/>
          <w:lang w:bidi="fa-IR"/>
        </w:rPr>
        <w:t>؛</w:t>
      </w:r>
      <w:r>
        <w:rPr>
          <w:rtl/>
          <w:lang w:bidi="fa-IR"/>
        </w:rPr>
        <w:t xml:space="preserve"> مثلا اگر كسى درباره رئيس حكومت دروغ هايى بنويسد</w:t>
      </w:r>
      <w:r w:rsidR="0092566E">
        <w:rPr>
          <w:rtl/>
          <w:lang w:bidi="fa-IR"/>
        </w:rPr>
        <w:t xml:space="preserve">، </w:t>
      </w:r>
      <w:r>
        <w:rPr>
          <w:rtl/>
          <w:lang w:bidi="fa-IR"/>
        </w:rPr>
        <w:t>آيا آزادى ايجاب مى كند اجازه پخش آن ها را بدهيم</w:t>
      </w:r>
      <w:r w:rsidR="0092566E">
        <w:rPr>
          <w:rtl/>
          <w:lang w:bidi="fa-IR"/>
        </w:rPr>
        <w:t>؟</w:t>
      </w:r>
      <w:r>
        <w:rPr>
          <w:rtl/>
          <w:lang w:bidi="fa-IR"/>
        </w:rPr>
        <w:t xml:space="preserve"> يا اگر كسى آيه اى يا مطلبى تاريخى را به صورت تحريف شده در كتابش آورد تا نتايج دلخواه خود را بگيرد</w:t>
      </w:r>
      <w:r w:rsidR="0092566E">
        <w:rPr>
          <w:rtl/>
          <w:lang w:bidi="fa-IR"/>
        </w:rPr>
        <w:t xml:space="preserve">، </w:t>
      </w:r>
      <w:r>
        <w:rPr>
          <w:rtl/>
          <w:lang w:bidi="fa-IR"/>
        </w:rPr>
        <w:t>آيا ممانعت از نشر اين كتاب</w:t>
      </w:r>
      <w:r w:rsidR="0092566E">
        <w:rPr>
          <w:rtl/>
          <w:lang w:bidi="fa-IR"/>
        </w:rPr>
        <w:t xml:space="preserve">، </w:t>
      </w:r>
      <w:r>
        <w:rPr>
          <w:rtl/>
          <w:lang w:bidi="fa-IR"/>
        </w:rPr>
        <w:t>ممانعت از آزادى بيان است</w:t>
      </w:r>
      <w:r w:rsidR="0092566E">
        <w:rPr>
          <w:rtl/>
          <w:lang w:bidi="fa-IR"/>
        </w:rPr>
        <w:t>؟</w:t>
      </w:r>
      <w:r>
        <w:rPr>
          <w:rtl/>
          <w:lang w:bidi="fa-IR"/>
        </w:rPr>
        <w:t>! آزادى ابراز عقيده و نظر يعنى آن چه كه كسى واقعا بدان معتقد است بگويد</w:t>
      </w:r>
      <w:r w:rsidR="0092566E">
        <w:rPr>
          <w:rtl/>
          <w:lang w:bidi="fa-IR"/>
        </w:rPr>
        <w:t xml:space="preserve">، </w:t>
      </w:r>
      <w:r>
        <w:rPr>
          <w:rtl/>
          <w:lang w:bidi="fa-IR"/>
        </w:rPr>
        <w:t>نه اين كه به اين نام</w:t>
      </w:r>
      <w:r w:rsidR="0092566E">
        <w:rPr>
          <w:rtl/>
          <w:lang w:bidi="fa-IR"/>
        </w:rPr>
        <w:t xml:space="preserve">، </w:t>
      </w:r>
      <w:r>
        <w:rPr>
          <w:rtl/>
          <w:lang w:bidi="fa-IR"/>
        </w:rPr>
        <w:t>دروغگويى كند؛ مثلا زير پوشش اسلام افكار ماركسيستى را تبليغ كند تا همه را در زير لواى خود جمع كرده</w:t>
      </w:r>
      <w:r w:rsidR="0092566E">
        <w:rPr>
          <w:rtl/>
          <w:lang w:bidi="fa-IR"/>
        </w:rPr>
        <w:t xml:space="preserve">، </w:t>
      </w:r>
      <w:r>
        <w:rPr>
          <w:rtl/>
          <w:lang w:bidi="fa-IR"/>
        </w:rPr>
        <w:t>تدريجا اغفال كند</w:t>
      </w:r>
      <w:r w:rsidR="0092566E">
        <w:rPr>
          <w:rtl/>
          <w:lang w:bidi="fa-IR"/>
        </w:rPr>
        <w:t xml:space="preserve">. </w:t>
      </w:r>
      <w:r>
        <w:rPr>
          <w:rtl/>
          <w:lang w:bidi="fa-IR"/>
        </w:rPr>
        <w:t>من به دانشكده الهيات گفته ام كه شما بايد يك كرسى به ماركسيسم اختصاص دهيد</w:t>
      </w:r>
      <w:r w:rsidR="0092566E">
        <w:rPr>
          <w:rtl/>
          <w:lang w:bidi="fa-IR"/>
        </w:rPr>
        <w:t xml:space="preserve">، </w:t>
      </w:r>
      <w:r>
        <w:rPr>
          <w:rtl/>
          <w:lang w:bidi="fa-IR"/>
        </w:rPr>
        <w:t>اما نه اين كه يك استاد مسلمان آن را تدريس كند و با دروغ و حقه بازى ماركسيسم را نشاءت گرفته از اسلام قلمداد كند</w:t>
      </w:r>
      <w:r w:rsidR="0092566E">
        <w:rPr>
          <w:rtl/>
          <w:lang w:bidi="fa-IR"/>
        </w:rPr>
        <w:t xml:space="preserve">، </w:t>
      </w:r>
      <w:r>
        <w:rPr>
          <w:rtl/>
          <w:lang w:bidi="fa-IR"/>
        </w:rPr>
        <w:t>بلكه استادى كه واقعا خود</w:t>
      </w:r>
      <w:r w:rsidR="0092566E">
        <w:rPr>
          <w:rtl/>
          <w:lang w:bidi="fa-IR"/>
        </w:rPr>
        <w:t xml:space="preserve">، </w:t>
      </w:r>
      <w:r>
        <w:rPr>
          <w:rtl/>
          <w:lang w:bidi="fa-IR"/>
        </w:rPr>
        <w:t>ماركسيست است بيايد</w:t>
      </w:r>
      <w:r w:rsidR="0092566E">
        <w:rPr>
          <w:rtl/>
          <w:lang w:bidi="fa-IR"/>
        </w:rPr>
        <w:t xml:space="preserve">، </w:t>
      </w:r>
      <w:r>
        <w:rPr>
          <w:rtl/>
          <w:lang w:bidi="fa-IR"/>
        </w:rPr>
        <w:t>ما هم منطق خودمان را عرضه م يكنيم و هيچ كس ‍ هم مجبور نيست منطق ما را بپذيرد؛ اما اين كه به نام آزادى بيان</w:t>
      </w:r>
      <w:r w:rsidR="0092566E">
        <w:rPr>
          <w:rtl/>
          <w:lang w:bidi="fa-IR"/>
        </w:rPr>
        <w:t xml:space="preserve">، </w:t>
      </w:r>
      <w:r>
        <w:rPr>
          <w:rtl/>
          <w:lang w:bidi="fa-IR"/>
        </w:rPr>
        <w:t>افكار ضد دين را در پوشش اسلام عرضه كنند</w:t>
      </w:r>
      <w:r w:rsidR="0092566E">
        <w:rPr>
          <w:rtl/>
          <w:lang w:bidi="fa-IR"/>
        </w:rPr>
        <w:t xml:space="preserve">، </w:t>
      </w:r>
      <w:r>
        <w:rPr>
          <w:rtl/>
          <w:lang w:bidi="fa-IR"/>
        </w:rPr>
        <w:t>ممنوع است</w:t>
      </w:r>
      <w:r w:rsidR="0092566E">
        <w:rPr>
          <w:rtl/>
          <w:lang w:bidi="fa-IR"/>
        </w:rPr>
        <w:t xml:space="preserve">. </w:t>
      </w:r>
      <w:r w:rsidRPr="00953F15">
        <w:rPr>
          <w:rStyle w:val="libFootnotenumChar"/>
          <w:rtl/>
          <w:lang w:bidi="fa-IR"/>
        </w:rPr>
        <w:t>(201</w:t>
      </w:r>
      <w:r w:rsidR="0054760C">
        <w:rPr>
          <w:rStyle w:val="libFootnotenumChar"/>
          <w:rtl/>
          <w:lang w:bidi="fa-IR"/>
        </w:rPr>
        <w:t>)</w:t>
      </w:r>
    </w:p>
    <w:p w:rsidR="00997E5A" w:rsidRDefault="00997E5A" w:rsidP="00EE12AE">
      <w:pPr>
        <w:pStyle w:val="Heading3"/>
        <w:rPr>
          <w:rtl/>
          <w:lang w:bidi="fa-IR"/>
        </w:rPr>
      </w:pPr>
      <w:bookmarkStart w:id="58" w:name="_Toc384031797"/>
      <w:r>
        <w:rPr>
          <w:rtl/>
          <w:lang w:bidi="fa-IR"/>
        </w:rPr>
        <w:t>نقش روحانيت در آينده انقلاب</w:t>
      </w:r>
      <w:bookmarkEnd w:id="58"/>
    </w:p>
    <w:p w:rsidR="00997E5A" w:rsidRDefault="00997E5A" w:rsidP="00997E5A">
      <w:pPr>
        <w:pStyle w:val="libNormal"/>
        <w:rPr>
          <w:rtl/>
          <w:lang w:bidi="fa-IR"/>
        </w:rPr>
      </w:pPr>
      <w:r>
        <w:rPr>
          <w:rtl/>
          <w:lang w:bidi="fa-IR"/>
        </w:rPr>
        <w:t>برخى بر مبناى تئورى ماركسيسم</w:t>
      </w:r>
      <w:r w:rsidR="0092566E">
        <w:rPr>
          <w:rtl/>
          <w:lang w:bidi="fa-IR"/>
        </w:rPr>
        <w:t xml:space="preserve">، </w:t>
      </w:r>
      <w:r>
        <w:rPr>
          <w:rtl/>
          <w:lang w:bidi="fa-IR"/>
        </w:rPr>
        <w:t>معتقد بودند كه امكان ندارد روحانيت روحيه انقلابى پيدا كند</w:t>
      </w:r>
      <w:r w:rsidR="0092566E">
        <w:rPr>
          <w:rtl/>
          <w:lang w:bidi="fa-IR"/>
        </w:rPr>
        <w:t xml:space="preserve">، </w:t>
      </w:r>
      <w:r>
        <w:rPr>
          <w:rtl/>
          <w:lang w:bidi="fa-IR"/>
        </w:rPr>
        <w:t>ولى حضور گسترده روحانيت در انقلاب ما</w:t>
      </w:r>
      <w:r w:rsidR="0092566E">
        <w:rPr>
          <w:rtl/>
          <w:lang w:bidi="fa-IR"/>
        </w:rPr>
        <w:t xml:space="preserve">، </w:t>
      </w:r>
      <w:r>
        <w:rPr>
          <w:rtl/>
          <w:lang w:bidi="fa-IR"/>
        </w:rPr>
        <w:t>بطلان اين پندار را نشان داد</w:t>
      </w:r>
      <w:r w:rsidR="0092566E">
        <w:rPr>
          <w:rtl/>
          <w:lang w:bidi="fa-IR"/>
        </w:rPr>
        <w:t xml:space="preserve">. </w:t>
      </w:r>
      <w:r>
        <w:rPr>
          <w:rtl/>
          <w:lang w:bidi="fa-IR"/>
        </w:rPr>
        <w:t>در آينده هم اين انقلاب نياز زيادى به روحانيت دارد به شرط آن كه روحانيت هم وظايف خودش را بخوبى درك كند</w:t>
      </w:r>
      <w:r w:rsidR="0092566E">
        <w:rPr>
          <w:rtl/>
          <w:lang w:bidi="fa-IR"/>
        </w:rPr>
        <w:t xml:space="preserve">. </w:t>
      </w:r>
      <w:r>
        <w:rPr>
          <w:rtl/>
          <w:lang w:bidi="fa-IR"/>
        </w:rPr>
        <w:t>وقتى اوضاع زمانه بگونه اى شود كه شناخت حق از باطل</w:t>
      </w:r>
      <w:r w:rsidR="0092566E">
        <w:rPr>
          <w:rtl/>
          <w:lang w:bidi="fa-IR"/>
        </w:rPr>
        <w:t xml:space="preserve">، </w:t>
      </w:r>
      <w:r>
        <w:rPr>
          <w:rtl/>
          <w:lang w:bidi="fa-IR"/>
        </w:rPr>
        <w:t>دشوار گردد</w:t>
      </w:r>
      <w:r w:rsidR="0092566E">
        <w:rPr>
          <w:rtl/>
          <w:lang w:bidi="fa-IR"/>
        </w:rPr>
        <w:t xml:space="preserve">، </w:t>
      </w:r>
      <w:r>
        <w:rPr>
          <w:rtl/>
          <w:lang w:bidi="fa-IR"/>
        </w:rPr>
        <w:t>اصلى ترين وظيفه رهبر</w:t>
      </w:r>
      <w:r w:rsidR="0092566E">
        <w:rPr>
          <w:rtl/>
          <w:lang w:bidi="fa-IR"/>
        </w:rPr>
        <w:t xml:space="preserve">، </w:t>
      </w:r>
      <w:r>
        <w:rPr>
          <w:rtl/>
          <w:lang w:bidi="fa-IR"/>
        </w:rPr>
        <w:t>نشان دادن صراط مستقيم و مبارزه با انحراف ها و تحريف هاست</w:t>
      </w:r>
      <w:r w:rsidR="0092566E">
        <w:rPr>
          <w:rtl/>
          <w:lang w:bidi="fa-IR"/>
        </w:rPr>
        <w:t xml:space="preserve">. </w:t>
      </w:r>
      <w:r>
        <w:rPr>
          <w:rtl/>
          <w:lang w:bidi="fa-IR"/>
        </w:rPr>
        <w:t xml:space="preserve">اين مطلب </w:t>
      </w:r>
      <w:r>
        <w:rPr>
          <w:rtl/>
          <w:lang w:bidi="fa-IR"/>
        </w:rPr>
        <w:lastRenderedPageBreak/>
        <w:t xml:space="preserve">خصوصا از زمان امام باقر </w:t>
      </w:r>
      <w:r w:rsidR="00EA0446" w:rsidRPr="00EA0446">
        <w:rPr>
          <w:rStyle w:val="libAlaemChar"/>
          <w:rtl/>
        </w:rPr>
        <w:t>عليه‌السلام</w:t>
      </w:r>
      <w:r>
        <w:rPr>
          <w:rtl/>
          <w:lang w:bidi="fa-IR"/>
        </w:rPr>
        <w:t xml:space="preserve"> تا امام رضا </w:t>
      </w:r>
      <w:r w:rsidR="00EA0446" w:rsidRPr="00EA0446">
        <w:rPr>
          <w:rStyle w:val="libAlaemChar"/>
          <w:rtl/>
        </w:rPr>
        <w:t>عليه‌السلام</w:t>
      </w:r>
      <w:r>
        <w:rPr>
          <w:rtl/>
          <w:lang w:bidi="fa-IR"/>
        </w:rPr>
        <w:t xml:space="preserve"> در رويارويى ايشان با انديشه هاى گوناگون آن زمان تاييد مى شود</w:t>
      </w:r>
      <w:r w:rsidR="0092566E">
        <w:rPr>
          <w:rtl/>
          <w:lang w:bidi="fa-IR"/>
        </w:rPr>
        <w:t xml:space="preserve">. </w:t>
      </w:r>
      <w:r>
        <w:rPr>
          <w:rtl/>
          <w:lang w:bidi="fa-IR"/>
        </w:rPr>
        <w:t>براى نهضت ما نيز چنين آينده اى كه در آن بازار عرضه افكار داغ باشد</w:t>
      </w:r>
      <w:r w:rsidR="0092566E">
        <w:rPr>
          <w:rtl/>
          <w:lang w:bidi="fa-IR"/>
        </w:rPr>
        <w:t xml:space="preserve">، </w:t>
      </w:r>
      <w:r>
        <w:rPr>
          <w:rtl/>
          <w:lang w:bidi="fa-IR"/>
        </w:rPr>
        <w:t>قابل پيش بينى است</w:t>
      </w:r>
      <w:r w:rsidR="0092566E">
        <w:rPr>
          <w:rtl/>
          <w:lang w:bidi="fa-IR"/>
        </w:rPr>
        <w:t xml:space="preserve">، </w:t>
      </w:r>
      <w:r>
        <w:rPr>
          <w:rtl/>
          <w:lang w:bidi="fa-IR"/>
        </w:rPr>
        <w:t>لذا لازم است روحانيت ده ها برابر گذشته خود را تجهيز كند و اين كار نياز به برنامه و كار منظم و حساب شده دارد</w:t>
      </w:r>
      <w:r w:rsidR="0092566E">
        <w:rPr>
          <w:rtl/>
          <w:lang w:bidi="fa-IR"/>
        </w:rPr>
        <w:t xml:space="preserve">. </w:t>
      </w:r>
      <w:r w:rsidRPr="00953F15">
        <w:rPr>
          <w:rStyle w:val="libFootnotenumChar"/>
          <w:rtl/>
          <w:lang w:bidi="fa-IR"/>
        </w:rPr>
        <w:t>(202</w:t>
      </w:r>
      <w:r w:rsidR="0054760C">
        <w:rPr>
          <w:rStyle w:val="libFootnotenumChar"/>
          <w:rtl/>
          <w:lang w:bidi="fa-IR"/>
        </w:rPr>
        <w:t>)</w:t>
      </w:r>
      <w:r>
        <w:rPr>
          <w:rtl/>
          <w:lang w:bidi="fa-IR"/>
        </w:rPr>
        <w:t xml:space="preserve"> مساجد از جمله بهترين پايگاه هاى روحانيت به حساب مى آيند</w:t>
      </w:r>
      <w:r w:rsidR="0092566E">
        <w:rPr>
          <w:rtl/>
          <w:lang w:bidi="fa-IR"/>
        </w:rPr>
        <w:t xml:space="preserve">. </w:t>
      </w:r>
      <w:r>
        <w:rPr>
          <w:rtl/>
          <w:lang w:bidi="fa-IR"/>
        </w:rPr>
        <w:t>نگاهى به وضع مساجد نشان مى دهد كه اگر چه پيش از پيروزى انقلاب</w:t>
      </w:r>
      <w:r w:rsidR="0092566E">
        <w:rPr>
          <w:rtl/>
          <w:lang w:bidi="fa-IR"/>
        </w:rPr>
        <w:t xml:space="preserve">، </w:t>
      </w:r>
      <w:r>
        <w:rPr>
          <w:rtl/>
          <w:lang w:bidi="fa-IR"/>
        </w:rPr>
        <w:t>آن ها نقش انقلابى خود را بخوبى ايفا مى كردند</w:t>
      </w:r>
      <w:r w:rsidR="0092566E">
        <w:rPr>
          <w:rtl/>
          <w:lang w:bidi="fa-IR"/>
        </w:rPr>
        <w:t xml:space="preserve">، </w:t>
      </w:r>
      <w:r>
        <w:rPr>
          <w:rtl/>
          <w:lang w:bidi="fa-IR"/>
        </w:rPr>
        <w:t>اما بعد از انقلاب</w:t>
      </w:r>
      <w:r w:rsidR="0092566E">
        <w:rPr>
          <w:rtl/>
          <w:lang w:bidi="fa-IR"/>
        </w:rPr>
        <w:t xml:space="preserve">، </w:t>
      </w:r>
      <w:r>
        <w:rPr>
          <w:rtl/>
          <w:lang w:bidi="fa-IR"/>
        </w:rPr>
        <w:t>اغلب خلوت شده اند؛ يعنى خود را با تغييرات هماهنگ نكرده اند</w:t>
      </w:r>
      <w:r w:rsidR="0092566E">
        <w:rPr>
          <w:rtl/>
          <w:lang w:bidi="fa-IR"/>
        </w:rPr>
        <w:t xml:space="preserve">، </w:t>
      </w:r>
      <w:r>
        <w:rPr>
          <w:rtl/>
          <w:lang w:bidi="fa-IR"/>
        </w:rPr>
        <w:t>لذا ضرورت احياى مساجد بيش از هر زمان ديگرى احساس مى شود</w:t>
      </w:r>
      <w:r w:rsidR="0092566E">
        <w:rPr>
          <w:rtl/>
          <w:lang w:bidi="fa-IR"/>
        </w:rPr>
        <w:t xml:space="preserve">. </w:t>
      </w:r>
      <w:r>
        <w:rPr>
          <w:rtl/>
          <w:lang w:bidi="fa-IR"/>
        </w:rPr>
        <w:t>البته لازم است كه در كنار مساجد</w:t>
      </w:r>
      <w:r w:rsidR="0092566E">
        <w:rPr>
          <w:rtl/>
          <w:lang w:bidi="fa-IR"/>
        </w:rPr>
        <w:t xml:space="preserve">، </w:t>
      </w:r>
      <w:r>
        <w:rPr>
          <w:rtl/>
          <w:lang w:bidi="fa-IR"/>
        </w:rPr>
        <w:t>راديو و تلويزيون</w:t>
      </w:r>
      <w:r w:rsidR="0092566E">
        <w:rPr>
          <w:rtl/>
          <w:lang w:bidi="fa-IR"/>
        </w:rPr>
        <w:t xml:space="preserve">، </w:t>
      </w:r>
      <w:r>
        <w:rPr>
          <w:rtl/>
          <w:lang w:bidi="fa-IR"/>
        </w:rPr>
        <w:t>كانون هاى تعليمات مذهبى و سياسى و</w:t>
      </w:r>
      <w:r w:rsidR="0092566E">
        <w:rPr>
          <w:rtl/>
          <w:lang w:bidi="fa-IR"/>
        </w:rPr>
        <w:t xml:space="preserve">... </w:t>
      </w:r>
      <w:r>
        <w:rPr>
          <w:rtl/>
          <w:lang w:bidi="fa-IR"/>
        </w:rPr>
        <w:t>نيز به وجود آيند</w:t>
      </w:r>
      <w:r w:rsidR="0092566E">
        <w:rPr>
          <w:rtl/>
          <w:lang w:bidi="fa-IR"/>
        </w:rPr>
        <w:t xml:space="preserve">، </w:t>
      </w:r>
      <w:r>
        <w:rPr>
          <w:rtl/>
          <w:lang w:bidi="fa-IR"/>
        </w:rPr>
        <w:t>اما اگر اين ها جاى مساجد را بگيرند</w:t>
      </w:r>
      <w:r w:rsidR="0092566E">
        <w:rPr>
          <w:rtl/>
          <w:lang w:bidi="fa-IR"/>
        </w:rPr>
        <w:t xml:space="preserve">، </w:t>
      </w:r>
      <w:r>
        <w:rPr>
          <w:rtl/>
          <w:lang w:bidi="fa-IR"/>
        </w:rPr>
        <w:t>فاجعه است</w:t>
      </w:r>
      <w:r w:rsidR="0092566E">
        <w:rPr>
          <w:rtl/>
          <w:lang w:bidi="fa-IR"/>
        </w:rPr>
        <w:t xml:space="preserve">. </w:t>
      </w:r>
      <w:r>
        <w:rPr>
          <w:rtl/>
          <w:lang w:bidi="fa-IR"/>
        </w:rPr>
        <w:t>راه جلوگيرى از اين فاجعه هم تعطيل اين نهادها نيست</w:t>
      </w:r>
      <w:r w:rsidR="0092566E">
        <w:rPr>
          <w:rtl/>
          <w:lang w:bidi="fa-IR"/>
        </w:rPr>
        <w:t xml:space="preserve">، </w:t>
      </w:r>
      <w:r>
        <w:rPr>
          <w:rtl/>
          <w:lang w:bidi="fa-IR"/>
        </w:rPr>
        <w:t>بلكه احياى مساجد مى باشد و اين وظيفه روحانيت است</w:t>
      </w:r>
      <w:r w:rsidR="0092566E">
        <w:rPr>
          <w:rtl/>
          <w:lang w:bidi="fa-IR"/>
        </w:rPr>
        <w:t xml:space="preserve">. </w:t>
      </w:r>
      <w:r>
        <w:rPr>
          <w:rtl/>
          <w:lang w:bidi="fa-IR"/>
        </w:rPr>
        <w:t>انقلاب اسلامى ايران اگر بخواهد در آينده به نتيجه برسد</w:t>
      </w:r>
      <w:r w:rsidR="0092566E">
        <w:rPr>
          <w:rtl/>
          <w:lang w:bidi="fa-IR"/>
        </w:rPr>
        <w:t xml:space="preserve">، </w:t>
      </w:r>
      <w:r>
        <w:rPr>
          <w:rtl/>
          <w:lang w:bidi="fa-IR"/>
        </w:rPr>
        <w:t>باز هم بايد بر روى دوش ‍ روحانيت باشد</w:t>
      </w:r>
      <w:r w:rsidR="0092566E">
        <w:rPr>
          <w:rtl/>
          <w:lang w:bidi="fa-IR"/>
        </w:rPr>
        <w:t xml:space="preserve">. </w:t>
      </w:r>
      <w:r>
        <w:rPr>
          <w:rtl/>
          <w:lang w:bidi="fa-IR"/>
        </w:rPr>
        <w:t>اگر اين پرچمدارى از روحانيت گرفته شده</w:t>
      </w:r>
      <w:r w:rsidR="0092566E">
        <w:rPr>
          <w:rtl/>
          <w:lang w:bidi="fa-IR"/>
        </w:rPr>
        <w:t xml:space="preserve">، </w:t>
      </w:r>
      <w:r>
        <w:rPr>
          <w:rtl/>
          <w:lang w:bidi="fa-IR"/>
        </w:rPr>
        <w:t>به دست به اصطلاح روشنفكران بيفتد</w:t>
      </w:r>
      <w:r w:rsidR="0092566E">
        <w:rPr>
          <w:rtl/>
          <w:lang w:bidi="fa-IR"/>
        </w:rPr>
        <w:t xml:space="preserve">، </w:t>
      </w:r>
      <w:r>
        <w:rPr>
          <w:rtl/>
          <w:lang w:bidi="fa-IR"/>
        </w:rPr>
        <w:t>در طى يك نسل</w:t>
      </w:r>
      <w:r w:rsidR="0092566E">
        <w:rPr>
          <w:rtl/>
          <w:lang w:bidi="fa-IR"/>
        </w:rPr>
        <w:t xml:space="preserve">، </w:t>
      </w:r>
      <w:r>
        <w:rPr>
          <w:rtl/>
          <w:lang w:bidi="fa-IR"/>
        </w:rPr>
        <w:t>اسلام بكلى مسخ مى شود</w:t>
      </w:r>
      <w:r w:rsidR="0092566E">
        <w:rPr>
          <w:rtl/>
          <w:lang w:bidi="fa-IR"/>
        </w:rPr>
        <w:t xml:space="preserve">، </w:t>
      </w:r>
      <w:r>
        <w:rPr>
          <w:rtl/>
          <w:lang w:bidi="fa-IR"/>
        </w:rPr>
        <w:t>زيرا تنها همين گروه روحانيون متعهد حامل فرهنگ اصيل اسلامى هستند؛ لذا لازم است روحانيت را اصلاح كرد</w:t>
      </w:r>
      <w:r w:rsidR="0092566E">
        <w:rPr>
          <w:rtl/>
          <w:lang w:bidi="fa-IR"/>
        </w:rPr>
        <w:t xml:space="preserve">، </w:t>
      </w:r>
      <w:r>
        <w:rPr>
          <w:rtl/>
          <w:lang w:bidi="fa-IR"/>
        </w:rPr>
        <w:t>نه اين كه آن را از بين برد</w:t>
      </w:r>
      <w:r w:rsidR="0092566E">
        <w:rPr>
          <w:rtl/>
          <w:lang w:bidi="fa-IR"/>
        </w:rPr>
        <w:t xml:space="preserve">. </w:t>
      </w:r>
      <w:r>
        <w:rPr>
          <w:rtl/>
          <w:lang w:bidi="fa-IR"/>
        </w:rPr>
        <w:t>ثابت نگهداشتن آن در وضع فعلى هم به انقراض آن منجر مى شود</w:t>
      </w:r>
      <w:r w:rsidR="0092566E">
        <w:rPr>
          <w:rtl/>
          <w:lang w:bidi="fa-IR"/>
        </w:rPr>
        <w:t xml:space="preserve">. </w:t>
      </w:r>
      <w:r>
        <w:rPr>
          <w:rtl/>
          <w:lang w:bidi="fa-IR"/>
        </w:rPr>
        <w:t>بايد با آفت هاى اين درخت آفت زده مبارزه كرد</w:t>
      </w:r>
      <w:r w:rsidR="0092566E">
        <w:rPr>
          <w:rtl/>
          <w:lang w:bidi="fa-IR"/>
        </w:rPr>
        <w:t xml:space="preserve">، </w:t>
      </w:r>
      <w:r>
        <w:rPr>
          <w:rtl/>
          <w:lang w:bidi="fa-IR"/>
        </w:rPr>
        <w:t>اما نه اين كه آن را از جا كند؛ زيرا در آن صورت ديگر هيچ كس قادر نخواهد بود نهال جديدى به جاى آن بكارد</w:t>
      </w:r>
      <w:r w:rsidR="0092566E">
        <w:rPr>
          <w:rtl/>
          <w:lang w:bidi="fa-IR"/>
        </w:rPr>
        <w:t xml:space="preserve">. </w:t>
      </w:r>
      <w:r>
        <w:rPr>
          <w:rtl/>
          <w:lang w:bidi="fa-IR"/>
        </w:rPr>
        <w:t>علت اين كه روحانيت شيعه</w:t>
      </w:r>
      <w:r w:rsidR="0092566E">
        <w:rPr>
          <w:rtl/>
          <w:lang w:bidi="fa-IR"/>
        </w:rPr>
        <w:t xml:space="preserve">، </w:t>
      </w:r>
      <w:r>
        <w:rPr>
          <w:rtl/>
          <w:lang w:bidi="fa-IR"/>
        </w:rPr>
        <w:t>برخلاف ساير روحانيت ها توانسته در طول تاريخ منشاء حركت هاى بزرگى شود دو عامل اساسى است : اول</w:t>
      </w:r>
      <w:r w:rsidR="0092566E">
        <w:rPr>
          <w:rtl/>
          <w:lang w:bidi="fa-IR"/>
        </w:rPr>
        <w:t xml:space="preserve">، </w:t>
      </w:r>
      <w:r>
        <w:rPr>
          <w:rtl/>
          <w:lang w:bidi="fa-IR"/>
        </w:rPr>
        <w:t xml:space="preserve">ويژگى خاص </w:t>
      </w:r>
      <w:r>
        <w:rPr>
          <w:rtl/>
          <w:lang w:bidi="fa-IR"/>
        </w:rPr>
        <w:lastRenderedPageBreak/>
        <w:t xml:space="preserve">فرهنگ روحانيت شيعه است كه فرهنگى زنده و حركت زا و انقلاب آفرين مى باشد و از روش و انديشه هاى متعالى معصومين </w:t>
      </w:r>
      <w:r w:rsidR="00EA0446" w:rsidRPr="00EA0446">
        <w:rPr>
          <w:rStyle w:val="libAlaemChar"/>
          <w:rtl/>
        </w:rPr>
        <w:t>عليه‌السلام</w:t>
      </w:r>
      <w:r>
        <w:rPr>
          <w:rtl/>
          <w:lang w:bidi="fa-IR"/>
        </w:rPr>
        <w:t xml:space="preserve"> تغذيه مى كند</w:t>
      </w:r>
      <w:r w:rsidR="0092566E">
        <w:rPr>
          <w:rtl/>
          <w:lang w:bidi="fa-IR"/>
        </w:rPr>
        <w:t xml:space="preserve">. </w:t>
      </w:r>
      <w:r>
        <w:rPr>
          <w:rtl/>
          <w:lang w:bidi="fa-IR"/>
        </w:rPr>
        <w:t xml:space="preserve">دوم اين كه روحانيت شيعه - كه به دست ائمه </w:t>
      </w:r>
      <w:r w:rsidR="008C0EF5" w:rsidRPr="008C0EF5">
        <w:rPr>
          <w:rStyle w:val="libAlaemChar"/>
          <w:rtl/>
        </w:rPr>
        <w:t>عليهم‌السلام</w:t>
      </w:r>
      <w:r>
        <w:rPr>
          <w:rtl/>
          <w:lang w:bidi="fa-IR"/>
        </w:rPr>
        <w:t xml:space="preserve"> پايه ريزى شده است - از ابتدا اساسش بر تضاد با قدرت هاى حاكم و انكار حقانيت پادشاهان بوده است</w:t>
      </w:r>
      <w:r w:rsidR="0092566E">
        <w:rPr>
          <w:rtl/>
          <w:lang w:bidi="fa-IR"/>
        </w:rPr>
        <w:t xml:space="preserve">. </w:t>
      </w:r>
      <w:r>
        <w:rPr>
          <w:rtl/>
          <w:lang w:bidi="fa-IR"/>
        </w:rPr>
        <w:t>روحانيت شيعه از نظر معنوى متكى به خدا و از نظر اجتماعى</w:t>
      </w:r>
      <w:r w:rsidR="0092566E">
        <w:rPr>
          <w:rtl/>
          <w:lang w:bidi="fa-IR"/>
        </w:rPr>
        <w:t xml:space="preserve">، </w:t>
      </w:r>
      <w:r>
        <w:rPr>
          <w:rtl/>
          <w:lang w:bidi="fa-IR"/>
        </w:rPr>
        <w:t>متكى به مردم است و هيچ گاه جزو دولت نبوده است</w:t>
      </w:r>
      <w:r w:rsidR="0092566E">
        <w:rPr>
          <w:rtl/>
          <w:lang w:bidi="fa-IR"/>
        </w:rPr>
        <w:t xml:space="preserve">، </w:t>
      </w:r>
      <w:r>
        <w:rPr>
          <w:rtl/>
          <w:lang w:bidi="fa-IR"/>
        </w:rPr>
        <w:t>برخلاف روحانيت اهل تسنن</w:t>
      </w:r>
      <w:r w:rsidR="007B30F0">
        <w:rPr>
          <w:rtl/>
          <w:lang w:bidi="fa-IR"/>
        </w:rPr>
        <w:t>؛</w:t>
      </w:r>
      <w:r>
        <w:rPr>
          <w:rtl/>
          <w:lang w:bidi="fa-IR"/>
        </w:rPr>
        <w:t xml:space="preserve"> لذا توانسته مستقل و بى نياز از حكومت ها</w:t>
      </w:r>
      <w:r w:rsidR="0092566E">
        <w:rPr>
          <w:rtl/>
          <w:lang w:bidi="fa-IR"/>
        </w:rPr>
        <w:t xml:space="preserve">، </w:t>
      </w:r>
      <w:r>
        <w:rPr>
          <w:rtl/>
          <w:lang w:bidi="fa-IR"/>
        </w:rPr>
        <w:t>انقلاب هاى مردمى را رهبرى كند و در آينده هم اين ارزش ها بايد براى روحانيت حفظ شود</w:t>
      </w:r>
      <w:r w:rsidR="0092566E">
        <w:rPr>
          <w:rtl/>
          <w:lang w:bidi="fa-IR"/>
        </w:rPr>
        <w:t xml:space="preserve">. </w:t>
      </w:r>
      <w:r>
        <w:rPr>
          <w:rtl/>
          <w:lang w:bidi="fa-IR"/>
        </w:rPr>
        <w:t>امام خمينى هم فرمودند: من موافق نيستم كه روحانيون پست هاى دولتى را بگيرند</w:t>
      </w:r>
      <w:r w:rsidR="0092566E">
        <w:rPr>
          <w:rtl/>
          <w:lang w:bidi="fa-IR"/>
        </w:rPr>
        <w:t xml:space="preserve">. </w:t>
      </w:r>
      <w:r>
        <w:rPr>
          <w:rtl/>
          <w:lang w:bidi="fa-IR"/>
        </w:rPr>
        <w:t>(البته اين در جايى است كه غير روحانيون لايق هم حضور داشته باشند</w:t>
      </w:r>
      <w:r w:rsidR="0092566E">
        <w:rPr>
          <w:rtl/>
          <w:lang w:bidi="fa-IR"/>
        </w:rPr>
        <w:t>.</w:t>
      </w:r>
      <w:r w:rsidR="0054760C">
        <w:rPr>
          <w:rtl/>
          <w:lang w:bidi="fa-IR"/>
        </w:rPr>
        <w:t>)</w:t>
      </w:r>
      <w:r>
        <w:rPr>
          <w:rtl/>
          <w:lang w:bidi="fa-IR"/>
        </w:rPr>
        <w:t xml:space="preserve"> البته بعضى كارها در صلاحيت روحانيت است از قبيل استادى</w:t>
      </w:r>
      <w:r w:rsidR="0092566E">
        <w:rPr>
          <w:rtl/>
          <w:lang w:bidi="fa-IR"/>
        </w:rPr>
        <w:t xml:space="preserve">، </w:t>
      </w:r>
      <w:r>
        <w:rPr>
          <w:rtl/>
          <w:lang w:bidi="fa-IR"/>
        </w:rPr>
        <w:t>معلمى</w:t>
      </w:r>
      <w:r w:rsidR="0092566E">
        <w:rPr>
          <w:rtl/>
          <w:lang w:bidi="fa-IR"/>
        </w:rPr>
        <w:t xml:space="preserve">، </w:t>
      </w:r>
      <w:r>
        <w:rPr>
          <w:rtl/>
          <w:lang w:bidi="fa-IR"/>
        </w:rPr>
        <w:t>قضاوت و</w:t>
      </w:r>
      <w:r w:rsidR="0092566E">
        <w:rPr>
          <w:rtl/>
          <w:lang w:bidi="fa-IR"/>
        </w:rPr>
        <w:t xml:space="preserve">...، </w:t>
      </w:r>
      <w:r>
        <w:rPr>
          <w:rtl/>
          <w:lang w:bidi="fa-IR"/>
        </w:rPr>
        <w:t>اما روحانيون نبايد پست هاى دولتى را بپذيرند</w:t>
      </w:r>
      <w:r w:rsidR="0092566E">
        <w:rPr>
          <w:rtl/>
          <w:lang w:bidi="fa-IR"/>
        </w:rPr>
        <w:t xml:space="preserve">، </w:t>
      </w:r>
      <w:r w:rsidRPr="00953F15">
        <w:rPr>
          <w:rStyle w:val="libFootnotenumChar"/>
          <w:rtl/>
          <w:lang w:bidi="fa-IR"/>
        </w:rPr>
        <w:t>(203</w:t>
      </w:r>
      <w:r w:rsidR="0054760C">
        <w:rPr>
          <w:rStyle w:val="libFootnotenumChar"/>
          <w:rtl/>
          <w:lang w:bidi="fa-IR"/>
        </w:rPr>
        <w:t>)</w:t>
      </w:r>
      <w:r>
        <w:rPr>
          <w:rtl/>
          <w:lang w:bidi="fa-IR"/>
        </w:rPr>
        <w:t xml:space="preserve"> </w:t>
      </w:r>
      <w:r w:rsidRPr="00953F15">
        <w:rPr>
          <w:rStyle w:val="libFootnotenumChar"/>
          <w:rtl/>
          <w:lang w:bidi="fa-IR"/>
        </w:rPr>
        <w:t>(204)</w:t>
      </w:r>
      <w:r>
        <w:rPr>
          <w:rtl/>
          <w:lang w:bidi="fa-IR"/>
        </w:rPr>
        <w:t xml:space="preserve"> بلكه بايد همان پست خود را كه ارشاد</w:t>
      </w:r>
      <w:r w:rsidR="0092566E">
        <w:rPr>
          <w:rtl/>
          <w:lang w:bidi="fa-IR"/>
        </w:rPr>
        <w:t xml:space="preserve">، </w:t>
      </w:r>
      <w:r>
        <w:rPr>
          <w:rtl/>
          <w:lang w:bidi="fa-IR"/>
        </w:rPr>
        <w:t>هدايت</w:t>
      </w:r>
      <w:r w:rsidR="0092566E">
        <w:rPr>
          <w:rtl/>
          <w:lang w:bidi="fa-IR"/>
        </w:rPr>
        <w:t xml:space="preserve">، </w:t>
      </w:r>
      <w:r>
        <w:rPr>
          <w:rtl/>
          <w:lang w:bidi="fa-IR"/>
        </w:rPr>
        <w:t>نظارت و مبارزه با انحرافات حكومت است</w:t>
      </w:r>
      <w:r w:rsidR="0092566E">
        <w:rPr>
          <w:rtl/>
          <w:lang w:bidi="fa-IR"/>
        </w:rPr>
        <w:t xml:space="preserve">، </w:t>
      </w:r>
      <w:r>
        <w:rPr>
          <w:rtl/>
          <w:lang w:bidi="fa-IR"/>
        </w:rPr>
        <w:t>حفظ بكند</w:t>
      </w:r>
      <w:r w:rsidR="0092566E">
        <w:rPr>
          <w:rtl/>
          <w:lang w:bidi="fa-IR"/>
        </w:rPr>
        <w:t xml:space="preserve">. </w:t>
      </w:r>
      <w:r>
        <w:rPr>
          <w:rtl/>
          <w:lang w:bidi="fa-IR"/>
        </w:rPr>
        <w:t>البته اين به معنى تحريم نيست</w:t>
      </w:r>
      <w:r w:rsidR="0092566E">
        <w:rPr>
          <w:rtl/>
          <w:lang w:bidi="fa-IR"/>
        </w:rPr>
        <w:t xml:space="preserve">. </w:t>
      </w:r>
      <w:r>
        <w:rPr>
          <w:rtl/>
          <w:lang w:bidi="fa-IR"/>
        </w:rPr>
        <w:t>ممكن است يك وقت ضرورت ايجاب كند كه چون فرد غير روحانى صالحى براى تصدى يك پست نباشد</w:t>
      </w:r>
      <w:r w:rsidR="0092566E">
        <w:rPr>
          <w:rtl/>
          <w:lang w:bidi="fa-IR"/>
        </w:rPr>
        <w:t xml:space="preserve">، </w:t>
      </w:r>
      <w:r>
        <w:rPr>
          <w:rtl/>
          <w:lang w:bidi="fa-IR"/>
        </w:rPr>
        <w:t>افراد صالح روحانى كه شرايط تصدى آن پست را دارند</w:t>
      </w:r>
      <w:r w:rsidR="0092566E">
        <w:rPr>
          <w:rtl/>
          <w:lang w:bidi="fa-IR"/>
        </w:rPr>
        <w:t xml:space="preserve">، </w:t>
      </w:r>
      <w:r>
        <w:rPr>
          <w:rtl/>
          <w:lang w:bidi="fa-IR"/>
        </w:rPr>
        <w:t>متصدى آن شوند</w:t>
      </w:r>
      <w:r w:rsidR="0092566E">
        <w:rPr>
          <w:rtl/>
          <w:lang w:bidi="fa-IR"/>
        </w:rPr>
        <w:t xml:space="preserve">، </w:t>
      </w:r>
      <w:r>
        <w:rPr>
          <w:rtl/>
          <w:lang w:bidi="fa-IR"/>
        </w:rPr>
        <w:t>بلكه منظور ما در شرايط مساوى بود</w:t>
      </w:r>
      <w:r w:rsidR="0092566E">
        <w:rPr>
          <w:rtl/>
          <w:lang w:bidi="fa-IR"/>
        </w:rPr>
        <w:t xml:space="preserve">، </w:t>
      </w:r>
      <w:r>
        <w:rPr>
          <w:rtl/>
          <w:lang w:bidi="fa-IR"/>
        </w:rPr>
        <w:t>چه رسد به شرايطى كه غير روحانى بهتر از عهده آن كار بر آيد</w:t>
      </w:r>
      <w:r w:rsidR="0092566E">
        <w:rPr>
          <w:rtl/>
          <w:lang w:bidi="fa-IR"/>
        </w:rPr>
        <w:t xml:space="preserve">. </w:t>
      </w:r>
    </w:p>
    <w:p w:rsidR="00997E5A" w:rsidRDefault="00997E5A" w:rsidP="00997E5A">
      <w:pPr>
        <w:pStyle w:val="libNormal"/>
        <w:rPr>
          <w:rtl/>
          <w:lang w:bidi="fa-IR"/>
        </w:rPr>
      </w:pPr>
      <w:r>
        <w:rPr>
          <w:rtl/>
          <w:lang w:bidi="fa-IR"/>
        </w:rPr>
        <w:t>همچنين روحانيت بايد تشكيلات امر به معروف و نهى از منكر را راه اندازى كند تا هر كس كه مى خواهد امر به معروف و نهى از منكر كند</w:t>
      </w:r>
      <w:r w:rsidR="0092566E">
        <w:rPr>
          <w:rtl/>
          <w:lang w:bidi="fa-IR"/>
        </w:rPr>
        <w:t xml:space="preserve">، </w:t>
      </w:r>
      <w:r>
        <w:rPr>
          <w:rtl/>
          <w:lang w:bidi="fa-IR"/>
        </w:rPr>
        <w:t>آموزش ببيند و ياد بگيرد و براى اين كار محدود باشد</w:t>
      </w:r>
      <w:r w:rsidR="0092566E">
        <w:rPr>
          <w:rtl/>
          <w:lang w:bidi="fa-IR"/>
        </w:rPr>
        <w:t xml:space="preserve">، </w:t>
      </w:r>
      <w:r>
        <w:rPr>
          <w:rtl/>
          <w:lang w:bidi="fa-IR"/>
        </w:rPr>
        <w:t>به طورى كه كسى كه در يك رشته مى تواند امر به معروف و نهى از منكر كند</w:t>
      </w:r>
      <w:r w:rsidR="0092566E">
        <w:rPr>
          <w:rtl/>
          <w:lang w:bidi="fa-IR"/>
        </w:rPr>
        <w:t xml:space="preserve">، </w:t>
      </w:r>
      <w:r>
        <w:rPr>
          <w:rtl/>
          <w:lang w:bidi="fa-IR"/>
        </w:rPr>
        <w:t>نه در رشته ديگرى</w:t>
      </w:r>
      <w:r w:rsidR="0092566E">
        <w:rPr>
          <w:rtl/>
          <w:lang w:bidi="fa-IR"/>
        </w:rPr>
        <w:t xml:space="preserve">، </w:t>
      </w:r>
      <w:r>
        <w:rPr>
          <w:rtl/>
          <w:lang w:bidi="fa-IR"/>
        </w:rPr>
        <w:t>از حد خودش تجاوز نكند</w:t>
      </w:r>
      <w:r w:rsidR="0092566E">
        <w:rPr>
          <w:rtl/>
          <w:lang w:bidi="fa-IR"/>
        </w:rPr>
        <w:t xml:space="preserve">. </w:t>
      </w:r>
      <w:r>
        <w:rPr>
          <w:rtl/>
          <w:lang w:bidi="fa-IR"/>
        </w:rPr>
        <w:t xml:space="preserve">اين تشكيلات بايد همه مراكز امر به معروف و نهى از منكر را </w:t>
      </w:r>
      <w:r>
        <w:rPr>
          <w:rtl/>
          <w:lang w:bidi="fa-IR"/>
        </w:rPr>
        <w:lastRenderedPageBreak/>
        <w:t>بپوشاند تا با يكديگر در ارتباط باشند و از يك مركز دستور بگيرند تا نوعى پرورش دينى و مذهبى هماهنگ به وجود آيد</w:t>
      </w:r>
      <w:r w:rsidR="0092566E">
        <w:rPr>
          <w:rtl/>
          <w:lang w:bidi="fa-IR"/>
        </w:rPr>
        <w:t xml:space="preserve">. </w:t>
      </w:r>
      <w:r>
        <w:rPr>
          <w:rtl/>
          <w:lang w:bidi="fa-IR"/>
        </w:rPr>
        <w:t>نكته ديگر اين كه روحانيت نبايد به صورت يك وزارتخانه باشد كه تحت مقررات و ضوابط دولتى و زير نظر دولت</w:t>
      </w:r>
      <w:r w:rsidR="0092566E">
        <w:rPr>
          <w:rtl/>
          <w:lang w:bidi="fa-IR"/>
        </w:rPr>
        <w:t xml:space="preserve">، </w:t>
      </w:r>
      <w:r>
        <w:rPr>
          <w:rtl/>
          <w:lang w:bidi="fa-IR"/>
        </w:rPr>
        <w:t>وزيرى برايش انتخاب شود</w:t>
      </w:r>
      <w:r w:rsidR="0092566E">
        <w:rPr>
          <w:rtl/>
          <w:lang w:bidi="fa-IR"/>
        </w:rPr>
        <w:t xml:space="preserve">، </w:t>
      </w:r>
      <w:r>
        <w:rPr>
          <w:rtl/>
          <w:lang w:bidi="fa-IR"/>
        </w:rPr>
        <w:t>بلكه بر اساس ‍ همان نظريه كه امام گفتند: روحانيت بايد مستقل بماند و اين تشكيلات به صورت يك موسسه مستقل و وابسته به روحانيت اداره شود</w:t>
      </w:r>
      <w:r w:rsidR="0092566E">
        <w:rPr>
          <w:rtl/>
          <w:lang w:bidi="fa-IR"/>
        </w:rPr>
        <w:t xml:space="preserve">. </w:t>
      </w:r>
      <w:r w:rsidRPr="00953F15">
        <w:rPr>
          <w:rStyle w:val="libFootnotenumChar"/>
          <w:rtl/>
          <w:lang w:bidi="fa-IR"/>
        </w:rPr>
        <w:t>(205)</w:t>
      </w:r>
    </w:p>
    <w:p w:rsidR="00997E5A" w:rsidRDefault="00997E5A" w:rsidP="00997E5A">
      <w:pPr>
        <w:pStyle w:val="libNormal"/>
        <w:rPr>
          <w:rtl/>
          <w:lang w:bidi="fa-IR"/>
        </w:rPr>
      </w:pPr>
      <w:r>
        <w:rPr>
          <w:rtl/>
          <w:lang w:bidi="fa-IR"/>
        </w:rPr>
        <w:t>تا اين جا مسائل كلى مربوط به ايجاد و حفظ انقلاب اسلامى ايران بررسى شد</w:t>
      </w:r>
      <w:r w:rsidR="0092566E">
        <w:rPr>
          <w:rtl/>
          <w:lang w:bidi="fa-IR"/>
        </w:rPr>
        <w:t xml:space="preserve">. </w:t>
      </w:r>
      <w:r>
        <w:rPr>
          <w:rtl/>
          <w:lang w:bidi="fa-IR"/>
        </w:rPr>
        <w:t>اكنون به ثمره انقلاب</w:t>
      </w:r>
      <w:r w:rsidR="0092566E">
        <w:rPr>
          <w:rtl/>
          <w:lang w:bidi="fa-IR"/>
        </w:rPr>
        <w:t xml:space="preserve">، </w:t>
      </w:r>
      <w:r>
        <w:rPr>
          <w:rtl/>
          <w:lang w:bidi="fa-IR"/>
        </w:rPr>
        <w:t>يعنى «حكومت اسلامى» پرداخته و ماهيت آن را تحليل و ارزيابى مى كنيم</w:t>
      </w:r>
      <w:r w:rsidR="0092566E">
        <w:rPr>
          <w:rtl/>
          <w:lang w:bidi="fa-IR"/>
        </w:rPr>
        <w:t xml:space="preserve">. </w:t>
      </w:r>
    </w:p>
    <w:p w:rsidR="00997E5A" w:rsidRDefault="00A67E75" w:rsidP="00EE12AE">
      <w:pPr>
        <w:pStyle w:val="Heading2"/>
        <w:rPr>
          <w:rtl/>
          <w:lang w:bidi="fa-IR"/>
        </w:rPr>
      </w:pPr>
      <w:bookmarkStart w:id="59" w:name="_Toc384031798"/>
      <w:r>
        <w:rPr>
          <w:rtl/>
          <w:lang w:bidi="fa-IR"/>
        </w:rPr>
        <w:t>فصل چهارم : حكومت اسلامى</w:t>
      </w:r>
      <w:bookmarkEnd w:id="59"/>
    </w:p>
    <w:p w:rsidR="00997E5A" w:rsidRDefault="00997E5A" w:rsidP="00997E5A">
      <w:pPr>
        <w:pStyle w:val="libNormal"/>
        <w:rPr>
          <w:rtl/>
          <w:lang w:bidi="fa-IR"/>
        </w:rPr>
      </w:pPr>
      <w:r>
        <w:rPr>
          <w:rtl/>
          <w:lang w:bidi="fa-IR"/>
        </w:rPr>
        <w:t>براى بررسى حكومت و از جمله حكومت اسلامى</w:t>
      </w:r>
      <w:r w:rsidR="0092566E">
        <w:rPr>
          <w:rtl/>
          <w:lang w:bidi="fa-IR"/>
        </w:rPr>
        <w:t xml:space="preserve">، </w:t>
      </w:r>
      <w:r>
        <w:rPr>
          <w:rtl/>
          <w:lang w:bidi="fa-IR"/>
        </w:rPr>
        <w:t>بايد به مسائلى پرداخت كه در اين جا به اختصار به شرح هر يك از آن ها مى پردازيم</w:t>
      </w:r>
      <w:r w:rsidR="0092566E">
        <w:rPr>
          <w:rtl/>
          <w:lang w:bidi="fa-IR"/>
        </w:rPr>
        <w:t xml:space="preserve">. </w:t>
      </w:r>
      <w:r w:rsidRPr="00953F15">
        <w:rPr>
          <w:rStyle w:val="libFootnotenumChar"/>
          <w:rtl/>
          <w:lang w:bidi="fa-IR"/>
        </w:rPr>
        <w:t>(206)</w:t>
      </w:r>
    </w:p>
    <w:p w:rsidR="00997E5A" w:rsidRDefault="00997E5A" w:rsidP="00EE12AE">
      <w:pPr>
        <w:pStyle w:val="Heading3"/>
        <w:rPr>
          <w:rtl/>
          <w:lang w:bidi="fa-IR"/>
        </w:rPr>
      </w:pPr>
      <w:bookmarkStart w:id="60" w:name="_Toc384031799"/>
      <w:r>
        <w:rPr>
          <w:rtl/>
          <w:lang w:bidi="fa-IR"/>
        </w:rPr>
        <w:t>1</w:t>
      </w:r>
      <w:r w:rsidR="0092566E">
        <w:rPr>
          <w:rtl/>
          <w:lang w:bidi="fa-IR"/>
        </w:rPr>
        <w:t xml:space="preserve">. </w:t>
      </w:r>
      <w:r>
        <w:rPr>
          <w:rtl/>
          <w:lang w:bidi="fa-IR"/>
        </w:rPr>
        <w:t>تعريف حكومت</w:t>
      </w:r>
      <w:bookmarkEnd w:id="60"/>
    </w:p>
    <w:p w:rsidR="00997E5A" w:rsidRDefault="00997E5A" w:rsidP="00997E5A">
      <w:pPr>
        <w:pStyle w:val="libNormal"/>
        <w:rPr>
          <w:rtl/>
          <w:lang w:bidi="fa-IR"/>
        </w:rPr>
      </w:pPr>
      <w:r>
        <w:rPr>
          <w:rtl/>
          <w:lang w:bidi="fa-IR"/>
        </w:rPr>
        <w:t>حكومت را دو گونه مى توان تعريف كرد: يا به عنوان امرى كه وجود داشته تعريف كنيم</w:t>
      </w:r>
      <w:r w:rsidR="0092566E">
        <w:rPr>
          <w:rtl/>
          <w:lang w:bidi="fa-IR"/>
        </w:rPr>
        <w:t xml:space="preserve">، </w:t>
      </w:r>
      <w:r>
        <w:rPr>
          <w:rtl/>
          <w:lang w:bidi="fa-IR"/>
        </w:rPr>
        <w:t>يا به عنوان امرى كه بايد باشد كه در صورت دوم</w:t>
      </w:r>
      <w:r w:rsidR="0092566E">
        <w:rPr>
          <w:rtl/>
          <w:lang w:bidi="fa-IR"/>
        </w:rPr>
        <w:t xml:space="preserve">، </w:t>
      </w:r>
      <w:r>
        <w:rPr>
          <w:rtl/>
          <w:lang w:bidi="fa-IR"/>
        </w:rPr>
        <w:t>تعريف امرى اعتبارى مى شود و اين امور از طريق نوع نيازى كه به آن ها هست اعتبار مى گردند و از طريق آثارى كه بر آن ها مترتب مى شود</w:t>
      </w:r>
      <w:r w:rsidR="0092566E">
        <w:rPr>
          <w:rtl/>
          <w:lang w:bidi="fa-IR"/>
        </w:rPr>
        <w:t xml:space="preserve">، </w:t>
      </w:r>
      <w:r>
        <w:rPr>
          <w:rtl/>
          <w:lang w:bidi="fa-IR"/>
        </w:rPr>
        <w:t>تعريف مى شوند</w:t>
      </w:r>
      <w:r w:rsidR="0092566E">
        <w:rPr>
          <w:rtl/>
          <w:lang w:bidi="fa-IR"/>
        </w:rPr>
        <w:t xml:space="preserve">. </w:t>
      </w:r>
    </w:p>
    <w:p w:rsidR="00997E5A" w:rsidRDefault="00997E5A" w:rsidP="00997E5A">
      <w:pPr>
        <w:pStyle w:val="libNormal"/>
        <w:rPr>
          <w:rtl/>
          <w:lang w:bidi="fa-IR"/>
        </w:rPr>
      </w:pPr>
      <w:r>
        <w:rPr>
          <w:rtl/>
          <w:lang w:bidi="fa-IR"/>
        </w:rPr>
        <w:t>يك جامعه به دو دسته از امور نيازمند است</w:t>
      </w:r>
      <w:r w:rsidR="0092566E">
        <w:rPr>
          <w:rtl/>
          <w:lang w:bidi="fa-IR"/>
        </w:rPr>
        <w:t xml:space="preserve">. </w:t>
      </w:r>
      <w:r>
        <w:rPr>
          <w:rtl/>
          <w:lang w:bidi="fa-IR"/>
        </w:rPr>
        <w:t>اولا: به حكمران</w:t>
      </w:r>
      <w:r w:rsidR="0092566E">
        <w:rPr>
          <w:rtl/>
          <w:lang w:bidi="fa-IR"/>
        </w:rPr>
        <w:t xml:space="preserve">، </w:t>
      </w:r>
      <w:r>
        <w:rPr>
          <w:rtl/>
          <w:lang w:bidi="fa-IR"/>
        </w:rPr>
        <w:t>وضع قانون</w:t>
      </w:r>
      <w:r w:rsidR="0092566E">
        <w:rPr>
          <w:rtl/>
          <w:lang w:bidi="fa-IR"/>
        </w:rPr>
        <w:t xml:space="preserve">، </w:t>
      </w:r>
      <w:r>
        <w:rPr>
          <w:rtl/>
          <w:lang w:bidi="fa-IR"/>
        </w:rPr>
        <w:t>اجراى قانون</w:t>
      </w:r>
      <w:r w:rsidR="0092566E">
        <w:rPr>
          <w:rtl/>
          <w:lang w:bidi="fa-IR"/>
        </w:rPr>
        <w:t xml:space="preserve">، </w:t>
      </w:r>
      <w:r>
        <w:rPr>
          <w:rtl/>
          <w:lang w:bidi="fa-IR"/>
        </w:rPr>
        <w:t>دفاع از هجوم خارجى</w:t>
      </w:r>
      <w:r w:rsidR="0092566E">
        <w:rPr>
          <w:rtl/>
          <w:lang w:bidi="fa-IR"/>
        </w:rPr>
        <w:t xml:space="preserve">، </w:t>
      </w:r>
      <w:r>
        <w:rPr>
          <w:rtl/>
          <w:lang w:bidi="fa-IR"/>
        </w:rPr>
        <w:t>حفظ امنيت داخلى</w:t>
      </w:r>
      <w:r w:rsidR="0092566E">
        <w:rPr>
          <w:rtl/>
          <w:lang w:bidi="fa-IR"/>
        </w:rPr>
        <w:t xml:space="preserve">، </w:t>
      </w:r>
      <w:r>
        <w:rPr>
          <w:rtl/>
          <w:lang w:bidi="fa-IR"/>
        </w:rPr>
        <w:t>ارتباط و عهد و پيمان با ساير واحدهاى اجتماعى (ساير جوامع)</w:t>
      </w:r>
      <w:r w:rsidR="0092566E">
        <w:rPr>
          <w:rtl/>
          <w:lang w:bidi="fa-IR"/>
        </w:rPr>
        <w:t xml:space="preserve">، </w:t>
      </w:r>
      <w:r>
        <w:rPr>
          <w:rtl/>
          <w:lang w:bidi="fa-IR"/>
        </w:rPr>
        <w:t>قضاوت و فصل خصومات</w:t>
      </w:r>
      <w:r w:rsidR="007B30F0">
        <w:rPr>
          <w:rtl/>
          <w:lang w:bidi="fa-IR"/>
        </w:rPr>
        <w:t>؛</w:t>
      </w:r>
      <w:r>
        <w:rPr>
          <w:rtl/>
          <w:lang w:bidi="fa-IR"/>
        </w:rPr>
        <w:t xml:space="preserve"> و ثانيا به تعليم و تربيت</w:t>
      </w:r>
      <w:r w:rsidR="0092566E">
        <w:rPr>
          <w:rtl/>
          <w:lang w:bidi="fa-IR"/>
        </w:rPr>
        <w:t xml:space="preserve">، </w:t>
      </w:r>
      <w:r>
        <w:rPr>
          <w:rtl/>
          <w:lang w:bidi="fa-IR"/>
        </w:rPr>
        <w:t>بهداشت عمومى</w:t>
      </w:r>
      <w:r w:rsidR="0092566E">
        <w:rPr>
          <w:rtl/>
          <w:lang w:bidi="fa-IR"/>
        </w:rPr>
        <w:t xml:space="preserve">، </w:t>
      </w:r>
      <w:r>
        <w:rPr>
          <w:rtl/>
          <w:lang w:bidi="fa-IR"/>
        </w:rPr>
        <w:t>حفظ مواريث فرهنگى</w:t>
      </w:r>
      <w:r w:rsidR="0092566E">
        <w:rPr>
          <w:rtl/>
          <w:lang w:bidi="fa-IR"/>
        </w:rPr>
        <w:t xml:space="preserve">، </w:t>
      </w:r>
      <w:r>
        <w:rPr>
          <w:rtl/>
          <w:lang w:bidi="fa-IR"/>
        </w:rPr>
        <w:t>مديريت صنعت و تجارت</w:t>
      </w:r>
      <w:r w:rsidR="0092566E">
        <w:rPr>
          <w:rtl/>
          <w:lang w:bidi="fa-IR"/>
        </w:rPr>
        <w:t xml:space="preserve">، </w:t>
      </w:r>
      <w:r>
        <w:rPr>
          <w:rtl/>
          <w:lang w:bidi="fa-IR"/>
        </w:rPr>
        <w:t>مخابرات و روشنايى</w:t>
      </w:r>
      <w:r w:rsidR="0092566E">
        <w:rPr>
          <w:rtl/>
          <w:lang w:bidi="fa-IR"/>
        </w:rPr>
        <w:t xml:space="preserve">، </w:t>
      </w:r>
      <w:r>
        <w:rPr>
          <w:rtl/>
          <w:lang w:bidi="fa-IR"/>
        </w:rPr>
        <w:t>اوقاف و</w:t>
      </w:r>
      <w:r w:rsidR="0092566E">
        <w:rPr>
          <w:rtl/>
          <w:lang w:bidi="fa-IR"/>
        </w:rPr>
        <w:t xml:space="preserve">... </w:t>
      </w:r>
      <w:r>
        <w:rPr>
          <w:rtl/>
          <w:lang w:bidi="fa-IR"/>
        </w:rPr>
        <w:t xml:space="preserve">دسته اول امورى هستند كه جزء </w:t>
      </w:r>
      <w:r>
        <w:rPr>
          <w:rtl/>
          <w:lang w:bidi="fa-IR"/>
        </w:rPr>
        <w:lastRenderedPageBreak/>
        <w:t>اركان حكومتند</w:t>
      </w:r>
      <w:r w:rsidR="0092566E">
        <w:rPr>
          <w:rtl/>
          <w:lang w:bidi="fa-IR"/>
        </w:rPr>
        <w:t xml:space="preserve">، </w:t>
      </w:r>
      <w:r>
        <w:rPr>
          <w:rtl/>
          <w:lang w:bidi="fa-IR"/>
        </w:rPr>
        <w:t>اما دسته دوم امورى هستند كه به واسطه توسعه تمدن</w:t>
      </w:r>
      <w:r w:rsidR="0092566E">
        <w:rPr>
          <w:rtl/>
          <w:lang w:bidi="fa-IR"/>
        </w:rPr>
        <w:t xml:space="preserve">، </w:t>
      </w:r>
      <w:r>
        <w:rPr>
          <w:rtl/>
          <w:lang w:bidi="fa-IR"/>
        </w:rPr>
        <w:t xml:space="preserve">ضرورت نوعى هماهنگى كلى پيش آمده و حكومت </w:t>
      </w:r>
      <w:r w:rsidR="0011231B">
        <w:rPr>
          <w:rtl/>
          <w:lang w:bidi="fa-IR"/>
        </w:rPr>
        <w:t>مسئول</w:t>
      </w:r>
      <w:r>
        <w:rPr>
          <w:rtl/>
          <w:lang w:bidi="fa-IR"/>
        </w:rPr>
        <w:t xml:space="preserve"> هماهنگى و مديريت آن ها مى شود و لذا در بعضى از كشورها</w:t>
      </w:r>
      <w:r w:rsidR="0092566E">
        <w:rPr>
          <w:rtl/>
          <w:lang w:bidi="fa-IR"/>
        </w:rPr>
        <w:t xml:space="preserve">، </w:t>
      </w:r>
      <w:r>
        <w:rPr>
          <w:rtl/>
          <w:lang w:bidi="fa-IR"/>
        </w:rPr>
        <w:t>اين امور ملى است و دولت به عنوان مظهر وحدت و مظهر مديريت و مظهر امكانات و تسهيلات اجتماعى بر اين ها نظارت مى كند</w:t>
      </w:r>
      <w:r w:rsidR="0092566E">
        <w:rPr>
          <w:rtl/>
          <w:lang w:bidi="fa-IR"/>
        </w:rPr>
        <w:t xml:space="preserve">. </w:t>
      </w:r>
    </w:p>
    <w:p w:rsidR="00997E5A" w:rsidRDefault="00997E5A" w:rsidP="00997E5A">
      <w:pPr>
        <w:pStyle w:val="libNormal"/>
        <w:rPr>
          <w:rtl/>
          <w:lang w:bidi="fa-IR"/>
        </w:rPr>
      </w:pPr>
      <w:r>
        <w:rPr>
          <w:rtl/>
          <w:lang w:bidi="fa-IR"/>
        </w:rPr>
        <w:t>پس دولت و حكومت در حقيقت يعنى مظهر قدرت جامعه در برابر هجوم خارجى و مظهر عدالت و امنيت داخلى و مظهر قانون براى داخل و مظهر تصميم هاى اجتماعى در روابط خارجى</w:t>
      </w:r>
      <w:r w:rsidR="0092566E">
        <w:rPr>
          <w:rtl/>
          <w:lang w:bidi="fa-IR"/>
        </w:rPr>
        <w:t xml:space="preserve">. </w:t>
      </w:r>
      <w:r w:rsidRPr="00953F15">
        <w:rPr>
          <w:rStyle w:val="libFootnotenumChar"/>
          <w:rtl/>
          <w:lang w:bidi="fa-IR"/>
        </w:rPr>
        <w:t>(207)</w:t>
      </w:r>
    </w:p>
    <w:p w:rsidR="00997E5A" w:rsidRDefault="00997E5A" w:rsidP="001B6704">
      <w:pPr>
        <w:pStyle w:val="Heading3"/>
        <w:rPr>
          <w:rtl/>
          <w:lang w:bidi="fa-IR"/>
        </w:rPr>
      </w:pPr>
      <w:bookmarkStart w:id="61" w:name="_Toc384031800"/>
      <w:r>
        <w:rPr>
          <w:rtl/>
          <w:lang w:bidi="fa-IR"/>
        </w:rPr>
        <w:t>2</w:t>
      </w:r>
      <w:r w:rsidR="0092566E">
        <w:rPr>
          <w:rtl/>
          <w:lang w:bidi="fa-IR"/>
        </w:rPr>
        <w:t xml:space="preserve">. </w:t>
      </w:r>
      <w:r>
        <w:rPr>
          <w:rtl/>
          <w:lang w:bidi="fa-IR"/>
        </w:rPr>
        <w:t>لزوم حكومت</w:t>
      </w:r>
      <w:bookmarkEnd w:id="61"/>
    </w:p>
    <w:p w:rsidR="00997E5A" w:rsidRDefault="00997E5A" w:rsidP="00997E5A">
      <w:pPr>
        <w:pStyle w:val="libNormal"/>
        <w:rPr>
          <w:rtl/>
          <w:lang w:bidi="fa-IR"/>
        </w:rPr>
      </w:pPr>
      <w:r>
        <w:rPr>
          <w:rtl/>
          <w:lang w:bidi="fa-IR"/>
        </w:rPr>
        <w:t>ماركسيسم</w:t>
      </w:r>
      <w:r w:rsidR="0092566E">
        <w:rPr>
          <w:rtl/>
          <w:lang w:bidi="fa-IR"/>
        </w:rPr>
        <w:t xml:space="preserve">، </w:t>
      </w:r>
      <w:r>
        <w:rPr>
          <w:rtl/>
          <w:lang w:bidi="fa-IR"/>
        </w:rPr>
        <w:t>دولت و نيز دين را نه ساخته احتياج عمومى جامعه</w:t>
      </w:r>
      <w:r w:rsidR="0092566E">
        <w:rPr>
          <w:rtl/>
          <w:lang w:bidi="fa-IR"/>
        </w:rPr>
        <w:t xml:space="preserve">، </w:t>
      </w:r>
      <w:r>
        <w:rPr>
          <w:rtl/>
          <w:lang w:bidi="fa-IR"/>
        </w:rPr>
        <w:t>كه ساخته طبقه اى مى داند كه پس از پيدايش مالكيت و اختصاص منابع ثروت به خود</w:t>
      </w:r>
      <w:r w:rsidR="0092566E">
        <w:rPr>
          <w:rtl/>
          <w:lang w:bidi="fa-IR"/>
        </w:rPr>
        <w:t xml:space="preserve">، </w:t>
      </w:r>
      <w:r>
        <w:rPr>
          <w:rtl/>
          <w:lang w:bidi="fa-IR"/>
        </w:rPr>
        <w:t>قدرت دولت را به عنوان يك نيروى بيرونى براى خاضع كردن طبقه استثمار شده</w:t>
      </w:r>
      <w:r w:rsidR="0092566E">
        <w:rPr>
          <w:rtl/>
          <w:lang w:bidi="fa-IR"/>
        </w:rPr>
        <w:t xml:space="preserve">، </w:t>
      </w:r>
      <w:r>
        <w:rPr>
          <w:rtl/>
          <w:lang w:bidi="fa-IR"/>
        </w:rPr>
        <w:t>و دين را به عنوان يك عامل درونى براى قانع كردن طبقه مزبور اختراع كرد و در دوره اشتراكى قبلى و نيز در دوره اشتراكى نهايى نه دين هست و نه دولت</w:t>
      </w:r>
      <w:r w:rsidR="0092566E">
        <w:rPr>
          <w:rtl/>
          <w:lang w:bidi="fa-IR"/>
        </w:rPr>
        <w:t xml:space="preserve">. </w:t>
      </w:r>
    </w:p>
    <w:p w:rsidR="00997E5A" w:rsidRDefault="00997E5A" w:rsidP="00997E5A">
      <w:pPr>
        <w:pStyle w:val="libNormal"/>
        <w:rPr>
          <w:rtl/>
          <w:lang w:bidi="fa-IR"/>
        </w:rPr>
      </w:pPr>
      <w:r>
        <w:rPr>
          <w:rtl/>
          <w:lang w:bidi="fa-IR"/>
        </w:rPr>
        <w:t>ولى بايد توجه كرد كه حتى در يك جامعه بى طبقه هم</w:t>
      </w:r>
      <w:r w:rsidR="0092566E">
        <w:rPr>
          <w:rtl/>
          <w:lang w:bidi="fa-IR"/>
        </w:rPr>
        <w:t xml:space="preserve">، </w:t>
      </w:r>
      <w:r>
        <w:rPr>
          <w:rtl/>
          <w:lang w:bidi="fa-IR"/>
        </w:rPr>
        <w:t>عدالت اجتماعى به خودى خود اجرا نمى شود و جرم خود به خود از بين نمى رود و جامعه به هر حال نيازمند حفظ امنيت داخلى و دفاع ملى و روابط خارجى و حل اختلافات و اجراى حدود و مجازات هاست</w:t>
      </w:r>
      <w:r w:rsidR="0092566E">
        <w:rPr>
          <w:rtl/>
          <w:lang w:bidi="fa-IR"/>
        </w:rPr>
        <w:t xml:space="preserve">، </w:t>
      </w:r>
      <w:r>
        <w:rPr>
          <w:rtl/>
          <w:lang w:bidi="fa-IR"/>
        </w:rPr>
        <w:t>مگر اين كه اين گونه فرض ‍ كنيم كه در آينده</w:t>
      </w:r>
      <w:r w:rsidR="0092566E">
        <w:rPr>
          <w:rtl/>
          <w:lang w:bidi="fa-IR"/>
        </w:rPr>
        <w:t xml:space="preserve">، </w:t>
      </w:r>
      <w:r>
        <w:rPr>
          <w:rtl/>
          <w:lang w:bidi="fa-IR"/>
        </w:rPr>
        <w:t>بشريت يكپارچه است و دشمن خارجى وجود ندارد و از طرفى چون ريشه همه تجاوزات و عصيان ها مالكيت است</w:t>
      </w:r>
      <w:r w:rsidR="0092566E">
        <w:rPr>
          <w:rtl/>
          <w:lang w:bidi="fa-IR"/>
        </w:rPr>
        <w:t xml:space="preserve">، </w:t>
      </w:r>
      <w:r>
        <w:rPr>
          <w:rtl/>
          <w:lang w:bidi="fa-IR"/>
        </w:rPr>
        <w:t>بنابراين</w:t>
      </w:r>
      <w:r w:rsidR="0092566E">
        <w:rPr>
          <w:rtl/>
          <w:lang w:bidi="fa-IR"/>
        </w:rPr>
        <w:t xml:space="preserve">، </w:t>
      </w:r>
      <w:r>
        <w:rPr>
          <w:rtl/>
          <w:lang w:bidi="fa-IR"/>
        </w:rPr>
        <w:t>نياز به حفظ امنيت داخلى و فصل خصومات و</w:t>
      </w:r>
      <w:r w:rsidR="0092566E">
        <w:rPr>
          <w:rtl/>
          <w:lang w:bidi="fa-IR"/>
        </w:rPr>
        <w:t xml:space="preserve">... </w:t>
      </w:r>
      <w:r>
        <w:rPr>
          <w:rtl/>
          <w:lang w:bidi="fa-IR"/>
        </w:rPr>
        <w:t>نيست</w:t>
      </w:r>
      <w:r w:rsidR="0092566E">
        <w:rPr>
          <w:rtl/>
          <w:lang w:bidi="fa-IR"/>
        </w:rPr>
        <w:t xml:space="preserve">، </w:t>
      </w:r>
      <w:r>
        <w:rPr>
          <w:rtl/>
          <w:lang w:bidi="fa-IR"/>
        </w:rPr>
        <w:t>لذا نيازى به دولت نمى باشد</w:t>
      </w:r>
      <w:r w:rsidR="0092566E">
        <w:rPr>
          <w:rtl/>
          <w:lang w:bidi="fa-IR"/>
        </w:rPr>
        <w:t xml:space="preserve">. </w:t>
      </w:r>
    </w:p>
    <w:p w:rsidR="00997E5A" w:rsidRDefault="00997E5A" w:rsidP="00997E5A">
      <w:pPr>
        <w:pStyle w:val="libNormal"/>
        <w:rPr>
          <w:rtl/>
          <w:lang w:bidi="fa-IR"/>
        </w:rPr>
      </w:pPr>
      <w:r>
        <w:rPr>
          <w:rtl/>
          <w:lang w:bidi="fa-IR"/>
        </w:rPr>
        <w:lastRenderedPageBreak/>
        <w:t>ولى باز هم اين سوال پيش مى آيد كه نيازهاى ثانوى ناشى از توسعه تمدن</w:t>
      </w:r>
      <w:r w:rsidR="0092566E">
        <w:rPr>
          <w:rtl/>
          <w:lang w:bidi="fa-IR"/>
        </w:rPr>
        <w:t xml:space="preserve">، </w:t>
      </w:r>
      <w:r>
        <w:rPr>
          <w:rtl/>
          <w:lang w:bidi="fa-IR"/>
        </w:rPr>
        <w:t>ايجاب مى كند كه ارشاد و هدايت و مديريت در عصر توسعه باشد</w:t>
      </w:r>
      <w:r w:rsidR="0092566E">
        <w:rPr>
          <w:rtl/>
          <w:lang w:bidi="fa-IR"/>
        </w:rPr>
        <w:t xml:space="preserve">، </w:t>
      </w:r>
      <w:r>
        <w:rPr>
          <w:rtl/>
          <w:lang w:bidi="fa-IR"/>
        </w:rPr>
        <w:t>لذا به دولت ون حكومت به عنوان اين مظهر نياز هست</w:t>
      </w:r>
      <w:r w:rsidR="0092566E">
        <w:rPr>
          <w:rtl/>
          <w:lang w:bidi="fa-IR"/>
        </w:rPr>
        <w:t xml:space="preserve">. </w:t>
      </w:r>
      <w:r w:rsidRPr="00953F15">
        <w:rPr>
          <w:rStyle w:val="libFootnotenumChar"/>
          <w:rtl/>
          <w:lang w:bidi="fa-IR"/>
        </w:rPr>
        <w:t>(208)</w:t>
      </w:r>
    </w:p>
    <w:p w:rsidR="00997E5A" w:rsidRDefault="00997E5A" w:rsidP="001B6704">
      <w:pPr>
        <w:pStyle w:val="Heading3"/>
        <w:rPr>
          <w:rtl/>
          <w:lang w:bidi="fa-IR"/>
        </w:rPr>
      </w:pPr>
      <w:bookmarkStart w:id="62" w:name="_Toc384031801"/>
      <w:r>
        <w:rPr>
          <w:rtl/>
          <w:lang w:bidi="fa-IR"/>
        </w:rPr>
        <w:t>3</w:t>
      </w:r>
      <w:r w:rsidR="0092566E">
        <w:rPr>
          <w:rtl/>
          <w:lang w:bidi="fa-IR"/>
        </w:rPr>
        <w:t xml:space="preserve">. </w:t>
      </w:r>
      <w:r>
        <w:rPr>
          <w:rtl/>
          <w:lang w:bidi="fa-IR"/>
        </w:rPr>
        <w:t>حق حاكميت</w:t>
      </w:r>
      <w:bookmarkEnd w:id="62"/>
    </w:p>
    <w:p w:rsidR="00997E5A" w:rsidRDefault="00997E5A" w:rsidP="00997E5A">
      <w:pPr>
        <w:pStyle w:val="libNormal"/>
        <w:rPr>
          <w:rtl/>
          <w:lang w:bidi="fa-IR"/>
        </w:rPr>
      </w:pPr>
      <w:r>
        <w:rPr>
          <w:rtl/>
          <w:lang w:bidi="fa-IR"/>
        </w:rPr>
        <w:t>قبل از هر چيز بايد توجه داشت كه فرق است ميان حق حاكميت و حق ناشى از صلاحيت براى حكومت</w:t>
      </w:r>
      <w:r w:rsidR="0092566E">
        <w:rPr>
          <w:rtl/>
          <w:lang w:bidi="fa-IR"/>
        </w:rPr>
        <w:t xml:space="preserve">. </w:t>
      </w:r>
      <w:r>
        <w:rPr>
          <w:rtl/>
          <w:lang w:bidi="fa-IR"/>
        </w:rPr>
        <w:t>اولى بحث در مقام نظر است كه بحث مى شود مجوز اين كه كسى بر ديگران حكومت داشته باشد چه امورى است</w:t>
      </w:r>
      <w:r w:rsidR="0092566E">
        <w:rPr>
          <w:rtl/>
          <w:lang w:bidi="fa-IR"/>
        </w:rPr>
        <w:t xml:space="preserve">، </w:t>
      </w:r>
      <w:r>
        <w:rPr>
          <w:rtl/>
          <w:lang w:bidi="fa-IR"/>
        </w:rPr>
        <w:t>اما دومى بحث در مقام تشخيص مصداق است كه در يابيم اين امور در چه كسى وجود دارد كه وى را صالح براى حكومت مى كند</w:t>
      </w:r>
      <w:r w:rsidR="0092566E">
        <w:rPr>
          <w:rtl/>
          <w:lang w:bidi="fa-IR"/>
        </w:rPr>
        <w:t xml:space="preserve">. </w:t>
      </w:r>
    </w:p>
    <w:p w:rsidR="00997E5A" w:rsidRDefault="00997E5A" w:rsidP="00997E5A">
      <w:pPr>
        <w:pStyle w:val="libNormal"/>
        <w:rPr>
          <w:rtl/>
          <w:lang w:bidi="fa-IR"/>
        </w:rPr>
      </w:pPr>
      <w:r>
        <w:rPr>
          <w:rtl/>
          <w:lang w:bidi="fa-IR"/>
        </w:rPr>
        <w:t>همچنين فرق است ميان حاكم به معنى وكيل و حاكم به معنى ولى جامعه</w:t>
      </w:r>
      <w:r w:rsidR="0092566E">
        <w:rPr>
          <w:rtl/>
          <w:lang w:bidi="fa-IR"/>
        </w:rPr>
        <w:t xml:space="preserve">. </w:t>
      </w:r>
      <w:r>
        <w:rPr>
          <w:rtl/>
          <w:lang w:bidi="fa-IR"/>
        </w:rPr>
        <w:t>دومى از همان جا ناشى مى شود كه فلسفه نبوت ناشى مى شود (يعنى حكومت به معناى ولايت بر جامعه</w:t>
      </w:r>
      <w:r w:rsidR="0092566E">
        <w:rPr>
          <w:rtl/>
          <w:lang w:bidi="fa-IR"/>
        </w:rPr>
        <w:t xml:space="preserve">، </w:t>
      </w:r>
      <w:r>
        <w:rPr>
          <w:rtl/>
          <w:lang w:bidi="fa-IR"/>
        </w:rPr>
        <w:t>در راستاى امر نبوت است)</w:t>
      </w:r>
      <w:r w:rsidR="0092566E">
        <w:rPr>
          <w:rtl/>
          <w:lang w:bidi="fa-IR"/>
        </w:rPr>
        <w:t xml:space="preserve">، </w:t>
      </w:r>
      <w:r>
        <w:rPr>
          <w:rtl/>
          <w:lang w:bidi="fa-IR"/>
        </w:rPr>
        <w:t>اما حكومت به معناى وكالت از آن جا ناشى مى شود كه هدف حكومت</w:t>
      </w:r>
      <w:r w:rsidR="0092566E">
        <w:rPr>
          <w:rtl/>
          <w:lang w:bidi="fa-IR"/>
        </w:rPr>
        <w:t xml:space="preserve">، </w:t>
      </w:r>
      <w:r>
        <w:rPr>
          <w:rtl/>
          <w:lang w:bidi="fa-IR"/>
        </w:rPr>
        <w:t>تامين زندگى مادى است يا چيزى بيشتر (يعنى حاكم فقط بايد به زندگى مادى مردم رسيدگى كند و يا وظايف ديگرى نيز دارد</w:t>
      </w:r>
      <w:r w:rsidR="0092566E">
        <w:rPr>
          <w:rtl/>
          <w:lang w:bidi="fa-IR"/>
        </w:rPr>
        <w:t>.</w:t>
      </w:r>
      <w:r w:rsidR="0054760C">
        <w:rPr>
          <w:rtl/>
          <w:lang w:bidi="fa-IR"/>
        </w:rPr>
        <w:t>)</w:t>
      </w:r>
    </w:p>
    <w:p w:rsidR="00997E5A" w:rsidRDefault="00997E5A" w:rsidP="00997E5A">
      <w:pPr>
        <w:pStyle w:val="libNormal"/>
        <w:rPr>
          <w:rtl/>
          <w:lang w:bidi="fa-IR"/>
        </w:rPr>
      </w:pPr>
      <w:r>
        <w:rPr>
          <w:rtl/>
          <w:lang w:bidi="fa-IR"/>
        </w:rPr>
        <w:t>نكته ديگرى كه بايد بدان توجه كرد اين است كه بدانيم آزادى را چه چيز محدود مى كند؟ به عقيده «جان استوارت ميل» هيچ چيز</w:t>
      </w:r>
      <w:r w:rsidR="0092566E">
        <w:rPr>
          <w:rtl/>
          <w:lang w:bidi="fa-IR"/>
        </w:rPr>
        <w:t xml:space="preserve">، </w:t>
      </w:r>
      <w:r>
        <w:rPr>
          <w:rtl/>
          <w:lang w:bidi="fa-IR"/>
        </w:rPr>
        <w:t>مگر زبان فرد ديگر جامعه</w:t>
      </w:r>
      <w:r w:rsidR="0092566E">
        <w:rPr>
          <w:rtl/>
          <w:lang w:bidi="fa-IR"/>
        </w:rPr>
        <w:t xml:space="preserve">. </w:t>
      </w:r>
      <w:r>
        <w:rPr>
          <w:rtl/>
          <w:lang w:bidi="fa-IR"/>
        </w:rPr>
        <w:t>به عقيده «جان لاك»</w:t>
      </w:r>
      <w:r w:rsidR="0092566E">
        <w:rPr>
          <w:rtl/>
          <w:lang w:bidi="fa-IR"/>
        </w:rPr>
        <w:t xml:space="preserve">، </w:t>
      </w:r>
      <w:r>
        <w:rPr>
          <w:rtl/>
          <w:lang w:bidi="fa-IR"/>
        </w:rPr>
        <w:t>مصلحت فرد يا جامعه يعنى اكثريت</w:t>
      </w:r>
      <w:r w:rsidR="0092566E">
        <w:rPr>
          <w:rtl/>
          <w:lang w:bidi="fa-IR"/>
        </w:rPr>
        <w:t xml:space="preserve">، </w:t>
      </w:r>
      <w:r>
        <w:rPr>
          <w:rtl/>
          <w:lang w:bidi="fa-IR"/>
        </w:rPr>
        <w:t>و به عقيده ما مصلحت انسانيت به طور كلى</w:t>
      </w:r>
      <w:r w:rsidR="0092566E">
        <w:rPr>
          <w:rtl/>
          <w:lang w:bidi="fa-IR"/>
        </w:rPr>
        <w:t xml:space="preserve">. </w:t>
      </w:r>
      <w:r w:rsidRPr="00953F15">
        <w:rPr>
          <w:rStyle w:val="libFootnotenumChar"/>
          <w:rtl/>
          <w:lang w:bidi="fa-IR"/>
        </w:rPr>
        <w:t>(209)</w:t>
      </w:r>
    </w:p>
    <w:p w:rsidR="00997E5A" w:rsidRDefault="00997E5A" w:rsidP="00997E5A">
      <w:pPr>
        <w:pStyle w:val="libNormal"/>
        <w:rPr>
          <w:rtl/>
          <w:lang w:bidi="fa-IR"/>
        </w:rPr>
      </w:pPr>
      <w:r>
        <w:rPr>
          <w:rtl/>
          <w:lang w:bidi="fa-IR"/>
        </w:rPr>
        <w:t>اما در باب حق حاكميت</w:t>
      </w:r>
      <w:r w:rsidR="0092566E">
        <w:rPr>
          <w:rtl/>
          <w:lang w:bidi="fa-IR"/>
        </w:rPr>
        <w:t xml:space="preserve">، </w:t>
      </w:r>
      <w:r>
        <w:rPr>
          <w:rtl/>
          <w:lang w:bidi="fa-IR"/>
        </w:rPr>
        <w:t>چند نظريه وجود دارد:</w:t>
      </w:r>
    </w:p>
    <w:p w:rsidR="00997E5A" w:rsidRDefault="00997E5A" w:rsidP="00997E5A">
      <w:pPr>
        <w:pStyle w:val="libNormal"/>
        <w:rPr>
          <w:rtl/>
          <w:lang w:bidi="fa-IR"/>
        </w:rPr>
      </w:pPr>
      <w:r>
        <w:rPr>
          <w:rtl/>
          <w:lang w:bidi="fa-IR"/>
        </w:rPr>
        <w:t>الف - حكومت</w:t>
      </w:r>
      <w:r w:rsidR="0092566E">
        <w:rPr>
          <w:rtl/>
          <w:lang w:bidi="fa-IR"/>
        </w:rPr>
        <w:t xml:space="preserve">، </w:t>
      </w:r>
      <w:r>
        <w:rPr>
          <w:rtl/>
          <w:lang w:bidi="fa-IR"/>
        </w:rPr>
        <w:t>حق طبيعى يك نژاد خاص و آسمانى مى باشد و به نحو موروثى مى باشد</w:t>
      </w:r>
      <w:r w:rsidR="0092566E">
        <w:rPr>
          <w:rtl/>
          <w:lang w:bidi="fa-IR"/>
        </w:rPr>
        <w:t xml:space="preserve">. </w:t>
      </w:r>
      <w:r>
        <w:rPr>
          <w:rtl/>
          <w:lang w:bidi="fa-IR"/>
        </w:rPr>
        <w:t>(اين عقيده در ايران قديم وجود داشته است</w:t>
      </w:r>
      <w:r w:rsidR="0092566E">
        <w:rPr>
          <w:rtl/>
          <w:lang w:bidi="fa-IR"/>
        </w:rPr>
        <w:t>.</w:t>
      </w:r>
      <w:r w:rsidR="0054760C">
        <w:rPr>
          <w:rtl/>
          <w:lang w:bidi="fa-IR"/>
        </w:rPr>
        <w:t>)</w:t>
      </w:r>
    </w:p>
    <w:p w:rsidR="00997E5A" w:rsidRDefault="00997E5A" w:rsidP="00997E5A">
      <w:pPr>
        <w:pStyle w:val="libNormal"/>
        <w:rPr>
          <w:rtl/>
          <w:lang w:bidi="fa-IR"/>
        </w:rPr>
      </w:pPr>
      <w:r>
        <w:rPr>
          <w:rtl/>
          <w:lang w:bidi="fa-IR"/>
        </w:rPr>
        <w:lastRenderedPageBreak/>
        <w:t>ب - حكومت</w:t>
      </w:r>
      <w:r w:rsidR="0092566E">
        <w:rPr>
          <w:rtl/>
          <w:lang w:bidi="fa-IR"/>
        </w:rPr>
        <w:t xml:space="preserve">، </w:t>
      </w:r>
      <w:r>
        <w:rPr>
          <w:rtl/>
          <w:lang w:bidi="fa-IR"/>
        </w:rPr>
        <w:t>حق الهى است</w:t>
      </w:r>
      <w:r w:rsidR="007B30F0">
        <w:rPr>
          <w:rtl/>
          <w:lang w:bidi="fa-IR"/>
        </w:rPr>
        <w:t>؛</w:t>
      </w:r>
      <w:r>
        <w:rPr>
          <w:rtl/>
          <w:lang w:bidi="fa-IR"/>
        </w:rPr>
        <w:t xml:space="preserve"> حاكميت اعم از وضع قانون و مصوبات فرعى و وضع حكم به معناى فقهى (يعنى بر مبناى مصالح موقت)</w:t>
      </w:r>
      <w:r w:rsidR="0092566E">
        <w:rPr>
          <w:rtl/>
          <w:lang w:bidi="fa-IR"/>
        </w:rPr>
        <w:t xml:space="preserve">، </w:t>
      </w:r>
      <w:r>
        <w:rPr>
          <w:rtl/>
          <w:lang w:bidi="fa-IR"/>
        </w:rPr>
        <w:t>نظير معبوديت</w:t>
      </w:r>
      <w:r w:rsidR="0092566E">
        <w:rPr>
          <w:rtl/>
          <w:lang w:bidi="fa-IR"/>
        </w:rPr>
        <w:t xml:space="preserve">، </w:t>
      </w:r>
      <w:r>
        <w:rPr>
          <w:rtl/>
          <w:lang w:bidi="fa-IR"/>
        </w:rPr>
        <w:t>يا فصل قضا يا افتا است كه جز خدا كسى شايسته نيست</w:t>
      </w:r>
      <w:r w:rsidR="0092566E">
        <w:rPr>
          <w:rtl/>
          <w:lang w:bidi="fa-IR"/>
        </w:rPr>
        <w:t xml:space="preserve">. </w:t>
      </w:r>
      <w:r>
        <w:rPr>
          <w:rtl/>
          <w:lang w:bidi="fa-IR"/>
        </w:rPr>
        <w:t>ريشه اين مطلب</w:t>
      </w:r>
      <w:r w:rsidR="0092566E">
        <w:rPr>
          <w:rtl/>
          <w:lang w:bidi="fa-IR"/>
        </w:rPr>
        <w:t xml:space="preserve">، </w:t>
      </w:r>
      <w:r>
        <w:rPr>
          <w:rtl/>
          <w:lang w:bidi="fa-IR"/>
        </w:rPr>
        <w:t>همان فلسفه نبوت است كه وضع قانون بشرى را جز به وسيله خدا ميسر نمى داند و قهرا در مقام اجرا نيز ولايت الهى شرط است</w:t>
      </w:r>
      <w:r w:rsidR="0092566E">
        <w:rPr>
          <w:rtl/>
          <w:lang w:bidi="fa-IR"/>
        </w:rPr>
        <w:t xml:space="preserve">. </w:t>
      </w:r>
      <w:r>
        <w:rPr>
          <w:rtl/>
          <w:lang w:bidi="fa-IR"/>
        </w:rPr>
        <w:t>افراد هم به دليل خاصيت عدالت و علم و تقرب به خدا</w:t>
      </w:r>
      <w:r w:rsidR="0092566E">
        <w:rPr>
          <w:rtl/>
          <w:lang w:bidi="fa-IR"/>
        </w:rPr>
        <w:t xml:space="preserve">، </w:t>
      </w:r>
      <w:r>
        <w:rPr>
          <w:rtl/>
          <w:lang w:bidi="fa-IR"/>
        </w:rPr>
        <w:t>اين حق را پيدا مى كنند و قهرا ماهيت حكومت</w:t>
      </w:r>
      <w:r w:rsidR="0092566E">
        <w:rPr>
          <w:rtl/>
          <w:lang w:bidi="fa-IR"/>
        </w:rPr>
        <w:t xml:space="preserve">، </w:t>
      </w:r>
      <w:r>
        <w:rPr>
          <w:rtl/>
          <w:lang w:bidi="fa-IR"/>
        </w:rPr>
        <w:t>ولايت بر جامعه مى شود</w:t>
      </w:r>
      <w:r w:rsidR="0092566E">
        <w:rPr>
          <w:rtl/>
          <w:lang w:bidi="fa-IR"/>
        </w:rPr>
        <w:t xml:space="preserve">، </w:t>
      </w:r>
      <w:r>
        <w:rPr>
          <w:rtl/>
          <w:lang w:bidi="fa-IR"/>
        </w:rPr>
        <w:t>نه نيابت و وكالت از جامعه</w:t>
      </w:r>
      <w:r w:rsidR="0092566E">
        <w:rPr>
          <w:rtl/>
          <w:lang w:bidi="fa-IR"/>
        </w:rPr>
        <w:t xml:space="preserve">. </w:t>
      </w:r>
      <w:r>
        <w:rPr>
          <w:rtl/>
          <w:lang w:bidi="fa-IR"/>
        </w:rPr>
        <w:t>در فقه اين مساله تحت عنوان ولايت حاكم مطرح شده و ملاك آن</w:t>
      </w:r>
      <w:r w:rsidR="0092566E">
        <w:rPr>
          <w:rtl/>
          <w:lang w:bidi="fa-IR"/>
        </w:rPr>
        <w:t xml:space="preserve">، </w:t>
      </w:r>
      <w:r>
        <w:rPr>
          <w:rtl/>
          <w:lang w:bidi="fa-IR"/>
        </w:rPr>
        <w:t>انتخاب مردم نيست</w:t>
      </w:r>
      <w:r w:rsidR="0092566E">
        <w:rPr>
          <w:rtl/>
          <w:lang w:bidi="fa-IR"/>
        </w:rPr>
        <w:t xml:space="preserve">، </w:t>
      </w:r>
      <w:r>
        <w:rPr>
          <w:rtl/>
          <w:lang w:bidi="fa-IR"/>
        </w:rPr>
        <w:t>بلكه انطباق با معيارهاى الهى مى باشد و با آن انطباق خود به خود شخص</w:t>
      </w:r>
      <w:r w:rsidR="0092566E">
        <w:rPr>
          <w:rtl/>
          <w:lang w:bidi="fa-IR"/>
        </w:rPr>
        <w:t xml:space="preserve">، </w:t>
      </w:r>
      <w:r>
        <w:rPr>
          <w:rtl/>
          <w:lang w:bidi="fa-IR"/>
        </w:rPr>
        <w:t>حاكم مى شود و مانعى نيست كه در آن واحد ده ها حاكم شرعى</w:t>
      </w:r>
      <w:r w:rsidR="0092566E">
        <w:rPr>
          <w:rtl/>
          <w:lang w:bidi="fa-IR"/>
        </w:rPr>
        <w:t xml:space="preserve">، </w:t>
      </w:r>
      <w:r>
        <w:rPr>
          <w:rtl/>
          <w:lang w:bidi="fa-IR"/>
        </w:rPr>
        <w:t>و ولى شرعى وجود داشته باشد</w:t>
      </w:r>
      <w:r w:rsidR="0092566E">
        <w:rPr>
          <w:rtl/>
          <w:lang w:bidi="fa-IR"/>
        </w:rPr>
        <w:t xml:space="preserve">. </w:t>
      </w:r>
    </w:p>
    <w:p w:rsidR="00997E5A" w:rsidRDefault="00997E5A" w:rsidP="00997E5A">
      <w:pPr>
        <w:pStyle w:val="libNormal"/>
        <w:rPr>
          <w:rtl/>
          <w:lang w:bidi="fa-IR"/>
        </w:rPr>
      </w:pPr>
      <w:r>
        <w:rPr>
          <w:rtl/>
          <w:lang w:bidi="fa-IR"/>
        </w:rPr>
        <w:t>ج - حكومت</w:t>
      </w:r>
      <w:r w:rsidR="0092566E">
        <w:rPr>
          <w:rtl/>
          <w:lang w:bidi="fa-IR"/>
        </w:rPr>
        <w:t xml:space="preserve">، </w:t>
      </w:r>
      <w:r>
        <w:rPr>
          <w:rtl/>
          <w:lang w:bidi="fa-IR"/>
        </w:rPr>
        <w:t>حق طبقه برگزيده و اشراف است</w:t>
      </w:r>
      <w:r w:rsidR="0092566E">
        <w:rPr>
          <w:rtl/>
          <w:lang w:bidi="fa-IR"/>
        </w:rPr>
        <w:t xml:space="preserve">، </w:t>
      </w:r>
      <w:r>
        <w:rPr>
          <w:rtl/>
          <w:lang w:bidi="fa-IR"/>
        </w:rPr>
        <w:t>زيرا حكومت فن است و تخصص و مهارت مى خواهد و تخصص و مهارت ناشى از دو چيز است : استعداد و اكتساب</w:t>
      </w:r>
      <w:r w:rsidR="0092566E">
        <w:rPr>
          <w:rtl/>
          <w:lang w:bidi="fa-IR"/>
        </w:rPr>
        <w:t xml:space="preserve">، </w:t>
      </w:r>
      <w:r>
        <w:rPr>
          <w:rtl/>
          <w:lang w:bidi="fa-IR"/>
        </w:rPr>
        <w:t>لذا حكومت همچون پزشكى</w:t>
      </w:r>
      <w:r w:rsidR="0092566E">
        <w:rPr>
          <w:rtl/>
          <w:lang w:bidi="fa-IR"/>
        </w:rPr>
        <w:t xml:space="preserve">، </w:t>
      </w:r>
      <w:r>
        <w:rPr>
          <w:rtl/>
          <w:lang w:bidi="fa-IR"/>
        </w:rPr>
        <w:t>استادى و قضاوت است و غير متخصصان نه حق اشتغال به اين ها را دارند و نه حق انتخاب آن ها را</w:t>
      </w:r>
      <w:r w:rsidR="0092566E">
        <w:rPr>
          <w:rtl/>
          <w:lang w:bidi="fa-IR"/>
        </w:rPr>
        <w:t xml:space="preserve">. </w:t>
      </w:r>
      <w:r>
        <w:rPr>
          <w:rtl/>
          <w:lang w:bidi="fa-IR"/>
        </w:rPr>
        <w:t>(نظريه افلاطون)</w:t>
      </w:r>
    </w:p>
    <w:p w:rsidR="00997E5A" w:rsidRDefault="00997E5A" w:rsidP="00997E5A">
      <w:pPr>
        <w:pStyle w:val="libNormal"/>
        <w:rPr>
          <w:rtl/>
          <w:lang w:bidi="fa-IR"/>
        </w:rPr>
      </w:pPr>
      <w:r>
        <w:rPr>
          <w:rtl/>
          <w:lang w:bidi="fa-IR"/>
        </w:rPr>
        <w:t>د - حكومت</w:t>
      </w:r>
      <w:r w:rsidR="0092566E">
        <w:rPr>
          <w:rtl/>
          <w:lang w:bidi="fa-IR"/>
        </w:rPr>
        <w:t xml:space="preserve">، </w:t>
      </w:r>
      <w:r>
        <w:rPr>
          <w:rtl/>
          <w:lang w:bidi="fa-IR"/>
        </w:rPr>
        <w:t>حق عموم مردم است</w:t>
      </w:r>
      <w:r w:rsidR="0092566E">
        <w:rPr>
          <w:rtl/>
          <w:lang w:bidi="fa-IR"/>
        </w:rPr>
        <w:t xml:space="preserve">، </w:t>
      </w:r>
      <w:r>
        <w:rPr>
          <w:rtl/>
          <w:lang w:bidi="fa-IR"/>
        </w:rPr>
        <w:t>از باب اين كه همه على السويه آفريده شده اند (بر خلاف نظريه الف) و حكومت يك امر دنيايى است و مذهب نبايد در آن دخالت كند (بر خلاف نظريه دوم) حال چه قائل به خدا و مذهب بشويم يا اساسا آن ها را انكار كنيم</w:t>
      </w:r>
      <w:r w:rsidR="0092566E">
        <w:rPr>
          <w:rtl/>
          <w:lang w:bidi="fa-IR"/>
        </w:rPr>
        <w:t xml:space="preserve">، </w:t>
      </w:r>
      <w:r>
        <w:rPr>
          <w:rtl/>
          <w:lang w:bidi="fa-IR"/>
        </w:rPr>
        <w:t>و ديگر اين كه امتياز طبقه اريستوكرات (اشراف و بزرگان) در مساله «چه كسى شايسته حكومت است» مطرح بايد شود</w:t>
      </w:r>
      <w:r w:rsidR="0092566E">
        <w:rPr>
          <w:rtl/>
          <w:lang w:bidi="fa-IR"/>
        </w:rPr>
        <w:t xml:space="preserve">، </w:t>
      </w:r>
      <w:r>
        <w:rPr>
          <w:rtl/>
          <w:lang w:bidi="fa-IR"/>
        </w:rPr>
        <w:t xml:space="preserve">نه در </w:t>
      </w:r>
      <w:r>
        <w:rPr>
          <w:rtl/>
          <w:lang w:bidi="fa-IR"/>
        </w:rPr>
        <w:lastRenderedPageBreak/>
        <w:t>بحث حق حاكميت (بر خلاف نظريه سوم)</w:t>
      </w:r>
      <w:r w:rsidR="0092566E">
        <w:rPr>
          <w:rtl/>
          <w:lang w:bidi="fa-IR"/>
        </w:rPr>
        <w:t xml:space="preserve">، </w:t>
      </w:r>
      <w:r>
        <w:rPr>
          <w:rtl/>
          <w:lang w:bidi="fa-IR"/>
        </w:rPr>
        <w:t>لذا وضع قانون</w:t>
      </w:r>
      <w:r w:rsidR="0092566E">
        <w:rPr>
          <w:rtl/>
          <w:lang w:bidi="fa-IR"/>
        </w:rPr>
        <w:t xml:space="preserve">، </w:t>
      </w:r>
      <w:r>
        <w:rPr>
          <w:rtl/>
          <w:lang w:bidi="fa-IR"/>
        </w:rPr>
        <w:t>اجراى قانون</w:t>
      </w:r>
      <w:r w:rsidR="0092566E">
        <w:rPr>
          <w:rtl/>
          <w:lang w:bidi="fa-IR"/>
        </w:rPr>
        <w:t xml:space="preserve">، </w:t>
      </w:r>
      <w:r>
        <w:rPr>
          <w:rtl/>
          <w:lang w:bidi="fa-IR"/>
        </w:rPr>
        <w:t>تعيين واضع و مجرى قانون</w:t>
      </w:r>
      <w:r w:rsidR="0092566E">
        <w:rPr>
          <w:rtl/>
          <w:lang w:bidi="fa-IR"/>
        </w:rPr>
        <w:t xml:space="preserve">، </w:t>
      </w:r>
      <w:r>
        <w:rPr>
          <w:rtl/>
          <w:lang w:bidi="fa-IR"/>
        </w:rPr>
        <w:t>همه بر عهده مردم است</w:t>
      </w:r>
      <w:r w:rsidR="0092566E">
        <w:rPr>
          <w:rtl/>
          <w:lang w:bidi="fa-IR"/>
        </w:rPr>
        <w:t xml:space="preserve">. </w:t>
      </w:r>
      <w:r>
        <w:rPr>
          <w:rtl/>
          <w:lang w:bidi="fa-IR"/>
        </w:rPr>
        <w:t>(دموكراسى)</w:t>
      </w:r>
    </w:p>
    <w:p w:rsidR="00997E5A" w:rsidRDefault="00997E5A" w:rsidP="00997E5A">
      <w:pPr>
        <w:pStyle w:val="libNormal"/>
        <w:rPr>
          <w:rtl/>
          <w:lang w:bidi="fa-IR"/>
        </w:rPr>
      </w:pPr>
      <w:r>
        <w:rPr>
          <w:rtl/>
          <w:lang w:bidi="fa-IR"/>
        </w:rPr>
        <w:t>ه‍ - وضع قانون كلى</w:t>
      </w:r>
      <w:r w:rsidR="0092566E">
        <w:rPr>
          <w:rtl/>
          <w:lang w:bidi="fa-IR"/>
        </w:rPr>
        <w:t xml:space="preserve">، </w:t>
      </w:r>
      <w:r>
        <w:rPr>
          <w:rtl/>
          <w:lang w:bidi="fa-IR"/>
        </w:rPr>
        <w:t>امرى الهى است</w:t>
      </w:r>
      <w:r w:rsidR="0092566E">
        <w:rPr>
          <w:rtl/>
          <w:lang w:bidi="fa-IR"/>
        </w:rPr>
        <w:t xml:space="preserve">، </w:t>
      </w:r>
      <w:r>
        <w:rPr>
          <w:rtl/>
          <w:lang w:bidi="fa-IR"/>
        </w:rPr>
        <w:t>ولى تعيين حاكم براى وضع قوانين جزئى بر طبق مصالح و آمريت بر عهده مردم و حق مردم است (اصل بيعت و اصل شورا) و شرط حاكم</w:t>
      </w:r>
      <w:r w:rsidR="0092566E">
        <w:rPr>
          <w:rtl/>
          <w:lang w:bidi="fa-IR"/>
        </w:rPr>
        <w:t xml:space="preserve">، </w:t>
      </w:r>
      <w:r>
        <w:rPr>
          <w:rtl/>
          <w:lang w:bidi="fa-IR"/>
        </w:rPr>
        <w:t>حداكثر عدالت و سياست است</w:t>
      </w:r>
      <w:r w:rsidR="0092566E">
        <w:rPr>
          <w:rtl/>
          <w:lang w:bidi="fa-IR"/>
        </w:rPr>
        <w:t xml:space="preserve">، </w:t>
      </w:r>
      <w:r>
        <w:rPr>
          <w:rtl/>
          <w:lang w:bidi="fa-IR"/>
        </w:rPr>
        <w:t>نه فقاهت و فيلسوفى</w:t>
      </w:r>
      <w:r w:rsidR="0092566E">
        <w:rPr>
          <w:rtl/>
          <w:lang w:bidi="fa-IR"/>
        </w:rPr>
        <w:t xml:space="preserve">. </w:t>
      </w:r>
      <w:r>
        <w:rPr>
          <w:rtl/>
          <w:lang w:bidi="fa-IR"/>
        </w:rPr>
        <w:t>(نظريه اهل تسنن)</w:t>
      </w:r>
    </w:p>
    <w:p w:rsidR="00997E5A" w:rsidRDefault="00997E5A" w:rsidP="00997E5A">
      <w:pPr>
        <w:pStyle w:val="libNormal"/>
        <w:rPr>
          <w:rtl/>
          <w:lang w:bidi="fa-IR"/>
        </w:rPr>
      </w:pPr>
      <w:r>
        <w:rPr>
          <w:rtl/>
          <w:lang w:bidi="fa-IR"/>
        </w:rPr>
        <w:t xml:space="preserve">و - نظريه فوق با تفاوت ميان عصر حضور و غيبت امام زمان </w:t>
      </w:r>
      <w:r w:rsidR="00EA0446" w:rsidRPr="00EA0446">
        <w:rPr>
          <w:rStyle w:val="libAlaemChar"/>
          <w:rtl/>
        </w:rPr>
        <w:t>عليه‌السلام</w:t>
      </w:r>
      <w:r>
        <w:rPr>
          <w:rtl/>
          <w:lang w:bidi="fa-IR"/>
        </w:rPr>
        <w:t xml:space="preserve"> و تفاوت در ضرورت فقاهت و عدالت حاكم (قابل انطباق با فقه شيعه)</w:t>
      </w:r>
      <w:r w:rsidR="0092566E">
        <w:rPr>
          <w:rtl/>
          <w:lang w:bidi="fa-IR"/>
        </w:rPr>
        <w:t xml:space="preserve">، </w:t>
      </w:r>
      <w:r>
        <w:rPr>
          <w:rtl/>
          <w:lang w:bidi="fa-IR"/>
        </w:rPr>
        <w:t>به طورى كه انتخابگرها يا ساير فقها هستند (نوعى اريستوكراسى) يا انتخاب آن ها نظير انتخاب مرجع تقليد با عامه مردم است (نوعى دموكراسى</w:t>
      </w:r>
      <w:r w:rsidR="0092566E">
        <w:rPr>
          <w:rtl/>
          <w:lang w:bidi="fa-IR"/>
        </w:rPr>
        <w:t>.</w:t>
      </w:r>
      <w:r w:rsidR="0054760C">
        <w:rPr>
          <w:rtl/>
          <w:lang w:bidi="fa-IR"/>
        </w:rPr>
        <w:t>)</w:t>
      </w:r>
      <w:r>
        <w:rPr>
          <w:rtl/>
          <w:lang w:bidi="fa-IR"/>
        </w:rPr>
        <w:t xml:space="preserve"> </w:t>
      </w:r>
      <w:r w:rsidRPr="00953F15">
        <w:rPr>
          <w:rStyle w:val="libFootnotenumChar"/>
          <w:rtl/>
          <w:lang w:bidi="fa-IR"/>
        </w:rPr>
        <w:t>(210)</w:t>
      </w:r>
      <w:r>
        <w:rPr>
          <w:rtl/>
          <w:lang w:bidi="fa-IR"/>
        </w:rPr>
        <w:t xml:space="preserve"> </w:t>
      </w:r>
      <w:r w:rsidRPr="00953F15">
        <w:rPr>
          <w:rStyle w:val="libFootnotenumChar"/>
          <w:rtl/>
          <w:lang w:bidi="fa-IR"/>
        </w:rPr>
        <w:t>(211)</w:t>
      </w:r>
    </w:p>
    <w:p w:rsidR="00997E5A" w:rsidRDefault="00997E5A" w:rsidP="001B6704">
      <w:pPr>
        <w:pStyle w:val="Heading3"/>
        <w:rPr>
          <w:rtl/>
          <w:lang w:bidi="fa-IR"/>
        </w:rPr>
      </w:pPr>
      <w:bookmarkStart w:id="63" w:name="_Toc384031802"/>
      <w:r>
        <w:rPr>
          <w:rtl/>
          <w:lang w:bidi="fa-IR"/>
        </w:rPr>
        <w:t>4</w:t>
      </w:r>
      <w:r w:rsidR="0092566E">
        <w:rPr>
          <w:rtl/>
          <w:lang w:bidi="fa-IR"/>
        </w:rPr>
        <w:t xml:space="preserve">. </w:t>
      </w:r>
      <w:r>
        <w:rPr>
          <w:rtl/>
          <w:lang w:bidi="fa-IR"/>
        </w:rPr>
        <w:t xml:space="preserve">چه كسى شايسته است حكومت كند؟ (شرايط حاكم) </w:t>
      </w:r>
      <w:r w:rsidRPr="00953F15">
        <w:rPr>
          <w:rStyle w:val="libFootnotenumChar"/>
          <w:rtl/>
          <w:lang w:bidi="fa-IR"/>
        </w:rPr>
        <w:t>(212)</w:t>
      </w:r>
      <w:bookmarkEnd w:id="63"/>
    </w:p>
    <w:p w:rsidR="00997E5A" w:rsidRDefault="00997E5A" w:rsidP="001B6704">
      <w:pPr>
        <w:pStyle w:val="Heading3"/>
        <w:rPr>
          <w:rtl/>
          <w:lang w:bidi="fa-IR"/>
        </w:rPr>
      </w:pPr>
      <w:bookmarkStart w:id="64" w:name="_Toc384031803"/>
      <w:r>
        <w:rPr>
          <w:rtl/>
          <w:lang w:bidi="fa-IR"/>
        </w:rPr>
        <w:t>5</w:t>
      </w:r>
      <w:r w:rsidR="0092566E">
        <w:rPr>
          <w:rtl/>
          <w:lang w:bidi="fa-IR"/>
        </w:rPr>
        <w:t xml:space="preserve">. </w:t>
      </w:r>
      <w:r>
        <w:rPr>
          <w:rtl/>
          <w:lang w:bidi="fa-IR"/>
        </w:rPr>
        <w:t>شكل و نظام حكومت</w:t>
      </w:r>
      <w:bookmarkEnd w:id="64"/>
    </w:p>
    <w:p w:rsidR="00997E5A" w:rsidRDefault="00997E5A" w:rsidP="00997E5A">
      <w:pPr>
        <w:pStyle w:val="libNormal"/>
        <w:rPr>
          <w:rtl/>
          <w:lang w:bidi="fa-IR"/>
        </w:rPr>
      </w:pPr>
      <w:r>
        <w:rPr>
          <w:rtl/>
          <w:lang w:bidi="fa-IR"/>
        </w:rPr>
        <w:t>همان طور كه امام خمينى فرمودند: «من به جمهورى اسلامى راءى مى دهم نه يك كلمه بيش نه يك كلمه كم»</w:t>
      </w:r>
      <w:r w:rsidR="0092566E">
        <w:rPr>
          <w:rtl/>
          <w:lang w:bidi="fa-IR"/>
        </w:rPr>
        <w:t xml:space="preserve">، </w:t>
      </w:r>
      <w:r>
        <w:rPr>
          <w:rtl/>
          <w:lang w:bidi="fa-IR"/>
        </w:rPr>
        <w:t>شكل و سيستم اين حكومت</w:t>
      </w:r>
      <w:r w:rsidR="0092566E">
        <w:rPr>
          <w:rtl/>
          <w:lang w:bidi="fa-IR"/>
        </w:rPr>
        <w:t xml:space="preserve">، </w:t>
      </w:r>
      <w:r>
        <w:rPr>
          <w:rtl/>
          <w:lang w:bidi="fa-IR"/>
        </w:rPr>
        <w:t>«جمهورى اسلامى» مى باشد و لازم است درباره اين دو واژه و نيز جمله امام</w:t>
      </w:r>
      <w:r w:rsidR="0092566E">
        <w:rPr>
          <w:rtl/>
          <w:lang w:bidi="fa-IR"/>
        </w:rPr>
        <w:t xml:space="preserve">، </w:t>
      </w:r>
      <w:r>
        <w:rPr>
          <w:rtl/>
          <w:lang w:bidi="fa-IR"/>
        </w:rPr>
        <w:t>توضيحاتى بدهم</w:t>
      </w:r>
      <w:r w:rsidR="0092566E">
        <w:rPr>
          <w:rtl/>
          <w:lang w:bidi="fa-IR"/>
        </w:rPr>
        <w:t xml:space="preserve">. </w:t>
      </w:r>
      <w:r>
        <w:rPr>
          <w:rtl/>
          <w:lang w:bidi="fa-IR"/>
        </w:rPr>
        <w:t>كلمه «جمهورى »</w:t>
      </w:r>
      <w:r w:rsidR="0092566E">
        <w:rPr>
          <w:rtl/>
          <w:lang w:bidi="fa-IR"/>
        </w:rPr>
        <w:t xml:space="preserve">، </w:t>
      </w:r>
      <w:r>
        <w:rPr>
          <w:rtl/>
          <w:lang w:bidi="fa-IR"/>
        </w:rPr>
        <w:t>شكل حكومت را مشخص مى كند و كلمه «اسلامى» محتواى آن را</w:t>
      </w:r>
      <w:r w:rsidR="0092566E">
        <w:rPr>
          <w:rtl/>
          <w:lang w:bidi="fa-IR"/>
        </w:rPr>
        <w:t xml:space="preserve">. </w:t>
      </w:r>
      <w:r>
        <w:rPr>
          <w:rtl/>
          <w:lang w:bidi="fa-IR"/>
        </w:rPr>
        <w:t>توضيح مطلب اين كه كلمه جمهورى</w:t>
      </w:r>
      <w:r w:rsidR="0092566E">
        <w:rPr>
          <w:rtl/>
          <w:lang w:bidi="fa-IR"/>
        </w:rPr>
        <w:t xml:space="preserve">، </w:t>
      </w:r>
      <w:r>
        <w:rPr>
          <w:rtl/>
          <w:lang w:bidi="fa-IR"/>
        </w:rPr>
        <w:t>مستلزم نوعى دموكراسى است</w:t>
      </w:r>
      <w:r w:rsidR="007B30F0">
        <w:rPr>
          <w:rtl/>
          <w:lang w:bidi="fa-IR"/>
        </w:rPr>
        <w:t>؛</w:t>
      </w:r>
      <w:r>
        <w:rPr>
          <w:rtl/>
          <w:lang w:bidi="fa-IR"/>
        </w:rPr>
        <w:t xml:space="preserve"> يعنى مردم حق دارند سرنوشت خود را در دست بگيرند و با اين واژه</w:t>
      </w:r>
      <w:r w:rsidR="0092566E">
        <w:rPr>
          <w:rtl/>
          <w:lang w:bidi="fa-IR"/>
        </w:rPr>
        <w:t xml:space="preserve">، </w:t>
      </w:r>
      <w:r>
        <w:rPr>
          <w:rtl/>
          <w:lang w:bidi="fa-IR"/>
        </w:rPr>
        <w:t>برخى از انواع حكومت هاى همچون موروثى</w:t>
      </w:r>
      <w:r w:rsidR="0092566E">
        <w:rPr>
          <w:rtl/>
          <w:lang w:bidi="fa-IR"/>
        </w:rPr>
        <w:t xml:space="preserve">، </w:t>
      </w:r>
      <w:r>
        <w:rPr>
          <w:rtl/>
          <w:lang w:bidi="fa-IR"/>
        </w:rPr>
        <w:t>اريستوكراسى و</w:t>
      </w:r>
      <w:r w:rsidR="0092566E">
        <w:rPr>
          <w:rtl/>
          <w:lang w:bidi="fa-IR"/>
        </w:rPr>
        <w:t xml:space="preserve">... </w:t>
      </w:r>
      <w:r>
        <w:rPr>
          <w:rtl/>
          <w:lang w:bidi="fa-IR"/>
        </w:rPr>
        <w:t>نفى مى شود</w:t>
      </w:r>
      <w:r w:rsidR="0092566E">
        <w:rPr>
          <w:rtl/>
          <w:lang w:bidi="fa-IR"/>
        </w:rPr>
        <w:t xml:space="preserve">، </w:t>
      </w:r>
      <w:r>
        <w:rPr>
          <w:rtl/>
          <w:lang w:bidi="fa-IR"/>
        </w:rPr>
        <w:t>اما اين ملازم نيست با اين كه مردم خود را از گرايش و التزام به يك مكتب معاف شمارند و لذا كلمه اسلامى با بيان محتواى آن</w:t>
      </w:r>
      <w:r w:rsidR="0092566E">
        <w:rPr>
          <w:rtl/>
          <w:lang w:bidi="fa-IR"/>
        </w:rPr>
        <w:t xml:space="preserve">، </w:t>
      </w:r>
      <w:r>
        <w:rPr>
          <w:rtl/>
          <w:lang w:bidi="fa-IR"/>
        </w:rPr>
        <w:t>پيشنهاد مى كند كه اين حكومت با اصول و مقررات اسلامى اداره شود</w:t>
      </w:r>
      <w:r w:rsidR="0092566E">
        <w:rPr>
          <w:rtl/>
          <w:lang w:bidi="fa-IR"/>
        </w:rPr>
        <w:t xml:space="preserve">. </w:t>
      </w:r>
      <w:r>
        <w:rPr>
          <w:rtl/>
          <w:lang w:bidi="fa-IR"/>
        </w:rPr>
        <w:t xml:space="preserve">برخى مايل بودند كه كلمه </w:t>
      </w:r>
      <w:r>
        <w:rPr>
          <w:rtl/>
          <w:lang w:bidi="fa-IR"/>
        </w:rPr>
        <w:lastRenderedPageBreak/>
        <w:t>«اسلامى» حذف شود به اين بهانه كه حق حاكميت ملى</w:t>
      </w:r>
      <w:r w:rsidR="0092566E">
        <w:rPr>
          <w:rtl/>
          <w:lang w:bidi="fa-IR"/>
        </w:rPr>
        <w:t xml:space="preserve">، </w:t>
      </w:r>
      <w:r>
        <w:rPr>
          <w:rtl/>
          <w:lang w:bidi="fa-IR"/>
        </w:rPr>
        <w:t>مطلق باشد و محدود نشود؛ اما بايد گفت كه براى اكثريت قاطع ملت ايران</w:t>
      </w:r>
      <w:r w:rsidR="0092566E">
        <w:rPr>
          <w:rtl/>
          <w:lang w:bidi="fa-IR"/>
        </w:rPr>
        <w:t xml:space="preserve">، </w:t>
      </w:r>
      <w:r>
        <w:rPr>
          <w:rtl/>
          <w:lang w:bidi="fa-IR"/>
        </w:rPr>
        <w:t>اعتقاد راسخ به اصول اسلام داشتن</w:t>
      </w:r>
      <w:r w:rsidR="0092566E">
        <w:rPr>
          <w:rtl/>
          <w:lang w:bidi="fa-IR"/>
        </w:rPr>
        <w:t xml:space="preserve">، </w:t>
      </w:r>
      <w:r>
        <w:rPr>
          <w:rtl/>
          <w:lang w:bidi="fa-IR"/>
        </w:rPr>
        <w:t>نه گناه است نه عيب</w:t>
      </w:r>
      <w:r w:rsidR="0092566E">
        <w:rPr>
          <w:rtl/>
          <w:lang w:bidi="fa-IR"/>
        </w:rPr>
        <w:t xml:space="preserve">. </w:t>
      </w:r>
      <w:r>
        <w:rPr>
          <w:rtl/>
          <w:lang w:bidi="fa-IR"/>
        </w:rPr>
        <w:t>عيب اين است كه اين اكثريت به آن اقليت بى اعتقاد اجازه چون و چرا ندهد</w:t>
      </w:r>
      <w:r w:rsidR="0092566E">
        <w:rPr>
          <w:rtl/>
          <w:lang w:bidi="fa-IR"/>
        </w:rPr>
        <w:t xml:space="preserve">، </w:t>
      </w:r>
      <w:r>
        <w:rPr>
          <w:rtl/>
          <w:lang w:bidi="fa-IR"/>
        </w:rPr>
        <w:t>كه در بحث آزادى بيان هم گفتيم كه اين امر منتفى است</w:t>
      </w:r>
      <w:r w:rsidR="0092566E">
        <w:rPr>
          <w:rtl/>
          <w:lang w:bidi="fa-IR"/>
        </w:rPr>
        <w:t xml:space="preserve">. </w:t>
      </w:r>
      <w:r w:rsidRPr="00953F15">
        <w:rPr>
          <w:rStyle w:val="libFootnotenumChar"/>
          <w:rtl/>
          <w:lang w:bidi="fa-IR"/>
        </w:rPr>
        <w:t>(213)</w:t>
      </w:r>
    </w:p>
    <w:p w:rsidR="00997E5A" w:rsidRDefault="00997E5A" w:rsidP="00997E5A">
      <w:pPr>
        <w:pStyle w:val="libNormal"/>
        <w:rPr>
          <w:rtl/>
          <w:lang w:bidi="fa-IR"/>
        </w:rPr>
      </w:pPr>
      <w:r>
        <w:rPr>
          <w:rtl/>
          <w:lang w:bidi="fa-IR"/>
        </w:rPr>
        <w:t>برخى هم مى گفتند كه بگوييم : «جمهورى دموكراتيك اسلامى»</w:t>
      </w:r>
      <w:r w:rsidR="0092566E">
        <w:rPr>
          <w:rtl/>
          <w:lang w:bidi="fa-IR"/>
        </w:rPr>
        <w:t xml:space="preserve">، </w:t>
      </w:r>
      <w:r>
        <w:rPr>
          <w:rtl/>
          <w:lang w:bidi="fa-IR"/>
        </w:rPr>
        <w:t>اما بايد گفت كه واژه «دموكراتيك» در اين جا اولا: حشو و زايد است</w:t>
      </w:r>
      <w:r w:rsidR="0092566E">
        <w:rPr>
          <w:rtl/>
          <w:lang w:bidi="fa-IR"/>
        </w:rPr>
        <w:t xml:space="preserve">، </w:t>
      </w:r>
      <w:r>
        <w:rPr>
          <w:rtl/>
          <w:lang w:bidi="fa-IR"/>
        </w:rPr>
        <w:t>زيرا در اسلام به آزادى بهاى كافى داده شده است و ممكن است در صورت آمدن اين واژه برخى خيال كنند كه اين جمهورى دو بنياد دارد: بنيادهاى دموكراتيك و بنيادهاى اسلامى</w:t>
      </w:r>
      <w:r w:rsidR="0092566E">
        <w:rPr>
          <w:rtl/>
          <w:lang w:bidi="fa-IR"/>
        </w:rPr>
        <w:t xml:space="preserve">، </w:t>
      </w:r>
      <w:r>
        <w:rPr>
          <w:rtl/>
          <w:lang w:bidi="fa-IR"/>
        </w:rPr>
        <w:t>و اين آزادى ها نه به علت اسلامى بودن</w:t>
      </w:r>
      <w:r w:rsidR="0092566E">
        <w:rPr>
          <w:rtl/>
          <w:lang w:bidi="fa-IR"/>
        </w:rPr>
        <w:t xml:space="preserve">، </w:t>
      </w:r>
      <w:r>
        <w:rPr>
          <w:rtl/>
          <w:lang w:bidi="fa-IR"/>
        </w:rPr>
        <w:t>كه به علت دموكراتيك بودن آن است</w:t>
      </w:r>
      <w:r w:rsidR="0092566E">
        <w:rPr>
          <w:rtl/>
          <w:lang w:bidi="fa-IR"/>
        </w:rPr>
        <w:t xml:space="preserve">. </w:t>
      </w:r>
      <w:r>
        <w:rPr>
          <w:rtl/>
          <w:lang w:bidi="fa-IR"/>
        </w:rPr>
        <w:t>ثانيا: مفهوم آزادى در فلسفه هاى غرب با آزاى در اسلام تفاوت بنيادى دارد و ما نمى توانيم اين ريزه كارى ها را ناديده بگيريم</w:t>
      </w:r>
      <w:r w:rsidR="0092566E">
        <w:rPr>
          <w:rtl/>
          <w:lang w:bidi="fa-IR"/>
        </w:rPr>
        <w:t xml:space="preserve">. </w:t>
      </w:r>
      <w:r w:rsidRPr="00953F15">
        <w:rPr>
          <w:rStyle w:val="libFootnotenumChar"/>
          <w:rtl/>
          <w:lang w:bidi="fa-IR"/>
        </w:rPr>
        <w:t>(214)</w:t>
      </w:r>
      <w:r>
        <w:rPr>
          <w:rtl/>
          <w:lang w:bidi="fa-IR"/>
        </w:rPr>
        <w:t xml:space="preserve"> ثالثا: امام مى خواستند</w:t>
      </w:r>
      <w:r w:rsidR="0092566E">
        <w:rPr>
          <w:rtl/>
          <w:lang w:bidi="fa-IR"/>
        </w:rPr>
        <w:t xml:space="preserve">، </w:t>
      </w:r>
      <w:r>
        <w:rPr>
          <w:rtl/>
          <w:lang w:bidi="fa-IR"/>
        </w:rPr>
        <w:t>تقليد كوركورانه از معيارهاى غربى</w:t>
      </w:r>
      <w:r w:rsidR="0092566E">
        <w:rPr>
          <w:rtl/>
          <w:lang w:bidi="fa-IR"/>
        </w:rPr>
        <w:t xml:space="preserve">، </w:t>
      </w:r>
      <w:r>
        <w:rPr>
          <w:rtl/>
          <w:lang w:bidi="fa-IR"/>
        </w:rPr>
        <w:t>حتى در نامگذارى ها را رد كنند</w:t>
      </w:r>
      <w:r w:rsidR="0092566E">
        <w:rPr>
          <w:rtl/>
          <w:lang w:bidi="fa-IR"/>
        </w:rPr>
        <w:t xml:space="preserve">، </w:t>
      </w:r>
      <w:r>
        <w:rPr>
          <w:rtl/>
          <w:lang w:bidi="fa-IR"/>
        </w:rPr>
        <w:t>زيرا اين چنين دنباله روى در نهايت به تضعيف روحيه و شكست ملت مى انجامد</w:t>
      </w:r>
      <w:r w:rsidR="0092566E">
        <w:rPr>
          <w:rtl/>
          <w:lang w:bidi="fa-IR"/>
        </w:rPr>
        <w:t xml:space="preserve">. </w:t>
      </w:r>
    </w:p>
    <w:p w:rsidR="00997E5A" w:rsidRDefault="00997E5A" w:rsidP="00997E5A">
      <w:pPr>
        <w:pStyle w:val="libNormal"/>
        <w:rPr>
          <w:rtl/>
          <w:lang w:bidi="fa-IR"/>
        </w:rPr>
      </w:pPr>
      <w:r>
        <w:rPr>
          <w:rtl/>
          <w:lang w:bidi="fa-IR"/>
        </w:rPr>
        <w:t>در پايان تذكر مى دهيم كه بر خلاف پندار برخى</w:t>
      </w:r>
      <w:r w:rsidR="0092566E">
        <w:rPr>
          <w:rtl/>
          <w:lang w:bidi="fa-IR"/>
        </w:rPr>
        <w:t xml:space="preserve">، </w:t>
      </w:r>
      <w:r>
        <w:rPr>
          <w:rtl/>
          <w:lang w:bidi="fa-IR"/>
        </w:rPr>
        <w:t>«جمهورى اسلامى» به معنى حكومت طبقه روحانى نيست</w:t>
      </w:r>
      <w:r w:rsidR="0092566E">
        <w:rPr>
          <w:rtl/>
          <w:lang w:bidi="fa-IR"/>
        </w:rPr>
        <w:t xml:space="preserve">، </w:t>
      </w:r>
      <w:r>
        <w:rPr>
          <w:rtl/>
          <w:lang w:bidi="fa-IR"/>
        </w:rPr>
        <w:t>زيرا كه اسلام هم فقط دين روحانيت نيست</w:t>
      </w:r>
      <w:r w:rsidR="0092566E">
        <w:rPr>
          <w:rtl/>
          <w:lang w:bidi="fa-IR"/>
        </w:rPr>
        <w:t xml:space="preserve">. </w:t>
      </w:r>
      <w:r w:rsidRPr="00953F15">
        <w:rPr>
          <w:rStyle w:val="libFootnotenumChar"/>
          <w:rtl/>
          <w:lang w:bidi="fa-IR"/>
        </w:rPr>
        <w:t>(215)</w:t>
      </w:r>
    </w:p>
    <w:p w:rsidR="00997E5A" w:rsidRDefault="001B6704" w:rsidP="001B6704">
      <w:pPr>
        <w:pStyle w:val="Heading1"/>
        <w:rPr>
          <w:rtl/>
          <w:lang w:bidi="fa-IR"/>
        </w:rPr>
      </w:pPr>
      <w:r>
        <w:rPr>
          <w:rtl/>
          <w:lang w:bidi="fa-IR"/>
        </w:rPr>
        <w:br w:type="page"/>
      </w:r>
      <w:bookmarkStart w:id="65" w:name="_Toc384031804"/>
      <w:r w:rsidR="00997E5A">
        <w:rPr>
          <w:rtl/>
          <w:lang w:bidi="fa-IR"/>
        </w:rPr>
        <w:lastRenderedPageBreak/>
        <w:t>خلاصه كتاب : اسلام و مقتضيات زمان</w:t>
      </w:r>
      <w:bookmarkEnd w:id="65"/>
    </w:p>
    <w:p w:rsidR="00997E5A" w:rsidRDefault="00A67E75" w:rsidP="001B6704">
      <w:pPr>
        <w:pStyle w:val="Heading2"/>
        <w:rPr>
          <w:rtl/>
          <w:lang w:bidi="fa-IR"/>
        </w:rPr>
      </w:pPr>
      <w:bookmarkStart w:id="66" w:name="_Toc384031805"/>
      <w:r>
        <w:rPr>
          <w:rtl/>
          <w:lang w:bidi="fa-IR"/>
        </w:rPr>
        <w:t>مقدمه</w:t>
      </w:r>
      <w:bookmarkEnd w:id="66"/>
    </w:p>
    <w:p w:rsidR="00997E5A" w:rsidRDefault="00997E5A" w:rsidP="00997E5A">
      <w:pPr>
        <w:pStyle w:val="libNormal"/>
        <w:rPr>
          <w:rtl/>
          <w:lang w:bidi="fa-IR"/>
        </w:rPr>
      </w:pPr>
      <w:r>
        <w:rPr>
          <w:rtl/>
          <w:lang w:bidi="fa-IR"/>
        </w:rPr>
        <w:t xml:space="preserve">يك مسلمان روشنفكر رسالتى سنگين بر دوش دارد كه اين رسالت ناشى از دو ضرورت و </w:t>
      </w:r>
      <w:r w:rsidR="0011231B">
        <w:rPr>
          <w:rtl/>
          <w:lang w:bidi="fa-IR"/>
        </w:rPr>
        <w:t>مسئول</w:t>
      </w:r>
      <w:r>
        <w:rPr>
          <w:rtl/>
          <w:lang w:bidi="fa-IR"/>
        </w:rPr>
        <w:t>يت است</w:t>
      </w:r>
      <w:r w:rsidR="0092566E">
        <w:rPr>
          <w:rtl/>
          <w:lang w:bidi="fa-IR"/>
        </w:rPr>
        <w:t xml:space="preserve">. </w:t>
      </w:r>
      <w:r>
        <w:rPr>
          <w:rtl/>
          <w:lang w:bidi="fa-IR"/>
        </w:rPr>
        <w:t>يكى ضرورت شناخت اسلام به عنوان يك نظام فكرى و اعتقادى همه جانبه و سعادت بخش</w:t>
      </w:r>
      <w:r w:rsidR="0092566E">
        <w:rPr>
          <w:rtl/>
          <w:lang w:bidi="fa-IR"/>
        </w:rPr>
        <w:t xml:space="preserve">، </w:t>
      </w:r>
      <w:r>
        <w:rPr>
          <w:rtl/>
          <w:lang w:bidi="fa-IR"/>
        </w:rPr>
        <w:t>و ديگر ضرورت شناخت شرايط و مقتضيات زمان</w:t>
      </w:r>
      <w:r w:rsidR="0092566E">
        <w:rPr>
          <w:rtl/>
          <w:lang w:bidi="fa-IR"/>
        </w:rPr>
        <w:t xml:space="preserve">. </w:t>
      </w:r>
      <w:r>
        <w:rPr>
          <w:rtl/>
          <w:lang w:bidi="fa-IR"/>
        </w:rPr>
        <w:t>تنها با اين دو شناخت است كه مى توان در راه تكامل و سعادت</w:t>
      </w:r>
      <w:r w:rsidR="0092566E">
        <w:rPr>
          <w:rtl/>
          <w:lang w:bidi="fa-IR"/>
        </w:rPr>
        <w:t xml:space="preserve">، </w:t>
      </w:r>
      <w:r>
        <w:rPr>
          <w:rtl/>
          <w:lang w:bidi="fa-IR"/>
        </w:rPr>
        <w:t>به سر منزل مقصود رسيد</w:t>
      </w:r>
      <w:r w:rsidR="0092566E">
        <w:rPr>
          <w:rtl/>
          <w:lang w:bidi="fa-IR"/>
        </w:rPr>
        <w:t xml:space="preserve">. </w:t>
      </w:r>
      <w:r>
        <w:rPr>
          <w:rtl/>
          <w:lang w:bidi="fa-IR"/>
        </w:rPr>
        <w:t xml:space="preserve">براى روشنفكر مسلمان در انجام اين دو </w:t>
      </w:r>
      <w:r w:rsidR="0011231B">
        <w:rPr>
          <w:rtl/>
          <w:lang w:bidi="fa-IR"/>
        </w:rPr>
        <w:t>مسئول</w:t>
      </w:r>
      <w:r>
        <w:rPr>
          <w:rtl/>
          <w:lang w:bidi="fa-IR"/>
        </w:rPr>
        <w:t>يت مشكل غير قابل حلى وجود ندارد</w:t>
      </w:r>
      <w:r w:rsidR="0092566E">
        <w:rPr>
          <w:rtl/>
          <w:lang w:bidi="fa-IR"/>
        </w:rPr>
        <w:t xml:space="preserve">، </w:t>
      </w:r>
      <w:r>
        <w:rPr>
          <w:rtl/>
          <w:lang w:bidi="fa-IR"/>
        </w:rPr>
        <w:t>فقط آشنا نبودن با حقايق اسلام يا تميز ندادن ميان عوامل پيشروى زمان و پديده هاى انحرافى ممكن است به صورت معمايى جلوه كند؛ اما افراد و طبقاتى هستند كه معتقدند «اسلام» و «مقتضيات زمان» دو پديده ناسازگار و آشتى ناپذيرند و از اين دو حتما بايد يكى را برگزيد</w:t>
      </w:r>
      <w:r w:rsidR="0092566E">
        <w:rPr>
          <w:rtl/>
          <w:lang w:bidi="fa-IR"/>
        </w:rPr>
        <w:t xml:space="preserve">. </w:t>
      </w:r>
      <w:r w:rsidRPr="00953F15">
        <w:rPr>
          <w:rStyle w:val="libFootnotenumChar"/>
          <w:rtl/>
          <w:lang w:bidi="fa-IR"/>
        </w:rPr>
        <w:t>(216)</w:t>
      </w:r>
    </w:p>
    <w:p w:rsidR="00997E5A" w:rsidRDefault="00997E5A" w:rsidP="00997E5A">
      <w:pPr>
        <w:pStyle w:val="libNormal"/>
        <w:rPr>
          <w:rtl/>
          <w:lang w:bidi="fa-IR"/>
        </w:rPr>
      </w:pPr>
      <w:r>
        <w:rPr>
          <w:rtl/>
          <w:lang w:bidi="fa-IR"/>
        </w:rPr>
        <w:t>آن ها مساله خود را به تعابير مختلف بيان كرده اند:</w:t>
      </w:r>
    </w:p>
    <w:p w:rsidR="00997E5A" w:rsidRDefault="00997E5A" w:rsidP="00997E5A">
      <w:pPr>
        <w:pStyle w:val="libNormal"/>
        <w:rPr>
          <w:rtl/>
          <w:lang w:bidi="fa-IR"/>
        </w:rPr>
      </w:pPr>
      <w:r>
        <w:rPr>
          <w:rtl/>
          <w:lang w:bidi="fa-IR"/>
        </w:rPr>
        <w:t>الف - گاه به مساله</w:t>
      </w:r>
      <w:r w:rsidR="0092566E">
        <w:rPr>
          <w:rtl/>
          <w:lang w:bidi="fa-IR"/>
        </w:rPr>
        <w:t xml:space="preserve">، </w:t>
      </w:r>
      <w:r>
        <w:rPr>
          <w:rtl/>
          <w:lang w:bidi="fa-IR"/>
        </w:rPr>
        <w:t>رنگ فلسفى مى دهند و مى گويند: اسلام پديده ثابت و تغييرناپذير است</w:t>
      </w:r>
      <w:r w:rsidR="0092566E">
        <w:rPr>
          <w:rtl/>
          <w:lang w:bidi="fa-IR"/>
        </w:rPr>
        <w:t xml:space="preserve">، </w:t>
      </w:r>
      <w:r>
        <w:rPr>
          <w:rtl/>
          <w:lang w:bidi="fa-IR"/>
        </w:rPr>
        <w:t>اما طبيعت زمان اقتضاى دگرگونى دارد و هر روز اوضاع و احوال و شرايط جديدى را خلق مى كند و ممكن نيست چيزى كه در ذات خود ثابت و تغييرناپذير است با چيزى كه ذاتا متغير سيال است توافق و هماهنگى داشته باشد</w:t>
      </w:r>
      <w:r w:rsidR="0092566E">
        <w:rPr>
          <w:rtl/>
          <w:lang w:bidi="fa-IR"/>
        </w:rPr>
        <w:t xml:space="preserve">. </w:t>
      </w:r>
    </w:p>
    <w:p w:rsidR="00997E5A" w:rsidRDefault="00997E5A" w:rsidP="00997E5A">
      <w:pPr>
        <w:pStyle w:val="libNormal"/>
        <w:rPr>
          <w:rtl/>
          <w:lang w:bidi="fa-IR"/>
        </w:rPr>
      </w:pPr>
      <w:r>
        <w:rPr>
          <w:rtl/>
          <w:lang w:bidi="fa-IR"/>
        </w:rPr>
        <w:t>ب - گاهى هم به مساله رنگ اجتماعى مى دهند و مى گويند: دين در يك زمان كه بشر به آن احتياج داشته است نازل شده و احتياجات اجتماعى بشر در تغيير است و هيچ احتياجى براى هميشه باقى نمى ماند و لذا به دينى كه در آن زمان نازل شده</w:t>
      </w:r>
      <w:r w:rsidR="0092566E">
        <w:rPr>
          <w:rtl/>
          <w:lang w:bidi="fa-IR"/>
        </w:rPr>
        <w:t xml:space="preserve">، </w:t>
      </w:r>
      <w:r>
        <w:rPr>
          <w:rtl/>
          <w:lang w:bidi="fa-IR"/>
        </w:rPr>
        <w:t>احتياجى نيست</w:t>
      </w:r>
      <w:r w:rsidR="0092566E">
        <w:rPr>
          <w:rtl/>
          <w:lang w:bidi="fa-IR"/>
        </w:rPr>
        <w:t xml:space="preserve">. </w:t>
      </w:r>
      <w:r>
        <w:rPr>
          <w:rtl/>
          <w:lang w:bidi="fa-IR"/>
        </w:rPr>
        <w:t xml:space="preserve">آن ها براى تاييد مطلب خود مى گويند كه </w:t>
      </w:r>
      <w:r>
        <w:rPr>
          <w:rtl/>
          <w:lang w:bidi="fa-IR"/>
        </w:rPr>
        <w:lastRenderedPageBreak/>
        <w:t>اصلا مساله نسخ در اديان به همين دليل بوده است</w:t>
      </w:r>
      <w:r w:rsidR="0092566E">
        <w:rPr>
          <w:rtl/>
          <w:lang w:bidi="fa-IR"/>
        </w:rPr>
        <w:t xml:space="preserve">، </w:t>
      </w:r>
      <w:r>
        <w:rPr>
          <w:rtl/>
          <w:lang w:bidi="fa-IR"/>
        </w:rPr>
        <w:t>زيرا مى دانيم كه نسخ</w:t>
      </w:r>
      <w:r w:rsidR="0092566E">
        <w:rPr>
          <w:rtl/>
          <w:lang w:bidi="fa-IR"/>
        </w:rPr>
        <w:t xml:space="preserve">، </w:t>
      </w:r>
      <w:r>
        <w:rPr>
          <w:rtl/>
          <w:lang w:bidi="fa-IR"/>
        </w:rPr>
        <w:t>يعنى حكمى را وضع كنند</w:t>
      </w:r>
      <w:r w:rsidR="0092566E">
        <w:rPr>
          <w:rtl/>
          <w:lang w:bidi="fa-IR"/>
        </w:rPr>
        <w:t xml:space="preserve">، </w:t>
      </w:r>
      <w:r>
        <w:rPr>
          <w:rtl/>
          <w:lang w:bidi="fa-IR"/>
        </w:rPr>
        <w:t>بعد آن حكم را بردارند و حكم ديگرى بجاى آن بگذارند</w:t>
      </w:r>
      <w:r w:rsidR="0092566E">
        <w:rPr>
          <w:rtl/>
          <w:lang w:bidi="fa-IR"/>
        </w:rPr>
        <w:t xml:space="preserve">. </w:t>
      </w:r>
      <w:r>
        <w:rPr>
          <w:rtl/>
          <w:lang w:bidi="fa-IR"/>
        </w:rPr>
        <w:t>اين براى بشر مانعى ندارد</w:t>
      </w:r>
      <w:r w:rsidR="0092566E">
        <w:rPr>
          <w:rtl/>
          <w:lang w:bidi="fa-IR"/>
        </w:rPr>
        <w:t xml:space="preserve">، </w:t>
      </w:r>
      <w:r>
        <w:rPr>
          <w:rtl/>
          <w:lang w:bidi="fa-IR"/>
        </w:rPr>
        <w:t>زيرا بشر اشتباه مى كند و بعد متوجه اشتباهش مى شود</w:t>
      </w:r>
      <w:r w:rsidR="0092566E">
        <w:rPr>
          <w:rtl/>
          <w:lang w:bidi="fa-IR"/>
        </w:rPr>
        <w:t xml:space="preserve">، </w:t>
      </w:r>
      <w:r>
        <w:rPr>
          <w:rtl/>
          <w:lang w:bidi="fa-IR"/>
        </w:rPr>
        <w:t>اما خدا چطور؟ چرا پيامبرى شريعتى مى آورد و پيامبر ديگر آن را نسخ مى كند</w:t>
      </w:r>
      <w:r w:rsidR="0092566E">
        <w:rPr>
          <w:rtl/>
          <w:lang w:bidi="fa-IR"/>
        </w:rPr>
        <w:t xml:space="preserve">. </w:t>
      </w:r>
      <w:r>
        <w:rPr>
          <w:rtl/>
          <w:lang w:bidi="fa-IR"/>
        </w:rPr>
        <w:t>در اين جا بايد گفت : بخاطر مقتضيات زمان است</w:t>
      </w:r>
      <w:r w:rsidR="0092566E">
        <w:rPr>
          <w:rtl/>
          <w:lang w:bidi="fa-IR"/>
        </w:rPr>
        <w:t xml:space="preserve">. </w:t>
      </w:r>
      <w:r>
        <w:rPr>
          <w:rtl/>
          <w:lang w:bidi="fa-IR"/>
        </w:rPr>
        <w:t>قانونى كه به وسيله پيامبر سابق آمده</w:t>
      </w:r>
      <w:r w:rsidR="0092566E">
        <w:rPr>
          <w:rtl/>
          <w:lang w:bidi="fa-IR"/>
        </w:rPr>
        <w:t xml:space="preserve">، </w:t>
      </w:r>
      <w:r>
        <w:rPr>
          <w:rtl/>
          <w:lang w:bidi="fa-IR"/>
        </w:rPr>
        <w:t>از اول محدود به زمان معينى بوده و مدتش كه منقضى شده</w:t>
      </w:r>
      <w:r w:rsidR="0092566E">
        <w:rPr>
          <w:rtl/>
          <w:lang w:bidi="fa-IR"/>
        </w:rPr>
        <w:t xml:space="preserve">، </w:t>
      </w:r>
      <w:r>
        <w:rPr>
          <w:rtl/>
          <w:lang w:bidi="fa-IR"/>
        </w:rPr>
        <w:t>لازم است شريعت ديگرى بيايد</w:t>
      </w:r>
      <w:r w:rsidR="0092566E">
        <w:rPr>
          <w:rtl/>
          <w:lang w:bidi="fa-IR"/>
        </w:rPr>
        <w:t xml:space="preserve">، </w:t>
      </w:r>
      <w:r>
        <w:rPr>
          <w:rtl/>
          <w:lang w:bidi="fa-IR"/>
        </w:rPr>
        <w:t>و علت اين كه خدا دين و قانونى را براى همه دوره ها قرار نداده</w:t>
      </w:r>
      <w:r w:rsidR="0092566E">
        <w:rPr>
          <w:rtl/>
          <w:lang w:bidi="fa-IR"/>
        </w:rPr>
        <w:t xml:space="preserve">، </w:t>
      </w:r>
      <w:r>
        <w:rPr>
          <w:rtl/>
          <w:lang w:bidi="fa-IR"/>
        </w:rPr>
        <w:t>اين است كه احتياجات بشر عوض مى شود و هر زمان اقتضايى دارد</w:t>
      </w:r>
      <w:r w:rsidR="0092566E">
        <w:rPr>
          <w:rtl/>
          <w:lang w:bidi="fa-IR"/>
        </w:rPr>
        <w:t xml:space="preserve">، </w:t>
      </w:r>
      <w:r>
        <w:rPr>
          <w:rtl/>
          <w:lang w:bidi="fa-IR"/>
        </w:rPr>
        <w:t>پس هيچ شريعتى نمى تواند شريعت خاتم باشد</w:t>
      </w:r>
      <w:r w:rsidR="0092566E">
        <w:rPr>
          <w:rtl/>
          <w:lang w:bidi="fa-IR"/>
        </w:rPr>
        <w:t xml:space="preserve">. </w:t>
      </w:r>
      <w:r w:rsidRPr="00953F15">
        <w:rPr>
          <w:rStyle w:val="libFootnotenumChar"/>
          <w:rtl/>
          <w:lang w:bidi="fa-IR"/>
        </w:rPr>
        <w:t>(217)</w:t>
      </w:r>
    </w:p>
    <w:p w:rsidR="00997E5A" w:rsidRDefault="00997E5A" w:rsidP="00997E5A">
      <w:pPr>
        <w:pStyle w:val="libNormal"/>
        <w:rPr>
          <w:rtl/>
          <w:lang w:bidi="fa-IR"/>
        </w:rPr>
      </w:pPr>
      <w:r>
        <w:rPr>
          <w:rtl/>
          <w:lang w:bidi="fa-IR"/>
        </w:rPr>
        <w:t>پاسخ شبهه اول (تقرير فلسفى)</w:t>
      </w:r>
      <w:r w:rsidR="0092566E">
        <w:rPr>
          <w:rtl/>
          <w:lang w:bidi="fa-IR"/>
        </w:rPr>
        <w:t xml:space="preserve">، </w:t>
      </w:r>
      <w:r>
        <w:rPr>
          <w:rtl/>
          <w:lang w:bidi="fa-IR"/>
        </w:rPr>
        <w:t>چندان مشكل نيست</w:t>
      </w:r>
      <w:r w:rsidR="0092566E">
        <w:rPr>
          <w:rtl/>
          <w:lang w:bidi="fa-IR"/>
        </w:rPr>
        <w:t xml:space="preserve">، </w:t>
      </w:r>
      <w:r>
        <w:rPr>
          <w:rtl/>
          <w:lang w:bidi="fa-IR"/>
        </w:rPr>
        <w:t>مى گوييم : اين حرف كه جهان ماديات در تغيير است و هيچ جسمى</w:t>
      </w:r>
      <w:r w:rsidR="0092566E">
        <w:rPr>
          <w:rtl/>
          <w:lang w:bidi="fa-IR"/>
        </w:rPr>
        <w:t xml:space="preserve">، </w:t>
      </w:r>
      <w:r>
        <w:rPr>
          <w:rtl/>
          <w:lang w:bidi="fa-IR"/>
        </w:rPr>
        <w:t>ثابت و پايدار نيست صحيح است</w:t>
      </w:r>
      <w:r w:rsidR="0092566E">
        <w:rPr>
          <w:rtl/>
          <w:lang w:bidi="fa-IR"/>
        </w:rPr>
        <w:t xml:space="preserve">، </w:t>
      </w:r>
      <w:r>
        <w:rPr>
          <w:rtl/>
          <w:lang w:bidi="fa-IR"/>
        </w:rPr>
        <w:t>اما اين كه همه چيز تغيير مى كند</w:t>
      </w:r>
      <w:r w:rsidR="0092566E">
        <w:rPr>
          <w:rtl/>
          <w:lang w:bidi="fa-IR"/>
        </w:rPr>
        <w:t xml:space="preserve">، </w:t>
      </w:r>
      <w:r>
        <w:rPr>
          <w:rtl/>
          <w:lang w:bidi="fa-IR"/>
        </w:rPr>
        <w:t>صحيح نيست</w:t>
      </w:r>
      <w:r w:rsidR="007B30F0">
        <w:rPr>
          <w:rtl/>
          <w:lang w:bidi="fa-IR"/>
        </w:rPr>
        <w:t>؛</w:t>
      </w:r>
      <w:r>
        <w:rPr>
          <w:rtl/>
          <w:lang w:bidi="fa-IR"/>
        </w:rPr>
        <w:t xml:space="preserve"> مثلا بدن انسان آن قدر تغيير مى كند كه مى توان گفت : در طول عمر دو سه بار كلا عوض شده است</w:t>
      </w:r>
      <w:r w:rsidR="0092566E">
        <w:rPr>
          <w:rtl/>
          <w:lang w:bidi="fa-IR"/>
        </w:rPr>
        <w:t xml:space="preserve">، </w:t>
      </w:r>
      <w:r>
        <w:rPr>
          <w:rtl/>
          <w:lang w:bidi="fa-IR"/>
        </w:rPr>
        <w:t>اما «من» يعنى شخصيت خود انسانى عوض ‍ نمى شود و هر كسى بعد از پنجاه سال خودش را همان كسى مى داند كه پنجاه سال قبل بوده است</w:t>
      </w:r>
      <w:r w:rsidR="007B30F0">
        <w:rPr>
          <w:rtl/>
          <w:lang w:bidi="fa-IR"/>
        </w:rPr>
        <w:t>؛</w:t>
      </w:r>
      <w:r>
        <w:rPr>
          <w:rtl/>
          <w:lang w:bidi="fa-IR"/>
        </w:rPr>
        <w:t xml:space="preserve"> يا مهم تر از آن</w:t>
      </w:r>
      <w:r w:rsidR="0092566E">
        <w:rPr>
          <w:rtl/>
          <w:lang w:bidi="fa-IR"/>
        </w:rPr>
        <w:t xml:space="preserve">، </w:t>
      </w:r>
      <w:r>
        <w:rPr>
          <w:rtl/>
          <w:lang w:bidi="fa-IR"/>
        </w:rPr>
        <w:t>اشيا تغيير مى كنند</w:t>
      </w:r>
      <w:r w:rsidR="0092566E">
        <w:rPr>
          <w:rtl/>
          <w:lang w:bidi="fa-IR"/>
        </w:rPr>
        <w:t xml:space="preserve">، </w:t>
      </w:r>
      <w:r>
        <w:rPr>
          <w:rtl/>
          <w:lang w:bidi="fa-IR"/>
        </w:rPr>
        <w:t>اما «قاون هاى حاكم بر اشيا» تغيير نمى كنند</w:t>
      </w:r>
      <w:r w:rsidR="0092566E">
        <w:rPr>
          <w:rtl/>
          <w:lang w:bidi="fa-IR"/>
        </w:rPr>
        <w:t xml:space="preserve">. </w:t>
      </w:r>
      <w:r>
        <w:rPr>
          <w:rtl/>
          <w:lang w:bidi="fa-IR"/>
        </w:rPr>
        <w:t>مثلا داروين معتقد بود كه براى جانداران يك سلسله قوانينى كشف كرده كه بر اساس آن متكامل مى شوند</w:t>
      </w:r>
      <w:r w:rsidR="0092566E">
        <w:rPr>
          <w:rtl/>
          <w:lang w:bidi="fa-IR"/>
        </w:rPr>
        <w:t xml:space="preserve">. </w:t>
      </w:r>
      <w:r>
        <w:rPr>
          <w:rtl/>
          <w:lang w:bidi="fa-IR"/>
        </w:rPr>
        <w:t>مى گوييم : آيا خود اين قانون هم متكامل مى شود؟! خير</w:t>
      </w:r>
      <w:r w:rsidR="0092566E">
        <w:rPr>
          <w:rtl/>
          <w:lang w:bidi="fa-IR"/>
        </w:rPr>
        <w:t xml:space="preserve">، </w:t>
      </w:r>
      <w:r>
        <w:rPr>
          <w:rtl/>
          <w:lang w:bidi="fa-IR"/>
        </w:rPr>
        <w:t>نمى شود گفت كه مثلا چون كره زمين در تغيير است</w:t>
      </w:r>
      <w:r w:rsidR="0092566E">
        <w:rPr>
          <w:rtl/>
          <w:lang w:bidi="fa-IR"/>
        </w:rPr>
        <w:t xml:space="preserve">، </w:t>
      </w:r>
      <w:r>
        <w:rPr>
          <w:rtl/>
          <w:lang w:bidi="fa-IR"/>
        </w:rPr>
        <w:t>قانون جاذبه هم به مرور زمان تغيير مى كند</w:t>
      </w:r>
      <w:r w:rsidR="0092566E">
        <w:rPr>
          <w:rtl/>
          <w:lang w:bidi="fa-IR"/>
        </w:rPr>
        <w:t xml:space="preserve">. </w:t>
      </w:r>
      <w:r>
        <w:rPr>
          <w:rtl/>
          <w:lang w:bidi="fa-IR"/>
        </w:rPr>
        <w:t>بحث ما در مورد دين نيز به عنوان يك قانون است</w:t>
      </w:r>
      <w:r w:rsidR="0092566E">
        <w:rPr>
          <w:rtl/>
          <w:lang w:bidi="fa-IR"/>
        </w:rPr>
        <w:t xml:space="preserve">. </w:t>
      </w:r>
      <w:r>
        <w:rPr>
          <w:rtl/>
          <w:lang w:bidi="fa-IR"/>
        </w:rPr>
        <w:t>اگر بگوييد: پيامبر با همان بدن خود ابديت دارد</w:t>
      </w:r>
      <w:r w:rsidR="0092566E">
        <w:rPr>
          <w:rtl/>
          <w:lang w:bidi="fa-IR"/>
        </w:rPr>
        <w:t xml:space="preserve">، </w:t>
      </w:r>
      <w:r>
        <w:rPr>
          <w:rtl/>
          <w:lang w:bidi="fa-IR"/>
        </w:rPr>
        <w:t>ما چنين حرفى نمى زنيم</w:t>
      </w:r>
      <w:r w:rsidR="0092566E">
        <w:rPr>
          <w:rtl/>
          <w:lang w:bidi="fa-IR"/>
        </w:rPr>
        <w:t xml:space="preserve">. </w:t>
      </w:r>
      <w:r>
        <w:rPr>
          <w:rtl/>
          <w:lang w:bidi="fa-IR"/>
        </w:rPr>
        <w:t>بحث ما از قانونى است كه وى آورده كه اگر حقيقت دارد</w:t>
      </w:r>
      <w:r w:rsidR="0092566E">
        <w:rPr>
          <w:rtl/>
          <w:lang w:bidi="fa-IR"/>
        </w:rPr>
        <w:t xml:space="preserve">، </w:t>
      </w:r>
      <w:r>
        <w:rPr>
          <w:rtl/>
          <w:lang w:bidi="fa-IR"/>
        </w:rPr>
        <w:t xml:space="preserve">يعنى مطابق با واقع </w:t>
      </w:r>
      <w:r>
        <w:rPr>
          <w:rtl/>
          <w:lang w:bidi="fa-IR"/>
        </w:rPr>
        <w:lastRenderedPageBreak/>
        <w:t>است</w:t>
      </w:r>
      <w:r w:rsidR="0092566E">
        <w:rPr>
          <w:rtl/>
          <w:lang w:bidi="fa-IR"/>
        </w:rPr>
        <w:t xml:space="preserve">، </w:t>
      </w:r>
      <w:r>
        <w:rPr>
          <w:rtl/>
          <w:lang w:bidi="fa-IR"/>
        </w:rPr>
        <w:t>هميشه چنين است و اگر مطابق با واقع نيست</w:t>
      </w:r>
      <w:r w:rsidR="0092566E">
        <w:rPr>
          <w:rtl/>
          <w:lang w:bidi="fa-IR"/>
        </w:rPr>
        <w:t xml:space="preserve">، </w:t>
      </w:r>
      <w:r>
        <w:rPr>
          <w:rtl/>
          <w:lang w:bidi="fa-IR"/>
        </w:rPr>
        <w:t>از اول هم چنين نبوده است</w:t>
      </w:r>
      <w:r w:rsidR="0092566E">
        <w:rPr>
          <w:rtl/>
          <w:lang w:bidi="fa-IR"/>
        </w:rPr>
        <w:t xml:space="preserve">. </w:t>
      </w:r>
    </w:p>
    <w:p w:rsidR="00997E5A" w:rsidRDefault="00997E5A" w:rsidP="00997E5A">
      <w:pPr>
        <w:pStyle w:val="libNormal"/>
        <w:rPr>
          <w:rtl/>
          <w:lang w:bidi="fa-IR"/>
        </w:rPr>
      </w:pPr>
      <w:r>
        <w:rPr>
          <w:rtl/>
          <w:lang w:bidi="fa-IR"/>
        </w:rPr>
        <w:t>اما شبهه دوم (تقرير اجتماعى) كه اندكى مشكل آفرين است و اهتمام اصلى اين مباحث نيز پاسخ به اين شبهه مى باشد</w:t>
      </w:r>
      <w:r w:rsidR="0092566E">
        <w:rPr>
          <w:rtl/>
          <w:lang w:bidi="fa-IR"/>
        </w:rPr>
        <w:t xml:space="preserve">. </w:t>
      </w:r>
      <w:r>
        <w:rPr>
          <w:rtl/>
          <w:lang w:bidi="fa-IR"/>
        </w:rPr>
        <w:t>پاسخ اجمالى ما در سه بخش ‍ خلاصه مى شود:</w:t>
      </w:r>
    </w:p>
    <w:p w:rsidR="00997E5A" w:rsidRDefault="00997E5A" w:rsidP="00997E5A">
      <w:pPr>
        <w:pStyle w:val="libNormal"/>
        <w:rPr>
          <w:rtl/>
          <w:lang w:bidi="fa-IR"/>
        </w:rPr>
      </w:pPr>
      <w:r>
        <w:rPr>
          <w:rtl/>
          <w:lang w:bidi="fa-IR"/>
        </w:rPr>
        <w:t>الف - چنين نيست كه همه احتياجات متغير باشند</w:t>
      </w:r>
      <w:r w:rsidR="0092566E">
        <w:rPr>
          <w:rtl/>
          <w:lang w:bidi="fa-IR"/>
        </w:rPr>
        <w:t xml:space="preserve">، </w:t>
      </w:r>
      <w:r>
        <w:rPr>
          <w:rtl/>
          <w:lang w:bidi="fa-IR"/>
        </w:rPr>
        <w:t>بلكه انسان احتياجات ثابتى هم دارد</w:t>
      </w:r>
      <w:r w:rsidR="0092566E">
        <w:rPr>
          <w:rtl/>
          <w:lang w:bidi="fa-IR"/>
        </w:rPr>
        <w:t xml:space="preserve">. </w:t>
      </w:r>
    </w:p>
    <w:p w:rsidR="00997E5A" w:rsidRDefault="00997E5A" w:rsidP="00997E5A">
      <w:pPr>
        <w:pStyle w:val="libNormal"/>
        <w:rPr>
          <w:rtl/>
          <w:lang w:bidi="fa-IR"/>
        </w:rPr>
      </w:pPr>
      <w:r>
        <w:rPr>
          <w:rtl/>
          <w:lang w:bidi="fa-IR"/>
        </w:rPr>
        <w:t>ب - اولا با همه متغيرات زمان هم نبايد هماهنگ شد</w:t>
      </w:r>
      <w:r w:rsidR="0092566E">
        <w:rPr>
          <w:rtl/>
          <w:lang w:bidi="fa-IR"/>
        </w:rPr>
        <w:t xml:space="preserve">، </w:t>
      </w:r>
      <w:r>
        <w:rPr>
          <w:rtl/>
          <w:lang w:bidi="fa-IR"/>
        </w:rPr>
        <w:t>زيرا همه تغييرات در راستاى پيشرفت نيست و ثانيا اسلام</w:t>
      </w:r>
      <w:r w:rsidR="0092566E">
        <w:rPr>
          <w:rtl/>
          <w:lang w:bidi="fa-IR"/>
        </w:rPr>
        <w:t xml:space="preserve">، </w:t>
      </w:r>
      <w:r>
        <w:rPr>
          <w:rtl/>
          <w:lang w:bidi="fa-IR"/>
        </w:rPr>
        <w:t>جامعه اسلامى را جامعه اى در حال رشد معرفى كرده است</w:t>
      </w:r>
      <w:r w:rsidR="007B30F0">
        <w:rPr>
          <w:rtl/>
          <w:lang w:bidi="fa-IR"/>
        </w:rPr>
        <w:t>؛</w:t>
      </w:r>
      <w:r>
        <w:rPr>
          <w:rtl/>
          <w:lang w:bidi="fa-IR"/>
        </w:rPr>
        <w:t xml:space="preserve"> يعنى آن چه در راستاى پيشرفت است</w:t>
      </w:r>
      <w:r w:rsidR="0092566E">
        <w:rPr>
          <w:rtl/>
          <w:lang w:bidi="fa-IR"/>
        </w:rPr>
        <w:t xml:space="preserve">، </w:t>
      </w:r>
      <w:r>
        <w:rPr>
          <w:rtl/>
          <w:lang w:bidi="fa-IR"/>
        </w:rPr>
        <w:t>با اسلام مطابقت دارد</w:t>
      </w:r>
      <w:r w:rsidR="0092566E">
        <w:rPr>
          <w:rtl/>
          <w:lang w:bidi="fa-IR"/>
        </w:rPr>
        <w:t xml:space="preserve">. </w:t>
      </w:r>
    </w:p>
    <w:p w:rsidR="00997E5A" w:rsidRDefault="00997E5A" w:rsidP="00997E5A">
      <w:pPr>
        <w:pStyle w:val="libNormal"/>
        <w:rPr>
          <w:rtl/>
          <w:lang w:bidi="fa-IR"/>
        </w:rPr>
      </w:pPr>
      <w:r>
        <w:rPr>
          <w:rtl/>
          <w:lang w:bidi="fa-IR"/>
        </w:rPr>
        <w:t>ج - اسلام هم مطلقا ثابت نيست و مكانيسمى در درون خود آن نهفته است كه آن را انعطاف پذير و پاسخگوى احتياجات متغير مى كند</w:t>
      </w:r>
      <w:r w:rsidR="0092566E">
        <w:rPr>
          <w:rtl/>
          <w:lang w:bidi="fa-IR"/>
        </w:rPr>
        <w:t xml:space="preserve">. </w:t>
      </w:r>
      <w:r w:rsidRPr="00953F15">
        <w:rPr>
          <w:rStyle w:val="libFootnotenumChar"/>
          <w:rtl/>
          <w:lang w:bidi="fa-IR"/>
        </w:rPr>
        <w:t>(218)</w:t>
      </w:r>
      <w:r>
        <w:rPr>
          <w:rtl/>
          <w:lang w:bidi="fa-IR"/>
        </w:rPr>
        <w:t xml:space="preserve"> بدين سان كه در هر حركت منظم</w:t>
      </w:r>
      <w:r w:rsidR="0092566E">
        <w:rPr>
          <w:rtl/>
          <w:lang w:bidi="fa-IR"/>
        </w:rPr>
        <w:t xml:space="preserve">، </w:t>
      </w:r>
      <w:r>
        <w:rPr>
          <w:rtl/>
          <w:lang w:bidi="fa-IR"/>
        </w:rPr>
        <w:t>دو عنصر اساسى وجود دارد: عنصر تغيير مواضع و مراحل كه متواليا صورت مى گيرد و عنصر ثبات راه و مدار</w:t>
      </w:r>
      <w:r w:rsidR="0092566E">
        <w:rPr>
          <w:rtl/>
          <w:lang w:bidi="fa-IR"/>
        </w:rPr>
        <w:t xml:space="preserve">. </w:t>
      </w:r>
      <w:r>
        <w:rPr>
          <w:rtl/>
          <w:lang w:bidi="fa-IR"/>
        </w:rPr>
        <w:t>اسلام نيز راه و مدار و به تبير خود صراط مستقيم است</w:t>
      </w:r>
      <w:r w:rsidR="0092566E">
        <w:rPr>
          <w:rtl/>
          <w:lang w:bidi="fa-IR"/>
        </w:rPr>
        <w:t xml:space="preserve">، </w:t>
      </w:r>
      <w:r>
        <w:rPr>
          <w:rtl/>
          <w:lang w:bidi="fa-IR"/>
        </w:rPr>
        <w:t>نه منزل و توقف گاه</w:t>
      </w:r>
      <w:r w:rsidR="007B30F0">
        <w:rPr>
          <w:rtl/>
          <w:lang w:bidi="fa-IR"/>
        </w:rPr>
        <w:t>؛</w:t>
      </w:r>
      <w:r>
        <w:rPr>
          <w:rtl/>
          <w:lang w:bidi="fa-IR"/>
        </w:rPr>
        <w:t xml:space="preserve"> و غلط است كه بگوييم : چون منزل ها عوض شده راه هم بايد عوض ‍ شود</w:t>
      </w:r>
      <w:r w:rsidR="0092566E">
        <w:rPr>
          <w:rtl/>
          <w:lang w:bidi="fa-IR"/>
        </w:rPr>
        <w:t xml:space="preserve">. </w:t>
      </w:r>
      <w:r w:rsidRPr="00953F15">
        <w:rPr>
          <w:rStyle w:val="libFootnotenumChar"/>
          <w:rtl/>
          <w:lang w:bidi="fa-IR"/>
        </w:rPr>
        <w:t>(219)</w:t>
      </w:r>
    </w:p>
    <w:p w:rsidR="00997E5A" w:rsidRDefault="00997E5A" w:rsidP="00997E5A">
      <w:pPr>
        <w:pStyle w:val="libNormal"/>
        <w:rPr>
          <w:rtl/>
          <w:lang w:bidi="fa-IR"/>
        </w:rPr>
      </w:pPr>
      <w:r>
        <w:rPr>
          <w:rtl/>
          <w:lang w:bidi="fa-IR"/>
        </w:rPr>
        <w:t>با توجه به مطالب مذكور</w:t>
      </w:r>
      <w:r w:rsidR="0092566E">
        <w:rPr>
          <w:rtl/>
          <w:lang w:bidi="fa-IR"/>
        </w:rPr>
        <w:t xml:space="preserve">، </w:t>
      </w:r>
      <w:r>
        <w:rPr>
          <w:rtl/>
          <w:lang w:bidi="fa-IR"/>
        </w:rPr>
        <w:t>پاسخ تفصيلى خود را در سه فصل دنبال خواهيم كرد:</w:t>
      </w:r>
    </w:p>
    <w:p w:rsidR="00997E5A" w:rsidRDefault="00997E5A" w:rsidP="00997E5A">
      <w:pPr>
        <w:pStyle w:val="libNormal"/>
        <w:rPr>
          <w:rtl/>
          <w:lang w:bidi="fa-IR"/>
        </w:rPr>
      </w:pPr>
      <w:r>
        <w:rPr>
          <w:rtl/>
          <w:lang w:bidi="fa-IR"/>
        </w:rPr>
        <w:t>فصل اول : تغييرات زمانه و اسلام (تفصيل مورد) «ب»</w:t>
      </w:r>
      <w:r w:rsidR="0092566E">
        <w:rPr>
          <w:rtl/>
          <w:lang w:bidi="fa-IR"/>
        </w:rPr>
        <w:t xml:space="preserve">. </w:t>
      </w:r>
    </w:p>
    <w:p w:rsidR="00997E5A" w:rsidRDefault="00997E5A" w:rsidP="00997E5A">
      <w:pPr>
        <w:pStyle w:val="libNormal"/>
        <w:rPr>
          <w:rtl/>
          <w:lang w:bidi="fa-IR"/>
        </w:rPr>
      </w:pPr>
      <w:r>
        <w:rPr>
          <w:rtl/>
          <w:lang w:bidi="fa-IR"/>
        </w:rPr>
        <w:t>فصل دوم : مكانيسم انطباق اسلام با زمان (تفصيل مورد) «ج»</w:t>
      </w:r>
      <w:r w:rsidR="0092566E">
        <w:rPr>
          <w:rtl/>
          <w:lang w:bidi="fa-IR"/>
        </w:rPr>
        <w:t xml:space="preserve">. </w:t>
      </w:r>
    </w:p>
    <w:p w:rsidR="00997E5A" w:rsidRDefault="00997E5A" w:rsidP="00997E5A">
      <w:pPr>
        <w:pStyle w:val="libNormal"/>
        <w:rPr>
          <w:rtl/>
          <w:lang w:bidi="fa-IR"/>
        </w:rPr>
      </w:pPr>
      <w:r>
        <w:rPr>
          <w:rtl/>
          <w:lang w:bidi="fa-IR"/>
        </w:rPr>
        <w:t>فصل سوم : عدم سريان تغيير در همه چيز (تفصيل مورد) «الف»</w:t>
      </w:r>
      <w:r w:rsidR="0092566E">
        <w:rPr>
          <w:rtl/>
          <w:lang w:bidi="fa-IR"/>
        </w:rPr>
        <w:t xml:space="preserve">. </w:t>
      </w:r>
    </w:p>
    <w:p w:rsidR="00997E5A" w:rsidRDefault="00997E5A" w:rsidP="00997E5A">
      <w:pPr>
        <w:pStyle w:val="libNormal"/>
        <w:rPr>
          <w:rtl/>
          <w:lang w:bidi="fa-IR"/>
        </w:rPr>
      </w:pPr>
      <w:r>
        <w:rPr>
          <w:rtl/>
          <w:lang w:bidi="fa-IR"/>
        </w:rPr>
        <w:lastRenderedPageBreak/>
        <w:t>(كه در ذيل اين فصل به دو مبحث مهم نسبيت اخلاق و نسبت عدالت هم خواهيم پرداخت</w:t>
      </w:r>
      <w:r w:rsidR="0092566E">
        <w:rPr>
          <w:rtl/>
          <w:lang w:bidi="fa-IR"/>
        </w:rPr>
        <w:t>.</w:t>
      </w:r>
      <w:r w:rsidR="0054760C">
        <w:rPr>
          <w:rtl/>
          <w:lang w:bidi="fa-IR"/>
        </w:rPr>
        <w:t>)</w:t>
      </w:r>
      <w:r>
        <w:rPr>
          <w:rtl/>
          <w:lang w:bidi="fa-IR"/>
        </w:rPr>
        <w:t xml:space="preserve"> </w:t>
      </w:r>
      <w:r w:rsidRPr="00953F15">
        <w:rPr>
          <w:rStyle w:val="libFootnotenumChar"/>
          <w:rtl/>
          <w:lang w:bidi="fa-IR"/>
        </w:rPr>
        <w:t>(220)</w:t>
      </w:r>
    </w:p>
    <w:p w:rsidR="00997E5A" w:rsidRDefault="00A67E75" w:rsidP="00E34204">
      <w:pPr>
        <w:pStyle w:val="Heading2"/>
        <w:rPr>
          <w:rtl/>
          <w:lang w:bidi="fa-IR"/>
        </w:rPr>
      </w:pPr>
      <w:bookmarkStart w:id="67" w:name="_Toc384031806"/>
      <w:r>
        <w:rPr>
          <w:rtl/>
          <w:lang w:bidi="fa-IR"/>
        </w:rPr>
        <w:t>فصل</w:t>
      </w:r>
      <w:r w:rsidR="00E34204">
        <w:rPr>
          <w:rFonts w:hint="cs"/>
          <w:rtl/>
          <w:lang w:bidi="fa-IR"/>
        </w:rPr>
        <w:t xml:space="preserve"> </w:t>
      </w:r>
      <w:r>
        <w:rPr>
          <w:rtl/>
          <w:lang w:bidi="fa-IR"/>
        </w:rPr>
        <w:t>اول : تغييرات زمانه و اسلام</w:t>
      </w:r>
      <w:bookmarkEnd w:id="67"/>
      <w:r>
        <w:rPr>
          <w:rtl/>
          <w:lang w:bidi="fa-IR"/>
        </w:rPr>
        <w:t xml:space="preserve"> </w:t>
      </w:r>
    </w:p>
    <w:p w:rsidR="00997E5A" w:rsidRDefault="00997E5A" w:rsidP="00997E5A">
      <w:pPr>
        <w:pStyle w:val="libNormal"/>
        <w:rPr>
          <w:rtl/>
          <w:lang w:bidi="fa-IR"/>
        </w:rPr>
      </w:pPr>
      <w:r>
        <w:rPr>
          <w:rtl/>
          <w:lang w:bidi="fa-IR"/>
        </w:rPr>
        <w:t>در اين فصل</w:t>
      </w:r>
      <w:r w:rsidR="0092566E">
        <w:rPr>
          <w:rtl/>
          <w:lang w:bidi="fa-IR"/>
        </w:rPr>
        <w:t xml:space="preserve">، </w:t>
      </w:r>
      <w:r>
        <w:rPr>
          <w:rtl/>
          <w:lang w:bidi="fa-IR"/>
        </w:rPr>
        <w:t>چهار مطلب را بررسى مى كنيم : مطلب اول</w:t>
      </w:r>
      <w:r w:rsidR="0092566E">
        <w:rPr>
          <w:rtl/>
          <w:lang w:bidi="fa-IR"/>
        </w:rPr>
        <w:t xml:space="preserve">، </w:t>
      </w:r>
      <w:r>
        <w:rPr>
          <w:rtl/>
          <w:lang w:bidi="fa-IR"/>
        </w:rPr>
        <w:t>معناى مقتضيات زمان</w:t>
      </w:r>
      <w:r w:rsidR="007B30F0">
        <w:rPr>
          <w:rtl/>
          <w:lang w:bidi="fa-IR"/>
        </w:rPr>
        <w:t>؛</w:t>
      </w:r>
      <w:r>
        <w:rPr>
          <w:rtl/>
          <w:lang w:bidi="fa-IR"/>
        </w:rPr>
        <w:t xml:space="preserve"> مطلب دوم اين كه انسان موجودى دو جنبه اى است</w:t>
      </w:r>
      <w:r w:rsidR="007B30F0">
        <w:rPr>
          <w:rtl/>
          <w:lang w:bidi="fa-IR"/>
        </w:rPr>
        <w:t>؛</w:t>
      </w:r>
      <w:r>
        <w:rPr>
          <w:rtl/>
          <w:lang w:bidi="fa-IR"/>
        </w:rPr>
        <w:t xml:space="preserve"> يعنى هم به سوى خير كشش دارد و هم به سوى شر</w:t>
      </w:r>
      <w:r w:rsidR="0092566E">
        <w:rPr>
          <w:rtl/>
          <w:lang w:bidi="fa-IR"/>
        </w:rPr>
        <w:t xml:space="preserve">، </w:t>
      </w:r>
      <w:r>
        <w:rPr>
          <w:rtl/>
          <w:lang w:bidi="fa-IR"/>
        </w:rPr>
        <w:t>و لذا هر چيزى كه در زمان ايجاد مى كند و به هر چيزى كه احساس احتياج مى كند</w:t>
      </w:r>
      <w:r w:rsidR="0092566E">
        <w:rPr>
          <w:rtl/>
          <w:lang w:bidi="fa-IR"/>
        </w:rPr>
        <w:t xml:space="preserve">، </w:t>
      </w:r>
      <w:r>
        <w:rPr>
          <w:rtl/>
          <w:lang w:bidi="fa-IR"/>
        </w:rPr>
        <w:t>لزوما ناشى از جنبه هاى اعلا و خير وى نيست</w:t>
      </w:r>
      <w:r w:rsidR="0092566E">
        <w:rPr>
          <w:rtl/>
          <w:lang w:bidi="fa-IR"/>
        </w:rPr>
        <w:t xml:space="preserve">، </w:t>
      </w:r>
      <w:r>
        <w:rPr>
          <w:rtl/>
          <w:lang w:bidi="fa-IR"/>
        </w:rPr>
        <w:t>بلكه چه بسا ناشى از هواپرستى ها و گرايش هاى حيوانى او باشد</w:t>
      </w:r>
      <w:r w:rsidR="0092566E">
        <w:rPr>
          <w:rtl/>
          <w:lang w:bidi="fa-IR"/>
        </w:rPr>
        <w:t xml:space="preserve">، </w:t>
      </w:r>
      <w:r>
        <w:rPr>
          <w:rtl/>
          <w:lang w:bidi="fa-IR"/>
        </w:rPr>
        <w:t>لذا حركت هاى انسان در مسير زمان و مقتضيات زمان ضرورتا خوب نيستند</w:t>
      </w:r>
      <w:r w:rsidR="0092566E">
        <w:rPr>
          <w:rtl/>
          <w:lang w:bidi="fa-IR"/>
        </w:rPr>
        <w:t xml:space="preserve">، </w:t>
      </w:r>
      <w:r>
        <w:rPr>
          <w:rtl/>
          <w:lang w:bidi="fa-IR"/>
        </w:rPr>
        <w:t>بلكه گاه انحرافى اند و فقط بايد با پيشرفت ها هماهنگ شد</w:t>
      </w:r>
      <w:r w:rsidR="0092566E">
        <w:rPr>
          <w:rtl/>
          <w:lang w:bidi="fa-IR"/>
        </w:rPr>
        <w:t xml:space="preserve">. </w:t>
      </w:r>
      <w:r>
        <w:rPr>
          <w:rtl/>
          <w:lang w:bidi="fa-IR"/>
        </w:rPr>
        <w:t>مطلب سوم اين كه اسلام و قرآن</w:t>
      </w:r>
      <w:r w:rsidR="0092566E">
        <w:rPr>
          <w:rtl/>
          <w:lang w:bidi="fa-IR"/>
        </w:rPr>
        <w:t xml:space="preserve">، </w:t>
      </w:r>
      <w:r>
        <w:rPr>
          <w:rtl/>
          <w:lang w:bidi="fa-IR"/>
        </w:rPr>
        <w:t>امت اسلامى را جامعه اى در حال رشد معرفى كرده</w:t>
      </w:r>
      <w:r w:rsidR="0092566E">
        <w:rPr>
          <w:rtl/>
          <w:lang w:bidi="fa-IR"/>
        </w:rPr>
        <w:t xml:space="preserve">، </w:t>
      </w:r>
      <w:r>
        <w:rPr>
          <w:rtl/>
          <w:lang w:bidi="fa-IR"/>
        </w:rPr>
        <w:t>و لذا اسلام نه تنها با پيشرفت هاى زمان موافق است</w:t>
      </w:r>
      <w:r w:rsidR="0092566E">
        <w:rPr>
          <w:rtl/>
          <w:lang w:bidi="fa-IR"/>
        </w:rPr>
        <w:t xml:space="preserve">، </w:t>
      </w:r>
      <w:r>
        <w:rPr>
          <w:rtl/>
          <w:lang w:bidi="fa-IR"/>
        </w:rPr>
        <w:t>بلكه مسلمانان را به پيشرو بودن در پيشرفت ها دعوت مى كند</w:t>
      </w:r>
      <w:r w:rsidR="0092566E">
        <w:rPr>
          <w:rtl/>
          <w:lang w:bidi="fa-IR"/>
        </w:rPr>
        <w:t xml:space="preserve">. </w:t>
      </w:r>
      <w:r>
        <w:rPr>
          <w:rtl/>
          <w:lang w:bidi="fa-IR"/>
        </w:rPr>
        <w:t>و مطلب چهارم اين كه در طول تاريخ اسلام جريانات و مصاديقى پيدا شده اند كه دچار افراط و تفريط گشته اند؛ يعنى يا توجه نكرده اند كه هر تغيير در زمان</w:t>
      </w:r>
      <w:r w:rsidR="0092566E">
        <w:rPr>
          <w:rtl/>
          <w:lang w:bidi="fa-IR"/>
        </w:rPr>
        <w:t xml:space="preserve">، </w:t>
      </w:r>
      <w:r>
        <w:rPr>
          <w:rtl/>
          <w:lang w:bidi="fa-IR"/>
        </w:rPr>
        <w:t>لزوما پيشرفت نيست و نبايد اسلام را با هر چيزى منطبق كرد</w:t>
      </w:r>
      <w:r w:rsidR="0092566E">
        <w:rPr>
          <w:rtl/>
          <w:lang w:bidi="fa-IR"/>
        </w:rPr>
        <w:t xml:space="preserve">، </w:t>
      </w:r>
      <w:r>
        <w:rPr>
          <w:rtl/>
          <w:lang w:bidi="fa-IR"/>
        </w:rPr>
        <w:t>يا اين كه با هر گونه پيشرفت صحيحى مخالفت كرده اند</w:t>
      </w:r>
      <w:r w:rsidR="0092566E">
        <w:rPr>
          <w:rtl/>
          <w:lang w:bidi="fa-IR"/>
        </w:rPr>
        <w:t xml:space="preserve">. </w:t>
      </w:r>
      <w:r>
        <w:rPr>
          <w:rtl/>
          <w:lang w:bidi="fa-IR"/>
        </w:rPr>
        <w:t>توجه به اين انحرافات</w:t>
      </w:r>
      <w:r w:rsidR="0092566E">
        <w:rPr>
          <w:rtl/>
          <w:lang w:bidi="fa-IR"/>
        </w:rPr>
        <w:t xml:space="preserve">، </w:t>
      </w:r>
      <w:r>
        <w:rPr>
          <w:rtl/>
          <w:lang w:bidi="fa-IR"/>
        </w:rPr>
        <w:t>درس عبرتى براى ما مى باشد</w:t>
      </w:r>
      <w:r w:rsidR="0092566E">
        <w:rPr>
          <w:rtl/>
          <w:lang w:bidi="fa-IR"/>
        </w:rPr>
        <w:t xml:space="preserve">. </w:t>
      </w:r>
    </w:p>
    <w:p w:rsidR="00997E5A" w:rsidRDefault="00997E5A" w:rsidP="00E34204">
      <w:pPr>
        <w:pStyle w:val="Heading3"/>
        <w:rPr>
          <w:rtl/>
          <w:lang w:bidi="fa-IR"/>
        </w:rPr>
      </w:pPr>
      <w:bookmarkStart w:id="68" w:name="_Toc384031807"/>
      <w:r>
        <w:rPr>
          <w:rtl/>
          <w:lang w:bidi="fa-IR"/>
        </w:rPr>
        <w:t>معناى مقتضيات زمان و تبعيت از آن :</w:t>
      </w:r>
      <w:bookmarkEnd w:id="68"/>
    </w:p>
    <w:p w:rsidR="00997E5A" w:rsidRDefault="00997E5A" w:rsidP="00997E5A">
      <w:pPr>
        <w:pStyle w:val="libNormal"/>
        <w:rPr>
          <w:rtl/>
          <w:lang w:bidi="fa-IR"/>
        </w:rPr>
      </w:pPr>
      <w:r>
        <w:rPr>
          <w:rtl/>
          <w:lang w:bidi="fa-IR"/>
        </w:rPr>
        <w:t>معناى اين لغت اين است كه زمان</w:t>
      </w:r>
      <w:r w:rsidR="0092566E">
        <w:rPr>
          <w:rtl/>
          <w:lang w:bidi="fa-IR"/>
        </w:rPr>
        <w:t xml:space="preserve">، </w:t>
      </w:r>
      <w:r>
        <w:rPr>
          <w:rtl/>
          <w:lang w:bidi="fa-IR"/>
        </w:rPr>
        <w:t>كه دائما در حال گذشتن و آمدن است</w:t>
      </w:r>
      <w:r w:rsidR="0092566E">
        <w:rPr>
          <w:rtl/>
          <w:lang w:bidi="fa-IR"/>
        </w:rPr>
        <w:t xml:space="preserve">، </w:t>
      </w:r>
      <w:r>
        <w:rPr>
          <w:rtl/>
          <w:lang w:bidi="fa-IR"/>
        </w:rPr>
        <w:t>در هر قطعه اى يك اقتضايى دارد؛ به عبارت ديگر مى توان به جاى كلمه اقتضا</w:t>
      </w:r>
      <w:r w:rsidR="0092566E">
        <w:rPr>
          <w:rtl/>
          <w:lang w:bidi="fa-IR"/>
        </w:rPr>
        <w:t xml:space="preserve">، </w:t>
      </w:r>
      <w:r>
        <w:rPr>
          <w:rtl/>
          <w:lang w:bidi="fa-IR"/>
        </w:rPr>
        <w:t>كلمه تقاضا بگذاريم تا بهتر فهميده شود</w:t>
      </w:r>
      <w:r w:rsidR="0092566E">
        <w:rPr>
          <w:rtl/>
          <w:lang w:bidi="fa-IR"/>
        </w:rPr>
        <w:t xml:space="preserve">. </w:t>
      </w:r>
      <w:r>
        <w:rPr>
          <w:rtl/>
          <w:lang w:bidi="fa-IR"/>
        </w:rPr>
        <w:t>زمان در قطعه هاى مختلف</w:t>
      </w:r>
      <w:r w:rsidR="0092566E">
        <w:rPr>
          <w:rtl/>
          <w:lang w:bidi="fa-IR"/>
        </w:rPr>
        <w:t xml:space="preserve">، </w:t>
      </w:r>
      <w:r>
        <w:rPr>
          <w:rtl/>
          <w:lang w:bidi="fa-IR"/>
        </w:rPr>
        <w:t xml:space="preserve">تقاضاهاى </w:t>
      </w:r>
      <w:r>
        <w:rPr>
          <w:rtl/>
          <w:lang w:bidi="fa-IR"/>
        </w:rPr>
        <w:lastRenderedPageBreak/>
        <w:t>مختلف دارد</w:t>
      </w:r>
      <w:r w:rsidR="0092566E">
        <w:rPr>
          <w:rtl/>
          <w:lang w:bidi="fa-IR"/>
        </w:rPr>
        <w:t xml:space="preserve">. </w:t>
      </w:r>
      <w:r>
        <w:rPr>
          <w:rtl/>
          <w:lang w:bidi="fa-IR"/>
        </w:rPr>
        <w:t>معناى اين كه تقاضا دارد</w:t>
      </w:r>
      <w:r w:rsidR="0092566E">
        <w:rPr>
          <w:rtl/>
          <w:lang w:bidi="fa-IR"/>
        </w:rPr>
        <w:t xml:space="preserve">، </w:t>
      </w:r>
      <w:r>
        <w:rPr>
          <w:rtl/>
          <w:lang w:bidi="fa-IR"/>
        </w:rPr>
        <w:t>چيست</w:t>
      </w:r>
      <w:r w:rsidR="0092566E">
        <w:rPr>
          <w:rtl/>
          <w:lang w:bidi="fa-IR"/>
        </w:rPr>
        <w:t>؟</w:t>
      </w:r>
      <w:r>
        <w:rPr>
          <w:rtl/>
          <w:lang w:bidi="fa-IR"/>
        </w:rPr>
        <w:t xml:space="preserve"> براى تقاضاى زمان</w:t>
      </w:r>
      <w:r w:rsidR="0092566E">
        <w:rPr>
          <w:rtl/>
          <w:lang w:bidi="fa-IR"/>
        </w:rPr>
        <w:t xml:space="preserve">، </w:t>
      </w:r>
      <w:r>
        <w:rPr>
          <w:rtl/>
          <w:lang w:bidi="fa-IR"/>
        </w:rPr>
        <w:t>سه تفسير موجود است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يك تفسير اين است كه در اين زمان (مثلا اين قرن)</w:t>
      </w:r>
      <w:r w:rsidR="0092566E">
        <w:rPr>
          <w:rtl/>
          <w:lang w:bidi="fa-IR"/>
        </w:rPr>
        <w:t xml:space="preserve">، </w:t>
      </w:r>
      <w:r>
        <w:rPr>
          <w:rtl/>
          <w:lang w:bidi="fa-IR"/>
        </w:rPr>
        <w:t>يك چيزهايى به وجود آمده است</w:t>
      </w:r>
      <w:r w:rsidR="0092566E">
        <w:rPr>
          <w:rtl/>
          <w:lang w:bidi="fa-IR"/>
        </w:rPr>
        <w:t xml:space="preserve">. </w:t>
      </w:r>
      <w:r>
        <w:rPr>
          <w:rtl/>
          <w:lang w:bidi="fa-IR"/>
        </w:rPr>
        <w:t>(اصلا تقاضا يعنى به وجود آمدن) پس اين زمان اين جور تقاضا دارد</w:t>
      </w:r>
      <w:r w:rsidR="0092566E">
        <w:rPr>
          <w:rtl/>
          <w:lang w:bidi="fa-IR"/>
        </w:rPr>
        <w:t xml:space="preserve">. </w:t>
      </w:r>
      <w:r>
        <w:rPr>
          <w:rtl/>
          <w:lang w:bidi="fa-IR"/>
        </w:rPr>
        <w:t>هر چه كه در يك زمان به وجود آمد</w:t>
      </w:r>
      <w:r w:rsidR="0092566E">
        <w:rPr>
          <w:rtl/>
          <w:lang w:bidi="fa-IR"/>
        </w:rPr>
        <w:t xml:space="preserve">، </w:t>
      </w:r>
      <w:r>
        <w:rPr>
          <w:rtl/>
          <w:lang w:bidi="fa-IR"/>
        </w:rPr>
        <w:t>همين به وجود آمدن</w:t>
      </w:r>
      <w:r w:rsidR="0092566E">
        <w:rPr>
          <w:rtl/>
          <w:lang w:bidi="fa-IR"/>
        </w:rPr>
        <w:t xml:space="preserve">، </w:t>
      </w:r>
      <w:r>
        <w:rPr>
          <w:rtl/>
          <w:lang w:bidi="fa-IR"/>
        </w:rPr>
        <w:t>معنايش تقاضا است</w:t>
      </w:r>
      <w:r w:rsidR="0092566E">
        <w:rPr>
          <w:rtl/>
          <w:lang w:bidi="fa-IR"/>
        </w:rPr>
        <w:t xml:space="preserve">. </w:t>
      </w:r>
      <w:r>
        <w:rPr>
          <w:rtl/>
          <w:lang w:bidi="fa-IR"/>
        </w:rPr>
        <w:t>بنابراين :</w:t>
      </w:r>
    </w:p>
    <w:p w:rsidR="00997E5A" w:rsidRDefault="00997E5A" w:rsidP="00997E5A">
      <w:pPr>
        <w:pStyle w:val="libNormal"/>
        <w:rPr>
          <w:rtl/>
          <w:lang w:bidi="fa-IR"/>
        </w:rPr>
      </w:pPr>
      <w:r>
        <w:rPr>
          <w:rtl/>
          <w:lang w:bidi="fa-IR"/>
        </w:rPr>
        <w:t>تبعيت از مقتضاى زمان (تقاضاى زمان)</w:t>
      </w:r>
      <w:r w:rsidR="0092566E">
        <w:rPr>
          <w:rtl/>
          <w:lang w:bidi="fa-IR"/>
        </w:rPr>
        <w:t xml:space="preserve">، </w:t>
      </w:r>
      <w:r>
        <w:rPr>
          <w:rtl/>
          <w:lang w:bidi="fa-IR"/>
        </w:rPr>
        <w:t>تطبيق دادن خودمان با پديده هاى پيدا شده در اين زمان و پذيرفتن آن ها مى باشد</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تفسير ديگر براى اقتضا يا تقاضاى زمان</w:t>
      </w:r>
      <w:r w:rsidR="0092566E">
        <w:rPr>
          <w:rtl/>
          <w:lang w:bidi="fa-IR"/>
        </w:rPr>
        <w:t xml:space="preserve">، </w:t>
      </w:r>
      <w:r>
        <w:rPr>
          <w:rtl/>
          <w:lang w:bidi="fa-IR"/>
        </w:rPr>
        <w:t>تقاضاى مردم زمان است</w:t>
      </w:r>
      <w:r w:rsidR="007B30F0">
        <w:rPr>
          <w:rtl/>
          <w:lang w:bidi="fa-IR"/>
        </w:rPr>
        <w:t>؛</w:t>
      </w:r>
      <w:r>
        <w:rPr>
          <w:rtl/>
          <w:lang w:bidi="fa-IR"/>
        </w:rPr>
        <w:t xml:space="preserve"> يعنى پسند و ذوق و سليقه مردم</w:t>
      </w:r>
      <w:r w:rsidR="0092566E">
        <w:rPr>
          <w:rtl/>
          <w:lang w:bidi="fa-IR"/>
        </w:rPr>
        <w:t xml:space="preserve">. </w:t>
      </w:r>
      <w:r>
        <w:rPr>
          <w:rtl/>
          <w:lang w:bidi="fa-IR"/>
        </w:rPr>
        <w:t>در نتيجه تبعيت از مقتضاى زمان</w:t>
      </w:r>
      <w:r w:rsidR="0092566E">
        <w:rPr>
          <w:rtl/>
          <w:lang w:bidi="fa-IR"/>
        </w:rPr>
        <w:t xml:space="preserve">، </w:t>
      </w:r>
      <w:r>
        <w:rPr>
          <w:rtl/>
          <w:lang w:bidi="fa-IR"/>
        </w:rPr>
        <w:t>تبعيت از پسند اكثريت مردم يا همان گفته قديمى : «خواهى نشوى رسوا</w:t>
      </w:r>
      <w:r w:rsidR="0092566E">
        <w:rPr>
          <w:rtl/>
          <w:lang w:bidi="fa-IR"/>
        </w:rPr>
        <w:t xml:space="preserve">، </w:t>
      </w:r>
      <w:r>
        <w:rPr>
          <w:rtl/>
          <w:lang w:bidi="fa-IR"/>
        </w:rPr>
        <w:t>همرنگ جماعت شو»</w:t>
      </w:r>
      <w:r w:rsidR="0092566E">
        <w:rPr>
          <w:rtl/>
          <w:lang w:bidi="fa-IR"/>
        </w:rPr>
        <w:t xml:space="preserve">، </w:t>
      </w:r>
      <w:r>
        <w:rPr>
          <w:rtl/>
          <w:lang w:bidi="fa-IR"/>
        </w:rPr>
        <w:t>مى باشد</w:t>
      </w:r>
      <w:r w:rsidR="0092566E">
        <w:rPr>
          <w:rtl/>
          <w:lang w:bidi="fa-IR"/>
        </w:rPr>
        <w:t xml:space="preserve">. </w:t>
      </w:r>
    </w:p>
    <w:p w:rsidR="00997E5A" w:rsidRDefault="00997E5A" w:rsidP="00997E5A">
      <w:pPr>
        <w:pStyle w:val="libNormal"/>
        <w:rPr>
          <w:rtl/>
          <w:lang w:bidi="fa-IR"/>
        </w:rPr>
      </w:pPr>
      <w:r>
        <w:rPr>
          <w:rtl/>
          <w:lang w:bidi="fa-IR"/>
        </w:rPr>
        <w:t>اگر معناى مقتضيات زمان</w:t>
      </w:r>
      <w:r w:rsidR="0092566E">
        <w:rPr>
          <w:rtl/>
          <w:lang w:bidi="fa-IR"/>
        </w:rPr>
        <w:t xml:space="preserve">، </w:t>
      </w:r>
      <w:r>
        <w:rPr>
          <w:rtl/>
          <w:lang w:bidi="fa-IR"/>
        </w:rPr>
        <w:t>هر يك از اين دو تفسير باشد</w:t>
      </w:r>
      <w:r w:rsidR="0092566E">
        <w:rPr>
          <w:rtl/>
          <w:lang w:bidi="fa-IR"/>
        </w:rPr>
        <w:t xml:space="preserve">، </w:t>
      </w:r>
      <w:r>
        <w:rPr>
          <w:rtl/>
          <w:lang w:bidi="fa-IR"/>
        </w:rPr>
        <w:t>غلط است كه انسان تابع مقتضيات زمان شود</w:t>
      </w:r>
      <w:r w:rsidR="0092566E">
        <w:rPr>
          <w:rtl/>
          <w:lang w:bidi="fa-IR"/>
        </w:rPr>
        <w:t xml:space="preserve">. </w:t>
      </w:r>
      <w:r>
        <w:rPr>
          <w:rtl/>
          <w:lang w:bidi="fa-IR"/>
        </w:rPr>
        <w:t>در تفسير اولى</w:t>
      </w:r>
      <w:r w:rsidR="0092566E">
        <w:rPr>
          <w:rtl/>
          <w:lang w:bidi="fa-IR"/>
        </w:rPr>
        <w:t xml:space="preserve">، </w:t>
      </w:r>
      <w:r>
        <w:rPr>
          <w:rtl/>
          <w:lang w:bidi="fa-IR"/>
        </w:rPr>
        <w:t>بايد پرسيد: آيا هر چه در زمان جديد پيش مى آيد</w:t>
      </w:r>
      <w:r w:rsidR="0092566E">
        <w:rPr>
          <w:rtl/>
          <w:lang w:bidi="fa-IR"/>
        </w:rPr>
        <w:t xml:space="preserve">، </w:t>
      </w:r>
      <w:r>
        <w:rPr>
          <w:rtl/>
          <w:lang w:bidi="fa-IR"/>
        </w:rPr>
        <w:t>خوب است و آيا امكان ندارد در زمان جديد</w:t>
      </w:r>
      <w:r w:rsidR="0092566E">
        <w:rPr>
          <w:rtl/>
          <w:lang w:bidi="fa-IR"/>
        </w:rPr>
        <w:t xml:space="preserve">، </w:t>
      </w:r>
      <w:r>
        <w:rPr>
          <w:rtl/>
          <w:lang w:bidi="fa-IR"/>
        </w:rPr>
        <w:t>چيزى پديد بيايد كه انحراف و در جهت سقوط باشد؟ مسلما امكان دارد</w:t>
      </w:r>
      <w:r w:rsidR="0092566E">
        <w:rPr>
          <w:rtl/>
          <w:lang w:bidi="fa-IR"/>
        </w:rPr>
        <w:t xml:space="preserve">. </w:t>
      </w:r>
      <w:r>
        <w:rPr>
          <w:rtl/>
          <w:lang w:bidi="fa-IR"/>
        </w:rPr>
        <w:t>دليلش اين است كه ما در طول تاريخ هم مصلح داريم و هم مرتجع</w:t>
      </w:r>
      <w:r w:rsidR="0092566E">
        <w:rPr>
          <w:rtl/>
          <w:lang w:bidi="fa-IR"/>
        </w:rPr>
        <w:t xml:space="preserve">. </w:t>
      </w:r>
      <w:r>
        <w:rPr>
          <w:rtl/>
          <w:lang w:bidi="fa-IR"/>
        </w:rPr>
        <w:t>هر دو عليه زمان</w:t>
      </w:r>
      <w:r w:rsidR="0092566E">
        <w:rPr>
          <w:rtl/>
          <w:lang w:bidi="fa-IR"/>
        </w:rPr>
        <w:t xml:space="preserve">، </w:t>
      </w:r>
      <w:r>
        <w:rPr>
          <w:rtl/>
          <w:lang w:bidi="fa-IR"/>
        </w:rPr>
        <w:t>(پديده هاى زمان) قيام مى كنند</w:t>
      </w:r>
      <w:r w:rsidR="0092566E">
        <w:rPr>
          <w:rtl/>
          <w:lang w:bidi="fa-IR"/>
        </w:rPr>
        <w:t xml:space="preserve">، </w:t>
      </w:r>
      <w:r>
        <w:rPr>
          <w:rtl/>
          <w:lang w:bidi="fa-IR"/>
        </w:rPr>
        <w:t>با اين تفاوت كه مصلح</w:t>
      </w:r>
      <w:r w:rsidR="0092566E">
        <w:rPr>
          <w:rtl/>
          <w:lang w:bidi="fa-IR"/>
        </w:rPr>
        <w:t xml:space="preserve">، </w:t>
      </w:r>
      <w:r>
        <w:rPr>
          <w:rtl/>
          <w:lang w:bidi="fa-IR"/>
        </w:rPr>
        <w:t>عليه فساد و انحراف زمان قيام مى كند و مرتجع</w:t>
      </w:r>
      <w:r w:rsidR="0092566E">
        <w:rPr>
          <w:rtl/>
          <w:lang w:bidi="fa-IR"/>
        </w:rPr>
        <w:t xml:space="preserve">، </w:t>
      </w:r>
      <w:r>
        <w:rPr>
          <w:rtl/>
          <w:lang w:bidi="fa-IR"/>
        </w:rPr>
        <w:t>عليه پيشرفت زمان</w:t>
      </w:r>
      <w:r w:rsidR="0092566E">
        <w:rPr>
          <w:rtl/>
          <w:lang w:bidi="fa-IR"/>
        </w:rPr>
        <w:t xml:space="preserve">. </w:t>
      </w:r>
      <w:r>
        <w:rPr>
          <w:rtl/>
          <w:lang w:bidi="fa-IR"/>
        </w:rPr>
        <w:t>وقتى ما كسى را به عنوان مصلح قبول مى كنيم</w:t>
      </w:r>
      <w:r w:rsidR="0092566E">
        <w:rPr>
          <w:rtl/>
          <w:lang w:bidi="fa-IR"/>
        </w:rPr>
        <w:t xml:space="preserve">، </w:t>
      </w:r>
      <w:r>
        <w:rPr>
          <w:rtl/>
          <w:lang w:bidi="fa-IR"/>
        </w:rPr>
        <w:t>يعنى اين مطلب را قبول نكرده ايم كه هر چه در زمان باشد</w:t>
      </w:r>
      <w:r w:rsidR="0092566E">
        <w:rPr>
          <w:rtl/>
          <w:lang w:bidi="fa-IR"/>
        </w:rPr>
        <w:t xml:space="preserve">، </w:t>
      </w:r>
      <w:r>
        <w:rPr>
          <w:rtl/>
          <w:lang w:bidi="fa-IR"/>
        </w:rPr>
        <w:t>خوب است و يا هر چه اكثريت طرفدار آن باشند</w:t>
      </w:r>
      <w:r w:rsidR="0092566E">
        <w:rPr>
          <w:rtl/>
          <w:lang w:bidi="fa-IR"/>
        </w:rPr>
        <w:t xml:space="preserve">، </w:t>
      </w:r>
      <w:r>
        <w:rPr>
          <w:rtl/>
          <w:lang w:bidi="fa-IR"/>
        </w:rPr>
        <w:t>خوب است</w:t>
      </w:r>
      <w:r w:rsidR="0092566E">
        <w:rPr>
          <w:rtl/>
          <w:lang w:bidi="fa-IR"/>
        </w:rPr>
        <w:t xml:space="preserve">، </w:t>
      </w:r>
      <w:r>
        <w:rPr>
          <w:rtl/>
          <w:lang w:bidi="fa-IR"/>
        </w:rPr>
        <w:t>بلكه مى گوييم در زمان آن مصلح</w:t>
      </w:r>
      <w:r w:rsidR="0092566E">
        <w:rPr>
          <w:rtl/>
          <w:lang w:bidi="fa-IR"/>
        </w:rPr>
        <w:t xml:space="preserve">، </w:t>
      </w:r>
      <w:r>
        <w:rPr>
          <w:rtl/>
          <w:lang w:bidi="fa-IR"/>
        </w:rPr>
        <w:t xml:space="preserve">يك سلسله انحرافات پديد آمد كه او عليه آن ها مبارزه </w:t>
      </w:r>
      <w:r>
        <w:rPr>
          <w:rtl/>
          <w:lang w:bidi="fa-IR"/>
        </w:rPr>
        <w:lastRenderedPageBreak/>
        <w:t>كرد</w:t>
      </w:r>
      <w:r w:rsidR="0092566E">
        <w:rPr>
          <w:rtl/>
          <w:lang w:bidi="fa-IR"/>
        </w:rPr>
        <w:t xml:space="preserve">. </w:t>
      </w:r>
      <w:r>
        <w:rPr>
          <w:rtl/>
          <w:lang w:bidi="fa-IR"/>
        </w:rPr>
        <w:t>در مقابل</w:t>
      </w:r>
      <w:r w:rsidR="0092566E">
        <w:rPr>
          <w:rtl/>
          <w:lang w:bidi="fa-IR"/>
        </w:rPr>
        <w:t xml:space="preserve">، </w:t>
      </w:r>
      <w:r>
        <w:rPr>
          <w:rtl/>
          <w:lang w:bidi="fa-IR"/>
        </w:rPr>
        <w:t>هر كس كه امروز تاريخ زندگى گروهى مانند اخباريون را بخواند</w:t>
      </w:r>
      <w:r w:rsidR="0092566E">
        <w:rPr>
          <w:rtl/>
          <w:lang w:bidi="fa-IR"/>
        </w:rPr>
        <w:t xml:space="preserve">، </w:t>
      </w:r>
      <w:r>
        <w:rPr>
          <w:rtl/>
          <w:lang w:bidi="fa-IR"/>
        </w:rPr>
        <w:t>مى گويد آن ها مرتجع هستند و عليه پيشرفت زمان خود</w:t>
      </w:r>
      <w:r w:rsidR="0092566E">
        <w:rPr>
          <w:rtl/>
          <w:lang w:bidi="fa-IR"/>
        </w:rPr>
        <w:t xml:space="preserve">، </w:t>
      </w:r>
      <w:r>
        <w:rPr>
          <w:rtl/>
          <w:lang w:bidi="fa-IR"/>
        </w:rPr>
        <w:t>قيام كرده اند</w:t>
      </w:r>
      <w:r w:rsidR="0092566E">
        <w:rPr>
          <w:rtl/>
          <w:lang w:bidi="fa-IR"/>
        </w:rPr>
        <w:t xml:space="preserve">. </w:t>
      </w:r>
      <w:r>
        <w:rPr>
          <w:rtl/>
          <w:lang w:bidi="fa-IR"/>
        </w:rPr>
        <w:t>پس به دليل وجود مصلح و مرتجع در تاريخ</w:t>
      </w:r>
      <w:r w:rsidR="0092566E">
        <w:rPr>
          <w:rtl/>
          <w:lang w:bidi="fa-IR"/>
        </w:rPr>
        <w:t xml:space="preserve">، </w:t>
      </w:r>
      <w:r>
        <w:rPr>
          <w:rtl/>
          <w:lang w:bidi="fa-IR"/>
        </w:rPr>
        <w:t>حكم مى كنيم كه پديده هاى زمان نيز دو حالت دارند</w:t>
      </w:r>
      <w:r w:rsidR="0092566E">
        <w:rPr>
          <w:rtl/>
          <w:lang w:bidi="fa-IR"/>
        </w:rPr>
        <w:t xml:space="preserve">، </w:t>
      </w:r>
      <w:r>
        <w:rPr>
          <w:rtl/>
          <w:lang w:bidi="fa-IR"/>
        </w:rPr>
        <w:t>پيشرفت و انحطاط</w:t>
      </w:r>
      <w:r w:rsidR="0092566E">
        <w:rPr>
          <w:rtl/>
          <w:lang w:bidi="fa-IR"/>
        </w:rPr>
        <w:t xml:space="preserve">. </w:t>
      </w:r>
    </w:p>
    <w:p w:rsidR="00997E5A" w:rsidRDefault="00997E5A" w:rsidP="00997E5A">
      <w:pPr>
        <w:pStyle w:val="libNormal"/>
        <w:rPr>
          <w:rtl/>
          <w:lang w:bidi="fa-IR"/>
        </w:rPr>
      </w:pPr>
      <w:r>
        <w:rPr>
          <w:rtl/>
          <w:lang w:bidi="fa-IR"/>
        </w:rPr>
        <w:t>بنابراين نمى شود قبول كرد كه روى هر چه كه در زمان پديد آمده و پديده قرن است</w:t>
      </w:r>
      <w:r w:rsidR="0092566E">
        <w:rPr>
          <w:rtl/>
          <w:lang w:bidi="fa-IR"/>
        </w:rPr>
        <w:t xml:space="preserve">، </w:t>
      </w:r>
      <w:r>
        <w:rPr>
          <w:rtl/>
          <w:lang w:bidi="fa-IR"/>
        </w:rPr>
        <w:t>اسم تجدد گذاشته و بگوييم خوب است</w:t>
      </w:r>
      <w:r w:rsidR="007B30F0">
        <w:rPr>
          <w:rtl/>
          <w:lang w:bidi="fa-IR"/>
        </w:rPr>
        <w:t>؛</w:t>
      </w:r>
      <w:r>
        <w:rPr>
          <w:rtl/>
          <w:lang w:bidi="fa-IR"/>
        </w:rPr>
        <w:t xml:space="preserve"> لذا به اين معنى</w:t>
      </w:r>
      <w:r w:rsidR="0092566E">
        <w:rPr>
          <w:rtl/>
          <w:lang w:bidi="fa-IR"/>
        </w:rPr>
        <w:t xml:space="preserve">، </w:t>
      </w:r>
      <w:r>
        <w:rPr>
          <w:rtl/>
          <w:lang w:bidi="fa-IR"/>
        </w:rPr>
        <w:t>تقاضاى زمان را پيروى كردن غلط است</w:t>
      </w:r>
      <w:r w:rsidR="0092566E">
        <w:rPr>
          <w:rtl/>
          <w:lang w:bidi="fa-IR"/>
        </w:rPr>
        <w:t xml:space="preserve">. </w:t>
      </w:r>
    </w:p>
    <w:p w:rsidR="00997E5A" w:rsidRDefault="00997E5A" w:rsidP="00997E5A">
      <w:pPr>
        <w:pStyle w:val="libNormal"/>
        <w:rPr>
          <w:rtl/>
          <w:lang w:bidi="fa-IR"/>
        </w:rPr>
      </w:pPr>
      <w:r>
        <w:rPr>
          <w:rtl/>
          <w:lang w:bidi="fa-IR"/>
        </w:rPr>
        <w:t>به همين دليل تبعيت از مقتضيات زمان</w:t>
      </w:r>
      <w:r w:rsidR="0092566E">
        <w:rPr>
          <w:rtl/>
          <w:lang w:bidi="fa-IR"/>
        </w:rPr>
        <w:t xml:space="preserve">، </w:t>
      </w:r>
      <w:r>
        <w:rPr>
          <w:rtl/>
          <w:lang w:bidi="fa-IR"/>
        </w:rPr>
        <w:t>به معناى مد و پسند مردم را نيز نمى شود تصديق كرد</w:t>
      </w:r>
      <w:r w:rsidR="0092566E">
        <w:rPr>
          <w:rtl/>
          <w:lang w:bidi="fa-IR"/>
        </w:rPr>
        <w:t xml:space="preserve">. </w:t>
      </w:r>
      <w:r>
        <w:rPr>
          <w:rtl/>
          <w:lang w:bidi="fa-IR"/>
        </w:rPr>
        <w:t>در اين جا بايد نكته مهمى را تذكر دهم و آن اين كه از چيزهايى كه مسلما نبايد تحت تاثير آن قرار بگيريم</w:t>
      </w:r>
      <w:r w:rsidR="0092566E">
        <w:rPr>
          <w:rtl/>
          <w:lang w:bidi="fa-IR"/>
        </w:rPr>
        <w:t xml:space="preserve">، </w:t>
      </w:r>
      <w:r>
        <w:rPr>
          <w:rtl/>
          <w:lang w:bidi="fa-IR"/>
        </w:rPr>
        <w:t>موضوع پسند و ناپسند مردم است</w:t>
      </w:r>
      <w:r w:rsidR="0092566E">
        <w:rPr>
          <w:rtl/>
          <w:lang w:bidi="fa-IR"/>
        </w:rPr>
        <w:t xml:space="preserve">، </w:t>
      </w:r>
      <w:r>
        <w:rPr>
          <w:rtl/>
          <w:lang w:bidi="fa-IR"/>
        </w:rPr>
        <w:t xml:space="preserve">و براى همين است كه على </w:t>
      </w:r>
      <w:r w:rsidR="00EA0446" w:rsidRPr="00EA0446">
        <w:rPr>
          <w:rStyle w:val="libAlaemChar"/>
          <w:rtl/>
        </w:rPr>
        <w:t>عليه‌السلام</w:t>
      </w:r>
      <w:r>
        <w:rPr>
          <w:rtl/>
          <w:lang w:bidi="fa-IR"/>
        </w:rPr>
        <w:t xml:space="preserve"> مى فرمايند: لاتستو حشوا فى طريق الهدى لقلة اءهله </w:t>
      </w:r>
      <w:r w:rsidRPr="00953F15">
        <w:rPr>
          <w:rStyle w:val="libFootnotenumChar"/>
          <w:rtl/>
          <w:lang w:bidi="fa-IR"/>
        </w:rPr>
        <w:t>(221)</w:t>
      </w:r>
      <w:r>
        <w:rPr>
          <w:rtl/>
          <w:lang w:bidi="fa-IR"/>
        </w:rPr>
        <w:t xml:space="preserve"> اصلا پسند زمان بايد خودش را بر اسلام منطبق كند</w:t>
      </w:r>
      <w:r w:rsidR="0092566E">
        <w:rPr>
          <w:rtl/>
          <w:lang w:bidi="fa-IR"/>
        </w:rPr>
        <w:t xml:space="preserve">، </w:t>
      </w:r>
      <w:r>
        <w:rPr>
          <w:rtl/>
          <w:lang w:bidi="fa-IR"/>
        </w:rPr>
        <w:t>نه اين كه اسلام با پسند زمان منطبق شود</w:t>
      </w:r>
      <w:r w:rsidR="0092566E">
        <w:rPr>
          <w:rtl/>
          <w:lang w:bidi="fa-IR"/>
        </w:rPr>
        <w:t xml:space="preserve">. </w:t>
      </w:r>
      <w:r>
        <w:rPr>
          <w:rtl/>
          <w:lang w:bidi="fa-IR"/>
        </w:rPr>
        <w:t>البته پسند زمان غير از نيازهاى واقعى زمان است</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تفسير ديگرى نيز براى مقتضيات زمان وجود دارد و آن اين كه تقاضاى زمان</w:t>
      </w:r>
      <w:r w:rsidR="0092566E">
        <w:rPr>
          <w:rtl/>
          <w:lang w:bidi="fa-IR"/>
        </w:rPr>
        <w:t xml:space="preserve">، </w:t>
      </w:r>
      <w:r>
        <w:rPr>
          <w:rtl/>
          <w:lang w:bidi="fa-IR"/>
        </w:rPr>
        <w:t>به معناى اين است كه احتياجات واقعى در طول زمان تغيير مى كند و تقاضاى (مقتضاى) هر زمان</w:t>
      </w:r>
      <w:r w:rsidR="0092566E">
        <w:rPr>
          <w:rtl/>
          <w:lang w:bidi="fa-IR"/>
        </w:rPr>
        <w:t xml:space="preserve">، </w:t>
      </w:r>
      <w:r>
        <w:rPr>
          <w:rtl/>
          <w:lang w:bidi="fa-IR"/>
        </w:rPr>
        <w:t>احتياجى است كه هر زمان دارد</w:t>
      </w:r>
      <w:r w:rsidR="0092566E">
        <w:rPr>
          <w:rtl/>
          <w:lang w:bidi="fa-IR"/>
        </w:rPr>
        <w:t xml:space="preserve">. </w:t>
      </w:r>
    </w:p>
    <w:p w:rsidR="00997E5A" w:rsidRDefault="00997E5A" w:rsidP="00997E5A">
      <w:pPr>
        <w:pStyle w:val="libNormal"/>
        <w:rPr>
          <w:rtl/>
          <w:lang w:bidi="fa-IR"/>
        </w:rPr>
      </w:pPr>
      <w:r>
        <w:rPr>
          <w:rtl/>
          <w:lang w:bidi="fa-IR"/>
        </w:rPr>
        <w:t>مى دانيد كه محور فعاليت بشر</w:t>
      </w:r>
      <w:r w:rsidR="0092566E">
        <w:rPr>
          <w:rtl/>
          <w:lang w:bidi="fa-IR"/>
        </w:rPr>
        <w:t xml:space="preserve">، </w:t>
      </w:r>
      <w:r>
        <w:rPr>
          <w:rtl/>
          <w:lang w:bidi="fa-IR"/>
        </w:rPr>
        <w:t>احتياج است</w:t>
      </w:r>
      <w:r w:rsidR="007B30F0">
        <w:rPr>
          <w:rtl/>
          <w:lang w:bidi="fa-IR"/>
        </w:rPr>
        <w:t>؛</w:t>
      </w:r>
      <w:r>
        <w:rPr>
          <w:rtl/>
          <w:lang w:bidi="fa-IR"/>
        </w:rPr>
        <w:t xml:space="preserve"> يعنى خدا انسان را در اين دنيا با يك سلسله احتياجات واقعى آفريده است</w:t>
      </w:r>
      <w:r w:rsidR="0092566E">
        <w:rPr>
          <w:rtl/>
          <w:lang w:bidi="fa-IR"/>
        </w:rPr>
        <w:t xml:space="preserve">، </w:t>
      </w:r>
      <w:r>
        <w:rPr>
          <w:rtl/>
          <w:lang w:bidi="fa-IR"/>
        </w:rPr>
        <w:t>مانند: خوراك</w:t>
      </w:r>
      <w:r w:rsidR="0092566E">
        <w:rPr>
          <w:rtl/>
          <w:lang w:bidi="fa-IR"/>
        </w:rPr>
        <w:t xml:space="preserve">، </w:t>
      </w:r>
      <w:r>
        <w:rPr>
          <w:rtl/>
          <w:lang w:bidi="fa-IR"/>
        </w:rPr>
        <w:t>پوشاك</w:t>
      </w:r>
      <w:r w:rsidR="0092566E">
        <w:rPr>
          <w:rtl/>
          <w:lang w:bidi="fa-IR"/>
        </w:rPr>
        <w:t xml:space="preserve">، </w:t>
      </w:r>
      <w:r>
        <w:rPr>
          <w:rtl/>
          <w:lang w:bidi="fa-IR"/>
        </w:rPr>
        <w:t>مسكن</w:t>
      </w:r>
      <w:r w:rsidR="0092566E">
        <w:rPr>
          <w:rtl/>
          <w:lang w:bidi="fa-IR"/>
        </w:rPr>
        <w:t xml:space="preserve">، </w:t>
      </w:r>
      <w:r>
        <w:rPr>
          <w:rtl/>
          <w:lang w:bidi="fa-IR"/>
        </w:rPr>
        <w:t>كشاورزى</w:t>
      </w:r>
      <w:r w:rsidR="0092566E">
        <w:rPr>
          <w:rtl/>
          <w:lang w:bidi="fa-IR"/>
        </w:rPr>
        <w:t xml:space="preserve">، </w:t>
      </w:r>
      <w:r>
        <w:rPr>
          <w:rtl/>
          <w:lang w:bidi="fa-IR"/>
        </w:rPr>
        <w:t>حمل و نقل</w:t>
      </w:r>
      <w:r w:rsidR="0092566E">
        <w:rPr>
          <w:rtl/>
          <w:lang w:bidi="fa-IR"/>
        </w:rPr>
        <w:t xml:space="preserve">، </w:t>
      </w:r>
      <w:r>
        <w:rPr>
          <w:rtl/>
          <w:lang w:bidi="fa-IR"/>
        </w:rPr>
        <w:t>علم آموزى و</w:t>
      </w:r>
      <w:r w:rsidR="0092566E">
        <w:rPr>
          <w:rtl/>
          <w:lang w:bidi="fa-IR"/>
        </w:rPr>
        <w:t xml:space="preserve">... </w:t>
      </w:r>
      <w:r>
        <w:rPr>
          <w:rtl/>
          <w:lang w:bidi="fa-IR"/>
        </w:rPr>
        <w:t>عملا انسان مجبور است كه به دنبال تامين احتياجات خود برود</w:t>
      </w:r>
      <w:r w:rsidR="0092566E">
        <w:rPr>
          <w:rtl/>
          <w:lang w:bidi="fa-IR"/>
        </w:rPr>
        <w:t xml:space="preserve">. </w:t>
      </w:r>
      <w:r>
        <w:rPr>
          <w:rtl/>
          <w:lang w:bidi="fa-IR"/>
        </w:rPr>
        <w:t>از ميان احتياجات مختلف</w:t>
      </w:r>
      <w:r w:rsidR="0092566E">
        <w:rPr>
          <w:rtl/>
          <w:lang w:bidi="fa-IR"/>
        </w:rPr>
        <w:t xml:space="preserve">، </w:t>
      </w:r>
      <w:r>
        <w:rPr>
          <w:rtl/>
          <w:lang w:bidi="fa-IR"/>
        </w:rPr>
        <w:t>يك سلسله از احتياجات بشر ثابت و لايتغير است</w:t>
      </w:r>
      <w:r w:rsidR="0092566E">
        <w:rPr>
          <w:rtl/>
          <w:lang w:bidi="fa-IR"/>
        </w:rPr>
        <w:t xml:space="preserve">، </w:t>
      </w:r>
      <w:r>
        <w:rPr>
          <w:rtl/>
          <w:lang w:bidi="fa-IR"/>
        </w:rPr>
        <w:t>مانند اخلاق</w:t>
      </w:r>
      <w:r w:rsidR="0092566E">
        <w:rPr>
          <w:rtl/>
          <w:lang w:bidi="fa-IR"/>
        </w:rPr>
        <w:t xml:space="preserve">، </w:t>
      </w:r>
      <w:r>
        <w:rPr>
          <w:rtl/>
          <w:lang w:bidi="fa-IR"/>
        </w:rPr>
        <w:t xml:space="preserve">نظام دادن به رابطه شخص با </w:t>
      </w:r>
      <w:r>
        <w:rPr>
          <w:rtl/>
          <w:lang w:bidi="fa-IR"/>
        </w:rPr>
        <w:lastRenderedPageBreak/>
        <w:t>خدا</w:t>
      </w:r>
      <w:r w:rsidR="0092566E">
        <w:rPr>
          <w:rtl/>
          <w:lang w:bidi="fa-IR"/>
        </w:rPr>
        <w:t xml:space="preserve">، </w:t>
      </w:r>
      <w:r>
        <w:rPr>
          <w:rtl/>
          <w:lang w:bidi="fa-IR"/>
        </w:rPr>
        <w:t>نظم دادن به اجتماع و</w:t>
      </w:r>
      <w:r w:rsidR="0092566E">
        <w:rPr>
          <w:rtl/>
          <w:lang w:bidi="fa-IR"/>
        </w:rPr>
        <w:t xml:space="preserve">... </w:t>
      </w:r>
      <w:r>
        <w:rPr>
          <w:rtl/>
          <w:lang w:bidi="fa-IR"/>
        </w:rPr>
        <w:t>تامين اين دسته از احتياجات</w:t>
      </w:r>
      <w:r w:rsidR="0092566E">
        <w:rPr>
          <w:rtl/>
          <w:lang w:bidi="fa-IR"/>
        </w:rPr>
        <w:t xml:space="preserve">، </w:t>
      </w:r>
      <w:r>
        <w:rPr>
          <w:rtl/>
          <w:lang w:bidi="fa-IR"/>
        </w:rPr>
        <w:t>در تمام زمان ها يك جور است</w:t>
      </w:r>
      <w:r w:rsidR="0092566E">
        <w:rPr>
          <w:rtl/>
          <w:lang w:bidi="fa-IR"/>
        </w:rPr>
        <w:t xml:space="preserve">. </w:t>
      </w:r>
      <w:r>
        <w:rPr>
          <w:rtl/>
          <w:lang w:bidi="fa-IR"/>
        </w:rPr>
        <w:t>ولى انسان براى تامين همين احتياجات</w:t>
      </w:r>
      <w:r w:rsidR="0092566E">
        <w:rPr>
          <w:rtl/>
          <w:lang w:bidi="fa-IR"/>
        </w:rPr>
        <w:t xml:space="preserve">، </w:t>
      </w:r>
      <w:r>
        <w:rPr>
          <w:rtl/>
          <w:lang w:bidi="fa-IR"/>
        </w:rPr>
        <w:t>به يك سلسله ابزار و وسايل نياز دارد</w:t>
      </w:r>
      <w:r w:rsidR="0092566E">
        <w:rPr>
          <w:rtl/>
          <w:lang w:bidi="fa-IR"/>
        </w:rPr>
        <w:t xml:space="preserve">. </w:t>
      </w:r>
      <w:r>
        <w:rPr>
          <w:rtl/>
          <w:lang w:bidi="fa-IR"/>
        </w:rPr>
        <w:t>وسايل در هر عصر و زمانى فرق مى كند</w:t>
      </w:r>
      <w:r w:rsidR="0092566E">
        <w:rPr>
          <w:rtl/>
          <w:lang w:bidi="fa-IR"/>
        </w:rPr>
        <w:t xml:space="preserve">، </w:t>
      </w:r>
      <w:r>
        <w:rPr>
          <w:rtl/>
          <w:lang w:bidi="fa-IR"/>
        </w:rPr>
        <w:t>چون وسايل در ابتكار خود بشر است</w:t>
      </w:r>
      <w:r w:rsidR="0092566E">
        <w:rPr>
          <w:rtl/>
          <w:lang w:bidi="fa-IR"/>
        </w:rPr>
        <w:t xml:space="preserve">. </w:t>
      </w:r>
      <w:r>
        <w:rPr>
          <w:rtl/>
          <w:lang w:bidi="fa-IR"/>
        </w:rPr>
        <w:t>دين هدف و راه رسيدن به هدف را معين مى كند</w:t>
      </w:r>
      <w:r w:rsidR="0092566E">
        <w:rPr>
          <w:rtl/>
          <w:lang w:bidi="fa-IR"/>
        </w:rPr>
        <w:t xml:space="preserve">. </w:t>
      </w:r>
      <w:r>
        <w:rPr>
          <w:rtl/>
          <w:lang w:bidi="fa-IR"/>
        </w:rPr>
        <w:t>اما تعيين وسيله تامين احتياجات در قلمرو عقل است</w:t>
      </w:r>
      <w:r w:rsidR="0092566E">
        <w:rPr>
          <w:rtl/>
          <w:lang w:bidi="fa-IR"/>
        </w:rPr>
        <w:t xml:space="preserve">. </w:t>
      </w:r>
      <w:r>
        <w:rPr>
          <w:rtl/>
          <w:lang w:bidi="fa-IR"/>
        </w:rPr>
        <w:t>عقل كار خودش را بتدريج تكميل مى كند و هر روز وسيله بهترى انتخاب مى كند و بشر مى خواهد از هر راه كه ساده تر و كم خرج تر باشد به هدف خودش برسد</w:t>
      </w:r>
      <w:r w:rsidR="0092566E">
        <w:rPr>
          <w:rtl/>
          <w:lang w:bidi="fa-IR"/>
        </w:rPr>
        <w:t xml:space="preserve">. </w:t>
      </w:r>
      <w:r>
        <w:rPr>
          <w:rtl/>
          <w:lang w:bidi="fa-IR"/>
        </w:rPr>
        <w:t>وقتى كه وسيله</w:t>
      </w:r>
      <w:r w:rsidR="0092566E">
        <w:rPr>
          <w:rtl/>
          <w:lang w:bidi="fa-IR"/>
        </w:rPr>
        <w:t xml:space="preserve">، </w:t>
      </w:r>
      <w:r>
        <w:rPr>
          <w:rtl/>
          <w:lang w:bidi="fa-IR"/>
        </w:rPr>
        <w:t>تكامل مى يابد</w:t>
      </w:r>
      <w:r w:rsidR="0092566E">
        <w:rPr>
          <w:rtl/>
          <w:lang w:bidi="fa-IR"/>
        </w:rPr>
        <w:t xml:space="preserve">، </w:t>
      </w:r>
      <w:r>
        <w:rPr>
          <w:rtl/>
          <w:lang w:bidi="fa-IR"/>
        </w:rPr>
        <w:t>فرد وسيله قبلى را رها مى كند و به وسيله جديد رو مى آورد</w:t>
      </w:r>
      <w:r w:rsidR="0092566E">
        <w:rPr>
          <w:rtl/>
          <w:lang w:bidi="fa-IR"/>
        </w:rPr>
        <w:t xml:space="preserve">. </w:t>
      </w:r>
      <w:r>
        <w:rPr>
          <w:rtl/>
          <w:lang w:bidi="fa-IR"/>
        </w:rPr>
        <w:t>اين امور واقعا تقاضاى زمان است</w:t>
      </w:r>
      <w:r w:rsidR="0092566E">
        <w:rPr>
          <w:rtl/>
          <w:lang w:bidi="fa-IR"/>
        </w:rPr>
        <w:t xml:space="preserve">. </w:t>
      </w:r>
      <w:r>
        <w:rPr>
          <w:rtl/>
          <w:lang w:bidi="fa-IR"/>
        </w:rPr>
        <w:t>اين نوع تقاضا است كه صرف پديده و پسند زمان نيست و احتياج واقعى به آن حكم مى كند</w:t>
      </w:r>
      <w:r w:rsidR="0092566E">
        <w:rPr>
          <w:rtl/>
          <w:lang w:bidi="fa-IR"/>
        </w:rPr>
        <w:t xml:space="preserve">. </w:t>
      </w:r>
      <w:r>
        <w:rPr>
          <w:rtl/>
          <w:lang w:bidi="fa-IR"/>
        </w:rPr>
        <w:t>هيچ احتياج واقعى اى نيست كه اسلام جلو آن را گرفته باشد</w:t>
      </w:r>
      <w:r w:rsidR="0092566E">
        <w:rPr>
          <w:rtl/>
          <w:lang w:bidi="fa-IR"/>
        </w:rPr>
        <w:t xml:space="preserve">. </w:t>
      </w:r>
      <w:r>
        <w:rPr>
          <w:rtl/>
          <w:lang w:bidi="fa-IR"/>
        </w:rPr>
        <w:t>اسلام جلوى هوس را گرفته است</w:t>
      </w:r>
      <w:r w:rsidR="0092566E">
        <w:rPr>
          <w:rtl/>
          <w:lang w:bidi="fa-IR"/>
        </w:rPr>
        <w:t xml:space="preserve">. </w:t>
      </w:r>
      <w:r>
        <w:rPr>
          <w:rtl/>
          <w:lang w:bidi="fa-IR"/>
        </w:rPr>
        <w:t>فيلم هاى مهيج و خانمان برانداز و مد فلان را نمى توان به عنوان پديده قبول كرد</w:t>
      </w:r>
      <w:r w:rsidR="0092566E">
        <w:rPr>
          <w:rtl/>
          <w:lang w:bidi="fa-IR"/>
        </w:rPr>
        <w:t xml:space="preserve">، </w:t>
      </w:r>
      <w:r>
        <w:rPr>
          <w:rtl/>
          <w:lang w:bidi="fa-IR"/>
        </w:rPr>
        <w:t>ولى زمانى كه تراكتور پيدا شده</w:t>
      </w:r>
      <w:r w:rsidR="0092566E">
        <w:rPr>
          <w:rtl/>
          <w:lang w:bidi="fa-IR"/>
        </w:rPr>
        <w:t xml:space="preserve">، </w:t>
      </w:r>
      <w:r>
        <w:rPr>
          <w:rtl/>
          <w:lang w:bidi="fa-IR"/>
        </w:rPr>
        <w:t>اگر كسى بگويد من با گو آهن شخم مى زنم</w:t>
      </w:r>
      <w:r w:rsidR="0092566E">
        <w:rPr>
          <w:rtl/>
          <w:lang w:bidi="fa-IR"/>
        </w:rPr>
        <w:t xml:space="preserve">، </w:t>
      </w:r>
      <w:r>
        <w:rPr>
          <w:rtl/>
          <w:lang w:bidi="fa-IR"/>
        </w:rPr>
        <w:t>اين محكوم است</w:t>
      </w:r>
      <w:r w:rsidR="0092566E">
        <w:rPr>
          <w:rtl/>
          <w:lang w:bidi="fa-IR"/>
        </w:rPr>
        <w:t xml:space="preserve">. </w:t>
      </w:r>
      <w:r>
        <w:rPr>
          <w:rtl/>
          <w:lang w:bidi="fa-IR"/>
        </w:rPr>
        <w:t>هر وسيله جديد را مى توان براى هدف هاى مشروع و يا نامشروع استخدام كرد</w:t>
      </w:r>
      <w:r w:rsidR="0092566E">
        <w:rPr>
          <w:rtl/>
          <w:lang w:bidi="fa-IR"/>
        </w:rPr>
        <w:t xml:space="preserve">، </w:t>
      </w:r>
      <w:r>
        <w:rPr>
          <w:rtl/>
          <w:lang w:bidi="fa-IR"/>
        </w:rPr>
        <w:t>مانند بلندگو كه صرفا يك ابزار است و مى گويد: اگر ذكر خدا بگويى من قوى تر مى كنم</w:t>
      </w:r>
      <w:r w:rsidR="0092566E">
        <w:rPr>
          <w:rtl/>
          <w:lang w:bidi="fa-IR"/>
        </w:rPr>
        <w:t xml:space="preserve">، </w:t>
      </w:r>
      <w:r>
        <w:rPr>
          <w:rtl/>
          <w:lang w:bidi="fa-IR"/>
        </w:rPr>
        <w:t>اگر كفر بگويى من قوى تر مى كنم</w:t>
      </w:r>
      <w:r w:rsidR="0092566E">
        <w:rPr>
          <w:rtl/>
          <w:lang w:bidi="fa-IR"/>
        </w:rPr>
        <w:t xml:space="preserve">. </w:t>
      </w:r>
      <w:r>
        <w:rPr>
          <w:rtl/>
          <w:lang w:bidi="fa-IR"/>
        </w:rPr>
        <w:t>در مورد وسايلى كه انسان را به هدف هاى صحيحش نزديك مى كند</w:t>
      </w:r>
      <w:r w:rsidR="0092566E">
        <w:rPr>
          <w:rtl/>
          <w:lang w:bidi="fa-IR"/>
        </w:rPr>
        <w:t xml:space="preserve">، </w:t>
      </w:r>
      <w:r>
        <w:rPr>
          <w:rtl/>
          <w:lang w:bidi="fa-IR"/>
        </w:rPr>
        <w:t>اگر كسى كه دنبال هدف هاى نامشروع مى رود</w:t>
      </w:r>
      <w:r w:rsidR="0092566E">
        <w:rPr>
          <w:rtl/>
          <w:lang w:bidi="fa-IR"/>
        </w:rPr>
        <w:t xml:space="preserve">، </w:t>
      </w:r>
      <w:r>
        <w:rPr>
          <w:rtl/>
          <w:lang w:bidi="fa-IR"/>
        </w:rPr>
        <w:t>از همين وسايل استفاده كند و كسى كه دنبال هدف هاى مشروع مى رود</w:t>
      </w:r>
      <w:r w:rsidR="0092566E">
        <w:rPr>
          <w:rtl/>
          <w:lang w:bidi="fa-IR"/>
        </w:rPr>
        <w:t xml:space="preserve">، </w:t>
      </w:r>
      <w:r>
        <w:rPr>
          <w:rtl/>
          <w:lang w:bidi="fa-IR"/>
        </w:rPr>
        <w:t>از اين وسايل استفاده نكند</w:t>
      </w:r>
      <w:r w:rsidR="0092566E">
        <w:rPr>
          <w:rtl/>
          <w:lang w:bidi="fa-IR"/>
        </w:rPr>
        <w:t xml:space="preserve">، </w:t>
      </w:r>
      <w:r>
        <w:rPr>
          <w:rtl/>
          <w:lang w:bidi="fa-IR"/>
        </w:rPr>
        <w:t>چنين شخصى محكوم به شكست است</w:t>
      </w:r>
      <w:r w:rsidR="0092566E">
        <w:rPr>
          <w:rtl/>
          <w:lang w:bidi="fa-IR"/>
        </w:rPr>
        <w:t xml:space="preserve">. </w:t>
      </w:r>
      <w:r>
        <w:rPr>
          <w:rtl/>
          <w:lang w:bidi="fa-IR"/>
        </w:rPr>
        <w:t>اين است معناى تقاضا و اقتضاى زمان</w:t>
      </w:r>
      <w:r w:rsidR="0092566E">
        <w:rPr>
          <w:rtl/>
          <w:lang w:bidi="fa-IR"/>
        </w:rPr>
        <w:t xml:space="preserve">. </w:t>
      </w:r>
      <w:r>
        <w:rPr>
          <w:rtl/>
          <w:lang w:bidi="fa-IR"/>
        </w:rPr>
        <w:t>تقاضاى زمان را با پسند مردم و پديده قرن اشتباه نكنيد</w:t>
      </w:r>
      <w:r w:rsidR="0092566E">
        <w:rPr>
          <w:rtl/>
          <w:lang w:bidi="fa-IR"/>
        </w:rPr>
        <w:t xml:space="preserve">. </w:t>
      </w:r>
      <w:r>
        <w:rPr>
          <w:rtl/>
          <w:lang w:bidi="fa-IR"/>
        </w:rPr>
        <w:t>حاجت هاى اولى بشر</w:t>
      </w:r>
      <w:r w:rsidR="0092566E">
        <w:rPr>
          <w:rtl/>
          <w:lang w:bidi="fa-IR"/>
        </w:rPr>
        <w:t xml:space="preserve">، </w:t>
      </w:r>
      <w:r>
        <w:rPr>
          <w:rtl/>
          <w:lang w:bidi="fa-IR"/>
        </w:rPr>
        <w:t xml:space="preserve">ثابت است و </w:t>
      </w:r>
      <w:r>
        <w:rPr>
          <w:rtl/>
          <w:lang w:bidi="fa-IR"/>
        </w:rPr>
        <w:lastRenderedPageBreak/>
        <w:t>حاجت هاى ثانوى</w:t>
      </w:r>
      <w:r w:rsidR="0092566E">
        <w:rPr>
          <w:rtl/>
          <w:lang w:bidi="fa-IR"/>
        </w:rPr>
        <w:t xml:space="preserve">، </w:t>
      </w:r>
      <w:r>
        <w:rPr>
          <w:rtl/>
          <w:lang w:bidi="fa-IR"/>
        </w:rPr>
        <w:t>يعنى حاجت هايى كه انسان را به حاجت هاى اولى مى رساند</w:t>
      </w:r>
      <w:r w:rsidR="0092566E">
        <w:rPr>
          <w:rtl/>
          <w:lang w:bidi="fa-IR"/>
        </w:rPr>
        <w:t xml:space="preserve">، </w:t>
      </w:r>
      <w:r>
        <w:rPr>
          <w:rtl/>
          <w:lang w:bidi="fa-IR"/>
        </w:rPr>
        <w:t>متغير</w:t>
      </w:r>
      <w:r w:rsidR="0092566E">
        <w:rPr>
          <w:rtl/>
          <w:lang w:bidi="fa-IR"/>
        </w:rPr>
        <w:t xml:space="preserve">. </w:t>
      </w:r>
    </w:p>
    <w:p w:rsidR="00997E5A" w:rsidRDefault="00997E5A" w:rsidP="00997E5A">
      <w:pPr>
        <w:pStyle w:val="libNormal"/>
        <w:rPr>
          <w:rtl/>
          <w:lang w:bidi="fa-IR"/>
        </w:rPr>
      </w:pPr>
      <w:r>
        <w:rPr>
          <w:rtl/>
          <w:lang w:bidi="fa-IR"/>
        </w:rPr>
        <w:t>حال اين سوال پيش مى آيد كه علت تغيير مقتضيات زمان از نظر اسلام چيست</w:t>
      </w:r>
      <w:r w:rsidR="0092566E">
        <w:rPr>
          <w:rtl/>
          <w:lang w:bidi="fa-IR"/>
        </w:rPr>
        <w:t>؟</w:t>
      </w:r>
      <w:r>
        <w:rPr>
          <w:rtl/>
          <w:lang w:bidi="fa-IR"/>
        </w:rPr>
        <w:t xml:space="preserve"> در قرآن كريم آمده است : ان</w:t>
      </w:r>
      <w:r w:rsidRPr="00E34204">
        <w:rPr>
          <w:rStyle w:val="libAieChar"/>
          <w:rtl/>
        </w:rPr>
        <w:t>ا عرضنا الامانة على السموات و الارض و الجبال فاءبين اءن يحملنها و اءشفقن منها و حملها الانسان انه كان ظلوما جهولا</w:t>
      </w:r>
      <w:r>
        <w:rPr>
          <w:rtl/>
          <w:lang w:bidi="fa-IR"/>
        </w:rPr>
        <w:t xml:space="preserve"> </w:t>
      </w:r>
      <w:r w:rsidRPr="00953F15">
        <w:rPr>
          <w:rStyle w:val="libFootnotenumChar"/>
          <w:rtl/>
          <w:lang w:bidi="fa-IR"/>
        </w:rPr>
        <w:t>(222)</w:t>
      </w:r>
      <w:r>
        <w:rPr>
          <w:rtl/>
          <w:lang w:bidi="fa-IR"/>
        </w:rPr>
        <w:t xml:space="preserve"> اين از آياتى است كه انسان را غير مستقيم به تفكر وا مى دارد</w:t>
      </w:r>
      <w:r w:rsidR="0092566E">
        <w:rPr>
          <w:rtl/>
          <w:lang w:bidi="fa-IR"/>
        </w:rPr>
        <w:t xml:space="preserve">، </w:t>
      </w:r>
      <w:r w:rsidRPr="00953F15">
        <w:rPr>
          <w:rStyle w:val="libFootnotenumChar"/>
          <w:rtl/>
          <w:lang w:bidi="fa-IR"/>
        </w:rPr>
        <w:t>(223)</w:t>
      </w:r>
    </w:p>
    <w:p w:rsidR="00997E5A" w:rsidRDefault="00997E5A" w:rsidP="00997E5A">
      <w:pPr>
        <w:pStyle w:val="libNormal"/>
        <w:rPr>
          <w:rtl/>
          <w:lang w:bidi="fa-IR"/>
        </w:rPr>
      </w:pPr>
      <w:r>
        <w:rPr>
          <w:rtl/>
          <w:lang w:bidi="fa-IR"/>
        </w:rPr>
        <w:t>كه استعدادى در انسان هست كه در ساير موجودات نيست و به همين علت</w:t>
      </w:r>
      <w:r w:rsidR="0092566E">
        <w:rPr>
          <w:rtl/>
          <w:lang w:bidi="fa-IR"/>
        </w:rPr>
        <w:t xml:space="preserve">، </w:t>
      </w:r>
      <w:r>
        <w:rPr>
          <w:rtl/>
          <w:lang w:bidi="fa-IR"/>
        </w:rPr>
        <w:t>امانت را به او دادند</w:t>
      </w:r>
      <w:r w:rsidR="0092566E">
        <w:rPr>
          <w:rtl/>
          <w:lang w:bidi="fa-IR"/>
        </w:rPr>
        <w:t xml:space="preserve">. </w:t>
      </w:r>
      <w:r>
        <w:rPr>
          <w:rtl/>
          <w:lang w:bidi="fa-IR"/>
        </w:rPr>
        <w:t>از كلمه «يحملنها» معلوم مى شود كه صرف پذيرش</w:t>
      </w:r>
      <w:r w:rsidR="0092566E">
        <w:rPr>
          <w:rtl/>
          <w:lang w:bidi="fa-IR"/>
        </w:rPr>
        <w:t xml:space="preserve">، </w:t>
      </w:r>
      <w:r>
        <w:rPr>
          <w:rtl/>
          <w:lang w:bidi="fa-IR"/>
        </w:rPr>
        <w:t>مطرح نيست</w:t>
      </w:r>
      <w:r w:rsidR="0092566E">
        <w:rPr>
          <w:rtl/>
          <w:lang w:bidi="fa-IR"/>
        </w:rPr>
        <w:t xml:space="preserve">، </w:t>
      </w:r>
      <w:r>
        <w:rPr>
          <w:rtl/>
          <w:lang w:bidi="fa-IR"/>
        </w:rPr>
        <w:t>بلكه مقصود اصلى به دوش كشيدن و بار امانت را به منزل رساندن است</w:t>
      </w:r>
      <w:r w:rsidR="0092566E">
        <w:rPr>
          <w:rtl/>
          <w:lang w:bidi="fa-IR"/>
        </w:rPr>
        <w:t xml:space="preserve">، </w:t>
      </w:r>
      <w:r>
        <w:rPr>
          <w:rtl/>
          <w:lang w:bidi="fa-IR"/>
        </w:rPr>
        <w:t>و از روايات چنين بر مى آيد كه آن امانت همان «تكليف و وظيفه و قانون» است</w:t>
      </w:r>
      <w:r w:rsidR="0092566E">
        <w:rPr>
          <w:rtl/>
          <w:lang w:bidi="fa-IR"/>
        </w:rPr>
        <w:t xml:space="preserve">. </w:t>
      </w:r>
    </w:p>
    <w:p w:rsidR="00997E5A" w:rsidRDefault="00997E5A" w:rsidP="00997E5A">
      <w:pPr>
        <w:pStyle w:val="libNormal"/>
        <w:rPr>
          <w:rtl/>
          <w:lang w:bidi="fa-IR"/>
        </w:rPr>
      </w:pPr>
      <w:r>
        <w:rPr>
          <w:rtl/>
          <w:lang w:bidi="fa-IR"/>
        </w:rPr>
        <w:t>براى فهم بهتر آيه بايد به اين نكته هم توجه داشت كه انسان زندگى اجتماعى دارد و بايد با اجتماع زندگى كند وگرنه منقرض مى شود</w:t>
      </w:r>
      <w:r w:rsidR="0092566E">
        <w:rPr>
          <w:rtl/>
          <w:lang w:bidi="fa-IR"/>
        </w:rPr>
        <w:t xml:space="preserve">. </w:t>
      </w:r>
      <w:r>
        <w:rPr>
          <w:rtl/>
          <w:lang w:bidi="fa-IR"/>
        </w:rPr>
        <w:t>البته بسيارى ديگر از موجودات هم زندگى اجتماعى دارند</w:t>
      </w:r>
      <w:r w:rsidR="0092566E">
        <w:rPr>
          <w:rtl/>
          <w:lang w:bidi="fa-IR"/>
        </w:rPr>
        <w:t xml:space="preserve">، </w:t>
      </w:r>
      <w:r>
        <w:rPr>
          <w:rtl/>
          <w:lang w:bidi="fa-IR"/>
        </w:rPr>
        <w:t>ولى با گذشت زمان در نظامات آن ها تغييرى پيدا نشده</w:t>
      </w:r>
      <w:r w:rsidR="0092566E">
        <w:rPr>
          <w:rtl/>
          <w:lang w:bidi="fa-IR"/>
        </w:rPr>
        <w:t xml:space="preserve">، </w:t>
      </w:r>
      <w:r>
        <w:rPr>
          <w:rtl/>
          <w:lang w:bidi="fa-IR"/>
        </w:rPr>
        <w:t>زيرا آن ها با غريزه كار مى كنند نه با عقل</w:t>
      </w:r>
      <w:r w:rsidR="007B30F0">
        <w:rPr>
          <w:rtl/>
          <w:lang w:bidi="fa-IR"/>
        </w:rPr>
        <w:t>؛</w:t>
      </w:r>
      <w:r>
        <w:rPr>
          <w:rtl/>
          <w:lang w:bidi="fa-IR"/>
        </w:rPr>
        <w:t xml:space="preserve"> يعنى خدا قدرت مرموزى در آن ها نهاده كه آن ها را ناخواسته هدايت مى كند</w:t>
      </w:r>
      <w:r w:rsidR="0092566E">
        <w:rPr>
          <w:rtl/>
          <w:lang w:bidi="fa-IR"/>
        </w:rPr>
        <w:t xml:space="preserve">، </w:t>
      </w:r>
      <w:r>
        <w:rPr>
          <w:rtl/>
          <w:lang w:bidi="fa-IR"/>
        </w:rPr>
        <w:t>اما انسان قوه عقل و ابتكار دارد و فرزند بالغ و رشيد خلقت است</w:t>
      </w:r>
      <w:r w:rsidR="007B30F0">
        <w:rPr>
          <w:rtl/>
          <w:lang w:bidi="fa-IR"/>
        </w:rPr>
        <w:t>؛</w:t>
      </w:r>
      <w:r>
        <w:rPr>
          <w:rtl/>
          <w:lang w:bidi="fa-IR"/>
        </w:rPr>
        <w:t xml:space="preserve"> يعنى خلقت</w:t>
      </w:r>
      <w:r w:rsidR="0092566E">
        <w:rPr>
          <w:rtl/>
          <w:lang w:bidi="fa-IR"/>
        </w:rPr>
        <w:t xml:space="preserve">، </w:t>
      </w:r>
      <w:r>
        <w:rPr>
          <w:rtl/>
          <w:lang w:bidi="fa-IR"/>
        </w:rPr>
        <w:t>سايه حمايت مستقيمش را از وى برداشته و او را از نعمت آزادى و اختيار و استعداد پذيرش مسووليت برخوردار كرده است</w:t>
      </w:r>
      <w:r w:rsidR="0092566E">
        <w:rPr>
          <w:rtl/>
          <w:lang w:bidi="fa-IR"/>
        </w:rPr>
        <w:t xml:space="preserve">. </w:t>
      </w:r>
      <w:r>
        <w:rPr>
          <w:rtl/>
          <w:lang w:bidi="fa-IR"/>
        </w:rPr>
        <w:t xml:space="preserve">انسان به حكم خلق الانسان ضعيفا </w:t>
      </w:r>
      <w:r w:rsidRPr="00953F15">
        <w:rPr>
          <w:rStyle w:val="libFootnotenumChar"/>
          <w:rtl/>
          <w:lang w:bidi="fa-IR"/>
        </w:rPr>
        <w:t>(224)</w:t>
      </w:r>
      <w:r>
        <w:rPr>
          <w:rtl/>
          <w:lang w:bidi="fa-IR"/>
        </w:rPr>
        <w:t xml:space="preserve"> از لحاظ فعليت</w:t>
      </w:r>
      <w:r w:rsidR="0092566E">
        <w:rPr>
          <w:rtl/>
          <w:lang w:bidi="fa-IR"/>
        </w:rPr>
        <w:t xml:space="preserve">، </w:t>
      </w:r>
      <w:r>
        <w:rPr>
          <w:rtl/>
          <w:lang w:bidi="fa-IR"/>
        </w:rPr>
        <w:t>ناتوان تر از همه حيوانات پا به هستى مى گذارد</w:t>
      </w:r>
      <w:r w:rsidR="0092566E">
        <w:rPr>
          <w:rtl/>
          <w:lang w:bidi="fa-IR"/>
        </w:rPr>
        <w:t xml:space="preserve">، </w:t>
      </w:r>
      <w:r>
        <w:rPr>
          <w:rtl/>
          <w:lang w:bidi="fa-IR"/>
        </w:rPr>
        <w:t>ولى از لحاظ استعداد و راهى كه مى تواند آزادانه طى كند</w:t>
      </w:r>
      <w:r w:rsidR="0092566E">
        <w:rPr>
          <w:rtl/>
          <w:lang w:bidi="fa-IR"/>
        </w:rPr>
        <w:t xml:space="preserve">، </w:t>
      </w:r>
      <w:r>
        <w:rPr>
          <w:rtl/>
          <w:lang w:bidi="fa-IR"/>
        </w:rPr>
        <w:t>از همه كامل تر است</w:t>
      </w:r>
      <w:r w:rsidR="0092566E">
        <w:rPr>
          <w:rtl/>
          <w:lang w:bidi="fa-IR"/>
        </w:rPr>
        <w:t xml:space="preserve">. </w:t>
      </w:r>
      <w:r>
        <w:rPr>
          <w:rtl/>
          <w:lang w:bidi="fa-IR"/>
        </w:rPr>
        <w:t>به انسان بجاى غريزه</w:t>
      </w:r>
      <w:r w:rsidR="0092566E">
        <w:rPr>
          <w:rtl/>
          <w:lang w:bidi="fa-IR"/>
        </w:rPr>
        <w:t xml:space="preserve">، </w:t>
      </w:r>
      <w:r>
        <w:rPr>
          <w:rtl/>
          <w:lang w:bidi="fa-IR"/>
        </w:rPr>
        <w:t>قوتى داده شده به نام عقل يا ابتكار؛ يعنى توانايى نقشه تازه خلق كردن</w:t>
      </w:r>
      <w:r w:rsidR="0092566E">
        <w:rPr>
          <w:rtl/>
          <w:lang w:bidi="fa-IR"/>
        </w:rPr>
        <w:t xml:space="preserve">. </w:t>
      </w:r>
      <w:r>
        <w:rPr>
          <w:rtl/>
          <w:lang w:bidi="fa-IR"/>
        </w:rPr>
        <w:lastRenderedPageBreak/>
        <w:t>عقل انسان قادر است نظام زندگى خود را عوض كند</w:t>
      </w:r>
      <w:r w:rsidR="0092566E">
        <w:rPr>
          <w:rtl/>
          <w:lang w:bidi="fa-IR"/>
        </w:rPr>
        <w:t xml:space="preserve">، </w:t>
      </w:r>
      <w:r>
        <w:rPr>
          <w:rtl/>
          <w:lang w:bidi="fa-IR"/>
        </w:rPr>
        <w:t>در روابط اجتماعى و طرز تربيت و اخلاق خود تجديد نظر نمايد و محيط و شرايط و اوضاع و احوال را به نفع خود تغيير دهد و از دوره اى به دوره ديگر پا نهد</w:t>
      </w:r>
      <w:r w:rsidR="0092566E">
        <w:rPr>
          <w:rtl/>
          <w:lang w:bidi="fa-IR"/>
        </w:rPr>
        <w:t xml:space="preserve">. </w:t>
      </w:r>
      <w:r>
        <w:rPr>
          <w:rtl/>
          <w:lang w:bidi="fa-IR"/>
        </w:rPr>
        <w:t>اين است كه مقتضيات زمان براى انسان وضع متغيرى دارد؛ در حالى كه براى حيوان ثابت است</w:t>
      </w:r>
      <w:r w:rsidR="0092566E">
        <w:rPr>
          <w:rtl/>
          <w:lang w:bidi="fa-IR"/>
        </w:rPr>
        <w:t xml:space="preserve">. </w:t>
      </w:r>
      <w:r>
        <w:rPr>
          <w:rtl/>
          <w:lang w:bidi="fa-IR"/>
        </w:rPr>
        <w:t>پس انسان بر خلاف حيوان</w:t>
      </w:r>
      <w:r w:rsidR="0092566E">
        <w:rPr>
          <w:rtl/>
          <w:lang w:bidi="fa-IR"/>
        </w:rPr>
        <w:t xml:space="preserve">، </w:t>
      </w:r>
      <w:r>
        <w:rPr>
          <w:rtl/>
          <w:lang w:bidi="fa-IR"/>
        </w:rPr>
        <w:t>مكلف است و مسوول كار خويش ‍ مى باشد و اين تكليف</w:t>
      </w:r>
      <w:r w:rsidR="0092566E">
        <w:rPr>
          <w:rtl/>
          <w:lang w:bidi="fa-IR"/>
        </w:rPr>
        <w:t xml:space="preserve">، </w:t>
      </w:r>
      <w:r>
        <w:rPr>
          <w:rtl/>
          <w:lang w:bidi="fa-IR"/>
        </w:rPr>
        <w:t>همان چيزى است كه قرآن از آن به نام امانتى ياد كرده كه آسمان ها و زمين و كوه ها (به عنوان نمونه اى از همه مخلوقات) نتوانسته اند آن را بپذيرند؛ يعنى استعدادش را نداشته اند</w:t>
      </w:r>
      <w:r w:rsidR="0092566E">
        <w:rPr>
          <w:rtl/>
          <w:lang w:bidi="fa-IR"/>
        </w:rPr>
        <w:t xml:space="preserve">. </w:t>
      </w:r>
    </w:p>
    <w:p w:rsidR="00997E5A" w:rsidRDefault="00997E5A" w:rsidP="00997E5A">
      <w:pPr>
        <w:pStyle w:val="libNormal"/>
        <w:rPr>
          <w:rtl/>
          <w:lang w:bidi="fa-IR"/>
        </w:rPr>
      </w:pPr>
      <w:r>
        <w:rPr>
          <w:rtl/>
          <w:lang w:bidi="fa-IR"/>
        </w:rPr>
        <w:t>در اين جا اين مطلب هم مشخص مى شود كه حيوان ها همان طور كه در زندگى اجتماعى شان ترقى و تكامل ندارند</w:t>
      </w:r>
      <w:r w:rsidR="0092566E">
        <w:rPr>
          <w:rtl/>
          <w:lang w:bidi="fa-IR"/>
        </w:rPr>
        <w:t xml:space="preserve">، </w:t>
      </w:r>
      <w:r>
        <w:rPr>
          <w:rtl/>
          <w:lang w:bidi="fa-IR"/>
        </w:rPr>
        <w:t>انحراف هم ندارند؛ ولى انسان همان طورى كه مى تواند راه پيشرفت را بپيمايد</w:t>
      </w:r>
      <w:r w:rsidR="0092566E">
        <w:rPr>
          <w:rtl/>
          <w:lang w:bidi="fa-IR"/>
        </w:rPr>
        <w:t xml:space="preserve">، </w:t>
      </w:r>
      <w:r>
        <w:rPr>
          <w:rtl/>
          <w:lang w:bidi="fa-IR"/>
        </w:rPr>
        <w:t>مى تواند به سقوط و تباهى هم برود</w:t>
      </w:r>
      <w:r w:rsidR="0092566E">
        <w:rPr>
          <w:rtl/>
          <w:lang w:bidi="fa-IR"/>
        </w:rPr>
        <w:t xml:space="preserve">. </w:t>
      </w:r>
      <w:r>
        <w:rPr>
          <w:rtl/>
          <w:lang w:bidi="fa-IR"/>
        </w:rPr>
        <w:t>امكان سقوط و انحراف براى انسان از دو راه است : يكى ظلم و خارج شدن از عدالت</w:t>
      </w:r>
      <w:r w:rsidR="0092566E">
        <w:rPr>
          <w:rtl/>
          <w:lang w:bidi="fa-IR"/>
        </w:rPr>
        <w:t xml:space="preserve">، </w:t>
      </w:r>
      <w:r>
        <w:rPr>
          <w:rtl/>
          <w:lang w:bidi="fa-IR"/>
        </w:rPr>
        <w:t>و ديگر جهالت و ندانسته راه خطا پيمودن</w:t>
      </w:r>
      <w:r w:rsidR="0092566E">
        <w:rPr>
          <w:rtl/>
          <w:lang w:bidi="fa-IR"/>
        </w:rPr>
        <w:t xml:space="preserve">. </w:t>
      </w:r>
      <w:r>
        <w:rPr>
          <w:rtl/>
          <w:lang w:bidi="fa-IR"/>
        </w:rPr>
        <w:t>به همين علت</w:t>
      </w:r>
      <w:r w:rsidR="0092566E">
        <w:rPr>
          <w:rtl/>
          <w:lang w:bidi="fa-IR"/>
        </w:rPr>
        <w:t xml:space="preserve">، </w:t>
      </w:r>
      <w:r>
        <w:rPr>
          <w:rtl/>
          <w:lang w:bidi="fa-IR"/>
        </w:rPr>
        <w:t>در آيه مذكور پس از بيان عرضه امانت بر مخلوقات و پذيرفتن آن از سوى انسان</w:t>
      </w:r>
      <w:r w:rsidR="0092566E">
        <w:rPr>
          <w:rtl/>
          <w:lang w:bidi="fa-IR"/>
        </w:rPr>
        <w:t xml:space="preserve">، </w:t>
      </w:r>
      <w:r>
        <w:rPr>
          <w:rtl/>
          <w:lang w:bidi="fa-IR"/>
        </w:rPr>
        <w:t>بلافاصله مى فرمايد: انه كان ظلوما جهولا يعنى اين دو استعداد</w:t>
      </w:r>
      <w:r w:rsidR="0092566E">
        <w:rPr>
          <w:rtl/>
          <w:lang w:bidi="fa-IR"/>
        </w:rPr>
        <w:t xml:space="preserve">، </w:t>
      </w:r>
      <w:r>
        <w:rPr>
          <w:rtl/>
          <w:lang w:bidi="fa-IR"/>
        </w:rPr>
        <w:t xml:space="preserve">يعنى استعداد تكامل و استعداد انحراف به خاطر ظلم يا جهل از يكديگر جدا نمى شوند: </w:t>
      </w:r>
      <w:r w:rsidRPr="00E34204">
        <w:rPr>
          <w:rStyle w:val="libAieChar"/>
          <w:rtl/>
        </w:rPr>
        <w:t>انا هديناه السبيل اما شاكرا و اما كفورا</w:t>
      </w:r>
      <w:r>
        <w:rPr>
          <w:rtl/>
          <w:lang w:bidi="fa-IR"/>
        </w:rPr>
        <w:t xml:space="preserve"> </w:t>
      </w:r>
      <w:r w:rsidRPr="00953F15">
        <w:rPr>
          <w:rStyle w:val="libFootnotenumChar"/>
          <w:rtl/>
          <w:lang w:bidi="fa-IR"/>
        </w:rPr>
        <w:t>(225)</w:t>
      </w:r>
      <w:r>
        <w:rPr>
          <w:rtl/>
          <w:lang w:bidi="fa-IR"/>
        </w:rPr>
        <w:t xml:space="preserve"> با اين بيان معلوم مى شود كه تغييراتى كه در زندگى بشر پيدا مى شود دو نوع است : صحيح و غير صحيح</w:t>
      </w:r>
      <w:r w:rsidR="0092566E">
        <w:rPr>
          <w:rtl/>
          <w:lang w:bidi="fa-IR"/>
        </w:rPr>
        <w:t xml:space="preserve">، </w:t>
      </w:r>
      <w:r>
        <w:rPr>
          <w:rtl/>
          <w:lang w:bidi="fa-IR"/>
        </w:rPr>
        <w:t>يا اعتلايى و غير اعتلايى</w:t>
      </w:r>
      <w:r w:rsidR="007B30F0">
        <w:rPr>
          <w:rtl/>
          <w:lang w:bidi="fa-IR"/>
        </w:rPr>
        <w:t>؛</w:t>
      </w:r>
      <w:r>
        <w:rPr>
          <w:rtl/>
          <w:lang w:bidi="fa-IR"/>
        </w:rPr>
        <w:t xml:space="preserve"> و مشخص مى شود كه نبايد با همه تغييرات هماهنگى كرد</w:t>
      </w:r>
      <w:r w:rsidR="0092566E">
        <w:rPr>
          <w:rtl/>
          <w:lang w:bidi="fa-IR"/>
        </w:rPr>
        <w:t xml:space="preserve">، </w:t>
      </w:r>
      <w:r>
        <w:rPr>
          <w:rtl/>
          <w:lang w:bidi="fa-IR"/>
        </w:rPr>
        <w:t>بلكه فقط با تغييراتى كه در راستاى ترقى و تعالى انسان است</w:t>
      </w:r>
      <w:r w:rsidR="0092566E">
        <w:rPr>
          <w:rtl/>
          <w:lang w:bidi="fa-IR"/>
        </w:rPr>
        <w:t xml:space="preserve">، </w:t>
      </w:r>
      <w:r>
        <w:rPr>
          <w:rtl/>
          <w:lang w:bidi="fa-IR"/>
        </w:rPr>
        <w:t>بايد هماهنگى و با تغييراتى كه در راستاى فساد و انحراف است</w:t>
      </w:r>
      <w:r w:rsidR="0092566E">
        <w:rPr>
          <w:rtl/>
          <w:lang w:bidi="fa-IR"/>
        </w:rPr>
        <w:t xml:space="preserve">، </w:t>
      </w:r>
      <w:r>
        <w:rPr>
          <w:rtl/>
          <w:lang w:bidi="fa-IR"/>
        </w:rPr>
        <w:t>بايد مخالت نمود</w:t>
      </w:r>
      <w:r w:rsidR="0092566E">
        <w:rPr>
          <w:rtl/>
          <w:lang w:bidi="fa-IR"/>
        </w:rPr>
        <w:t xml:space="preserve">. </w:t>
      </w:r>
    </w:p>
    <w:p w:rsidR="00997E5A" w:rsidRDefault="00997E5A" w:rsidP="00997E5A">
      <w:pPr>
        <w:pStyle w:val="libNormal"/>
        <w:rPr>
          <w:rtl/>
          <w:lang w:bidi="fa-IR"/>
        </w:rPr>
      </w:pPr>
      <w:r>
        <w:rPr>
          <w:rtl/>
          <w:lang w:bidi="fa-IR"/>
        </w:rPr>
        <w:lastRenderedPageBreak/>
        <w:t>اكنون سوال ديگرى پيش مى آيد كه كدام تغييرات را بايد به حساب ترقى و كدام را به حساب فساد و انحراف بگذاريم</w:t>
      </w:r>
      <w:r w:rsidR="0092566E">
        <w:rPr>
          <w:rtl/>
          <w:lang w:bidi="fa-IR"/>
        </w:rPr>
        <w:t>؟</w:t>
      </w:r>
      <w:r>
        <w:rPr>
          <w:rtl/>
          <w:lang w:bidi="fa-IR"/>
        </w:rPr>
        <w:t xml:space="preserve"> به عبارت ديگر مقياس خوبى و بدى تغييرات زمان چيست</w:t>
      </w:r>
      <w:r w:rsidR="0092566E">
        <w:rPr>
          <w:rtl/>
          <w:lang w:bidi="fa-IR"/>
        </w:rPr>
        <w:t>؟</w:t>
      </w:r>
      <w:r>
        <w:rPr>
          <w:rtl/>
          <w:lang w:bidi="fa-IR"/>
        </w:rPr>
        <w:t xml:space="preserve"> در پاسخ بايد گفت : وضع بشر نشان مى دهد كه وقتى به حكم عقل عمل مى كند راه صحيح را برگزيده و آن جا كه از روى جهالت يا هواپرستى رفتار مى كند منحرف گشته است</w:t>
      </w:r>
      <w:r w:rsidR="0092566E">
        <w:rPr>
          <w:rtl/>
          <w:lang w:bidi="fa-IR"/>
        </w:rPr>
        <w:t xml:space="preserve">. </w:t>
      </w:r>
      <w:r>
        <w:rPr>
          <w:rtl/>
          <w:lang w:bidi="fa-IR"/>
        </w:rPr>
        <w:t>پس يك مقياس كلى اين است كه ببينيم چه عواملى تغييرات زمان را پديد آورده</w:t>
      </w:r>
      <w:r w:rsidR="0092566E">
        <w:rPr>
          <w:rtl/>
          <w:lang w:bidi="fa-IR"/>
        </w:rPr>
        <w:t xml:space="preserve">، </w:t>
      </w:r>
      <w:r>
        <w:rPr>
          <w:rtl/>
          <w:lang w:bidi="fa-IR"/>
        </w:rPr>
        <w:t>يا به عبارت بهتر</w:t>
      </w:r>
      <w:r w:rsidR="0092566E">
        <w:rPr>
          <w:rtl/>
          <w:lang w:bidi="fa-IR"/>
        </w:rPr>
        <w:t xml:space="preserve">، </w:t>
      </w:r>
      <w:r>
        <w:rPr>
          <w:rtl/>
          <w:lang w:bidi="fa-IR"/>
        </w:rPr>
        <w:t>عامل پديده مورد نظر</w:t>
      </w:r>
      <w:r w:rsidR="0092566E">
        <w:rPr>
          <w:rtl/>
          <w:lang w:bidi="fa-IR"/>
        </w:rPr>
        <w:t xml:space="preserve">، </w:t>
      </w:r>
      <w:r>
        <w:rPr>
          <w:rtl/>
          <w:lang w:bidi="fa-IR"/>
        </w:rPr>
        <w:t>كداميك از استعدادهاى انسان بوده و آن پديده به چه منظورى به وجود آمده و چه هدفى دارد؟ آيا محصول علم است يا چيز ديگرى نيز دخالت دارد؟ يا به عبارت ديگر</w:t>
      </w:r>
      <w:r w:rsidR="0092566E">
        <w:rPr>
          <w:rtl/>
          <w:lang w:bidi="fa-IR"/>
        </w:rPr>
        <w:t xml:space="preserve">، </w:t>
      </w:r>
      <w:r>
        <w:rPr>
          <w:rtl/>
          <w:lang w:bidi="fa-IR"/>
        </w:rPr>
        <w:t>محصول علم آزاد است يا محصول علم اسير و در بند؟ مثلا با پيشرفت علم و با استفاده از شناخت حالات و قوانين نور</w:t>
      </w:r>
      <w:r w:rsidR="0092566E">
        <w:rPr>
          <w:rtl/>
          <w:lang w:bidi="fa-IR"/>
        </w:rPr>
        <w:t xml:space="preserve">، </w:t>
      </w:r>
      <w:r>
        <w:rPr>
          <w:rtl/>
          <w:lang w:bidi="fa-IR"/>
        </w:rPr>
        <w:t>دستگاه فيلمبردارى اختراع شده است</w:t>
      </w:r>
      <w:r w:rsidR="0092566E">
        <w:rPr>
          <w:rtl/>
          <w:lang w:bidi="fa-IR"/>
        </w:rPr>
        <w:t xml:space="preserve">، </w:t>
      </w:r>
      <w:r>
        <w:rPr>
          <w:rtl/>
          <w:lang w:bidi="fa-IR"/>
        </w:rPr>
        <w:t>ولى يك آدم پول پرست و هوا پرست پيدا مى شود كه آن را وسيله خالى كردن جيب مردم و فاسد كردن اخلاقشان قرار مى دهد و علم را براى ساختن فيلم هاى منحرف كننده به كار مى گيرد؛ يعنى علم را به اسارت مى برد</w:t>
      </w:r>
      <w:r w:rsidR="0092566E">
        <w:rPr>
          <w:rtl/>
          <w:lang w:bidi="fa-IR"/>
        </w:rPr>
        <w:t xml:space="preserve">. </w:t>
      </w:r>
      <w:r>
        <w:rPr>
          <w:rtl/>
          <w:lang w:bidi="fa-IR"/>
        </w:rPr>
        <w:t>آيا مى توانيم در اين صورت</w:t>
      </w:r>
      <w:r w:rsidR="0092566E">
        <w:rPr>
          <w:rtl/>
          <w:lang w:bidi="fa-IR"/>
        </w:rPr>
        <w:t xml:space="preserve">، </w:t>
      </w:r>
      <w:r>
        <w:rPr>
          <w:rtl/>
          <w:lang w:bidi="fa-IR"/>
        </w:rPr>
        <w:t>فلان فيلم سينمايى را قبول كنيم چون پديده قرن و محصول علم است</w:t>
      </w:r>
      <w:r w:rsidR="0092566E">
        <w:rPr>
          <w:rtl/>
          <w:lang w:bidi="fa-IR"/>
        </w:rPr>
        <w:t>؟</w:t>
      </w:r>
      <w:r>
        <w:rPr>
          <w:rtl/>
          <w:lang w:bidi="fa-IR"/>
        </w:rPr>
        <w:t xml:space="preserve"> يا خير</w:t>
      </w:r>
      <w:r w:rsidR="0092566E">
        <w:rPr>
          <w:rtl/>
          <w:lang w:bidi="fa-IR"/>
        </w:rPr>
        <w:t xml:space="preserve">، </w:t>
      </w:r>
      <w:r>
        <w:rPr>
          <w:rtl/>
          <w:lang w:bidi="fa-IR"/>
        </w:rPr>
        <w:t>اين محصول شهوتِ شهوت پرستانى است كه علم را به اسارت گرفته اند</w:t>
      </w:r>
      <w:r w:rsidR="0092566E">
        <w:rPr>
          <w:rtl/>
          <w:lang w:bidi="fa-IR"/>
        </w:rPr>
        <w:t xml:space="preserve">. </w:t>
      </w:r>
      <w:r>
        <w:rPr>
          <w:rtl/>
          <w:lang w:bidi="fa-IR"/>
        </w:rPr>
        <w:t>نمونه ديگرى كه علم</w:t>
      </w:r>
      <w:r w:rsidR="0092566E">
        <w:rPr>
          <w:rtl/>
          <w:lang w:bidi="fa-IR"/>
        </w:rPr>
        <w:t xml:space="preserve">، </w:t>
      </w:r>
      <w:r>
        <w:rPr>
          <w:rtl/>
          <w:lang w:bidi="fa-IR"/>
        </w:rPr>
        <w:t>اسير هوا و هوس ‍ عده اى شده</w:t>
      </w:r>
      <w:r w:rsidR="0092566E">
        <w:rPr>
          <w:rtl/>
          <w:lang w:bidi="fa-IR"/>
        </w:rPr>
        <w:t xml:space="preserve">، </w:t>
      </w:r>
      <w:r>
        <w:rPr>
          <w:rtl/>
          <w:lang w:bidi="fa-IR"/>
        </w:rPr>
        <w:t>پيشرفت هاى علمى درباره اتم است كه چون با جاه طلبى ها آميخته شد</w:t>
      </w:r>
      <w:r w:rsidR="0092566E">
        <w:rPr>
          <w:rtl/>
          <w:lang w:bidi="fa-IR"/>
        </w:rPr>
        <w:t xml:space="preserve">، </w:t>
      </w:r>
      <w:r>
        <w:rPr>
          <w:rtl/>
          <w:lang w:bidi="fa-IR"/>
        </w:rPr>
        <w:t>به ساختن بمب اتم منجر گشت</w:t>
      </w:r>
      <w:r w:rsidR="0092566E">
        <w:rPr>
          <w:rtl/>
          <w:lang w:bidi="fa-IR"/>
        </w:rPr>
        <w:t xml:space="preserve">. </w:t>
      </w:r>
      <w:r>
        <w:rPr>
          <w:rtl/>
          <w:lang w:bidi="fa-IR"/>
        </w:rPr>
        <w:t>آيا مى توان گفت كه بمب اتم چون پديده اين زمان است</w:t>
      </w:r>
      <w:r w:rsidR="0092566E">
        <w:rPr>
          <w:rtl/>
          <w:lang w:bidi="fa-IR"/>
        </w:rPr>
        <w:t xml:space="preserve">، </w:t>
      </w:r>
      <w:r>
        <w:rPr>
          <w:rtl/>
          <w:lang w:bidi="fa-IR"/>
        </w:rPr>
        <w:t>از مقتضيات ضرورى و مفيد آن است و ما هم كه مى خواهيم با مقتضيات زمان هماهنگ شويم</w:t>
      </w:r>
      <w:r w:rsidR="0092566E">
        <w:rPr>
          <w:rtl/>
          <w:lang w:bidi="fa-IR"/>
        </w:rPr>
        <w:t xml:space="preserve">، </w:t>
      </w:r>
      <w:r>
        <w:rPr>
          <w:rtl/>
          <w:lang w:bidi="fa-IR"/>
        </w:rPr>
        <w:t>بايد از آن استفاده كنيم</w:t>
      </w:r>
      <w:r w:rsidR="0092566E">
        <w:rPr>
          <w:rtl/>
          <w:lang w:bidi="fa-IR"/>
        </w:rPr>
        <w:t>؟</w:t>
      </w:r>
      <w:r>
        <w:rPr>
          <w:rtl/>
          <w:lang w:bidi="fa-IR"/>
        </w:rPr>
        <w:t>!</w:t>
      </w:r>
    </w:p>
    <w:p w:rsidR="00997E5A" w:rsidRDefault="00997E5A" w:rsidP="00997E5A">
      <w:pPr>
        <w:pStyle w:val="libNormal"/>
        <w:rPr>
          <w:rtl/>
          <w:lang w:bidi="fa-IR"/>
        </w:rPr>
      </w:pPr>
      <w:r>
        <w:rPr>
          <w:rtl/>
          <w:lang w:bidi="fa-IR"/>
        </w:rPr>
        <w:lastRenderedPageBreak/>
        <w:t>براى همين مسائل است كه معلمين اخلاق مى گويند: صرف علم در وجود يك فرد</w:t>
      </w:r>
      <w:r w:rsidR="0092566E">
        <w:rPr>
          <w:rtl/>
          <w:lang w:bidi="fa-IR"/>
        </w:rPr>
        <w:t xml:space="preserve">، </w:t>
      </w:r>
      <w:r>
        <w:rPr>
          <w:rtl/>
          <w:lang w:bidi="fa-IR"/>
        </w:rPr>
        <w:t>دليل خوبى و كمالش نيست</w:t>
      </w:r>
      <w:r w:rsidR="0092566E">
        <w:rPr>
          <w:rtl/>
          <w:lang w:bidi="fa-IR"/>
        </w:rPr>
        <w:t xml:space="preserve">، </w:t>
      </w:r>
      <w:r>
        <w:rPr>
          <w:rtl/>
          <w:lang w:bidi="fa-IR"/>
        </w:rPr>
        <w:t>بلكه بايد ديد علم وى آزاد است يا اسير مطامع و هوس هاى وى بعضى مى گويند كه عصر</w:t>
      </w:r>
      <w:r w:rsidR="0092566E">
        <w:rPr>
          <w:rtl/>
          <w:lang w:bidi="fa-IR"/>
        </w:rPr>
        <w:t xml:space="preserve">، </w:t>
      </w:r>
      <w:r>
        <w:rPr>
          <w:rtl/>
          <w:lang w:bidi="fa-IR"/>
        </w:rPr>
        <w:t>عصر علم است</w:t>
      </w:r>
      <w:r w:rsidR="0092566E">
        <w:rPr>
          <w:rtl/>
          <w:lang w:bidi="fa-IR"/>
        </w:rPr>
        <w:t xml:space="preserve">، </w:t>
      </w:r>
      <w:r>
        <w:rPr>
          <w:rtl/>
          <w:lang w:bidi="fa-IR"/>
        </w:rPr>
        <w:t>بلى</w:t>
      </w:r>
      <w:r w:rsidR="0092566E">
        <w:rPr>
          <w:rtl/>
          <w:lang w:bidi="fa-IR"/>
        </w:rPr>
        <w:t xml:space="preserve">، </w:t>
      </w:r>
      <w:r>
        <w:rPr>
          <w:rtl/>
          <w:lang w:bidi="fa-IR"/>
        </w:rPr>
        <w:t>اما متاسفانه نه عصر علم آزاد</w:t>
      </w:r>
      <w:r w:rsidR="0092566E">
        <w:rPr>
          <w:rtl/>
          <w:lang w:bidi="fa-IR"/>
        </w:rPr>
        <w:t xml:space="preserve">، </w:t>
      </w:r>
      <w:r>
        <w:rPr>
          <w:rtl/>
          <w:lang w:bidi="fa-IR"/>
        </w:rPr>
        <w:t>بلكه عصر اسارت علم</w:t>
      </w:r>
      <w:r w:rsidR="0092566E">
        <w:rPr>
          <w:rtl/>
          <w:lang w:bidi="fa-IR"/>
        </w:rPr>
        <w:t xml:space="preserve">، </w:t>
      </w:r>
      <w:r>
        <w:rPr>
          <w:rtl/>
          <w:lang w:bidi="fa-IR"/>
        </w:rPr>
        <w:t>پس اين كه گفتيم : نبايد با مقتضيات زمان به طور كامل هماهنگى كرد</w:t>
      </w:r>
      <w:r w:rsidR="0092566E">
        <w:rPr>
          <w:rtl/>
          <w:lang w:bidi="fa-IR"/>
        </w:rPr>
        <w:t xml:space="preserve">، </w:t>
      </w:r>
      <w:r>
        <w:rPr>
          <w:rtl/>
          <w:lang w:bidi="fa-IR"/>
        </w:rPr>
        <w:t>اين مخالفت با علم نيست</w:t>
      </w:r>
      <w:r w:rsidR="0092566E">
        <w:rPr>
          <w:rtl/>
          <w:lang w:bidi="fa-IR"/>
        </w:rPr>
        <w:t xml:space="preserve">، </w:t>
      </w:r>
      <w:r>
        <w:rPr>
          <w:rtl/>
          <w:lang w:bidi="fa-IR"/>
        </w:rPr>
        <w:t>زيرا هنوز آن مدينه فاضله افلاطونى كه علما در آن حاكم باشند</w:t>
      </w:r>
      <w:r w:rsidR="0092566E">
        <w:rPr>
          <w:rtl/>
          <w:lang w:bidi="fa-IR"/>
        </w:rPr>
        <w:t xml:space="preserve">، </w:t>
      </w:r>
      <w:r>
        <w:rPr>
          <w:rtl/>
          <w:lang w:bidi="fa-IR"/>
        </w:rPr>
        <w:t>پديد نيامده و علم علما هنوز در اختيار جاه طلب هاست</w:t>
      </w:r>
      <w:r w:rsidR="0092566E">
        <w:rPr>
          <w:rtl/>
          <w:lang w:bidi="fa-IR"/>
        </w:rPr>
        <w:t xml:space="preserve">. </w:t>
      </w:r>
      <w:r w:rsidRPr="00953F15">
        <w:rPr>
          <w:rStyle w:val="libFootnotenumChar"/>
          <w:rtl/>
          <w:lang w:bidi="fa-IR"/>
        </w:rPr>
        <w:t>(226)</w:t>
      </w:r>
    </w:p>
    <w:p w:rsidR="00997E5A" w:rsidRDefault="00997E5A" w:rsidP="00E34204">
      <w:pPr>
        <w:pStyle w:val="Heading3"/>
        <w:rPr>
          <w:rtl/>
          <w:lang w:bidi="fa-IR"/>
        </w:rPr>
      </w:pPr>
      <w:bookmarkStart w:id="69" w:name="_Toc384031808"/>
      <w:r>
        <w:rPr>
          <w:rtl/>
          <w:lang w:bidi="fa-IR"/>
        </w:rPr>
        <w:t>جامعه در حال رشد:</w:t>
      </w:r>
      <w:bookmarkEnd w:id="69"/>
    </w:p>
    <w:p w:rsidR="00997E5A" w:rsidRDefault="00997E5A" w:rsidP="00997E5A">
      <w:pPr>
        <w:pStyle w:val="libNormal"/>
        <w:rPr>
          <w:rtl/>
          <w:lang w:bidi="fa-IR"/>
        </w:rPr>
      </w:pPr>
      <w:r>
        <w:rPr>
          <w:rtl/>
          <w:lang w:bidi="fa-IR"/>
        </w:rPr>
        <w:t xml:space="preserve">در قرآن كريم مَثَلى براى مومنينى كه از پيامبر </w:t>
      </w:r>
      <w:r w:rsidR="000D3856" w:rsidRPr="000D3856">
        <w:rPr>
          <w:rStyle w:val="libAlaemChar"/>
          <w:rtl/>
        </w:rPr>
        <w:t>صلى‌الله‌عليه‌وآله</w:t>
      </w:r>
      <w:r>
        <w:rPr>
          <w:rtl/>
          <w:lang w:bidi="fa-IR"/>
        </w:rPr>
        <w:t xml:space="preserve"> تبعيت مى كنند</w:t>
      </w:r>
      <w:r w:rsidR="0092566E">
        <w:rPr>
          <w:rtl/>
          <w:lang w:bidi="fa-IR"/>
        </w:rPr>
        <w:t xml:space="preserve">، </w:t>
      </w:r>
      <w:r>
        <w:rPr>
          <w:rtl/>
          <w:lang w:bidi="fa-IR"/>
        </w:rPr>
        <w:t>آمده</w:t>
      </w:r>
      <w:r w:rsidR="0092566E">
        <w:rPr>
          <w:rtl/>
          <w:lang w:bidi="fa-IR"/>
        </w:rPr>
        <w:t xml:space="preserve">، </w:t>
      </w:r>
      <w:r>
        <w:rPr>
          <w:rtl/>
          <w:lang w:bidi="fa-IR"/>
        </w:rPr>
        <w:t>كه با بحث ما ارتباط زيادى دارد</w:t>
      </w:r>
      <w:r w:rsidR="0092566E">
        <w:rPr>
          <w:rtl/>
          <w:lang w:bidi="fa-IR"/>
        </w:rPr>
        <w:t xml:space="preserve">. </w:t>
      </w:r>
      <w:r>
        <w:rPr>
          <w:rtl/>
          <w:lang w:bidi="fa-IR"/>
        </w:rPr>
        <w:t xml:space="preserve">مى فرمايد: و مثلهم فى الانجيل كزرع اخرج شطاءه فآزره فاستغلظ فاستوى على سوقه يعجب الزراع ليغيظ بهم الكفار </w:t>
      </w:r>
      <w:r w:rsidRPr="00953F15">
        <w:rPr>
          <w:rStyle w:val="libFootnotenumChar"/>
          <w:rtl/>
          <w:lang w:bidi="fa-IR"/>
        </w:rPr>
        <w:t>(227)</w:t>
      </w:r>
      <w:r>
        <w:rPr>
          <w:rtl/>
          <w:lang w:bidi="fa-IR"/>
        </w:rPr>
        <w:t xml:space="preserve"> يعنى : مَثَل اين ها در انجيل</w:t>
      </w:r>
      <w:r w:rsidR="0092566E">
        <w:rPr>
          <w:rtl/>
          <w:lang w:bidi="fa-IR"/>
        </w:rPr>
        <w:t xml:space="preserve">، </w:t>
      </w:r>
      <w:r>
        <w:rPr>
          <w:rtl/>
          <w:lang w:bidi="fa-IR"/>
        </w:rPr>
        <w:t>اين طور ذكر شده است كه مِثل دانه اى كه در زمين كشت مى شود</w:t>
      </w:r>
      <w:r w:rsidR="0092566E">
        <w:rPr>
          <w:rtl/>
          <w:lang w:bidi="fa-IR"/>
        </w:rPr>
        <w:t xml:space="preserve">، </w:t>
      </w:r>
      <w:r>
        <w:rPr>
          <w:rtl/>
          <w:lang w:bidi="fa-IR"/>
        </w:rPr>
        <w:t>اول كه سر مى زند به صورت برگ خيلى نازك و لطيف است</w:t>
      </w:r>
      <w:r w:rsidR="0092566E">
        <w:rPr>
          <w:rtl/>
          <w:lang w:bidi="fa-IR"/>
        </w:rPr>
        <w:t xml:space="preserve">، </w:t>
      </w:r>
      <w:r>
        <w:rPr>
          <w:rtl/>
          <w:lang w:bidi="fa-IR"/>
        </w:rPr>
        <w:t>ولى كم كم بيشتر از زمين بيرون مى آيد و آن برگ ضعيف محكم مى شود</w:t>
      </w:r>
      <w:r w:rsidR="0092566E">
        <w:rPr>
          <w:rtl/>
          <w:lang w:bidi="fa-IR"/>
        </w:rPr>
        <w:t xml:space="preserve">، </w:t>
      </w:r>
      <w:r>
        <w:rPr>
          <w:rtl/>
          <w:lang w:bidi="fa-IR"/>
        </w:rPr>
        <w:t>ساقه دار مى گردد و كم كم اين ساقه ضخامت پيدا كرده</w:t>
      </w:r>
      <w:r w:rsidR="0092566E">
        <w:rPr>
          <w:rtl/>
          <w:lang w:bidi="fa-IR"/>
        </w:rPr>
        <w:t xml:space="preserve">، </w:t>
      </w:r>
      <w:r>
        <w:rPr>
          <w:rtl/>
          <w:lang w:bidi="fa-IR"/>
        </w:rPr>
        <w:t>به اتكاى خودش مى ايستد</w:t>
      </w:r>
      <w:r w:rsidR="0092566E">
        <w:rPr>
          <w:rtl/>
          <w:lang w:bidi="fa-IR"/>
        </w:rPr>
        <w:t xml:space="preserve">، </w:t>
      </w:r>
      <w:r>
        <w:rPr>
          <w:rtl/>
          <w:lang w:bidi="fa-IR"/>
        </w:rPr>
        <w:t>اين وقت است كه متخصصين كشاورزى را به تعجب وا مى دارد و اين حالت</w:t>
      </w:r>
      <w:r w:rsidR="0092566E">
        <w:rPr>
          <w:rtl/>
          <w:lang w:bidi="fa-IR"/>
        </w:rPr>
        <w:t xml:space="preserve">، </w:t>
      </w:r>
      <w:r>
        <w:rPr>
          <w:rtl/>
          <w:lang w:bidi="fa-IR"/>
        </w:rPr>
        <w:t>استقلال و رشد و تعالى</w:t>
      </w:r>
      <w:r w:rsidR="0092566E">
        <w:rPr>
          <w:rtl/>
          <w:lang w:bidi="fa-IR"/>
        </w:rPr>
        <w:t xml:space="preserve">، </w:t>
      </w:r>
      <w:r>
        <w:rPr>
          <w:rtl/>
          <w:lang w:bidi="fa-IR"/>
        </w:rPr>
        <w:t>چشم دشمن را كور مى كند</w:t>
      </w:r>
      <w:r w:rsidR="0092566E">
        <w:rPr>
          <w:rtl/>
          <w:lang w:bidi="fa-IR"/>
        </w:rPr>
        <w:t xml:space="preserve">. </w:t>
      </w:r>
    </w:p>
    <w:p w:rsidR="00997E5A" w:rsidRDefault="00997E5A" w:rsidP="00997E5A">
      <w:pPr>
        <w:pStyle w:val="libNormal"/>
        <w:rPr>
          <w:rtl/>
          <w:lang w:bidi="fa-IR"/>
        </w:rPr>
      </w:pPr>
      <w:r>
        <w:rPr>
          <w:rtl/>
          <w:lang w:bidi="fa-IR"/>
        </w:rPr>
        <w:t>اين مثلى كه خداوند براى مسلمانان صدر اسلام زده</w:t>
      </w:r>
      <w:r w:rsidR="0092566E">
        <w:rPr>
          <w:rtl/>
          <w:lang w:bidi="fa-IR"/>
        </w:rPr>
        <w:t xml:space="preserve">، </w:t>
      </w:r>
      <w:r>
        <w:rPr>
          <w:rtl/>
          <w:lang w:bidi="fa-IR"/>
        </w:rPr>
        <w:t>مثل رشد و تكامل است و اتفاقا يكى از چيزهايى كه باعث حيرت جهانيان شده</w:t>
      </w:r>
      <w:r w:rsidR="0092566E">
        <w:rPr>
          <w:rtl/>
          <w:lang w:bidi="fa-IR"/>
        </w:rPr>
        <w:t xml:space="preserve">، </w:t>
      </w:r>
      <w:r>
        <w:rPr>
          <w:rtl/>
          <w:lang w:bidi="fa-IR"/>
        </w:rPr>
        <w:t>همين سرعت رشد مسلمين و به استقلال رسيدن آن هاست</w:t>
      </w:r>
      <w:r w:rsidR="0092566E">
        <w:rPr>
          <w:rtl/>
          <w:lang w:bidi="fa-IR"/>
        </w:rPr>
        <w:t xml:space="preserve">. </w:t>
      </w:r>
      <w:r>
        <w:rPr>
          <w:rtl/>
          <w:lang w:bidi="fa-IR"/>
        </w:rPr>
        <w:t>حال مى توان پرسيد: آيا اين خاصيت رشد و تكامل</w:t>
      </w:r>
      <w:r w:rsidR="0092566E">
        <w:rPr>
          <w:rtl/>
          <w:lang w:bidi="fa-IR"/>
        </w:rPr>
        <w:t xml:space="preserve">، </w:t>
      </w:r>
      <w:r>
        <w:rPr>
          <w:rtl/>
          <w:lang w:bidi="fa-IR"/>
        </w:rPr>
        <w:t>فقط مال مسلمانان صدر اسلام بود يا مال اسلام است</w:t>
      </w:r>
      <w:r w:rsidR="007B30F0">
        <w:rPr>
          <w:rtl/>
          <w:lang w:bidi="fa-IR"/>
        </w:rPr>
        <w:t>؛</w:t>
      </w:r>
      <w:r>
        <w:rPr>
          <w:rtl/>
          <w:lang w:bidi="fa-IR"/>
        </w:rPr>
        <w:t xml:space="preserve"> يعنى هر وقت و هر جا مردمى واقعا اسلام را پذيرفته</w:t>
      </w:r>
      <w:r w:rsidR="0092566E">
        <w:rPr>
          <w:rtl/>
          <w:lang w:bidi="fa-IR"/>
        </w:rPr>
        <w:t xml:space="preserve">، </w:t>
      </w:r>
      <w:r>
        <w:rPr>
          <w:rtl/>
          <w:lang w:bidi="fa-IR"/>
        </w:rPr>
        <w:t xml:space="preserve">به آن عمل كنند همين خاصيت را </w:t>
      </w:r>
      <w:r>
        <w:rPr>
          <w:rtl/>
          <w:lang w:bidi="fa-IR"/>
        </w:rPr>
        <w:lastRenderedPageBreak/>
        <w:t>خواهند داشت</w:t>
      </w:r>
      <w:r w:rsidR="0092566E">
        <w:rPr>
          <w:rtl/>
          <w:lang w:bidi="fa-IR"/>
        </w:rPr>
        <w:t>؟</w:t>
      </w:r>
      <w:r>
        <w:rPr>
          <w:rtl/>
          <w:lang w:bidi="fa-IR"/>
        </w:rPr>
        <w:t xml:space="preserve"> مسلما اين خاصيت به خاطر ايمان به اسلام است</w:t>
      </w:r>
      <w:r w:rsidR="0092566E">
        <w:rPr>
          <w:rtl/>
          <w:lang w:bidi="fa-IR"/>
        </w:rPr>
        <w:t xml:space="preserve">. </w:t>
      </w:r>
      <w:r>
        <w:rPr>
          <w:rtl/>
          <w:lang w:bidi="fa-IR"/>
        </w:rPr>
        <w:t>اسلام نيامده كه جامعه را متوقف كند</w:t>
      </w:r>
      <w:r w:rsidR="0092566E">
        <w:rPr>
          <w:rtl/>
          <w:lang w:bidi="fa-IR"/>
        </w:rPr>
        <w:t xml:space="preserve">، </w:t>
      </w:r>
      <w:r>
        <w:rPr>
          <w:rtl/>
          <w:lang w:bidi="fa-IR"/>
        </w:rPr>
        <w:t>بلكه دين رشد است</w:t>
      </w:r>
      <w:r w:rsidR="0092566E">
        <w:rPr>
          <w:rtl/>
          <w:lang w:bidi="fa-IR"/>
        </w:rPr>
        <w:t xml:space="preserve">. </w:t>
      </w:r>
      <w:r>
        <w:rPr>
          <w:rtl/>
          <w:lang w:bidi="fa-IR"/>
        </w:rPr>
        <w:t>اگر طرفدار ثبات و جمود بود</w:t>
      </w:r>
      <w:r w:rsidR="0092566E">
        <w:rPr>
          <w:rtl/>
          <w:lang w:bidi="fa-IR"/>
        </w:rPr>
        <w:t xml:space="preserve">، </w:t>
      </w:r>
      <w:r>
        <w:rPr>
          <w:rtl/>
          <w:lang w:bidi="fa-IR"/>
        </w:rPr>
        <w:t>بايد جامعه را در همان حال جامعه عرف نگاه دارد؛ در حالى ه مى بينيم تمدن هاى وسيع و عجيب را در خود جمع كرد و از مجموع آن ها تمدن عظيم ترى پديد آورد</w:t>
      </w:r>
      <w:r w:rsidR="0092566E">
        <w:rPr>
          <w:rtl/>
          <w:lang w:bidi="fa-IR"/>
        </w:rPr>
        <w:t xml:space="preserve">. </w:t>
      </w:r>
      <w:r>
        <w:rPr>
          <w:rtl/>
          <w:lang w:bidi="fa-IR"/>
        </w:rPr>
        <w:t>پس اسلام با پيشرفت زمان مخالف نيست</w:t>
      </w:r>
      <w:r w:rsidR="0092566E">
        <w:rPr>
          <w:rtl/>
          <w:lang w:bidi="fa-IR"/>
        </w:rPr>
        <w:t xml:space="preserve">. </w:t>
      </w:r>
      <w:r w:rsidRPr="00953F15">
        <w:rPr>
          <w:rStyle w:val="libFootnotenumChar"/>
          <w:rtl/>
          <w:lang w:bidi="fa-IR"/>
        </w:rPr>
        <w:t>(228)</w:t>
      </w:r>
      <w:r>
        <w:rPr>
          <w:rtl/>
          <w:lang w:bidi="fa-IR"/>
        </w:rPr>
        <w:t xml:space="preserve"> </w:t>
      </w:r>
      <w:r w:rsidRPr="00953F15">
        <w:rPr>
          <w:rStyle w:val="libFootnotenumChar"/>
          <w:rtl/>
          <w:lang w:bidi="fa-IR"/>
        </w:rPr>
        <w:t>(229)</w:t>
      </w:r>
    </w:p>
    <w:p w:rsidR="00997E5A" w:rsidRDefault="00997E5A" w:rsidP="00E34204">
      <w:pPr>
        <w:pStyle w:val="Heading3"/>
        <w:rPr>
          <w:rtl/>
          <w:lang w:bidi="fa-IR"/>
        </w:rPr>
      </w:pPr>
      <w:bookmarkStart w:id="70" w:name="_Toc384031809"/>
      <w:r>
        <w:rPr>
          <w:rtl/>
          <w:lang w:bidi="fa-IR"/>
        </w:rPr>
        <w:t>افراط و تفريطها:</w:t>
      </w:r>
      <w:bookmarkEnd w:id="70"/>
    </w:p>
    <w:p w:rsidR="00997E5A" w:rsidRDefault="00997E5A" w:rsidP="00997E5A">
      <w:pPr>
        <w:pStyle w:val="libNormal"/>
        <w:rPr>
          <w:rtl/>
          <w:lang w:bidi="fa-IR"/>
        </w:rPr>
      </w:pPr>
      <w:r>
        <w:rPr>
          <w:rtl/>
          <w:lang w:bidi="fa-IR"/>
        </w:rPr>
        <w:t>يكى از خاصيت هاى عمده اسلام</w:t>
      </w:r>
      <w:r w:rsidR="0092566E">
        <w:rPr>
          <w:rtl/>
          <w:lang w:bidi="fa-IR"/>
        </w:rPr>
        <w:t xml:space="preserve">، </w:t>
      </w:r>
      <w:r>
        <w:rPr>
          <w:rtl/>
          <w:lang w:bidi="fa-IR"/>
        </w:rPr>
        <w:t>اعتدال و ميانه روى است و از علامت هاى مسلمانى</w:t>
      </w:r>
      <w:r w:rsidR="0092566E">
        <w:rPr>
          <w:rtl/>
          <w:lang w:bidi="fa-IR"/>
        </w:rPr>
        <w:t xml:space="preserve">، </w:t>
      </w:r>
      <w:r>
        <w:rPr>
          <w:rtl/>
          <w:lang w:bidi="fa-IR"/>
        </w:rPr>
        <w:t xml:space="preserve">پيدا كردن راه ميانه در ميان راه هاى افراطى و تفريطى است : و كذلك جعلناكم اءمة وسطا لتكونوا شهداء على الناس و يكون الرسول عليكم شهيدا </w:t>
      </w:r>
      <w:r w:rsidRPr="00953F15">
        <w:rPr>
          <w:rStyle w:val="libFootnotenumChar"/>
          <w:rtl/>
          <w:lang w:bidi="fa-IR"/>
        </w:rPr>
        <w:t>(230)</w:t>
      </w:r>
      <w:r>
        <w:rPr>
          <w:rtl/>
          <w:lang w:bidi="fa-IR"/>
        </w:rPr>
        <w:t xml:space="preserve"> بايد دانست كه ضرر</w:t>
      </w:r>
      <w:r w:rsidR="0092566E">
        <w:rPr>
          <w:rtl/>
          <w:lang w:bidi="fa-IR"/>
        </w:rPr>
        <w:t xml:space="preserve">، </w:t>
      </w:r>
      <w:r>
        <w:rPr>
          <w:rtl/>
          <w:lang w:bidi="fa-IR"/>
        </w:rPr>
        <w:t>تنها از ناحيه دشمن نيست</w:t>
      </w:r>
      <w:r w:rsidR="0092566E">
        <w:rPr>
          <w:rtl/>
          <w:lang w:bidi="fa-IR"/>
        </w:rPr>
        <w:t xml:space="preserve">، </w:t>
      </w:r>
      <w:r>
        <w:rPr>
          <w:rtl/>
          <w:lang w:bidi="fa-IR"/>
        </w:rPr>
        <w:t>بلكه گاه از ناحيه دوست است كه به صورت افراط و تفريط جلوه مى كند و ما به نمونه هايى از اين مساله اشاره خواهيم كرد كه تحت عنوان تطابق با مقتضيات زمان يا دفاع از اسلام عده اى از خود مسلمانان به اسلام ضربه زده اند</w:t>
      </w:r>
      <w:r w:rsidR="0092566E">
        <w:rPr>
          <w:rtl/>
          <w:lang w:bidi="fa-IR"/>
        </w:rPr>
        <w:t xml:space="preserve">. </w:t>
      </w:r>
      <w:r>
        <w:rPr>
          <w:rtl/>
          <w:lang w:bidi="fa-IR"/>
        </w:rPr>
        <w:t xml:space="preserve">من اسم افراطها و تند روى ها را «جهالت» و اسم تفريط و كند روى ها را «جمود» مى گذارم :اءليمين و الشمال مضلة و الطريق الوسطى هى الجادة </w:t>
      </w:r>
      <w:r w:rsidRPr="00953F15">
        <w:rPr>
          <w:rStyle w:val="libFootnotenumChar"/>
          <w:rtl/>
          <w:lang w:bidi="fa-IR"/>
        </w:rPr>
        <w:t>(231)</w:t>
      </w:r>
      <w:r>
        <w:rPr>
          <w:rtl/>
          <w:lang w:bidi="fa-IR"/>
        </w:rPr>
        <w:t xml:space="preserve"> اما قبل از پرداختن به اين افراط و تفريطها</w:t>
      </w:r>
      <w:r w:rsidR="0092566E">
        <w:rPr>
          <w:rtl/>
          <w:lang w:bidi="fa-IR"/>
        </w:rPr>
        <w:t xml:space="preserve">، </w:t>
      </w:r>
      <w:r>
        <w:rPr>
          <w:rtl/>
          <w:lang w:bidi="fa-IR"/>
        </w:rPr>
        <w:t>نكته اى را بايد تذكر داد:</w:t>
      </w:r>
    </w:p>
    <w:p w:rsidR="00997E5A" w:rsidRDefault="00997E5A" w:rsidP="00997E5A">
      <w:pPr>
        <w:pStyle w:val="libNormal"/>
        <w:rPr>
          <w:rtl/>
          <w:lang w:bidi="fa-IR"/>
        </w:rPr>
      </w:pPr>
      <w:r>
        <w:rPr>
          <w:rtl/>
          <w:lang w:bidi="fa-IR"/>
        </w:rPr>
        <w:t>آبى كه از سرچشمه بيرون مى آيد</w:t>
      </w:r>
      <w:r w:rsidR="0092566E">
        <w:rPr>
          <w:rtl/>
          <w:lang w:bidi="fa-IR"/>
        </w:rPr>
        <w:t xml:space="preserve">، </w:t>
      </w:r>
      <w:r>
        <w:rPr>
          <w:rtl/>
          <w:lang w:bidi="fa-IR"/>
        </w:rPr>
        <w:t>بسيار زلال و صاف است</w:t>
      </w:r>
      <w:r w:rsidR="0092566E">
        <w:rPr>
          <w:rtl/>
          <w:lang w:bidi="fa-IR"/>
        </w:rPr>
        <w:t xml:space="preserve">، </w:t>
      </w:r>
      <w:r>
        <w:rPr>
          <w:rtl/>
          <w:lang w:bidi="fa-IR"/>
        </w:rPr>
        <w:t>اما وقتى كه در بستر رود قرار گرفت</w:t>
      </w:r>
      <w:r w:rsidR="0092566E">
        <w:rPr>
          <w:rtl/>
          <w:lang w:bidi="fa-IR"/>
        </w:rPr>
        <w:t xml:space="preserve">، </w:t>
      </w:r>
      <w:r>
        <w:rPr>
          <w:rtl/>
          <w:lang w:bidi="fa-IR"/>
        </w:rPr>
        <w:t>ممكن است تدريجا آلودگى هايى پيدا كند</w:t>
      </w:r>
      <w:r w:rsidR="0092566E">
        <w:rPr>
          <w:rtl/>
          <w:lang w:bidi="fa-IR"/>
        </w:rPr>
        <w:t xml:space="preserve">. </w:t>
      </w:r>
      <w:r>
        <w:rPr>
          <w:rtl/>
          <w:lang w:bidi="fa-IR"/>
        </w:rPr>
        <w:t>اين آلودگى ها دو قسمند: آلودگى هاى محسوس</w:t>
      </w:r>
      <w:r w:rsidR="0092566E">
        <w:rPr>
          <w:rtl/>
          <w:lang w:bidi="fa-IR"/>
        </w:rPr>
        <w:t xml:space="preserve">، </w:t>
      </w:r>
      <w:r>
        <w:rPr>
          <w:rtl/>
          <w:lang w:bidi="fa-IR"/>
        </w:rPr>
        <w:t>مثل خاكح و خاشاك</w:t>
      </w:r>
      <w:r w:rsidR="0092566E">
        <w:rPr>
          <w:rtl/>
          <w:lang w:bidi="fa-IR"/>
        </w:rPr>
        <w:t xml:space="preserve">، </w:t>
      </w:r>
      <w:r>
        <w:rPr>
          <w:rtl/>
          <w:lang w:bidi="fa-IR"/>
        </w:rPr>
        <w:t>و آلودگى هاى نامحسوس</w:t>
      </w:r>
      <w:r w:rsidR="0092566E">
        <w:rPr>
          <w:rtl/>
          <w:lang w:bidi="fa-IR"/>
        </w:rPr>
        <w:t xml:space="preserve">، </w:t>
      </w:r>
      <w:r>
        <w:rPr>
          <w:rtl/>
          <w:lang w:bidi="fa-IR"/>
        </w:rPr>
        <w:t>مثل ميكروب ها و</w:t>
      </w:r>
      <w:r w:rsidR="0092566E">
        <w:rPr>
          <w:rtl/>
          <w:lang w:bidi="fa-IR"/>
        </w:rPr>
        <w:t xml:space="preserve">... </w:t>
      </w:r>
      <w:r>
        <w:rPr>
          <w:rtl/>
          <w:lang w:bidi="fa-IR"/>
        </w:rPr>
        <w:t>اگر كسى از اين آب آلوده استفاده كند</w:t>
      </w:r>
      <w:r w:rsidR="0092566E">
        <w:rPr>
          <w:rtl/>
          <w:lang w:bidi="fa-IR"/>
        </w:rPr>
        <w:t xml:space="preserve">، </w:t>
      </w:r>
      <w:r>
        <w:rPr>
          <w:rtl/>
          <w:lang w:bidi="fa-IR"/>
        </w:rPr>
        <w:t>قطعا به خودش ضرر زده است</w:t>
      </w:r>
      <w:r w:rsidR="0092566E">
        <w:rPr>
          <w:rtl/>
          <w:lang w:bidi="fa-IR"/>
        </w:rPr>
        <w:t xml:space="preserve">، </w:t>
      </w:r>
      <w:r>
        <w:rPr>
          <w:rtl/>
          <w:lang w:bidi="fa-IR"/>
        </w:rPr>
        <w:t>اما ممكن است دستگاه هاى تصفيه اى نيز وجود داشته باشند كه اين آب را دوباره مثل اول به انسان تحويل دهند</w:t>
      </w:r>
      <w:r w:rsidR="0092566E">
        <w:rPr>
          <w:rtl/>
          <w:lang w:bidi="fa-IR"/>
        </w:rPr>
        <w:t xml:space="preserve">. </w:t>
      </w:r>
      <w:r>
        <w:rPr>
          <w:rtl/>
          <w:lang w:bidi="fa-IR"/>
        </w:rPr>
        <w:t xml:space="preserve">امور معنوى نيز </w:t>
      </w:r>
      <w:r>
        <w:rPr>
          <w:rtl/>
          <w:lang w:bidi="fa-IR"/>
        </w:rPr>
        <w:lastRenderedPageBreak/>
        <w:t>چنين اند</w:t>
      </w:r>
      <w:r w:rsidR="0092566E">
        <w:rPr>
          <w:rtl/>
          <w:lang w:bidi="fa-IR"/>
        </w:rPr>
        <w:t xml:space="preserve">. </w:t>
      </w:r>
      <w:r>
        <w:rPr>
          <w:rtl/>
          <w:lang w:bidi="fa-IR"/>
        </w:rPr>
        <w:t>بزرگ ترين جريان معنوى دنيا</w:t>
      </w:r>
      <w:r w:rsidR="0092566E">
        <w:rPr>
          <w:rtl/>
          <w:lang w:bidi="fa-IR"/>
        </w:rPr>
        <w:t xml:space="preserve">، </w:t>
      </w:r>
      <w:r>
        <w:rPr>
          <w:rtl/>
          <w:lang w:bidi="fa-IR"/>
        </w:rPr>
        <w:t>اسلام است كه در طى تاريخ</w:t>
      </w:r>
      <w:r w:rsidR="0092566E">
        <w:rPr>
          <w:rtl/>
          <w:lang w:bidi="fa-IR"/>
        </w:rPr>
        <w:t xml:space="preserve">، </w:t>
      </w:r>
      <w:r>
        <w:rPr>
          <w:rtl/>
          <w:lang w:bidi="fa-IR"/>
        </w:rPr>
        <w:t>آلودگى هاى محسوس و نامحسوسى پيدا كرده است</w:t>
      </w:r>
      <w:r w:rsidR="007B30F0">
        <w:rPr>
          <w:rtl/>
          <w:lang w:bidi="fa-IR"/>
        </w:rPr>
        <w:t>؛</w:t>
      </w:r>
      <w:r>
        <w:rPr>
          <w:rtl/>
          <w:lang w:bidi="fa-IR"/>
        </w:rPr>
        <w:t xml:space="preserve"> يكى از آلودگى هايى كه در تاريخ اسلام محسوس مى باشد</w:t>
      </w:r>
      <w:r w:rsidR="0092566E">
        <w:rPr>
          <w:rtl/>
          <w:lang w:bidi="fa-IR"/>
        </w:rPr>
        <w:t xml:space="preserve">، </w:t>
      </w:r>
      <w:r>
        <w:rPr>
          <w:rtl/>
          <w:lang w:bidi="fa-IR"/>
        </w:rPr>
        <w:t>حمله مغول است كه باعث نابودى بسيارى از كتاب ها و علوم دانشمندان مسلمان شد</w:t>
      </w:r>
      <w:r w:rsidR="0092566E">
        <w:rPr>
          <w:rtl/>
          <w:lang w:bidi="fa-IR"/>
        </w:rPr>
        <w:t xml:space="preserve">، </w:t>
      </w:r>
      <w:r>
        <w:rPr>
          <w:rtl/>
          <w:lang w:bidi="fa-IR"/>
        </w:rPr>
        <w:t>اما آلودگى هاى نامحسوس زيادى نيز در اسلام پديد آمده</w:t>
      </w:r>
      <w:r w:rsidR="0092566E">
        <w:rPr>
          <w:rtl/>
          <w:lang w:bidi="fa-IR"/>
        </w:rPr>
        <w:t xml:space="preserve">، </w:t>
      </w:r>
      <w:r>
        <w:rPr>
          <w:rtl/>
          <w:lang w:bidi="fa-IR"/>
        </w:rPr>
        <w:t xml:space="preserve">مثل احاديث جعلى كه حتى در زمان خود پيامبر </w:t>
      </w:r>
      <w:r w:rsidR="000D3856" w:rsidRPr="000D3856">
        <w:rPr>
          <w:rStyle w:val="libAlaemChar"/>
          <w:rtl/>
        </w:rPr>
        <w:t>صلى‌الله‌عليه‌وآله</w:t>
      </w:r>
      <w:r>
        <w:rPr>
          <w:rtl/>
          <w:lang w:bidi="fa-IR"/>
        </w:rPr>
        <w:t xml:space="preserve"> هم آن قدر رخ داد كه خود ايشان فرمود: كثرت على الكذابة </w:t>
      </w:r>
      <w:r w:rsidRPr="00953F15">
        <w:rPr>
          <w:rStyle w:val="libFootnotenumChar"/>
          <w:rtl/>
          <w:lang w:bidi="fa-IR"/>
        </w:rPr>
        <w:t>(232)</w:t>
      </w:r>
      <w:r>
        <w:rPr>
          <w:rtl/>
          <w:lang w:bidi="fa-IR"/>
        </w:rPr>
        <w:t xml:space="preserve"> در عين حال اسلام دستگاه تصفيه اى دارد كه در درجه اول خود قرآن است كه مصون از هر نوع آلودگى و انحراف و تحريفى مى باشد</w:t>
      </w:r>
      <w:r w:rsidR="0092566E">
        <w:rPr>
          <w:rtl/>
          <w:lang w:bidi="fa-IR"/>
        </w:rPr>
        <w:t xml:space="preserve">. </w:t>
      </w:r>
    </w:p>
    <w:p w:rsidR="00997E5A" w:rsidRDefault="00997E5A" w:rsidP="00997E5A">
      <w:pPr>
        <w:pStyle w:val="libNormal"/>
        <w:rPr>
          <w:rtl/>
          <w:lang w:bidi="fa-IR"/>
        </w:rPr>
      </w:pPr>
      <w:r>
        <w:rPr>
          <w:rtl/>
          <w:lang w:bidi="fa-IR"/>
        </w:rPr>
        <w:t>بعد از قرآن</w:t>
      </w:r>
      <w:r w:rsidR="0092566E">
        <w:rPr>
          <w:rtl/>
          <w:lang w:bidi="fa-IR"/>
        </w:rPr>
        <w:t xml:space="preserve">، </w:t>
      </w:r>
      <w:r>
        <w:rPr>
          <w:rtl/>
          <w:lang w:bidi="fa-IR"/>
        </w:rPr>
        <w:t xml:space="preserve">احاديث متواتر و قطعى پيامبر </w:t>
      </w:r>
      <w:r w:rsidR="000D3856" w:rsidRPr="000D3856">
        <w:rPr>
          <w:rStyle w:val="libAlaemChar"/>
          <w:rtl/>
        </w:rPr>
        <w:t>صلى‌الله‌عليه‌وآله</w:t>
      </w:r>
      <w:r>
        <w:rPr>
          <w:rtl/>
          <w:lang w:bidi="fa-IR"/>
        </w:rPr>
        <w:t xml:space="preserve"> و ائمه اطهار </w:t>
      </w:r>
      <w:r w:rsidR="008C0EF5" w:rsidRPr="008C0EF5">
        <w:rPr>
          <w:rStyle w:val="libAlaemChar"/>
          <w:rtl/>
        </w:rPr>
        <w:t>عليهم‌السلام</w:t>
      </w:r>
      <w:r>
        <w:rPr>
          <w:rtl/>
          <w:lang w:bidi="fa-IR"/>
        </w:rPr>
        <w:t xml:space="preserve"> و بعد از احاديث</w:t>
      </w:r>
      <w:r w:rsidR="0092566E">
        <w:rPr>
          <w:rtl/>
          <w:lang w:bidi="fa-IR"/>
        </w:rPr>
        <w:t xml:space="preserve">، </w:t>
      </w:r>
      <w:r>
        <w:rPr>
          <w:rtl/>
          <w:lang w:bidi="fa-IR"/>
        </w:rPr>
        <w:t>عقل است</w:t>
      </w:r>
      <w:r w:rsidR="0092566E">
        <w:rPr>
          <w:rtl/>
          <w:lang w:bidi="fa-IR"/>
        </w:rPr>
        <w:t xml:space="preserve">. </w:t>
      </w:r>
      <w:r>
        <w:rPr>
          <w:rtl/>
          <w:lang w:bidi="fa-IR"/>
        </w:rPr>
        <w:t>اين دستگاه تصفيه مى تواند معيار و مقياسى براى تعيين صحت و سقم افكار باشد و نيز مى توانيم با استفاده از آن</w:t>
      </w:r>
      <w:r w:rsidR="0092566E">
        <w:rPr>
          <w:rtl/>
          <w:lang w:bidi="fa-IR"/>
        </w:rPr>
        <w:t xml:space="preserve">، </w:t>
      </w:r>
      <w:r>
        <w:rPr>
          <w:rtl/>
          <w:lang w:bidi="fa-IR"/>
        </w:rPr>
        <w:t>خود را از هر گونه لغزشى مصون بداريم</w:t>
      </w:r>
      <w:r w:rsidR="0092566E">
        <w:rPr>
          <w:rtl/>
          <w:lang w:bidi="fa-IR"/>
        </w:rPr>
        <w:t xml:space="preserve">. </w:t>
      </w:r>
      <w:r>
        <w:rPr>
          <w:rtl/>
          <w:lang w:bidi="fa-IR"/>
        </w:rPr>
        <w:t>حالا مناسب است به جريان هايى كه در تاريخ اسلام پديد آمده بپردازيم</w:t>
      </w:r>
      <w:r w:rsidR="0092566E">
        <w:rPr>
          <w:rtl/>
          <w:lang w:bidi="fa-IR"/>
        </w:rPr>
        <w:t xml:space="preserve">، </w:t>
      </w:r>
      <w:r>
        <w:rPr>
          <w:rtl/>
          <w:lang w:bidi="fa-IR"/>
        </w:rPr>
        <w:t>زيرا لازمه استفاده از دستگاه تصفيه</w:t>
      </w:r>
      <w:r w:rsidR="0092566E">
        <w:rPr>
          <w:rtl/>
          <w:lang w:bidi="fa-IR"/>
        </w:rPr>
        <w:t xml:space="preserve">، </w:t>
      </w:r>
      <w:r>
        <w:rPr>
          <w:rtl/>
          <w:lang w:bidi="fa-IR"/>
        </w:rPr>
        <w:t>شناخت آلودگى هاست</w:t>
      </w:r>
      <w:r w:rsidR="0092566E">
        <w:rPr>
          <w:rtl/>
          <w:lang w:bidi="fa-IR"/>
        </w:rPr>
        <w:t xml:space="preserve">. </w:t>
      </w:r>
      <w:r>
        <w:rPr>
          <w:rtl/>
          <w:lang w:bidi="fa-IR"/>
        </w:rPr>
        <w:t>(در اين جا به مثال ها و جرياناتى از افراط و تفريطهايى كه در تاريخ اسلام تا كنون پديد آمده است اشاره مى كنيم</w:t>
      </w:r>
      <w:r w:rsidR="007B30F0">
        <w:rPr>
          <w:rtl/>
          <w:lang w:bidi="fa-IR"/>
        </w:rPr>
        <w:t>؛</w:t>
      </w:r>
      <w:r>
        <w:rPr>
          <w:rtl/>
          <w:lang w:bidi="fa-IR"/>
        </w:rPr>
        <w:t xml:space="preserve"> ابتدا برخى جريانات مهم و سپس برخى مصاديق و انحرافات موردى</w:t>
      </w:r>
      <w:r w:rsidR="0092566E">
        <w:rPr>
          <w:rtl/>
          <w:lang w:bidi="fa-IR"/>
        </w:rPr>
        <w:t>.</w:t>
      </w:r>
      <w:r w:rsidR="0054760C">
        <w:rPr>
          <w:rtl/>
          <w:lang w:bidi="fa-IR"/>
        </w:rPr>
        <w:t>)</w:t>
      </w:r>
      <w:r>
        <w:rPr>
          <w:rtl/>
          <w:lang w:bidi="fa-IR"/>
        </w:rPr>
        <w:t xml:space="preserve"> </w:t>
      </w:r>
      <w:r w:rsidRPr="00953F15">
        <w:rPr>
          <w:rStyle w:val="libFootnotenumChar"/>
          <w:rtl/>
          <w:lang w:bidi="fa-IR"/>
        </w:rPr>
        <w:t>(233)</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خوارج :</w:t>
      </w:r>
    </w:p>
    <w:p w:rsidR="00997E5A" w:rsidRDefault="00997E5A" w:rsidP="00997E5A">
      <w:pPr>
        <w:pStyle w:val="libNormal"/>
        <w:rPr>
          <w:rtl/>
          <w:lang w:bidi="fa-IR"/>
        </w:rPr>
      </w:pPr>
      <w:r>
        <w:rPr>
          <w:rtl/>
          <w:lang w:bidi="fa-IR"/>
        </w:rPr>
        <w:t>اولين جريان جمودآميزى كه در تاريخ اسلام پيدا شد</w:t>
      </w:r>
      <w:r w:rsidR="0092566E">
        <w:rPr>
          <w:rtl/>
          <w:lang w:bidi="fa-IR"/>
        </w:rPr>
        <w:t xml:space="preserve">، </w:t>
      </w:r>
      <w:r>
        <w:rPr>
          <w:rtl/>
          <w:lang w:bidi="fa-IR"/>
        </w:rPr>
        <w:t>جريان خوارج بود كه ضربه هاى سنگينى به اسلام زد؛ صرف نظر از موجبات شكل گيرى خوارج كه ناشى از چند انحراف پياپى بود</w:t>
      </w:r>
      <w:r w:rsidR="0092566E">
        <w:rPr>
          <w:rtl/>
          <w:lang w:bidi="fa-IR"/>
        </w:rPr>
        <w:t xml:space="preserve">، </w:t>
      </w:r>
      <w:r w:rsidRPr="00953F15">
        <w:rPr>
          <w:rStyle w:val="libFootnotenumChar"/>
          <w:rtl/>
          <w:lang w:bidi="fa-IR"/>
        </w:rPr>
        <w:t>(234)</w:t>
      </w:r>
      <w:r>
        <w:rPr>
          <w:rtl/>
          <w:lang w:bidi="fa-IR"/>
        </w:rPr>
        <w:t xml:space="preserve"> عقايد فقهى آن ها نيز بسيار جامد است</w:t>
      </w:r>
      <w:r w:rsidR="0092566E">
        <w:rPr>
          <w:rtl/>
          <w:lang w:bidi="fa-IR"/>
        </w:rPr>
        <w:t xml:space="preserve">. </w:t>
      </w:r>
      <w:r>
        <w:rPr>
          <w:rtl/>
          <w:lang w:bidi="fa-IR"/>
        </w:rPr>
        <w:t>مثلا گفتند: تمام فرق اسلام كافرند غير از ما و نيز هر كس ‍ گناه كبيره مرتكب شود كافر است</w:t>
      </w:r>
      <w:r w:rsidR="0092566E">
        <w:rPr>
          <w:rtl/>
          <w:lang w:bidi="fa-IR"/>
        </w:rPr>
        <w:t xml:space="preserve">. </w:t>
      </w:r>
      <w:r>
        <w:rPr>
          <w:rtl/>
          <w:lang w:bidi="fa-IR"/>
        </w:rPr>
        <w:t xml:space="preserve">درباره امر به معروف و نهى از منكر هم مى گفتند: تقيه به معناى </w:t>
      </w:r>
      <w:r>
        <w:rPr>
          <w:rtl/>
          <w:lang w:bidi="fa-IR"/>
        </w:rPr>
        <w:lastRenderedPageBreak/>
        <w:t>به كار بردن تاكتيك</w:t>
      </w:r>
      <w:r w:rsidR="0092566E">
        <w:rPr>
          <w:rtl/>
          <w:lang w:bidi="fa-IR"/>
        </w:rPr>
        <w:t xml:space="preserve">، </w:t>
      </w:r>
      <w:r>
        <w:rPr>
          <w:rtl/>
          <w:lang w:bidi="fa-IR"/>
        </w:rPr>
        <w:t>لزومى ندارد</w:t>
      </w:r>
      <w:r w:rsidR="0092566E">
        <w:rPr>
          <w:rtl/>
          <w:lang w:bidi="fa-IR"/>
        </w:rPr>
        <w:t xml:space="preserve">. </w:t>
      </w:r>
      <w:r>
        <w:rPr>
          <w:rtl/>
          <w:lang w:bidi="fa-IR"/>
        </w:rPr>
        <w:t>بايد امر به معروف و نهى از منكر كرد</w:t>
      </w:r>
      <w:r w:rsidR="0092566E">
        <w:rPr>
          <w:rtl/>
          <w:lang w:bidi="fa-IR"/>
        </w:rPr>
        <w:t xml:space="preserve">، </w:t>
      </w:r>
      <w:r>
        <w:rPr>
          <w:rtl/>
          <w:lang w:bidi="fa-IR"/>
        </w:rPr>
        <w:t>هر چند هيچ سودى بدست نيايد</w:t>
      </w:r>
      <w:r w:rsidR="0092566E">
        <w:rPr>
          <w:rtl/>
          <w:lang w:bidi="fa-IR"/>
        </w:rPr>
        <w:t xml:space="preserve">. </w:t>
      </w:r>
      <w:r>
        <w:rPr>
          <w:rtl/>
          <w:lang w:bidi="fa-IR"/>
        </w:rPr>
        <w:t>آن تشكل و جمعيت</w:t>
      </w:r>
      <w:r w:rsidR="0092566E">
        <w:rPr>
          <w:rtl/>
          <w:lang w:bidi="fa-IR"/>
        </w:rPr>
        <w:t xml:space="preserve">، </w:t>
      </w:r>
      <w:r>
        <w:rPr>
          <w:rtl/>
          <w:lang w:bidi="fa-IR"/>
        </w:rPr>
        <w:t>پس از مدتى منقرض شد</w:t>
      </w:r>
      <w:r w:rsidR="0092566E">
        <w:rPr>
          <w:rtl/>
          <w:lang w:bidi="fa-IR"/>
        </w:rPr>
        <w:t xml:space="preserve">، </w:t>
      </w:r>
      <w:r>
        <w:rPr>
          <w:rtl/>
          <w:lang w:bidi="fa-IR"/>
        </w:rPr>
        <w:t>و علت انقراضشان اين بود كه منطق را در كار خود دخالت نمى دادند</w:t>
      </w:r>
      <w:r w:rsidR="0092566E">
        <w:rPr>
          <w:rtl/>
          <w:lang w:bidi="fa-IR"/>
        </w:rPr>
        <w:t xml:space="preserve">، </w:t>
      </w:r>
      <w:r>
        <w:rPr>
          <w:rtl/>
          <w:lang w:bidi="fa-IR"/>
        </w:rPr>
        <w:t xml:space="preserve">حتى وقتى مى خواستند اميرالمومنين </w:t>
      </w:r>
      <w:r w:rsidR="00EA0446" w:rsidRPr="00EA0446">
        <w:rPr>
          <w:rStyle w:val="libAlaemChar"/>
          <w:rtl/>
        </w:rPr>
        <w:t>عليه‌السلام</w:t>
      </w:r>
      <w:r>
        <w:rPr>
          <w:rtl/>
          <w:lang w:bidi="fa-IR"/>
        </w:rPr>
        <w:t xml:space="preserve"> را شهيد كنند</w:t>
      </w:r>
      <w:r w:rsidR="0092566E">
        <w:rPr>
          <w:rtl/>
          <w:lang w:bidi="fa-IR"/>
        </w:rPr>
        <w:t xml:space="preserve">، </w:t>
      </w:r>
      <w:r>
        <w:rPr>
          <w:rtl/>
          <w:lang w:bidi="fa-IR"/>
        </w:rPr>
        <w:t>شب نوزده رمضان را انتخاب كردند كه ثواب بيشترى ببرند</w:t>
      </w:r>
      <w:r w:rsidR="0092566E">
        <w:rPr>
          <w:rtl/>
          <w:lang w:bidi="fa-IR"/>
        </w:rPr>
        <w:t xml:space="preserve">. </w:t>
      </w:r>
      <w:r>
        <w:rPr>
          <w:rtl/>
          <w:lang w:bidi="fa-IR"/>
        </w:rPr>
        <w:t xml:space="preserve">آن ها به تعبير اميرالمومنين </w:t>
      </w:r>
      <w:r w:rsidR="00EA0446" w:rsidRPr="00EA0446">
        <w:rPr>
          <w:rStyle w:val="libAlaemChar"/>
          <w:rtl/>
        </w:rPr>
        <w:t>عليه‌السلام</w:t>
      </w:r>
      <w:r>
        <w:rPr>
          <w:rtl/>
          <w:lang w:bidi="fa-IR"/>
        </w:rPr>
        <w:t xml:space="preserve"> سوء نيت نداشتند</w:t>
      </w:r>
      <w:r w:rsidR="0092566E">
        <w:rPr>
          <w:rtl/>
          <w:lang w:bidi="fa-IR"/>
        </w:rPr>
        <w:t xml:space="preserve">، </w:t>
      </w:r>
      <w:r>
        <w:rPr>
          <w:rtl/>
          <w:lang w:bidi="fa-IR"/>
        </w:rPr>
        <w:t>بلكه كج سليقه بودند و جمود فكرى داشتند و لذا حضرت فرمود: پس از من اين ها را نكشيد</w:t>
      </w:r>
      <w:r w:rsidR="0092566E">
        <w:rPr>
          <w:rtl/>
          <w:lang w:bidi="fa-IR"/>
        </w:rPr>
        <w:t xml:space="preserve">، </w:t>
      </w:r>
      <w:r>
        <w:rPr>
          <w:rtl/>
          <w:lang w:bidi="fa-IR"/>
        </w:rPr>
        <w:t>زيرا اين ها دنبال حقند</w:t>
      </w:r>
      <w:r w:rsidR="0092566E">
        <w:rPr>
          <w:rtl/>
          <w:lang w:bidi="fa-IR"/>
        </w:rPr>
        <w:t xml:space="preserve">، </w:t>
      </w:r>
      <w:r>
        <w:rPr>
          <w:rtl/>
          <w:lang w:bidi="fa-IR"/>
        </w:rPr>
        <w:t>هر چند جاهلند</w:t>
      </w:r>
      <w:r w:rsidR="0092566E">
        <w:rPr>
          <w:rtl/>
          <w:lang w:bidi="fa-IR"/>
        </w:rPr>
        <w:t xml:space="preserve">. </w:t>
      </w:r>
      <w:r w:rsidRPr="00953F15">
        <w:rPr>
          <w:rStyle w:val="libFootnotenumChar"/>
          <w:rtl/>
          <w:lang w:bidi="fa-IR"/>
        </w:rPr>
        <w:t>(235)</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جهالت و جمود علماى چهارگانه اهل تسنن :</w:t>
      </w:r>
    </w:p>
    <w:p w:rsidR="00997E5A" w:rsidRDefault="00997E5A" w:rsidP="00997E5A">
      <w:pPr>
        <w:pStyle w:val="libNormal"/>
        <w:rPr>
          <w:rtl/>
          <w:lang w:bidi="fa-IR"/>
        </w:rPr>
      </w:pPr>
      <w:r>
        <w:rPr>
          <w:rtl/>
          <w:lang w:bidi="fa-IR"/>
        </w:rPr>
        <w:t>اهل سنت در مسائل فقهى به عده اى از علماى زمان خود مراجعه مى كردند كه تعدادشان بسيار زياد بود و مقلدين برايشان مهم نبود كه تقليد از ميت كنند يا از زنده</w:t>
      </w:r>
      <w:r w:rsidR="0092566E">
        <w:rPr>
          <w:rtl/>
          <w:lang w:bidi="fa-IR"/>
        </w:rPr>
        <w:t xml:space="preserve">. </w:t>
      </w:r>
      <w:r>
        <w:rPr>
          <w:rtl/>
          <w:lang w:bidi="fa-IR"/>
        </w:rPr>
        <w:t>در قرن هفتم هجرى در مصر اين فكر پيش آمد كه اين تعدد فقها باعث گيج شدن مردم مى شود و تصميم گرفتند كه پيروى از هر عالمى ممنوع باشد مگر از چهار نفر: ابوحنيفه</w:t>
      </w:r>
      <w:r w:rsidR="0092566E">
        <w:rPr>
          <w:rtl/>
          <w:lang w:bidi="fa-IR"/>
        </w:rPr>
        <w:t xml:space="preserve">، </w:t>
      </w:r>
      <w:r>
        <w:rPr>
          <w:rtl/>
          <w:lang w:bidi="fa-IR"/>
        </w:rPr>
        <w:t>شافعى</w:t>
      </w:r>
      <w:r w:rsidR="0092566E">
        <w:rPr>
          <w:rtl/>
          <w:lang w:bidi="fa-IR"/>
        </w:rPr>
        <w:t xml:space="preserve">، </w:t>
      </w:r>
      <w:r>
        <w:rPr>
          <w:rtl/>
          <w:lang w:bidi="fa-IR"/>
        </w:rPr>
        <w:t>احمد بن حنبل و مالك بن انس</w:t>
      </w:r>
      <w:r w:rsidR="007B30F0">
        <w:rPr>
          <w:rtl/>
          <w:lang w:bidi="fa-IR"/>
        </w:rPr>
        <w:t>؛</w:t>
      </w:r>
      <w:r>
        <w:rPr>
          <w:rtl/>
          <w:lang w:bidi="fa-IR"/>
        </w:rPr>
        <w:t xml:space="preserve"> و اگر احيانا مجتهدى پيدا مى شد</w:t>
      </w:r>
      <w:r w:rsidR="0092566E">
        <w:rPr>
          <w:rtl/>
          <w:lang w:bidi="fa-IR"/>
        </w:rPr>
        <w:t xml:space="preserve">، </w:t>
      </w:r>
      <w:r>
        <w:rPr>
          <w:rtl/>
          <w:lang w:bidi="fa-IR"/>
        </w:rPr>
        <w:t>بايد در حدود فتاوى آن ها اظهار مى كرد و بدين سان باب اجتهاد در اهل سنت بسته شد</w:t>
      </w:r>
      <w:r w:rsidR="0092566E">
        <w:rPr>
          <w:rtl/>
          <w:lang w:bidi="fa-IR"/>
        </w:rPr>
        <w:t xml:space="preserve">. </w:t>
      </w:r>
      <w:r>
        <w:rPr>
          <w:rtl/>
          <w:lang w:bidi="fa-IR"/>
        </w:rPr>
        <w:t>اين چهار نفر طرز تفكبرشان در استنباط احكام مختلف است</w:t>
      </w:r>
      <w:r w:rsidR="0092566E">
        <w:rPr>
          <w:rtl/>
          <w:lang w:bidi="fa-IR"/>
        </w:rPr>
        <w:t xml:space="preserve">. </w:t>
      </w:r>
      <w:r>
        <w:rPr>
          <w:rtl/>
          <w:lang w:bidi="fa-IR"/>
        </w:rPr>
        <w:t>ابو حنيفه طرز فكرش به اصطلاح عقلانى و قياسى است</w:t>
      </w:r>
      <w:r w:rsidR="0092566E">
        <w:rPr>
          <w:rtl/>
          <w:lang w:bidi="fa-IR"/>
        </w:rPr>
        <w:t xml:space="preserve">، </w:t>
      </w:r>
      <w:r>
        <w:rPr>
          <w:rtl/>
          <w:lang w:bidi="fa-IR"/>
        </w:rPr>
        <w:t>ولى در حد افراط</w:t>
      </w:r>
      <w:r w:rsidR="0092566E">
        <w:rPr>
          <w:rtl/>
          <w:lang w:bidi="fa-IR"/>
        </w:rPr>
        <w:t xml:space="preserve">. </w:t>
      </w:r>
      <w:r>
        <w:rPr>
          <w:rtl/>
          <w:lang w:bidi="fa-IR"/>
        </w:rPr>
        <w:t>او معتقد بود كه احاديث صحيح بسيار كمند و ناچار در مدارك احكام گير مى كرد و با قياس هايى احكام را استنباط مى كرد</w:t>
      </w:r>
      <w:r w:rsidR="0092566E">
        <w:rPr>
          <w:rtl/>
          <w:lang w:bidi="fa-IR"/>
        </w:rPr>
        <w:t xml:space="preserve">. </w:t>
      </w:r>
    </w:p>
    <w:p w:rsidR="00997E5A" w:rsidRDefault="00997E5A" w:rsidP="00997E5A">
      <w:pPr>
        <w:pStyle w:val="libNormal"/>
        <w:rPr>
          <w:rtl/>
          <w:lang w:bidi="fa-IR"/>
        </w:rPr>
      </w:pPr>
      <w:r>
        <w:rPr>
          <w:rtl/>
          <w:lang w:bidi="fa-IR"/>
        </w:rPr>
        <w:t>قياس هاى وى اجازه چنان دخل و تصرفى در دين مى داد كه اگر ادامه مى يافت</w:t>
      </w:r>
      <w:r w:rsidR="0092566E">
        <w:rPr>
          <w:rtl/>
          <w:lang w:bidi="fa-IR"/>
        </w:rPr>
        <w:t xml:space="preserve">، </w:t>
      </w:r>
      <w:r>
        <w:rPr>
          <w:rtl/>
          <w:lang w:bidi="fa-IR"/>
        </w:rPr>
        <w:t>ضربه بزرگى بر دين وارد مى شد</w:t>
      </w:r>
      <w:r w:rsidR="0092566E">
        <w:rPr>
          <w:rtl/>
          <w:lang w:bidi="fa-IR"/>
        </w:rPr>
        <w:t xml:space="preserve">. </w:t>
      </w:r>
      <w:r>
        <w:rPr>
          <w:rtl/>
          <w:lang w:bidi="fa-IR"/>
        </w:rPr>
        <w:t>مالك بن انس معاصر وى بود</w:t>
      </w:r>
      <w:r w:rsidR="0092566E">
        <w:rPr>
          <w:rtl/>
          <w:lang w:bidi="fa-IR"/>
        </w:rPr>
        <w:t xml:space="preserve">، </w:t>
      </w:r>
      <w:r>
        <w:rPr>
          <w:rtl/>
          <w:lang w:bidi="fa-IR"/>
        </w:rPr>
        <w:t>ولى اصلا قياس را قبول نداشت و برعكس</w:t>
      </w:r>
      <w:r w:rsidR="0092566E">
        <w:rPr>
          <w:rtl/>
          <w:lang w:bidi="fa-IR"/>
        </w:rPr>
        <w:t xml:space="preserve">، </w:t>
      </w:r>
      <w:r>
        <w:rPr>
          <w:rtl/>
          <w:lang w:bidi="fa-IR"/>
        </w:rPr>
        <w:t xml:space="preserve">اعتمادش به حديث بسيار زياد بود به نحوى كه اگر در سيره يپيامبر </w:t>
      </w:r>
      <w:r w:rsidR="000D3856" w:rsidRPr="000D3856">
        <w:rPr>
          <w:rStyle w:val="libAlaemChar"/>
          <w:rtl/>
        </w:rPr>
        <w:t>صلى‌الله‌عليه‌وآله</w:t>
      </w:r>
      <w:r>
        <w:rPr>
          <w:rtl/>
          <w:lang w:bidi="fa-IR"/>
        </w:rPr>
        <w:t xml:space="preserve"> مطلبى نمى يافت</w:t>
      </w:r>
      <w:r w:rsidR="0092566E">
        <w:rPr>
          <w:rtl/>
          <w:lang w:bidi="fa-IR"/>
        </w:rPr>
        <w:t xml:space="preserve">، </w:t>
      </w:r>
      <w:r>
        <w:rPr>
          <w:rtl/>
          <w:lang w:bidi="fa-IR"/>
        </w:rPr>
        <w:t xml:space="preserve">به سيره صحابه و اگر در </w:t>
      </w:r>
      <w:r>
        <w:rPr>
          <w:rtl/>
          <w:lang w:bidi="fa-IR"/>
        </w:rPr>
        <w:lastRenderedPageBreak/>
        <w:t>آن ها هم نمى يافت</w:t>
      </w:r>
      <w:r w:rsidR="0092566E">
        <w:rPr>
          <w:rtl/>
          <w:lang w:bidi="fa-IR"/>
        </w:rPr>
        <w:t xml:space="preserve">، </w:t>
      </w:r>
      <w:r>
        <w:rPr>
          <w:rtl/>
          <w:lang w:bidi="fa-IR"/>
        </w:rPr>
        <w:t>به سيره تابعيت مراج 0عه مى كرد</w:t>
      </w:r>
      <w:r w:rsidR="0092566E">
        <w:rPr>
          <w:rtl/>
          <w:lang w:bidi="fa-IR"/>
        </w:rPr>
        <w:t xml:space="preserve">. </w:t>
      </w:r>
      <w:r>
        <w:rPr>
          <w:rtl/>
          <w:lang w:bidi="fa-IR"/>
        </w:rPr>
        <w:t xml:space="preserve">هر دوى اين ها معاصر امام صادق </w:t>
      </w:r>
      <w:r w:rsidR="00EA0446" w:rsidRPr="00EA0446">
        <w:rPr>
          <w:rStyle w:val="libAlaemChar"/>
          <w:rtl/>
        </w:rPr>
        <w:t>عليه‌السلام</w:t>
      </w:r>
      <w:r>
        <w:rPr>
          <w:rtl/>
          <w:lang w:bidi="fa-IR"/>
        </w:rPr>
        <w:t xml:space="preserve"> بودند و گاه در درس آن حضرت هم حاضر مى شدند</w:t>
      </w:r>
      <w:r w:rsidR="0092566E">
        <w:rPr>
          <w:rtl/>
          <w:lang w:bidi="fa-IR"/>
        </w:rPr>
        <w:t xml:space="preserve">. </w:t>
      </w:r>
      <w:r>
        <w:rPr>
          <w:rtl/>
          <w:lang w:bidi="fa-IR"/>
        </w:rPr>
        <w:t>شافعى</w:t>
      </w:r>
      <w:r w:rsidR="0092566E">
        <w:rPr>
          <w:rtl/>
          <w:lang w:bidi="fa-IR"/>
        </w:rPr>
        <w:t xml:space="preserve">، </w:t>
      </w:r>
      <w:r>
        <w:rPr>
          <w:rtl/>
          <w:lang w:bidi="fa-IR"/>
        </w:rPr>
        <w:t>شاگرد هر دوى اين ها بود و حالتى ميانه و بينابين داشت</w:t>
      </w:r>
      <w:r w:rsidR="0092566E">
        <w:rPr>
          <w:rtl/>
          <w:lang w:bidi="fa-IR"/>
        </w:rPr>
        <w:t xml:space="preserve">. </w:t>
      </w:r>
      <w:r>
        <w:rPr>
          <w:rtl/>
          <w:lang w:bidi="fa-IR"/>
        </w:rPr>
        <w:t>نه به اندازه ابو حنيفه قياس مى كرد و نه به اندازه مالك مخالف قياس بود</w:t>
      </w:r>
      <w:r w:rsidR="0092566E">
        <w:rPr>
          <w:rtl/>
          <w:lang w:bidi="fa-IR"/>
        </w:rPr>
        <w:t xml:space="preserve">. </w:t>
      </w:r>
      <w:r>
        <w:rPr>
          <w:rtl/>
          <w:lang w:bidi="fa-IR"/>
        </w:rPr>
        <w:t>احمد بن حنبل هم بيش از مالك با قياس و اصلا هر نوع استدلال مخالف بود و فقه وى بسيار جامد است و اصلا براى عقل ارزشى قايل نيست</w:t>
      </w:r>
      <w:r w:rsidR="0092566E">
        <w:rPr>
          <w:rtl/>
          <w:lang w:bidi="fa-IR"/>
        </w:rPr>
        <w:t xml:space="preserve">. </w:t>
      </w:r>
      <w:r>
        <w:rPr>
          <w:rtl/>
          <w:lang w:bidi="fa-IR"/>
        </w:rPr>
        <w:t>وى بسيار متعصب بود و به خاطر عقيده به مخلوق نبودن قرآن</w:t>
      </w:r>
      <w:r w:rsidR="0092566E">
        <w:rPr>
          <w:rtl/>
          <w:lang w:bidi="fa-IR"/>
        </w:rPr>
        <w:t xml:space="preserve">، </w:t>
      </w:r>
      <w:r>
        <w:rPr>
          <w:rtl/>
          <w:lang w:bidi="fa-IR"/>
        </w:rPr>
        <w:t>در زندان شلاق خورد</w:t>
      </w:r>
      <w:r w:rsidR="0092566E">
        <w:rPr>
          <w:rtl/>
          <w:lang w:bidi="fa-IR"/>
        </w:rPr>
        <w:t xml:space="preserve">. </w:t>
      </w:r>
      <w:r w:rsidRPr="00953F15">
        <w:rPr>
          <w:rStyle w:val="libFootnotenumChar"/>
          <w:rtl/>
          <w:lang w:bidi="fa-IR"/>
        </w:rPr>
        <w:t>(236)</w:t>
      </w:r>
    </w:p>
    <w:p w:rsidR="00997E5A" w:rsidRDefault="00997E5A" w:rsidP="00997E5A">
      <w:pPr>
        <w:pStyle w:val="libNormal"/>
        <w:rPr>
          <w:rtl/>
          <w:lang w:bidi="fa-IR"/>
        </w:rPr>
      </w:pPr>
      <w:r>
        <w:rPr>
          <w:rtl/>
          <w:lang w:bidi="fa-IR"/>
        </w:rPr>
        <w:t>حال اگر كسى اين مكاتب بزرگ فقهى را بشناسد و راه ائمه را نيز بفهمد</w:t>
      </w:r>
      <w:r w:rsidR="0092566E">
        <w:rPr>
          <w:rtl/>
          <w:lang w:bidi="fa-IR"/>
        </w:rPr>
        <w:t xml:space="preserve">، </w:t>
      </w:r>
      <w:r>
        <w:rPr>
          <w:rtl/>
          <w:lang w:bidi="fa-IR"/>
        </w:rPr>
        <w:t>واقعا به ائمه افتخار مى كند</w:t>
      </w:r>
      <w:r w:rsidR="0092566E">
        <w:rPr>
          <w:rtl/>
          <w:lang w:bidi="fa-IR"/>
        </w:rPr>
        <w:t xml:space="preserve">. </w:t>
      </w:r>
      <w:r>
        <w:rPr>
          <w:rtl/>
          <w:lang w:bidi="fa-IR"/>
        </w:rPr>
        <w:t>ائمه شديدا با قياس مبارزه كردند و گفتند: شريعت اگر قياس شود</w:t>
      </w:r>
      <w:r w:rsidR="0092566E">
        <w:rPr>
          <w:rtl/>
          <w:lang w:bidi="fa-IR"/>
        </w:rPr>
        <w:t xml:space="preserve">، </w:t>
      </w:r>
      <w:r>
        <w:rPr>
          <w:rtl/>
          <w:lang w:bidi="fa-IR"/>
        </w:rPr>
        <w:t>محو مى شود</w:t>
      </w:r>
      <w:r w:rsidR="0092566E">
        <w:rPr>
          <w:rtl/>
          <w:lang w:bidi="fa-IR"/>
        </w:rPr>
        <w:t xml:space="preserve">. </w:t>
      </w:r>
      <w:r w:rsidRPr="00953F15">
        <w:rPr>
          <w:rStyle w:val="libFootnotenumChar"/>
          <w:rtl/>
          <w:lang w:bidi="fa-IR"/>
        </w:rPr>
        <w:t>(237)</w:t>
      </w:r>
      <w:r>
        <w:rPr>
          <w:rtl/>
          <w:lang w:bidi="fa-IR"/>
        </w:rPr>
        <w:t xml:space="preserve"> ولى مثل احمد بن حنبل هم نگفتند كه اساسا عقل</w:t>
      </w:r>
      <w:r w:rsidR="0092566E">
        <w:rPr>
          <w:rtl/>
          <w:lang w:bidi="fa-IR"/>
        </w:rPr>
        <w:t xml:space="preserve">، </w:t>
      </w:r>
      <w:r>
        <w:rPr>
          <w:rtl/>
          <w:lang w:bidi="fa-IR"/>
        </w:rPr>
        <w:t>حق اظهار نظر ندارد و نه مثل شافعى رفتار كردند</w:t>
      </w:r>
      <w:r w:rsidR="0092566E">
        <w:rPr>
          <w:rtl/>
          <w:lang w:bidi="fa-IR"/>
        </w:rPr>
        <w:t xml:space="preserve">، </w:t>
      </w:r>
      <w:r>
        <w:rPr>
          <w:rtl/>
          <w:lang w:bidi="fa-IR"/>
        </w:rPr>
        <w:t>بلكه گفتند: عقل</w:t>
      </w:r>
      <w:r w:rsidR="0092566E">
        <w:rPr>
          <w:rtl/>
          <w:lang w:bidi="fa-IR"/>
        </w:rPr>
        <w:t xml:space="preserve">، </w:t>
      </w:r>
      <w:r>
        <w:rPr>
          <w:rtl/>
          <w:lang w:bidi="fa-IR"/>
        </w:rPr>
        <w:t>حق اظهار نظر دارد</w:t>
      </w:r>
      <w:r w:rsidR="0092566E">
        <w:rPr>
          <w:rtl/>
          <w:lang w:bidi="fa-IR"/>
        </w:rPr>
        <w:t xml:space="preserve">، </w:t>
      </w:r>
      <w:r>
        <w:rPr>
          <w:rtl/>
          <w:lang w:bidi="fa-IR"/>
        </w:rPr>
        <w:t>ولى قياس</w:t>
      </w:r>
      <w:r w:rsidR="0092566E">
        <w:rPr>
          <w:rtl/>
          <w:lang w:bidi="fa-IR"/>
        </w:rPr>
        <w:t xml:space="preserve">، </w:t>
      </w:r>
      <w:r>
        <w:rPr>
          <w:rtl/>
          <w:lang w:bidi="fa-IR"/>
        </w:rPr>
        <w:t>روش عقلى نيست</w:t>
      </w:r>
      <w:r w:rsidR="0092566E">
        <w:rPr>
          <w:rtl/>
          <w:lang w:bidi="fa-IR"/>
        </w:rPr>
        <w:t xml:space="preserve">. </w:t>
      </w:r>
      <w:r>
        <w:rPr>
          <w:rtl/>
          <w:lang w:bidi="fa-IR"/>
        </w:rPr>
        <w:t>گفتند: عقل</w:t>
      </w:r>
      <w:r w:rsidR="0092566E">
        <w:rPr>
          <w:rtl/>
          <w:lang w:bidi="fa-IR"/>
        </w:rPr>
        <w:t xml:space="preserve">، </w:t>
      </w:r>
      <w:r>
        <w:rPr>
          <w:rtl/>
          <w:lang w:bidi="fa-IR"/>
        </w:rPr>
        <w:t>رول باطنى و حجت خداست</w:t>
      </w:r>
      <w:r w:rsidR="0092566E">
        <w:rPr>
          <w:rtl/>
          <w:lang w:bidi="fa-IR"/>
        </w:rPr>
        <w:t xml:space="preserve">، </w:t>
      </w:r>
      <w:r>
        <w:rPr>
          <w:rtl/>
          <w:lang w:bidi="fa-IR"/>
        </w:rPr>
        <w:t>اما قانون دارد و به نام عقل نمى شود هر اهار نظرى كرد و اين عقل</w:t>
      </w:r>
      <w:r w:rsidR="0092566E">
        <w:rPr>
          <w:rtl/>
          <w:lang w:bidi="fa-IR"/>
        </w:rPr>
        <w:t xml:space="preserve">، </w:t>
      </w:r>
      <w:r>
        <w:rPr>
          <w:rtl/>
          <w:lang w:bidi="fa-IR"/>
        </w:rPr>
        <w:t>همان راه وسط بين جهل و جمود است</w:t>
      </w:r>
      <w:r w:rsidR="007B30F0">
        <w:rPr>
          <w:rtl/>
          <w:lang w:bidi="fa-IR"/>
        </w:rPr>
        <w:t>؛</w:t>
      </w:r>
      <w:r>
        <w:rPr>
          <w:rtl/>
          <w:lang w:bidi="fa-IR"/>
        </w:rPr>
        <w:t xml:space="preserve"> مثلا از لوازم عقل</w:t>
      </w:r>
      <w:r w:rsidR="0092566E">
        <w:rPr>
          <w:rtl/>
          <w:lang w:bidi="fa-IR"/>
        </w:rPr>
        <w:t xml:space="preserve">، </w:t>
      </w:r>
      <w:r>
        <w:rPr>
          <w:rtl/>
          <w:lang w:bidi="fa-IR"/>
        </w:rPr>
        <w:t>دنبال ظن و گمان نرفتن</w:t>
      </w:r>
      <w:r w:rsidR="0092566E">
        <w:rPr>
          <w:rtl/>
          <w:lang w:bidi="fa-IR"/>
        </w:rPr>
        <w:t xml:space="preserve">، </w:t>
      </w:r>
      <w:r>
        <w:rPr>
          <w:rtl/>
          <w:lang w:bidi="fa-IR"/>
        </w:rPr>
        <w:t>شتابزده عمل نكردن</w:t>
      </w:r>
      <w:r w:rsidR="0092566E">
        <w:rPr>
          <w:rtl/>
          <w:lang w:bidi="fa-IR"/>
        </w:rPr>
        <w:t xml:space="preserve">، </w:t>
      </w:r>
      <w:r>
        <w:rPr>
          <w:rtl/>
          <w:lang w:bidi="fa-IR"/>
        </w:rPr>
        <w:t>عدم پيروى كوركورانه از راه و روش نياكان يا بزرگان قوم</w:t>
      </w:r>
      <w:r w:rsidR="0092566E">
        <w:rPr>
          <w:rtl/>
          <w:lang w:bidi="fa-IR"/>
        </w:rPr>
        <w:t xml:space="preserve">، </w:t>
      </w:r>
      <w:r>
        <w:rPr>
          <w:rtl/>
          <w:lang w:bidi="fa-IR"/>
        </w:rPr>
        <w:t>و عدم تبعيت از هوا و هوس ها و تمايلات نفسانى</w:t>
      </w:r>
      <w:r w:rsidR="0092566E">
        <w:rPr>
          <w:rtl/>
          <w:lang w:bidi="fa-IR"/>
        </w:rPr>
        <w:t xml:space="preserve">، </w:t>
      </w:r>
      <w:r>
        <w:rPr>
          <w:rtl/>
          <w:lang w:bidi="fa-IR"/>
        </w:rPr>
        <w:t>مى باشد</w:t>
      </w:r>
      <w:r w:rsidR="0092566E">
        <w:rPr>
          <w:rtl/>
          <w:lang w:bidi="fa-IR"/>
        </w:rPr>
        <w:t xml:space="preserve">. </w:t>
      </w:r>
      <w:r w:rsidRPr="00953F15">
        <w:rPr>
          <w:rStyle w:val="libFootnotenumChar"/>
          <w:rtl/>
          <w:lang w:bidi="fa-IR"/>
        </w:rPr>
        <w:t>(238)</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اشاعره و معتزله :</w:t>
      </w:r>
    </w:p>
    <w:p w:rsidR="00997E5A" w:rsidRDefault="00997E5A" w:rsidP="00997E5A">
      <w:pPr>
        <w:pStyle w:val="libNormal"/>
        <w:rPr>
          <w:rtl/>
          <w:lang w:bidi="fa-IR"/>
        </w:rPr>
      </w:pPr>
      <w:r>
        <w:rPr>
          <w:rtl/>
          <w:lang w:bidi="fa-IR"/>
        </w:rPr>
        <w:t>همان طور كه در فروع دين فرق زيادى پديد آمد</w:t>
      </w:r>
      <w:r w:rsidR="0092566E">
        <w:rPr>
          <w:rtl/>
          <w:lang w:bidi="fa-IR"/>
        </w:rPr>
        <w:t xml:space="preserve">، </w:t>
      </w:r>
      <w:r>
        <w:rPr>
          <w:rtl/>
          <w:lang w:bidi="fa-IR"/>
        </w:rPr>
        <w:t>در اصول دين نيز دو مسلك بزرگ در اهل سنت پديد آمد؛ يعنى معتزله و اشاعره كه اين ها هم نمونه افراط و تفريطند</w:t>
      </w:r>
      <w:r w:rsidR="0092566E">
        <w:rPr>
          <w:rtl/>
          <w:lang w:bidi="fa-IR"/>
        </w:rPr>
        <w:t xml:space="preserve">. </w:t>
      </w:r>
      <w:r>
        <w:rPr>
          <w:rtl/>
          <w:lang w:bidi="fa-IR"/>
        </w:rPr>
        <w:t>معتزله در زمان خود به روشنفكرى بيش از حد معروف بودند؛ مثلا با وجود بيانات صريح قرآن درباره جن</w:t>
      </w:r>
      <w:r w:rsidR="0092566E">
        <w:rPr>
          <w:rtl/>
          <w:lang w:bidi="fa-IR"/>
        </w:rPr>
        <w:t xml:space="preserve">، </w:t>
      </w:r>
      <w:r>
        <w:rPr>
          <w:rtl/>
          <w:lang w:bidi="fa-IR"/>
        </w:rPr>
        <w:t>وجود جن را انكار مى كردند</w:t>
      </w:r>
      <w:r w:rsidR="0092566E">
        <w:rPr>
          <w:rtl/>
          <w:lang w:bidi="fa-IR"/>
        </w:rPr>
        <w:t xml:space="preserve">، </w:t>
      </w:r>
      <w:r>
        <w:rPr>
          <w:rtl/>
          <w:lang w:bidi="fa-IR"/>
        </w:rPr>
        <w:t>حال آن كه اگر عقل نتواند چيزى را اثبات كند</w:t>
      </w:r>
      <w:r w:rsidR="0092566E">
        <w:rPr>
          <w:rtl/>
          <w:lang w:bidi="fa-IR"/>
        </w:rPr>
        <w:t xml:space="preserve">، </w:t>
      </w:r>
      <w:r>
        <w:rPr>
          <w:rtl/>
          <w:lang w:bidi="fa-IR"/>
        </w:rPr>
        <w:t xml:space="preserve">دليل نمى شود كه آن چيز حتما </w:t>
      </w:r>
      <w:r>
        <w:rPr>
          <w:rtl/>
          <w:lang w:bidi="fa-IR"/>
        </w:rPr>
        <w:lastRenderedPageBreak/>
        <w:t>وجود نداشته باشد</w:t>
      </w:r>
      <w:r w:rsidR="0092566E">
        <w:rPr>
          <w:rtl/>
          <w:lang w:bidi="fa-IR"/>
        </w:rPr>
        <w:t xml:space="preserve">. </w:t>
      </w:r>
      <w:r>
        <w:rPr>
          <w:rtl/>
          <w:lang w:bidi="fa-IR"/>
        </w:rPr>
        <w:t xml:space="preserve">اشاعره درست بر عكس ‍ آن ها هر چيزى را بر مفهوم ظاهريش حمل مى كردند و به عمق نمى رفتند؛ مثلا در مورد الرحمن على العرش استوى </w:t>
      </w:r>
      <w:r w:rsidRPr="00953F15">
        <w:rPr>
          <w:rStyle w:val="libFootnotenumChar"/>
          <w:rtl/>
          <w:lang w:bidi="fa-IR"/>
        </w:rPr>
        <w:t>(239)</w:t>
      </w:r>
      <w:r>
        <w:rPr>
          <w:rtl/>
          <w:lang w:bidi="fa-IR"/>
        </w:rPr>
        <w:t xml:space="preserve"> اگر كسى سوال مى كرد كه منظور چيست</w:t>
      </w:r>
      <w:r w:rsidR="0092566E">
        <w:rPr>
          <w:rtl/>
          <w:lang w:bidi="fa-IR"/>
        </w:rPr>
        <w:t xml:space="preserve">، </w:t>
      </w:r>
      <w:r>
        <w:rPr>
          <w:rtl/>
          <w:lang w:bidi="fa-IR"/>
        </w:rPr>
        <w:t>مى گفتند: يعنى خدا روى تختى نشسته است</w:t>
      </w:r>
      <w:r w:rsidR="007B30F0">
        <w:rPr>
          <w:rtl/>
          <w:lang w:bidi="fa-IR"/>
        </w:rPr>
        <w:t>؛</w:t>
      </w:r>
      <w:r>
        <w:rPr>
          <w:rtl/>
          <w:lang w:bidi="fa-IR"/>
        </w:rPr>
        <w:t xml:space="preserve"> و اگر مى پرسيدند چگونه</w:t>
      </w:r>
      <w:r w:rsidR="0092566E">
        <w:rPr>
          <w:rtl/>
          <w:lang w:bidi="fa-IR"/>
        </w:rPr>
        <w:t>؟</w:t>
      </w:r>
      <w:r>
        <w:rPr>
          <w:rtl/>
          <w:lang w:bidi="fa-IR"/>
        </w:rPr>
        <w:t xml:space="preserve"> مى گفتند: اءلكيفية مجهولة و السوال بدعة يعنى «چگونگى استوا مجهول است و سوال از آن بدعت است</w:t>
      </w:r>
      <w:r w:rsidR="0092566E">
        <w:rPr>
          <w:rtl/>
          <w:lang w:bidi="fa-IR"/>
        </w:rPr>
        <w:t xml:space="preserve">. </w:t>
      </w:r>
      <w:r>
        <w:rPr>
          <w:rtl/>
          <w:lang w:bidi="fa-IR"/>
        </w:rPr>
        <w:t>» و كارى نداشتند كه مگر خدا جسم و جسمانى است كه بر روى تختى بنشيند</w:t>
      </w:r>
      <w:r w:rsidR="0092566E">
        <w:rPr>
          <w:rtl/>
          <w:lang w:bidi="fa-IR"/>
        </w:rPr>
        <w:t xml:space="preserve">. </w:t>
      </w:r>
      <w:r w:rsidRPr="00953F15">
        <w:rPr>
          <w:rStyle w:val="libFootnotenumChar"/>
          <w:rtl/>
          <w:lang w:bidi="fa-IR"/>
        </w:rPr>
        <w:t>(240)</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اخباريگرى :</w:t>
      </w:r>
    </w:p>
    <w:p w:rsidR="00997E5A" w:rsidRDefault="00997E5A" w:rsidP="00997E5A">
      <w:pPr>
        <w:pStyle w:val="libNormal"/>
        <w:rPr>
          <w:rtl/>
          <w:lang w:bidi="fa-IR"/>
        </w:rPr>
      </w:pPr>
      <w:r>
        <w:rPr>
          <w:rtl/>
          <w:lang w:bidi="fa-IR"/>
        </w:rPr>
        <w:t>يكى از جريان هاى معروف در تاريخ شيعه اخباريگرى است كه دو سه قرن بر مردم حكومت كرد و چه جنگ ها كه برپا نكرد</w:t>
      </w:r>
      <w:r w:rsidR="0092566E">
        <w:rPr>
          <w:rtl/>
          <w:lang w:bidi="fa-IR"/>
        </w:rPr>
        <w:t xml:space="preserve">. </w:t>
      </w:r>
      <w:r>
        <w:rPr>
          <w:rtl/>
          <w:lang w:bidi="fa-IR"/>
        </w:rPr>
        <w:t>ما معتقديم كه انسان يا بايد خود مجتهد باشد و احاديث صحيح را از ناصحيح باز شناسد و احكام دين را از احاديث صحيح</w:t>
      </w:r>
      <w:r w:rsidR="0092566E">
        <w:rPr>
          <w:rtl/>
          <w:lang w:bidi="fa-IR"/>
        </w:rPr>
        <w:t xml:space="preserve">، </w:t>
      </w:r>
      <w:r>
        <w:rPr>
          <w:rtl/>
          <w:lang w:bidi="fa-IR"/>
        </w:rPr>
        <w:t>استخراج كند يا عمل به احتياط كند و يا از يك مجتهد تقليد بكند</w:t>
      </w:r>
      <w:r w:rsidR="0092566E">
        <w:rPr>
          <w:rtl/>
          <w:lang w:bidi="fa-IR"/>
        </w:rPr>
        <w:t xml:space="preserve">. </w:t>
      </w:r>
      <w:r>
        <w:rPr>
          <w:rtl/>
          <w:lang w:bidi="fa-IR"/>
        </w:rPr>
        <w:t>اخباريون مى گفتند: اجتهاد و تقليد بدعت است و مردم بايد مستقيما به اخبارى كه داريم</w:t>
      </w:r>
      <w:r w:rsidR="0092566E">
        <w:rPr>
          <w:rtl/>
          <w:lang w:bidi="fa-IR"/>
        </w:rPr>
        <w:t xml:space="preserve">، </w:t>
      </w:r>
      <w:r>
        <w:rPr>
          <w:rtl/>
          <w:lang w:bidi="fa-IR"/>
        </w:rPr>
        <w:t>مراجعه كنند و دستور دين را بگيرند</w:t>
      </w:r>
      <w:r w:rsidR="0092566E">
        <w:rPr>
          <w:rtl/>
          <w:lang w:bidi="fa-IR"/>
        </w:rPr>
        <w:t xml:space="preserve">. </w:t>
      </w:r>
      <w:r>
        <w:rPr>
          <w:rtl/>
          <w:lang w:bidi="fa-IR"/>
        </w:rPr>
        <w:t>اولين بار اين حرف را ملا امين استرآبادى مطرح كرد و به علماى بزرگى چون شيخ طوسى</w:t>
      </w:r>
      <w:r w:rsidR="0092566E">
        <w:rPr>
          <w:rtl/>
          <w:lang w:bidi="fa-IR"/>
        </w:rPr>
        <w:t xml:space="preserve">، </w:t>
      </w:r>
      <w:r>
        <w:rPr>
          <w:rtl/>
          <w:lang w:bidi="fa-IR"/>
        </w:rPr>
        <w:t>محقق حلى و مخصوصا علامه حلى</w:t>
      </w:r>
      <w:r w:rsidR="0092566E">
        <w:rPr>
          <w:rtl/>
          <w:lang w:bidi="fa-IR"/>
        </w:rPr>
        <w:t xml:space="preserve">، </w:t>
      </w:r>
      <w:r>
        <w:rPr>
          <w:rtl/>
          <w:lang w:bidi="fa-IR"/>
        </w:rPr>
        <w:t>شديدا حمله كرد؛ چون علامه مى گفت : اخبارى كه ما داريم</w:t>
      </w:r>
      <w:r w:rsidR="0092566E">
        <w:rPr>
          <w:rtl/>
          <w:lang w:bidi="fa-IR"/>
        </w:rPr>
        <w:t xml:space="preserve">، </w:t>
      </w:r>
      <w:r>
        <w:rPr>
          <w:rtl/>
          <w:lang w:bidi="fa-IR"/>
        </w:rPr>
        <w:t>همه معتبر نيست و اخبار را از نظر سند به صحيح</w:t>
      </w:r>
      <w:r w:rsidR="0092566E">
        <w:rPr>
          <w:rtl/>
          <w:lang w:bidi="fa-IR"/>
        </w:rPr>
        <w:t xml:space="preserve">، </w:t>
      </w:r>
      <w:r>
        <w:rPr>
          <w:rtl/>
          <w:lang w:bidi="fa-IR"/>
        </w:rPr>
        <w:t>موثق</w:t>
      </w:r>
      <w:r w:rsidR="0092566E">
        <w:rPr>
          <w:rtl/>
          <w:lang w:bidi="fa-IR"/>
        </w:rPr>
        <w:t xml:space="preserve">، </w:t>
      </w:r>
      <w:r>
        <w:rPr>
          <w:rtl/>
          <w:lang w:bidi="fa-IR"/>
        </w:rPr>
        <w:t>حسن و ضعيف تقسيم مى كرد</w:t>
      </w:r>
      <w:r w:rsidR="0092566E">
        <w:rPr>
          <w:rtl/>
          <w:lang w:bidi="fa-IR"/>
        </w:rPr>
        <w:t xml:space="preserve">. </w:t>
      </w:r>
      <w:r>
        <w:rPr>
          <w:rtl/>
          <w:lang w:bidi="fa-IR"/>
        </w:rPr>
        <w:t>ملا امين گفت : علامه با اين كار عده اى از روايات ما را به دور انداخته و اگر بگوييم : روايتى ضعيف است اين توهين مى شود به معصوم</w:t>
      </w:r>
      <w:r w:rsidR="0092566E">
        <w:rPr>
          <w:rtl/>
          <w:lang w:bidi="fa-IR"/>
        </w:rPr>
        <w:t xml:space="preserve">، </w:t>
      </w:r>
      <w:r>
        <w:rPr>
          <w:rtl/>
          <w:lang w:bidi="fa-IR"/>
        </w:rPr>
        <w:t>وى مخصوصا روايات كتب اربعه را مطلقا صحيح مى دانست</w:t>
      </w:r>
      <w:r w:rsidR="0092566E">
        <w:rPr>
          <w:rtl/>
          <w:lang w:bidi="fa-IR"/>
        </w:rPr>
        <w:t xml:space="preserve">. </w:t>
      </w:r>
      <w:r w:rsidRPr="00953F15">
        <w:rPr>
          <w:rStyle w:val="libFootnotenumChar"/>
          <w:rtl/>
          <w:lang w:bidi="fa-IR"/>
        </w:rPr>
        <w:t>(241)</w:t>
      </w:r>
      <w:r>
        <w:rPr>
          <w:rtl/>
          <w:lang w:bidi="fa-IR"/>
        </w:rPr>
        <w:t xml:space="preserve"> اخباريين هر جا كه استدالال عقلى به كار مى آمد</w:t>
      </w:r>
      <w:r w:rsidR="0092566E">
        <w:rPr>
          <w:rtl/>
          <w:lang w:bidi="fa-IR"/>
        </w:rPr>
        <w:t xml:space="preserve">، </w:t>
      </w:r>
      <w:r>
        <w:rPr>
          <w:rtl/>
          <w:lang w:bidi="fa-IR"/>
        </w:rPr>
        <w:t>آن را رد مى كردند</w:t>
      </w:r>
      <w:r w:rsidR="0092566E">
        <w:rPr>
          <w:rtl/>
          <w:lang w:bidi="fa-IR"/>
        </w:rPr>
        <w:t xml:space="preserve">، </w:t>
      </w:r>
      <w:r>
        <w:rPr>
          <w:rtl/>
          <w:lang w:bidi="fa-IR"/>
        </w:rPr>
        <w:t>مردم حقه باز و زيرك نيز از اين صفت آن ها استفاده كرده</w:t>
      </w:r>
      <w:r w:rsidR="0092566E">
        <w:rPr>
          <w:rtl/>
          <w:lang w:bidi="fa-IR"/>
        </w:rPr>
        <w:t xml:space="preserve">، </w:t>
      </w:r>
      <w:r>
        <w:rPr>
          <w:rtl/>
          <w:lang w:bidi="fa-IR"/>
        </w:rPr>
        <w:t xml:space="preserve">هر دروغى را كه مى </w:t>
      </w:r>
      <w:r>
        <w:rPr>
          <w:rtl/>
          <w:lang w:bidi="fa-IR"/>
        </w:rPr>
        <w:lastRenderedPageBreak/>
        <w:t>خواستند جعل كردند و در اختيار آن ها گذاشتند؛ اما در مورد قرآن</w:t>
      </w:r>
      <w:r w:rsidR="0092566E">
        <w:rPr>
          <w:rtl/>
          <w:lang w:bidi="fa-IR"/>
        </w:rPr>
        <w:t xml:space="preserve">، </w:t>
      </w:r>
      <w:r>
        <w:rPr>
          <w:rtl/>
          <w:lang w:bidi="fa-IR"/>
        </w:rPr>
        <w:t>نمى توانستند بگويند كه قرآن كتب خدا نيست كه حجيت آن زير سوال برود</w:t>
      </w:r>
      <w:r w:rsidR="0092566E">
        <w:rPr>
          <w:rtl/>
          <w:lang w:bidi="fa-IR"/>
        </w:rPr>
        <w:t xml:space="preserve">، </w:t>
      </w:r>
      <w:r>
        <w:rPr>
          <w:rtl/>
          <w:lang w:bidi="fa-IR"/>
        </w:rPr>
        <w:t>گفتند: قرآن مقامش بالاتر از اين است كه افرادى عادى بفهمند؛ فقط ائمه حق دارند بفهمند و بس</w:t>
      </w:r>
      <w:r w:rsidR="0092566E">
        <w:rPr>
          <w:rtl/>
          <w:lang w:bidi="fa-IR"/>
        </w:rPr>
        <w:t xml:space="preserve">. </w:t>
      </w:r>
      <w:r>
        <w:rPr>
          <w:rtl/>
          <w:lang w:bidi="fa-IR"/>
        </w:rPr>
        <w:t>اساسا ما مخاطب قرآن نيستيم</w:t>
      </w:r>
      <w:r w:rsidR="007B30F0">
        <w:rPr>
          <w:rtl/>
          <w:lang w:bidi="fa-IR"/>
        </w:rPr>
        <w:t>؛</w:t>
      </w:r>
      <w:r>
        <w:rPr>
          <w:rtl/>
          <w:lang w:bidi="fa-IR"/>
        </w:rPr>
        <w:t xml:space="preserve"> مثلا اگر قرآن مى گويد: </w:t>
      </w:r>
      <w:r w:rsidRPr="00E34204">
        <w:rPr>
          <w:rStyle w:val="libAieChar"/>
          <w:rtl/>
        </w:rPr>
        <w:t>انما الخمر و الميسر و الانصاب و الازلام رجس من عمل الشيطان فاجتنبوه</w:t>
      </w:r>
      <w:r>
        <w:rPr>
          <w:rtl/>
          <w:lang w:bidi="fa-IR"/>
        </w:rPr>
        <w:t xml:space="preserve"> </w:t>
      </w:r>
      <w:r w:rsidRPr="00953F15">
        <w:rPr>
          <w:rStyle w:val="libFootnotenumChar"/>
          <w:rtl/>
          <w:lang w:bidi="fa-IR"/>
        </w:rPr>
        <w:t>(242)</w:t>
      </w:r>
      <w:r>
        <w:rPr>
          <w:rtl/>
          <w:lang w:bidi="fa-IR"/>
        </w:rPr>
        <w:t xml:space="preserve"> يعنى : شراب و قمار حرام است</w:t>
      </w:r>
      <w:r w:rsidR="0092566E">
        <w:rPr>
          <w:rtl/>
          <w:lang w:bidi="fa-IR"/>
        </w:rPr>
        <w:t xml:space="preserve">، </w:t>
      </w:r>
      <w:r>
        <w:rPr>
          <w:rtl/>
          <w:lang w:bidi="fa-IR"/>
        </w:rPr>
        <w:t>گفتند: بايد در اخبار نگاه كنيم كه آيا شراب و قمار حرام است يا نه</w:t>
      </w:r>
      <w:r w:rsidR="0092566E">
        <w:rPr>
          <w:rtl/>
          <w:lang w:bidi="fa-IR"/>
        </w:rPr>
        <w:t xml:space="preserve">، </w:t>
      </w:r>
      <w:r>
        <w:rPr>
          <w:rtl/>
          <w:lang w:bidi="fa-IR"/>
        </w:rPr>
        <w:t>به اين ترتيب تنها مرجعى كه باقى مى ماند</w:t>
      </w:r>
      <w:r w:rsidR="0092566E">
        <w:rPr>
          <w:rtl/>
          <w:lang w:bidi="fa-IR"/>
        </w:rPr>
        <w:t xml:space="preserve">، </w:t>
      </w:r>
      <w:r>
        <w:rPr>
          <w:rtl/>
          <w:lang w:bidi="fa-IR"/>
        </w:rPr>
        <w:t>اخبار روايات است و اجتهاد</w:t>
      </w:r>
      <w:r w:rsidR="0092566E">
        <w:rPr>
          <w:rtl/>
          <w:lang w:bidi="fa-IR"/>
        </w:rPr>
        <w:t xml:space="preserve">، </w:t>
      </w:r>
      <w:r>
        <w:rPr>
          <w:rtl/>
          <w:lang w:bidi="fa-IR"/>
        </w:rPr>
        <w:t>ديگرى معنى ندارد</w:t>
      </w:r>
      <w:r w:rsidR="0092566E">
        <w:rPr>
          <w:rtl/>
          <w:lang w:bidi="fa-IR"/>
        </w:rPr>
        <w:t xml:space="preserve">، </w:t>
      </w:r>
      <w:r>
        <w:rPr>
          <w:rtl/>
          <w:lang w:bidi="fa-IR"/>
        </w:rPr>
        <w:t>زيرا در اجتهاد</w:t>
      </w:r>
      <w:r w:rsidR="0092566E">
        <w:rPr>
          <w:rtl/>
          <w:lang w:bidi="fa-IR"/>
        </w:rPr>
        <w:t xml:space="preserve">، </w:t>
      </w:r>
      <w:r>
        <w:rPr>
          <w:rtl/>
          <w:lang w:bidi="fa-IR"/>
        </w:rPr>
        <w:t>انسان بايد اعمال فكر و اظهار نظر عقلى كند كه عقل در مقايسه بين احاديث كدام را صحيح مى داند و</w:t>
      </w:r>
      <w:r w:rsidR="0092566E">
        <w:rPr>
          <w:rtl/>
          <w:lang w:bidi="fa-IR"/>
        </w:rPr>
        <w:t>...؟</w:t>
      </w:r>
      <w:r>
        <w:rPr>
          <w:rtl/>
          <w:lang w:bidi="fa-IR"/>
        </w:rPr>
        <w:t xml:space="preserve"> اخباريون آن قدر به اخبار تكيه كردند كه گاه خود قرآن هم زير سوال مى رفت</w:t>
      </w:r>
      <w:r w:rsidR="0092566E">
        <w:rPr>
          <w:rtl/>
          <w:lang w:bidi="fa-IR"/>
        </w:rPr>
        <w:t xml:space="preserve">. </w:t>
      </w:r>
      <w:r>
        <w:rPr>
          <w:rtl/>
          <w:lang w:bidi="fa-IR"/>
        </w:rPr>
        <w:t>مثلا حديثى آوردند كه صراط الذين اءنعمت عليهم به صورت «صراط من انعمت عليهم» است و آن ها كلمات قرآن خودشان را در حاشيه مى نوشتند و زمانى شروع به چاپ اين قرآن كردند كه البته حضرت آية الله بروجردى متوجه شدند و فورا جلوى آن را گرفتند</w:t>
      </w:r>
      <w:r w:rsidR="0092566E">
        <w:rPr>
          <w:rtl/>
          <w:lang w:bidi="fa-IR"/>
        </w:rPr>
        <w:t xml:space="preserve">. </w:t>
      </w:r>
      <w:r>
        <w:rPr>
          <w:rtl/>
          <w:lang w:bidi="fa-IR"/>
        </w:rPr>
        <w:t>آن ها مى گفتند: قرآن را بخوانيد</w:t>
      </w:r>
      <w:r w:rsidR="0092566E">
        <w:rPr>
          <w:rtl/>
          <w:lang w:bidi="fa-IR"/>
        </w:rPr>
        <w:t xml:space="preserve">، </w:t>
      </w:r>
      <w:r>
        <w:rPr>
          <w:rtl/>
          <w:lang w:bidi="fa-IR"/>
        </w:rPr>
        <w:t>اما نفهميد و اين ضربه بزرگى به عالم اسلام</w:t>
      </w:r>
      <w:r w:rsidR="0092566E">
        <w:rPr>
          <w:rtl/>
          <w:lang w:bidi="fa-IR"/>
        </w:rPr>
        <w:t xml:space="preserve">، </w:t>
      </w:r>
      <w:r>
        <w:rPr>
          <w:rtl/>
          <w:lang w:bidi="fa-IR"/>
        </w:rPr>
        <w:t>خصوصا تشيع زد</w:t>
      </w:r>
      <w:r w:rsidR="0092566E">
        <w:rPr>
          <w:rtl/>
          <w:lang w:bidi="fa-IR"/>
        </w:rPr>
        <w:t xml:space="preserve">، </w:t>
      </w:r>
      <w:r>
        <w:rPr>
          <w:rtl/>
          <w:lang w:bidi="fa-IR"/>
        </w:rPr>
        <w:t>به طورى كه بسيارى از مفسرين شيعه از تفسير قرآن ترسيدند</w:t>
      </w:r>
      <w:r w:rsidR="0092566E">
        <w:rPr>
          <w:rtl/>
          <w:lang w:bidi="fa-IR"/>
        </w:rPr>
        <w:t xml:space="preserve">. </w:t>
      </w:r>
      <w:r w:rsidRPr="00953F15">
        <w:rPr>
          <w:rStyle w:val="libFootnotenumChar"/>
          <w:rtl/>
          <w:lang w:bidi="fa-IR"/>
        </w:rPr>
        <w:t>(243)</w:t>
      </w:r>
      <w:r>
        <w:rPr>
          <w:rtl/>
          <w:lang w:bidi="fa-IR"/>
        </w:rPr>
        <w:t xml:space="preserve"> </w:t>
      </w:r>
      <w:r w:rsidRPr="00953F15">
        <w:rPr>
          <w:rStyle w:val="libFootnotenumChar"/>
          <w:rtl/>
          <w:lang w:bidi="fa-IR"/>
        </w:rPr>
        <w:t>(244)</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مشروطيت :</w:t>
      </w:r>
    </w:p>
    <w:p w:rsidR="00997E5A" w:rsidRDefault="00997E5A" w:rsidP="00997E5A">
      <w:pPr>
        <w:pStyle w:val="libNormal"/>
        <w:rPr>
          <w:rtl/>
          <w:lang w:bidi="fa-IR"/>
        </w:rPr>
      </w:pPr>
      <w:r>
        <w:rPr>
          <w:rtl/>
          <w:lang w:bidi="fa-IR"/>
        </w:rPr>
        <w:t>جريان ديگرى كه مربوط به زمان خود ماست</w:t>
      </w:r>
      <w:r w:rsidR="0092566E">
        <w:rPr>
          <w:rtl/>
          <w:lang w:bidi="fa-IR"/>
        </w:rPr>
        <w:t xml:space="preserve">، </w:t>
      </w:r>
      <w:r>
        <w:rPr>
          <w:rtl/>
          <w:lang w:bidi="fa-IR"/>
        </w:rPr>
        <w:t>جريان مشروطيت است كه با آمدنش مردم ايران</w:t>
      </w:r>
      <w:r w:rsidR="0092566E">
        <w:rPr>
          <w:rtl/>
          <w:lang w:bidi="fa-IR"/>
        </w:rPr>
        <w:t xml:space="preserve">، </w:t>
      </w:r>
      <w:r>
        <w:rPr>
          <w:rtl/>
          <w:lang w:bidi="fa-IR"/>
        </w:rPr>
        <w:t>سياسيون و حتى روحانيون را به دو قسم تقسيم كرد: حامى مشروطيت و مخالف آن</w:t>
      </w:r>
      <w:r w:rsidR="007B30F0">
        <w:rPr>
          <w:rtl/>
          <w:lang w:bidi="fa-IR"/>
        </w:rPr>
        <w:t>؛</w:t>
      </w:r>
      <w:r>
        <w:rPr>
          <w:rtl/>
          <w:lang w:bidi="fa-IR"/>
        </w:rPr>
        <w:t xml:space="preserve"> در آن زمان اگر كسى مخالف مشروطيت بود</w:t>
      </w:r>
      <w:r w:rsidR="0092566E">
        <w:rPr>
          <w:rtl/>
          <w:lang w:bidi="fa-IR"/>
        </w:rPr>
        <w:t xml:space="preserve">، </w:t>
      </w:r>
      <w:r>
        <w:rPr>
          <w:rtl/>
          <w:lang w:bidi="fa-IR"/>
        </w:rPr>
        <w:t>اعتقاد داشت كه دست هاى خارجى در كار است و پيش بينى مى كرد كه اين مشروطيت يك مشروطيت واقعى نيست</w:t>
      </w:r>
      <w:r w:rsidR="0092566E">
        <w:rPr>
          <w:rtl/>
          <w:lang w:bidi="fa-IR"/>
        </w:rPr>
        <w:t xml:space="preserve">. </w:t>
      </w:r>
      <w:r>
        <w:rPr>
          <w:rtl/>
          <w:lang w:bidi="fa-IR"/>
        </w:rPr>
        <w:t xml:space="preserve">اگر كسى مخالف استبداد و طرفدار </w:t>
      </w:r>
      <w:r>
        <w:rPr>
          <w:rtl/>
          <w:lang w:bidi="fa-IR"/>
        </w:rPr>
        <w:lastRenderedPageBreak/>
        <w:t>مشروطيت بود</w:t>
      </w:r>
      <w:r w:rsidR="0092566E">
        <w:rPr>
          <w:rtl/>
          <w:lang w:bidi="fa-IR"/>
        </w:rPr>
        <w:t xml:space="preserve">، </w:t>
      </w:r>
      <w:r>
        <w:rPr>
          <w:rtl/>
          <w:lang w:bidi="fa-IR"/>
        </w:rPr>
        <w:t>از آن جهت بود كه ضررهاى سياست استبداد را مى دانست</w:t>
      </w:r>
      <w:r w:rsidR="0092566E">
        <w:rPr>
          <w:rtl/>
          <w:lang w:bidi="fa-IR"/>
        </w:rPr>
        <w:t xml:space="preserve">. </w:t>
      </w:r>
      <w:r>
        <w:rPr>
          <w:rtl/>
          <w:lang w:bidi="fa-IR"/>
        </w:rPr>
        <w:t>پس اين بحث ما تبرئه يا تخطئه علما نيست</w:t>
      </w:r>
      <w:r w:rsidR="0092566E">
        <w:rPr>
          <w:rtl/>
          <w:lang w:bidi="fa-IR"/>
        </w:rPr>
        <w:t xml:space="preserve">، </w:t>
      </w:r>
      <w:r>
        <w:rPr>
          <w:rtl/>
          <w:lang w:bidi="fa-IR"/>
        </w:rPr>
        <w:t>زيرا اين موضوع</w:t>
      </w:r>
      <w:r w:rsidR="0092566E">
        <w:rPr>
          <w:rtl/>
          <w:lang w:bidi="fa-IR"/>
        </w:rPr>
        <w:t xml:space="preserve">، </w:t>
      </w:r>
      <w:r>
        <w:rPr>
          <w:rtl/>
          <w:lang w:bidi="fa-IR"/>
        </w:rPr>
        <w:t>علمى نبود و عوامل زيادى در آن دخالت داشت</w:t>
      </w:r>
      <w:r w:rsidR="0092566E">
        <w:rPr>
          <w:rtl/>
          <w:lang w:bidi="fa-IR"/>
        </w:rPr>
        <w:t xml:space="preserve">. </w:t>
      </w:r>
    </w:p>
    <w:p w:rsidR="00997E5A" w:rsidRDefault="00997E5A" w:rsidP="00997E5A">
      <w:pPr>
        <w:pStyle w:val="libNormal"/>
        <w:rPr>
          <w:rtl/>
          <w:lang w:bidi="fa-IR"/>
        </w:rPr>
      </w:pPr>
      <w:r>
        <w:rPr>
          <w:rtl/>
          <w:lang w:bidi="fa-IR"/>
        </w:rPr>
        <w:t>حال ما مى خواهيم ببينيم مشروطيت به خودى خود صحيح و مطابق اسلام است يا خير؟ با اين فرض كه مردم كاملا معنى مشروطيت را مى فهمند و عوامل خارجى ديگرى در كار نيست</w:t>
      </w:r>
      <w:r w:rsidR="0092566E">
        <w:rPr>
          <w:rtl/>
          <w:lang w:bidi="fa-IR"/>
        </w:rPr>
        <w:t xml:space="preserve">. </w:t>
      </w:r>
    </w:p>
    <w:p w:rsidR="00997E5A" w:rsidRDefault="00997E5A" w:rsidP="00997E5A">
      <w:pPr>
        <w:pStyle w:val="libNormal"/>
        <w:rPr>
          <w:rtl/>
          <w:lang w:bidi="fa-IR"/>
        </w:rPr>
      </w:pPr>
      <w:r>
        <w:rPr>
          <w:rtl/>
          <w:lang w:bidi="fa-IR"/>
        </w:rPr>
        <w:t>معناى مشروطيت اين است كه مملكت براى اداره خود احتياج به حكومت دارد</w:t>
      </w:r>
      <w:r w:rsidR="0092566E">
        <w:rPr>
          <w:rtl/>
          <w:lang w:bidi="fa-IR"/>
        </w:rPr>
        <w:t xml:space="preserve">. </w:t>
      </w:r>
      <w:r>
        <w:rPr>
          <w:rtl/>
          <w:lang w:bidi="fa-IR"/>
        </w:rPr>
        <w:t>اگر اين مطلب را قبول نكنيم هم استبداد را رد كرده ايم</w:t>
      </w:r>
      <w:r w:rsidR="0092566E">
        <w:rPr>
          <w:rtl/>
          <w:lang w:bidi="fa-IR"/>
        </w:rPr>
        <w:t xml:space="preserve">، </w:t>
      </w:r>
      <w:r>
        <w:rPr>
          <w:rtl/>
          <w:lang w:bidi="fa-IR"/>
        </w:rPr>
        <w:t>هم مشروطيت را</w:t>
      </w:r>
      <w:r w:rsidR="0092566E">
        <w:rPr>
          <w:rtl/>
          <w:lang w:bidi="fa-IR"/>
        </w:rPr>
        <w:t xml:space="preserve">. </w:t>
      </w:r>
      <w:r>
        <w:rPr>
          <w:rtl/>
          <w:lang w:bidi="fa-IR"/>
        </w:rPr>
        <w:t>اتفاقا خوارج اين نظر را داشتند و مى گفتند: دين</w:t>
      </w:r>
      <w:r w:rsidR="0092566E">
        <w:rPr>
          <w:rtl/>
          <w:lang w:bidi="fa-IR"/>
        </w:rPr>
        <w:t xml:space="preserve">، </w:t>
      </w:r>
      <w:r>
        <w:rPr>
          <w:rtl/>
          <w:lang w:bidi="fa-IR"/>
        </w:rPr>
        <w:t xml:space="preserve">مردم را از حكومت بى نياز مى كند ان الحكم الا لله </w:t>
      </w:r>
      <w:r w:rsidRPr="00953F15">
        <w:rPr>
          <w:rStyle w:val="libFootnotenumChar"/>
          <w:rtl/>
          <w:lang w:bidi="fa-IR"/>
        </w:rPr>
        <w:t>(245)</w:t>
      </w:r>
      <w:r>
        <w:rPr>
          <w:rtl/>
          <w:lang w:bidi="fa-IR"/>
        </w:rPr>
        <w:t xml:space="preserve"> در حالى كه اين آيه مى فرمايد: حق قانونگذارى</w:t>
      </w:r>
      <w:r w:rsidR="0092566E">
        <w:rPr>
          <w:rtl/>
          <w:lang w:bidi="fa-IR"/>
        </w:rPr>
        <w:t xml:space="preserve">، </w:t>
      </w:r>
      <w:r>
        <w:rPr>
          <w:rtl/>
          <w:lang w:bidi="fa-IR"/>
        </w:rPr>
        <w:t>فقط مال خداست</w:t>
      </w:r>
      <w:r w:rsidR="0092566E">
        <w:rPr>
          <w:rtl/>
          <w:lang w:bidi="fa-IR"/>
        </w:rPr>
        <w:t xml:space="preserve">، </w:t>
      </w:r>
      <w:r>
        <w:rPr>
          <w:rtl/>
          <w:lang w:bidi="fa-IR"/>
        </w:rPr>
        <w:t>نه اين كه خدا خودش در بين مردم حكومت كند</w:t>
      </w:r>
      <w:r w:rsidR="0092566E">
        <w:rPr>
          <w:rtl/>
          <w:lang w:bidi="fa-IR"/>
        </w:rPr>
        <w:t xml:space="preserve">. </w:t>
      </w:r>
      <w:r>
        <w:rPr>
          <w:rtl/>
          <w:lang w:bidi="fa-IR"/>
        </w:rPr>
        <w:t>فرض دوم اين است كه اگر ما احتياج به حكومت داريم</w:t>
      </w:r>
      <w:r w:rsidR="0092566E">
        <w:rPr>
          <w:rtl/>
          <w:lang w:bidi="fa-IR"/>
        </w:rPr>
        <w:t xml:space="preserve">، </w:t>
      </w:r>
      <w:r>
        <w:rPr>
          <w:rtl/>
          <w:lang w:bidi="fa-IR"/>
        </w:rPr>
        <w:t>كدام بهتر است</w:t>
      </w:r>
      <w:r w:rsidR="0092566E">
        <w:rPr>
          <w:rtl/>
          <w:lang w:bidi="fa-IR"/>
        </w:rPr>
        <w:t>؟</w:t>
      </w:r>
      <w:r>
        <w:rPr>
          <w:rtl/>
          <w:lang w:bidi="fa-IR"/>
        </w:rPr>
        <w:t xml:space="preserve"> اين كه عده اى تصميم بگيرند و ديگران اجرا كنند</w:t>
      </w:r>
      <w:r w:rsidR="0092566E">
        <w:rPr>
          <w:rtl/>
          <w:lang w:bidi="fa-IR"/>
        </w:rPr>
        <w:t xml:space="preserve">، </w:t>
      </w:r>
      <w:r>
        <w:rPr>
          <w:rtl/>
          <w:lang w:bidi="fa-IR"/>
        </w:rPr>
        <w:t>يا تصميم گيرنده و اجرا كننده يكى باشد؟ استبداد</w:t>
      </w:r>
      <w:r w:rsidR="0092566E">
        <w:rPr>
          <w:rtl/>
          <w:lang w:bidi="fa-IR"/>
        </w:rPr>
        <w:t xml:space="preserve">، </w:t>
      </w:r>
      <w:r>
        <w:rPr>
          <w:rtl/>
          <w:lang w:bidi="fa-IR"/>
        </w:rPr>
        <w:t>اين دومى است و مشروطه</w:t>
      </w:r>
      <w:r w:rsidR="0092566E">
        <w:rPr>
          <w:rtl/>
          <w:lang w:bidi="fa-IR"/>
        </w:rPr>
        <w:t xml:space="preserve">، </w:t>
      </w:r>
      <w:r>
        <w:rPr>
          <w:rtl/>
          <w:lang w:bidi="fa-IR"/>
        </w:rPr>
        <w:t>يعنى يك عده تصميم بگيرند و عده اى ديگر اجرا كنند و اين عده را كه تصميم مى گيرند</w:t>
      </w:r>
      <w:r w:rsidR="0092566E">
        <w:rPr>
          <w:rtl/>
          <w:lang w:bidi="fa-IR"/>
        </w:rPr>
        <w:t xml:space="preserve">، </w:t>
      </w:r>
      <w:r>
        <w:rPr>
          <w:rtl/>
          <w:lang w:bidi="fa-IR"/>
        </w:rPr>
        <w:t>خود مردم</w:t>
      </w:r>
      <w:r w:rsidR="0092566E">
        <w:rPr>
          <w:rtl/>
          <w:lang w:bidi="fa-IR"/>
        </w:rPr>
        <w:t xml:space="preserve">، </w:t>
      </w:r>
      <w:r>
        <w:rPr>
          <w:rtl/>
          <w:lang w:bidi="fa-IR"/>
        </w:rPr>
        <w:t>بايد انتخاب كرده باشند و آن هياءت دولت را هم بايد اين نمايندگان انتخاب كرده باشند تا در حقيقت مردم به خود حكومت كنند</w:t>
      </w:r>
      <w:r w:rsidR="0092566E">
        <w:rPr>
          <w:rtl/>
          <w:lang w:bidi="fa-IR"/>
        </w:rPr>
        <w:t xml:space="preserve">. </w:t>
      </w:r>
      <w:r>
        <w:rPr>
          <w:rtl/>
          <w:lang w:bidi="fa-IR"/>
        </w:rPr>
        <w:t>مخالفين مشروطه مى گفتند كه شما در اين جا مغالطه مى كنيد</w:t>
      </w:r>
      <w:r w:rsidR="0092566E">
        <w:rPr>
          <w:rtl/>
          <w:lang w:bidi="fa-IR"/>
        </w:rPr>
        <w:t xml:space="preserve">. </w:t>
      </w:r>
      <w:r>
        <w:rPr>
          <w:rtl/>
          <w:lang w:bidi="fa-IR"/>
        </w:rPr>
        <w:t>اگر صرف تصميم گيرى مطرح بود</w:t>
      </w:r>
      <w:r w:rsidR="0092566E">
        <w:rPr>
          <w:rtl/>
          <w:lang w:bidi="fa-IR"/>
        </w:rPr>
        <w:t xml:space="preserve">، </w:t>
      </w:r>
      <w:r>
        <w:rPr>
          <w:rtl/>
          <w:lang w:bidi="fa-IR"/>
        </w:rPr>
        <w:t>ما هم مخالف نبوديم</w:t>
      </w:r>
      <w:r w:rsidR="007B30F0">
        <w:rPr>
          <w:rtl/>
          <w:lang w:bidi="fa-IR"/>
        </w:rPr>
        <w:t>؛</w:t>
      </w:r>
      <w:r>
        <w:rPr>
          <w:rtl/>
          <w:lang w:bidi="fa-IR"/>
        </w:rPr>
        <w:t xml:space="preserve"> يعنى اگر نمايندگانى مى آمدند و مطابق قانون خدا تصميم گرفته</w:t>
      </w:r>
      <w:r w:rsidR="0092566E">
        <w:rPr>
          <w:rtl/>
          <w:lang w:bidi="fa-IR"/>
        </w:rPr>
        <w:t xml:space="preserve">، </w:t>
      </w:r>
      <w:r>
        <w:rPr>
          <w:rtl/>
          <w:lang w:bidi="fa-IR"/>
        </w:rPr>
        <w:t>هياءت دولت را موظف به اجراى آن مى كردند كه خوب بود</w:t>
      </w:r>
      <w:r w:rsidR="0092566E">
        <w:rPr>
          <w:rtl/>
          <w:lang w:bidi="fa-IR"/>
        </w:rPr>
        <w:t xml:space="preserve">، </w:t>
      </w:r>
      <w:r>
        <w:rPr>
          <w:rtl/>
          <w:lang w:bidi="fa-IR"/>
        </w:rPr>
        <w:t>اما مشروطيت اين نيست</w:t>
      </w:r>
      <w:r w:rsidR="0092566E">
        <w:rPr>
          <w:rtl/>
          <w:lang w:bidi="fa-IR"/>
        </w:rPr>
        <w:t xml:space="preserve">، </w:t>
      </w:r>
      <w:r>
        <w:rPr>
          <w:rtl/>
          <w:lang w:bidi="fa-IR"/>
        </w:rPr>
        <w:t>بلكه اين است كه نمايندگان قانون وضع كنند</w:t>
      </w:r>
      <w:r w:rsidR="0092566E">
        <w:rPr>
          <w:rtl/>
          <w:lang w:bidi="fa-IR"/>
        </w:rPr>
        <w:t xml:space="preserve">، </w:t>
      </w:r>
      <w:r>
        <w:rPr>
          <w:rtl/>
          <w:lang w:bidi="fa-IR"/>
        </w:rPr>
        <w:t>نه اين كه مطابق قانون الهى تصميم بگيرند</w:t>
      </w:r>
      <w:r w:rsidR="0092566E">
        <w:rPr>
          <w:rtl/>
          <w:lang w:bidi="fa-IR"/>
        </w:rPr>
        <w:t xml:space="preserve">. </w:t>
      </w:r>
    </w:p>
    <w:p w:rsidR="00997E5A" w:rsidRDefault="00A35EB2" w:rsidP="00997E5A">
      <w:pPr>
        <w:pStyle w:val="libNormal"/>
        <w:rPr>
          <w:rtl/>
          <w:lang w:bidi="fa-IR"/>
        </w:rPr>
      </w:pPr>
      <w:r>
        <w:rPr>
          <w:rtl/>
          <w:lang w:bidi="fa-IR"/>
        </w:rPr>
        <w:br w:type="page"/>
      </w:r>
      <w:r w:rsidR="00997E5A">
        <w:rPr>
          <w:rtl/>
          <w:lang w:bidi="fa-IR"/>
        </w:rPr>
        <w:lastRenderedPageBreak/>
        <w:t>طرفداران مشروطه در جواب مى گفتند: ما هم قبول داريم كه مشروطه چنين نيست كه نمايندگان مردم ببينند قانون خدا چيست و آن را به دولت ابلاغ كنند</w:t>
      </w:r>
      <w:r w:rsidR="0092566E">
        <w:rPr>
          <w:rtl/>
          <w:lang w:bidi="fa-IR"/>
        </w:rPr>
        <w:t xml:space="preserve">، </w:t>
      </w:r>
      <w:r w:rsidR="00997E5A">
        <w:rPr>
          <w:rtl/>
          <w:lang w:bidi="fa-IR"/>
        </w:rPr>
        <w:t>ولى مگر هر قانون وضع كردنى ممنوع است</w:t>
      </w:r>
      <w:r w:rsidR="0092566E">
        <w:rPr>
          <w:rtl/>
          <w:lang w:bidi="fa-IR"/>
        </w:rPr>
        <w:t>؟</w:t>
      </w:r>
      <w:r w:rsidR="00997E5A">
        <w:rPr>
          <w:rtl/>
          <w:lang w:bidi="fa-IR"/>
        </w:rPr>
        <w:t xml:space="preserve"> دين</w:t>
      </w:r>
      <w:r w:rsidR="0092566E">
        <w:rPr>
          <w:rtl/>
          <w:lang w:bidi="fa-IR"/>
        </w:rPr>
        <w:t xml:space="preserve">، </w:t>
      </w:r>
      <w:r w:rsidR="00997E5A">
        <w:rPr>
          <w:rtl/>
          <w:lang w:bidi="fa-IR"/>
        </w:rPr>
        <w:t>قوانين كلى دارد و در موارد جزيى كه پيش مى آيد مردم حق دارند با توجه به آن</w:t>
      </w:r>
      <w:r w:rsidR="0092566E">
        <w:rPr>
          <w:rtl/>
          <w:lang w:bidi="fa-IR"/>
        </w:rPr>
        <w:t xml:space="preserve">، </w:t>
      </w:r>
      <w:r w:rsidR="00997E5A">
        <w:rPr>
          <w:rtl/>
          <w:lang w:bidi="fa-IR"/>
        </w:rPr>
        <w:t>قانون وضع كنند</w:t>
      </w:r>
      <w:r w:rsidR="0092566E">
        <w:rPr>
          <w:rtl/>
          <w:lang w:bidi="fa-IR"/>
        </w:rPr>
        <w:t xml:space="preserve">. </w:t>
      </w:r>
      <w:r w:rsidR="00997E5A">
        <w:rPr>
          <w:rtl/>
          <w:lang w:bidi="fa-IR"/>
        </w:rPr>
        <w:t>در قانون اساسى گفته شده كه هياءتى مركب از پنج نفر مجتهد كه عارف به مقتضيات زمانند بايد ناظر بر قوانين مجلس باشند</w:t>
      </w:r>
      <w:r w:rsidR="0092566E">
        <w:rPr>
          <w:rtl/>
          <w:lang w:bidi="fa-IR"/>
        </w:rPr>
        <w:t xml:space="preserve">، </w:t>
      </w:r>
      <w:r w:rsidR="00997E5A">
        <w:rPr>
          <w:rtl/>
          <w:lang w:bidi="fa-IR"/>
        </w:rPr>
        <w:t>پس با در نظر گرفتن قانون كلى الهى</w:t>
      </w:r>
      <w:r w:rsidR="0092566E">
        <w:rPr>
          <w:rtl/>
          <w:lang w:bidi="fa-IR"/>
        </w:rPr>
        <w:t xml:space="preserve">، </w:t>
      </w:r>
      <w:r w:rsidR="00997E5A">
        <w:rPr>
          <w:rtl/>
          <w:lang w:bidi="fa-IR"/>
        </w:rPr>
        <w:t>قانون جزيى وضع كردن عيب ندارد؛ همان طور كه مثلا قانون خدا در خانواده اين است كه پدر حكومت كند</w:t>
      </w:r>
      <w:r w:rsidR="0092566E">
        <w:rPr>
          <w:rtl/>
          <w:lang w:bidi="fa-IR"/>
        </w:rPr>
        <w:t xml:space="preserve">، </w:t>
      </w:r>
      <w:r w:rsidR="00997E5A">
        <w:rPr>
          <w:rtl/>
          <w:lang w:bidi="fa-IR"/>
        </w:rPr>
        <w:t>ولى ديگر جزئيات و چگونگى آن را بر عهده خود پدر گذاشته است</w:t>
      </w:r>
      <w:r w:rsidR="0092566E">
        <w:rPr>
          <w:rtl/>
          <w:lang w:bidi="fa-IR"/>
        </w:rPr>
        <w:t xml:space="preserve">، </w:t>
      </w:r>
      <w:r w:rsidR="00997E5A">
        <w:rPr>
          <w:rtl/>
          <w:lang w:bidi="fa-IR"/>
        </w:rPr>
        <w:t>يا قانون خدا اين است كه هر كس مؤ سسه اى دارد</w:t>
      </w:r>
      <w:r w:rsidR="0092566E">
        <w:rPr>
          <w:rtl/>
          <w:lang w:bidi="fa-IR"/>
        </w:rPr>
        <w:t xml:space="preserve">، </w:t>
      </w:r>
      <w:r w:rsidR="00997E5A">
        <w:rPr>
          <w:rtl/>
          <w:lang w:bidi="fa-IR"/>
        </w:rPr>
        <w:t>حق دارد بر طبق مصالح شرعى خود براى آن موسسه مقررات عاقلانه اى وضع كند</w:t>
      </w:r>
      <w:r w:rsidR="0092566E">
        <w:rPr>
          <w:rtl/>
          <w:lang w:bidi="fa-IR"/>
        </w:rPr>
        <w:t xml:space="preserve">، </w:t>
      </w:r>
      <w:r w:rsidR="00997E5A">
        <w:rPr>
          <w:rtl/>
          <w:lang w:bidi="fa-IR"/>
        </w:rPr>
        <w:t>حالا آيا بايد بگوييم : لا حكم الا لله و او نمى تواند؟! يا مثلا الان مساله فرستادن محصل به خارج پيش ‍ مى آيد</w:t>
      </w:r>
      <w:r w:rsidR="0092566E">
        <w:rPr>
          <w:rtl/>
          <w:lang w:bidi="fa-IR"/>
        </w:rPr>
        <w:t xml:space="preserve">، </w:t>
      </w:r>
      <w:r w:rsidR="00997E5A">
        <w:rPr>
          <w:rtl/>
          <w:lang w:bidi="fa-IR"/>
        </w:rPr>
        <w:t>از طرفى در اسلام توصيه شده كه حكمت را بدست آوريد ولو از مشرك و از طرف ديگر امروزه بسيارى از محصلين گمراه مى شوند</w:t>
      </w:r>
      <w:r w:rsidR="0092566E">
        <w:rPr>
          <w:rtl/>
          <w:lang w:bidi="fa-IR"/>
        </w:rPr>
        <w:t xml:space="preserve">. </w:t>
      </w:r>
      <w:r w:rsidR="00997E5A">
        <w:rPr>
          <w:rtl/>
          <w:lang w:bidi="fa-IR"/>
        </w:rPr>
        <w:t>ما در اين جا بايد علت گمراه شدن آن ها را كشف و حل كنيم و نه اين كه اصل را زير سوال ببريم</w:t>
      </w:r>
      <w:r w:rsidR="0092566E">
        <w:rPr>
          <w:rtl/>
          <w:lang w:bidi="fa-IR"/>
        </w:rPr>
        <w:t xml:space="preserve">. </w:t>
      </w:r>
      <w:r w:rsidR="00997E5A">
        <w:rPr>
          <w:rtl/>
          <w:lang w:bidi="fa-IR"/>
        </w:rPr>
        <w:t>اگر بشر حتى اين قدر هم حق وضع قانون در مسائل جزيى نداشته باشد</w:t>
      </w:r>
      <w:r w:rsidR="0092566E">
        <w:rPr>
          <w:rtl/>
          <w:lang w:bidi="fa-IR"/>
        </w:rPr>
        <w:t xml:space="preserve">، </w:t>
      </w:r>
      <w:r w:rsidR="00997E5A">
        <w:rPr>
          <w:rtl/>
          <w:lang w:bidi="fa-IR"/>
        </w:rPr>
        <w:t>اين جمود است و مثل حرف اخباريين است كه گفتند: ما به مجتهد احتياج نداريم و به اخبار مراجعه مى كنيم</w:t>
      </w:r>
      <w:r w:rsidR="007B30F0">
        <w:rPr>
          <w:rtl/>
          <w:lang w:bidi="fa-IR"/>
        </w:rPr>
        <w:t>؛</w:t>
      </w:r>
      <w:r w:rsidR="00997E5A">
        <w:rPr>
          <w:rtl/>
          <w:lang w:bidi="fa-IR"/>
        </w:rPr>
        <w:t xml:space="preserve"> در حالى كه اخبار</w:t>
      </w:r>
      <w:r w:rsidR="0092566E">
        <w:rPr>
          <w:rtl/>
          <w:lang w:bidi="fa-IR"/>
        </w:rPr>
        <w:t xml:space="preserve">، </w:t>
      </w:r>
      <w:r w:rsidR="00997E5A">
        <w:rPr>
          <w:rtl/>
          <w:lang w:bidi="fa-IR"/>
        </w:rPr>
        <w:t>تمام كليات را بيان كرده اند نه جزئيات را</w:t>
      </w:r>
      <w:r w:rsidR="0092566E">
        <w:rPr>
          <w:rtl/>
          <w:lang w:bidi="fa-IR"/>
        </w:rPr>
        <w:t xml:space="preserve">. </w:t>
      </w:r>
    </w:p>
    <w:p w:rsidR="00997E5A" w:rsidRDefault="00997E5A" w:rsidP="00997E5A">
      <w:pPr>
        <w:pStyle w:val="libNormal"/>
        <w:rPr>
          <w:rtl/>
          <w:lang w:bidi="fa-IR"/>
        </w:rPr>
      </w:pPr>
      <w:r>
        <w:rPr>
          <w:rtl/>
          <w:lang w:bidi="fa-IR"/>
        </w:rPr>
        <w:t>اما البته اين جا يك مطلبى هست كه اين كه مقام حكومت مقدس است و بايد خدا آن را تعيين كند</w:t>
      </w:r>
      <w:r w:rsidR="0092566E">
        <w:rPr>
          <w:rtl/>
          <w:lang w:bidi="fa-IR"/>
        </w:rPr>
        <w:t xml:space="preserve">، </w:t>
      </w:r>
      <w:r>
        <w:rPr>
          <w:rtl/>
          <w:lang w:bidi="fa-IR"/>
        </w:rPr>
        <w:t>به يك معنا درست است و آن اين كه حكومتى كه بايد ميان مردم باشد</w:t>
      </w:r>
      <w:r w:rsidR="0092566E">
        <w:rPr>
          <w:rtl/>
          <w:lang w:bidi="fa-IR"/>
        </w:rPr>
        <w:t xml:space="preserve">، </w:t>
      </w:r>
      <w:r>
        <w:rPr>
          <w:rtl/>
          <w:lang w:bidi="fa-IR"/>
        </w:rPr>
        <w:t>بايد واجد شرايطى باشد كه آن شرايط را اسلام معين كرده است</w:t>
      </w:r>
      <w:r w:rsidR="0092566E">
        <w:rPr>
          <w:rtl/>
          <w:lang w:bidi="fa-IR"/>
        </w:rPr>
        <w:t xml:space="preserve">. </w:t>
      </w:r>
      <w:r>
        <w:rPr>
          <w:rtl/>
          <w:lang w:bidi="fa-IR"/>
        </w:rPr>
        <w:t>همان طور كه مفتى بدون اين كه خدا شخصش را معين كرده باشد</w:t>
      </w:r>
      <w:r w:rsidR="0092566E">
        <w:rPr>
          <w:rtl/>
          <w:lang w:bidi="fa-IR"/>
        </w:rPr>
        <w:t xml:space="preserve">، </w:t>
      </w:r>
      <w:r>
        <w:rPr>
          <w:rtl/>
          <w:lang w:bidi="fa-IR"/>
        </w:rPr>
        <w:t xml:space="preserve">اگر </w:t>
      </w:r>
      <w:r>
        <w:rPr>
          <w:rtl/>
          <w:lang w:bidi="fa-IR"/>
        </w:rPr>
        <w:lastRenderedPageBreak/>
        <w:t>شرايط لازم را داشت</w:t>
      </w:r>
      <w:r w:rsidR="0092566E">
        <w:rPr>
          <w:rtl/>
          <w:lang w:bidi="fa-IR"/>
        </w:rPr>
        <w:t xml:space="preserve">، </w:t>
      </w:r>
      <w:r>
        <w:rPr>
          <w:rtl/>
          <w:lang w:bidi="fa-IR"/>
        </w:rPr>
        <w:t>با آن شرايط مى تواند فتوا دهد</w:t>
      </w:r>
      <w:r w:rsidR="0092566E">
        <w:rPr>
          <w:rtl/>
          <w:lang w:bidi="fa-IR"/>
        </w:rPr>
        <w:t xml:space="preserve">، </w:t>
      </w:r>
      <w:r>
        <w:rPr>
          <w:rtl/>
          <w:lang w:bidi="fa-IR"/>
        </w:rPr>
        <w:t>حاكم هم بدون اين كه خدا شخصش را معين كرده باشد</w:t>
      </w:r>
      <w:r w:rsidR="0092566E">
        <w:rPr>
          <w:rtl/>
          <w:lang w:bidi="fa-IR"/>
        </w:rPr>
        <w:t xml:space="preserve">، </w:t>
      </w:r>
      <w:r>
        <w:rPr>
          <w:rtl/>
          <w:lang w:bidi="fa-IR"/>
        </w:rPr>
        <w:t>مى تواند با داشتن شرايط</w:t>
      </w:r>
      <w:r w:rsidR="0092566E">
        <w:rPr>
          <w:rtl/>
          <w:lang w:bidi="fa-IR"/>
        </w:rPr>
        <w:t xml:space="preserve">، </w:t>
      </w:r>
      <w:r>
        <w:rPr>
          <w:rtl/>
          <w:lang w:bidi="fa-IR"/>
        </w:rPr>
        <w:t>در ميان مردم حكومت كند</w:t>
      </w:r>
      <w:r w:rsidR="0092566E">
        <w:rPr>
          <w:rtl/>
          <w:lang w:bidi="fa-IR"/>
        </w:rPr>
        <w:t xml:space="preserve">. </w:t>
      </w:r>
      <w:r>
        <w:rPr>
          <w:rtl/>
          <w:lang w:bidi="fa-IR"/>
        </w:rPr>
        <w:t>در مورد وضع قانون هم همين طور است</w:t>
      </w:r>
      <w:r w:rsidR="007B30F0">
        <w:rPr>
          <w:rtl/>
          <w:lang w:bidi="fa-IR"/>
        </w:rPr>
        <w:t>؛</w:t>
      </w:r>
      <w:r>
        <w:rPr>
          <w:rtl/>
          <w:lang w:bidi="fa-IR"/>
        </w:rPr>
        <w:t xml:space="preserve"> مثلا در همان مثال وضع خانوادگى نمى شود گفت كه اسلام گفته : چون من در اين جا قانون وضع نكردم</w:t>
      </w:r>
      <w:r w:rsidR="0092566E">
        <w:rPr>
          <w:rtl/>
          <w:lang w:bidi="fa-IR"/>
        </w:rPr>
        <w:t xml:space="preserve">، </w:t>
      </w:r>
      <w:r>
        <w:rPr>
          <w:rtl/>
          <w:lang w:bidi="fa-IR"/>
        </w:rPr>
        <w:t>هر كه مى خواهد وضع كند</w:t>
      </w:r>
      <w:r w:rsidR="0092566E">
        <w:rPr>
          <w:rtl/>
          <w:lang w:bidi="fa-IR"/>
        </w:rPr>
        <w:t xml:space="preserve">. </w:t>
      </w:r>
      <w:r>
        <w:rPr>
          <w:rtl/>
          <w:lang w:bidi="fa-IR"/>
        </w:rPr>
        <w:t>درست است كه در اين مورد قانون جزايى وضع نشده</w:t>
      </w:r>
      <w:r w:rsidR="0092566E">
        <w:rPr>
          <w:rtl/>
          <w:lang w:bidi="fa-IR"/>
        </w:rPr>
        <w:t xml:space="preserve">، </w:t>
      </w:r>
      <w:r>
        <w:rPr>
          <w:rtl/>
          <w:lang w:bidi="fa-IR"/>
        </w:rPr>
        <w:t>اما معين شده است كه رئيس خانواده چه كسى باشد و او بايد مقررات را وضع كند؛ همين طور است در ساير موارد</w:t>
      </w:r>
      <w:r w:rsidR="0092566E">
        <w:rPr>
          <w:rtl/>
          <w:lang w:bidi="fa-IR"/>
        </w:rPr>
        <w:t xml:space="preserve">. </w:t>
      </w:r>
      <w:r w:rsidRPr="00953F15">
        <w:rPr>
          <w:rStyle w:val="libFootnotenumChar"/>
          <w:rtl/>
          <w:lang w:bidi="fa-IR"/>
        </w:rPr>
        <w:t>(246)</w:t>
      </w:r>
    </w:p>
    <w:p w:rsidR="00997E5A" w:rsidRDefault="00997E5A" w:rsidP="00997E5A">
      <w:pPr>
        <w:pStyle w:val="libNormal"/>
        <w:rPr>
          <w:rtl/>
          <w:lang w:bidi="fa-IR"/>
        </w:rPr>
      </w:pPr>
      <w:r>
        <w:rPr>
          <w:rtl/>
          <w:lang w:bidi="fa-IR"/>
        </w:rPr>
        <w:t>حال مناسب است پس از ذكر اين جريانات</w:t>
      </w:r>
      <w:r w:rsidR="0092566E">
        <w:rPr>
          <w:rtl/>
          <w:lang w:bidi="fa-IR"/>
        </w:rPr>
        <w:t xml:space="preserve">، </w:t>
      </w:r>
      <w:r>
        <w:rPr>
          <w:rtl/>
          <w:lang w:bidi="fa-IR"/>
        </w:rPr>
        <w:t>به برخى از انحرافات كه به صورت موردى رخ داده است و نيز برخى مصاديقى كه امروزه به عنوان اشكال بر اسلام مطرح مى شوند</w:t>
      </w:r>
      <w:r w:rsidR="0092566E">
        <w:rPr>
          <w:rtl/>
          <w:lang w:bidi="fa-IR"/>
        </w:rPr>
        <w:t xml:space="preserve">، </w:t>
      </w:r>
      <w:r>
        <w:rPr>
          <w:rtl/>
          <w:lang w:bidi="fa-IR"/>
        </w:rPr>
        <w:t>بپردازيم</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تغيير جملات اذان :</w:t>
      </w:r>
    </w:p>
    <w:p w:rsidR="00997E5A" w:rsidRDefault="00997E5A" w:rsidP="00997E5A">
      <w:pPr>
        <w:pStyle w:val="libNormal"/>
        <w:rPr>
          <w:rtl/>
          <w:lang w:bidi="fa-IR"/>
        </w:rPr>
      </w:pPr>
      <w:r>
        <w:rPr>
          <w:rtl/>
          <w:lang w:bidi="fa-IR"/>
        </w:rPr>
        <w:t>خليفه دوم از كسانى بود كه به قول امروزى ها در مسائل اسلام در حد افراط روشنفكرى به خرج مى داد</w:t>
      </w:r>
      <w:r w:rsidR="0092566E">
        <w:rPr>
          <w:rtl/>
          <w:lang w:bidi="fa-IR"/>
        </w:rPr>
        <w:t xml:space="preserve">. </w:t>
      </w:r>
      <w:r>
        <w:rPr>
          <w:rtl/>
          <w:lang w:bidi="fa-IR"/>
        </w:rPr>
        <w:t>از جمله اين موارد</w:t>
      </w:r>
      <w:r w:rsidR="0092566E">
        <w:rPr>
          <w:rtl/>
          <w:lang w:bidi="fa-IR"/>
        </w:rPr>
        <w:t xml:space="preserve">، </w:t>
      </w:r>
      <w:r>
        <w:rPr>
          <w:rtl/>
          <w:lang w:bidi="fa-IR"/>
        </w:rPr>
        <w:t>مساله اذان است</w:t>
      </w:r>
      <w:r w:rsidR="0092566E">
        <w:rPr>
          <w:rtl/>
          <w:lang w:bidi="fa-IR"/>
        </w:rPr>
        <w:t xml:space="preserve">. </w:t>
      </w:r>
      <w:r>
        <w:rPr>
          <w:rtl/>
          <w:lang w:bidi="fa-IR"/>
        </w:rPr>
        <w:t>جملات اذان را خود پيامبر تعيين فرموده اند</w:t>
      </w:r>
      <w:r w:rsidR="0092566E">
        <w:rPr>
          <w:rtl/>
          <w:lang w:bidi="fa-IR"/>
        </w:rPr>
        <w:t xml:space="preserve">. </w:t>
      </w:r>
      <w:r>
        <w:rPr>
          <w:rtl/>
          <w:lang w:bidi="fa-IR"/>
        </w:rPr>
        <w:t>يكى از اين جملات حى على خير العمل است</w:t>
      </w:r>
      <w:r w:rsidR="0092566E">
        <w:rPr>
          <w:rtl/>
          <w:lang w:bidi="fa-IR"/>
        </w:rPr>
        <w:t xml:space="preserve">. </w:t>
      </w:r>
      <w:r>
        <w:rPr>
          <w:rtl/>
          <w:lang w:bidi="fa-IR"/>
        </w:rPr>
        <w:t>در زمان عمر</w:t>
      </w:r>
      <w:r w:rsidR="0092566E">
        <w:rPr>
          <w:rtl/>
          <w:lang w:bidi="fa-IR"/>
        </w:rPr>
        <w:t xml:space="preserve">، </w:t>
      </w:r>
      <w:r>
        <w:rPr>
          <w:rtl/>
          <w:lang w:bidi="fa-IR"/>
        </w:rPr>
        <w:t>دنياى اسلام با دو امپراطورى روم و ايران دايما در جنگ بود و شديدا نياز به جهاد داشت</w:t>
      </w:r>
      <w:r w:rsidR="0092566E">
        <w:rPr>
          <w:rtl/>
          <w:lang w:bidi="fa-IR"/>
        </w:rPr>
        <w:t xml:space="preserve">. </w:t>
      </w:r>
      <w:r>
        <w:rPr>
          <w:rtl/>
          <w:lang w:bidi="fa-IR"/>
        </w:rPr>
        <w:t>عمر با خود گفت : يك سرباز كه اين جمله را در اذان مى شنود</w:t>
      </w:r>
      <w:r w:rsidR="0092566E">
        <w:rPr>
          <w:rtl/>
          <w:lang w:bidi="fa-IR"/>
        </w:rPr>
        <w:t xml:space="preserve">، </w:t>
      </w:r>
      <w:r>
        <w:rPr>
          <w:rtl/>
          <w:lang w:bidi="fa-IR"/>
        </w:rPr>
        <w:t>فكر مى كند كه نماز از جهاد بهتر است</w:t>
      </w:r>
      <w:r w:rsidR="0092566E">
        <w:rPr>
          <w:rtl/>
          <w:lang w:bidi="fa-IR"/>
        </w:rPr>
        <w:t xml:space="preserve">، </w:t>
      </w:r>
      <w:r>
        <w:rPr>
          <w:rtl/>
          <w:lang w:bidi="fa-IR"/>
        </w:rPr>
        <w:t>لذا هميشه در فكر نماز خواندن خواهد بود و از جهاد اعراض ‍ خواهد كرد</w:t>
      </w:r>
      <w:r w:rsidR="0092566E">
        <w:rPr>
          <w:rtl/>
          <w:lang w:bidi="fa-IR"/>
        </w:rPr>
        <w:t xml:space="preserve">، </w:t>
      </w:r>
      <w:r>
        <w:rPr>
          <w:rtl/>
          <w:lang w:bidi="fa-IR"/>
        </w:rPr>
        <w:t>بنابراين گفت كه اين جمله را برداريد و بجاى آن بگوييد:الصلوة خير من النوم «نماز بهتر از خواب است</w:t>
      </w:r>
      <w:r w:rsidR="0092566E">
        <w:rPr>
          <w:rtl/>
          <w:lang w:bidi="fa-IR"/>
        </w:rPr>
        <w:t xml:space="preserve">. </w:t>
      </w:r>
      <w:r>
        <w:rPr>
          <w:rtl/>
          <w:lang w:bidi="fa-IR"/>
        </w:rPr>
        <w:t>» اين فكر كاملا اشتباه بود</w:t>
      </w:r>
      <w:r w:rsidR="0092566E">
        <w:rPr>
          <w:rtl/>
          <w:lang w:bidi="fa-IR"/>
        </w:rPr>
        <w:t xml:space="preserve">. </w:t>
      </w:r>
      <w:r>
        <w:rPr>
          <w:rtl/>
          <w:lang w:bidi="fa-IR"/>
        </w:rPr>
        <w:t>بايد كسى به او مى گفت كه چطور مى شود كه اين سربازهاى تو با عده قليل و تجهيزات كم با بزرگ ترين ممالك جهان مى جنگند و پيروز مى شوند؟ مسلما به خاطر عرب بودن نبود</w:t>
      </w:r>
      <w:r w:rsidR="0092566E">
        <w:rPr>
          <w:rtl/>
          <w:lang w:bidi="fa-IR"/>
        </w:rPr>
        <w:t xml:space="preserve">، </w:t>
      </w:r>
      <w:r>
        <w:rPr>
          <w:rtl/>
          <w:lang w:bidi="fa-IR"/>
        </w:rPr>
        <w:t xml:space="preserve">چون اعراب تا آن </w:t>
      </w:r>
      <w:r>
        <w:rPr>
          <w:rtl/>
          <w:lang w:bidi="fa-IR"/>
        </w:rPr>
        <w:lastRenderedPageBreak/>
        <w:t>زمان هميشه تو سرى خور بوده اند</w:t>
      </w:r>
      <w:r w:rsidR="0092566E">
        <w:rPr>
          <w:rtl/>
          <w:lang w:bidi="fa-IR"/>
        </w:rPr>
        <w:t xml:space="preserve">. </w:t>
      </w:r>
      <w:r>
        <w:rPr>
          <w:rtl/>
          <w:lang w:bidi="fa-IR"/>
        </w:rPr>
        <w:t>پس عامل جديدى علت آن است و آن</w:t>
      </w:r>
      <w:r w:rsidR="0092566E">
        <w:rPr>
          <w:rtl/>
          <w:lang w:bidi="fa-IR"/>
        </w:rPr>
        <w:t xml:space="preserve">، </w:t>
      </w:r>
      <w:r>
        <w:rPr>
          <w:rtl/>
          <w:lang w:bidi="fa-IR"/>
        </w:rPr>
        <w:t>ايمان به خداست و ايمان را همين نماز تقويت مى كند</w:t>
      </w:r>
      <w:r w:rsidR="0092566E">
        <w:rPr>
          <w:rtl/>
          <w:lang w:bidi="fa-IR"/>
        </w:rPr>
        <w:t xml:space="preserve">. </w:t>
      </w:r>
      <w:r>
        <w:rPr>
          <w:rtl/>
          <w:lang w:bidi="fa-IR"/>
        </w:rPr>
        <w:t>اگر احتمال دارد سربازت چنان گمانى كند</w:t>
      </w:r>
      <w:r w:rsidR="0092566E">
        <w:rPr>
          <w:rtl/>
          <w:lang w:bidi="fa-IR"/>
        </w:rPr>
        <w:t xml:space="preserve">، </w:t>
      </w:r>
      <w:r>
        <w:rPr>
          <w:rtl/>
          <w:lang w:bidi="fa-IR"/>
        </w:rPr>
        <w:t>آن فكر غلط را با بيان حقيقت امر از سر او بيرون بياور و به او بگو نماز و جهاد لازم و ملزومند و هيچ كدام جاى ديگرى را نمى گيرد</w:t>
      </w:r>
      <w:r w:rsidR="0092566E">
        <w:rPr>
          <w:rtl/>
          <w:lang w:bidi="fa-IR"/>
        </w:rPr>
        <w:t xml:space="preserve">. </w:t>
      </w:r>
      <w:r>
        <w:rPr>
          <w:rtl/>
          <w:lang w:bidi="fa-IR"/>
        </w:rPr>
        <w:t>چرا براى اهميت جهاد</w:t>
      </w:r>
      <w:r w:rsidR="0092566E">
        <w:rPr>
          <w:rtl/>
          <w:lang w:bidi="fa-IR"/>
        </w:rPr>
        <w:t xml:space="preserve">، </w:t>
      </w:r>
      <w:r>
        <w:rPr>
          <w:rtl/>
          <w:lang w:bidi="fa-IR"/>
        </w:rPr>
        <w:t>نماز را تحقير مى كنى</w:t>
      </w:r>
      <w:r w:rsidR="0092566E">
        <w:rPr>
          <w:rtl/>
          <w:lang w:bidi="fa-IR"/>
        </w:rPr>
        <w:t>؟</w:t>
      </w:r>
      <w:r>
        <w:rPr>
          <w:rtl/>
          <w:lang w:bidi="fa-IR"/>
        </w:rPr>
        <w:t>! اسلام نگفته : از اين دو يكى را بايد انتخاب كنى</w:t>
      </w:r>
      <w:r w:rsidR="0092566E">
        <w:rPr>
          <w:rtl/>
          <w:lang w:bidi="fa-IR"/>
        </w:rPr>
        <w:t>!</w:t>
      </w:r>
      <w:r>
        <w:rPr>
          <w:rtl/>
          <w:lang w:bidi="fa-IR"/>
        </w:rPr>
        <w:t xml:space="preserve"> بايد به مردم فهماند كه تعليمات اسلام تجزيه ناپذير است</w:t>
      </w:r>
      <w:r w:rsidR="0092566E">
        <w:rPr>
          <w:rtl/>
          <w:lang w:bidi="fa-IR"/>
        </w:rPr>
        <w:t xml:space="preserve">. </w:t>
      </w:r>
      <w:r>
        <w:rPr>
          <w:rtl/>
          <w:lang w:bidi="fa-IR"/>
        </w:rPr>
        <w:t>نماز به جاى خود</w:t>
      </w:r>
      <w:r w:rsidR="0092566E">
        <w:rPr>
          <w:rtl/>
          <w:lang w:bidi="fa-IR"/>
        </w:rPr>
        <w:t xml:space="preserve">، </w:t>
      </w:r>
      <w:r>
        <w:rPr>
          <w:rtl/>
          <w:lang w:bidi="fa-IR"/>
        </w:rPr>
        <w:t>حج به جاى خود</w:t>
      </w:r>
      <w:r w:rsidR="0092566E">
        <w:rPr>
          <w:rtl/>
          <w:lang w:bidi="fa-IR"/>
        </w:rPr>
        <w:t xml:space="preserve">، </w:t>
      </w:r>
      <w:r>
        <w:rPr>
          <w:rtl/>
          <w:lang w:bidi="fa-IR"/>
        </w:rPr>
        <w:t>امر به معروف و نهى از منكر و جها هم به جاى خود؛ انجام هيچ يك ديگرى را ساقط نمى كند</w:t>
      </w:r>
      <w:r w:rsidR="0092566E">
        <w:rPr>
          <w:rtl/>
          <w:lang w:bidi="fa-IR"/>
        </w:rPr>
        <w:t xml:space="preserve">. </w:t>
      </w:r>
      <w:r>
        <w:rPr>
          <w:rtl/>
          <w:lang w:bidi="fa-IR"/>
        </w:rPr>
        <w:t>ما اسم اين افراط كارى را مى گذاريم جهالت</w:t>
      </w:r>
      <w:r w:rsidR="0092566E">
        <w:rPr>
          <w:rtl/>
          <w:lang w:bidi="fa-IR"/>
        </w:rPr>
        <w:t xml:space="preserve">، </w:t>
      </w:r>
      <w:r>
        <w:rPr>
          <w:rtl/>
          <w:lang w:bidi="fa-IR"/>
        </w:rPr>
        <w:t>زيرا ناشى از حسابگرى ناقص و غير صحيح است</w:t>
      </w:r>
      <w:r w:rsidR="0092566E">
        <w:rPr>
          <w:rtl/>
          <w:lang w:bidi="fa-IR"/>
        </w:rPr>
        <w:t xml:space="preserve">. </w:t>
      </w:r>
      <w:r w:rsidRPr="00953F15">
        <w:rPr>
          <w:rStyle w:val="libFootnotenumChar"/>
          <w:rtl/>
          <w:lang w:bidi="fa-IR"/>
        </w:rPr>
        <w:t>(247)</w:t>
      </w:r>
    </w:p>
    <w:p w:rsidR="00997E5A" w:rsidRDefault="00997E5A" w:rsidP="00997E5A">
      <w:pPr>
        <w:pStyle w:val="libNormal"/>
        <w:rPr>
          <w:rtl/>
          <w:lang w:bidi="fa-IR"/>
        </w:rPr>
      </w:pPr>
      <w:r>
        <w:rPr>
          <w:rtl/>
          <w:lang w:bidi="fa-IR"/>
        </w:rPr>
        <w:t>7</w:t>
      </w:r>
      <w:r w:rsidR="0092566E">
        <w:rPr>
          <w:rtl/>
          <w:lang w:bidi="fa-IR"/>
        </w:rPr>
        <w:t xml:space="preserve">. </w:t>
      </w:r>
      <w:r>
        <w:rPr>
          <w:rtl/>
          <w:lang w:bidi="fa-IR"/>
        </w:rPr>
        <w:t>قيام عليه روزه :</w:t>
      </w:r>
    </w:p>
    <w:p w:rsidR="00997E5A" w:rsidRDefault="00997E5A" w:rsidP="00997E5A">
      <w:pPr>
        <w:pStyle w:val="libNormal"/>
        <w:rPr>
          <w:rtl/>
          <w:lang w:bidi="fa-IR"/>
        </w:rPr>
      </w:pPr>
      <w:r>
        <w:rPr>
          <w:rtl/>
          <w:lang w:bidi="fa-IR"/>
        </w:rPr>
        <w:t>يكى از سران كشورهاى عرب (حبيب بورقيبه) هر ساله</w:t>
      </w:r>
      <w:r w:rsidR="0092566E">
        <w:rPr>
          <w:rtl/>
          <w:lang w:bidi="fa-IR"/>
        </w:rPr>
        <w:t xml:space="preserve">، </w:t>
      </w:r>
      <w:r>
        <w:rPr>
          <w:rtl/>
          <w:lang w:bidi="fa-IR"/>
        </w:rPr>
        <w:t>يك بار عليه روزه قيام مى كند و مى گويد: اسلام به كار اهميت مى دهد</w:t>
      </w:r>
      <w:r w:rsidR="0092566E">
        <w:rPr>
          <w:rtl/>
          <w:lang w:bidi="fa-IR"/>
        </w:rPr>
        <w:t xml:space="preserve">، </w:t>
      </w:r>
      <w:r>
        <w:rPr>
          <w:rtl/>
          <w:lang w:bidi="fa-IR"/>
        </w:rPr>
        <w:t>پس مردم روزه نگيرند</w:t>
      </w:r>
      <w:r w:rsidR="0092566E">
        <w:rPr>
          <w:rtl/>
          <w:lang w:bidi="fa-IR"/>
        </w:rPr>
        <w:t xml:space="preserve">، </w:t>
      </w:r>
      <w:r>
        <w:rPr>
          <w:rtl/>
          <w:lang w:bidi="fa-IR"/>
        </w:rPr>
        <w:t>چون بايد كار كنند و روزه از نيروى كار مى كاهد</w:t>
      </w:r>
      <w:r w:rsidR="0092566E">
        <w:rPr>
          <w:rtl/>
          <w:lang w:bidi="fa-IR"/>
        </w:rPr>
        <w:t xml:space="preserve">، </w:t>
      </w:r>
      <w:r>
        <w:rPr>
          <w:rtl/>
          <w:lang w:bidi="fa-IR"/>
        </w:rPr>
        <w:t>و هر چه كه از نيروى كار بكاهد</w:t>
      </w:r>
      <w:r w:rsidR="0092566E">
        <w:rPr>
          <w:rtl/>
          <w:lang w:bidi="fa-IR"/>
        </w:rPr>
        <w:t xml:space="preserve">، </w:t>
      </w:r>
      <w:r>
        <w:rPr>
          <w:rtl/>
          <w:lang w:bidi="fa-IR"/>
        </w:rPr>
        <w:t>بد است</w:t>
      </w:r>
      <w:r w:rsidR="0092566E">
        <w:rPr>
          <w:rtl/>
          <w:lang w:bidi="fa-IR"/>
        </w:rPr>
        <w:t xml:space="preserve">. </w:t>
      </w:r>
      <w:r>
        <w:rPr>
          <w:rtl/>
          <w:lang w:bidi="fa-IR"/>
        </w:rPr>
        <w:t>اشتباه او در اين است كه خيال كرد انسان يعنى ماشين كه دايما بايد كار تحويل بدهد</w:t>
      </w:r>
      <w:r w:rsidR="0092566E">
        <w:rPr>
          <w:rtl/>
          <w:lang w:bidi="fa-IR"/>
        </w:rPr>
        <w:t xml:space="preserve">. </w:t>
      </w:r>
      <w:r>
        <w:rPr>
          <w:rtl/>
          <w:lang w:bidi="fa-IR"/>
        </w:rPr>
        <w:t>اولا «او از نيروى روحى بشر غافل بوده و حساب نكرده كه</w:t>
      </w:r>
      <w:r w:rsidR="0092566E">
        <w:rPr>
          <w:rtl/>
          <w:lang w:bidi="fa-IR"/>
        </w:rPr>
        <w:t xml:space="preserve">، </w:t>
      </w:r>
      <w:r>
        <w:rPr>
          <w:rtl/>
          <w:lang w:bidi="fa-IR"/>
        </w:rPr>
        <w:t>آن اشخاصى كه روزه واقعى مى گيرند</w:t>
      </w:r>
      <w:r w:rsidR="0092566E">
        <w:rPr>
          <w:rtl/>
          <w:lang w:bidi="fa-IR"/>
        </w:rPr>
        <w:t xml:space="preserve">، </w:t>
      </w:r>
      <w:r>
        <w:rPr>
          <w:rtl/>
          <w:lang w:bidi="fa-IR"/>
        </w:rPr>
        <w:t>كارشان ده برابر روزه خورهاست</w:t>
      </w:r>
      <w:r w:rsidR="0092566E">
        <w:rPr>
          <w:rtl/>
          <w:lang w:bidi="fa-IR"/>
        </w:rPr>
        <w:t xml:space="preserve">. </w:t>
      </w:r>
      <w:r>
        <w:rPr>
          <w:rtl/>
          <w:lang w:bidi="fa-IR"/>
        </w:rPr>
        <w:t>هر يك از ما برنامه اى براى خوردن و خوابيدن خود قرار داده ايم كه اگر به هم بخورد</w:t>
      </w:r>
      <w:r w:rsidR="0092566E">
        <w:rPr>
          <w:rtl/>
          <w:lang w:bidi="fa-IR"/>
        </w:rPr>
        <w:t xml:space="preserve">، </w:t>
      </w:r>
      <w:r>
        <w:rPr>
          <w:rtl/>
          <w:lang w:bidi="fa-IR"/>
        </w:rPr>
        <w:t>ناى راه رفتن را هم نخواهيم داشت</w:t>
      </w:r>
      <w:r w:rsidR="007B30F0">
        <w:rPr>
          <w:rtl/>
          <w:lang w:bidi="fa-IR"/>
        </w:rPr>
        <w:t>؛</w:t>
      </w:r>
      <w:r>
        <w:rPr>
          <w:rtl/>
          <w:lang w:bidi="fa-IR"/>
        </w:rPr>
        <w:t xml:space="preserve"> ولى اين كه قانون قطعى و لايتخلف زندگى بشر نيست</w:t>
      </w:r>
      <w:r w:rsidR="0092566E">
        <w:rPr>
          <w:rtl/>
          <w:lang w:bidi="fa-IR"/>
        </w:rPr>
        <w:t xml:space="preserve">. </w:t>
      </w:r>
      <w:r>
        <w:rPr>
          <w:rtl/>
          <w:lang w:bidi="fa-IR"/>
        </w:rPr>
        <w:t>ممكن است كسى برنامه زندگى اش را عوض كند و نصف مقدار قبلى غذا بخورد و دو برابر نيرو بدست آورد</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در نامه اش به عثمان بن حنيف مى فرمايد: «من از دنيا به دو جامه و دو قرص نان كفايت كرده ام</w:t>
      </w:r>
      <w:r w:rsidR="0092566E">
        <w:rPr>
          <w:rtl/>
          <w:lang w:bidi="fa-IR"/>
        </w:rPr>
        <w:t xml:space="preserve">، </w:t>
      </w:r>
      <w:r>
        <w:rPr>
          <w:rtl/>
          <w:lang w:bidi="fa-IR"/>
        </w:rPr>
        <w:t>ولى مردم باور نمى كنند</w:t>
      </w:r>
      <w:r w:rsidR="0092566E">
        <w:rPr>
          <w:rtl/>
          <w:lang w:bidi="fa-IR"/>
        </w:rPr>
        <w:t xml:space="preserve">، </w:t>
      </w:r>
      <w:r>
        <w:rPr>
          <w:rtl/>
          <w:lang w:bidi="fa-IR"/>
        </w:rPr>
        <w:t>مى گويند: اگر غذايش اين است</w:t>
      </w:r>
      <w:r w:rsidR="0092566E">
        <w:rPr>
          <w:rtl/>
          <w:lang w:bidi="fa-IR"/>
        </w:rPr>
        <w:t xml:space="preserve">، </w:t>
      </w:r>
      <w:r>
        <w:rPr>
          <w:rtl/>
          <w:lang w:bidi="fa-IR"/>
        </w:rPr>
        <w:t xml:space="preserve">پس بايد خيلى </w:t>
      </w:r>
      <w:r>
        <w:rPr>
          <w:rtl/>
          <w:lang w:bidi="fa-IR"/>
        </w:rPr>
        <w:lastRenderedPageBreak/>
        <w:t>ضعيف و ناتوان باشد</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در جواب مى فرمايند: «اين عده اشتباه مى كنند</w:t>
      </w:r>
      <w:r w:rsidR="0092566E">
        <w:rPr>
          <w:rtl/>
          <w:lang w:bidi="fa-IR"/>
        </w:rPr>
        <w:t xml:space="preserve">، </w:t>
      </w:r>
      <w:r>
        <w:rPr>
          <w:rtl/>
          <w:lang w:bidi="fa-IR"/>
        </w:rPr>
        <w:t>زيرا درختان صحرايى</w:t>
      </w:r>
      <w:r w:rsidR="0092566E">
        <w:rPr>
          <w:rtl/>
          <w:lang w:bidi="fa-IR"/>
        </w:rPr>
        <w:t xml:space="preserve">، </w:t>
      </w:r>
      <w:r>
        <w:rPr>
          <w:rtl/>
          <w:lang w:bidi="fa-IR"/>
        </w:rPr>
        <w:t>چوبشان محكم تر است و سبزه هاى خوش ‍ آب و رنگ</w:t>
      </w:r>
      <w:r w:rsidR="0092566E">
        <w:rPr>
          <w:rtl/>
          <w:lang w:bidi="fa-IR"/>
        </w:rPr>
        <w:t xml:space="preserve">، </w:t>
      </w:r>
      <w:r>
        <w:rPr>
          <w:rtl/>
          <w:lang w:bidi="fa-IR"/>
        </w:rPr>
        <w:t>نازك تر و ضعيف ترند</w:t>
      </w:r>
      <w:r w:rsidR="0092566E">
        <w:rPr>
          <w:rtl/>
          <w:lang w:bidi="fa-IR"/>
        </w:rPr>
        <w:t xml:space="preserve">. </w:t>
      </w:r>
      <w:r>
        <w:rPr>
          <w:rtl/>
          <w:lang w:bidi="fa-IR"/>
        </w:rPr>
        <w:t>هر چه انسان با مشكلات و سختى ها به سر برد</w:t>
      </w:r>
      <w:r w:rsidR="0092566E">
        <w:rPr>
          <w:rtl/>
          <w:lang w:bidi="fa-IR"/>
        </w:rPr>
        <w:t xml:space="preserve">، </w:t>
      </w:r>
      <w:r>
        <w:rPr>
          <w:rtl/>
          <w:lang w:bidi="fa-IR"/>
        </w:rPr>
        <w:t>نيرومندتر مى گردد</w:t>
      </w:r>
      <w:r w:rsidR="0092566E">
        <w:rPr>
          <w:rtl/>
          <w:lang w:bidi="fa-IR"/>
        </w:rPr>
        <w:t xml:space="preserve">. </w:t>
      </w:r>
      <w:r>
        <w:rPr>
          <w:rtl/>
          <w:lang w:bidi="fa-IR"/>
        </w:rPr>
        <w:t xml:space="preserve">» </w:t>
      </w:r>
      <w:r w:rsidRPr="00953F15">
        <w:rPr>
          <w:rStyle w:val="libFootnotenumChar"/>
          <w:rtl/>
          <w:lang w:bidi="fa-IR"/>
        </w:rPr>
        <w:t>(248)</w:t>
      </w:r>
    </w:p>
    <w:p w:rsidR="00997E5A" w:rsidRDefault="00997E5A" w:rsidP="00997E5A">
      <w:pPr>
        <w:pStyle w:val="libNormal"/>
        <w:rPr>
          <w:rtl/>
          <w:lang w:bidi="fa-IR"/>
        </w:rPr>
      </w:pPr>
      <w:r>
        <w:rPr>
          <w:rtl/>
          <w:lang w:bidi="fa-IR"/>
        </w:rPr>
        <w:t xml:space="preserve">على </w:t>
      </w:r>
      <w:r w:rsidR="00EA0446" w:rsidRPr="00EA0446">
        <w:rPr>
          <w:rStyle w:val="libAlaemChar"/>
          <w:rtl/>
        </w:rPr>
        <w:t>عليه‌السلام</w:t>
      </w:r>
      <w:r>
        <w:rPr>
          <w:rtl/>
          <w:lang w:bidi="fa-IR"/>
        </w:rPr>
        <w:t xml:space="preserve"> شصت ساله در جنگ صفين و نهروان و</w:t>
      </w:r>
      <w:r w:rsidR="0092566E">
        <w:rPr>
          <w:rtl/>
          <w:lang w:bidi="fa-IR"/>
        </w:rPr>
        <w:t xml:space="preserve">... </w:t>
      </w:r>
      <w:r>
        <w:rPr>
          <w:rtl/>
          <w:lang w:bidi="fa-IR"/>
        </w:rPr>
        <w:t>از نظر قدرت همان على سى ساله در جنگ خندق است</w:t>
      </w:r>
      <w:r w:rsidR="0092566E">
        <w:rPr>
          <w:rtl/>
          <w:lang w:bidi="fa-IR"/>
        </w:rPr>
        <w:t xml:space="preserve">. </w:t>
      </w:r>
    </w:p>
    <w:p w:rsidR="00997E5A" w:rsidRDefault="00997E5A" w:rsidP="00997E5A">
      <w:pPr>
        <w:pStyle w:val="libNormal"/>
        <w:rPr>
          <w:rtl/>
          <w:lang w:bidi="fa-IR"/>
        </w:rPr>
      </w:pPr>
      <w:r>
        <w:rPr>
          <w:rtl/>
          <w:lang w:bidi="fa-IR"/>
        </w:rPr>
        <w:t>اساسا فلسفه روزه اين است كه اولا: انسان را از نازپروردگى خارج كند</w:t>
      </w:r>
      <w:r w:rsidR="0092566E">
        <w:rPr>
          <w:rtl/>
          <w:lang w:bidi="fa-IR"/>
        </w:rPr>
        <w:t xml:space="preserve">، </w:t>
      </w:r>
      <w:r>
        <w:rPr>
          <w:rtl/>
          <w:lang w:bidi="fa-IR"/>
        </w:rPr>
        <w:t>لذا شايد روزهاى اول ماه مبارك رمضان سخت باشد</w:t>
      </w:r>
      <w:r w:rsidR="0092566E">
        <w:rPr>
          <w:rtl/>
          <w:lang w:bidi="fa-IR"/>
        </w:rPr>
        <w:t xml:space="preserve">، </w:t>
      </w:r>
      <w:r>
        <w:rPr>
          <w:rtl/>
          <w:lang w:bidi="fa-IR"/>
        </w:rPr>
        <w:t>ولى در آخر كاملا عادى مى شود</w:t>
      </w:r>
      <w:r w:rsidR="0092566E">
        <w:rPr>
          <w:rtl/>
          <w:lang w:bidi="fa-IR"/>
        </w:rPr>
        <w:t xml:space="preserve">. </w:t>
      </w:r>
      <w:r>
        <w:rPr>
          <w:rtl/>
          <w:lang w:bidi="fa-IR"/>
        </w:rPr>
        <w:t>ثانيا: مگر بشر فقط بايد كار كند؟ مگر روح ندارد؟ مگر احتياج به تقويت اراده عقلانى و انسانى ندارد؟ آيا صحيح است كه همه چيز را فقط از ديدگاه كار بنگريم</w:t>
      </w:r>
      <w:r w:rsidR="0092566E">
        <w:rPr>
          <w:rtl/>
          <w:lang w:bidi="fa-IR"/>
        </w:rPr>
        <w:t>؟</w:t>
      </w:r>
      <w:r>
        <w:rPr>
          <w:rtl/>
          <w:lang w:bidi="fa-IR"/>
        </w:rPr>
        <w:t xml:space="preserve"> تحقيق كنيد كه در ماه رمضان چقدر آمار جرم و جنايت كاهش مى يابد و اعمال انسانى مضاعف مى شود</w:t>
      </w:r>
      <w:r w:rsidR="0092566E">
        <w:rPr>
          <w:rtl/>
          <w:lang w:bidi="fa-IR"/>
        </w:rPr>
        <w:t xml:space="preserve">. </w:t>
      </w:r>
      <w:r>
        <w:rPr>
          <w:rtl/>
          <w:lang w:bidi="fa-IR"/>
        </w:rPr>
        <w:t>اين ها را هم بايد در نظر بگيريم</w:t>
      </w:r>
      <w:r w:rsidR="0092566E">
        <w:rPr>
          <w:rtl/>
          <w:lang w:bidi="fa-IR"/>
        </w:rPr>
        <w:t xml:space="preserve">، </w:t>
      </w:r>
      <w:r>
        <w:rPr>
          <w:rtl/>
          <w:lang w:bidi="fa-IR"/>
        </w:rPr>
        <w:t>فقط نگوييم : نيروى كار</w:t>
      </w:r>
      <w:r w:rsidR="0092566E">
        <w:rPr>
          <w:rtl/>
          <w:lang w:bidi="fa-IR"/>
        </w:rPr>
        <w:t xml:space="preserve">. </w:t>
      </w:r>
    </w:p>
    <w:p w:rsidR="00997E5A" w:rsidRDefault="00997E5A" w:rsidP="00997E5A">
      <w:pPr>
        <w:pStyle w:val="libNormal"/>
        <w:rPr>
          <w:rtl/>
          <w:lang w:bidi="fa-IR"/>
        </w:rPr>
      </w:pPr>
      <w:r>
        <w:rPr>
          <w:rtl/>
          <w:lang w:bidi="fa-IR"/>
        </w:rPr>
        <w:t>همان طور كه نبايد با افراط و جهالت</w:t>
      </w:r>
      <w:r w:rsidR="0092566E">
        <w:rPr>
          <w:rtl/>
          <w:lang w:bidi="fa-IR"/>
        </w:rPr>
        <w:t xml:space="preserve">، </w:t>
      </w:r>
      <w:r>
        <w:rPr>
          <w:rtl/>
          <w:lang w:bidi="fa-IR"/>
        </w:rPr>
        <w:t>در احكام دين دخل و تصرف نمود</w:t>
      </w:r>
      <w:r w:rsidR="0092566E">
        <w:rPr>
          <w:rtl/>
          <w:lang w:bidi="fa-IR"/>
        </w:rPr>
        <w:t xml:space="preserve">، </w:t>
      </w:r>
      <w:r>
        <w:rPr>
          <w:rtl/>
          <w:lang w:bidi="fa-IR"/>
        </w:rPr>
        <w:t>روى موضوعاتى كه اساسا ريشه ندارد هم نبايد تكيه كرد</w:t>
      </w:r>
      <w:r w:rsidR="0092566E">
        <w:rPr>
          <w:rtl/>
          <w:lang w:bidi="fa-IR"/>
        </w:rPr>
        <w:t xml:space="preserve">. </w:t>
      </w:r>
      <w:r>
        <w:rPr>
          <w:rtl/>
          <w:lang w:bidi="fa-IR"/>
        </w:rPr>
        <w:t>مثلا بچه كه مى خواهد درس بخواند و با سواد بشود</w:t>
      </w:r>
      <w:r w:rsidR="0092566E">
        <w:rPr>
          <w:rtl/>
          <w:lang w:bidi="fa-IR"/>
        </w:rPr>
        <w:t xml:space="preserve">، </w:t>
      </w:r>
      <w:r>
        <w:rPr>
          <w:rtl/>
          <w:lang w:bidi="fa-IR"/>
        </w:rPr>
        <w:t>بگوييم : حتما بايد از عم جزء شروع كند</w:t>
      </w:r>
      <w:r w:rsidR="0092566E">
        <w:rPr>
          <w:rtl/>
          <w:lang w:bidi="fa-IR"/>
        </w:rPr>
        <w:t xml:space="preserve">. </w:t>
      </w:r>
      <w:r>
        <w:rPr>
          <w:rtl/>
          <w:lang w:bidi="fa-IR"/>
        </w:rPr>
        <w:t>مگر اين را پيامبر و امام گفته است</w:t>
      </w:r>
      <w:r w:rsidR="0092566E">
        <w:rPr>
          <w:rtl/>
          <w:lang w:bidi="fa-IR"/>
        </w:rPr>
        <w:t>؟</w:t>
      </w:r>
      <w:r>
        <w:rPr>
          <w:rtl/>
          <w:lang w:bidi="fa-IR"/>
        </w:rPr>
        <w:t xml:space="preserve"> اتفاقا اين كار</w:t>
      </w:r>
      <w:r w:rsidR="0092566E">
        <w:rPr>
          <w:rtl/>
          <w:lang w:bidi="fa-IR"/>
        </w:rPr>
        <w:t xml:space="preserve">، </w:t>
      </w:r>
      <w:r>
        <w:rPr>
          <w:rtl/>
          <w:lang w:bidi="fa-IR"/>
        </w:rPr>
        <w:t>كار بدى است</w:t>
      </w:r>
      <w:r w:rsidR="0092566E">
        <w:rPr>
          <w:rtl/>
          <w:lang w:bidi="fa-IR"/>
        </w:rPr>
        <w:t xml:space="preserve">، </w:t>
      </w:r>
      <w:r>
        <w:rPr>
          <w:rtl/>
          <w:lang w:bidi="fa-IR"/>
        </w:rPr>
        <w:t>زيربا بچه ها نمى توانند آن را نگهدارى كنند و احترام قرآن از بين مى رود</w:t>
      </w:r>
      <w:r w:rsidR="0092566E">
        <w:rPr>
          <w:rtl/>
          <w:lang w:bidi="fa-IR"/>
        </w:rPr>
        <w:t xml:space="preserve">. </w:t>
      </w:r>
      <w:r>
        <w:rPr>
          <w:rtl/>
          <w:lang w:bidi="fa-IR"/>
        </w:rPr>
        <w:t>از طرف ديگر نبايد كنار گذاشتن عم جزء بهانه اى باشد كه بچه با قرآن آشنا نشود</w:t>
      </w:r>
      <w:r w:rsidR="0092566E">
        <w:rPr>
          <w:rtl/>
          <w:lang w:bidi="fa-IR"/>
        </w:rPr>
        <w:t xml:space="preserve">. </w:t>
      </w:r>
      <w:r>
        <w:rPr>
          <w:rtl/>
          <w:lang w:bidi="fa-IR"/>
        </w:rPr>
        <w:t>امروز بچه اى كه عم جز نخواند</w:t>
      </w:r>
      <w:r w:rsidR="0092566E">
        <w:rPr>
          <w:rtl/>
          <w:lang w:bidi="fa-IR"/>
        </w:rPr>
        <w:t xml:space="preserve">، </w:t>
      </w:r>
      <w:r>
        <w:rPr>
          <w:rtl/>
          <w:lang w:bidi="fa-IR"/>
        </w:rPr>
        <w:t>تا دوازده كلاس درس مى خواند و همه چيز ياد مى گيرد مگر قرآن</w:t>
      </w:r>
      <w:r w:rsidR="007B30F0">
        <w:rPr>
          <w:rtl/>
          <w:lang w:bidi="fa-IR"/>
        </w:rPr>
        <w:t>؛</w:t>
      </w:r>
      <w:r>
        <w:rPr>
          <w:rtl/>
          <w:lang w:bidi="fa-IR"/>
        </w:rPr>
        <w:t xml:space="preserve"> آن جمود است و اين جهالت</w:t>
      </w:r>
      <w:r w:rsidR="0092566E">
        <w:rPr>
          <w:rtl/>
          <w:lang w:bidi="fa-IR"/>
        </w:rPr>
        <w:t xml:space="preserve">. </w:t>
      </w:r>
      <w:r w:rsidRPr="00953F15">
        <w:rPr>
          <w:rStyle w:val="libFootnotenumChar"/>
          <w:rtl/>
          <w:lang w:bidi="fa-IR"/>
        </w:rPr>
        <w:t>(249)</w:t>
      </w:r>
      <w:r>
        <w:rPr>
          <w:rtl/>
          <w:lang w:bidi="fa-IR"/>
        </w:rPr>
        <w:t xml:space="preserve"> </w:t>
      </w:r>
      <w:r w:rsidRPr="00953F15">
        <w:rPr>
          <w:rStyle w:val="libFootnotenumChar"/>
          <w:rtl/>
          <w:lang w:bidi="fa-IR"/>
        </w:rPr>
        <w:t>(250)</w:t>
      </w:r>
    </w:p>
    <w:p w:rsidR="00997E5A" w:rsidRDefault="00997E5A" w:rsidP="00997E5A">
      <w:pPr>
        <w:pStyle w:val="libNormal"/>
        <w:rPr>
          <w:rtl/>
          <w:lang w:bidi="fa-IR"/>
        </w:rPr>
      </w:pPr>
      <w:r>
        <w:rPr>
          <w:rtl/>
          <w:lang w:bidi="fa-IR"/>
        </w:rPr>
        <w:t>8</w:t>
      </w:r>
      <w:r w:rsidR="0092566E">
        <w:rPr>
          <w:rtl/>
          <w:lang w:bidi="fa-IR"/>
        </w:rPr>
        <w:t xml:space="preserve">. </w:t>
      </w:r>
      <w:r>
        <w:rPr>
          <w:rtl/>
          <w:lang w:bidi="fa-IR"/>
        </w:rPr>
        <w:t>تشكيك در حرمت گوشت خوك و شراب :</w:t>
      </w:r>
    </w:p>
    <w:p w:rsidR="00997E5A" w:rsidRDefault="00997E5A" w:rsidP="00997E5A">
      <w:pPr>
        <w:pStyle w:val="libNormal"/>
        <w:rPr>
          <w:rtl/>
          <w:lang w:bidi="fa-IR"/>
        </w:rPr>
      </w:pPr>
      <w:r>
        <w:rPr>
          <w:rtl/>
          <w:lang w:bidi="fa-IR"/>
        </w:rPr>
        <w:lastRenderedPageBreak/>
        <w:t>بعضى راجع به حرمت گوشت خوك مى گويند كه اين حكمى بسيار حكيمانه بود</w:t>
      </w:r>
      <w:r w:rsidR="0092566E">
        <w:rPr>
          <w:rtl/>
          <w:lang w:bidi="fa-IR"/>
        </w:rPr>
        <w:t xml:space="preserve">، </w:t>
      </w:r>
      <w:r>
        <w:rPr>
          <w:rtl/>
          <w:lang w:bidi="fa-IR"/>
        </w:rPr>
        <w:t>زيرا آن زمان بشر نه ميكروب را مى شناخته و نه وسيله از بين بردن آن را داشته است</w:t>
      </w:r>
      <w:r w:rsidR="0092566E">
        <w:rPr>
          <w:rtl/>
          <w:lang w:bidi="fa-IR"/>
        </w:rPr>
        <w:t xml:space="preserve">. </w:t>
      </w:r>
      <w:r>
        <w:rPr>
          <w:rtl/>
          <w:lang w:bidi="fa-IR"/>
        </w:rPr>
        <w:t>حرام بودن گوشت خوك فقط به خاطر اين ميكروبى است كه امروزه در آن كشف كرده اند و راه از بين بردنش نيز كشف شده</w:t>
      </w:r>
      <w:r w:rsidR="0092566E">
        <w:rPr>
          <w:rtl/>
          <w:lang w:bidi="fa-IR"/>
        </w:rPr>
        <w:t xml:space="preserve">، </w:t>
      </w:r>
      <w:r>
        <w:rPr>
          <w:rtl/>
          <w:lang w:bidi="fa-IR"/>
        </w:rPr>
        <w:t>پس ديگر دليلى بر حرمت آن نيست</w:t>
      </w:r>
      <w:r w:rsidR="0092566E">
        <w:rPr>
          <w:rtl/>
          <w:lang w:bidi="fa-IR"/>
        </w:rPr>
        <w:t xml:space="preserve">. </w:t>
      </w:r>
      <w:r>
        <w:rPr>
          <w:rtl/>
          <w:lang w:bidi="fa-IR"/>
        </w:rPr>
        <w:t>كاملا واضح است كه بعضى از مقدمات اين حرف صحيح و بعضى ناقص است</w:t>
      </w:r>
      <w:r w:rsidR="0092566E">
        <w:rPr>
          <w:rtl/>
          <w:lang w:bidi="fa-IR"/>
        </w:rPr>
        <w:t xml:space="preserve">. </w:t>
      </w:r>
      <w:r>
        <w:rPr>
          <w:rtl/>
          <w:lang w:bidi="fa-IR"/>
        </w:rPr>
        <w:t>آن جا كه مى گويند: هر حكم در اسلام دليلى دارد</w:t>
      </w:r>
      <w:r w:rsidR="0092566E">
        <w:rPr>
          <w:rtl/>
          <w:lang w:bidi="fa-IR"/>
        </w:rPr>
        <w:t xml:space="preserve">، </w:t>
      </w:r>
      <w:r>
        <w:rPr>
          <w:rtl/>
          <w:lang w:bidi="fa-IR"/>
        </w:rPr>
        <w:t>درست است</w:t>
      </w:r>
      <w:r w:rsidR="007B30F0">
        <w:rPr>
          <w:rtl/>
          <w:lang w:bidi="fa-IR"/>
        </w:rPr>
        <w:t>؛</w:t>
      </w:r>
      <w:r>
        <w:rPr>
          <w:rtl/>
          <w:lang w:bidi="fa-IR"/>
        </w:rPr>
        <w:t xml:space="preserve"> يعنى احكام تابع يك سلسله مصالح و مفاسد واقعى است و تحريم تعبدى</w:t>
      </w:r>
      <w:r w:rsidR="0092566E">
        <w:rPr>
          <w:rtl/>
          <w:lang w:bidi="fa-IR"/>
        </w:rPr>
        <w:t xml:space="preserve">، </w:t>
      </w:r>
      <w:r>
        <w:rPr>
          <w:rtl/>
          <w:lang w:bidi="fa-IR"/>
        </w:rPr>
        <w:t>به اين معنى كه بدون دليل چيزى حرام شده باشد</w:t>
      </w:r>
      <w:r w:rsidR="0092566E">
        <w:rPr>
          <w:rtl/>
          <w:lang w:bidi="fa-IR"/>
        </w:rPr>
        <w:t xml:space="preserve">، </w:t>
      </w:r>
      <w:r>
        <w:rPr>
          <w:rtl/>
          <w:lang w:bidi="fa-IR"/>
        </w:rPr>
        <w:t>اصلا وجود ندارد</w:t>
      </w:r>
      <w:r w:rsidR="0092566E">
        <w:rPr>
          <w:rtl/>
          <w:lang w:bidi="fa-IR"/>
        </w:rPr>
        <w:t xml:space="preserve">. </w:t>
      </w:r>
      <w:r>
        <w:rPr>
          <w:rtl/>
          <w:lang w:bidi="fa-IR"/>
        </w:rPr>
        <w:t>البته اشعرى ها مى گفتند كه خدا بالاتر از اين است كه دستورش تابع يك مصلحتى باشد</w:t>
      </w:r>
      <w:r w:rsidR="0092566E">
        <w:rPr>
          <w:rtl/>
          <w:lang w:bidi="fa-IR"/>
        </w:rPr>
        <w:t xml:space="preserve">، </w:t>
      </w:r>
      <w:r>
        <w:rPr>
          <w:rtl/>
          <w:lang w:bidi="fa-IR"/>
        </w:rPr>
        <w:t>پس اگر گفت : كارى بكن يا نكن</w:t>
      </w:r>
      <w:r w:rsidR="0092566E">
        <w:rPr>
          <w:rtl/>
          <w:lang w:bidi="fa-IR"/>
        </w:rPr>
        <w:t xml:space="preserve">، </w:t>
      </w:r>
      <w:r>
        <w:rPr>
          <w:rtl/>
          <w:lang w:bidi="fa-IR"/>
        </w:rPr>
        <w:t xml:space="preserve">لازم نيست دليل داشته باشد؛ اما ائمه </w:t>
      </w:r>
      <w:r w:rsidR="008C0EF5" w:rsidRPr="008C0EF5">
        <w:rPr>
          <w:rStyle w:val="libAlaemChar"/>
          <w:rtl/>
        </w:rPr>
        <w:t>عليهم‌السلام</w:t>
      </w:r>
      <w:r>
        <w:rPr>
          <w:rtl/>
          <w:lang w:bidi="fa-IR"/>
        </w:rPr>
        <w:t xml:space="preserve"> همان زمان مى فرمودند: اين فكر غلط است</w:t>
      </w:r>
      <w:r w:rsidR="0092566E">
        <w:rPr>
          <w:rtl/>
          <w:lang w:bidi="fa-IR"/>
        </w:rPr>
        <w:t xml:space="preserve">. </w:t>
      </w:r>
      <w:r>
        <w:rPr>
          <w:rtl/>
          <w:lang w:bidi="fa-IR"/>
        </w:rPr>
        <w:t>خدا هيچ كارى را بدون مصلحت و حكمت نمى كند و عدل الهى ايجاب مى كند كه خدا هم در خلقت و هم در شريعت عادل باشد</w:t>
      </w:r>
      <w:r w:rsidR="0092566E">
        <w:rPr>
          <w:rtl/>
          <w:lang w:bidi="fa-IR"/>
        </w:rPr>
        <w:t xml:space="preserve">، </w:t>
      </w:r>
      <w:r>
        <w:rPr>
          <w:rtl/>
          <w:lang w:bidi="fa-IR"/>
        </w:rPr>
        <w:t>اما در مورد گوشت خوك مطالب ديگرى هم هست و آن اين كه اگر بالفرض امروز مجتهدى پيدا شود و يقين كند كه علت حرمت گوشت خوك فقط به خاطر اين ميكروب بوده</w:t>
      </w:r>
      <w:r w:rsidR="0092566E">
        <w:rPr>
          <w:rtl/>
          <w:lang w:bidi="fa-IR"/>
        </w:rPr>
        <w:t xml:space="preserve">، </w:t>
      </w:r>
      <w:r>
        <w:rPr>
          <w:rtl/>
          <w:lang w:bidi="fa-IR"/>
        </w:rPr>
        <w:t>فتوا خواهد داد كه گوشت خوك امروزه حلال است</w:t>
      </w:r>
      <w:r w:rsidR="0092566E">
        <w:rPr>
          <w:rtl/>
          <w:lang w:bidi="fa-IR"/>
        </w:rPr>
        <w:t xml:space="preserve">، </w:t>
      </w:r>
      <w:r>
        <w:rPr>
          <w:rtl/>
          <w:lang w:bidi="fa-IR"/>
        </w:rPr>
        <w:t>ولى چنين چيزى نيست</w:t>
      </w:r>
      <w:r w:rsidR="007B30F0">
        <w:rPr>
          <w:rtl/>
          <w:lang w:bidi="fa-IR"/>
        </w:rPr>
        <w:t>؛</w:t>
      </w:r>
      <w:r>
        <w:rPr>
          <w:rtl/>
          <w:lang w:bidi="fa-IR"/>
        </w:rPr>
        <w:t xml:space="preserve"> ممكن است گوشت خوك ده ها خطر ديگر هم داشته باشد كه علم فقط يكى از آن ها را كشف كرده است</w:t>
      </w:r>
      <w:r w:rsidR="0092566E">
        <w:rPr>
          <w:rtl/>
          <w:lang w:bidi="fa-IR"/>
        </w:rPr>
        <w:t xml:space="preserve">. </w:t>
      </w:r>
      <w:r>
        <w:rPr>
          <w:rtl/>
          <w:lang w:bidi="fa-IR"/>
        </w:rPr>
        <w:t>آيا شما مطمئنيد كه تا بيست سال ديگر چيز جديدى از آن كشف نمى شود؟ مثلا ممكن است خصايص اين حيوان در گوشتش باشد و خورنده</w:t>
      </w:r>
      <w:r w:rsidR="0092566E">
        <w:rPr>
          <w:rtl/>
          <w:lang w:bidi="fa-IR"/>
        </w:rPr>
        <w:t xml:space="preserve">، </w:t>
      </w:r>
      <w:r>
        <w:rPr>
          <w:rtl/>
          <w:lang w:bidi="fa-IR"/>
        </w:rPr>
        <w:t>آن خصايص را بگيرد</w:t>
      </w:r>
      <w:r w:rsidR="0092566E">
        <w:rPr>
          <w:rtl/>
          <w:lang w:bidi="fa-IR"/>
        </w:rPr>
        <w:t xml:space="preserve">. </w:t>
      </w:r>
      <w:r>
        <w:rPr>
          <w:rtl/>
          <w:lang w:bidi="fa-IR"/>
        </w:rPr>
        <w:t xml:space="preserve">وقتى از امام رضا </w:t>
      </w:r>
      <w:r w:rsidR="00EA0446" w:rsidRPr="00EA0446">
        <w:rPr>
          <w:rStyle w:val="libAlaemChar"/>
          <w:rtl/>
        </w:rPr>
        <w:t>عليه‌السلام</w:t>
      </w:r>
      <w:r>
        <w:rPr>
          <w:rtl/>
          <w:lang w:bidi="fa-IR"/>
        </w:rPr>
        <w:t xml:space="preserve"> راجع به حرمت گوشت خوك سوال مى شود</w:t>
      </w:r>
      <w:r w:rsidR="0092566E">
        <w:rPr>
          <w:rtl/>
          <w:lang w:bidi="fa-IR"/>
        </w:rPr>
        <w:t xml:space="preserve">، </w:t>
      </w:r>
      <w:r>
        <w:rPr>
          <w:rtl/>
          <w:lang w:bidi="fa-IR"/>
        </w:rPr>
        <w:t>مى فرمايد: لاءنه يذهب الغيرة غيرت را مى برد و امروز مى بينيم اين حالتى كه الان در اروپا پيدا شده</w:t>
      </w:r>
      <w:r w:rsidR="0092566E">
        <w:rPr>
          <w:rtl/>
          <w:lang w:bidi="fa-IR"/>
        </w:rPr>
        <w:t xml:space="preserve">، </w:t>
      </w:r>
      <w:r>
        <w:rPr>
          <w:rtl/>
          <w:lang w:bidi="fa-IR"/>
        </w:rPr>
        <w:t>چه بسا از اثرات گوشت خوك است</w:t>
      </w:r>
      <w:r w:rsidR="0092566E">
        <w:rPr>
          <w:rtl/>
          <w:lang w:bidi="fa-IR"/>
        </w:rPr>
        <w:t xml:space="preserve">. </w:t>
      </w:r>
    </w:p>
    <w:p w:rsidR="00997E5A" w:rsidRDefault="00997E5A" w:rsidP="00997E5A">
      <w:pPr>
        <w:pStyle w:val="libNormal"/>
        <w:rPr>
          <w:rtl/>
          <w:lang w:bidi="fa-IR"/>
        </w:rPr>
      </w:pPr>
      <w:r>
        <w:rPr>
          <w:rtl/>
          <w:lang w:bidi="fa-IR"/>
        </w:rPr>
        <w:lastRenderedPageBreak/>
        <w:t>پس اين نپختگى است كه انسان وقتى يك فلسفه اى را در مورد يك حكم پيدا كرد</w:t>
      </w:r>
      <w:r w:rsidR="0092566E">
        <w:rPr>
          <w:rtl/>
          <w:lang w:bidi="fa-IR"/>
        </w:rPr>
        <w:t xml:space="preserve">، </w:t>
      </w:r>
      <w:r>
        <w:rPr>
          <w:rtl/>
          <w:lang w:bidi="fa-IR"/>
        </w:rPr>
        <w:t>بگويد: هر چه هست همين است</w:t>
      </w:r>
      <w:r w:rsidR="007B30F0">
        <w:rPr>
          <w:rtl/>
          <w:lang w:bidi="fa-IR"/>
        </w:rPr>
        <w:t>؛</w:t>
      </w:r>
      <w:r>
        <w:rPr>
          <w:rtl/>
          <w:lang w:bidi="fa-IR"/>
        </w:rPr>
        <w:t xml:space="preserve"> مثلا درباره حرمت شراب</w:t>
      </w:r>
      <w:r w:rsidR="0092566E">
        <w:rPr>
          <w:rtl/>
          <w:lang w:bidi="fa-IR"/>
        </w:rPr>
        <w:t xml:space="preserve">، </w:t>
      </w:r>
      <w:r>
        <w:rPr>
          <w:rtl/>
          <w:lang w:bidi="fa-IR"/>
        </w:rPr>
        <w:t>مى گفتند كه چون زايل كننده عقل است</w:t>
      </w:r>
      <w:r w:rsidR="0092566E">
        <w:rPr>
          <w:rtl/>
          <w:lang w:bidi="fa-IR"/>
        </w:rPr>
        <w:t xml:space="preserve">، </w:t>
      </w:r>
      <w:r>
        <w:rPr>
          <w:rtl/>
          <w:lang w:bidi="fa-IR"/>
        </w:rPr>
        <w:t>حرام است</w:t>
      </w:r>
      <w:r w:rsidR="0092566E">
        <w:rPr>
          <w:rtl/>
          <w:lang w:bidi="fa-IR"/>
        </w:rPr>
        <w:t xml:space="preserve">. </w:t>
      </w:r>
      <w:r>
        <w:rPr>
          <w:rtl/>
          <w:lang w:bidi="fa-IR"/>
        </w:rPr>
        <w:t>حالا اگر كسى پيدا شد كه شراب</w:t>
      </w:r>
      <w:r w:rsidR="0092566E">
        <w:rPr>
          <w:rtl/>
          <w:lang w:bidi="fa-IR"/>
        </w:rPr>
        <w:t xml:space="preserve">، </w:t>
      </w:r>
      <w:r>
        <w:rPr>
          <w:rtl/>
          <w:lang w:bidi="fa-IR"/>
        </w:rPr>
        <w:t>عقلش را زايل نكرد</w:t>
      </w:r>
      <w:r w:rsidR="0092566E">
        <w:rPr>
          <w:rtl/>
          <w:lang w:bidi="fa-IR"/>
        </w:rPr>
        <w:t xml:space="preserve">، </w:t>
      </w:r>
      <w:r>
        <w:rPr>
          <w:rtl/>
          <w:lang w:bidi="fa-IR"/>
        </w:rPr>
        <w:t>برايش حلال است</w:t>
      </w:r>
      <w:r w:rsidR="0092566E">
        <w:rPr>
          <w:rtl/>
          <w:lang w:bidi="fa-IR"/>
        </w:rPr>
        <w:t>؟</w:t>
      </w:r>
      <w:r>
        <w:rPr>
          <w:rtl/>
          <w:lang w:bidi="fa-IR"/>
        </w:rPr>
        <w:t xml:space="preserve"> يا اگر مقدار كم آن</w:t>
      </w:r>
      <w:r w:rsidR="0092566E">
        <w:rPr>
          <w:rtl/>
          <w:lang w:bidi="fa-IR"/>
        </w:rPr>
        <w:t xml:space="preserve">، </w:t>
      </w:r>
      <w:r>
        <w:rPr>
          <w:rtl/>
          <w:lang w:bidi="fa-IR"/>
        </w:rPr>
        <w:t>عقل را از بين نبرد</w:t>
      </w:r>
      <w:r w:rsidR="0092566E">
        <w:rPr>
          <w:rtl/>
          <w:lang w:bidi="fa-IR"/>
        </w:rPr>
        <w:t xml:space="preserve">، </w:t>
      </w:r>
      <w:r>
        <w:rPr>
          <w:rtl/>
          <w:lang w:bidi="fa-IR"/>
        </w:rPr>
        <w:t>حلال مى شود؟ خير</w:t>
      </w:r>
      <w:r w:rsidR="0092566E">
        <w:rPr>
          <w:rtl/>
          <w:lang w:bidi="fa-IR"/>
        </w:rPr>
        <w:t xml:space="preserve">، </w:t>
      </w:r>
      <w:r>
        <w:rPr>
          <w:rtl/>
          <w:lang w:bidi="fa-IR"/>
        </w:rPr>
        <w:t>اولا: ممكن است هزاران دليل ديگر داشته باشد كه ما نفهميده ايم</w:t>
      </w:r>
      <w:r w:rsidR="0092566E">
        <w:rPr>
          <w:rtl/>
          <w:lang w:bidi="fa-IR"/>
        </w:rPr>
        <w:t xml:space="preserve">، </w:t>
      </w:r>
      <w:r>
        <w:rPr>
          <w:rtl/>
          <w:lang w:bidi="fa-IR"/>
        </w:rPr>
        <w:t>ثانيا: يك شى ء حرام حتى اگر يك ذره اش آن ضرر را نداشته باشد</w:t>
      </w:r>
      <w:r w:rsidR="0092566E">
        <w:rPr>
          <w:rtl/>
          <w:lang w:bidi="fa-IR"/>
        </w:rPr>
        <w:t xml:space="preserve">، </w:t>
      </w:r>
      <w:r>
        <w:rPr>
          <w:rtl/>
          <w:lang w:bidi="fa-IR"/>
        </w:rPr>
        <w:t>بايد آن را به طور كامل حرام كرد تا مردم اصلا به سوى آن نروند</w:t>
      </w:r>
      <w:r w:rsidR="0092566E">
        <w:rPr>
          <w:rtl/>
          <w:lang w:bidi="fa-IR"/>
        </w:rPr>
        <w:t xml:space="preserve">. </w:t>
      </w:r>
      <w:r w:rsidRPr="00953F15">
        <w:rPr>
          <w:rStyle w:val="libFootnotenumChar"/>
          <w:rtl/>
          <w:lang w:bidi="fa-IR"/>
        </w:rPr>
        <w:t>(251)</w:t>
      </w:r>
    </w:p>
    <w:p w:rsidR="00997E5A" w:rsidRDefault="00997E5A" w:rsidP="00997E5A">
      <w:pPr>
        <w:pStyle w:val="libNormal"/>
        <w:rPr>
          <w:rtl/>
          <w:lang w:bidi="fa-IR"/>
        </w:rPr>
      </w:pPr>
      <w:r>
        <w:rPr>
          <w:rtl/>
          <w:lang w:bidi="fa-IR"/>
        </w:rPr>
        <w:t>9</w:t>
      </w:r>
      <w:r w:rsidR="0092566E">
        <w:rPr>
          <w:rtl/>
          <w:lang w:bidi="fa-IR"/>
        </w:rPr>
        <w:t xml:space="preserve">. </w:t>
      </w:r>
      <w:r>
        <w:rPr>
          <w:rtl/>
          <w:lang w:bidi="fa-IR"/>
        </w:rPr>
        <w:t>نماز به زبان تركى :</w:t>
      </w:r>
    </w:p>
    <w:p w:rsidR="00997E5A" w:rsidRDefault="00997E5A" w:rsidP="00997E5A">
      <w:pPr>
        <w:pStyle w:val="libNormal"/>
        <w:rPr>
          <w:rtl/>
          <w:lang w:bidi="fa-IR"/>
        </w:rPr>
      </w:pPr>
      <w:r>
        <w:rPr>
          <w:rtl/>
          <w:lang w:bidi="fa-IR"/>
        </w:rPr>
        <w:t>بعد از جنگ جهانى اول</w:t>
      </w:r>
      <w:r w:rsidR="0092566E">
        <w:rPr>
          <w:rtl/>
          <w:lang w:bidi="fa-IR"/>
        </w:rPr>
        <w:t xml:space="preserve">، </w:t>
      </w:r>
      <w:r>
        <w:rPr>
          <w:rtl/>
          <w:lang w:bidi="fa-IR"/>
        </w:rPr>
        <w:t>استعمارگران براى تفرقه بين مسلمين سعى كردند حس مليت هر قومى را تقويت كنند</w:t>
      </w:r>
      <w:r w:rsidR="0092566E">
        <w:rPr>
          <w:rtl/>
          <w:lang w:bidi="fa-IR"/>
        </w:rPr>
        <w:t xml:space="preserve">. </w:t>
      </w:r>
      <w:r>
        <w:rPr>
          <w:rtl/>
          <w:lang w:bidi="fa-IR"/>
        </w:rPr>
        <w:t>كشور تركيه امروزى</w:t>
      </w:r>
      <w:r w:rsidR="0092566E">
        <w:rPr>
          <w:rtl/>
          <w:lang w:bidi="fa-IR"/>
        </w:rPr>
        <w:t xml:space="preserve">، </w:t>
      </w:r>
      <w:r>
        <w:rPr>
          <w:rtl/>
          <w:lang w:bidi="fa-IR"/>
        </w:rPr>
        <w:t>كشور عثمانى و از بزرگ ترين كشورهاى جهان بود</w:t>
      </w:r>
      <w:r w:rsidR="0092566E">
        <w:rPr>
          <w:rtl/>
          <w:lang w:bidi="fa-IR"/>
        </w:rPr>
        <w:t xml:space="preserve">. </w:t>
      </w:r>
      <w:r>
        <w:rPr>
          <w:rtl/>
          <w:lang w:bidi="fa-IR"/>
        </w:rPr>
        <w:t>استعمارگران براى رسيدن به هدف خود از طرفى در كشورهاى عرب</w:t>
      </w:r>
      <w:r w:rsidR="0092566E">
        <w:rPr>
          <w:rtl/>
          <w:lang w:bidi="fa-IR"/>
        </w:rPr>
        <w:t xml:space="preserve">، </w:t>
      </w:r>
      <w:r>
        <w:rPr>
          <w:rtl/>
          <w:lang w:bidi="fa-IR"/>
        </w:rPr>
        <w:t>اشراف را برانگيختند كه بايد از نژاد خود در مقابل ترك ها طرفدارى كنند و آن ها را بدين صورت جدا كردند و از طرفى آتاتورك را برانگيختند كه ما ترك هستيم و زبانمان تركى است و بعد گفتند: ما چون روى نژاد تكيه مى كنيم</w:t>
      </w:r>
      <w:r w:rsidR="0092566E">
        <w:rPr>
          <w:rtl/>
          <w:lang w:bidi="fa-IR"/>
        </w:rPr>
        <w:t xml:space="preserve">، </w:t>
      </w:r>
      <w:r>
        <w:rPr>
          <w:rtl/>
          <w:lang w:bidi="fa-IR"/>
        </w:rPr>
        <w:t>پس مذهب يك امر خصوصى و فردى است و در مجلس تركيه اصلا اسلام را به عنوان مذهب رسمى قبول نكردند</w:t>
      </w:r>
      <w:r w:rsidR="0092566E">
        <w:rPr>
          <w:rtl/>
          <w:lang w:bidi="fa-IR"/>
        </w:rPr>
        <w:t xml:space="preserve">. </w:t>
      </w:r>
      <w:r>
        <w:rPr>
          <w:rtl/>
          <w:lang w:bidi="fa-IR"/>
        </w:rPr>
        <w:t>نتيجه اين شد كه چنين كشور بزرگ و مهم اسلامى را در حال انزوا قرار داده اند</w:t>
      </w:r>
      <w:r w:rsidR="0092566E">
        <w:rPr>
          <w:rtl/>
          <w:lang w:bidi="fa-IR"/>
        </w:rPr>
        <w:t xml:space="preserve">. </w:t>
      </w:r>
      <w:r>
        <w:rPr>
          <w:rtl/>
          <w:lang w:bidi="fa-IR"/>
        </w:rPr>
        <w:t>بعد گفتند: خدا كه زبان مخصوصى ندارد</w:t>
      </w:r>
      <w:r w:rsidR="0092566E">
        <w:rPr>
          <w:rtl/>
          <w:lang w:bidi="fa-IR"/>
        </w:rPr>
        <w:t xml:space="preserve">، </w:t>
      </w:r>
      <w:r>
        <w:rPr>
          <w:rtl/>
          <w:lang w:bidi="fa-IR"/>
        </w:rPr>
        <w:t>نماز را هم به تركى بخوانيد</w:t>
      </w:r>
      <w:r w:rsidR="0092566E">
        <w:rPr>
          <w:rtl/>
          <w:lang w:bidi="fa-IR"/>
        </w:rPr>
        <w:t xml:space="preserve">، </w:t>
      </w:r>
      <w:r>
        <w:rPr>
          <w:rtl/>
          <w:lang w:bidi="fa-IR"/>
        </w:rPr>
        <w:t>والله بكل شى ء عليم خدا تركى هم مى فهمد</w:t>
      </w:r>
      <w:r w:rsidR="0092566E">
        <w:rPr>
          <w:rtl/>
          <w:lang w:bidi="fa-IR"/>
        </w:rPr>
        <w:t xml:space="preserve">. </w:t>
      </w:r>
    </w:p>
    <w:p w:rsidR="00997E5A" w:rsidRDefault="00997E5A" w:rsidP="00997E5A">
      <w:pPr>
        <w:pStyle w:val="libNormal"/>
        <w:rPr>
          <w:rtl/>
          <w:lang w:bidi="fa-IR"/>
        </w:rPr>
      </w:pPr>
      <w:r>
        <w:rPr>
          <w:rtl/>
          <w:lang w:bidi="fa-IR"/>
        </w:rPr>
        <w:t>اين هم يك نوع شتابزدگى است</w:t>
      </w:r>
      <w:r w:rsidR="0092566E">
        <w:rPr>
          <w:rtl/>
          <w:lang w:bidi="fa-IR"/>
        </w:rPr>
        <w:t xml:space="preserve">. </w:t>
      </w:r>
      <w:r>
        <w:rPr>
          <w:rtl/>
          <w:lang w:bidi="fa-IR"/>
        </w:rPr>
        <w:t>براى اين كه هر مذهبى اگر زبان مخصوصى نداشته باشد</w:t>
      </w:r>
      <w:r w:rsidR="0092566E">
        <w:rPr>
          <w:rtl/>
          <w:lang w:bidi="fa-IR"/>
        </w:rPr>
        <w:t xml:space="preserve">، </w:t>
      </w:r>
      <w:r>
        <w:rPr>
          <w:rtl/>
          <w:lang w:bidi="fa-IR"/>
        </w:rPr>
        <w:t>نمى تواند باقى بماند</w:t>
      </w:r>
      <w:r w:rsidR="0092566E">
        <w:rPr>
          <w:rtl/>
          <w:lang w:bidi="fa-IR"/>
        </w:rPr>
        <w:t xml:space="preserve">. </w:t>
      </w:r>
      <w:r>
        <w:rPr>
          <w:rtl/>
          <w:lang w:bidi="fa-IR"/>
        </w:rPr>
        <w:t>اسلام به يك معنى زبان مخصوصى ندارد؛ يعنى واجب نيست همه به عربى تكلم كنند</w:t>
      </w:r>
      <w:r w:rsidR="0092566E">
        <w:rPr>
          <w:rtl/>
          <w:lang w:bidi="fa-IR"/>
        </w:rPr>
        <w:t xml:space="preserve">، </w:t>
      </w:r>
      <w:r>
        <w:rPr>
          <w:rtl/>
          <w:lang w:bidi="fa-IR"/>
        </w:rPr>
        <w:t xml:space="preserve">اصلا عملى هم نيست و به علاوه هر </w:t>
      </w:r>
      <w:r>
        <w:rPr>
          <w:rtl/>
          <w:lang w:bidi="fa-IR"/>
        </w:rPr>
        <w:lastRenderedPageBreak/>
        <w:t>ملتى براى خود ادبياتى دارد كه جزو ذخاير آن ملت براى بشريت است</w:t>
      </w:r>
      <w:r w:rsidR="007B30F0">
        <w:rPr>
          <w:rtl/>
          <w:lang w:bidi="fa-IR"/>
        </w:rPr>
        <w:t>؛</w:t>
      </w:r>
      <w:r>
        <w:rPr>
          <w:rtl/>
          <w:lang w:bidi="fa-IR"/>
        </w:rPr>
        <w:t xml:space="preserve"> اما براى اعمال مذهبى</w:t>
      </w:r>
      <w:r w:rsidR="0092566E">
        <w:rPr>
          <w:rtl/>
          <w:lang w:bidi="fa-IR"/>
        </w:rPr>
        <w:t xml:space="preserve">، </w:t>
      </w:r>
      <w:r>
        <w:rPr>
          <w:rtl/>
          <w:lang w:bidi="fa-IR"/>
        </w:rPr>
        <w:t>زبان مخصوصى قرار داده شده تا به همه يمردم وحدت بدهد و اين نه از آن جهت است كه زبان خدا</w:t>
      </w:r>
      <w:r w:rsidR="0092566E">
        <w:rPr>
          <w:rtl/>
          <w:lang w:bidi="fa-IR"/>
        </w:rPr>
        <w:t xml:space="preserve">، </w:t>
      </w:r>
      <w:r>
        <w:rPr>
          <w:rtl/>
          <w:lang w:bidi="fa-IR"/>
        </w:rPr>
        <w:t>زبان عربى است</w:t>
      </w:r>
      <w:r w:rsidR="0092566E">
        <w:rPr>
          <w:rtl/>
          <w:lang w:bidi="fa-IR"/>
        </w:rPr>
        <w:t xml:space="preserve">. </w:t>
      </w:r>
      <w:r>
        <w:rPr>
          <w:rtl/>
          <w:lang w:bidi="fa-IR"/>
        </w:rPr>
        <w:t>اصلا خدا زبان نمى خواهد</w:t>
      </w:r>
      <w:r w:rsidR="0092566E">
        <w:rPr>
          <w:rtl/>
          <w:lang w:bidi="fa-IR"/>
        </w:rPr>
        <w:t xml:space="preserve">. </w:t>
      </w:r>
      <w:r>
        <w:rPr>
          <w:rtl/>
          <w:lang w:bidi="fa-IR"/>
        </w:rPr>
        <w:t>حرف هم كه نزنيم از نيت ما آگاه است</w:t>
      </w:r>
      <w:r w:rsidR="0092566E">
        <w:rPr>
          <w:rtl/>
          <w:lang w:bidi="fa-IR"/>
        </w:rPr>
        <w:t xml:space="preserve">، </w:t>
      </w:r>
      <w:r>
        <w:rPr>
          <w:rtl/>
          <w:lang w:bidi="fa-IR"/>
        </w:rPr>
        <w:t>بلكه زبان واحد</w:t>
      </w:r>
      <w:r w:rsidR="0092566E">
        <w:rPr>
          <w:rtl/>
          <w:lang w:bidi="fa-IR"/>
        </w:rPr>
        <w:t xml:space="preserve">، </w:t>
      </w:r>
      <w:r>
        <w:rPr>
          <w:rtl/>
          <w:lang w:bidi="fa-IR"/>
        </w:rPr>
        <w:t>فلسفه اى ديگرى دارد كه ذكر شد</w:t>
      </w:r>
      <w:r w:rsidR="0092566E">
        <w:rPr>
          <w:rtl/>
          <w:lang w:bidi="fa-IR"/>
        </w:rPr>
        <w:t xml:space="preserve">. </w:t>
      </w:r>
      <w:r>
        <w:rPr>
          <w:rtl/>
          <w:lang w:bidi="fa-IR"/>
        </w:rPr>
        <w:t>علاوه بر اين هيچ زبانى قادر نيست كه زبان ديگر را صددرصد تحويل بگيرد و معانى آن را منتقل كند</w:t>
      </w:r>
      <w:r w:rsidR="0092566E">
        <w:rPr>
          <w:rtl/>
          <w:lang w:bidi="fa-IR"/>
        </w:rPr>
        <w:t xml:space="preserve">. </w:t>
      </w:r>
      <w:r>
        <w:rPr>
          <w:rtl/>
          <w:lang w:bidi="fa-IR"/>
        </w:rPr>
        <w:t>در يك نقل كلام امكان تحريف ناخواسته</w:t>
      </w:r>
      <w:r w:rsidR="0092566E">
        <w:rPr>
          <w:rtl/>
          <w:lang w:bidi="fa-IR"/>
        </w:rPr>
        <w:t xml:space="preserve">، </w:t>
      </w:r>
      <w:r>
        <w:rPr>
          <w:rtl/>
          <w:lang w:bidi="fa-IR"/>
        </w:rPr>
        <w:t>زياد است</w:t>
      </w:r>
      <w:r w:rsidR="0092566E">
        <w:rPr>
          <w:rtl/>
          <w:lang w:bidi="fa-IR"/>
        </w:rPr>
        <w:t xml:space="preserve">، </w:t>
      </w:r>
      <w:r>
        <w:rPr>
          <w:rtl/>
          <w:lang w:bidi="fa-IR"/>
        </w:rPr>
        <w:t>چه رسد به برگردان زبان</w:t>
      </w:r>
      <w:r w:rsidR="0092566E">
        <w:rPr>
          <w:rtl/>
          <w:lang w:bidi="fa-IR"/>
        </w:rPr>
        <w:t xml:space="preserve">، </w:t>
      </w:r>
      <w:r>
        <w:rPr>
          <w:rtl/>
          <w:lang w:bidi="fa-IR"/>
        </w:rPr>
        <w:t>آن هم زبان دين</w:t>
      </w:r>
      <w:r w:rsidR="0092566E">
        <w:rPr>
          <w:rtl/>
          <w:lang w:bidi="fa-IR"/>
        </w:rPr>
        <w:t xml:space="preserve">. </w:t>
      </w:r>
      <w:r>
        <w:rPr>
          <w:rtl/>
          <w:lang w:bidi="fa-IR"/>
        </w:rPr>
        <w:t>يكى از امتيازات اسلام اين است كه متن آن چه گفته شده محفوظ است و ما اين ها را بايد حفظ و نگهدارى كنيم و منتهاى جهالت است كه بگوييم : خدا زبان مخصوصى ندارد</w:t>
      </w:r>
      <w:r w:rsidR="0092566E">
        <w:rPr>
          <w:rtl/>
          <w:lang w:bidi="fa-IR"/>
        </w:rPr>
        <w:t xml:space="preserve">، </w:t>
      </w:r>
      <w:r>
        <w:rPr>
          <w:rtl/>
          <w:lang w:bidi="fa-IR"/>
        </w:rPr>
        <w:t>پس نماز را به زبان ديگر برگردانيم</w:t>
      </w:r>
      <w:r w:rsidR="0092566E">
        <w:rPr>
          <w:rtl/>
          <w:lang w:bidi="fa-IR"/>
        </w:rPr>
        <w:t xml:space="preserve">. </w:t>
      </w:r>
      <w:r w:rsidRPr="00953F15">
        <w:rPr>
          <w:rStyle w:val="libFootnotenumChar"/>
          <w:rtl/>
          <w:lang w:bidi="fa-IR"/>
        </w:rPr>
        <w:t>(252)</w:t>
      </w:r>
    </w:p>
    <w:p w:rsidR="00997E5A" w:rsidRDefault="00997E5A" w:rsidP="00997E5A">
      <w:pPr>
        <w:pStyle w:val="libNormal"/>
        <w:rPr>
          <w:rtl/>
          <w:lang w:bidi="fa-IR"/>
        </w:rPr>
      </w:pPr>
      <w:r>
        <w:rPr>
          <w:rtl/>
          <w:lang w:bidi="fa-IR"/>
        </w:rPr>
        <w:t>10</w:t>
      </w:r>
      <w:r w:rsidR="0092566E">
        <w:rPr>
          <w:rtl/>
          <w:lang w:bidi="fa-IR"/>
        </w:rPr>
        <w:t xml:space="preserve">. </w:t>
      </w:r>
      <w:r>
        <w:rPr>
          <w:rtl/>
          <w:lang w:bidi="fa-IR"/>
        </w:rPr>
        <w:t>جعل حديث :</w:t>
      </w:r>
    </w:p>
    <w:p w:rsidR="00997E5A" w:rsidRDefault="00997E5A" w:rsidP="00997E5A">
      <w:pPr>
        <w:pStyle w:val="libNormal"/>
        <w:rPr>
          <w:rtl/>
          <w:lang w:bidi="fa-IR"/>
        </w:rPr>
      </w:pPr>
      <w:r>
        <w:rPr>
          <w:rtl/>
          <w:lang w:bidi="fa-IR"/>
        </w:rPr>
        <w:t>گفتيم كه غير از افراط و تفريطها</w:t>
      </w:r>
      <w:r w:rsidR="0092566E">
        <w:rPr>
          <w:rtl/>
          <w:lang w:bidi="fa-IR"/>
        </w:rPr>
        <w:t xml:space="preserve">، </w:t>
      </w:r>
      <w:r>
        <w:rPr>
          <w:rtl/>
          <w:lang w:bidi="fa-IR"/>
        </w:rPr>
        <w:t>يكى از انحرافاتى كه در تاريخ اسلام رخ داده</w:t>
      </w:r>
      <w:r w:rsidR="0092566E">
        <w:rPr>
          <w:rtl/>
          <w:lang w:bidi="fa-IR"/>
        </w:rPr>
        <w:t xml:space="preserve">، </w:t>
      </w:r>
      <w:r>
        <w:rPr>
          <w:rtl/>
          <w:lang w:bidi="fa-IR"/>
        </w:rPr>
        <w:t>جعل حديث مى باشد</w:t>
      </w:r>
      <w:r w:rsidR="0092566E">
        <w:rPr>
          <w:rtl/>
          <w:lang w:bidi="fa-IR"/>
        </w:rPr>
        <w:t xml:space="preserve">. </w:t>
      </w:r>
      <w:r>
        <w:rPr>
          <w:rtl/>
          <w:lang w:bidi="fa-IR"/>
        </w:rPr>
        <w:t>اكنون به يكى از اين موارد و چگونگى عرضه آن بر قرآن به عنوان دستگاه تصفيه اشاره مى كنيم</w:t>
      </w:r>
      <w:r w:rsidR="0092566E">
        <w:rPr>
          <w:rtl/>
          <w:lang w:bidi="fa-IR"/>
        </w:rPr>
        <w:t xml:space="preserve">. </w:t>
      </w:r>
      <w:r>
        <w:rPr>
          <w:rtl/>
          <w:lang w:bidi="fa-IR"/>
        </w:rPr>
        <w:t xml:space="preserve">در جريان مناظره اى با امام جواد </w:t>
      </w:r>
      <w:r w:rsidR="00EA0446" w:rsidRPr="00EA0446">
        <w:rPr>
          <w:rStyle w:val="libAlaemChar"/>
          <w:rtl/>
        </w:rPr>
        <w:t>عليه‌السلام</w:t>
      </w:r>
      <w:r>
        <w:rPr>
          <w:rtl/>
          <w:lang w:bidi="fa-IR"/>
        </w:rPr>
        <w:t xml:space="preserve"> از ايشان درباره دو حديث سوال شد</w:t>
      </w:r>
      <w:r w:rsidR="0092566E">
        <w:rPr>
          <w:rtl/>
          <w:lang w:bidi="fa-IR"/>
        </w:rPr>
        <w:t xml:space="preserve">. </w:t>
      </w:r>
      <w:r>
        <w:rPr>
          <w:rtl/>
          <w:lang w:bidi="fa-IR"/>
        </w:rPr>
        <w:t xml:space="preserve">يكى اين كه «ابوبكر و عمر سيداكهول اءهل الجنة» </w:t>
      </w:r>
      <w:r w:rsidRPr="00953F15">
        <w:rPr>
          <w:rStyle w:val="libFootnotenumChar"/>
          <w:rtl/>
          <w:lang w:bidi="fa-IR"/>
        </w:rPr>
        <w:t>(253)</w:t>
      </w:r>
      <w:r>
        <w:rPr>
          <w:rtl/>
          <w:lang w:bidi="fa-IR"/>
        </w:rPr>
        <w:t xml:space="preserve"> و ديگر اين كه روزى جبرئيل بر پيامبر </w:t>
      </w:r>
      <w:r w:rsidR="000D3856" w:rsidRPr="000D3856">
        <w:rPr>
          <w:rStyle w:val="libAlaemChar"/>
          <w:rtl/>
        </w:rPr>
        <w:t>صلى‌الله‌عليه‌وآله</w:t>
      </w:r>
      <w:r>
        <w:rPr>
          <w:rtl/>
          <w:lang w:bidi="fa-IR"/>
        </w:rPr>
        <w:t xml:space="preserve"> نازل شد و از جانب خدا عرض كرد: من از ابوبكر راضى هستم</w:t>
      </w:r>
      <w:r w:rsidR="0092566E">
        <w:rPr>
          <w:rtl/>
          <w:lang w:bidi="fa-IR"/>
        </w:rPr>
        <w:t xml:space="preserve">، </w:t>
      </w:r>
      <w:r>
        <w:rPr>
          <w:rtl/>
          <w:lang w:bidi="fa-IR"/>
        </w:rPr>
        <w:t>از او بپرس كه آيا او هم از من راضى است</w:t>
      </w:r>
      <w:r w:rsidR="0092566E">
        <w:rPr>
          <w:rtl/>
          <w:lang w:bidi="fa-IR"/>
        </w:rPr>
        <w:t>؟</w:t>
      </w:r>
      <w:r>
        <w:rPr>
          <w:rtl/>
          <w:lang w:bidi="fa-IR"/>
        </w:rPr>
        <w:t xml:space="preserve">! حضرت جواد فرمود كه خود پيامبر </w:t>
      </w:r>
      <w:r w:rsidR="000D3856" w:rsidRPr="000D3856">
        <w:rPr>
          <w:rStyle w:val="libAlaemChar"/>
          <w:rtl/>
        </w:rPr>
        <w:t>صلى‌الله‌عليه‌وآله</w:t>
      </w:r>
      <w:r>
        <w:rPr>
          <w:rtl/>
          <w:lang w:bidi="fa-IR"/>
        </w:rPr>
        <w:t xml:space="preserve"> فرمودند: بر من دروغ بسيار بستند و صحت احاديث مرا با قرآن تطبيق كنيد</w:t>
      </w:r>
      <w:r w:rsidR="0092566E">
        <w:rPr>
          <w:rtl/>
          <w:lang w:bidi="fa-IR"/>
        </w:rPr>
        <w:t xml:space="preserve">. </w:t>
      </w:r>
      <w:r>
        <w:rPr>
          <w:rtl/>
          <w:lang w:bidi="fa-IR"/>
        </w:rPr>
        <w:t>در مورد اول قرآن مى گويد: تمام اهل بهشت جوانند در مورد حديث دوم</w:t>
      </w:r>
      <w:r w:rsidR="0092566E">
        <w:rPr>
          <w:rtl/>
          <w:lang w:bidi="fa-IR"/>
        </w:rPr>
        <w:t xml:space="preserve">، </w:t>
      </w:r>
      <w:r>
        <w:rPr>
          <w:rtl/>
          <w:lang w:bidi="fa-IR"/>
        </w:rPr>
        <w:t xml:space="preserve">نيز در قرآن آمده است : و لقد خلقنا الانسان و نعلم ما توسوس به نفسه و نحن اقرب اليه من حبل </w:t>
      </w:r>
      <w:r>
        <w:rPr>
          <w:rtl/>
          <w:lang w:bidi="fa-IR"/>
        </w:rPr>
        <w:lastRenderedPageBreak/>
        <w:t xml:space="preserve">الوريد </w:t>
      </w:r>
      <w:r w:rsidRPr="00953F15">
        <w:rPr>
          <w:rStyle w:val="libFootnotenumChar"/>
          <w:rtl/>
          <w:lang w:bidi="fa-IR"/>
        </w:rPr>
        <w:t>(254)</w:t>
      </w:r>
      <w:r>
        <w:rPr>
          <w:rtl/>
          <w:lang w:bidi="fa-IR"/>
        </w:rPr>
        <w:t xml:space="preserve"> چگونه مى شود خدايى كه به كوچك ترين فكر ما آگاه است</w:t>
      </w:r>
      <w:r w:rsidR="0092566E">
        <w:rPr>
          <w:rtl/>
          <w:lang w:bidi="fa-IR"/>
        </w:rPr>
        <w:t xml:space="preserve">، </w:t>
      </w:r>
      <w:r>
        <w:rPr>
          <w:rtl/>
          <w:lang w:bidi="fa-IR"/>
        </w:rPr>
        <w:t xml:space="preserve">از پيامبر </w:t>
      </w:r>
      <w:r w:rsidR="000D3856" w:rsidRPr="000D3856">
        <w:rPr>
          <w:rStyle w:val="libAlaemChar"/>
          <w:rtl/>
        </w:rPr>
        <w:t>صلى‌الله‌عليه‌وآله</w:t>
      </w:r>
      <w:r>
        <w:rPr>
          <w:rtl/>
          <w:lang w:bidi="fa-IR"/>
        </w:rPr>
        <w:t xml:space="preserve"> بپرسيد: آيا فلانى از من راضى است</w:t>
      </w:r>
      <w:r w:rsidR="0092566E">
        <w:rPr>
          <w:rtl/>
          <w:lang w:bidi="fa-IR"/>
        </w:rPr>
        <w:t>؟</w:t>
      </w:r>
      <w:r>
        <w:rPr>
          <w:rtl/>
          <w:lang w:bidi="fa-IR"/>
        </w:rPr>
        <w:t xml:space="preserve">! </w:t>
      </w:r>
      <w:r w:rsidRPr="00953F15">
        <w:rPr>
          <w:rStyle w:val="libFootnotenumChar"/>
          <w:rtl/>
          <w:lang w:bidi="fa-IR"/>
        </w:rPr>
        <w:t>(255)</w:t>
      </w:r>
      <w:r>
        <w:rPr>
          <w:rtl/>
          <w:lang w:bidi="fa-IR"/>
        </w:rPr>
        <w:t xml:space="preserve"> </w:t>
      </w:r>
      <w:r w:rsidRPr="00953F15">
        <w:rPr>
          <w:rStyle w:val="libFootnotenumChar"/>
          <w:rtl/>
          <w:lang w:bidi="fa-IR"/>
        </w:rPr>
        <w:t>(256)</w:t>
      </w:r>
    </w:p>
    <w:p w:rsidR="00997E5A" w:rsidRDefault="00A67E75" w:rsidP="0054760C">
      <w:pPr>
        <w:pStyle w:val="Heading2"/>
        <w:rPr>
          <w:rtl/>
          <w:lang w:bidi="fa-IR"/>
        </w:rPr>
      </w:pPr>
      <w:bookmarkStart w:id="71" w:name="_Toc384031810"/>
      <w:r>
        <w:rPr>
          <w:rtl/>
          <w:lang w:bidi="fa-IR"/>
        </w:rPr>
        <w:t>فصل دوم : مكانيسم انطباق اسلام با زمان</w:t>
      </w:r>
      <w:bookmarkEnd w:id="71"/>
    </w:p>
    <w:p w:rsidR="00997E5A" w:rsidRDefault="00997E5A" w:rsidP="00997E5A">
      <w:pPr>
        <w:pStyle w:val="libNormal"/>
        <w:rPr>
          <w:rtl/>
          <w:lang w:bidi="fa-IR"/>
        </w:rPr>
      </w:pPr>
      <w:r>
        <w:rPr>
          <w:rtl/>
          <w:lang w:bidi="fa-IR"/>
        </w:rPr>
        <w:t>گفتيم : توجيه نسخ اديان اين است كه مقتضيات زمان تغيير مى كند و مقتضيات جديد</w:t>
      </w:r>
      <w:r w:rsidR="0092566E">
        <w:rPr>
          <w:rtl/>
          <w:lang w:bidi="fa-IR"/>
        </w:rPr>
        <w:t xml:space="preserve">، </w:t>
      </w:r>
      <w:r>
        <w:rPr>
          <w:rtl/>
          <w:lang w:bidi="fa-IR"/>
        </w:rPr>
        <w:t>قوانين جديدى را براى زندگى مى طلبد</w:t>
      </w:r>
      <w:r w:rsidR="0092566E">
        <w:rPr>
          <w:rtl/>
          <w:lang w:bidi="fa-IR"/>
        </w:rPr>
        <w:t xml:space="preserve">، </w:t>
      </w:r>
      <w:r>
        <w:rPr>
          <w:rtl/>
          <w:lang w:bidi="fa-IR"/>
        </w:rPr>
        <w:t>و ديديم با اين توجيه</w:t>
      </w:r>
      <w:r w:rsidR="0092566E">
        <w:rPr>
          <w:rtl/>
          <w:lang w:bidi="fa-IR"/>
        </w:rPr>
        <w:t xml:space="preserve">، </w:t>
      </w:r>
      <w:r>
        <w:rPr>
          <w:rtl/>
          <w:lang w:bidi="fa-IR"/>
        </w:rPr>
        <w:t>مساله خاتميت زير سوال مى رود و اين مساله پيش مى آيد كه چگونه دين</w:t>
      </w:r>
      <w:r w:rsidR="0092566E">
        <w:rPr>
          <w:rtl/>
          <w:lang w:bidi="fa-IR"/>
        </w:rPr>
        <w:t xml:space="preserve">، </w:t>
      </w:r>
      <w:r>
        <w:rPr>
          <w:rtl/>
          <w:lang w:bidi="fa-IR"/>
        </w:rPr>
        <w:t>كه پديده اى ثابت است را مى توان با مقتضيات زمان كه در تغيير است</w:t>
      </w:r>
      <w:r w:rsidR="0092566E">
        <w:rPr>
          <w:rtl/>
          <w:lang w:bidi="fa-IR"/>
        </w:rPr>
        <w:t xml:space="preserve">، </w:t>
      </w:r>
      <w:r>
        <w:rPr>
          <w:rtl/>
          <w:lang w:bidi="fa-IR"/>
        </w:rPr>
        <w:t xml:space="preserve">جمع كرد؟ خصوصا اگر توجه كنيم كه خاتميت پيامبر اكرم </w:t>
      </w:r>
      <w:r w:rsidR="000D3856" w:rsidRPr="000D3856">
        <w:rPr>
          <w:rStyle w:val="libAlaemChar"/>
          <w:rtl/>
        </w:rPr>
        <w:t>صلى‌الله‌عليه‌وآله</w:t>
      </w:r>
      <w:r>
        <w:rPr>
          <w:rtl/>
          <w:lang w:bidi="fa-IR"/>
        </w:rPr>
        <w:t xml:space="preserve"> جزء ضروريات دين اسلام است و همه مسلمان ها بدان معتقدند و حتى صراحتا در قرآن هم آمده است كه : ما كان محمد اءبا اءحد من رجالكم ولكن رسول الله و خاتم النبيين </w:t>
      </w:r>
      <w:r w:rsidRPr="00953F15">
        <w:rPr>
          <w:rStyle w:val="libFootnotenumChar"/>
          <w:rtl/>
          <w:lang w:bidi="fa-IR"/>
        </w:rPr>
        <w:t>(257)</w:t>
      </w:r>
      <w:r>
        <w:rPr>
          <w:rtl/>
          <w:lang w:bidi="fa-IR"/>
        </w:rPr>
        <w:t xml:space="preserve"> پاسخ مطلب</w:t>
      </w:r>
      <w:r w:rsidR="0092566E">
        <w:rPr>
          <w:rtl/>
          <w:lang w:bidi="fa-IR"/>
        </w:rPr>
        <w:t xml:space="preserve">، </w:t>
      </w:r>
      <w:r>
        <w:rPr>
          <w:rtl/>
          <w:lang w:bidi="fa-IR"/>
        </w:rPr>
        <w:t>اين است كه اگر مقصود از مقتضيات زمان</w:t>
      </w:r>
      <w:r w:rsidR="0092566E">
        <w:rPr>
          <w:rtl/>
          <w:lang w:bidi="fa-IR"/>
        </w:rPr>
        <w:t xml:space="preserve">، </w:t>
      </w:r>
      <w:r>
        <w:rPr>
          <w:rtl/>
          <w:lang w:bidi="fa-IR"/>
        </w:rPr>
        <w:t>چيزى باشد كه امروز تحت عنوان پيشرفت و تغيير تمدن مطرح است</w:t>
      </w:r>
      <w:r w:rsidR="0092566E">
        <w:rPr>
          <w:rtl/>
          <w:lang w:bidi="fa-IR"/>
        </w:rPr>
        <w:t xml:space="preserve">، </w:t>
      </w:r>
      <w:r>
        <w:rPr>
          <w:rtl/>
          <w:lang w:bidi="fa-IR"/>
        </w:rPr>
        <w:t>هميشه نياز به دين جديد است</w:t>
      </w:r>
      <w:r w:rsidR="0092566E">
        <w:rPr>
          <w:rtl/>
          <w:lang w:bidi="fa-IR"/>
        </w:rPr>
        <w:t xml:space="preserve">. </w:t>
      </w:r>
      <w:r>
        <w:rPr>
          <w:rtl/>
          <w:lang w:bidi="fa-IR"/>
        </w:rPr>
        <w:t>تمدن</w:t>
      </w:r>
      <w:r w:rsidR="0092566E">
        <w:rPr>
          <w:rtl/>
          <w:lang w:bidi="fa-IR"/>
        </w:rPr>
        <w:t xml:space="preserve">، </w:t>
      </w:r>
      <w:r>
        <w:rPr>
          <w:rtl/>
          <w:lang w:bidi="fa-IR"/>
        </w:rPr>
        <w:t>مربوط به زندگى اجتماعى است كه باز گشتش به وسايل</w:t>
      </w:r>
      <w:r w:rsidR="0092566E">
        <w:rPr>
          <w:rtl/>
          <w:lang w:bidi="fa-IR"/>
        </w:rPr>
        <w:t xml:space="preserve">، </w:t>
      </w:r>
      <w:r>
        <w:rPr>
          <w:rtl/>
          <w:lang w:bidi="fa-IR"/>
        </w:rPr>
        <w:t>يعنى آثار علم و صنعت است و مسلما تمدن امروزى خيلى كامل تر از تمدن زمان ظهوبر خاتم الانبياست</w:t>
      </w:r>
      <w:r w:rsidR="0092566E">
        <w:rPr>
          <w:rtl/>
          <w:lang w:bidi="fa-IR"/>
        </w:rPr>
        <w:t xml:space="preserve">، </w:t>
      </w:r>
      <w:r>
        <w:rPr>
          <w:rtl/>
          <w:lang w:bidi="fa-IR"/>
        </w:rPr>
        <w:t>ولى آن چه موجب عوض شدن شريعت مى شود</w:t>
      </w:r>
      <w:r w:rsidR="0092566E">
        <w:rPr>
          <w:rtl/>
          <w:lang w:bidi="fa-IR"/>
        </w:rPr>
        <w:t xml:space="preserve">، </w:t>
      </w:r>
      <w:r>
        <w:rPr>
          <w:rtl/>
          <w:lang w:bidi="fa-IR"/>
        </w:rPr>
        <w:t>مربوط به تغييرات تمدن نيست</w:t>
      </w:r>
      <w:r w:rsidR="0092566E">
        <w:rPr>
          <w:rtl/>
          <w:lang w:bidi="fa-IR"/>
        </w:rPr>
        <w:t xml:space="preserve">. </w:t>
      </w:r>
      <w:r>
        <w:rPr>
          <w:rtl/>
          <w:lang w:bidi="fa-IR"/>
        </w:rPr>
        <w:t>انسان به هدايت احتياج دارد و هدايت انسان از دو راه حاصل مى شود: عقل و وحى</w:t>
      </w:r>
      <w:r w:rsidR="007B30F0">
        <w:rPr>
          <w:rtl/>
          <w:lang w:bidi="fa-IR"/>
        </w:rPr>
        <w:t>؛</w:t>
      </w:r>
      <w:r>
        <w:rPr>
          <w:rtl/>
          <w:lang w:bidi="fa-IR"/>
        </w:rPr>
        <w:t xml:space="preserve"> سر نياز انسان به وحى در اين است كه به يك سلسله مسائلى احتياج دارد كه عقل از عهده آن ها بر نمى آيد</w:t>
      </w:r>
      <w:r w:rsidR="0092566E">
        <w:rPr>
          <w:rtl/>
          <w:lang w:bidi="fa-IR"/>
        </w:rPr>
        <w:t xml:space="preserve">. </w:t>
      </w:r>
      <w:r>
        <w:rPr>
          <w:rtl/>
          <w:lang w:bidi="fa-IR"/>
        </w:rPr>
        <w:t>لذا چنين نيست كه درجه تمدن كه بالاتر رود</w:t>
      </w:r>
      <w:r w:rsidR="0092566E">
        <w:rPr>
          <w:rtl/>
          <w:lang w:bidi="fa-IR"/>
        </w:rPr>
        <w:t xml:space="preserve">، </w:t>
      </w:r>
      <w:r>
        <w:rPr>
          <w:rtl/>
          <w:lang w:bidi="fa-IR"/>
        </w:rPr>
        <w:t>نياز به وحى هم بالاتر برود</w:t>
      </w:r>
      <w:r w:rsidR="0092566E">
        <w:rPr>
          <w:rtl/>
          <w:lang w:bidi="fa-IR"/>
        </w:rPr>
        <w:t xml:space="preserve">، </w:t>
      </w:r>
      <w:r>
        <w:rPr>
          <w:rtl/>
          <w:lang w:bidi="fa-IR"/>
        </w:rPr>
        <w:t>بلكه تغيير وحى به حكم اين است كه درجه تمايل و استعداد بشر براى فراگيرى قوانين الهى تغيير مى كند تا به سر حد بلوغ مى رسد</w:t>
      </w:r>
      <w:r w:rsidR="0092566E">
        <w:rPr>
          <w:rtl/>
          <w:lang w:bidi="fa-IR"/>
        </w:rPr>
        <w:t xml:space="preserve">، </w:t>
      </w:r>
      <w:r>
        <w:rPr>
          <w:rtl/>
          <w:lang w:bidi="fa-IR"/>
        </w:rPr>
        <w:t>تا جايى كه عقلش ‍ چنان كامل مى شود كه هر دستور العمل لازم را مى توان به او داد</w:t>
      </w:r>
      <w:r w:rsidR="0092566E">
        <w:rPr>
          <w:rtl/>
          <w:lang w:bidi="fa-IR"/>
        </w:rPr>
        <w:t xml:space="preserve">. </w:t>
      </w:r>
    </w:p>
    <w:p w:rsidR="00997E5A" w:rsidRDefault="00997E5A" w:rsidP="00997E5A">
      <w:pPr>
        <w:pStyle w:val="libNormal"/>
        <w:rPr>
          <w:rtl/>
          <w:lang w:bidi="fa-IR"/>
        </w:rPr>
      </w:pPr>
      <w:r>
        <w:rPr>
          <w:rtl/>
          <w:lang w:bidi="fa-IR"/>
        </w:rPr>
        <w:lastRenderedPageBreak/>
        <w:t>اصول و قوانين كلى اى كه بشر در آن ها به وحى نياز دارد</w:t>
      </w:r>
      <w:r w:rsidR="0092566E">
        <w:rPr>
          <w:rtl/>
          <w:lang w:bidi="fa-IR"/>
        </w:rPr>
        <w:t xml:space="preserve">، </w:t>
      </w:r>
      <w:r>
        <w:rPr>
          <w:rtl/>
          <w:lang w:bidi="fa-IR"/>
        </w:rPr>
        <w:t>محدود است و اين كه تمام دستورها به بشر اوليه داده نشده</w:t>
      </w:r>
      <w:r w:rsidR="0092566E">
        <w:rPr>
          <w:rtl/>
          <w:lang w:bidi="fa-IR"/>
        </w:rPr>
        <w:t xml:space="preserve">، </w:t>
      </w:r>
      <w:r>
        <w:rPr>
          <w:rtl/>
          <w:lang w:bidi="fa-IR"/>
        </w:rPr>
        <w:t>براى اين بوده كه بشر</w:t>
      </w:r>
      <w:r w:rsidR="0092566E">
        <w:rPr>
          <w:rtl/>
          <w:lang w:bidi="fa-IR"/>
        </w:rPr>
        <w:t xml:space="preserve">، </w:t>
      </w:r>
      <w:r>
        <w:rPr>
          <w:rtl/>
          <w:lang w:bidi="fa-IR"/>
        </w:rPr>
        <w:t>استعداد پذيرش همه آن ها را نداشته و اگر هم تمام تعاليم را به او مى گفتند</w:t>
      </w:r>
      <w:r w:rsidR="0092566E">
        <w:rPr>
          <w:rtl/>
          <w:lang w:bidi="fa-IR"/>
        </w:rPr>
        <w:t xml:space="preserve">، </w:t>
      </w:r>
      <w:r>
        <w:rPr>
          <w:rtl/>
          <w:lang w:bidi="fa-IR"/>
        </w:rPr>
        <w:t>نمى توانست آن ها را به كار ببندد</w:t>
      </w:r>
      <w:r w:rsidR="0092566E">
        <w:rPr>
          <w:rtl/>
          <w:lang w:bidi="fa-IR"/>
        </w:rPr>
        <w:t xml:space="preserve">. </w:t>
      </w:r>
      <w:r>
        <w:rPr>
          <w:rtl/>
          <w:lang w:bidi="fa-IR"/>
        </w:rPr>
        <w:t>همان مقدارى هم كه مى گفتند</w:t>
      </w:r>
      <w:r w:rsidR="0092566E">
        <w:rPr>
          <w:rtl/>
          <w:lang w:bidi="fa-IR"/>
        </w:rPr>
        <w:t xml:space="preserve">، </w:t>
      </w:r>
      <w:r>
        <w:rPr>
          <w:rtl/>
          <w:lang w:bidi="fa-IR"/>
        </w:rPr>
        <w:t>بايستى</w:t>
      </w:r>
      <w:r w:rsidR="0092566E">
        <w:rPr>
          <w:rtl/>
          <w:lang w:bidi="fa-IR"/>
        </w:rPr>
        <w:t xml:space="preserve">، </w:t>
      </w:r>
      <w:r>
        <w:rPr>
          <w:rtl/>
          <w:lang w:bidi="fa-IR"/>
        </w:rPr>
        <w:t>برايش سرپرست بفرستند كه آن ها را به كار ببندد</w:t>
      </w:r>
      <w:r w:rsidR="0092566E">
        <w:rPr>
          <w:rtl/>
          <w:lang w:bidi="fa-IR"/>
        </w:rPr>
        <w:t xml:space="preserve">. </w:t>
      </w:r>
      <w:r>
        <w:rPr>
          <w:rtl/>
          <w:lang w:bidi="fa-IR"/>
        </w:rPr>
        <w:t>دليل عدم بلوغ بشر اوليه</w:t>
      </w:r>
      <w:r w:rsidR="0092566E">
        <w:rPr>
          <w:rtl/>
          <w:lang w:bidi="fa-IR"/>
        </w:rPr>
        <w:t xml:space="preserve">، </w:t>
      </w:r>
      <w:r>
        <w:rPr>
          <w:rtl/>
          <w:lang w:bidi="fa-IR"/>
        </w:rPr>
        <w:t>اين بود كه نمى توانست كتاب آسمانى خود را نگه دارد</w:t>
      </w:r>
      <w:r w:rsidR="0092566E">
        <w:rPr>
          <w:rtl/>
          <w:lang w:bidi="fa-IR"/>
        </w:rPr>
        <w:t xml:space="preserve">، </w:t>
      </w:r>
      <w:r w:rsidRPr="00953F15">
        <w:rPr>
          <w:rStyle w:val="libFootnotenumChar"/>
          <w:rtl/>
          <w:lang w:bidi="fa-IR"/>
        </w:rPr>
        <w:t>(258)</w:t>
      </w:r>
      <w:r>
        <w:rPr>
          <w:rtl/>
          <w:lang w:bidi="fa-IR"/>
        </w:rPr>
        <w:t xml:space="preserve"> اما وقتى به بلوغى رسيد كه توانست آن چه را لازم است از وحى بگيرد و اين اصول ثابت را حفظ كند و همچنين قوه اجتهاد در او حاصل شد</w:t>
      </w:r>
      <w:r w:rsidR="0092566E">
        <w:rPr>
          <w:rtl/>
          <w:lang w:bidi="fa-IR"/>
        </w:rPr>
        <w:t xml:space="preserve">، </w:t>
      </w:r>
      <w:r>
        <w:rPr>
          <w:rtl/>
          <w:lang w:bidi="fa-IR"/>
        </w:rPr>
        <w:t>كه حوادث زمان را بر آن اصول كلى تطبيق دهد</w:t>
      </w:r>
      <w:r w:rsidR="0092566E">
        <w:rPr>
          <w:rtl/>
          <w:lang w:bidi="fa-IR"/>
        </w:rPr>
        <w:t xml:space="preserve">، </w:t>
      </w:r>
      <w:r>
        <w:rPr>
          <w:rtl/>
          <w:lang w:bidi="fa-IR"/>
        </w:rPr>
        <w:t>دوره خاتميت فرا رسيد</w:t>
      </w:r>
      <w:r w:rsidR="0092566E">
        <w:rPr>
          <w:rtl/>
          <w:lang w:bidi="fa-IR"/>
        </w:rPr>
        <w:t xml:space="preserve">. </w:t>
      </w:r>
      <w:r>
        <w:rPr>
          <w:rtl/>
          <w:lang w:bidi="fa-IR"/>
        </w:rPr>
        <w:t>كسانى كه مى پندارند به خاطر تغيير مقتضيات زمان</w:t>
      </w:r>
      <w:r w:rsidR="0092566E">
        <w:rPr>
          <w:rtl/>
          <w:lang w:bidi="fa-IR"/>
        </w:rPr>
        <w:t xml:space="preserve">، </w:t>
      </w:r>
      <w:r>
        <w:rPr>
          <w:rtl/>
          <w:lang w:bidi="fa-IR"/>
        </w:rPr>
        <w:t>شرايع هم مرتب بايد عوض ‍ شوند</w:t>
      </w:r>
      <w:r w:rsidR="0092566E">
        <w:rPr>
          <w:rtl/>
          <w:lang w:bidi="fa-IR"/>
        </w:rPr>
        <w:t xml:space="preserve">، </w:t>
      </w:r>
      <w:r>
        <w:rPr>
          <w:rtl/>
          <w:lang w:bidi="fa-IR"/>
        </w:rPr>
        <w:t>اشتباهشان در اين است كه خيال مى كنند تغيير مقتضيات زمان فقط به معنى عوض شدن و تغيير در تمدن (پيشرفت علم و فرهنگ) بشر است</w:t>
      </w:r>
      <w:r w:rsidR="007B30F0">
        <w:rPr>
          <w:rtl/>
          <w:lang w:bidi="fa-IR"/>
        </w:rPr>
        <w:t>؛</w:t>
      </w:r>
      <w:r>
        <w:rPr>
          <w:rtl/>
          <w:lang w:bidi="fa-IR"/>
        </w:rPr>
        <w:t xml:space="preserve"> در حالى كه تغيير تمدن</w:t>
      </w:r>
      <w:r w:rsidR="0092566E">
        <w:rPr>
          <w:rtl/>
          <w:lang w:bidi="fa-IR"/>
        </w:rPr>
        <w:t xml:space="preserve">، </w:t>
      </w:r>
      <w:r>
        <w:rPr>
          <w:rtl/>
          <w:lang w:bidi="fa-IR"/>
        </w:rPr>
        <w:t>ضرورت تغيير قوانين كلى را در پى ندارد</w:t>
      </w:r>
      <w:r w:rsidR="0092566E">
        <w:rPr>
          <w:rtl/>
          <w:lang w:bidi="fa-IR"/>
        </w:rPr>
        <w:t xml:space="preserve">، </w:t>
      </w:r>
      <w:r>
        <w:rPr>
          <w:rtl/>
          <w:lang w:bidi="fa-IR"/>
        </w:rPr>
        <w:t>بلكه علت نسخ شرايع اين بوده كه مردم استعداد فراگيرى همه حقايقى را كه از راه فهم بايد به بشر ابلاغ شود نداشته اند</w:t>
      </w:r>
      <w:r w:rsidR="0092566E">
        <w:rPr>
          <w:rtl/>
          <w:lang w:bidi="fa-IR"/>
        </w:rPr>
        <w:t xml:space="preserve">، </w:t>
      </w:r>
      <w:r>
        <w:rPr>
          <w:rtl/>
          <w:lang w:bidi="fa-IR"/>
        </w:rPr>
        <w:t>تدريجا در مردم رشدى پيدا شد و شريعت بعدى به صورت كامل ترى ظاهر شد</w:t>
      </w:r>
      <w:r w:rsidR="0092566E">
        <w:rPr>
          <w:rtl/>
          <w:lang w:bidi="fa-IR"/>
        </w:rPr>
        <w:t xml:space="preserve">، </w:t>
      </w:r>
      <w:r>
        <w:rPr>
          <w:rtl/>
          <w:lang w:bidi="fa-IR"/>
        </w:rPr>
        <w:t>تا بالاخره به حدى رسيد كه چيز ناگفته اى از وحى باقى نماند</w:t>
      </w:r>
      <w:r w:rsidR="0092566E">
        <w:rPr>
          <w:rtl/>
          <w:lang w:bidi="fa-IR"/>
        </w:rPr>
        <w:t xml:space="preserve">. </w:t>
      </w:r>
      <w:r w:rsidRPr="00953F15">
        <w:rPr>
          <w:rStyle w:val="libFootnotenumChar"/>
          <w:rtl/>
          <w:lang w:bidi="fa-IR"/>
        </w:rPr>
        <w:t>(259)</w:t>
      </w:r>
    </w:p>
    <w:p w:rsidR="00997E5A" w:rsidRDefault="00997E5A" w:rsidP="00997E5A">
      <w:pPr>
        <w:pStyle w:val="libNormal"/>
        <w:rPr>
          <w:rtl/>
          <w:lang w:bidi="fa-IR"/>
        </w:rPr>
      </w:pPr>
      <w:r>
        <w:rPr>
          <w:rtl/>
          <w:lang w:bidi="fa-IR"/>
        </w:rPr>
        <w:t>اما پاسخ ما در حل چگونگى جمع اسلام و مقتضيات زمان</w:t>
      </w:r>
      <w:r w:rsidR="0092566E">
        <w:rPr>
          <w:rtl/>
          <w:lang w:bidi="fa-IR"/>
        </w:rPr>
        <w:t xml:space="preserve">، </w:t>
      </w:r>
      <w:r>
        <w:rPr>
          <w:rtl/>
          <w:lang w:bidi="fa-IR"/>
        </w:rPr>
        <w:t>اجمالا اين است كه نه اسلام مطلقا ثابت است و نه لازمه زمان اين است كه همه چيز تغيير كند</w:t>
      </w:r>
      <w:r w:rsidR="0092566E">
        <w:rPr>
          <w:rtl/>
          <w:lang w:bidi="fa-IR"/>
        </w:rPr>
        <w:t xml:space="preserve">، </w:t>
      </w:r>
      <w:r>
        <w:rPr>
          <w:rtl/>
          <w:lang w:bidi="fa-IR"/>
        </w:rPr>
        <w:t>بلكه در هر دو</w:t>
      </w:r>
      <w:r w:rsidR="0092566E">
        <w:rPr>
          <w:rtl/>
          <w:lang w:bidi="fa-IR"/>
        </w:rPr>
        <w:t xml:space="preserve">، </w:t>
      </w:r>
      <w:r>
        <w:rPr>
          <w:rtl/>
          <w:lang w:bidi="fa-IR"/>
        </w:rPr>
        <w:t>هم عنصر ثابتى هست و هم عناصر متغيرى</w:t>
      </w:r>
      <w:r w:rsidR="0092566E">
        <w:rPr>
          <w:rtl/>
          <w:lang w:bidi="fa-IR"/>
        </w:rPr>
        <w:t xml:space="preserve">، </w:t>
      </w:r>
      <w:r>
        <w:rPr>
          <w:rtl/>
          <w:lang w:bidi="fa-IR"/>
        </w:rPr>
        <w:t>و عناصر متغير در چهارچوب عناصر ثابت تغيير مى كنند؛ به بيان ديگر</w:t>
      </w:r>
      <w:r w:rsidR="0092566E">
        <w:rPr>
          <w:rtl/>
          <w:lang w:bidi="fa-IR"/>
        </w:rPr>
        <w:t xml:space="preserve">، </w:t>
      </w:r>
      <w:r>
        <w:rPr>
          <w:rtl/>
          <w:lang w:bidi="fa-IR"/>
        </w:rPr>
        <w:t>نيازهاى بشر دو گونه است : ثابت و متغير</w:t>
      </w:r>
      <w:r w:rsidR="0092566E">
        <w:rPr>
          <w:rtl/>
          <w:lang w:bidi="fa-IR"/>
        </w:rPr>
        <w:t xml:space="preserve">، </w:t>
      </w:r>
      <w:r>
        <w:rPr>
          <w:rtl/>
          <w:lang w:bidi="fa-IR"/>
        </w:rPr>
        <w:t>و در نظام قانونگذارى اسلام</w:t>
      </w:r>
      <w:r w:rsidR="0092566E">
        <w:rPr>
          <w:rtl/>
          <w:lang w:bidi="fa-IR"/>
        </w:rPr>
        <w:t xml:space="preserve">، </w:t>
      </w:r>
      <w:r>
        <w:rPr>
          <w:rtl/>
          <w:lang w:bidi="fa-IR"/>
        </w:rPr>
        <w:t>براى نيازهاى ثبات</w:t>
      </w:r>
      <w:r w:rsidR="0092566E">
        <w:rPr>
          <w:rtl/>
          <w:lang w:bidi="fa-IR"/>
        </w:rPr>
        <w:t xml:space="preserve">، </w:t>
      </w:r>
      <w:r>
        <w:rPr>
          <w:rtl/>
          <w:lang w:bidi="fa-IR"/>
        </w:rPr>
        <w:t>قانون ثابت وضع شده و براى نيازهاى متغير</w:t>
      </w:r>
      <w:r w:rsidR="0092566E">
        <w:rPr>
          <w:rtl/>
          <w:lang w:bidi="fa-IR"/>
        </w:rPr>
        <w:t xml:space="preserve">، </w:t>
      </w:r>
      <w:r>
        <w:rPr>
          <w:rtl/>
          <w:lang w:bidi="fa-IR"/>
        </w:rPr>
        <w:t>قانون متغير</w:t>
      </w:r>
      <w:r w:rsidR="0092566E">
        <w:rPr>
          <w:rtl/>
          <w:lang w:bidi="fa-IR"/>
        </w:rPr>
        <w:t xml:space="preserve">. </w:t>
      </w:r>
      <w:r>
        <w:rPr>
          <w:rtl/>
          <w:lang w:bidi="fa-IR"/>
        </w:rPr>
        <w:t>اسلام</w:t>
      </w:r>
      <w:r w:rsidR="0092566E">
        <w:rPr>
          <w:rtl/>
          <w:lang w:bidi="fa-IR"/>
        </w:rPr>
        <w:t xml:space="preserve">، </w:t>
      </w:r>
      <w:r>
        <w:rPr>
          <w:rtl/>
          <w:lang w:bidi="fa-IR"/>
        </w:rPr>
        <w:t xml:space="preserve">قانون متغير را به </w:t>
      </w:r>
      <w:r>
        <w:rPr>
          <w:rtl/>
          <w:lang w:bidi="fa-IR"/>
        </w:rPr>
        <w:lastRenderedPageBreak/>
        <w:t>قانون ثابتى كه به منزله روح آن است وابسته كرده كه خود آن قانون ثابت</w:t>
      </w:r>
      <w:r w:rsidR="0092566E">
        <w:rPr>
          <w:rtl/>
          <w:lang w:bidi="fa-IR"/>
        </w:rPr>
        <w:t xml:space="preserve">، </w:t>
      </w:r>
      <w:r>
        <w:rPr>
          <w:rtl/>
          <w:lang w:bidi="fa-IR"/>
        </w:rPr>
        <w:t>اين قانون متغير را تغيير مى دهد</w:t>
      </w:r>
      <w:r w:rsidR="0092566E">
        <w:rPr>
          <w:rtl/>
          <w:lang w:bidi="fa-IR"/>
        </w:rPr>
        <w:t xml:space="preserve">، </w:t>
      </w:r>
      <w:r>
        <w:rPr>
          <w:rtl/>
          <w:lang w:bidi="fa-IR"/>
        </w:rPr>
        <w:t>نه اين كه ما آن را تغيير دهيم يا بگوييم كه نسخ مى كنيم</w:t>
      </w:r>
      <w:r w:rsidR="0092566E">
        <w:rPr>
          <w:rtl/>
          <w:lang w:bidi="fa-IR"/>
        </w:rPr>
        <w:t xml:space="preserve">. </w:t>
      </w:r>
      <w:r w:rsidRPr="00953F15">
        <w:rPr>
          <w:rStyle w:val="libFootnotenumChar"/>
          <w:rtl/>
          <w:lang w:bidi="fa-IR"/>
        </w:rPr>
        <w:t>(260)</w:t>
      </w:r>
      <w:r>
        <w:rPr>
          <w:rtl/>
          <w:lang w:bidi="fa-IR"/>
        </w:rPr>
        <w:t xml:space="preserve"> (در اين فصل</w:t>
      </w:r>
      <w:r w:rsidR="0092566E">
        <w:rPr>
          <w:rtl/>
          <w:lang w:bidi="fa-IR"/>
        </w:rPr>
        <w:t xml:space="preserve">، </w:t>
      </w:r>
      <w:r>
        <w:rPr>
          <w:rtl/>
          <w:lang w:bidi="fa-IR"/>
        </w:rPr>
        <w:t>ما بيشتر به بررسى خود اسلام و نظام قانونگذارى آن مى پردازيم</w:t>
      </w:r>
      <w:r w:rsidR="0092566E">
        <w:rPr>
          <w:rtl/>
          <w:lang w:bidi="fa-IR"/>
        </w:rPr>
        <w:t xml:space="preserve">، </w:t>
      </w:r>
      <w:r>
        <w:rPr>
          <w:rtl/>
          <w:lang w:bidi="fa-IR"/>
        </w:rPr>
        <w:t>كه چگونه آن نحوه انعطاف پذيرى را در خود دارد</w:t>
      </w:r>
      <w:r w:rsidR="0092566E">
        <w:rPr>
          <w:rtl/>
          <w:lang w:bidi="fa-IR"/>
        </w:rPr>
        <w:t xml:space="preserve">، </w:t>
      </w:r>
      <w:r>
        <w:rPr>
          <w:rtl/>
          <w:lang w:bidi="fa-IR"/>
        </w:rPr>
        <w:t>و در فصل بعد</w:t>
      </w:r>
      <w:r w:rsidR="0092566E">
        <w:rPr>
          <w:rtl/>
          <w:lang w:bidi="fa-IR"/>
        </w:rPr>
        <w:t xml:space="preserve">، </w:t>
      </w:r>
      <w:r>
        <w:rPr>
          <w:rtl/>
          <w:lang w:bidi="fa-IR"/>
        </w:rPr>
        <w:t>مساله عدم تغيير همه چيز در زمان را بررسى خواهيم كرد</w:t>
      </w:r>
      <w:r w:rsidR="0092566E">
        <w:rPr>
          <w:rtl/>
          <w:lang w:bidi="fa-IR"/>
        </w:rPr>
        <w:t>.</w:t>
      </w:r>
      <w:r w:rsidR="0054760C">
        <w:rPr>
          <w:rtl/>
          <w:lang w:bidi="fa-IR"/>
        </w:rPr>
        <w:t>)</w:t>
      </w:r>
      <w:r>
        <w:rPr>
          <w:rtl/>
          <w:lang w:bidi="fa-IR"/>
        </w:rPr>
        <w:t xml:space="preserve"> </w:t>
      </w:r>
      <w:r w:rsidRPr="00953F15">
        <w:rPr>
          <w:rStyle w:val="libFootnotenumChar"/>
          <w:rtl/>
          <w:lang w:bidi="fa-IR"/>
        </w:rPr>
        <w:t>(261)</w:t>
      </w:r>
    </w:p>
    <w:p w:rsidR="00997E5A" w:rsidRDefault="00997E5A" w:rsidP="00997E5A">
      <w:pPr>
        <w:pStyle w:val="libNormal"/>
        <w:rPr>
          <w:rtl/>
          <w:lang w:bidi="fa-IR"/>
        </w:rPr>
      </w:pPr>
      <w:r>
        <w:rPr>
          <w:rtl/>
          <w:lang w:bidi="fa-IR"/>
        </w:rPr>
        <w:t>بايد توجه كرد كه اسلام دستگاه متحركى در درون خود قرار داده كه خودش ‍ از ناحيه خودش - نه از ناحيه غير - تغيير مى كند و علما هم آن را تغيير نمى دهند</w:t>
      </w:r>
      <w:r w:rsidR="0092566E">
        <w:rPr>
          <w:rtl/>
          <w:lang w:bidi="fa-IR"/>
        </w:rPr>
        <w:t xml:space="preserve">، </w:t>
      </w:r>
      <w:r>
        <w:rPr>
          <w:rtl/>
          <w:lang w:bidi="fa-IR"/>
        </w:rPr>
        <w:t>بلكه فقط مى توانند تغييرات را كشف كنند</w:t>
      </w:r>
      <w:r w:rsidR="0092566E">
        <w:rPr>
          <w:rtl/>
          <w:lang w:bidi="fa-IR"/>
        </w:rPr>
        <w:t xml:space="preserve">. </w:t>
      </w:r>
      <w:r>
        <w:rPr>
          <w:rtl/>
          <w:lang w:bidi="fa-IR"/>
        </w:rPr>
        <w:t>در اين جاست كه مساله اجتهاد پيش مى آيد كه به قول اقبال لاهورى</w:t>
      </w:r>
      <w:r w:rsidR="0092566E">
        <w:rPr>
          <w:rtl/>
          <w:lang w:bidi="fa-IR"/>
        </w:rPr>
        <w:t xml:space="preserve">، </w:t>
      </w:r>
      <w:r>
        <w:rPr>
          <w:rtl/>
          <w:lang w:bidi="fa-IR"/>
        </w:rPr>
        <w:t>قوه محركه اسلام است</w:t>
      </w:r>
      <w:r w:rsidR="0092566E">
        <w:rPr>
          <w:rtl/>
          <w:lang w:bidi="fa-IR"/>
        </w:rPr>
        <w:t xml:space="preserve">. </w:t>
      </w:r>
    </w:p>
    <w:p w:rsidR="00997E5A" w:rsidRDefault="00997E5A" w:rsidP="00997E5A">
      <w:pPr>
        <w:pStyle w:val="libNormal"/>
        <w:rPr>
          <w:rtl/>
          <w:lang w:bidi="fa-IR"/>
        </w:rPr>
      </w:pPr>
      <w:r>
        <w:rPr>
          <w:rtl/>
          <w:lang w:bidi="fa-IR"/>
        </w:rPr>
        <w:t>اصول اسلام ثابت است</w:t>
      </w:r>
      <w:r w:rsidR="0092566E">
        <w:rPr>
          <w:rtl/>
          <w:lang w:bidi="fa-IR"/>
        </w:rPr>
        <w:t xml:space="preserve">، </w:t>
      </w:r>
      <w:r>
        <w:rPr>
          <w:rtl/>
          <w:lang w:bidi="fa-IR"/>
        </w:rPr>
        <w:t>ولى نيازهاى متغيرى كه در طول زمان پيش ‍ مى آيد</w:t>
      </w:r>
      <w:r w:rsidR="0092566E">
        <w:rPr>
          <w:rtl/>
          <w:lang w:bidi="fa-IR"/>
        </w:rPr>
        <w:t xml:space="preserve">، </w:t>
      </w:r>
      <w:r>
        <w:rPr>
          <w:rtl/>
          <w:lang w:bidi="fa-IR"/>
        </w:rPr>
        <w:t>بى نهايت است</w:t>
      </w:r>
      <w:r w:rsidR="0092566E">
        <w:rPr>
          <w:rtl/>
          <w:lang w:bidi="fa-IR"/>
        </w:rPr>
        <w:t xml:space="preserve">. </w:t>
      </w:r>
      <w:r>
        <w:rPr>
          <w:rtl/>
          <w:lang w:bidi="fa-IR"/>
        </w:rPr>
        <w:t>به همين دليل بايد در هر زمان افراد متخصصى باشند كه اصول اسلام را با مسائل متغير زمان تطبيق كنند و درك كنند كه اين مساله جديد</w:t>
      </w:r>
      <w:r w:rsidR="0092566E">
        <w:rPr>
          <w:rtl/>
          <w:lang w:bidi="fa-IR"/>
        </w:rPr>
        <w:t xml:space="preserve">، </w:t>
      </w:r>
      <w:r>
        <w:rPr>
          <w:rtl/>
          <w:lang w:bidi="fa-IR"/>
        </w:rPr>
        <w:t>داخل در چه اصلى از اصول است</w:t>
      </w:r>
      <w:r w:rsidR="0092566E">
        <w:rPr>
          <w:rtl/>
          <w:lang w:bidi="fa-IR"/>
        </w:rPr>
        <w:t xml:space="preserve">. </w:t>
      </w:r>
      <w:r>
        <w:rPr>
          <w:rtl/>
          <w:lang w:bidi="fa-IR"/>
        </w:rPr>
        <w:t>اين فكر ضد آن فكر اهل تسنن است كه اجتهاد را به عده اى خاص منحصر كردند</w:t>
      </w:r>
      <w:r w:rsidR="0092566E">
        <w:rPr>
          <w:rtl/>
          <w:lang w:bidi="fa-IR"/>
        </w:rPr>
        <w:t xml:space="preserve">. </w:t>
      </w:r>
      <w:r>
        <w:rPr>
          <w:rtl/>
          <w:lang w:bidi="fa-IR"/>
        </w:rPr>
        <w:t>شيعه مى گويد: اجتهاد</w:t>
      </w:r>
      <w:r w:rsidR="0092566E">
        <w:rPr>
          <w:rtl/>
          <w:lang w:bidi="fa-IR"/>
        </w:rPr>
        <w:t xml:space="preserve">، </w:t>
      </w:r>
      <w:r>
        <w:rPr>
          <w:rtl/>
          <w:lang w:bidi="fa-IR"/>
        </w:rPr>
        <w:t>بابى است كه در تمام زمان ها بايد باز باشد</w:t>
      </w:r>
      <w:r w:rsidR="0092566E">
        <w:rPr>
          <w:rtl/>
          <w:lang w:bidi="fa-IR"/>
        </w:rPr>
        <w:t xml:space="preserve">. </w:t>
      </w:r>
      <w:r>
        <w:rPr>
          <w:rtl/>
          <w:lang w:bidi="fa-IR"/>
        </w:rPr>
        <w:t>قرآن مساله اى به نام تفقه ر دين را مطرح كرده كه معنايش اين است كه انسان به شناخت سطحى دين اكتفا نكند</w:t>
      </w:r>
      <w:r w:rsidR="0092566E">
        <w:rPr>
          <w:rtl/>
          <w:lang w:bidi="fa-IR"/>
        </w:rPr>
        <w:t xml:space="preserve">. </w:t>
      </w:r>
      <w:r w:rsidRPr="00953F15">
        <w:rPr>
          <w:rStyle w:val="libFootnotenumChar"/>
          <w:rtl/>
          <w:lang w:bidi="fa-IR"/>
        </w:rPr>
        <w:t>(262)</w:t>
      </w:r>
      <w:r>
        <w:rPr>
          <w:rtl/>
          <w:lang w:bidi="fa-IR"/>
        </w:rPr>
        <w:t xml:space="preserve"> از پيامبر اكرم </w:t>
      </w:r>
      <w:r w:rsidR="000D3856" w:rsidRPr="000D3856">
        <w:rPr>
          <w:rStyle w:val="libAlaemChar"/>
          <w:rtl/>
        </w:rPr>
        <w:t>صلى‌الله‌عليه‌وآله</w:t>
      </w:r>
      <w:r>
        <w:rPr>
          <w:rtl/>
          <w:lang w:bidi="fa-IR"/>
        </w:rPr>
        <w:t xml:space="preserve"> نقل شده كه روزى خواهد رسيد كه : لا يبقى من الايمان الا اسمة و لا من الاسلام الا رسمه و لا من القرآن الا درسه </w:t>
      </w:r>
      <w:r w:rsidRPr="00953F15">
        <w:rPr>
          <w:rStyle w:val="libFootnotenumChar"/>
          <w:rtl/>
          <w:lang w:bidi="fa-IR"/>
        </w:rPr>
        <w:t>(263)</w:t>
      </w:r>
      <w:r>
        <w:rPr>
          <w:rtl/>
          <w:lang w:bidi="fa-IR"/>
        </w:rPr>
        <w:t xml:space="preserve"> يا اميرالمومنين على </w:t>
      </w:r>
      <w:r w:rsidR="00EA0446" w:rsidRPr="00EA0446">
        <w:rPr>
          <w:rStyle w:val="libAlaemChar"/>
          <w:rtl/>
        </w:rPr>
        <w:t>عليه‌السلام</w:t>
      </w:r>
      <w:r>
        <w:rPr>
          <w:rtl/>
          <w:lang w:bidi="fa-IR"/>
        </w:rPr>
        <w:t xml:space="preserve"> مى فرمايد: بنى اميه مى خواهند اسلام را مثل ظرفى وارونه</w:t>
      </w:r>
      <w:r w:rsidR="0092566E">
        <w:rPr>
          <w:rtl/>
          <w:lang w:bidi="fa-IR"/>
        </w:rPr>
        <w:t xml:space="preserve">، </w:t>
      </w:r>
      <w:r>
        <w:rPr>
          <w:rtl/>
          <w:lang w:bidi="fa-IR"/>
        </w:rPr>
        <w:t xml:space="preserve">خالى از محتوا كنند و لبس الاسلام لبس الفرو مقلوبا </w:t>
      </w:r>
      <w:r w:rsidRPr="00953F15">
        <w:rPr>
          <w:rStyle w:val="libFootnotenumChar"/>
          <w:rtl/>
          <w:lang w:bidi="fa-IR"/>
        </w:rPr>
        <w:t>(264)</w:t>
      </w:r>
      <w:r>
        <w:rPr>
          <w:rtl/>
          <w:lang w:bidi="fa-IR"/>
        </w:rPr>
        <w:t xml:space="preserve"> اين ها مى رساند كه اسلام را به دو شكل مى توان عرضه كرد: يا به صورت امرى بى خاصيت و بى مغز</w:t>
      </w:r>
      <w:r w:rsidR="0092566E">
        <w:rPr>
          <w:rtl/>
          <w:lang w:bidi="fa-IR"/>
        </w:rPr>
        <w:t xml:space="preserve">، </w:t>
      </w:r>
      <w:r>
        <w:rPr>
          <w:rtl/>
          <w:lang w:bidi="fa-IR"/>
        </w:rPr>
        <w:t>و يا به صورت امرى موثر و داراى خاصيت</w:t>
      </w:r>
      <w:r w:rsidR="0092566E">
        <w:rPr>
          <w:rtl/>
          <w:lang w:bidi="fa-IR"/>
        </w:rPr>
        <w:t xml:space="preserve">. </w:t>
      </w:r>
      <w:r>
        <w:rPr>
          <w:rtl/>
          <w:lang w:bidi="fa-IR"/>
        </w:rPr>
        <w:t>به عبارت ديگر اسلام</w:t>
      </w:r>
      <w:r w:rsidR="0092566E">
        <w:rPr>
          <w:rtl/>
          <w:lang w:bidi="fa-IR"/>
        </w:rPr>
        <w:t xml:space="preserve">، </w:t>
      </w:r>
      <w:r>
        <w:rPr>
          <w:rtl/>
          <w:lang w:bidi="fa-IR"/>
        </w:rPr>
        <w:t xml:space="preserve">پوستى دارد و </w:t>
      </w:r>
      <w:r>
        <w:rPr>
          <w:rtl/>
          <w:lang w:bidi="fa-IR"/>
        </w:rPr>
        <w:lastRenderedPageBreak/>
        <w:t>مغزى</w:t>
      </w:r>
      <w:r w:rsidR="0092566E">
        <w:rPr>
          <w:rtl/>
          <w:lang w:bidi="fa-IR"/>
        </w:rPr>
        <w:t xml:space="preserve">، </w:t>
      </w:r>
      <w:r>
        <w:rPr>
          <w:rtl/>
          <w:lang w:bidi="fa-IR"/>
        </w:rPr>
        <w:t>ظاهرى دارد و باطنى</w:t>
      </w:r>
      <w:r w:rsidR="0092566E">
        <w:rPr>
          <w:rtl/>
          <w:lang w:bidi="fa-IR"/>
        </w:rPr>
        <w:t xml:space="preserve">. </w:t>
      </w:r>
      <w:r>
        <w:rPr>
          <w:rtl/>
          <w:lang w:bidi="fa-IR"/>
        </w:rPr>
        <w:t>روح اسلام روح ثابتى است و اسلام</w:t>
      </w:r>
      <w:r w:rsidR="0092566E">
        <w:rPr>
          <w:rtl/>
          <w:lang w:bidi="fa-IR"/>
        </w:rPr>
        <w:t xml:space="preserve">، </w:t>
      </w:r>
      <w:r>
        <w:rPr>
          <w:rtl/>
          <w:lang w:bidi="fa-IR"/>
        </w:rPr>
        <w:t>مثل انسانى است كه روحش</w:t>
      </w:r>
      <w:r w:rsidR="0092566E">
        <w:rPr>
          <w:rtl/>
          <w:lang w:bidi="fa-IR"/>
        </w:rPr>
        <w:t xml:space="preserve">، </w:t>
      </w:r>
      <w:r>
        <w:rPr>
          <w:rtl/>
          <w:lang w:bidi="fa-IR"/>
        </w:rPr>
        <w:t>ثابت و بدنش متغير است</w:t>
      </w:r>
      <w:r w:rsidR="0092566E">
        <w:rPr>
          <w:rtl/>
          <w:lang w:bidi="fa-IR"/>
        </w:rPr>
        <w:t xml:space="preserve">. </w:t>
      </w:r>
      <w:r>
        <w:rPr>
          <w:rtl/>
          <w:lang w:bidi="fa-IR"/>
        </w:rPr>
        <w:t>اكنون چند مثال در تطبيق اصول كلى و ثابت بر موارد جزيى و متغير زمان ذكر مى كنيم</w:t>
      </w:r>
      <w:r w:rsidR="0092566E">
        <w:rPr>
          <w:rtl/>
          <w:lang w:bidi="fa-IR"/>
        </w:rPr>
        <w:t xml:space="preserve">. </w:t>
      </w:r>
    </w:p>
    <w:p w:rsidR="00997E5A" w:rsidRDefault="00997E5A" w:rsidP="00997E5A">
      <w:pPr>
        <w:pStyle w:val="libNormal"/>
        <w:rPr>
          <w:rtl/>
          <w:lang w:bidi="fa-IR"/>
        </w:rPr>
      </w:pPr>
      <w:r>
        <w:rPr>
          <w:rtl/>
          <w:lang w:bidi="fa-IR"/>
        </w:rPr>
        <w:t xml:space="preserve">در قرآن دستورى داريم كه </w:t>
      </w:r>
      <w:r w:rsidRPr="0054760C">
        <w:rPr>
          <w:rStyle w:val="libAieChar"/>
          <w:rtl/>
        </w:rPr>
        <w:t>و اعدوالهم ما استطعتم من قوة و من رباط الخيل ترهبون به عدوالله و عدوكم</w:t>
      </w:r>
      <w:r>
        <w:rPr>
          <w:rtl/>
          <w:lang w:bidi="fa-IR"/>
        </w:rPr>
        <w:t xml:space="preserve"> </w:t>
      </w:r>
      <w:r w:rsidRPr="00953F15">
        <w:rPr>
          <w:rStyle w:val="libFootnotenumChar"/>
          <w:rtl/>
          <w:lang w:bidi="fa-IR"/>
        </w:rPr>
        <w:t>(265)</w:t>
      </w:r>
      <w:r>
        <w:rPr>
          <w:rtl/>
          <w:lang w:bidi="fa-IR"/>
        </w:rPr>
        <w:t xml:space="preserve"> قرآن نيروى نظامى را براى ايجاد رعب در دشمن و دفع متجاوز</w:t>
      </w:r>
      <w:r w:rsidR="0092566E">
        <w:rPr>
          <w:rtl/>
          <w:lang w:bidi="fa-IR"/>
        </w:rPr>
        <w:t xml:space="preserve">، </w:t>
      </w:r>
      <w:r>
        <w:rPr>
          <w:rtl/>
          <w:lang w:bidi="fa-IR"/>
        </w:rPr>
        <w:t>تجويز و بلكبه توصيه كرده است</w:t>
      </w:r>
      <w:r w:rsidR="0092566E">
        <w:rPr>
          <w:rtl/>
          <w:lang w:bidi="fa-IR"/>
        </w:rPr>
        <w:t xml:space="preserve">. </w:t>
      </w:r>
      <w:r>
        <w:rPr>
          <w:rtl/>
          <w:lang w:bidi="fa-IR"/>
        </w:rPr>
        <w:t xml:space="preserve">حال در سنت پيامبر </w:t>
      </w:r>
      <w:r w:rsidR="000D3856" w:rsidRPr="000D3856">
        <w:rPr>
          <w:rStyle w:val="libAlaemChar"/>
          <w:rtl/>
        </w:rPr>
        <w:t>صلى‌الله‌عليه‌وآله</w:t>
      </w:r>
      <w:r>
        <w:rPr>
          <w:rtl/>
          <w:lang w:bidi="fa-IR"/>
        </w:rPr>
        <w:t xml:space="preserve"> مى بينيم كه ايشان به تعليم اسب سوارى و تير اندازى توصيه كرده اند</w:t>
      </w:r>
      <w:r w:rsidR="0092566E">
        <w:rPr>
          <w:rtl/>
          <w:lang w:bidi="fa-IR"/>
        </w:rPr>
        <w:t xml:space="preserve">. </w:t>
      </w:r>
      <w:r>
        <w:rPr>
          <w:rtl/>
          <w:lang w:bidi="fa-IR"/>
        </w:rPr>
        <w:t>در اين جا كسى ممكن است جمود به خرج دهد و بگويد: ما نيز بايد به سراغ يادگيرى اين ها برويم</w:t>
      </w:r>
      <w:r w:rsidR="0092566E">
        <w:rPr>
          <w:rtl/>
          <w:lang w:bidi="fa-IR"/>
        </w:rPr>
        <w:t xml:space="preserve">، </w:t>
      </w:r>
      <w:r>
        <w:rPr>
          <w:rtl/>
          <w:lang w:bidi="fa-IR"/>
        </w:rPr>
        <w:t>گويى كه خود اين ها موضوعيت داشته است</w:t>
      </w:r>
      <w:r w:rsidR="007B30F0">
        <w:rPr>
          <w:rtl/>
          <w:lang w:bidi="fa-IR"/>
        </w:rPr>
        <w:t>؛</w:t>
      </w:r>
      <w:r>
        <w:rPr>
          <w:rtl/>
          <w:lang w:bidi="fa-IR"/>
        </w:rPr>
        <w:t xml:space="preserve"> ولى حقيقت اين نيست</w:t>
      </w:r>
      <w:r w:rsidR="0092566E">
        <w:rPr>
          <w:rtl/>
          <w:lang w:bidi="fa-IR"/>
        </w:rPr>
        <w:t xml:space="preserve">، </w:t>
      </w:r>
      <w:r>
        <w:rPr>
          <w:rtl/>
          <w:lang w:bidi="fa-IR"/>
        </w:rPr>
        <w:t>بلكه اگر كسى تفقه در دين داشته باشد</w:t>
      </w:r>
      <w:r w:rsidR="0092566E">
        <w:rPr>
          <w:rtl/>
          <w:lang w:bidi="fa-IR"/>
        </w:rPr>
        <w:t xml:space="preserve">، </w:t>
      </w:r>
      <w:r>
        <w:rPr>
          <w:rtl/>
          <w:lang w:bidi="fa-IR"/>
        </w:rPr>
        <w:t>مى فهمد كه اصل</w:t>
      </w:r>
      <w:r w:rsidR="0092566E">
        <w:rPr>
          <w:rtl/>
          <w:lang w:bidi="fa-IR"/>
        </w:rPr>
        <w:t xml:space="preserve">، </w:t>
      </w:r>
      <w:r>
        <w:rPr>
          <w:rtl/>
          <w:lang w:bidi="fa-IR"/>
        </w:rPr>
        <w:t>نيرومند بودن و تدارك نيرو است و اسب سوارى و تير اندازى اصالت ندارد</w:t>
      </w:r>
      <w:r w:rsidR="0092566E">
        <w:rPr>
          <w:rtl/>
          <w:lang w:bidi="fa-IR"/>
        </w:rPr>
        <w:t xml:space="preserve">، </w:t>
      </w:r>
      <w:r>
        <w:rPr>
          <w:rtl/>
          <w:lang w:bidi="fa-IR"/>
        </w:rPr>
        <w:t>بلكه شكل اجراى آن</w:t>
      </w:r>
      <w:r w:rsidR="0092566E">
        <w:rPr>
          <w:rtl/>
          <w:lang w:bidi="fa-IR"/>
        </w:rPr>
        <w:t xml:space="preserve">، </w:t>
      </w:r>
      <w:r>
        <w:rPr>
          <w:rtl/>
          <w:lang w:bidi="fa-IR"/>
        </w:rPr>
        <w:t xml:space="preserve">اصل است و آن دستور پيامبر </w:t>
      </w:r>
      <w:r w:rsidR="000D3856" w:rsidRPr="000D3856">
        <w:rPr>
          <w:rStyle w:val="libAlaemChar"/>
          <w:rtl/>
        </w:rPr>
        <w:t>صلى‌الله‌عليه‌وآله</w:t>
      </w:r>
      <w:r w:rsidR="0092566E">
        <w:rPr>
          <w:rtl/>
          <w:lang w:bidi="fa-IR"/>
        </w:rPr>
        <w:t xml:space="preserve">، </w:t>
      </w:r>
      <w:r>
        <w:rPr>
          <w:rtl/>
          <w:lang w:bidi="fa-IR"/>
        </w:rPr>
        <w:t>بنا به مقتضيات آن زمان بوده است</w:t>
      </w:r>
      <w:r w:rsidR="0092566E">
        <w:rPr>
          <w:rtl/>
          <w:lang w:bidi="fa-IR"/>
        </w:rPr>
        <w:t xml:space="preserve">. </w:t>
      </w:r>
      <w:r>
        <w:rPr>
          <w:rtl/>
          <w:lang w:bidi="fa-IR"/>
        </w:rPr>
        <w:t xml:space="preserve">يا مثلا كسى به حضرت على </w:t>
      </w:r>
      <w:r w:rsidR="00EA0446" w:rsidRPr="00EA0446">
        <w:rPr>
          <w:rStyle w:val="libAlaemChar"/>
          <w:rtl/>
        </w:rPr>
        <w:t>عليه‌السلام</w:t>
      </w:r>
      <w:r>
        <w:rPr>
          <w:rtl/>
          <w:lang w:bidi="fa-IR"/>
        </w:rPr>
        <w:t xml:space="preserve"> اعتراض كرد كه چرا محاسنتان را رنگ نمى زنيد</w:t>
      </w:r>
      <w:r w:rsidR="0092566E">
        <w:rPr>
          <w:rtl/>
          <w:lang w:bidi="fa-IR"/>
        </w:rPr>
        <w:t xml:space="preserve">، </w:t>
      </w:r>
      <w:r>
        <w:rPr>
          <w:rtl/>
          <w:lang w:bidi="fa-IR"/>
        </w:rPr>
        <w:t>مگر پيامبر به اين عمل دستور نداده اند؟ حضرت فرمود: اين دستور</w:t>
      </w:r>
      <w:r w:rsidR="0092566E">
        <w:rPr>
          <w:rtl/>
          <w:lang w:bidi="fa-IR"/>
        </w:rPr>
        <w:t xml:space="preserve">، </w:t>
      </w:r>
      <w:r>
        <w:rPr>
          <w:rtl/>
          <w:lang w:bidi="fa-IR"/>
        </w:rPr>
        <w:t>خودش اصالت ندارد</w:t>
      </w:r>
      <w:r w:rsidR="0092566E">
        <w:rPr>
          <w:rtl/>
          <w:lang w:bidi="fa-IR"/>
        </w:rPr>
        <w:t xml:space="preserve">، </w:t>
      </w:r>
      <w:r>
        <w:rPr>
          <w:rtl/>
          <w:lang w:bidi="fa-IR"/>
        </w:rPr>
        <w:t>آن زمان عده مسلمين كم بود و تعداد اشخاص پير شركت كننده در جنگ ها زياد</w:t>
      </w:r>
      <w:r w:rsidR="0092566E">
        <w:rPr>
          <w:rtl/>
          <w:lang w:bidi="fa-IR"/>
        </w:rPr>
        <w:t xml:space="preserve">، </w:t>
      </w:r>
      <w:r>
        <w:rPr>
          <w:rtl/>
          <w:lang w:bidi="fa-IR"/>
        </w:rPr>
        <w:t>اگر دشمن اين ها را با ريش سفيد مى ديد روحيه اش تقويت مى شد</w:t>
      </w:r>
      <w:r w:rsidR="0092566E">
        <w:rPr>
          <w:rtl/>
          <w:lang w:bidi="fa-IR"/>
        </w:rPr>
        <w:t xml:space="preserve">. </w:t>
      </w:r>
      <w:r>
        <w:rPr>
          <w:rtl/>
          <w:lang w:bidi="fa-IR"/>
        </w:rPr>
        <w:t>حضرت اين دستور را داد كه دشمن به پيرى اين ها پى نبرد؛ اما امروز ديگر آن مشكل برطرف شده است</w:t>
      </w:r>
      <w:r w:rsidR="0092566E">
        <w:rPr>
          <w:rtl/>
          <w:lang w:bidi="fa-IR"/>
        </w:rPr>
        <w:t xml:space="preserve">. </w:t>
      </w:r>
      <w:r>
        <w:rPr>
          <w:rtl/>
          <w:lang w:bidi="fa-IR"/>
        </w:rPr>
        <w:t>اصل اين است كه مانع تقويت روحيه دشمن شويم وگرنه رنگ كردن ريش ها به خودى خود اصالت ندارد</w:t>
      </w:r>
      <w:r w:rsidR="0092566E">
        <w:rPr>
          <w:rtl/>
          <w:lang w:bidi="fa-IR"/>
        </w:rPr>
        <w:t xml:space="preserve">. </w:t>
      </w:r>
      <w:r w:rsidRPr="00953F15">
        <w:rPr>
          <w:rStyle w:val="libFootnotenumChar"/>
          <w:rtl/>
          <w:lang w:bidi="fa-IR"/>
        </w:rPr>
        <w:t>(266)</w:t>
      </w:r>
    </w:p>
    <w:p w:rsidR="00997E5A" w:rsidRDefault="00997E5A" w:rsidP="00997E5A">
      <w:pPr>
        <w:pStyle w:val="libNormal"/>
        <w:rPr>
          <w:rtl/>
          <w:lang w:bidi="fa-IR"/>
        </w:rPr>
      </w:pPr>
      <w:r>
        <w:rPr>
          <w:rtl/>
          <w:lang w:bidi="fa-IR"/>
        </w:rPr>
        <w:t>مثال ديگر</w:t>
      </w:r>
      <w:r w:rsidR="0092566E">
        <w:rPr>
          <w:rtl/>
          <w:lang w:bidi="fa-IR"/>
        </w:rPr>
        <w:t xml:space="preserve">، </w:t>
      </w:r>
      <w:r>
        <w:rPr>
          <w:rtl/>
          <w:lang w:bidi="fa-IR"/>
        </w:rPr>
        <w:t xml:space="preserve">اين كه در زمان پيامبر </w:t>
      </w:r>
      <w:r w:rsidR="000D3856" w:rsidRPr="000D3856">
        <w:rPr>
          <w:rStyle w:val="libAlaemChar"/>
          <w:rtl/>
        </w:rPr>
        <w:t>صلى‌الله‌عليه‌وآله</w:t>
      </w:r>
      <w:r>
        <w:rPr>
          <w:rtl/>
          <w:lang w:bidi="fa-IR"/>
        </w:rPr>
        <w:t xml:space="preserve"> مشركين دستور دادند كه تحت الحنك را پايين بيندازند</w:t>
      </w:r>
      <w:r w:rsidR="0092566E">
        <w:rPr>
          <w:rtl/>
          <w:lang w:bidi="fa-IR"/>
        </w:rPr>
        <w:t xml:space="preserve">. </w:t>
      </w:r>
      <w:r>
        <w:rPr>
          <w:rtl/>
          <w:lang w:bidi="fa-IR"/>
        </w:rPr>
        <w:t xml:space="preserve">تا وقتى آن مشركين بودند اين دستور العمل هم </w:t>
      </w:r>
      <w:r>
        <w:rPr>
          <w:rtl/>
          <w:lang w:bidi="fa-IR"/>
        </w:rPr>
        <w:lastRenderedPageBreak/>
        <w:t>موضوعيت داشت</w:t>
      </w:r>
      <w:r w:rsidR="0092566E">
        <w:rPr>
          <w:rtl/>
          <w:lang w:bidi="fa-IR"/>
        </w:rPr>
        <w:t xml:space="preserve">، </w:t>
      </w:r>
      <w:r>
        <w:rPr>
          <w:rtl/>
          <w:lang w:bidi="fa-IR"/>
        </w:rPr>
        <w:t>ولى امروزه ديگر چنان اصرارى - كه از جانب برخى اخباريون مى شود - نادرست و جمود به خرج دادن است</w:t>
      </w:r>
      <w:r w:rsidR="0092566E">
        <w:rPr>
          <w:rtl/>
          <w:lang w:bidi="fa-IR"/>
        </w:rPr>
        <w:t xml:space="preserve">. </w:t>
      </w:r>
      <w:r>
        <w:rPr>
          <w:rtl/>
          <w:lang w:bidi="fa-IR"/>
        </w:rPr>
        <w:t>شبيه همين مساله است اين كه برخى مى پرسند: آيا كلاه شاپو يا كت و شلوار حرام است يا نه</w:t>
      </w:r>
      <w:r w:rsidR="0092566E">
        <w:rPr>
          <w:rtl/>
          <w:lang w:bidi="fa-IR"/>
        </w:rPr>
        <w:t>؟</w:t>
      </w:r>
      <w:r>
        <w:rPr>
          <w:rtl/>
          <w:lang w:bidi="fa-IR"/>
        </w:rPr>
        <w:t xml:space="preserve"> مى گوييم : شايد زمانى حرام بوده اند</w:t>
      </w:r>
      <w:r w:rsidR="0092566E">
        <w:rPr>
          <w:rtl/>
          <w:lang w:bidi="fa-IR"/>
        </w:rPr>
        <w:t xml:space="preserve">، </w:t>
      </w:r>
      <w:r>
        <w:rPr>
          <w:rtl/>
          <w:lang w:bidi="fa-IR"/>
        </w:rPr>
        <w:t>خصوصا كلاه شاپو كه مفهوم فرنگى بودن و مسيحى بودن را مى رساند و شعار آن ها بود</w:t>
      </w:r>
      <w:r w:rsidR="0092566E">
        <w:rPr>
          <w:rtl/>
          <w:lang w:bidi="fa-IR"/>
        </w:rPr>
        <w:t xml:space="preserve">، </w:t>
      </w:r>
      <w:r>
        <w:rPr>
          <w:rtl/>
          <w:lang w:bidi="fa-IR"/>
        </w:rPr>
        <w:t>ولى بعد كه در تمام دنيا معمول شد</w:t>
      </w:r>
      <w:r w:rsidR="0092566E">
        <w:rPr>
          <w:rtl/>
          <w:lang w:bidi="fa-IR"/>
        </w:rPr>
        <w:t xml:space="preserve">، </w:t>
      </w:r>
      <w:r>
        <w:rPr>
          <w:rtl/>
          <w:lang w:bidi="fa-IR"/>
        </w:rPr>
        <w:t>ديگر از جنبه شعار بودن خارج شد</w:t>
      </w:r>
      <w:r w:rsidR="0092566E">
        <w:rPr>
          <w:rtl/>
          <w:lang w:bidi="fa-IR"/>
        </w:rPr>
        <w:t xml:space="preserve">، </w:t>
      </w:r>
      <w:r>
        <w:rPr>
          <w:rtl/>
          <w:lang w:bidi="fa-IR"/>
        </w:rPr>
        <w:t>پس امروز پوشيدن آن ها حرام نيست</w:t>
      </w:r>
      <w:r w:rsidR="0092566E">
        <w:rPr>
          <w:rtl/>
          <w:lang w:bidi="fa-IR"/>
        </w:rPr>
        <w:t xml:space="preserve">. </w:t>
      </w:r>
    </w:p>
    <w:p w:rsidR="00997E5A" w:rsidRDefault="00997E5A" w:rsidP="00997E5A">
      <w:pPr>
        <w:pStyle w:val="libNormal"/>
        <w:rPr>
          <w:lang w:bidi="fa-IR"/>
        </w:rPr>
      </w:pPr>
      <w:r>
        <w:rPr>
          <w:rtl/>
          <w:lang w:bidi="fa-IR"/>
        </w:rPr>
        <w:t xml:space="preserve">(اما رمز اجتهادپذيرى اسلام </w:t>
      </w:r>
      <w:r w:rsidRPr="00953F15">
        <w:rPr>
          <w:rStyle w:val="libFootnotenumChar"/>
          <w:rtl/>
          <w:lang w:bidi="fa-IR"/>
        </w:rPr>
        <w:t>(267)</w:t>
      </w:r>
      <w:r>
        <w:rPr>
          <w:rtl/>
          <w:lang w:bidi="fa-IR"/>
        </w:rPr>
        <w:t xml:space="preserve"> صرفا در بلوغ مردم نيست</w:t>
      </w:r>
      <w:r w:rsidR="0092566E">
        <w:rPr>
          <w:rtl/>
          <w:lang w:bidi="fa-IR"/>
        </w:rPr>
        <w:t xml:space="preserve">، </w:t>
      </w:r>
      <w:r>
        <w:rPr>
          <w:rtl/>
          <w:lang w:bidi="fa-IR"/>
        </w:rPr>
        <w:t>بلكه قوانين اسلام از مكانيسم هاى خاصى برخوردار است كه باعث مى شود انعطاف آن ها بسيار زيا شود و قابليت تطبيق متغيرات زمانه بر اصول ثابت مهيا شود</w:t>
      </w:r>
      <w:r w:rsidR="0092566E">
        <w:rPr>
          <w:rtl/>
          <w:lang w:bidi="fa-IR"/>
        </w:rPr>
        <w:t xml:space="preserve">. </w:t>
      </w:r>
      <w:r>
        <w:rPr>
          <w:rtl/>
          <w:lang w:bidi="fa-IR"/>
        </w:rPr>
        <w:t>اينك به آن مكانيسم ها مى پردازيم</w:t>
      </w:r>
      <w:r w:rsidR="0092566E">
        <w:rPr>
          <w:rtl/>
          <w:lang w:bidi="fa-IR"/>
        </w:rPr>
        <w:t>.</w:t>
      </w:r>
      <w:r w:rsidR="0054760C">
        <w:rPr>
          <w:rtl/>
          <w:lang w:bidi="fa-IR"/>
        </w:rPr>
        <w:t>)</w:t>
      </w:r>
      <w:r>
        <w:rPr>
          <w:rtl/>
          <w:lang w:bidi="fa-IR"/>
        </w:rPr>
        <w:t xml:space="preserve"> </w:t>
      </w:r>
      <w:r w:rsidRPr="00953F15">
        <w:rPr>
          <w:rStyle w:val="libFootnotenumChar"/>
          <w:rtl/>
          <w:lang w:bidi="fa-IR"/>
        </w:rPr>
        <w:t>(268)</w:t>
      </w:r>
    </w:p>
    <w:p w:rsidR="00997E5A" w:rsidRDefault="00997E5A" w:rsidP="00EA0446">
      <w:pPr>
        <w:pStyle w:val="Heading3"/>
        <w:rPr>
          <w:rtl/>
          <w:lang w:bidi="fa-IR"/>
        </w:rPr>
      </w:pPr>
      <w:bookmarkStart w:id="72" w:name="_Toc384031811"/>
      <w:r>
        <w:rPr>
          <w:rtl/>
          <w:lang w:bidi="fa-IR"/>
        </w:rPr>
        <w:t>1</w:t>
      </w:r>
      <w:r w:rsidR="0092566E">
        <w:rPr>
          <w:rtl/>
          <w:lang w:bidi="fa-IR"/>
        </w:rPr>
        <w:t xml:space="preserve">. </w:t>
      </w:r>
      <w:r>
        <w:rPr>
          <w:rtl/>
          <w:lang w:bidi="fa-IR"/>
        </w:rPr>
        <w:t>نحوه وضع قانون در اسلام :</w:t>
      </w:r>
      <w:bookmarkEnd w:id="72"/>
    </w:p>
    <w:p w:rsidR="00997E5A" w:rsidRDefault="00997E5A" w:rsidP="00997E5A">
      <w:pPr>
        <w:pStyle w:val="libNormal"/>
        <w:rPr>
          <w:rtl/>
          <w:lang w:bidi="fa-IR"/>
        </w:rPr>
      </w:pPr>
      <w:r>
        <w:rPr>
          <w:rtl/>
          <w:lang w:bidi="fa-IR"/>
        </w:rPr>
        <w:t>نحوه وضع قانون در اسلام</w:t>
      </w:r>
      <w:r w:rsidR="0092566E">
        <w:rPr>
          <w:rtl/>
          <w:lang w:bidi="fa-IR"/>
        </w:rPr>
        <w:t xml:space="preserve">، </w:t>
      </w:r>
      <w:r>
        <w:rPr>
          <w:rtl/>
          <w:lang w:bidi="fa-IR"/>
        </w:rPr>
        <w:t>از نوع قضاياى حقيقيه است</w:t>
      </w:r>
      <w:r w:rsidR="0092566E">
        <w:rPr>
          <w:rtl/>
          <w:lang w:bidi="fa-IR"/>
        </w:rPr>
        <w:t xml:space="preserve">، </w:t>
      </w:r>
      <w:r>
        <w:rPr>
          <w:rtl/>
          <w:lang w:bidi="fa-IR"/>
        </w:rPr>
        <w:t>نه قضاياى خارجيه</w:t>
      </w:r>
      <w:r w:rsidR="007B30F0">
        <w:rPr>
          <w:rtl/>
          <w:lang w:bidi="fa-IR"/>
        </w:rPr>
        <w:t>؛</w:t>
      </w:r>
      <w:r>
        <w:rPr>
          <w:rtl/>
          <w:lang w:bidi="fa-IR"/>
        </w:rPr>
        <w:t xml:space="preserve"> </w:t>
      </w:r>
      <w:r w:rsidRPr="00953F15">
        <w:rPr>
          <w:rStyle w:val="libFootnotenumChar"/>
          <w:rtl/>
          <w:lang w:bidi="fa-IR"/>
        </w:rPr>
        <w:t>(269)</w:t>
      </w:r>
      <w:r>
        <w:rPr>
          <w:rtl/>
          <w:lang w:bidi="fa-IR"/>
        </w:rPr>
        <w:t xml:space="preserve"> يعنى هنگام وضع قانون</w:t>
      </w:r>
      <w:r w:rsidR="0092566E">
        <w:rPr>
          <w:rtl/>
          <w:lang w:bidi="fa-IR"/>
        </w:rPr>
        <w:t xml:space="preserve">، </w:t>
      </w:r>
      <w:r>
        <w:rPr>
          <w:rtl/>
          <w:lang w:bidi="fa-IR"/>
        </w:rPr>
        <w:t>طبيعت اشيا را در نظر گرفته كه در همه احوال ثابت است</w:t>
      </w:r>
      <w:r w:rsidR="0092566E">
        <w:rPr>
          <w:rtl/>
          <w:lang w:bidi="fa-IR"/>
        </w:rPr>
        <w:t xml:space="preserve">، </w:t>
      </w:r>
      <w:r>
        <w:rPr>
          <w:rtl/>
          <w:lang w:bidi="fa-IR"/>
        </w:rPr>
        <w:t>نه اشياى محدودى را؛ مثلا اسلام گفته : «گوشت گوسفند</w:t>
      </w:r>
      <w:r w:rsidR="0092566E">
        <w:rPr>
          <w:rtl/>
          <w:lang w:bidi="fa-IR"/>
        </w:rPr>
        <w:t xml:space="preserve">، </w:t>
      </w:r>
      <w:r>
        <w:rPr>
          <w:rtl/>
          <w:lang w:bidi="fa-IR"/>
        </w:rPr>
        <w:t>حلال است» و «دزدى</w:t>
      </w:r>
      <w:r w:rsidR="0092566E">
        <w:rPr>
          <w:rtl/>
          <w:lang w:bidi="fa-IR"/>
        </w:rPr>
        <w:t xml:space="preserve">، </w:t>
      </w:r>
      <w:r>
        <w:rPr>
          <w:rtl/>
          <w:lang w:bidi="fa-IR"/>
        </w:rPr>
        <w:t>بما هو دزدى</w:t>
      </w:r>
      <w:r w:rsidR="0092566E">
        <w:rPr>
          <w:rtl/>
          <w:lang w:bidi="fa-IR"/>
        </w:rPr>
        <w:t xml:space="preserve">، </w:t>
      </w:r>
      <w:r>
        <w:rPr>
          <w:rtl/>
          <w:lang w:bidi="fa-IR"/>
        </w:rPr>
        <w:t>حرام است»</w:t>
      </w:r>
      <w:r w:rsidR="0092566E">
        <w:rPr>
          <w:rtl/>
          <w:lang w:bidi="fa-IR"/>
        </w:rPr>
        <w:t xml:space="preserve">، </w:t>
      </w:r>
      <w:r>
        <w:rPr>
          <w:rtl/>
          <w:lang w:bidi="fa-IR"/>
        </w:rPr>
        <w:t>حال اگر يك گوسفند</w:t>
      </w:r>
      <w:r w:rsidR="0092566E">
        <w:rPr>
          <w:rtl/>
          <w:lang w:bidi="fa-IR"/>
        </w:rPr>
        <w:t xml:space="preserve">، </w:t>
      </w:r>
      <w:r>
        <w:rPr>
          <w:rtl/>
          <w:lang w:bidi="fa-IR"/>
        </w:rPr>
        <w:t>مال دزدى باشد</w:t>
      </w:r>
      <w:r w:rsidR="0092566E">
        <w:rPr>
          <w:rtl/>
          <w:lang w:bidi="fa-IR"/>
        </w:rPr>
        <w:t xml:space="preserve">، </w:t>
      </w:r>
      <w:r>
        <w:rPr>
          <w:rtl/>
          <w:lang w:bidi="fa-IR"/>
        </w:rPr>
        <w:t>به يك حيثيت حلال و به يك حيثيت حرام است كه بعد بحث مى شود كدام حيثيت اقوى است</w:t>
      </w:r>
      <w:r w:rsidR="0092566E">
        <w:rPr>
          <w:rtl/>
          <w:lang w:bidi="fa-IR"/>
        </w:rPr>
        <w:t xml:space="preserve">، </w:t>
      </w:r>
      <w:r>
        <w:rPr>
          <w:rtl/>
          <w:lang w:bidi="fa-IR"/>
        </w:rPr>
        <w:t>اما اگر اين ها را به نحو قضاياى خارجيه گفته بود؛ يعنى يك بار مى گفت : اين گوسفند حلال است و يك بار مى گفت : اين گوسفند حرام است</w:t>
      </w:r>
      <w:r w:rsidR="0092566E">
        <w:rPr>
          <w:rtl/>
          <w:lang w:bidi="fa-IR"/>
        </w:rPr>
        <w:t xml:space="preserve">، </w:t>
      </w:r>
      <w:r>
        <w:rPr>
          <w:rtl/>
          <w:lang w:bidi="fa-IR"/>
        </w:rPr>
        <w:t>ما به يك تعارض لاينحل مى رسيديم</w:t>
      </w:r>
      <w:r w:rsidR="0092566E">
        <w:rPr>
          <w:rtl/>
          <w:lang w:bidi="fa-IR"/>
        </w:rPr>
        <w:t xml:space="preserve">. </w:t>
      </w:r>
      <w:r>
        <w:rPr>
          <w:rtl/>
          <w:lang w:bidi="fa-IR"/>
        </w:rPr>
        <w:t>لذا وظيفه فقيه هم اين است كه به طور كلى حكم بدهد</w:t>
      </w:r>
      <w:r w:rsidR="0092566E">
        <w:rPr>
          <w:rtl/>
          <w:lang w:bidi="fa-IR"/>
        </w:rPr>
        <w:t xml:space="preserve">، </w:t>
      </w:r>
      <w:r>
        <w:rPr>
          <w:rtl/>
          <w:lang w:bidi="fa-IR"/>
        </w:rPr>
        <w:t>نه اين كه به موضوعات بپردازد</w:t>
      </w:r>
      <w:r w:rsidR="0092566E">
        <w:rPr>
          <w:rtl/>
          <w:lang w:bidi="fa-IR"/>
        </w:rPr>
        <w:t xml:space="preserve">. </w:t>
      </w:r>
      <w:r>
        <w:rPr>
          <w:rtl/>
          <w:lang w:bidi="fa-IR"/>
        </w:rPr>
        <w:t>مثلا فقيه حكم مى دهد كه شراب نجس است</w:t>
      </w:r>
      <w:r w:rsidR="0092566E">
        <w:rPr>
          <w:rtl/>
          <w:lang w:bidi="fa-IR"/>
        </w:rPr>
        <w:t xml:space="preserve">، </w:t>
      </w:r>
      <w:r>
        <w:rPr>
          <w:rtl/>
          <w:lang w:bidi="fa-IR"/>
        </w:rPr>
        <w:t xml:space="preserve">اما اين كه آيا الكل صنعتى هم مصداق </w:t>
      </w:r>
      <w:r>
        <w:rPr>
          <w:rtl/>
          <w:lang w:bidi="fa-IR"/>
        </w:rPr>
        <w:lastRenderedPageBreak/>
        <w:t>شراب و نجس ‍ است يا نه</w:t>
      </w:r>
      <w:r w:rsidR="0092566E">
        <w:rPr>
          <w:rtl/>
          <w:lang w:bidi="fa-IR"/>
        </w:rPr>
        <w:t xml:space="preserve">، </w:t>
      </w:r>
      <w:r>
        <w:rPr>
          <w:rtl/>
          <w:lang w:bidi="fa-IR"/>
        </w:rPr>
        <w:t>به مصداق بر مى گردد كه بايد متخصصين</w:t>
      </w:r>
      <w:r w:rsidR="0092566E">
        <w:rPr>
          <w:rtl/>
          <w:lang w:bidi="fa-IR"/>
        </w:rPr>
        <w:t xml:space="preserve">، </w:t>
      </w:r>
      <w:r>
        <w:rPr>
          <w:rtl/>
          <w:lang w:bidi="fa-IR"/>
        </w:rPr>
        <w:t>آن را مشخص ‍ كنند</w:t>
      </w:r>
      <w:r w:rsidR="0092566E">
        <w:rPr>
          <w:rtl/>
          <w:lang w:bidi="fa-IR"/>
        </w:rPr>
        <w:t xml:space="preserve">. </w:t>
      </w:r>
      <w:r w:rsidRPr="00953F15">
        <w:rPr>
          <w:rStyle w:val="libFootnotenumChar"/>
          <w:rtl/>
          <w:lang w:bidi="fa-IR"/>
        </w:rPr>
        <w:t>(270)</w:t>
      </w:r>
    </w:p>
    <w:p w:rsidR="00997E5A" w:rsidRDefault="00997E5A" w:rsidP="00EA0446">
      <w:pPr>
        <w:pStyle w:val="Heading3"/>
        <w:rPr>
          <w:rtl/>
          <w:lang w:bidi="fa-IR"/>
        </w:rPr>
      </w:pPr>
      <w:bookmarkStart w:id="73" w:name="_Toc384031812"/>
      <w:r>
        <w:rPr>
          <w:rtl/>
          <w:lang w:bidi="fa-IR"/>
        </w:rPr>
        <w:t>2</w:t>
      </w:r>
      <w:r w:rsidR="0092566E">
        <w:rPr>
          <w:rtl/>
          <w:lang w:bidi="fa-IR"/>
        </w:rPr>
        <w:t xml:space="preserve">. </w:t>
      </w:r>
      <w:r>
        <w:rPr>
          <w:rtl/>
          <w:lang w:bidi="fa-IR"/>
        </w:rPr>
        <w:t>جايگاه ويزه عقل:</w:t>
      </w:r>
      <w:bookmarkEnd w:id="73"/>
    </w:p>
    <w:p w:rsidR="00997E5A" w:rsidRDefault="00997E5A" w:rsidP="00997E5A">
      <w:pPr>
        <w:pStyle w:val="libNormal"/>
        <w:rPr>
          <w:rtl/>
          <w:lang w:bidi="fa-IR"/>
        </w:rPr>
      </w:pPr>
      <w:r>
        <w:rPr>
          <w:rtl/>
          <w:lang w:bidi="fa-IR"/>
        </w:rPr>
        <w:t>يكى از امورى كه براى انعطاف پذيرى قوانين اسلام پيش بينى شده جايگاه ويژه عقل است</w:t>
      </w:r>
      <w:r w:rsidR="0092566E">
        <w:rPr>
          <w:rtl/>
          <w:lang w:bidi="fa-IR"/>
        </w:rPr>
        <w:t xml:space="preserve">. </w:t>
      </w:r>
      <w:r>
        <w:rPr>
          <w:rtl/>
          <w:lang w:bidi="fa-IR"/>
        </w:rPr>
        <w:t>توضيح مطلب اين كه قوانين اسلام در عين آسمانى بودن</w:t>
      </w:r>
      <w:r w:rsidR="0092566E">
        <w:rPr>
          <w:rtl/>
          <w:lang w:bidi="fa-IR"/>
        </w:rPr>
        <w:t xml:space="preserve">، </w:t>
      </w:r>
      <w:r>
        <w:rPr>
          <w:rtl/>
          <w:lang w:bidi="fa-IR"/>
        </w:rPr>
        <w:t>زمينى اند؛ يعنى بر اساس مصالح و مفاسد موجود درزندگى بشر است</w:t>
      </w:r>
      <w:r w:rsidR="0092566E">
        <w:rPr>
          <w:rtl/>
          <w:lang w:bidi="fa-IR"/>
        </w:rPr>
        <w:t xml:space="preserve">، </w:t>
      </w:r>
      <w:r>
        <w:rPr>
          <w:rtl/>
          <w:lang w:bidi="fa-IR"/>
        </w:rPr>
        <w:t>نه ناشى از امور مرموزى كه عقل بشرى هيچ راهى بدان ها نداشته باشد</w:t>
      </w:r>
      <w:r w:rsidR="0092566E">
        <w:rPr>
          <w:rtl/>
          <w:lang w:bidi="fa-IR"/>
        </w:rPr>
        <w:t xml:space="preserve">. </w:t>
      </w:r>
      <w:r>
        <w:rPr>
          <w:rtl/>
          <w:lang w:bidi="fa-IR"/>
        </w:rPr>
        <w:t>بدين جهت فقها</w:t>
      </w:r>
      <w:r w:rsidR="0092566E">
        <w:rPr>
          <w:rtl/>
          <w:lang w:bidi="fa-IR"/>
        </w:rPr>
        <w:t xml:space="preserve">، </w:t>
      </w:r>
      <w:r>
        <w:rPr>
          <w:rtl/>
          <w:lang w:bidi="fa-IR"/>
        </w:rPr>
        <w:t>عقل را به عنوان يك مبداء قانون در كنار كتاب و سنت و اجماع به رسميت شناخته اند</w:t>
      </w:r>
      <w:r w:rsidR="0092566E">
        <w:rPr>
          <w:rtl/>
          <w:lang w:bidi="fa-IR"/>
        </w:rPr>
        <w:t xml:space="preserve">، </w:t>
      </w:r>
      <w:r>
        <w:rPr>
          <w:rtl/>
          <w:lang w:bidi="fa-IR"/>
        </w:rPr>
        <w:t>كه نشان مى دهد تضادى بين دين و عقل نيست و چنين نيست كه گفته اند: دين فوق عقل است و عقل را ياراى اظهار نظر در آن نيست</w:t>
      </w:r>
      <w:r w:rsidR="0092566E">
        <w:rPr>
          <w:rtl/>
          <w:lang w:bidi="fa-IR"/>
        </w:rPr>
        <w:t xml:space="preserve">. </w:t>
      </w:r>
      <w:r>
        <w:rPr>
          <w:rtl/>
          <w:lang w:bidi="fa-IR"/>
        </w:rPr>
        <w:t>با توجه به اين مساله</w:t>
      </w:r>
      <w:r w:rsidR="0092566E">
        <w:rPr>
          <w:rtl/>
          <w:lang w:bidi="fa-IR"/>
        </w:rPr>
        <w:t xml:space="preserve">، </w:t>
      </w:r>
      <w:r>
        <w:rPr>
          <w:rtl/>
          <w:lang w:bidi="fa-IR"/>
        </w:rPr>
        <w:t>فقها گفته اند: احكام اسلام مبتنى بر يك سلسله مصالح و مفاسد بشرى هستند</w:t>
      </w:r>
      <w:r w:rsidR="0092566E">
        <w:rPr>
          <w:rtl/>
          <w:lang w:bidi="fa-IR"/>
        </w:rPr>
        <w:t xml:space="preserve">، </w:t>
      </w:r>
      <w:r>
        <w:rPr>
          <w:rtl/>
          <w:lang w:bidi="fa-IR"/>
        </w:rPr>
        <w:t>و به اصطلاح</w:t>
      </w:r>
      <w:r w:rsidR="0092566E">
        <w:rPr>
          <w:rtl/>
          <w:lang w:bidi="fa-IR"/>
        </w:rPr>
        <w:t xml:space="preserve">، </w:t>
      </w:r>
      <w:r>
        <w:rPr>
          <w:rtl/>
          <w:lang w:bidi="fa-IR"/>
        </w:rPr>
        <w:t>مصلحت ها و مفسده ها به منزله علل احكامند</w:t>
      </w:r>
      <w:r w:rsidR="0092566E">
        <w:rPr>
          <w:rtl/>
          <w:lang w:bidi="fa-IR"/>
        </w:rPr>
        <w:t xml:space="preserve">، </w:t>
      </w:r>
      <w:r>
        <w:rPr>
          <w:rtl/>
          <w:lang w:bidi="fa-IR"/>
        </w:rPr>
        <w:t>لذا اگر در جايى اسلام</w:t>
      </w:r>
      <w:r w:rsidR="0092566E">
        <w:rPr>
          <w:rtl/>
          <w:lang w:bidi="fa-IR"/>
        </w:rPr>
        <w:t xml:space="preserve">، </w:t>
      </w:r>
      <w:r>
        <w:rPr>
          <w:rtl/>
          <w:lang w:bidi="fa-IR"/>
        </w:rPr>
        <w:t>حكمى را به طور عام و بر مبناى فلسفه اى ذكر كرده و ما آن فلسفه را به طور يقينى كشف كرديم و بعد ديديم كه آن فلسفه استثنا مى خورد</w:t>
      </w:r>
      <w:r w:rsidR="0092566E">
        <w:rPr>
          <w:rtl/>
          <w:lang w:bidi="fa-IR"/>
        </w:rPr>
        <w:t xml:space="preserve">، </w:t>
      </w:r>
      <w:r>
        <w:rPr>
          <w:rtl/>
          <w:lang w:bidi="fa-IR"/>
        </w:rPr>
        <w:t>ولو اين كه استثنايش در متن اسلام نيامده باشد</w:t>
      </w:r>
      <w:r w:rsidR="0092566E">
        <w:rPr>
          <w:rtl/>
          <w:lang w:bidi="fa-IR"/>
        </w:rPr>
        <w:t xml:space="preserve">، </w:t>
      </w:r>
      <w:r>
        <w:rPr>
          <w:rtl/>
          <w:lang w:bidi="fa-IR"/>
        </w:rPr>
        <w:t>عقل خودش استثنا را بيان مى كند و يك مساله عام و كلى را تخصيص مى زند يا مطلقى را مقيد مى كند و حتى اگر در جايى عقل به مصلحت يا مفسده اى قطعى پى ببرد</w:t>
      </w:r>
      <w:r w:rsidR="0092566E">
        <w:rPr>
          <w:rtl/>
          <w:lang w:bidi="fa-IR"/>
        </w:rPr>
        <w:t xml:space="preserve">، </w:t>
      </w:r>
      <w:r>
        <w:rPr>
          <w:rtl/>
          <w:lang w:bidi="fa-IR"/>
        </w:rPr>
        <w:t>آن وقت مى تواند حكم وضع كند كه البته وضع حكم به معنى كشف است</w:t>
      </w:r>
      <w:r w:rsidR="007B30F0">
        <w:rPr>
          <w:rtl/>
          <w:lang w:bidi="fa-IR"/>
        </w:rPr>
        <w:t>؛</w:t>
      </w:r>
      <w:r>
        <w:rPr>
          <w:rtl/>
          <w:lang w:bidi="fa-IR"/>
        </w:rPr>
        <w:t xml:space="preserve"> مثلا اگر عقل</w:t>
      </w:r>
      <w:r w:rsidR="0092566E">
        <w:rPr>
          <w:rtl/>
          <w:lang w:bidi="fa-IR"/>
        </w:rPr>
        <w:t xml:space="preserve">، </w:t>
      </w:r>
      <w:r>
        <w:rPr>
          <w:rtl/>
          <w:lang w:bidi="fa-IR"/>
        </w:rPr>
        <w:t>ضررهاى مهمى براى دخانيات كشف كرد و نشان داد كه واقعا عمر را كم مى كند يا مثلا منشاء سرطان است</w:t>
      </w:r>
      <w:r w:rsidR="0092566E">
        <w:rPr>
          <w:rtl/>
          <w:lang w:bidi="fa-IR"/>
        </w:rPr>
        <w:t xml:space="preserve">، </w:t>
      </w:r>
      <w:r>
        <w:rPr>
          <w:rtl/>
          <w:lang w:bidi="fa-IR"/>
        </w:rPr>
        <w:t>مجتهدى كه با مبانى اسلام آشناست و مى داند هر جا ضرر مهمى باشد اسلام آن را اجازه نمى دهد</w:t>
      </w:r>
      <w:r w:rsidR="0092566E">
        <w:rPr>
          <w:rtl/>
          <w:lang w:bidi="fa-IR"/>
        </w:rPr>
        <w:t xml:space="preserve">، </w:t>
      </w:r>
      <w:r>
        <w:rPr>
          <w:rtl/>
          <w:lang w:bidi="fa-IR"/>
        </w:rPr>
        <w:t xml:space="preserve">به حكم عقل فتوا </w:t>
      </w:r>
      <w:r>
        <w:rPr>
          <w:rtl/>
          <w:lang w:bidi="fa-IR"/>
        </w:rPr>
        <w:lastRenderedPageBreak/>
        <w:t>مى دهد كه «دخانيات حرام است</w:t>
      </w:r>
      <w:r w:rsidR="0092566E">
        <w:rPr>
          <w:rtl/>
          <w:lang w:bidi="fa-IR"/>
        </w:rPr>
        <w:t xml:space="preserve">. </w:t>
      </w:r>
      <w:r>
        <w:rPr>
          <w:rtl/>
          <w:lang w:bidi="fa-IR"/>
        </w:rPr>
        <w:t>» اين جاست كه مى گويند: كل ما حكم به العقل حكم به الشرع</w:t>
      </w:r>
      <w:r w:rsidR="0092566E">
        <w:rPr>
          <w:rtl/>
          <w:lang w:bidi="fa-IR"/>
        </w:rPr>
        <w:t xml:space="preserve">. </w:t>
      </w:r>
      <w:r w:rsidRPr="00953F15">
        <w:rPr>
          <w:rStyle w:val="libFootnotenumChar"/>
          <w:rtl/>
          <w:lang w:bidi="fa-IR"/>
        </w:rPr>
        <w:t>(271)</w:t>
      </w:r>
    </w:p>
    <w:p w:rsidR="00997E5A" w:rsidRDefault="00997E5A" w:rsidP="00997E5A">
      <w:pPr>
        <w:pStyle w:val="libNormal"/>
        <w:rPr>
          <w:rtl/>
          <w:lang w:bidi="fa-IR"/>
        </w:rPr>
      </w:pPr>
      <w:r>
        <w:rPr>
          <w:rtl/>
          <w:lang w:bidi="fa-IR"/>
        </w:rPr>
        <w:t>اگر بگوييدن چنان چه اسلام چنين چيزى را مى خواست</w:t>
      </w:r>
      <w:r w:rsidR="0092566E">
        <w:rPr>
          <w:rtl/>
          <w:lang w:bidi="fa-IR"/>
        </w:rPr>
        <w:t xml:space="preserve">، </w:t>
      </w:r>
      <w:r>
        <w:rPr>
          <w:rtl/>
          <w:lang w:bidi="fa-IR"/>
        </w:rPr>
        <w:t>خودش مى گفت</w:t>
      </w:r>
      <w:r w:rsidR="0092566E">
        <w:rPr>
          <w:rtl/>
          <w:lang w:bidi="fa-IR"/>
        </w:rPr>
        <w:t xml:space="preserve">، </w:t>
      </w:r>
      <w:r>
        <w:rPr>
          <w:rtl/>
          <w:lang w:bidi="fa-IR"/>
        </w:rPr>
        <w:t>مى گوييم اولا: شايد گفته و به ما نرسيده</w:t>
      </w:r>
      <w:r w:rsidR="0092566E">
        <w:rPr>
          <w:rtl/>
          <w:lang w:bidi="fa-IR"/>
        </w:rPr>
        <w:t xml:space="preserve">، </w:t>
      </w:r>
      <w:r>
        <w:rPr>
          <w:rtl/>
          <w:lang w:bidi="fa-IR"/>
        </w:rPr>
        <w:t xml:space="preserve">ثانيا: همين كه اسلام گفته كه «عقل خودش يك حجت است» </w:t>
      </w:r>
      <w:r w:rsidRPr="00953F15">
        <w:rPr>
          <w:rStyle w:val="libFootnotenumChar"/>
          <w:rtl/>
          <w:lang w:bidi="fa-IR"/>
        </w:rPr>
        <w:t>(272)</w:t>
      </w:r>
      <w:r>
        <w:rPr>
          <w:rtl/>
          <w:lang w:bidi="fa-IR"/>
        </w:rPr>
        <w:t xml:space="preserve"> براى ما كافى است</w:t>
      </w:r>
      <w:r w:rsidR="0092566E">
        <w:rPr>
          <w:rtl/>
          <w:lang w:bidi="fa-IR"/>
        </w:rPr>
        <w:t xml:space="preserve">. </w:t>
      </w:r>
      <w:r>
        <w:rPr>
          <w:rtl/>
          <w:lang w:bidi="fa-IR"/>
        </w:rPr>
        <w:t>همچنين اگر در جايى مقتضيات زمان چنان عوض شد كه براى عقل</w:t>
      </w:r>
      <w:r w:rsidR="0092566E">
        <w:rPr>
          <w:rtl/>
          <w:lang w:bidi="fa-IR"/>
        </w:rPr>
        <w:t xml:space="preserve">، </w:t>
      </w:r>
      <w:r>
        <w:rPr>
          <w:rtl/>
          <w:lang w:bidi="fa-IR"/>
        </w:rPr>
        <w:t>قاطعانه ثابت شد كه مصلحت يا مفسده اين طور تغيير كرده است</w:t>
      </w:r>
      <w:r w:rsidR="0092566E">
        <w:rPr>
          <w:rtl/>
          <w:lang w:bidi="fa-IR"/>
        </w:rPr>
        <w:t xml:space="preserve">، </w:t>
      </w:r>
      <w:r>
        <w:rPr>
          <w:rtl/>
          <w:lang w:bidi="fa-IR"/>
        </w:rPr>
        <w:t>فقها مى گويند: معنايش اين است كه زير بناى حكم تغيير كرده و لذا خود اسلام تغيير حكم را اجازه مى دهد؛ يعنى در اين شرايط چه بسا مجتهد مى تواند يك حلال مخصوص شرعى يا حتى يك واجب را به خاطر مفسده يقينى اى كه عقلش كشف كرده تحريم كند</w:t>
      </w:r>
      <w:r w:rsidR="0092566E">
        <w:rPr>
          <w:rtl/>
          <w:lang w:bidi="fa-IR"/>
        </w:rPr>
        <w:t xml:space="preserve">، </w:t>
      </w:r>
      <w:r>
        <w:rPr>
          <w:rtl/>
          <w:lang w:bidi="fa-IR"/>
        </w:rPr>
        <w:t>يا حرامى را به خاطر مصلحت لازم ترى كه پيش آمده</w:t>
      </w:r>
      <w:r w:rsidR="0092566E">
        <w:rPr>
          <w:rtl/>
          <w:lang w:bidi="fa-IR"/>
        </w:rPr>
        <w:t xml:space="preserve">، </w:t>
      </w:r>
      <w:r>
        <w:rPr>
          <w:rtl/>
          <w:lang w:bidi="fa-IR"/>
        </w:rPr>
        <w:t>واجب گرداند</w:t>
      </w:r>
      <w:r w:rsidR="0092566E">
        <w:rPr>
          <w:rtl/>
          <w:lang w:bidi="fa-IR"/>
        </w:rPr>
        <w:t xml:space="preserve">. </w:t>
      </w:r>
      <w:r>
        <w:rPr>
          <w:rtl/>
          <w:lang w:bidi="fa-IR"/>
        </w:rPr>
        <w:t>برخى در اين جا پنداشته اند كه اگر دستورى در اسلام منصوص العله باشد (يعنى فلسفه اش را خود اسلام ذكر كرده)</w:t>
      </w:r>
      <w:r w:rsidR="0092566E">
        <w:rPr>
          <w:rtl/>
          <w:lang w:bidi="fa-IR"/>
        </w:rPr>
        <w:t xml:space="preserve">، </w:t>
      </w:r>
      <w:r>
        <w:rPr>
          <w:rtl/>
          <w:lang w:bidi="fa-IR"/>
        </w:rPr>
        <w:t>فقها هم از آن علت و مصالح و مفاسد آن تبعيت مى كنند</w:t>
      </w:r>
      <w:r w:rsidR="0092566E">
        <w:rPr>
          <w:rtl/>
          <w:lang w:bidi="fa-IR"/>
        </w:rPr>
        <w:t xml:space="preserve">، </w:t>
      </w:r>
      <w:r>
        <w:rPr>
          <w:rtl/>
          <w:lang w:bidi="fa-IR"/>
        </w:rPr>
        <w:t>اما در جايى كه مستنبط العله باشد (خود فقيه علت را استنباط كند</w:t>
      </w:r>
      <w:r w:rsidR="0092566E">
        <w:rPr>
          <w:rtl/>
          <w:lang w:bidi="fa-IR"/>
        </w:rPr>
        <w:t xml:space="preserve">، </w:t>
      </w:r>
      <w:r>
        <w:rPr>
          <w:rtl/>
          <w:lang w:bidi="fa-IR"/>
        </w:rPr>
        <w:t>مانند علت حرمت گوشت خوك) فقها از آن علت پيروى نمى كنند</w:t>
      </w:r>
      <w:r w:rsidR="0092566E">
        <w:rPr>
          <w:rtl/>
          <w:lang w:bidi="fa-IR"/>
        </w:rPr>
        <w:t xml:space="preserve">. </w:t>
      </w:r>
      <w:r>
        <w:rPr>
          <w:rtl/>
          <w:lang w:bidi="fa-IR"/>
        </w:rPr>
        <w:t>در پاسخ مى گوييم : ميان كشف قاطع عقل و كشف احتمالى</w:t>
      </w:r>
      <w:r w:rsidR="0092566E">
        <w:rPr>
          <w:rtl/>
          <w:lang w:bidi="fa-IR"/>
        </w:rPr>
        <w:t xml:space="preserve">، </w:t>
      </w:r>
      <w:r>
        <w:rPr>
          <w:rtl/>
          <w:lang w:bidi="fa-IR"/>
        </w:rPr>
        <w:t>فرق هست</w:t>
      </w:r>
      <w:r w:rsidR="0092566E">
        <w:rPr>
          <w:rtl/>
          <w:lang w:bidi="fa-IR"/>
        </w:rPr>
        <w:t xml:space="preserve">، </w:t>
      </w:r>
      <w:r>
        <w:rPr>
          <w:rtl/>
          <w:lang w:bidi="fa-IR"/>
        </w:rPr>
        <w:t>همان طور كه در ذيل آن مثال گفتيم</w:t>
      </w:r>
      <w:r w:rsidR="0092566E">
        <w:rPr>
          <w:rtl/>
          <w:lang w:bidi="fa-IR"/>
        </w:rPr>
        <w:t xml:space="preserve">، </w:t>
      </w:r>
      <w:r>
        <w:rPr>
          <w:rtl/>
          <w:lang w:bidi="fa-IR"/>
        </w:rPr>
        <w:t>در احكام مستنبط العلة هم اگر يقين براى فقيه حاصل شود</w:t>
      </w:r>
      <w:r w:rsidR="0092566E">
        <w:rPr>
          <w:rtl/>
          <w:lang w:bidi="fa-IR"/>
        </w:rPr>
        <w:t xml:space="preserve">، </w:t>
      </w:r>
      <w:r>
        <w:rPr>
          <w:rtl/>
          <w:lang w:bidi="fa-IR"/>
        </w:rPr>
        <w:t>از علت پيروى خواهد كرد</w:t>
      </w:r>
      <w:r w:rsidR="0092566E">
        <w:rPr>
          <w:rtl/>
          <w:lang w:bidi="fa-IR"/>
        </w:rPr>
        <w:t xml:space="preserve">. </w:t>
      </w:r>
    </w:p>
    <w:p w:rsidR="00997E5A" w:rsidRDefault="00997E5A" w:rsidP="00997E5A">
      <w:pPr>
        <w:pStyle w:val="libNormal"/>
        <w:rPr>
          <w:rtl/>
          <w:lang w:bidi="fa-IR"/>
        </w:rPr>
      </w:pPr>
      <w:r>
        <w:rPr>
          <w:rtl/>
          <w:lang w:bidi="fa-IR"/>
        </w:rPr>
        <w:t>در اين جا مساله ديگرى پيش مى آيد كه حال اگر در جايى كتاب و سنت صريحا دستورى داد و عقل صريحا ضد آن را گفت</w:t>
      </w:r>
      <w:r w:rsidR="0092566E">
        <w:rPr>
          <w:rtl/>
          <w:lang w:bidi="fa-IR"/>
        </w:rPr>
        <w:t xml:space="preserve">، </w:t>
      </w:r>
      <w:r>
        <w:rPr>
          <w:rtl/>
          <w:lang w:bidi="fa-IR"/>
        </w:rPr>
        <w:t>چه مى كنيد؟ جواب اين است كه اين صرفا يك «اگر» است و نمى توانيد مصداقى براى آن بيابيد</w:t>
      </w:r>
      <w:r w:rsidR="0092566E">
        <w:rPr>
          <w:rtl/>
          <w:lang w:bidi="fa-IR"/>
        </w:rPr>
        <w:t xml:space="preserve">. </w:t>
      </w:r>
      <w:r>
        <w:rPr>
          <w:rtl/>
          <w:lang w:bidi="fa-IR"/>
        </w:rPr>
        <w:t xml:space="preserve">البته گاهى ظاهر كتاب و سنت - و نه نص آن - مطلبى را مى گويد و عقل قاطعانه </w:t>
      </w:r>
      <w:r>
        <w:rPr>
          <w:rtl/>
          <w:lang w:bidi="fa-IR"/>
        </w:rPr>
        <w:lastRenderedPageBreak/>
        <w:t>خلافش را مى گويد</w:t>
      </w:r>
      <w:r w:rsidR="0092566E">
        <w:rPr>
          <w:rtl/>
          <w:lang w:bidi="fa-IR"/>
        </w:rPr>
        <w:t xml:space="preserve">، </w:t>
      </w:r>
      <w:r>
        <w:rPr>
          <w:rtl/>
          <w:lang w:bidi="fa-IR"/>
        </w:rPr>
        <w:t>اما اين تعارض نيست و ما مى توانيم به دليل قاطع عقل</w:t>
      </w:r>
      <w:r w:rsidR="0092566E">
        <w:rPr>
          <w:rtl/>
          <w:lang w:bidi="fa-IR"/>
        </w:rPr>
        <w:t xml:space="preserve">، </w:t>
      </w:r>
      <w:r>
        <w:rPr>
          <w:rtl/>
          <w:lang w:bidi="fa-IR"/>
        </w:rPr>
        <w:t>از ظاهر خبر دست برداريم</w:t>
      </w:r>
      <w:r w:rsidR="0092566E">
        <w:rPr>
          <w:rtl/>
          <w:lang w:bidi="fa-IR"/>
        </w:rPr>
        <w:t xml:space="preserve">. </w:t>
      </w:r>
      <w:r>
        <w:rPr>
          <w:rtl/>
          <w:lang w:bidi="fa-IR"/>
        </w:rPr>
        <w:t>همچنين گاهى نص كتاب و سنت يا يك حدس و تخمين عقلى معارض مى افتد</w:t>
      </w:r>
      <w:r w:rsidR="0092566E">
        <w:rPr>
          <w:rtl/>
          <w:lang w:bidi="fa-IR"/>
        </w:rPr>
        <w:t xml:space="preserve">، </w:t>
      </w:r>
      <w:r>
        <w:rPr>
          <w:rtl/>
          <w:lang w:bidi="fa-IR"/>
        </w:rPr>
        <w:t>در اين جا نيز چون حكم عقل به طور قاطع نيست</w:t>
      </w:r>
      <w:r w:rsidR="0092566E">
        <w:rPr>
          <w:rtl/>
          <w:lang w:bidi="fa-IR"/>
        </w:rPr>
        <w:t xml:space="preserve">، </w:t>
      </w:r>
      <w:r>
        <w:rPr>
          <w:rtl/>
          <w:lang w:bidi="fa-IR"/>
        </w:rPr>
        <w:t>از آن دست بر مى داريم</w:t>
      </w:r>
      <w:r w:rsidR="0092566E">
        <w:rPr>
          <w:rtl/>
          <w:lang w:bidi="fa-IR"/>
        </w:rPr>
        <w:t xml:space="preserve">، </w:t>
      </w:r>
      <w:r>
        <w:rPr>
          <w:rtl/>
          <w:lang w:bidi="fa-IR"/>
        </w:rPr>
        <w:t>اما آن «اگر» كه مطرح شده</w:t>
      </w:r>
      <w:r w:rsidR="0092566E">
        <w:rPr>
          <w:rtl/>
          <w:lang w:bidi="fa-IR"/>
        </w:rPr>
        <w:t xml:space="preserve">، </w:t>
      </w:r>
      <w:r>
        <w:rPr>
          <w:rtl/>
          <w:lang w:bidi="fa-IR"/>
        </w:rPr>
        <w:t>امكان وقوع ندارد و هر كس مدعى است بايد مصداق را ارايه كند؛ لذا در ادامه آن جمله معروف</w:t>
      </w:r>
      <w:r w:rsidR="0092566E">
        <w:rPr>
          <w:rtl/>
          <w:lang w:bidi="fa-IR"/>
        </w:rPr>
        <w:t xml:space="preserve">، </w:t>
      </w:r>
      <w:r>
        <w:rPr>
          <w:rtl/>
          <w:lang w:bidi="fa-IR"/>
        </w:rPr>
        <w:t>مى گويند: كل ما حكم به الشرع حكم به العقل يعنى اگر در جايى حكم قاطع شرع را يافتيم</w:t>
      </w:r>
      <w:r w:rsidR="0092566E">
        <w:rPr>
          <w:rtl/>
          <w:lang w:bidi="fa-IR"/>
        </w:rPr>
        <w:t xml:space="preserve">، </w:t>
      </w:r>
      <w:r>
        <w:rPr>
          <w:rtl/>
          <w:lang w:bidi="fa-IR"/>
        </w:rPr>
        <w:t>چون مى دانيم كه در اسلام سخنى به گزاف گفته نمى شود</w:t>
      </w:r>
      <w:r w:rsidR="0092566E">
        <w:rPr>
          <w:rtl/>
          <w:lang w:bidi="fa-IR"/>
        </w:rPr>
        <w:t xml:space="preserve">، </w:t>
      </w:r>
      <w:r>
        <w:rPr>
          <w:rtl/>
          <w:lang w:bidi="fa-IR"/>
        </w:rPr>
        <w:t>عقل اجمالا مى گويد: در اين جا ملاكى هست</w:t>
      </w:r>
      <w:r w:rsidR="0092566E">
        <w:rPr>
          <w:rtl/>
          <w:lang w:bidi="fa-IR"/>
        </w:rPr>
        <w:t xml:space="preserve">، </w:t>
      </w:r>
      <w:r>
        <w:rPr>
          <w:rtl/>
          <w:lang w:bidi="fa-IR"/>
        </w:rPr>
        <w:t>هر چند من هنوز آن را تشخيص ‍ نداده ام (و اين مساله مهمى است كه اين كه گفتيم هر حكمى در اسلام مصلحتى دارد</w:t>
      </w:r>
      <w:r w:rsidR="0092566E">
        <w:rPr>
          <w:rtl/>
          <w:lang w:bidi="fa-IR"/>
        </w:rPr>
        <w:t xml:space="preserve">، </w:t>
      </w:r>
      <w:r>
        <w:rPr>
          <w:rtl/>
          <w:lang w:bidi="fa-IR"/>
        </w:rPr>
        <w:t>معنايش اين نيست كه ما حتما به آن مصلحت بايد پى ببريم</w:t>
      </w:r>
      <w:r w:rsidR="0092566E">
        <w:rPr>
          <w:rtl/>
          <w:lang w:bidi="fa-IR"/>
        </w:rPr>
        <w:t xml:space="preserve">، </w:t>
      </w:r>
      <w:r>
        <w:rPr>
          <w:rtl/>
          <w:lang w:bidi="fa-IR"/>
        </w:rPr>
        <w:t>و اگر پى نبرديم ديگر آن حكم لازم نباشد</w:t>
      </w:r>
      <w:r w:rsidR="0092566E">
        <w:rPr>
          <w:rtl/>
          <w:lang w:bidi="fa-IR"/>
        </w:rPr>
        <w:t>.</w:t>
      </w:r>
      <w:r w:rsidR="0054760C">
        <w:rPr>
          <w:rtl/>
          <w:lang w:bidi="fa-IR"/>
        </w:rPr>
        <w:t>)</w:t>
      </w:r>
      <w:r>
        <w:rPr>
          <w:rtl/>
          <w:lang w:bidi="fa-IR"/>
        </w:rPr>
        <w:t xml:space="preserve"> خير</w:t>
      </w:r>
      <w:r w:rsidR="0092566E">
        <w:rPr>
          <w:rtl/>
          <w:lang w:bidi="fa-IR"/>
        </w:rPr>
        <w:t xml:space="preserve">، </w:t>
      </w:r>
      <w:r>
        <w:rPr>
          <w:rtl/>
          <w:lang w:bidi="fa-IR"/>
        </w:rPr>
        <w:t>ما بايد به تمام دستورات اسلام متعبد باشيم</w:t>
      </w:r>
      <w:r w:rsidR="0092566E">
        <w:rPr>
          <w:rtl/>
          <w:lang w:bidi="fa-IR"/>
        </w:rPr>
        <w:t xml:space="preserve">، </w:t>
      </w:r>
      <w:r>
        <w:rPr>
          <w:rtl/>
          <w:lang w:bidi="fa-IR"/>
        </w:rPr>
        <w:t>چه حكمت آن را فهميده باشيم و چه نفهميده باشيم</w:t>
      </w:r>
      <w:r w:rsidR="0092566E">
        <w:rPr>
          <w:rtl/>
          <w:lang w:bidi="fa-IR"/>
        </w:rPr>
        <w:t xml:space="preserve">. </w:t>
      </w:r>
      <w:r>
        <w:rPr>
          <w:rtl/>
          <w:lang w:bidi="fa-IR"/>
        </w:rPr>
        <w:t>البته در اسلام دستورى كه تعبد محض باشد</w:t>
      </w:r>
      <w:r w:rsidR="0092566E">
        <w:rPr>
          <w:rtl/>
          <w:lang w:bidi="fa-IR"/>
        </w:rPr>
        <w:t xml:space="preserve">، </w:t>
      </w:r>
      <w:r>
        <w:rPr>
          <w:rtl/>
          <w:lang w:bidi="fa-IR"/>
        </w:rPr>
        <w:t>يعنى بدون حكمت باشد</w:t>
      </w:r>
      <w:r w:rsidR="0092566E">
        <w:rPr>
          <w:rtl/>
          <w:lang w:bidi="fa-IR"/>
        </w:rPr>
        <w:t xml:space="preserve">، </w:t>
      </w:r>
      <w:r>
        <w:rPr>
          <w:rtl/>
          <w:lang w:bidi="fa-IR"/>
        </w:rPr>
        <w:t>وجود ندارد؛ ولى عقل مى گويد: جايى هم كه خودت اطلاع ندارى</w:t>
      </w:r>
      <w:r w:rsidR="0092566E">
        <w:rPr>
          <w:rtl/>
          <w:lang w:bidi="fa-IR"/>
        </w:rPr>
        <w:t xml:space="preserve">، </w:t>
      </w:r>
      <w:r>
        <w:rPr>
          <w:rtl/>
          <w:lang w:bidi="fa-IR"/>
        </w:rPr>
        <w:t>حرف كسى را كه اطلاع دارد</w:t>
      </w:r>
      <w:r w:rsidR="0092566E">
        <w:rPr>
          <w:rtl/>
          <w:lang w:bidi="fa-IR"/>
        </w:rPr>
        <w:t xml:space="preserve">، </w:t>
      </w:r>
      <w:r>
        <w:rPr>
          <w:rtl/>
          <w:lang w:bidi="fa-IR"/>
        </w:rPr>
        <w:t>بپذير</w:t>
      </w:r>
      <w:r w:rsidR="0092566E">
        <w:rPr>
          <w:rtl/>
          <w:lang w:bidi="fa-IR"/>
        </w:rPr>
        <w:t xml:space="preserve">. </w:t>
      </w:r>
      <w:r w:rsidRPr="00953F15">
        <w:rPr>
          <w:rStyle w:val="libFootnotenumChar"/>
          <w:rtl/>
          <w:lang w:bidi="fa-IR"/>
        </w:rPr>
        <w:t>(273)</w:t>
      </w:r>
    </w:p>
    <w:p w:rsidR="00997E5A" w:rsidRDefault="00997E5A" w:rsidP="00997E5A">
      <w:pPr>
        <w:pStyle w:val="libNormal"/>
        <w:rPr>
          <w:rtl/>
          <w:lang w:bidi="fa-IR"/>
        </w:rPr>
      </w:pPr>
      <w:r>
        <w:rPr>
          <w:rtl/>
          <w:lang w:bidi="fa-IR"/>
        </w:rPr>
        <w:t>(شايد در ميان مواردى كه از نظر برخى تعارض گويى دين به نظر برسد</w:t>
      </w:r>
      <w:r w:rsidR="0092566E">
        <w:rPr>
          <w:rtl/>
          <w:lang w:bidi="fa-IR"/>
        </w:rPr>
        <w:t xml:space="preserve">، </w:t>
      </w:r>
      <w:r>
        <w:rPr>
          <w:rtl/>
          <w:lang w:bidi="fa-IR"/>
        </w:rPr>
        <w:t>مهم ترين مصاديق در باب «تزاحم» باشد</w:t>
      </w:r>
      <w:r w:rsidR="0092566E">
        <w:rPr>
          <w:rtl/>
          <w:lang w:bidi="fa-IR"/>
        </w:rPr>
        <w:t>.</w:t>
      </w:r>
      <w:r w:rsidR="0054760C">
        <w:rPr>
          <w:rtl/>
          <w:lang w:bidi="fa-IR"/>
        </w:rPr>
        <w:t>)</w:t>
      </w:r>
      <w:r>
        <w:rPr>
          <w:rtl/>
          <w:lang w:bidi="fa-IR"/>
        </w:rPr>
        <w:t xml:space="preserve"> در جايى كه تزاحم رخ مى دهد</w:t>
      </w:r>
      <w:r w:rsidR="0092566E">
        <w:rPr>
          <w:rtl/>
          <w:lang w:bidi="fa-IR"/>
        </w:rPr>
        <w:t xml:space="preserve">، </w:t>
      </w:r>
      <w:r>
        <w:rPr>
          <w:rtl/>
          <w:lang w:bidi="fa-IR"/>
        </w:rPr>
        <w:t>از نظر وضع قانون تناقض نيست</w:t>
      </w:r>
      <w:r w:rsidR="007B30F0">
        <w:rPr>
          <w:rtl/>
          <w:lang w:bidi="fa-IR"/>
        </w:rPr>
        <w:t>؛</w:t>
      </w:r>
      <w:r>
        <w:rPr>
          <w:rtl/>
          <w:lang w:bidi="fa-IR"/>
        </w:rPr>
        <w:t xml:space="preserve"> مثلا تصرف در اموال ديگران حرام است</w:t>
      </w:r>
      <w:r w:rsidR="0092566E">
        <w:rPr>
          <w:rtl/>
          <w:lang w:bidi="fa-IR"/>
        </w:rPr>
        <w:t xml:space="preserve">، </w:t>
      </w:r>
      <w:r>
        <w:rPr>
          <w:rtl/>
          <w:lang w:bidi="fa-IR"/>
        </w:rPr>
        <w:t>و نجات دادن غريق واجب است</w:t>
      </w:r>
      <w:r w:rsidR="0092566E">
        <w:rPr>
          <w:rtl/>
          <w:lang w:bidi="fa-IR"/>
        </w:rPr>
        <w:t xml:space="preserve">. </w:t>
      </w:r>
      <w:r>
        <w:rPr>
          <w:rtl/>
          <w:lang w:bidi="fa-IR"/>
        </w:rPr>
        <w:t>حال اگر نجات غريق</w:t>
      </w:r>
      <w:r w:rsidR="0092566E">
        <w:rPr>
          <w:rtl/>
          <w:lang w:bidi="fa-IR"/>
        </w:rPr>
        <w:t xml:space="preserve">، </w:t>
      </w:r>
      <w:r>
        <w:rPr>
          <w:rtl/>
          <w:lang w:bidi="fa-IR"/>
        </w:rPr>
        <w:t>مسلتزم ورود به ملك غير شد</w:t>
      </w:r>
      <w:r w:rsidR="0092566E">
        <w:rPr>
          <w:rtl/>
          <w:lang w:bidi="fa-IR"/>
        </w:rPr>
        <w:t xml:space="preserve">، </w:t>
      </w:r>
      <w:r>
        <w:rPr>
          <w:rtl/>
          <w:lang w:bidi="fa-IR"/>
        </w:rPr>
        <w:t>در خود وضع قانون</w:t>
      </w:r>
      <w:r w:rsidR="0092566E">
        <w:rPr>
          <w:rtl/>
          <w:lang w:bidi="fa-IR"/>
        </w:rPr>
        <w:t xml:space="preserve">، </w:t>
      </w:r>
      <w:r>
        <w:rPr>
          <w:rtl/>
          <w:lang w:bidi="fa-IR"/>
        </w:rPr>
        <w:t>مشكلى نيست</w:t>
      </w:r>
      <w:r w:rsidR="0092566E">
        <w:rPr>
          <w:rtl/>
          <w:lang w:bidi="fa-IR"/>
        </w:rPr>
        <w:t xml:space="preserve">، </w:t>
      </w:r>
      <w:r>
        <w:rPr>
          <w:rtl/>
          <w:lang w:bidi="fa-IR"/>
        </w:rPr>
        <w:t>بلكه امكان عمل به هر دو از شخص سلب شده است</w:t>
      </w:r>
      <w:r w:rsidR="0092566E">
        <w:rPr>
          <w:rtl/>
          <w:lang w:bidi="fa-IR"/>
        </w:rPr>
        <w:t xml:space="preserve">. </w:t>
      </w:r>
      <w:r>
        <w:rPr>
          <w:rtl/>
          <w:lang w:bidi="fa-IR"/>
        </w:rPr>
        <w:t>در اين جا مساله اهم و مهم كردن</w:t>
      </w:r>
      <w:r w:rsidR="0092566E">
        <w:rPr>
          <w:rtl/>
          <w:lang w:bidi="fa-IR"/>
        </w:rPr>
        <w:t xml:space="preserve">، </w:t>
      </w:r>
      <w:r>
        <w:rPr>
          <w:rtl/>
          <w:lang w:bidi="fa-IR"/>
        </w:rPr>
        <w:t>كه وظيفه عقل است</w:t>
      </w:r>
      <w:r w:rsidR="0092566E">
        <w:rPr>
          <w:rtl/>
          <w:lang w:bidi="fa-IR"/>
        </w:rPr>
        <w:t xml:space="preserve">، </w:t>
      </w:r>
      <w:r>
        <w:rPr>
          <w:rtl/>
          <w:lang w:bidi="fa-IR"/>
        </w:rPr>
        <w:t>پيش مى آيد و مهم فداى اهم مى شود</w:t>
      </w:r>
      <w:r w:rsidR="0092566E">
        <w:rPr>
          <w:rtl/>
          <w:lang w:bidi="fa-IR"/>
        </w:rPr>
        <w:t xml:space="preserve">، </w:t>
      </w:r>
      <w:r>
        <w:rPr>
          <w:rtl/>
          <w:lang w:bidi="fa-IR"/>
        </w:rPr>
        <w:t xml:space="preserve">بدون اين كه نيازى باشد در متن اسلام جداگانه در هر </w:t>
      </w:r>
      <w:r>
        <w:rPr>
          <w:rtl/>
          <w:lang w:bidi="fa-IR"/>
        </w:rPr>
        <w:lastRenderedPageBreak/>
        <w:t>موردى استثنا ذكر شود؛ يعنى اسلام قوانين را روى عناوين قرار داده نه روى افراد</w:t>
      </w:r>
      <w:r w:rsidR="0092566E">
        <w:rPr>
          <w:rtl/>
          <w:lang w:bidi="fa-IR"/>
        </w:rPr>
        <w:t xml:space="preserve">، </w:t>
      </w:r>
      <w:r>
        <w:rPr>
          <w:rtl/>
          <w:lang w:bidi="fa-IR"/>
        </w:rPr>
        <w:t>و لذا در هنگام برخورد عناوين</w:t>
      </w:r>
      <w:r w:rsidR="0092566E">
        <w:rPr>
          <w:rtl/>
          <w:lang w:bidi="fa-IR"/>
        </w:rPr>
        <w:t xml:space="preserve">، </w:t>
      </w:r>
      <w:r>
        <w:rPr>
          <w:rtl/>
          <w:lang w:bidi="fa-IR"/>
        </w:rPr>
        <w:t>راه حل هايى هم ارايه كرده است</w:t>
      </w:r>
      <w:r w:rsidR="007B30F0">
        <w:rPr>
          <w:rtl/>
          <w:lang w:bidi="fa-IR"/>
        </w:rPr>
        <w:t>؛</w:t>
      </w:r>
      <w:r>
        <w:rPr>
          <w:rtl/>
          <w:lang w:bidi="fa-IR"/>
        </w:rPr>
        <w:t xml:space="preserve"> مثلا پيامبر </w:t>
      </w:r>
      <w:r w:rsidR="000D3856" w:rsidRPr="000D3856">
        <w:rPr>
          <w:rStyle w:val="libAlaemChar"/>
          <w:rtl/>
        </w:rPr>
        <w:t>صلى‌الله‌عليه‌وآله</w:t>
      </w:r>
      <w:r>
        <w:rPr>
          <w:rtl/>
          <w:lang w:bidi="fa-IR"/>
        </w:rPr>
        <w:t xml:space="preserve"> مى فرمايد: اذا اجتمعت حرمتان</w:t>
      </w:r>
      <w:r w:rsidR="0092566E">
        <w:rPr>
          <w:rtl/>
          <w:lang w:bidi="fa-IR"/>
        </w:rPr>
        <w:t xml:space="preserve">، </w:t>
      </w:r>
      <w:r>
        <w:rPr>
          <w:rtl/>
          <w:lang w:bidi="fa-IR"/>
        </w:rPr>
        <w:t xml:space="preserve">طرحت الصغرى للكبرى </w:t>
      </w:r>
      <w:r w:rsidRPr="00953F15">
        <w:rPr>
          <w:rStyle w:val="libFootnotenumChar"/>
          <w:rtl/>
          <w:lang w:bidi="fa-IR"/>
        </w:rPr>
        <w:t>(274)</w:t>
      </w:r>
      <w:r>
        <w:rPr>
          <w:rtl/>
          <w:lang w:bidi="fa-IR"/>
        </w:rPr>
        <w:t xml:space="preserve"> از اين جا معلوم مى شود كه ممكن است در هر زمانى مساله</w:t>
      </w:r>
      <w:r w:rsidR="0092566E">
        <w:rPr>
          <w:rtl/>
          <w:lang w:bidi="fa-IR"/>
        </w:rPr>
        <w:t xml:space="preserve">، </w:t>
      </w:r>
      <w:r>
        <w:rPr>
          <w:rtl/>
          <w:lang w:bidi="fa-IR"/>
        </w:rPr>
        <w:t>با امورى قرين شود كه اهميتش از نظر اسلام فرق كند و تكليف مردم در دو زمان تفاوت كند</w:t>
      </w:r>
      <w:r w:rsidR="0092566E">
        <w:rPr>
          <w:rtl/>
          <w:lang w:bidi="fa-IR"/>
        </w:rPr>
        <w:t xml:space="preserve">، </w:t>
      </w:r>
      <w:r>
        <w:rPr>
          <w:rtl/>
          <w:lang w:bidi="fa-IR"/>
        </w:rPr>
        <w:t>و لذا در عين اين كه دو تكليف مختلف را مردم انجام مى دهند</w:t>
      </w:r>
      <w:r w:rsidR="0092566E">
        <w:rPr>
          <w:rtl/>
          <w:lang w:bidi="fa-IR"/>
        </w:rPr>
        <w:t xml:space="preserve">، </w:t>
      </w:r>
      <w:r>
        <w:rPr>
          <w:rtl/>
          <w:lang w:bidi="fa-IR"/>
        </w:rPr>
        <w:t>اما در هر دو حال تابع اسلام هستند و ضمنا خطر اجتهادهاى سوء هم در همين جاها پيدا مى شود كه مجتهدى مهم را از اهم تشخيص ندهد</w:t>
      </w:r>
      <w:r w:rsidR="0092566E">
        <w:rPr>
          <w:rtl/>
          <w:lang w:bidi="fa-IR"/>
        </w:rPr>
        <w:t xml:space="preserve">، </w:t>
      </w:r>
      <w:r>
        <w:rPr>
          <w:rtl/>
          <w:lang w:bidi="fa-IR"/>
        </w:rPr>
        <w:t>و گاه مى شود كه واجبى فداى مستحبى شود</w:t>
      </w:r>
      <w:r w:rsidR="0092566E">
        <w:rPr>
          <w:rtl/>
          <w:lang w:bidi="fa-IR"/>
        </w:rPr>
        <w:t xml:space="preserve">. </w:t>
      </w:r>
      <w:r w:rsidRPr="00953F15">
        <w:rPr>
          <w:rStyle w:val="libFootnotenumChar"/>
          <w:rtl/>
          <w:lang w:bidi="fa-IR"/>
        </w:rPr>
        <w:t>(275)</w:t>
      </w:r>
      <w:r>
        <w:rPr>
          <w:rtl/>
          <w:lang w:bidi="fa-IR"/>
        </w:rPr>
        <w:t xml:space="preserve"> (به خاطر اهميت اين مساله</w:t>
      </w:r>
      <w:r w:rsidR="0092566E">
        <w:rPr>
          <w:rtl/>
          <w:lang w:bidi="fa-IR"/>
        </w:rPr>
        <w:t xml:space="preserve">، </w:t>
      </w:r>
      <w:r>
        <w:rPr>
          <w:rtl/>
          <w:lang w:bidi="fa-IR"/>
        </w:rPr>
        <w:t>ما در اين جا مواردى از اين تزاحم ها را بر مى شماريم</w:t>
      </w:r>
      <w:r w:rsidR="0092566E">
        <w:rPr>
          <w:rtl/>
          <w:lang w:bidi="fa-IR"/>
        </w:rPr>
        <w:t>.</w:t>
      </w:r>
      <w:r w:rsidR="0054760C">
        <w:rPr>
          <w:rtl/>
          <w:lang w:bidi="fa-IR"/>
        </w:rPr>
        <w:t>)</w:t>
      </w:r>
    </w:p>
    <w:p w:rsidR="00997E5A" w:rsidRDefault="00997E5A" w:rsidP="00997E5A">
      <w:pPr>
        <w:pStyle w:val="libNormal"/>
        <w:rPr>
          <w:rtl/>
          <w:lang w:bidi="fa-IR"/>
        </w:rPr>
      </w:pPr>
      <w:r>
        <w:rPr>
          <w:rtl/>
          <w:lang w:bidi="fa-IR"/>
        </w:rPr>
        <w:t>از جمله موارد تزاحم</w:t>
      </w:r>
      <w:r w:rsidR="0092566E">
        <w:rPr>
          <w:rtl/>
          <w:lang w:bidi="fa-IR"/>
        </w:rPr>
        <w:t xml:space="preserve">، </w:t>
      </w:r>
      <w:r>
        <w:rPr>
          <w:rtl/>
          <w:lang w:bidi="fa-IR"/>
        </w:rPr>
        <w:t>مواردى است كه مصلحت فرد با مصلحت جمع تعارض پيدا مى كند كه در اسلام مصلحت جمع مقدم شمرده مى شود؛ مانند مساله تَتَرّس</w:t>
      </w:r>
      <w:r w:rsidR="0092566E">
        <w:rPr>
          <w:rtl/>
          <w:lang w:bidi="fa-IR"/>
        </w:rPr>
        <w:t xml:space="preserve">، </w:t>
      </w:r>
      <w:r>
        <w:rPr>
          <w:rtl/>
          <w:lang w:bidi="fa-IR"/>
        </w:rPr>
        <w:t>كه در قديم دشمن براى جلوگيرى از حمله مسلمين</w:t>
      </w:r>
      <w:r w:rsidR="0092566E">
        <w:rPr>
          <w:rtl/>
          <w:lang w:bidi="fa-IR"/>
        </w:rPr>
        <w:t xml:space="preserve">، </w:t>
      </w:r>
      <w:r>
        <w:rPr>
          <w:rtl/>
          <w:lang w:bidi="fa-IR"/>
        </w:rPr>
        <w:t>عده اى از اسرا را در جلوى خود قرار مى دادند تا مسلمان ها قبل از رسيدن دشمن مجبور شوند ياران خود را شهيد كنند</w:t>
      </w:r>
      <w:r w:rsidR="0092566E">
        <w:rPr>
          <w:rtl/>
          <w:lang w:bidi="fa-IR"/>
        </w:rPr>
        <w:t xml:space="preserve">. </w:t>
      </w:r>
      <w:r>
        <w:rPr>
          <w:rtl/>
          <w:lang w:bidi="fa-IR"/>
        </w:rPr>
        <w:t>فقها در اين جا متفق القولند كه اگر خطرى كه از ناحيه دشمن پيش بينى مى شود</w:t>
      </w:r>
      <w:r w:rsidR="0092566E">
        <w:rPr>
          <w:rtl/>
          <w:lang w:bidi="fa-IR"/>
        </w:rPr>
        <w:t xml:space="preserve">، </w:t>
      </w:r>
      <w:r>
        <w:rPr>
          <w:rtl/>
          <w:lang w:bidi="fa-IR"/>
        </w:rPr>
        <w:t>مهم تر و عظيم تر از ضرر كشتن اين مسلمان ها باشد</w:t>
      </w:r>
      <w:r w:rsidR="0092566E">
        <w:rPr>
          <w:rtl/>
          <w:lang w:bidi="fa-IR"/>
        </w:rPr>
        <w:t xml:space="preserve">، </w:t>
      </w:r>
      <w:r>
        <w:rPr>
          <w:rtl/>
          <w:lang w:bidi="fa-IR"/>
        </w:rPr>
        <w:t>بايد آن ها را كشت و آن ها شهيد محسوب مى شوند</w:t>
      </w:r>
      <w:r w:rsidR="0092566E">
        <w:rPr>
          <w:rtl/>
          <w:lang w:bidi="fa-IR"/>
        </w:rPr>
        <w:t xml:space="preserve">. </w:t>
      </w:r>
      <w:r>
        <w:rPr>
          <w:rtl/>
          <w:lang w:bidi="fa-IR"/>
        </w:rPr>
        <w:t>يا مثلا اگر ايجاد خيابانى به مصلحت شهر باشد</w:t>
      </w:r>
      <w:r w:rsidR="0092566E">
        <w:rPr>
          <w:rtl/>
          <w:lang w:bidi="fa-IR"/>
        </w:rPr>
        <w:t xml:space="preserve">، </w:t>
      </w:r>
      <w:r>
        <w:rPr>
          <w:rtl/>
          <w:lang w:bidi="fa-IR"/>
        </w:rPr>
        <w:t>مى توان خانه كسى كه در مسير آن خيابان واقع شده را</w:t>
      </w:r>
      <w:r w:rsidR="0092566E">
        <w:rPr>
          <w:rtl/>
          <w:lang w:bidi="fa-IR"/>
        </w:rPr>
        <w:t xml:space="preserve">، </w:t>
      </w:r>
      <w:r>
        <w:rPr>
          <w:rtl/>
          <w:lang w:bidi="fa-IR"/>
        </w:rPr>
        <w:t>ولو اين كه راضى نباشد</w:t>
      </w:r>
      <w:r w:rsidR="0092566E">
        <w:rPr>
          <w:rtl/>
          <w:lang w:bidi="fa-IR"/>
        </w:rPr>
        <w:t xml:space="preserve">، </w:t>
      </w:r>
      <w:r>
        <w:rPr>
          <w:rtl/>
          <w:lang w:bidi="fa-IR"/>
        </w:rPr>
        <w:t>خراب كرد و البته خسارتش را به وى پرداخت</w:t>
      </w:r>
      <w:r w:rsidR="0092566E">
        <w:rPr>
          <w:rtl/>
          <w:lang w:bidi="fa-IR"/>
        </w:rPr>
        <w:t xml:space="preserve">. </w:t>
      </w:r>
      <w:r>
        <w:rPr>
          <w:rtl/>
          <w:lang w:bidi="fa-IR"/>
        </w:rPr>
        <w:t>البته توجه شود كه گفتيم كه مصلحت شهر چنان اقتضايى داشته باشد</w:t>
      </w:r>
      <w:r w:rsidR="0092566E">
        <w:rPr>
          <w:rtl/>
          <w:lang w:bidi="fa-IR"/>
        </w:rPr>
        <w:t xml:space="preserve">، </w:t>
      </w:r>
      <w:r>
        <w:rPr>
          <w:rtl/>
          <w:lang w:bidi="fa-IR"/>
        </w:rPr>
        <w:t>نه صرفا به خاطر زيبايى شهر</w:t>
      </w:r>
      <w:r w:rsidR="0092566E">
        <w:rPr>
          <w:rtl/>
          <w:lang w:bidi="fa-IR"/>
        </w:rPr>
        <w:t xml:space="preserve">. </w:t>
      </w:r>
      <w:r>
        <w:rPr>
          <w:rtl/>
          <w:lang w:bidi="fa-IR"/>
        </w:rPr>
        <w:t>مساله تشريح بدن ميت نيز</w:t>
      </w:r>
      <w:r w:rsidR="0092566E">
        <w:rPr>
          <w:rtl/>
          <w:lang w:bidi="fa-IR"/>
        </w:rPr>
        <w:t xml:space="preserve">، </w:t>
      </w:r>
      <w:r>
        <w:rPr>
          <w:rtl/>
          <w:lang w:bidi="fa-IR"/>
        </w:rPr>
        <w:t>اگر تعلم علم طب</w:t>
      </w:r>
      <w:r w:rsidR="0092566E">
        <w:rPr>
          <w:rtl/>
          <w:lang w:bidi="fa-IR"/>
        </w:rPr>
        <w:t xml:space="preserve">، </w:t>
      </w:r>
      <w:r>
        <w:rPr>
          <w:rtl/>
          <w:lang w:bidi="fa-IR"/>
        </w:rPr>
        <w:t>متوقف بر آن باشد و ميت غير مسلمانان يافت نشود</w:t>
      </w:r>
      <w:r w:rsidR="0092566E">
        <w:rPr>
          <w:rtl/>
          <w:lang w:bidi="fa-IR"/>
        </w:rPr>
        <w:t xml:space="preserve">، </w:t>
      </w:r>
      <w:r>
        <w:rPr>
          <w:rtl/>
          <w:lang w:bidi="fa-IR"/>
        </w:rPr>
        <w:t xml:space="preserve">على رغم احترامى كه </w:t>
      </w:r>
      <w:r>
        <w:rPr>
          <w:rtl/>
          <w:lang w:bidi="fa-IR"/>
        </w:rPr>
        <w:lastRenderedPageBreak/>
        <w:t>اسلام براى جنازه مومن قايل شده است</w:t>
      </w:r>
      <w:r w:rsidR="0092566E">
        <w:rPr>
          <w:rtl/>
          <w:lang w:bidi="fa-IR"/>
        </w:rPr>
        <w:t xml:space="preserve">، </w:t>
      </w:r>
      <w:r>
        <w:rPr>
          <w:rtl/>
          <w:lang w:bidi="fa-IR"/>
        </w:rPr>
        <w:t>به خاطر اهميت علم طب براى جامعه اسلامى</w:t>
      </w:r>
      <w:r w:rsidR="0092566E">
        <w:rPr>
          <w:rtl/>
          <w:lang w:bidi="fa-IR"/>
        </w:rPr>
        <w:t xml:space="preserve">، </w:t>
      </w:r>
      <w:r>
        <w:rPr>
          <w:rtl/>
          <w:lang w:bidi="fa-IR"/>
        </w:rPr>
        <w:t>تشريح ميت مسلمان جايز شمرده مى شود</w:t>
      </w:r>
      <w:r w:rsidR="0092566E">
        <w:rPr>
          <w:rtl/>
          <w:lang w:bidi="fa-IR"/>
        </w:rPr>
        <w:t xml:space="preserve">. </w:t>
      </w:r>
      <w:r>
        <w:rPr>
          <w:rtl/>
          <w:lang w:bidi="fa-IR"/>
        </w:rPr>
        <w:t>البته در اين جا هم باز بايد رعايت اهم و مهم شود و مثلا بدن شخصيت هاى بزرگى همچون مراجع تقليد و</w:t>
      </w:r>
      <w:r w:rsidR="0092566E">
        <w:rPr>
          <w:rtl/>
          <w:lang w:bidi="fa-IR"/>
        </w:rPr>
        <w:t xml:space="preserve">... </w:t>
      </w:r>
      <w:r>
        <w:rPr>
          <w:rtl/>
          <w:lang w:bidi="fa-IR"/>
        </w:rPr>
        <w:t>بر بدن مومنان عادى و بدن آن ها بر افراد مجهول الهويه</w:t>
      </w:r>
      <w:r w:rsidR="0092566E">
        <w:rPr>
          <w:rtl/>
          <w:lang w:bidi="fa-IR"/>
        </w:rPr>
        <w:t xml:space="preserve">، </w:t>
      </w:r>
      <w:r>
        <w:rPr>
          <w:rtl/>
          <w:lang w:bidi="fa-IR"/>
        </w:rPr>
        <w:t>احترام بيشترى دارد</w:t>
      </w:r>
      <w:r w:rsidR="0092566E">
        <w:rPr>
          <w:rtl/>
          <w:lang w:bidi="fa-IR"/>
        </w:rPr>
        <w:t xml:space="preserve">. </w:t>
      </w:r>
      <w:r>
        <w:rPr>
          <w:rtl/>
          <w:lang w:bidi="fa-IR"/>
        </w:rPr>
        <w:t>مثال ديگر</w:t>
      </w:r>
      <w:r w:rsidR="0092566E">
        <w:rPr>
          <w:rtl/>
          <w:lang w:bidi="fa-IR"/>
        </w:rPr>
        <w:t xml:space="preserve">، </w:t>
      </w:r>
      <w:r>
        <w:rPr>
          <w:rtl/>
          <w:lang w:bidi="fa-IR"/>
        </w:rPr>
        <w:t>جايز شمردن شرب خمر است براى كسى كه چنان مرضى دارد كه پزشك تشخيص داده حفظ جانش جز با شرب خمر ميسر نيست</w:t>
      </w:r>
      <w:r w:rsidR="0092566E">
        <w:rPr>
          <w:rtl/>
          <w:lang w:bidi="fa-IR"/>
        </w:rPr>
        <w:t xml:space="preserve">. </w:t>
      </w:r>
      <w:r>
        <w:rPr>
          <w:rtl/>
          <w:lang w:bidi="fa-IR"/>
        </w:rPr>
        <w:t>يا مثلا</w:t>
      </w:r>
      <w:r w:rsidR="0092566E">
        <w:rPr>
          <w:rtl/>
          <w:lang w:bidi="fa-IR"/>
        </w:rPr>
        <w:t xml:space="preserve">، </w:t>
      </w:r>
      <w:r>
        <w:rPr>
          <w:rtl/>
          <w:lang w:bidi="fa-IR"/>
        </w:rPr>
        <w:t>اگر ببينيد براى زن نامحرمى حادثه اى رخ داده و بايد سريعا به بيمارستان رسانده و محرمى هم در حال حاضر وجود ندارد</w:t>
      </w:r>
      <w:r w:rsidR="0092566E">
        <w:rPr>
          <w:rtl/>
          <w:lang w:bidi="fa-IR"/>
        </w:rPr>
        <w:t xml:space="preserve">، </w:t>
      </w:r>
      <w:r>
        <w:rPr>
          <w:rtl/>
          <w:lang w:bidi="fa-IR"/>
        </w:rPr>
        <w:t>اين جا حجرمت حفظ جان</w:t>
      </w:r>
      <w:r w:rsidR="0092566E">
        <w:rPr>
          <w:rtl/>
          <w:lang w:bidi="fa-IR"/>
        </w:rPr>
        <w:t xml:space="preserve">، </w:t>
      </w:r>
      <w:r>
        <w:rPr>
          <w:rtl/>
          <w:lang w:bidi="fa-IR"/>
        </w:rPr>
        <w:t>مهم تر از حرمت لمس بدن نامحرم است</w:t>
      </w:r>
      <w:r w:rsidR="0092566E">
        <w:rPr>
          <w:rtl/>
          <w:lang w:bidi="fa-IR"/>
        </w:rPr>
        <w:t xml:space="preserve">، </w:t>
      </w:r>
      <w:r>
        <w:rPr>
          <w:rtl/>
          <w:lang w:bidi="fa-IR"/>
        </w:rPr>
        <w:t>همين طور است حكم پزشك و جراح نامحرم</w:t>
      </w:r>
      <w:r w:rsidR="0092566E">
        <w:rPr>
          <w:rtl/>
          <w:lang w:bidi="fa-IR"/>
        </w:rPr>
        <w:t xml:space="preserve">، </w:t>
      </w:r>
      <w:r>
        <w:rPr>
          <w:rtl/>
          <w:lang w:bidi="fa-IR"/>
        </w:rPr>
        <w:t>يا مثلا زن حامله كه قابله هاى زن از عهده وضع حمل وى بر نيامده اند و جراح زن هم در دسترس نيست</w:t>
      </w:r>
      <w:r w:rsidR="0092566E">
        <w:rPr>
          <w:rtl/>
          <w:lang w:bidi="fa-IR"/>
        </w:rPr>
        <w:t xml:space="preserve">، </w:t>
      </w:r>
      <w:r>
        <w:rPr>
          <w:rtl/>
          <w:lang w:bidi="fa-IR"/>
        </w:rPr>
        <w:t>بايد به جراح مرد سپرده شود</w:t>
      </w:r>
      <w:r w:rsidR="0092566E">
        <w:rPr>
          <w:rtl/>
          <w:lang w:bidi="fa-IR"/>
        </w:rPr>
        <w:t xml:space="preserve">. </w:t>
      </w:r>
      <w:r w:rsidRPr="00953F15">
        <w:rPr>
          <w:rStyle w:val="libFootnotenumChar"/>
          <w:rtl/>
          <w:lang w:bidi="fa-IR"/>
        </w:rPr>
        <w:t>(276)</w:t>
      </w:r>
      <w:r>
        <w:rPr>
          <w:rtl/>
          <w:lang w:bidi="fa-IR"/>
        </w:rPr>
        <w:t xml:space="preserve"> به هر حال باب تزاحم</w:t>
      </w:r>
      <w:r w:rsidR="0092566E">
        <w:rPr>
          <w:rtl/>
          <w:lang w:bidi="fa-IR"/>
        </w:rPr>
        <w:t xml:space="preserve">، </w:t>
      </w:r>
      <w:r>
        <w:rPr>
          <w:rtl/>
          <w:lang w:bidi="fa-IR"/>
        </w:rPr>
        <w:t>باب بسيار وسيعى است و در اين كبراى كلى هيچ كس شك ندارد كه به خاطر مصلحت بزرگ تر اسلام بايد از مصلحت كوچك تر دست برداشت</w:t>
      </w:r>
      <w:r w:rsidR="007B30F0">
        <w:rPr>
          <w:rtl/>
          <w:lang w:bidi="fa-IR"/>
        </w:rPr>
        <w:t>؛</w:t>
      </w:r>
      <w:r>
        <w:rPr>
          <w:rtl/>
          <w:lang w:bidi="fa-IR"/>
        </w:rPr>
        <w:t xml:space="preserve"> و اگر مى بيند به آن عمل نمى شود</w:t>
      </w:r>
      <w:r w:rsidR="0092566E">
        <w:rPr>
          <w:rtl/>
          <w:lang w:bidi="fa-IR"/>
        </w:rPr>
        <w:t xml:space="preserve">، </w:t>
      </w:r>
      <w:r>
        <w:rPr>
          <w:rtl/>
          <w:lang w:bidi="fa-IR"/>
        </w:rPr>
        <w:t>يا بدين دليل است كه فقيه زمان مصالح را درست تشخيص نمى دهد و اهميت ها را خوب درك نمى كند</w:t>
      </w:r>
      <w:r w:rsidR="0092566E">
        <w:rPr>
          <w:rtl/>
          <w:lang w:bidi="fa-IR"/>
        </w:rPr>
        <w:t xml:space="preserve">، </w:t>
      </w:r>
      <w:r>
        <w:rPr>
          <w:rtl/>
          <w:lang w:bidi="fa-IR"/>
        </w:rPr>
        <w:t>يا خوب تشخيص مى دهد</w:t>
      </w:r>
      <w:r w:rsidR="0092566E">
        <w:rPr>
          <w:rtl/>
          <w:lang w:bidi="fa-IR"/>
        </w:rPr>
        <w:t xml:space="preserve">، </w:t>
      </w:r>
      <w:r>
        <w:rPr>
          <w:rtl/>
          <w:lang w:bidi="fa-IR"/>
        </w:rPr>
        <w:t>ولى از مردم مى ترسد و جراءت فتوا دادن ندارد</w:t>
      </w:r>
      <w:r w:rsidR="0092566E">
        <w:rPr>
          <w:rtl/>
          <w:lang w:bidi="fa-IR"/>
        </w:rPr>
        <w:t xml:space="preserve">. </w:t>
      </w:r>
      <w:r w:rsidRPr="00953F15">
        <w:rPr>
          <w:rStyle w:val="libFootnotenumChar"/>
          <w:rtl/>
          <w:lang w:bidi="fa-IR"/>
        </w:rPr>
        <w:t>(277)</w:t>
      </w:r>
    </w:p>
    <w:p w:rsidR="00997E5A" w:rsidRDefault="00997E5A" w:rsidP="00997E5A">
      <w:pPr>
        <w:pStyle w:val="libNormal"/>
        <w:rPr>
          <w:rtl/>
          <w:lang w:bidi="fa-IR"/>
        </w:rPr>
      </w:pPr>
      <w:r>
        <w:rPr>
          <w:rtl/>
          <w:lang w:bidi="fa-IR"/>
        </w:rPr>
        <w:t>(غير از باب تزاحم</w:t>
      </w:r>
      <w:r w:rsidR="0092566E">
        <w:rPr>
          <w:rtl/>
          <w:lang w:bidi="fa-IR"/>
        </w:rPr>
        <w:t xml:space="preserve">، </w:t>
      </w:r>
      <w:r>
        <w:rPr>
          <w:rtl/>
          <w:lang w:bidi="fa-IR"/>
        </w:rPr>
        <w:t>موارد ديگرى نيز به عنوان مخالفت عقل و شرع قلمداد شده كه برخى را در ذيل بحث افراط و تفريطها در فصل اول آورديم و اكنون به موارد ديگرى اشاره مى كنيم): مثلا در باب ولايت پدر بر دختر كه مى تواند وى را بى اجازه خودش شوهر دهد</w:t>
      </w:r>
      <w:r w:rsidR="0092566E">
        <w:rPr>
          <w:rtl/>
          <w:lang w:bidi="fa-IR"/>
        </w:rPr>
        <w:t xml:space="preserve">، </w:t>
      </w:r>
      <w:r>
        <w:rPr>
          <w:rtl/>
          <w:lang w:bidi="fa-IR"/>
        </w:rPr>
        <w:t>اشكال كرده اند</w:t>
      </w:r>
      <w:r w:rsidR="0092566E">
        <w:rPr>
          <w:rtl/>
          <w:lang w:bidi="fa-IR"/>
        </w:rPr>
        <w:t xml:space="preserve">، </w:t>
      </w:r>
      <w:r>
        <w:rPr>
          <w:rtl/>
          <w:lang w:bidi="fa-IR"/>
        </w:rPr>
        <w:t>بايد گفت : اولا اين ولايت</w:t>
      </w:r>
      <w:r w:rsidR="0092566E">
        <w:rPr>
          <w:rtl/>
          <w:lang w:bidi="fa-IR"/>
        </w:rPr>
        <w:t xml:space="preserve">، </w:t>
      </w:r>
      <w:r>
        <w:rPr>
          <w:rtl/>
          <w:lang w:bidi="fa-IR"/>
        </w:rPr>
        <w:t>ولايت مطلق نيست</w:t>
      </w:r>
      <w:r w:rsidR="0092566E">
        <w:rPr>
          <w:rtl/>
          <w:lang w:bidi="fa-IR"/>
        </w:rPr>
        <w:t xml:space="preserve">. </w:t>
      </w:r>
      <w:r>
        <w:rPr>
          <w:rtl/>
          <w:lang w:bidi="fa-IR"/>
        </w:rPr>
        <w:t>در مورد دختر بالغ كه اصلا چنين ولايتى ندارد</w:t>
      </w:r>
      <w:r w:rsidR="0092566E">
        <w:rPr>
          <w:rtl/>
          <w:lang w:bidi="fa-IR"/>
        </w:rPr>
        <w:t xml:space="preserve">، </w:t>
      </w:r>
      <w:r>
        <w:rPr>
          <w:rtl/>
          <w:lang w:bidi="fa-IR"/>
        </w:rPr>
        <w:t>اگر هم باشد</w:t>
      </w:r>
      <w:r w:rsidR="0092566E">
        <w:rPr>
          <w:rtl/>
          <w:lang w:bidi="fa-IR"/>
        </w:rPr>
        <w:t xml:space="preserve">، </w:t>
      </w:r>
      <w:r>
        <w:rPr>
          <w:rtl/>
          <w:lang w:bidi="fa-IR"/>
        </w:rPr>
        <w:t>حداكثر اين است كه براى انتخاب شوهر از پدر اجازه بگيرد</w:t>
      </w:r>
      <w:r w:rsidR="0092566E">
        <w:rPr>
          <w:rtl/>
          <w:lang w:bidi="fa-IR"/>
        </w:rPr>
        <w:t xml:space="preserve">، </w:t>
      </w:r>
      <w:r>
        <w:rPr>
          <w:rtl/>
          <w:lang w:bidi="fa-IR"/>
        </w:rPr>
        <w:t xml:space="preserve">كه در همين </w:t>
      </w:r>
      <w:r>
        <w:rPr>
          <w:rtl/>
          <w:lang w:bidi="fa-IR"/>
        </w:rPr>
        <w:lastRenderedPageBreak/>
        <w:t>مقدارش هم بسيار اختلاف نظر است</w:t>
      </w:r>
      <w:r w:rsidR="007B30F0">
        <w:rPr>
          <w:rtl/>
          <w:lang w:bidi="fa-IR"/>
        </w:rPr>
        <w:t>؛</w:t>
      </w:r>
      <w:r>
        <w:rPr>
          <w:rtl/>
          <w:lang w:bidi="fa-IR"/>
        </w:rPr>
        <w:t xml:space="preserve"> </w:t>
      </w:r>
      <w:r w:rsidRPr="00953F15">
        <w:rPr>
          <w:rStyle w:val="libFootnotenumChar"/>
          <w:rtl/>
          <w:lang w:bidi="fa-IR"/>
        </w:rPr>
        <w:t>(278)</w:t>
      </w:r>
      <w:r>
        <w:rPr>
          <w:rtl/>
          <w:lang w:bidi="fa-IR"/>
        </w:rPr>
        <w:t xml:space="preserve"> اما درباره دختر نابالغ</w:t>
      </w:r>
      <w:r w:rsidR="0092566E">
        <w:rPr>
          <w:rtl/>
          <w:lang w:bidi="fa-IR"/>
        </w:rPr>
        <w:t xml:space="preserve">، </w:t>
      </w:r>
      <w:r>
        <w:rPr>
          <w:rtl/>
          <w:lang w:bidi="fa-IR"/>
        </w:rPr>
        <w:t>ولايت هم كه دارد به معناى وكالت شرعى است و همان طور كه وكيل موظف است طبق مصالح موكلش عمل كند</w:t>
      </w:r>
      <w:r w:rsidR="0092566E">
        <w:rPr>
          <w:rtl/>
          <w:lang w:bidi="fa-IR"/>
        </w:rPr>
        <w:t xml:space="preserve">، </w:t>
      </w:r>
      <w:r>
        <w:rPr>
          <w:rtl/>
          <w:lang w:bidi="fa-IR"/>
        </w:rPr>
        <w:t>وى هم بايد بر طبق مصالح فرزندانش عمل كند</w:t>
      </w:r>
      <w:r w:rsidR="0092566E">
        <w:rPr>
          <w:rtl/>
          <w:lang w:bidi="fa-IR"/>
        </w:rPr>
        <w:t xml:space="preserve">. </w:t>
      </w:r>
      <w:r>
        <w:rPr>
          <w:rtl/>
          <w:lang w:bidi="fa-IR"/>
        </w:rPr>
        <w:t>يك بار پدر مى بيند كه مصلحت فرزندش ايجاب مى كند كه او را تزويج كند</w:t>
      </w:r>
      <w:r w:rsidR="0092566E">
        <w:rPr>
          <w:rtl/>
          <w:lang w:bidi="fa-IR"/>
        </w:rPr>
        <w:t xml:space="preserve">، </w:t>
      </w:r>
      <w:r>
        <w:rPr>
          <w:rtl/>
          <w:lang w:bidi="fa-IR"/>
        </w:rPr>
        <w:t>حال چه پسر باشد چه دختر</w:t>
      </w:r>
      <w:r w:rsidR="0092566E">
        <w:rPr>
          <w:rtl/>
          <w:lang w:bidi="fa-IR"/>
        </w:rPr>
        <w:t xml:space="preserve">، </w:t>
      </w:r>
      <w:r w:rsidRPr="00953F15">
        <w:rPr>
          <w:rStyle w:val="libFootnotenumChar"/>
          <w:rtl/>
          <w:lang w:bidi="fa-IR"/>
        </w:rPr>
        <w:t>(279)</w:t>
      </w:r>
      <w:r>
        <w:rPr>
          <w:rtl/>
          <w:lang w:bidi="fa-IR"/>
        </w:rPr>
        <w:t xml:space="preserve"> البته مشكل درباره دختر بيشتر است</w:t>
      </w:r>
      <w:r w:rsidR="0092566E">
        <w:rPr>
          <w:rtl/>
          <w:lang w:bidi="fa-IR"/>
        </w:rPr>
        <w:t xml:space="preserve">، </w:t>
      </w:r>
      <w:r>
        <w:rPr>
          <w:rtl/>
          <w:lang w:bidi="fa-IR"/>
        </w:rPr>
        <w:t>زيرا پسر وقتى بالغ شد</w:t>
      </w:r>
      <w:r w:rsidR="0092566E">
        <w:rPr>
          <w:rtl/>
          <w:lang w:bidi="fa-IR"/>
        </w:rPr>
        <w:t xml:space="preserve">، </w:t>
      </w:r>
      <w:r>
        <w:rPr>
          <w:rtl/>
          <w:lang w:bidi="fa-IR"/>
        </w:rPr>
        <w:t>اگر نخواست مى تواند طلاق دهد</w:t>
      </w:r>
      <w:r w:rsidR="0092566E">
        <w:rPr>
          <w:rtl/>
          <w:lang w:bidi="fa-IR"/>
        </w:rPr>
        <w:t xml:space="preserve">، </w:t>
      </w:r>
      <w:r>
        <w:rPr>
          <w:rtl/>
          <w:lang w:bidi="fa-IR"/>
        </w:rPr>
        <w:t>اما دختر اگر بزرگ شد و ديد آن ازدواج مطابق مصلحتش نيست</w:t>
      </w:r>
      <w:r w:rsidR="0092566E">
        <w:rPr>
          <w:rtl/>
          <w:lang w:bidi="fa-IR"/>
        </w:rPr>
        <w:t xml:space="preserve">، </w:t>
      </w:r>
      <w:r>
        <w:rPr>
          <w:rtl/>
          <w:lang w:bidi="fa-IR"/>
        </w:rPr>
        <w:t>چه</w:t>
      </w:r>
      <w:r w:rsidR="0092566E">
        <w:rPr>
          <w:rtl/>
          <w:lang w:bidi="fa-IR"/>
        </w:rPr>
        <w:t>؟</w:t>
      </w:r>
      <w:r>
        <w:rPr>
          <w:rtl/>
          <w:lang w:bidi="fa-IR"/>
        </w:rPr>
        <w:t xml:space="preserve"> اين مساله اى است كه در تمام موارد يكه دختر بالغى از ازدواجش پشيمان شود</w:t>
      </w:r>
      <w:r w:rsidR="0092566E">
        <w:rPr>
          <w:rtl/>
          <w:lang w:bidi="fa-IR"/>
        </w:rPr>
        <w:t xml:space="preserve">، </w:t>
      </w:r>
      <w:r>
        <w:rPr>
          <w:rtl/>
          <w:lang w:bidi="fa-IR"/>
        </w:rPr>
        <w:t>وجود دارد كه حل اين مساله را مفصلا در كتاب نظام حقوق زن در اسلام گفته ام</w:t>
      </w:r>
      <w:r w:rsidR="0092566E">
        <w:rPr>
          <w:rtl/>
          <w:lang w:bidi="fa-IR"/>
        </w:rPr>
        <w:t xml:space="preserve">، </w:t>
      </w:r>
      <w:r>
        <w:rPr>
          <w:rtl/>
          <w:lang w:bidi="fa-IR"/>
        </w:rPr>
        <w:t>كه در آن جا كار به «طلاق قضايى» مى كشد</w:t>
      </w:r>
      <w:r w:rsidR="0092566E">
        <w:rPr>
          <w:rtl/>
          <w:lang w:bidi="fa-IR"/>
        </w:rPr>
        <w:t xml:space="preserve">. </w:t>
      </w:r>
      <w:r>
        <w:rPr>
          <w:rtl/>
          <w:lang w:bidi="fa-IR"/>
        </w:rPr>
        <w:t>پس اين كه پدر مى تواند هر جور خواست دخترش را تزويج كند و وى مجبور است تا ابد آن را بپذيرد و لذا ضد عقل است</w:t>
      </w:r>
      <w:r w:rsidR="0092566E">
        <w:rPr>
          <w:rtl/>
          <w:lang w:bidi="fa-IR"/>
        </w:rPr>
        <w:t xml:space="preserve">، </w:t>
      </w:r>
      <w:r>
        <w:rPr>
          <w:rtl/>
          <w:lang w:bidi="fa-IR"/>
        </w:rPr>
        <w:t>خير</w:t>
      </w:r>
      <w:r w:rsidR="0092566E">
        <w:rPr>
          <w:rtl/>
          <w:lang w:bidi="fa-IR"/>
        </w:rPr>
        <w:t xml:space="preserve">، </w:t>
      </w:r>
      <w:r>
        <w:rPr>
          <w:rtl/>
          <w:lang w:bidi="fa-IR"/>
        </w:rPr>
        <w:t>ما چنين چيزى نداريم</w:t>
      </w:r>
      <w:r w:rsidR="0092566E">
        <w:rPr>
          <w:rtl/>
          <w:lang w:bidi="fa-IR"/>
        </w:rPr>
        <w:t xml:space="preserve">. </w:t>
      </w:r>
    </w:p>
    <w:p w:rsidR="00997E5A" w:rsidRDefault="00997E5A" w:rsidP="00997E5A">
      <w:pPr>
        <w:pStyle w:val="libNormal"/>
        <w:rPr>
          <w:rtl/>
          <w:lang w:bidi="fa-IR"/>
        </w:rPr>
      </w:pPr>
      <w:r>
        <w:rPr>
          <w:rtl/>
          <w:lang w:bidi="fa-IR"/>
        </w:rPr>
        <w:t>اشكال ديگر اين است كه مى گويند: ماليات اسلامى</w:t>
      </w:r>
      <w:r w:rsidR="0092566E">
        <w:rPr>
          <w:rtl/>
          <w:lang w:bidi="fa-IR"/>
        </w:rPr>
        <w:t xml:space="preserve">، </w:t>
      </w:r>
      <w:r>
        <w:rPr>
          <w:rtl/>
          <w:lang w:bidi="fa-IR"/>
        </w:rPr>
        <w:t>زكات است و آيا با توجه به پيشرفتا زمان و علم و اقتصاد</w:t>
      </w:r>
      <w:r w:rsidR="0092566E">
        <w:rPr>
          <w:rtl/>
          <w:lang w:bidi="fa-IR"/>
        </w:rPr>
        <w:t xml:space="preserve">، </w:t>
      </w:r>
      <w:r>
        <w:rPr>
          <w:rtl/>
          <w:lang w:bidi="fa-IR"/>
        </w:rPr>
        <w:t>درست است كه موارد زكات به همان چند مساله محدود باقى بماند؟ پاسخ اين است كه اولا كجا گفته شده كه زكات همان ماليات است</w:t>
      </w:r>
      <w:r w:rsidR="0092566E">
        <w:rPr>
          <w:rtl/>
          <w:lang w:bidi="fa-IR"/>
        </w:rPr>
        <w:t>؟</w:t>
      </w:r>
      <w:r>
        <w:rPr>
          <w:rtl/>
          <w:lang w:bidi="fa-IR"/>
        </w:rPr>
        <w:t xml:space="preserve"> زكات راجع به چيزهايى است كه انسان آن ها را با كمك طبيعت سهل و ساده به دست مى آورد و اسلام گفته : اين جا كه از سخاوت طبيعت استفاده مى كنى بايد مقدارى از آن را در راه هاى ديگر بدهى</w:t>
      </w:r>
      <w:r w:rsidR="0092566E">
        <w:rPr>
          <w:rtl/>
          <w:lang w:bidi="fa-IR"/>
        </w:rPr>
        <w:t xml:space="preserve">. </w:t>
      </w:r>
      <w:r>
        <w:rPr>
          <w:rtl/>
          <w:lang w:bidi="fa-IR"/>
        </w:rPr>
        <w:t>اين جا اگر چيزى با زكات قابل مقايسه باشد</w:t>
      </w:r>
      <w:r w:rsidR="0092566E">
        <w:rPr>
          <w:rtl/>
          <w:lang w:bidi="fa-IR"/>
        </w:rPr>
        <w:t xml:space="preserve">، </w:t>
      </w:r>
      <w:r>
        <w:rPr>
          <w:rtl/>
          <w:lang w:bidi="fa-IR"/>
        </w:rPr>
        <w:t>مواردى همچون برنج است</w:t>
      </w:r>
      <w:r w:rsidR="0092566E">
        <w:rPr>
          <w:rtl/>
          <w:lang w:bidi="fa-IR"/>
        </w:rPr>
        <w:t xml:space="preserve">، </w:t>
      </w:r>
      <w:r>
        <w:rPr>
          <w:rtl/>
          <w:lang w:bidi="fa-IR"/>
        </w:rPr>
        <w:t>كه از قديم هم مطرح بوده و گفته اند: آن سادگى و سهولت كه در موارد زكات (مثل گندم) هست</w:t>
      </w:r>
      <w:r w:rsidR="0092566E">
        <w:rPr>
          <w:rtl/>
          <w:lang w:bidi="fa-IR"/>
        </w:rPr>
        <w:t xml:space="preserve">، </w:t>
      </w:r>
      <w:r>
        <w:rPr>
          <w:rtl/>
          <w:lang w:bidi="fa-IR"/>
        </w:rPr>
        <w:t>در برنج نيست</w:t>
      </w:r>
      <w:r w:rsidR="0092566E">
        <w:rPr>
          <w:rtl/>
          <w:lang w:bidi="fa-IR"/>
        </w:rPr>
        <w:t xml:space="preserve">، </w:t>
      </w:r>
      <w:r>
        <w:rPr>
          <w:rtl/>
          <w:lang w:bidi="fa-IR"/>
        </w:rPr>
        <w:t>اما مساله ماليات</w:t>
      </w:r>
      <w:r w:rsidR="0092566E">
        <w:rPr>
          <w:rtl/>
          <w:lang w:bidi="fa-IR"/>
        </w:rPr>
        <w:t xml:space="preserve">، </w:t>
      </w:r>
      <w:r>
        <w:rPr>
          <w:rtl/>
          <w:lang w:bidi="fa-IR"/>
        </w:rPr>
        <w:t>موضوع ديگرى است</w:t>
      </w:r>
      <w:r w:rsidR="0092566E">
        <w:rPr>
          <w:rtl/>
          <w:lang w:bidi="fa-IR"/>
        </w:rPr>
        <w:t xml:space="preserve">، </w:t>
      </w:r>
      <w:r>
        <w:rPr>
          <w:rtl/>
          <w:lang w:bidi="fa-IR"/>
        </w:rPr>
        <w:t>و امرى متغير و از اختيارات حاكم شرع و حكومت اسلامى است و ربطى به زكات ندارد</w:t>
      </w:r>
      <w:r w:rsidR="0092566E">
        <w:rPr>
          <w:rtl/>
          <w:lang w:bidi="fa-IR"/>
        </w:rPr>
        <w:t xml:space="preserve">، </w:t>
      </w:r>
      <w:r>
        <w:rPr>
          <w:rtl/>
          <w:lang w:bidi="fa-IR"/>
        </w:rPr>
        <w:t xml:space="preserve">به </w:t>
      </w:r>
      <w:r>
        <w:rPr>
          <w:rtl/>
          <w:lang w:bidi="fa-IR"/>
        </w:rPr>
        <w:lastRenderedPageBreak/>
        <w:t>علاوه در مورد خود زكات هم اين مطرح است كه حكومت اسلامى مى تواند چيز ديگرى را به نام زكات اخذ كند</w:t>
      </w:r>
      <w:r w:rsidR="0092566E">
        <w:rPr>
          <w:rtl/>
          <w:lang w:bidi="fa-IR"/>
        </w:rPr>
        <w:t xml:space="preserve">، </w:t>
      </w:r>
      <w:r>
        <w:rPr>
          <w:rtl/>
          <w:lang w:bidi="fa-IR"/>
        </w:rPr>
        <w:t xml:space="preserve">و دليلش هم وضع زكات براى اسب در زمان حكومت اميرالمومنين </w:t>
      </w:r>
      <w:r w:rsidR="00EA0446" w:rsidRPr="00EA0446">
        <w:rPr>
          <w:rStyle w:val="libAlaemChar"/>
          <w:rtl/>
        </w:rPr>
        <w:t>عليه‌السلام</w:t>
      </w:r>
      <w:r>
        <w:rPr>
          <w:rtl/>
          <w:lang w:bidi="fa-IR"/>
        </w:rPr>
        <w:t xml:space="preserve"> است و لذا در اين كه آن «نه مورد مشهور» به عنوان اصول ثابت زكات باشد</w:t>
      </w:r>
      <w:r w:rsidR="0092566E">
        <w:rPr>
          <w:rtl/>
          <w:lang w:bidi="fa-IR"/>
        </w:rPr>
        <w:t xml:space="preserve">، </w:t>
      </w:r>
      <w:r>
        <w:rPr>
          <w:rtl/>
          <w:lang w:bidi="fa-IR"/>
        </w:rPr>
        <w:t>بسيارى ترديد كرده اند</w:t>
      </w:r>
      <w:r w:rsidR="0092566E">
        <w:rPr>
          <w:rtl/>
          <w:lang w:bidi="fa-IR"/>
        </w:rPr>
        <w:t xml:space="preserve">، </w:t>
      </w:r>
      <w:r>
        <w:rPr>
          <w:rtl/>
          <w:lang w:bidi="fa-IR"/>
        </w:rPr>
        <w:t>و آن را جزء اختيارات حاكم شمرده اند</w:t>
      </w:r>
    </w:p>
    <w:p w:rsidR="00997E5A" w:rsidRDefault="00997E5A" w:rsidP="00997E5A">
      <w:pPr>
        <w:pStyle w:val="libNormal"/>
        <w:rPr>
          <w:rtl/>
          <w:lang w:bidi="fa-IR"/>
        </w:rPr>
      </w:pPr>
      <w:r>
        <w:rPr>
          <w:rtl/>
          <w:lang w:bidi="fa-IR"/>
        </w:rPr>
        <w:t>كه خواهيم گفت</w:t>
      </w:r>
      <w:r w:rsidR="0092566E">
        <w:rPr>
          <w:rtl/>
          <w:lang w:bidi="fa-IR"/>
        </w:rPr>
        <w:t xml:space="preserve">، </w:t>
      </w:r>
      <w:r>
        <w:rPr>
          <w:rtl/>
          <w:lang w:bidi="fa-IR"/>
        </w:rPr>
        <w:t>يكى ديگر از عوامل انعطاف پذيرى اسلام</w:t>
      </w:r>
      <w:r w:rsidR="0092566E">
        <w:rPr>
          <w:rtl/>
          <w:lang w:bidi="fa-IR"/>
        </w:rPr>
        <w:t xml:space="preserve">، </w:t>
      </w:r>
      <w:r>
        <w:rPr>
          <w:rtl/>
          <w:lang w:bidi="fa-IR"/>
        </w:rPr>
        <w:t>اختيارا وسيع حاكم شرع است</w:t>
      </w:r>
      <w:r w:rsidR="0092566E">
        <w:rPr>
          <w:rtl/>
          <w:lang w:bidi="fa-IR"/>
        </w:rPr>
        <w:t xml:space="preserve">. </w:t>
      </w:r>
      <w:r w:rsidRPr="00953F15">
        <w:rPr>
          <w:rStyle w:val="libFootnotenumChar"/>
          <w:rtl/>
          <w:lang w:bidi="fa-IR"/>
        </w:rPr>
        <w:t>(280)</w:t>
      </w:r>
    </w:p>
    <w:p w:rsidR="00997E5A" w:rsidRDefault="00997E5A" w:rsidP="00EA0446">
      <w:pPr>
        <w:pStyle w:val="Heading3"/>
        <w:rPr>
          <w:rtl/>
          <w:lang w:bidi="fa-IR"/>
        </w:rPr>
      </w:pPr>
      <w:bookmarkStart w:id="74" w:name="_Toc384031813"/>
      <w:r>
        <w:rPr>
          <w:rtl/>
          <w:lang w:bidi="fa-IR"/>
        </w:rPr>
        <w:t>3</w:t>
      </w:r>
      <w:r w:rsidR="0092566E">
        <w:rPr>
          <w:rtl/>
          <w:lang w:bidi="fa-IR"/>
        </w:rPr>
        <w:t xml:space="preserve">. </w:t>
      </w:r>
      <w:r>
        <w:rPr>
          <w:rtl/>
          <w:lang w:bidi="fa-IR"/>
        </w:rPr>
        <w:t>قواعد كنترل كننده :</w:t>
      </w:r>
      <w:bookmarkEnd w:id="74"/>
    </w:p>
    <w:p w:rsidR="00997E5A" w:rsidRDefault="00997E5A" w:rsidP="00997E5A">
      <w:pPr>
        <w:pStyle w:val="libNormal"/>
        <w:rPr>
          <w:rtl/>
          <w:lang w:bidi="fa-IR"/>
        </w:rPr>
      </w:pPr>
      <w:r>
        <w:rPr>
          <w:rtl/>
          <w:lang w:bidi="fa-IR"/>
        </w:rPr>
        <w:t>راه ديگرى كه در نظام قانونگذارى اسلام</w:t>
      </w:r>
      <w:r w:rsidR="0092566E">
        <w:rPr>
          <w:rtl/>
          <w:lang w:bidi="fa-IR"/>
        </w:rPr>
        <w:t xml:space="preserve">، </w:t>
      </w:r>
      <w:r>
        <w:rPr>
          <w:rtl/>
          <w:lang w:bidi="fa-IR"/>
        </w:rPr>
        <w:t>تعبيه شده قوانينى است كه كارشان كنترل قوانين ديگر است</w:t>
      </w:r>
      <w:r w:rsidR="0092566E">
        <w:rPr>
          <w:rtl/>
          <w:lang w:bidi="fa-IR"/>
        </w:rPr>
        <w:t xml:space="preserve">، </w:t>
      </w:r>
      <w:r>
        <w:rPr>
          <w:rtl/>
          <w:lang w:bidi="fa-IR"/>
        </w:rPr>
        <w:t>كه در اصطلاح فقهى</w:t>
      </w:r>
      <w:r w:rsidR="0092566E">
        <w:rPr>
          <w:rtl/>
          <w:lang w:bidi="fa-IR"/>
        </w:rPr>
        <w:t xml:space="preserve">، </w:t>
      </w:r>
      <w:r>
        <w:rPr>
          <w:rtl/>
          <w:lang w:bidi="fa-IR"/>
        </w:rPr>
        <w:t>آن ها را قوانين حاكم مى گويند</w:t>
      </w:r>
      <w:r w:rsidR="0092566E">
        <w:rPr>
          <w:rtl/>
          <w:lang w:bidi="fa-IR"/>
        </w:rPr>
        <w:t xml:space="preserve">. </w:t>
      </w:r>
      <w:r>
        <w:rPr>
          <w:rtl/>
          <w:lang w:bidi="fa-IR"/>
        </w:rPr>
        <w:t>مهم ترين اين قواعد</w:t>
      </w:r>
      <w:r w:rsidR="0092566E">
        <w:rPr>
          <w:rtl/>
          <w:lang w:bidi="fa-IR"/>
        </w:rPr>
        <w:t xml:space="preserve">، </w:t>
      </w:r>
      <w:r>
        <w:rPr>
          <w:rtl/>
          <w:lang w:bidi="fa-IR"/>
        </w:rPr>
        <w:t>دو قاعده «لاضرر» و «لاحرج» است</w:t>
      </w:r>
      <w:r w:rsidR="0092566E">
        <w:rPr>
          <w:rtl/>
          <w:lang w:bidi="fa-IR"/>
        </w:rPr>
        <w:t xml:space="preserve">. </w:t>
      </w:r>
      <w:r>
        <w:rPr>
          <w:rtl/>
          <w:lang w:bidi="fa-IR"/>
        </w:rPr>
        <w:t>مثلا در عين اين كه نماز واجب شده است</w:t>
      </w:r>
      <w:r w:rsidR="0092566E">
        <w:rPr>
          <w:rtl/>
          <w:lang w:bidi="fa-IR"/>
        </w:rPr>
        <w:t xml:space="preserve">، </w:t>
      </w:r>
      <w:r>
        <w:rPr>
          <w:rtl/>
          <w:lang w:bidi="fa-IR"/>
        </w:rPr>
        <w:t>اما در مورد مريضى كه نمى تواند ايستاده نماز بخواند</w:t>
      </w:r>
      <w:r w:rsidR="0092566E">
        <w:rPr>
          <w:rtl/>
          <w:lang w:bidi="fa-IR"/>
        </w:rPr>
        <w:t xml:space="preserve">، </w:t>
      </w:r>
      <w:r>
        <w:rPr>
          <w:rtl/>
          <w:lang w:bidi="fa-IR"/>
        </w:rPr>
        <w:t>يا برايش مشقت زيادى دارد</w:t>
      </w:r>
      <w:r w:rsidR="0092566E">
        <w:rPr>
          <w:rtl/>
          <w:lang w:bidi="fa-IR"/>
        </w:rPr>
        <w:t xml:space="preserve">، </w:t>
      </w:r>
      <w:r>
        <w:rPr>
          <w:rtl/>
          <w:lang w:bidi="fa-IR"/>
        </w:rPr>
        <w:t>(مطابق قاعده لاحرج) گفته اند: نشسته</w:t>
      </w:r>
      <w:r w:rsidR="0092566E">
        <w:rPr>
          <w:rtl/>
          <w:lang w:bidi="fa-IR"/>
        </w:rPr>
        <w:t xml:space="preserve">، </w:t>
      </w:r>
      <w:r>
        <w:rPr>
          <w:rtl/>
          <w:lang w:bidi="fa-IR"/>
        </w:rPr>
        <w:t>و يا حتى خوابيده نماز بخوان</w:t>
      </w:r>
      <w:r w:rsidR="0092566E">
        <w:rPr>
          <w:rtl/>
          <w:lang w:bidi="fa-IR"/>
        </w:rPr>
        <w:t xml:space="preserve">. </w:t>
      </w:r>
      <w:r>
        <w:rPr>
          <w:rtl/>
          <w:lang w:bidi="fa-IR"/>
        </w:rPr>
        <w:t>يا حتى اگر توان حرف زدن ندارى يا حرف زدن برايت مضر است</w:t>
      </w:r>
      <w:r w:rsidR="0092566E">
        <w:rPr>
          <w:rtl/>
          <w:lang w:bidi="fa-IR"/>
        </w:rPr>
        <w:t xml:space="preserve">، </w:t>
      </w:r>
      <w:r>
        <w:rPr>
          <w:rtl/>
          <w:lang w:bidi="fa-IR"/>
        </w:rPr>
        <w:t>با ايما و اشاره نماز بخوان يا دستور روزه گرفتن آمده</w:t>
      </w:r>
      <w:r w:rsidR="0092566E">
        <w:rPr>
          <w:rtl/>
          <w:lang w:bidi="fa-IR"/>
        </w:rPr>
        <w:t xml:space="preserve">، </w:t>
      </w:r>
      <w:r>
        <w:rPr>
          <w:rtl/>
          <w:lang w:bidi="fa-IR"/>
        </w:rPr>
        <w:t>اما گفته اند: در سفر نبايد روزه بگيرى</w:t>
      </w:r>
      <w:r w:rsidR="0092566E">
        <w:rPr>
          <w:rtl/>
          <w:lang w:bidi="fa-IR"/>
        </w:rPr>
        <w:t xml:space="preserve">، </w:t>
      </w:r>
      <w:r>
        <w:rPr>
          <w:rtl/>
          <w:lang w:bidi="fa-IR"/>
        </w:rPr>
        <w:t xml:space="preserve">زيرا كه يريد الله بكم اليسرو لا يريد بكم العسر </w:t>
      </w:r>
      <w:r w:rsidRPr="00953F15">
        <w:rPr>
          <w:rStyle w:val="libFootnotenumChar"/>
          <w:rtl/>
          <w:lang w:bidi="fa-IR"/>
        </w:rPr>
        <w:t>(281)</w:t>
      </w:r>
      <w:r>
        <w:rPr>
          <w:rtl/>
          <w:lang w:bidi="fa-IR"/>
        </w:rPr>
        <w:t xml:space="preserve"> همه اين ها براى اين است كه درك كنيم چگونه اسلام</w:t>
      </w:r>
      <w:r w:rsidR="0092566E">
        <w:rPr>
          <w:rtl/>
          <w:lang w:bidi="fa-IR"/>
        </w:rPr>
        <w:t xml:space="preserve">، </w:t>
      </w:r>
      <w:r>
        <w:rPr>
          <w:rtl/>
          <w:lang w:bidi="fa-IR"/>
        </w:rPr>
        <w:t>خودش - و نه ما - خود را با اوضاع و احوال مختلف وفق مى دهد</w:t>
      </w:r>
      <w:r w:rsidR="0092566E">
        <w:rPr>
          <w:rtl/>
          <w:lang w:bidi="fa-IR"/>
        </w:rPr>
        <w:t xml:space="preserve">. </w:t>
      </w:r>
      <w:r w:rsidRPr="00953F15">
        <w:rPr>
          <w:rStyle w:val="libFootnotenumChar"/>
          <w:rtl/>
          <w:lang w:bidi="fa-IR"/>
        </w:rPr>
        <w:t>(282)</w:t>
      </w:r>
    </w:p>
    <w:p w:rsidR="00997E5A" w:rsidRDefault="00997E5A" w:rsidP="00EA0446">
      <w:pPr>
        <w:pStyle w:val="Heading3"/>
        <w:rPr>
          <w:rtl/>
          <w:lang w:bidi="fa-IR"/>
        </w:rPr>
      </w:pPr>
      <w:bookmarkStart w:id="75" w:name="_Toc384031814"/>
      <w:r>
        <w:rPr>
          <w:rtl/>
          <w:lang w:bidi="fa-IR"/>
        </w:rPr>
        <w:t>4</w:t>
      </w:r>
      <w:r w:rsidR="0092566E">
        <w:rPr>
          <w:rtl/>
          <w:lang w:bidi="fa-IR"/>
        </w:rPr>
        <w:t xml:space="preserve">. </w:t>
      </w:r>
      <w:r>
        <w:rPr>
          <w:rtl/>
          <w:lang w:bidi="fa-IR"/>
        </w:rPr>
        <w:t>اختيارات حاكم شرع (اختيارت حكومت):</w:t>
      </w:r>
      <w:bookmarkEnd w:id="75"/>
    </w:p>
    <w:p w:rsidR="00997E5A" w:rsidRDefault="00997E5A" w:rsidP="00997E5A">
      <w:pPr>
        <w:pStyle w:val="libNormal"/>
        <w:rPr>
          <w:rtl/>
          <w:lang w:bidi="fa-IR"/>
        </w:rPr>
      </w:pPr>
      <w:r>
        <w:rPr>
          <w:rtl/>
          <w:lang w:bidi="fa-IR"/>
        </w:rPr>
        <w:t>عامل ديگرى كه در قوانين اسلام نرمش و انعطاف ايجاد مى كند</w:t>
      </w:r>
      <w:r w:rsidR="0092566E">
        <w:rPr>
          <w:rtl/>
          <w:lang w:bidi="fa-IR"/>
        </w:rPr>
        <w:t xml:space="preserve">، </w:t>
      </w:r>
      <w:r>
        <w:rPr>
          <w:rtl/>
          <w:lang w:bidi="fa-IR"/>
        </w:rPr>
        <w:t xml:space="preserve">اختيارات حاكم شرع است كه از پيامبر به امام و از امام به حاكم شرع منتقل مى شود </w:t>
      </w:r>
      <w:r w:rsidRPr="00953F15">
        <w:rPr>
          <w:rStyle w:val="libFootnotenumChar"/>
          <w:rtl/>
          <w:lang w:bidi="fa-IR"/>
        </w:rPr>
        <w:t>(283)</w:t>
      </w:r>
      <w:r>
        <w:rPr>
          <w:rtl/>
          <w:lang w:bidi="fa-IR"/>
        </w:rPr>
        <w:t xml:space="preserve"> مى توان اختيارات حاكم را با اين مساله تشبيه كرد كه در اكثر كشورها قوانين را </w:t>
      </w:r>
      <w:r>
        <w:rPr>
          <w:rtl/>
          <w:lang w:bidi="fa-IR"/>
        </w:rPr>
        <w:lastRenderedPageBreak/>
        <w:t>قوه مقننه وضع مى كند</w:t>
      </w:r>
      <w:r w:rsidR="0092566E">
        <w:rPr>
          <w:rtl/>
          <w:lang w:bidi="fa-IR"/>
        </w:rPr>
        <w:t xml:space="preserve">، </w:t>
      </w:r>
      <w:r>
        <w:rPr>
          <w:rtl/>
          <w:lang w:bidi="fa-IR"/>
        </w:rPr>
        <w:t>ولى در مواردى مصلحت را چنين مى بيند كه براى هميشه يا به طور موقت اختيار را به دست خود قوه مجريه بدهد كه طبق اختيارات خودش عمل كند</w:t>
      </w:r>
      <w:r w:rsidR="0092566E">
        <w:rPr>
          <w:rtl/>
          <w:lang w:bidi="fa-IR"/>
        </w:rPr>
        <w:t xml:space="preserve">. </w:t>
      </w:r>
      <w:r>
        <w:rPr>
          <w:rtl/>
          <w:lang w:bidi="fa-IR"/>
        </w:rPr>
        <w:t>فتواى معروف ميرزاى شيرازى در تحريم تنباكو بر اساس همين اختيار بود</w:t>
      </w:r>
      <w:r w:rsidR="0092566E">
        <w:rPr>
          <w:rtl/>
          <w:lang w:bidi="fa-IR"/>
        </w:rPr>
        <w:t xml:space="preserve">. </w:t>
      </w:r>
      <w:r>
        <w:rPr>
          <w:rtl/>
          <w:lang w:bidi="fa-IR"/>
        </w:rPr>
        <w:t>دليل اين اختيارات هم</w:t>
      </w:r>
      <w:r w:rsidR="0092566E">
        <w:rPr>
          <w:rtl/>
          <w:lang w:bidi="fa-IR"/>
        </w:rPr>
        <w:t xml:space="preserve">، </w:t>
      </w:r>
      <w:r>
        <w:rPr>
          <w:rtl/>
          <w:lang w:bidi="fa-IR"/>
        </w:rPr>
        <w:t xml:space="preserve">انجام كارهايى است كه پيامبر </w:t>
      </w:r>
      <w:r w:rsidR="000D3856" w:rsidRPr="000D3856">
        <w:rPr>
          <w:rStyle w:val="libAlaemChar"/>
          <w:rtl/>
        </w:rPr>
        <w:t>صلى‌الله‌عليه‌وآله</w:t>
      </w:r>
      <w:r>
        <w:rPr>
          <w:rtl/>
          <w:lang w:bidi="fa-IR"/>
        </w:rPr>
        <w:t xml:space="preserve"> به عنوان حاكم شرع انجام مى داد و چيز واحدى را در فواصل مختلفى امر و سپس نهى مى كرد كه مثال معروفش همان مساله متعه است كه پيامبر در جايى امر</w:t>
      </w:r>
      <w:r w:rsidR="0092566E">
        <w:rPr>
          <w:rtl/>
          <w:lang w:bidi="fa-IR"/>
        </w:rPr>
        <w:t xml:space="preserve">، </w:t>
      </w:r>
      <w:r>
        <w:rPr>
          <w:rtl/>
          <w:lang w:bidi="fa-IR"/>
        </w:rPr>
        <w:t>و در مورد ديگر نهى كرده است</w:t>
      </w:r>
      <w:r w:rsidR="0092566E">
        <w:rPr>
          <w:rtl/>
          <w:lang w:bidi="fa-IR"/>
        </w:rPr>
        <w:t xml:space="preserve">. </w:t>
      </w:r>
      <w:r w:rsidRPr="00953F15">
        <w:rPr>
          <w:rStyle w:val="libFootnotenumChar"/>
          <w:rtl/>
          <w:lang w:bidi="fa-IR"/>
        </w:rPr>
        <w:t>(284)</w:t>
      </w:r>
    </w:p>
    <w:p w:rsidR="00997E5A" w:rsidRDefault="00997E5A" w:rsidP="00EA0446">
      <w:pPr>
        <w:pStyle w:val="Heading3"/>
        <w:rPr>
          <w:rtl/>
          <w:lang w:bidi="fa-IR"/>
        </w:rPr>
      </w:pPr>
      <w:bookmarkStart w:id="76" w:name="_Toc384031815"/>
      <w:r>
        <w:rPr>
          <w:rtl/>
          <w:lang w:bidi="fa-IR"/>
        </w:rPr>
        <w:t>5</w:t>
      </w:r>
      <w:r w:rsidR="0092566E">
        <w:rPr>
          <w:rtl/>
          <w:lang w:bidi="fa-IR"/>
        </w:rPr>
        <w:t xml:space="preserve">. </w:t>
      </w:r>
      <w:r>
        <w:rPr>
          <w:rtl/>
          <w:lang w:bidi="fa-IR"/>
        </w:rPr>
        <w:t>برخوردارى از الگويى دراز مدت براى تطبيق زمان ها و اوضاع مختلف :</w:t>
      </w:r>
      <w:bookmarkEnd w:id="76"/>
    </w:p>
    <w:p w:rsidR="00997E5A" w:rsidRDefault="00997E5A" w:rsidP="00997E5A">
      <w:pPr>
        <w:pStyle w:val="libNormal"/>
        <w:rPr>
          <w:rtl/>
          <w:lang w:bidi="fa-IR"/>
        </w:rPr>
      </w:pPr>
      <w:r>
        <w:rPr>
          <w:rtl/>
          <w:lang w:bidi="fa-IR"/>
        </w:rPr>
        <w:t>ما شيعيان از نعمت هايى برخورداريم كه اهل تسنن برخوردار نيستند</w:t>
      </w:r>
      <w:r w:rsidR="0092566E">
        <w:rPr>
          <w:rtl/>
          <w:lang w:bidi="fa-IR"/>
        </w:rPr>
        <w:t xml:space="preserve">. </w:t>
      </w:r>
      <w:r>
        <w:rPr>
          <w:rtl/>
          <w:lang w:bidi="fa-IR"/>
        </w:rPr>
        <w:t>كل زمانى كه مجموعه گفتار و افعال فردى براى آن ها حجت مى باشد</w:t>
      </w:r>
      <w:r w:rsidR="0092566E">
        <w:rPr>
          <w:rtl/>
          <w:lang w:bidi="fa-IR"/>
        </w:rPr>
        <w:t xml:space="preserve">، </w:t>
      </w:r>
      <w:r>
        <w:rPr>
          <w:rtl/>
          <w:lang w:bidi="fa-IR"/>
        </w:rPr>
        <w:t>فقط 23 سال رخ داد</w:t>
      </w:r>
      <w:r w:rsidR="0092566E">
        <w:rPr>
          <w:rtl/>
          <w:lang w:bidi="fa-IR"/>
        </w:rPr>
        <w:t xml:space="preserve">، </w:t>
      </w:r>
      <w:r>
        <w:rPr>
          <w:rtl/>
          <w:lang w:bidi="fa-IR"/>
        </w:rPr>
        <w:t>اما دوره عصمت براى ما شيعيان 273 سال است</w:t>
      </w:r>
      <w:r w:rsidR="007B30F0">
        <w:rPr>
          <w:rtl/>
          <w:lang w:bidi="fa-IR"/>
        </w:rPr>
        <w:t>؛</w:t>
      </w:r>
      <w:r>
        <w:rPr>
          <w:rtl/>
          <w:lang w:bidi="fa-IR"/>
        </w:rPr>
        <w:t xml:space="preserve"> (يعنى دوره نبوت پيامبر به اضافه دوره امامت امامان حاضر) و مسلما در اين مدت تغيير و تنوع اوضاع و احوال بيشتر بوده و اين مساله</w:t>
      </w:r>
      <w:r w:rsidR="0092566E">
        <w:rPr>
          <w:rtl/>
          <w:lang w:bidi="fa-IR"/>
        </w:rPr>
        <w:t xml:space="preserve">، </w:t>
      </w:r>
      <w:r>
        <w:rPr>
          <w:rtl/>
          <w:lang w:bidi="fa-IR"/>
        </w:rPr>
        <w:t>مشكل اقتضاى زمان را براى ما شيعيان حل مى كند</w:t>
      </w:r>
      <w:r w:rsidR="0092566E">
        <w:rPr>
          <w:rtl/>
          <w:lang w:bidi="fa-IR"/>
        </w:rPr>
        <w:t xml:space="preserve">. </w:t>
      </w:r>
      <w:r>
        <w:rPr>
          <w:rtl/>
          <w:lang w:bidi="fa-IR"/>
        </w:rPr>
        <w:t>براى اين كه فايده اين مساله به طور واضح ترى معلوم شود</w:t>
      </w:r>
      <w:r w:rsidR="0092566E">
        <w:rPr>
          <w:rtl/>
          <w:lang w:bidi="fa-IR"/>
        </w:rPr>
        <w:t xml:space="preserve">، </w:t>
      </w:r>
      <w:r>
        <w:rPr>
          <w:rtl/>
          <w:lang w:bidi="fa-IR"/>
        </w:rPr>
        <w:t>چند مثال مى آوريم</w:t>
      </w:r>
      <w:r w:rsidR="0092566E">
        <w:rPr>
          <w:rtl/>
          <w:lang w:bidi="fa-IR"/>
        </w:rPr>
        <w:t xml:space="preserve">. </w:t>
      </w:r>
      <w:r>
        <w:rPr>
          <w:rtl/>
          <w:lang w:bidi="fa-IR"/>
        </w:rPr>
        <w:t xml:space="preserve">گاه با اين مساله برخورد مى كنيم كه بعضى از امور در سيره پيامبر </w:t>
      </w:r>
      <w:r w:rsidR="000D3856" w:rsidRPr="000D3856">
        <w:rPr>
          <w:rStyle w:val="libAlaemChar"/>
          <w:rtl/>
        </w:rPr>
        <w:t>صلى‌الله‌عليه‌وآله</w:t>
      </w:r>
      <w:r>
        <w:rPr>
          <w:rtl/>
          <w:lang w:bidi="fa-IR"/>
        </w:rPr>
        <w:t xml:space="preserve"> با يكى از معصومين </w:t>
      </w:r>
      <w:r w:rsidR="008C0EF5" w:rsidRPr="008C0EF5">
        <w:rPr>
          <w:rStyle w:val="libAlaemChar"/>
          <w:rtl/>
        </w:rPr>
        <w:t>عليهم‌السلام</w:t>
      </w:r>
      <w:r w:rsidR="0092566E">
        <w:rPr>
          <w:rtl/>
          <w:lang w:bidi="fa-IR"/>
        </w:rPr>
        <w:t xml:space="preserve">، </w:t>
      </w:r>
      <w:r>
        <w:rPr>
          <w:rtl/>
          <w:lang w:bidi="fa-IR"/>
        </w:rPr>
        <w:t xml:space="preserve">يا ميان دو تن از ائمه </w:t>
      </w:r>
      <w:r w:rsidR="008C0EF5" w:rsidRPr="008C0EF5">
        <w:rPr>
          <w:rStyle w:val="libAlaemChar"/>
          <w:rtl/>
        </w:rPr>
        <w:t>عليهم‌السلام</w:t>
      </w:r>
      <w:r>
        <w:rPr>
          <w:rtl/>
          <w:lang w:bidi="fa-IR"/>
        </w:rPr>
        <w:t xml:space="preserve"> متفاوت است</w:t>
      </w:r>
      <w:r w:rsidR="007B30F0">
        <w:rPr>
          <w:rtl/>
          <w:lang w:bidi="fa-IR"/>
        </w:rPr>
        <w:t>؛</w:t>
      </w:r>
      <w:r>
        <w:rPr>
          <w:rtl/>
          <w:lang w:bidi="fa-IR"/>
        </w:rPr>
        <w:t xml:space="preserve"> مثلا پيامبر </w:t>
      </w:r>
      <w:r w:rsidR="000D3856" w:rsidRPr="000D3856">
        <w:rPr>
          <w:rStyle w:val="libAlaemChar"/>
          <w:rtl/>
        </w:rPr>
        <w:t>صلى‌الله‌عليه‌وآله</w:t>
      </w:r>
      <w:r>
        <w:rPr>
          <w:rtl/>
          <w:lang w:bidi="fa-IR"/>
        </w:rPr>
        <w:t xml:space="preserve"> لباسى ساده مى پوشيد</w:t>
      </w:r>
      <w:r w:rsidR="0092566E">
        <w:rPr>
          <w:rtl/>
          <w:lang w:bidi="fa-IR"/>
        </w:rPr>
        <w:t xml:space="preserve">، </w:t>
      </w:r>
      <w:r>
        <w:rPr>
          <w:rtl/>
          <w:lang w:bidi="fa-IR"/>
        </w:rPr>
        <w:t xml:space="preserve">اما حضرت سجاد </w:t>
      </w:r>
      <w:r w:rsidR="00EA0446" w:rsidRPr="00EA0446">
        <w:rPr>
          <w:rStyle w:val="libAlaemChar"/>
          <w:rtl/>
        </w:rPr>
        <w:t>عليه‌السلام</w:t>
      </w:r>
      <w:r>
        <w:rPr>
          <w:rtl/>
          <w:lang w:bidi="fa-IR"/>
        </w:rPr>
        <w:t xml:space="preserve"> لباس نسبتا خوبى مى پوشيد</w:t>
      </w:r>
      <w:r w:rsidR="0092566E">
        <w:rPr>
          <w:rtl/>
          <w:lang w:bidi="fa-IR"/>
        </w:rPr>
        <w:t xml:space="preserve">. </w:t>
      </w:r>
    </w:p>
    <w:p w:rsidR="00997E5A" w:rsidRDefault="00997E5A" w:rsidP="00997E5A">
      <w:pPr>
        <w:pStyle w:val="libNormal"/>
        <w:rPr>
          <w:rtl/>
          <w:lang w:bidi="fa-IR"/>
        </w:rPr>
      </w:pPr>
      <w:r>
        <w:rPr>
          <w:rtl/>
          <w:lang w:bidi="fa-IR"/>
        </w:rPr>
        <w:t>(اين گونه موارد</w:t>
      </w:r>
      <w:r w:rsidR="0092566E">
        <w:rPr>
          <w:rtl/>
          <w:lang w:bidi="fa-IR"/>
        </w:rPr>
        <w:t xml:space="preserve">، </w:t>
      </w:r>
      <w:r>
        <w:rPr>
          <w:rtl/>
          <w:lang w:bidi="fa-IR"/>
        </w:rPr>
        <w:t>ما را در تشخيص اين كه چه چيزهايى ذاتى دين است و چه چيزهايى ناشى از اوضاع و احوال زمانه</w:t>
      </w:r>
      <w:r w:rsidR="0092566E">
        <w:rPr>
          <w:rtl/>
          <w:lang w:bidi="fa-IR"/>
        </w:rPr>
        <w:t xml:space="preserve">، </w:t>
      </w:r>
      <w:r>
        <w:rPr>
          <w:rtl/>
          <w:lang w:bidi="fa-IR"/>
        </w:rPr>
        <w:t>تواناتر مى كند</w:t>
      </w:r>
      <w:r w:rsidR="0092566E">
        <w:rPr>
          <w:rtl/>
          <w:lang w:bidi="fa-IR"/>
        </w:rPr>
        <w:t>.</w:t>
      </w:r>
      <w:r w:rsidR="0054760C">
        <w:rPr>
          <w:rtl/>
          <w:lang w:bidi="fa-IR"/>
        </w:rPr>
        <w:t>)</w:t>
      </w:r>
      <w:r>
        <w:rPr>
          <w:rtl/>
          <w:lang w:bidi="fa-IR"/>
        </w:rPr>
        <w:t xml:space="preserve"> در همين مورد</w:t>
      </w:r>
      <w:r w:rsidR="0092566E">
        <w:rPr>
          <w:rtl/>
          <w:lang w:bidi="fa-IR"/>
        </w:rPr>
        <w:t xml:space="preserve">، </w:t>
      </w:r>
      <w:r>
        <w:rPr>
          <w:rtl/>
          <w:lang w:bidi="fa-IR"/>
        </w:rPr>
        <w:t xml:space="preserve">كسى بر امام صادق </w:t>
      </w:r>
      <w:r w:rsidR="00EA0446" w:rsidRPr="00EA0446">
        <w:rPr>
          <w:rStyle w:val="libAlaemChar"/>
          <w:rtl/>
        </w:rPr>
        <w:t>عليه‌السلام</w:t>
      </w:r>
      <w:r>
        <w:rPr>
          <w:rtl/>
          <w:lang w:bidi="fa-IR"/>
        </w:rPr>
        <w:t xml:space="preserve"> اشكال مى گيرد كه چرا شما مثل پيامبر </w:t>
      </w:r>
      <w:r w:rsidR="000D3856" w:rsidRPr="000D3856">
        <w:rPr>
          <w:rStyle w:val="libAlaemChar"/>
          <w:rtl/>
        </w:rPr>
        <w:t>صلى‌الله‌عليه‌وآله</w:t>
      </w:r>
      <w:r>
        <w:rPr>
          <w:rtl/>
          <w:lang w:bidi="fa-IR"/>
        </w:rPr>
        <w:t xml:space="preserve"> رفتار نمى كنيد؟ امام </w:t>
      </w:r>
      <w:r w:rsidR="00EA0446" w:rsidRPr="00EA0446">
        <w:rPr>
          <w:rStyle w:val="libAlaemChar"/>
          <w:rtl/>
        </w:rPr>
        <w:t>عليه‌السلام</w:t>
      </w:r>
      <w:r>
        <w:rPr>
          <w:rtl/>
          <w:lang w:bidi="fa-IR"/>
        </w:rPr>
        <w:t xml:space="preserve"> در جواب مى فرمايند كه : آن زمان همدردى با مردم</w:t>
      </w:r>
      <w:r w:rsidR="0092566E">
        <w:rPr>
          <w:rtl/>
          <w:lang w:bidi="fa-IR"/>
        </w:rPr>
        <w:t xml:space="preserve">، </w:t>
      </w:r>
      <w:r>
        <w:rPr>
          <w:rtl/>
          <w:lang w:bidi="fa-IR"/>
        </w:rPr>
        <w:t xml:space="preserve">چنان </w:t>
      </w:r>
      <w:r>
        <w:rPr>
          <w:rtl/>
          <w:lang w:bidi="fa-IR"/>
        </w:rPr>
        <w:lastRenderedPageBreak/>
        <w:t>لباس پوشيدنى را اقتضا مى كرد</w:t>
      </w:r>
      <w:r w:rsidR="0092566E">
        <w:rPr>
          <w:rtl/>
          <w:lang w:bidi="fa-IR"/>
        </w:rPr>
        <w:t xml:space="preserve">، </w:t>
      </w:r>
      <w:r>
        <w:rPr>
          <w:rtl/>
          <w:lang w:bidi="fa-IR"/>
        </w:rPr>
        <w:t>ولى امروزه كه سطح در آمد مردم بيشتر شده است</w:t>
      </w:r>
      <w:r w:rsidR="0092566E">
        <w:rPr>
          <w:rtl/>
          <w:lang w:bidi="fa-IR"/>
        </w:rPr>
        <w:t xml:space="preserve">، </w:t>
      </w:r>
      <w:r>
        <w:rPr>
          <w:rtl/>
          <w:lang w:bidi="fa-IR"/>
        </w:rPr>
        <w:t>ديگر پوشيدن چنان لباس مندرسى لازم نيست</w:t>
      </w:r>
      <w:r w:rsidR="007B30F0">
        <w:rPr>
          <w:rtl/>
          <w:lang w:bidi="fa-IR"/>
        </w:rPr>
        <w:t>؛</w:t>
      </w:r>
      <w:r>
        <w:rPr>
          <w:rtl/>
          <w:lang w:bidi="fa-IR"/>
        </w:rPr>
        <w:t xml:space="preserve"> </w:t>
      </w:r>
      <w:r w:rsidRPr="00953F15">
        <w:rPr>
          <w:rStyle w:val="libFootnotenumChar"/>
          <w:rtl/>
          <w:lang w:bidi="fa-IR"/>
        </w:rPr>
        <w:t>(285)</w:t>
      </w:r>
      <w:r>
        <w:rPr>
          <w:rtl/>
          <w:lang w:bidi="fa-IR"/>
        </w:rPr>
        <w:t xml:space="preserve"> اين نشان مى دهد كه مواسات و همدردى و رسيدگى به حال فقرا اصالت دارد</w:t>
      </w:r>
      <w:r w:rsidR="0092566E">
        <w:rPr>
          <w:rtl/>
          <w:lang w:bidi="fa-IR"/>
        </w:rPr>
        <w:t xml:space="preserve">، </w:t>
      </w:r>
      <w:r>
        <w:rPr>
          <w:rtl/>
          <w:lang w:bidi="fa-IR"/>
        </w:rPr>
        <w:t>اما اين كه اقتضاى اين مساله در هر زمانى</w:t>
      </w:r>
      <w:r w:rsidR="0092566E">
        <w:rPr>
          <w:rtl/>
          <w:lang w:bidi="fa-IR"/>
        </w:rPr>
        <w:t xml:space="preserve">، </w:t>
      </w:r>
      <w:r>
        <w:rPr>
          <w:rtl/>
          <w:lang w:bidi="fa-IR"/>
        </w:rPr>
        <w:t>چگونه لباس پوشيدنى است</w:t>
      </w:r>
      <w:r w:rsidR="0092566E">
        <w:rPr>
          <w:rtl/>
          <w:lang w:bidi="fa-IR"/>
        </w:rPr>
        <w:t xml:space="preserve">، </w:t>
      </w:r>
      <w:r>
        <w:rPr>
          <w:rtl/>
          <w:lang w:bidi="fa-IR"/>
        </w:rPr>
        <w:t>اين مربوط به زمان است</w:t>
      </w:r>
      <w:r w:rsidR="0092566E">
        <w:rPr>
          <w:rtl/>
          <w:lang w:bidi="fa-IR"/>
        </w:rPr>
        <w:t xml:space="preserve">. </w:t>
      </w:r>
    </w:p>
    <w:p w:rsidR="00997E5A" w:rsidRDefault="00997E5A" w:rsidP="00997E5A">
      <w:pPr>
        <w:pStyle w:val="libNormal"/>
        <w:rPr>
          <w:rtl/>
          <w:lang w:bidi="fa-IR"/>
        </w:rPr>
      </w:pPr>
      <w:r>
        <w:rPr>
          <w:rtl/>
          <w:lang w:bidi="fa-IR"/>
        </w:rPr>
        <w:t>يا مثلا در بحث حكومت</w:t>
      </w:r>
      <w:r w:rsidR="0092566E">
        <w:rPr>
          <w:rtl/>
          <w:lang w:bidi="fa-IR"/>
        </w:rPr>
        <w:t xml:space="preserve">، </w:t>
      </w:r>
      <w:r>
        <w:rPr>
          <w:rtl/>
          <w:lang w:bidi="fa-IR"/>
        </w:rPr>
        <w:t xml:space="preserve">اين مساله مطرح مى شود كه چرا امام حسن </w:t>
      </w:r>
      <w:r w:rsidR="00EA0446" w:rsidRPr="00EA0446">
        <w:rPr>
          <w:rStyle w:val="libAlaemChar"/>
          <w:rtl/>
        </w:rPr>
        <w:t>عليه‌السلام</w:t>
      </w:r>
      <w:r>
        <w:rPr>
          <w:rtl/>
          <w:lang w:bidi="fa-IR"/>
        </w:rPr>
        <w:t xml:space="preserve"> صلح كرد</w:t>
      </w:r>
      <w:r w:rsidR="0092566E">
        <w:rPr>
          <w:rtl/>
          <w:lang w:bidi="fa-IR"/>
        </w:rPr>
        <w:t xml:space="preserve">، </w:t>
      </w:r>
      <w:r>
        <w:rPr>
          <w:rtl/>
          <w:lang w:bidi="fa-IR"/>
        </w:rPr>
        <w:t xml:space="preserve">ولى امام حسين </w:t>
      </w:r>
      <w:r w:rsidR="00EA0446" w:rsidRPr="00EA0446">
        <w:rPr>
          <w:rStyle w:val="libAlaemChar"/>
          <w:rtl/>
        </w:rPr>
        <w:t>عليه‌السلام</w:t>
      </w:r>
      <w:r>
        <w:rPr>
          <w:rtl/>
          <w:lang w:bidi="fa-IR"/>
        </w:rPr>
        <w:t xml:space="preserve"> صلح نكرد؟ يا اصلا چرا امام على </w:t>
      </w:r>
      <w:r w:rsidR="00EA0446" w:rsidRPr="00EA0446">
        <w:rPr>
          <w:rStyle w:val="libAlaemChar"/>
          <w:rtl/>
        </w:rPr>
        <w:t>عليه‌السلام</w:t>
      </w:r>
      <w:r>
        <w:rPr>
          <w:rtl/>
          <w:lang w:bidi="fa-IR"/>
        </w:rPr>
        <w:t xml:space="preserve"> در زمان ابوبكر قيام نكرد</w:t>
      </w:r>
      <w:r w:rsidR="0092566E">
        <w:rPr>
          <w:rtl/>
          <w:lang w:bidi="fa-IR"/>
        </w:rPr>
        <w:t xml:space="preserve">، </w:t>
      </w:r>
      <w:r>
        <w:rPr>
          <w:rtl/>
          <w:lang w:bidi="fa-IR"/>
        </w:rPr>
        <w:t>ولى در مقابل معاويه آن چنان ايستاد؟ جواب اين است كه آن چه اصالت دارد</w:t>
      </w:r>
      <w:r w:rsidR="0092566E">
        <w:rPr>
          <w:rtl/>
          <w:lang w:bidi="fa-IR"/>
        </w:rPr>
        <w:t xml:space="preserve">، </w:t>
      </w:r>
      <w:r>
        <w:rPr>
          <w:rtl/>
          <w:lang w:bidi="fa-IR"/>
        </w:rPr>
        <w:t>حفظ حوزه اسلام است</w:t>
      </w:r>
      <w:r w:rsidR="0092566E">
        <w:rPr>
          <w:rtl/>
          <w:lang w:bidi="fa-IR"/>
        </w:rPr>
        <w:t xml:space="preserve">. </w:t>
      </w:r>
      <w:r>
        <w:rPr>
          <w:rtl/>
          <w:lang w:bidi="fa-IR"/>
        </w:rPr>
        <w:t xml:space="preserve">اين كه اسلام مى گويد: على </w:t>
      </w:r>
      <w:r w:rsidR="00EA0446" w:rsidRPr="00EA0446">
        <w:rPr>
          <w:rStyle w:val="libAlaemChar"/>
          <w:rtl/>
        </w:rPr>
        <w:t>عليه‌السلام</w:t>
      </w:r>
      <w:r>
        <w:rPr>
          <w:rtl/>
          <w:lang w:bidi="fa-IR"/>
        </w:rPr>
        <w:t xml:space="preserve"> خليفه شود</w:t>
      </w:r>
      <w:r w:rsidR="0092566E">
        <w:rPr>
          <w:rtl/>
          <w:lang w:bidi="fa-IR"/>
        </w:rPr>
        <w:t xml:space="preserve">، </w:t>
      </w:r>
      <w:r>
        <w:rPr>
          <w:rtl/>
          <w:lang w:bidi="fa-IR"/>
        </w:rPr>
        <w:t>براى تقويت اسلام است</w:t>
      </w:r>
      <w:r w:rsidR="0092566E">
        <w:rPr>
          <w:rtl/>
          <w:lang w:bidi="fa-IR"/>
        </w:rPr>
        <w:t xml:space="preserve">. </w:t>
      </w:r>
      <w:r>
        <w:rPr>
          <w:rtl/>
          <w:lang w:bidi="fa-IR"/>
        </w:rPr>
        <w:t xml:space="preserve">در عين حال بعد از رحلت پيامبر </w:t>
      </w:r>
      <w:r w:rsidR="000D3856" w:rsidRPr="000D3856">
        <w:rPr>
          <w:rStyle w:val="libAlaemChar"/>
          <w:rtl/>
        </w:rPr>
        <w:t>صلى‌الله‌عليه‌وآله</w:t>
      </w:r>
      <w:r>
        <w:rPr>
          <w:rtl/>
          <w:lang w:bidi="fa-IR"/>
        </w:rPr>
        <w:t xml:space="preserve"> بسيارى از تازه مسلمان ها بودند كه اسلام در دل آن ها نفوذ نكرده بود و در آن زمان مصلحت اسلام</w:t>
      </w:r>
      <w:r w:rsidR="0092566E">
        <w:rPr>
          <w:rtl/>
          <w:lang w:bidi="fa-IR"/>
        </w:rPr>
        <w:t xml:space="preserve">، </w:t>
      </w:r>
      <w:r>
        <w:rPr>
          <w:rtl/>
          <w:lang w:bidi="fa-IR"/>
        </w:rPr>
        <w:t>آرامش كاملى را ايجاب مى كرد</w:t>
      </w:r>
      <w:r w:rsidR="0092566E">
        <w:rPr>
          <w:rtl/>
          <w:lang w:bidi="fa-IR"/>
        </w:rPr>
        <w:t xml:space="preserve">، </w:t>
      </w:r>
      <w:r>
        <w:rPr>
          <w:rtl/>
          <w:lang w:bidi="fa-IR"/>
        </w:rPr>
        <w:t>زيرا اولا: بايد غائله ارتداد خوابانده شود و ثانيا: آن ها كه از دور مى آيند</w:t>
      </w:r>
      <w:r w:rsidR="0092566E">
        <w:rPr>
          <w:rtl/>
          <w:lang w:bidi="fa-IR"/>
        </w:rPr>
        <w:t xml:space="preserve">، </w:t>
      </w:r>
      <w:r>
        <w:rPr>
          <w:rtl/>
          <w:lang w:bidi="fa-IR"/>
        </w:rPr>
        <w:t xml:space="preserve">برايشان على </w:t>
      </w:r>
      <w:r w:rsidR="00EA0446" w:rsidRPr="00EA0446">
        <w:rPr>
          <w:rStyle w:val="libAlaemChar"/>
          <w:rtl/>
        </w:rPr>
        <w:t>عليه‌السلام</w:t>
      </w:r>
      <w:r>
        <w:rPr>
          <w:rtl/>
          <w:lang w:bidi="fa-IR"/>
        </w:rPr>
        <w:t xml:space="preserve"> و ابوبكر فرقى ندارد</w:t>
      </w:r>
      <w:r w:rsidR="0092566E">
        <w:rPr>
          <w:rtl/>
          <w:lang w:bidi="fa-IR"/>
        </w:rPr>
        <w:t xml:space="preserve">. </w:t>
      </w:r>
      <w:r>
        <w:rPr>
          <w:rtl/>
          <w:lang w:bidi="fa-IR"/>
        </w:rPr>
        <w:t>در چنين وضعى آن كه ذى حق است</w:t>
      </w:r>
      <w:r w:rsidR="0092566E">
        <w:rPr>
          <w:rtl/>
          <w:lang w:bidi="fa-IR"/>
        </w:rPr>
        <w:t xml:space="preserve">، </w:t>
      </w:r>
      <w:r>
        <w:rPr>
          <w:rtl/>
          <w:lang w:bidi="fa-IR"/>
        </w:rPr>
        <w:t>به خاطر مصلحت اسلام - نه به خاطر جان خود</w:t>
      </w:r>
      <w:r w:rsidR="0092566E">
        <w:rPr>
          <w:rtl/>
          <w:lang w:bidi="fa-IR"/>
        </w:rPr>
        <w:t xml:space="preserve">، </w:t>
      </w:r>
      <w:r>
        <w:rPr>
          <w:rtl/>
          <w:lang w:bidi="fa-IR"/>
        </w:rPr>
        <w:t>آن چنان كه برخى چنان كرده اند - بايد صبر كند؛ اما زمان معاويه اوضاع فرق مى كرد و معاويه كسى بود كه سال ها همراه پدرش با اسلام جنگيده بود</w:t>
      </w:r>
      <w:r w:rsidR="0092566E">
        <w:rPr>
          <w:rtl/>
          <w:lang w:bidi="fa-IR"/>
        </w:rPr>
        <w:t xml:space="preserve">، </w:t>
      </w:r>
      <w:r>
        <w:rPr>
          <w:rtl/>
          <w:lang w:bidi="fa-IR"/>
        </w:rPr>
        <w:t>پس حضرت على بايد در مقابل او بايستد</w:t>
      </w:r>
      <w:r w:rsidR="0092566E">
        <w:rPr>
          <w:rtl/>
          <w:lang w:bidi="fa-IR"/>
        </w:rPr>
        <w:t xml:space="preserve">، </w:t>
      </w:r>
      <w:r>
        <w:rPr>
          <w:rtl/>
          <w:lang w:bidi="fa-IR"/>
        </w:rPr>
        <w:t xml:space="preserve">اما زمان امام حسن </w:t>
      </w:r>
      <w:r w:rsidR="00EA0446" w:rsidRPr="00EA0446">
        <w:rPr>
          <w:rStyle w:val="libAlaemChar"/>
          <w:rtl/>
        </w:rPr>
        <w:t>عليه‌السلام</w:t>
      </w:r>
      <w:r>
        <w:rPr>
          <w:rtl/>
          <w:lang w:bidi="fa-IR"/>
        </w:rPr>
        <w:t xml:space="preserve"> مساله ديگرى پيش مى آيد و آن حالت سست عنصرى اصحاب امام حسن </w:t>
      </w:r>
      <w:r w:rsidR="00EA0446" w:rsidRPr="00EA0446">
        <w:rPr>
          <w:rStyle w:val="libAlaemChar"/>
          <w:rtl/>
        </w:rPr>
        <w:t>عليه‌السلام</w:t>
      </w:r>
      <w:r>
        <w:rPr>
          <w:rtl/>
          <w:lang w:bidi="fa-IR"/>
        </w:rPr>
        <w:t xml:space="preserve"> بود</w:t>
      </w:r>
      <w:r w:rsidR="0092566E">
        <w:rPr>
          <w:rtl/>
          <w:lang w:bidi="fa-IR"/>
        </w:rPr>
        <w:t xml:space="preserve">، </w:t>
      </w:r>
      <w:r>
        <w:rPr>
          <w:rtl/>
          <w:lang w:bidi="fa-IR"/>
        </w:rPr>
        <w:t xml:space="preserve">به نحوى كه اگر امام </w:t>
      </w:r>
      <w:r w:rsidR="00EA0446" w:rsidRPr="00EA0446">
        <w:rPr>
          <w:rStyle w:val="libAlaemChar"/>
          <w:rtl/>
        </w:rPr>
        <w:t>عليه‌السلام</w:t>
      </w:r>
      <w:r>
        <w:rPr>
          <w:rtl/>
          <w:lang w:bidi="fa-IR"/>
        </w:rPr>
        <w:t xml:space="preserve"> مى خواست به مقاومت ادامه دهد</w:t>
      </w:r>
      <w:r w:rsidR="0092566E">
        <w:rPr>
          <w:rtl/>
          <w:lang w:bidi="fa-IR"/>
        </w:rPr>
        <w:t xml:space="preserve">، </w:t>
      </w:r>
      <w:r>
        <w:rPr>
          <w:rtl/>
          <w:lang w:bidi="fa-IR"/>
        </w:rPr>
        <w:t>كشته مى شد آن هم نه شرافتمندانه</w:t>
      </w:r>
      <w:r w:rsidR="0092566E">
        <w:rPr>
          <w:rtl/>
          <w:lang w:bidi="fa-IR"/>
        </w:rPr>
        <w:t xml:space="preserve">، </w:t>
      </w:r>
      <w:r>
        <w:rPr>
          <w:rtl/>
          <w:lang w:bidi="fa-IR"/>
        </w:rPr>
        <w:t>بلكه خونش به هدر مى رفت</w:t>
      </w:r>
      <w:r w:rsidR="0092566E">
        <w:rPr>
          <w:rtl/>
          <w:lang w:bidi="fa-IR"/>
        </w:rPr>
        <w:t xml:space="preserve">. </w:t>
      </w:r>
      <w:r>
        <w:rPr>
          <w:rtl/>
          <w:lang w:bidi="fa-IR"/>
        </w:rPr>
        <w:t xml:space="preserve">دوباره زمان امام حسين </w:t>
      </w:r>
      <w:r w:rsidR="00EA0446" w:rsidRPr="00EA0446">
        <w:rPr>
          <w:rStyle w:val="libAlaemChar"/>
          <w:rtl/>
        </w:rPr>
        <w:t>عليه‌السلام</w:t>
      </w:r>
      <w:r>
        <w:rPr>
          <w:rtl/>
          <w:lang w:bidi="fa-IR"/>
        </w:rPr>
        <w:t xml:space="preserve"> اوضاع عوض مى شود</w:t>
      </w:r>
      <w:r w:rsidR="0092566E">
        <w:rPr>
          <w:rtl/>
          <w:lang w:bidi="fa-IR"/>
        </w:rPr>
        <w:t xml:space="preserve">، </w:t>
      </w:r>
      <w:r>
        <w:rPr>
          <w:rtl/>
          <w:lang w:bidi="fa-IR"/>
        </w:rPr>
        <w:t>يزيد فسقش - برخلاف معاويه - آشكار بود و زيركى معاويه را نداشت</w:t>
      </w:r>
      <w:r w:rsidR="0092566E">
        <w:rPr>
          <w:rtl/>
          <w:lang w:bidi="fa-IR"/>
        </w:rPr>
        <w:t xml:space="preserve">. </w:t>
      </w:r>
      <w:r>
        <w:rPr>
          <w:rtl/>
          <w:lang w:bidi="fa-IR"/>
        </w:rPr>
        <w:t xml:space="preserve">لذا خون امام حسين </w:t>
      </w:r>
      <w:r w:rsidR="00EA0446" w:rsidRPr="00EA0446">
        <w:rPr>
          <w:rStyle w:val="libAlaemChar"/>
          <w:rtl/>
        </w:rPr>
        <w:t>عليه‌السلام</w:t>
      </w:r>
      <w:r>
        <w:rPr>
          <w:rtl/>
          <w:lang w:bidi="fa-IR"/>
        </w:rPr>
        <w:t xml:space="preserve"> مى توانست به ثمر بنشيند</w:t>
      </w:r>
      <w:r w:rsidR="0092566E">
        <w:rPr>
          <w:rtl/>
          <w:lang w:bidi="fa-IR"/>
        </w:rPr>
        <w:t xml:space="preserve">. </w:t>
      </w:r>
      <w:r w:rsidRPr="00953F15">
        <w:rPr>
          <w:rStyle w:val="libFootnotenumChar"/>
          <w:rtl/>
          <w:lang w:bidi="fa-IR"/>
        </w:rPr>
        <w:t>(286)</w:t>
      </w:r>
      <w:r>
        <w:rPr>
          <w:rtl/>
          <w:lang w:bidi="fa-IR"/>
        </w:rPr>
        <w:t xml:space="preserve"> </w:t>
      </w:r>
      <w:r w:rsidRPr="00953F15">
        <w:rPr>
          <w:rStyle w:val="libFootnotenumChar"/>
          <w:rtl/>
          <w:lang w:bidi="fa-IR"/>
        </w:rPr>
        <w:t>(287)</w:t>
      </w:r>
    </w:p>
    <w:p w:rsidR="00997E5A" w:rsidRDefault="00A67E75" w:rsidP="00422863">
      <w:pPr>
        <w:pStyle w:val="Heading2"/>
        <w:rPr>
          <w:rtl/>
          <w:lang w:bidi="fa-IR"/>
        </w:rPr>
      </w:pPr>
      <w:bookmarkStart w:id="77" w:name="_Toc384031816"/>
      <w:r>
        <w:rPr>
          <w:rtl/>
          <w:lang w:bidi="fa-IR"/>
        </w:rPr>
        <w:lastRenderedPageBreak/>
        <w:t>فصل سوم : عدم سريان تغيير در همه چيز</w:t>
      </w:r>
      <w:bookmarkEnd w:id="77"/>
    </w:p>
    <w:p w:rsidR="00997E5A" w:rsidRDefault="00997E5A" w:rsidP="00997E5A">
      <w:pPr>
        <w:pStyle w:val="libNormal"/>
        <w:rPr>
          <w:rtl/>
          <w:lang w:bidi="fa-IR"/>
        </w:rPr>
      </w:pPr>
      <w:r>
        <w:rPr>
          <w:rtl/>
          <w:lang w:bidi="fa-IR"/>
        </w:rPr>
        <w:t>گفتيم : يك بعد اشكال جمع اسلام و مقتضيات زمان</w:t>
      </w:r>
      <w:r w:rsidR="0092566E">
        <w:rPr>
          <w:rtl/>
          <w:lang w:bidi="fa-IR"/>
        </w:rPr>
        <w:t xml:space="preserve">، </w:t>
      </w:r>
      <w:r>
        <w:rPr>
          <w:rtl/>
          <w:lang w:bidi="fa-IR"/>
        </w:rPr>
        <w:t>اين است كه مى گويند: احتياجات واقعى بشر در طول زمان تغيير مى كند و هر احتياجى اقتضايى دارد و لذا اسلام هزار و چهارصد سال قبل به درد اين زمان نمى خورد</w:t>
      </w:r>
      <w:r w:rsidR="0092566E">
        <w:rPr>
          <w:rtl/>
          <w:lang w:bidi="fa-IR"/>
        </w:rPr>
        <w:t xml:space="preserve">. </w:t>
      </w:r>
      <w:r>
        <w:rPr>
          <w:rtl/>
          <w:lang w:bidi="fa-IR"/>
        </w:rPr>
        <w:t>ما پاسخ اين اشكال را به چند صورت تقرير مى كنيم</w:t>
      </w:r>
      <w:r w:rsidR="0092566E">
        <w:rPr>
          <w:rtl/>
          <w:lang w:bidi="fa-IR"/>
        </w:rPr>
        <w:t xml:space="preserve">. </w:t>
      </w:r>
      <w:r>
        <w:rPr>
          <w:rtl/>
          <w:lang w:bidi="fa-IR"/>
        </w:rPr>
        <w:t>يك صورت اين كه مسلما انسان احتياجات واقعى دارد كه براى تامين آن ها محتاج يك سلسله ابزار و وسايل است</w:t>
      </w:r>
      <w:r w:rsidR="0092566E">
        <w:rPr>
          <w:rtl/>
          <w:lang w:bidi="fa-IR"/>
        </w:rPr>
        <w:t xml:space="preserve">. </w:t>
      </w:r>
      <w:r>
        <w:rPr>
          <w:rtl/>
          <w:lang w:bidi="fa-IR"/>
        </w:rPr>
        <w:t>دين هدف را معين مى كند</w:t>
      </w:r>
      <w:r w:rsidR="0092566E">
        <w:rPr>
          <w:rtl/>
          <w:lang w:bidi="fa-IR"/>
        </w:rPr>
        <w:t xml:space="preserve">، </w:t>
      </w:r>
      <w:r>
        <w:rPr>
          <w:rtl/>
          <w:lang w:bidi="fa-IR"/>
        </w:rPr>
        <w:t>اما راه رسيدن به آن در قلمرو عقل است و عقل هر روز وسيله بهترى انتخاب مى كند</w:t>
      </w:r>
      <w:r w:rsidR="0092566E">
        <w:rPr>
          <w:rtl/>
          <w:lang w:bidi="fa-IR"/>
        </w:rPr>
        <w:t xml:space="preserve">. </w:t>
      </w:r>
      <w:r>
        <w:rPr>
          <w:rtl/>
          <w:lang w:bidi="fa-IR"/>
        </w:rPr>
        <w:t>اين ها صرف پديده يا پسند زمان نيست</w:t>
      </w:r>
      <w:r w:rsidR="0092566E">
        <w:rPr>
          <w:rtl/>
          <w:lang w:bidi="fa-IR"/>
        </w:rPr>
        <w:t xml:space="preserve">، </w:t>
      </w:r>
      <w:r>
        <w:rPr>
          <w:rtl/>
          <w:lang w:bidi="fa-IR"/>
        </w:rPr>
        <w:t>بلكه احتياج واقعى انسان هاست</w:t>
      </w:r>
      <w:r w:rsidR="0092566E">
        <w:rPr>
          <w:rtl/>
          <w:lang w:bidi="fa-IR"/>
        </w:rPr>
        <w:t xml:space="preserve">. </w:t>
      </w:r>
      <w:r>
        <w:rPr>
          <w:rtl/>
          <w:lang w:bidi="fa-IR"/>
        </w:rPr>
        <w:t>اسلام جلوى هيچ احتياج واقعى و وسايل آن (البته به طور مشروع) را نگرفته است</w:t>
      </w:r>
      <w:r w:rsidR="0092566E">
        <w:rPr>
          <w:rtl/>
          <w:lang w:bidi="fa-IR"/>
        </w:rPr>
        <w:t xml:space="preserve">، </w:t>
      </w:r>
      <w:r>
        <w:rPr>
          <w:rtl/>
          <w:lang w:bidi="fa-IR"/>
        </w:rPr>
        <w:t>ولى جلوى هوا و هوس را گرفته است</w:t>
      </w:r>
      <w:r w:rsidR="0092566E">
        <w:rPr>
          <w:rtl/>
          <w:lang w:bidi="fa-IR"/>
        </w:rPr>
        <w:t xml:space="preserve">. </w:t>
      </w:r>
      <w:r>
        <w:rPr>
          <w:rtl/>
          <w:lang w:bidi="fa-IR"/>
        </w:rPr>
        <w:t>مثلا بلندگو كارش ‍ اين است كه صدا را زياد مى كند</w:t>
      </w:r>
      <w:r w:rsidR="0092566E">
        <w:rPr>
          <w:rtl/>
          <w:lang w:bidi="fa-IR"/>
        </w:rPr>
        <w:t xml:space="preserve">، </w:t>
      </w:r>
      <w:r>
        <w:rPr>
          <w:rtl/>
          <w:lang w:bidi="fa-IR"/>
        </w:rPr>
        <w:t>اين صدا مى خواهد ذكر خدا باشد يا كفر گويى</w:t>
      </w:r>
      <w:r w:rsidR="0092566E">
        <w:rPr>
          <w:rtl/>
          <w:lang w:bidi="fa-IR"/>
        </w:rPr>
        <w:t xml:space="preserve">، </w:t>
      </w:r>
      <w:r>
        <w:rPr>
          <w:rtl/>
          <w:lang w:bidi="fa-IR"/>
        </w:rPr>
        <w:t>فرقى نمى كند</w:t>
      </w:r>
      <w:r w:rsidR="0092566E">
        <w:rPr>
          <w:rtl/>
          <w:lang w:bidi="fa-IR"/>
        </w:rPr>
        <w:t xml:space="preserve">. </w:t>
      </w:r>
      <w:r>
        <w:rPr>
          <w:rtl/>
          <w:lang w:bidi="fa-IR"/>
        </w:rPr>
        <w:t>اگر كسى در مورد وسايلى كه انسان را به هدف هاى صحيح نزديك مى كند</w:t>
      </w:r>
      <w:r w:rsidR="0092566E">
        <w:rPr>
          <w:rtl/>
          <w:lang w:bidi="fa-IR"/>
        </w:rPr>
        <w:t xml:space="preserve">، </w:t>
      </w:r>
      <w:r>
        <w:rPr>
          <w:rtl/>
          <w:lang w:bidi="fa-IR"/>
        </w:rPr>
        <w:t>بگويد: من از آن ها استفاده نمى كنم</w:t>
      </w:r>
      <w:r w:rsidR="0092566E">
        <w:rPr>
          <w:rtl/>
          <w:lang w:bidi="fa-IR"/>
        </w:rPr>
        <w:t xml:space="preserve">، </w:t>
      </w:r>
      <w:r>
        <w:rPr>
          <w:rtl/>
          <w:lang w:bidi="fa-IR"/>
        </w:rPr>
        <w:t>آن وقت كصسى كه دنبال هدف هاى نامشروع است از آن وسايل استفاده مى كند و اولى محكوم به شكست است</w:t>
      </w:r>
      <w:r w:rsidR="0092566E">
        <w:rPr>
          <w:rtl/>
          <w:lang w:bidi="fa-IR"/>
        </w:rPr>
        <w:t xml:space="preserve">. </w:t>
      </w:r>
      <w:r>
        <w:rPr>
          <w:rtl/>
          <w:lang w:bidi="fa-IR"/>
        </w:rPr>
        <w:t>مثل اين كه شما بگوييد: من مسلمانم و واقعا براى خدا جهاد مى كنم</w:t>
      </w:r>
      <w:r w:rsidR="0092566E">
        <w:rPr>
          <w:rtl/>
          <w:lang w:bidi="fa-IR"/>
        </w:rPr>
        <w:t xml:space="preserve">، </w:t>
      </w:r>
      <w:r>
        <w:rPr>
          <w:rtl/>
          <w:lang w:bidi="fa-IR"/>
        </w:rPr>
        <w:t>ولى از وسايل مدرن استفاده نمى كنم و با همان شمشير مى جنگم</w:t>
      </w:r>
      <w:r w:rsidR="0092566E">
        <w:rPr>
          <w:rtl/>
          <w:lang w:bidi="fa-IR"/>
        </w:rPr>
        <w:t xml:space="preserve">. </w:t>
      </w:r>
      <w:r>
        <w:rPr>
          <w:rtl/>
          <w:lang w:bidi="fa-IR"/>
        </w:rPr>
        <w:t>مسلما آن كه در راه شيطان است و از توپ و تفنگ استفاده مى كند</w:t>
      </w:r>
      <w:r w:rsidR="0092566E">
        <w:rPr>
          <w:rtl/>
          <w:lang w:bidi="fa-IR"/>
        </w:rPr>
        <w:t xml:space="preserve">، </w:t>
      </w:r>
      <w:r>
        <w:rPr>
          <w:rtl/>
          <w:lang w:bidi="fa-IR"/>
        </w:rPr>
        <w:t>بر شما پيروز مى شود</w:t>
      </w:r>
      <w:r w:rsidR="0092566E">
        <w:rPr>
          <w:rtl/>
          <w:lang w:bidi="fa-IR"/>
        </w:rPr>
        <w:t xml:space="preserve">. </w:t>
      </w:r>
      <w:r>
        <w:rPr>
          <w:rtl/>
          <w:lang w:bidi="fa-IR"/>
        </w:rPr>
        <w:t>نتيجه بحث اين كه حاجات بشر دو نوع است : حاجت هاى اوليه مثل خانه و مسكن كه ثابت است</w:t>
      </w:r>
      <w:r w:rsidR="0092566E">
        <w:rPr>
          <w:rtl/>
          <w:lang w:bidi="fa-IR"/>
        </w:rPr>
        <w:t xml:space="preserve">، </w:t>
      </w:r>
      <w:r>
        <w:rPr>
          <w:rtl/>
          <w:lang w:bidi="fa-IR"/>
        </w:rPr>
        <w:t>و حاجات ثانويه</w:t>
      </w:r>
      <w:r w:rsidR="0092566E">
        <w:rPr>
          <w:rtl/>
          <w:lang w:bidi="fa-IR"/>
        </w:rPr>
        <w:t xml:space="preserve">، </w:t>
      </w:r>
      <w:r>
        <w:rPr>
          <w:rtl/>
          <w:lang w:bidi="fa-IR"/>
        </w:rPr>
        <w:t>يعنى آن ها كه انسان را به حاجت هاى اوليه مى رساند؛ مثل شيوه خاص خانه سازى كه متغير است</w:t>
      </w:r>
      <w:r w:rsidR="0092566E">
        <w:rPr>
          <w:rtl/>
          <w:lang w:bidi="fa-IR"/>
        </w:rPr>
        <w:t xml:space="preserve">. </w:t>
      </w:r>
      <w:r>
        <w:rPr>
          <w:rtl/>
          <w:lang w:bidi="fa-IR"/>
        </w:rPr>
        <w:t>مسلمان بايد به هوش باشد؛ مثلا قبل از اين كه بيايند و فيلم هاى منحط در اختيار جوانان شما بگذارند</w:t>
      </w:r>
      <w:r w:rsidR="0092566E">
        <w:rPr>
          <w:rtl/>
          <w:lang w:bidi="fa-IR"/>
        </w:rPr>
        <w:t xml:space="preserve">، </w:t>
      </w:r>
      <w:r>
        <w:rPr>
          <w:rtl/>
          <w:lang w:bidi="fa-IR"/>
        </w:rPr>
        <w:t xml:space="preserve">شما فيلم هاى </w:t>
      </w:r>
      <w:r>
        <w:rPr>
          <w:rtl/>
          <w:lang w:bidi="fa-IR"/>
        </w:rPr>
        <w:lastRenderedPageBreak/>
        <w:t>خوب تهيه كنيد و لا اقل نيمى از جوانان را به اين طرف بكشيد</w:t>
      </w:r>
      <w:r w:rsidR="0092566E">
        <w:rPr>
          <w:rtl/>
          <w:lang w:bidi="fa-IR"/>
        </w:rPr>
        <w:t xml:space="preserve">، </w:t>
      </w:r>
      <w:r>
        <w:rPr>
          <w:rtl/>
          <w:lang w:bidi="fa-IR"/>
        </w:rPr>
        <w:t>اگر نمى توانيد جلوى آن را بگيريد</w:t>
      </w:r>
      <w:r w:rsidR="0092566E">
        <w:rPr>
          <w:rtl/>
          <w:lang w:bidi="fa-IR"/>
        </w:rPr>
        <w:t xml:space="preserve">، </w:t>
      </w:r>
      <w:r>
        <w:rPr>
          <w:rtl/>
          <w:lang w:bidi="fa-IR"/>
        </w:rPr>
        <w:t>لااقل با آن رقابت كنيد</w:t>
      </w:r>
      <w:r w:rsidR="0092566E">
        <w:rPr>
          <w:rtl/>
          <w:lang w:bidi="fa-IR"/>
        </w:rPr>
        <w:t xml:space="preserve">. </w:t>
      </w:r>
      <w:r w:rsidRPr="00953F15">
        <w:rPr>
          <w:rStyle w:val="libFootnotenumChar"/>
          <w:rtl/>
          <w:lang w:bidi="fa-IR"/>
        </w:rPr>
        <w:t>(288)</w:t>
      </w:r>
    </w:p>
    <w:p w:rsidR="00997E5A" w:rsidRDefault="00997E5A" w:rsidP="00997E5A">
      <w:pPr>
        <w:pStyle w:val="libNormal"/>
        <w:rPr>
          <w:rtl/>
          <w:lang w:bidi="fa-IR"/>
        </w:rPr>
      </w:pPr>
      <w:r>
        <w:rPr>
          <w:rtl/>
          <w:lang w:bidi="fa-IR"/>
        </w:rPr>
        <w:t>مساله را از جنبه ديگرى نيز مى توان بررسى كرد: قوانين اسلامى را مى توان به چهار دسته تقسيم كرد: برخى مربوط به رابطه انسان با خداست (عبادات) كه تغييرات زمان در اين ناحيه يا تاثير ندارد يا خيلى كم در شكلش تاثير دارد</w:t>
      </w:r>
      <w:r w:rsidR="0092566E">
        <w:rPr>
          <w:rtl/>
          <w:lang w:bidi="fa-IR"/>
        </w:rPr>
        <w:t xml:space="preserve">، </w:t>
      </w:r>
      <w:r>
        <w:rPr>
          <w:rtl/>
          <w:lang w:bidi="fa-IR"/>
        </w:rPr>
        <w:t>و البته خود اسلام هم تغيير شكل را تا حدودى اجازه داده است</w:t>
      </w:r>
      <w:r w:rsidR="007B30F0">
        <w:rPr>
          <w:rtl/>
          <w:lang w:bidi="fa-IR"/>
        </w:rPr>
        <w:t>؛</w:t>
      </w:r>
      <w:r>
        <w:rPr>
          <w:rtl/>
          <w:lang w:bidi="fa-IR"/>
        </w:rPr>
        <w:t xml:space="preserve"> مثلا نماز مسافر و حاضر</w:t>
      </w:r>
      <w:r w:rsidR="0092566E">
        <w:rPr>
          <w:rtl/>
          <w:lang w:bidi="fa-IR"/>
        </w:rPr>
        <w:t xml:space="preserve">، </w:t>
      </w:r>
      <w:r>
        <w:rPr>
          <w:rtl/>
          <w:lang w:bidi="fa-IR"/>
        </w:rPr>
        <w:t>نماز ايستاده و نشسته (براى مريض) و</w:t>
      </w:r>
      <w:r w:rsidR="0092566E">
        <w:rPr>
          <w:rtl/>
          <w:lang w:bidi="fa-IR"/>
        </w:rPr>
        <w:t xml:space="preserve">... </w:t>
      </w:r>
      <w:r>
        <w:rPr>
          <w:rtl/>
          <w:lang w:bidi="fa-IR"/>
        </w:rPr>
        <w:t>دسته دوم</w:t>
      </w:r>
      <w:r w:rsidR="0092566E">
        <w:rPr>
          <w:rtl/>
          <w:lang w:bidi="fa-IR"/>
        </w:rPr>
        <w:t xml:space="preserve">، </w:t>
      </w:r>
      <w:r>
        <w:rPr>
          <w:rtl/>
          <w:lang w:bidi="fa-IR"/>
        </w:rPr>
        <w:t>مربوط به رابطه انسان با خودش است (اخلاق) كه انسان خودش را چگونه بايد بسازد (كه در اين جا مساله نسبيت اخلاق مطرح شده كه مفصلا توضيح خواهيم داد</w:t>
      </w:r>
      <w:r w:rsidR="0092566E">
        <w:rPr>
          <w:rtl/>
          <w:lang w:bidi="fa-IR"/>
        </w:rPr>
        <w:t>.</w:t>
      </w:r>
      <w:r w:rsidR="0054760C">
        <w:rPr>
          <w:rtl/>
          <w:lang w:bidi="fa-IR"/>
        </w:rPr>
        <w:t>)</w:t>
      </w:r>
      <w:r>
        <w:rPr>
          <w:rtl/>
          <w:lang w:bidi="fa-IR"/>
        </w:rPr>
        <w:t xml:space="preserve"> نوع سوم مربوط به رابطه انسان با طبيعت</w:t>
      </w:r>
      <w:r w:rsidR="0092566E">
        <w:rPr>
          <w:rtl/>
          <w:lang w:bidi="fa-IR"/>
        </w:rPr>
        <w:t xml:space="preserve">، </w:t>
      </w:r>
      <w:r>
        <w:rPr>
          <w:rtl/>
          <w:lang w:bidi="fa-IR"/>
        </w:rPr>
        <w:t>و نوع چهارم كه بيش از همه دستخوش تغيير و تحول است رابطه انسان با انسان است</w:t>
      </w:r>
      <w:r w:rsidR="0092566E">
        <w:rPr>
          <w:rtl/>
          <w:lang w:bidi="fa-IR"/>
        </w:rPr>
        <w:t xml:space="preserve">. </w:t>
      </w:r>
      <w:r>
        <w:rPr>
          <w:rtl/>
          <w:lang w:bidi="fa-IR"/>
        </w:rPr>
        <w:t>ما اجمالا مى پذيريم كه قوانين مربوط به روابط انسان ها با هم بايد قابليت انعطاف داشته باشند</w:t>
      </w:r>
      <w:r w:rsidR="0092566E">
        <w:rPr>
          <w:rtl/>
          <w:lang w:bidi="fa-IR"/>
        </w:rPr>
        <w:t xml:space="preserve">، </w:t>
      </w:r>
      <w:r>
        <w:rPr>
          <w:rtl/>
          <w:lang w:bidi="fa-IR"/>
        </w:rPr>
        <w:t>ولى نه به اين سادگى كه «چون اين روابط</w:t>
      </w:r>
      <w:r w:rsidR="0092566E">
        <w:rPr>
          <w:rtl/>
          <w:lang w:bidi="fa-IR"/>
        </w:rPr>
        <w:t xml:space="preserve">، </w:t>
      </w:r>
      <w:r>
        <w:rPr>
          <w:rtl/>
          <w:lang w:bidi="fa-IR"/>
        </w:rPr>
        <w:t>متغير است</w:t>
      </w:r>
      <w:r w:rsidR="0092566E">
        <w:rPr>
          <w:rtl/>
          <w:lang w:bidi="fa-IR"/>
        </w:rPr>
        <w:t xml:space="preserve">، </w:t>
      </w:r>
      <w:r>
        <w:rPr>
          <w:rtl/>
          <w:lang w:bidi="fa-IR"/>
        </w:rPr>
        <w:t>قانون هم بايد متغير باشد</w:t>
      </w:r>
      <w:r w:rsidR="0092566E">
        <w:rPr>
          <w:rtl/>
          <w:lang w:bidi="fa-IR"/>
        </w:rPr>
        <w:t xml:space="preserve">. </w:t>
      </w:r>
      <w:r>
        <w:rPr>
          <w:rtl/>
          <w:lang w:bidi="fa-IR"/>
        </w:rPr>
        <w:t>» اين مطلب به اين كليت درست نيست</w:t>
      </w:r>
      <w:r w:rsidR="0092566E">
        <w:rPr>
          <w:rtl/>
          <w:lang w:bidi="fa-IR"/>
        </w:rPr>
        <w:t xml:space="preserve">. </w:t>
      </w:r>
      <w:r>
        <w:rPr>
          <w:rtl/>
          <w:lang w:bidi="fa-IR"/>
        </w:rPr>
        <w:t>قوانين عبارتند از حقوق و تكاليف</w:t>
      </w:r>
      <w:r w:rsidR="0092566E">
        <w:rPr>
          <w:rtl/>
          <w:lang w:bidi="fa-IR"/>
        </w:rPr>
        <w:t xml:space="preserve">. </w:t>
      </w:r>
      <w:r>
        <w:rPr>
          <w:rtl/>
          <w:lang w:bidi="fa-IR"/>
        </w:rPr>
        <w:t>آن تغييراتى كه در روابط انسان ها ايجاد مى شود</w:t>
      </w:r>
      <w:r w:rsidR="0092566E">
        <w:rPr>
          <w:rtl/>
          <w:lang w:bidi="fa-IR"/>
        </w:rPr>
        <w:t xml:space="preserve">، </w:t>
      </w:r>
      <w:r>
        <w:rPr>
          <w:rtl/>
          <w:lang w:bidi="fa-IR"/>
        </w:rPr>
        <w:t>تغييراتى است در نحوه اين ارتباطات و اين غير از حقوق و تكاليف است</w:t>
      </w:r>
      <w:r w:rsidR="0092566E">
        <w:rPr>
          <w:rtl/>
          <w:lang w:bidi="fa-IR"/>
        </w:rPr>
        <w:t xml:space="preserve">. </w:t>
      </w:r>
      <w:r>
        <w:rPr>
          <w:rtl/>
          <w:lang w:bidi="fa-IR"/>
        </w:rPr>
        <w:t>بله</w:t>
      </w:r>
      <w:r w:rsidR="0092566E">
        <w:rPr>
          <w:rtl/>
          <w:lang w:bidi="fa-IR"/>
        </w:rPr>
        <w:t xml:space="preserve">، </w:t>
      </w:r>
      <w:r>
        <w:rPr>
          <w:rtl/>
          <w:lang w:bidi="fa-IR"/>
        </w:rPr>
        <w:t>اگر ارتباطات به نحوى تغيير كرد كه باعث تغيير در حقوق و وظايف شد</w:t>
      </w:r>
      <w:r w:rsidR="0092566E">
        <w:rPr>
          <w:rtl/>
          <w:lang w:bidi="fa-IR"/>
        </w:rPr>
        <w:t xml:space="preserve">، </w:t>
      </w:r>
      <w:r>
        <w:rPr>
          <w:rtl/>
          <w:lang w:bidi="fa-IR"/>
        </w:rPr>
        <w:t>بايد در آن موارد بحث كرد</w:t>
      </w:r>
      <w:r w:rsidR="0092566E">
        <w:rPr>
          <w:rtl/>
          <w:lang w:bidi="fa-IR"/>
        </w:rPr>
        <w:t xml:space="preserve">، </w:t>
      </w:r>
      <w:r>
        <w:rPr>
          <w:rtl/>
          <w:lang w:bidi="fa-IR"/>
        </w:rPr>
        <w:t>و لذا در اين موارد بايد دنبال مثال ها و مصاديق برويم</w:t>
      </w:r>
      <w:r w:rsidR="007B30F0">
        <w:rPr>
          <w:rtl/>
          <w:lang w:bidi="fa-IR"/>
        </w:rPr>
        <w:t>؛</w:t>
      </w:r>
      <w:r>
        <w:rPr>
          <w:rtl/>
          <w:lang w:bidi="fa-IR"/>
        </w:rPr>
        <w:t xml:space="preserve"> مثلا درست نيست بگوييم كه به حكم اين كه روابط اجتماعى تغيير كرده</w:t>
      </w:r>
      <w:r w:rsidR="0092566E">
        <w:rPr>
          <w:rtl/>
          <w:lang w:bidi="fa-IR"/>
        </w:rPr>
        <w:t xml:space="preserve">، </w:t>
      </w:r>
      <w:r>
        <w:rPr>
          <w:rtl/>
          <w:lang w:bidi="fa-IR"/>
        </w:rPr>
        <w:t>حقوق و وظايف خانوادگى هم بايد تغيير كند؛ به اين شكل نمى توان بحث كرد</w:t>
      </w:r>
      <w:r w:rsidR="0092566E">
        <w:rPr>
          <w:rtl/>
          <w:lang w:bidi="fa-IR"/>
        </w:rPr>
        <w:t xml:space="preserve">، </w:t>
      </w:r>
      <w:r>
        <w:rPr>
          <w:rtl/>
          <w:lang w:bidi="fa-IR"/>
        </w:rPr>
        <w:t>اما اگر كسى گفت : در زندگى هاى قديم حقوق و وظايف متقابل والدين و فرزندان زياد بود و البته لازم</w:t>
      </w:r>
      <w:r w:rsidR="0092566E">
        <w:rPr>
          <w:rtl/>
          <w:lang w:bidi="fa-IR"/>
        </w:rPr>
        <w:t xml:space="preserve">، </w:t>
      </w:r>
      <w:r>
        <w:rPr>
          <w:rtl/>
          <w:lang w:bidi="fa-IR"/>
        </w:rPr>
        <w:t>چون حكومت</w:t>
      </w:r>
      <w:r w:rsidR="0092566E">
        <w:rPr>
          <w:rtl/>
          <w:lang w:bidi="fa-IR"/>
        </w:rPr>
        <w:t xml:space="preserve">، </w:t>
      </w:r>
      <w:r>
        <w:rPr>
          <w:rtl/>
          <w:lang w:bidi="fa-IR"/>
        </w:rPr>
        <w:t>تكامل زيادى نيافته بود</w:t>
      </w:r>
      <w:r w:rsidR="0092566E">
        <w:rPr>
          <w:rtl/>
          <w:lang w:bidi="fa-IR"/>
        </w:rPr>
        <w:t xml:space="preserve">، </w:t>
      </w:r>
      <w:r>
        <w:rPr>
          <w:rtl/>
          <w:lang w:bidi="fa-IR"/>
        </w:rPr>
        <w:t>اما امروز كه تكامل پيدا كرده</w:t>
      </w:r>
      <w:r w:rsidR="0092566E">
        <w:rPr>
          <w:rtl/>
          <w:lang w:bidi="fa-IR"/>
        </w:rPr>
        <w:t xml:space="preserve">، </w:t>
      </w:r>
      <w:r>
        <w:rPr>
          <w:rtl/>
          <w:lang w:bidi="fa-IR"/>
        </w:rPr>
        <w:t xml:space="preserve">اين حقوق و </w:t>
      </w:r>
      <w:r>
        <w:rPr>
          <w:rtl/>
          <w:lang w:bidi="fa-IR"/>
        </w:rPr>
        <w:lastRenderedPageBreak/>
        <w:t>وظايف از محيط خانوادگى به اجتماع برگ منتقل مى شود و دولت جانشين پدر و مادر مى شود و اساسا تشكيل خانواده لازم نيست</w:t>
      </w:r>
      <w:r w:rsidR="0092566E">
        <w:rPr>
          <w:rtl/>
          <w:lang w:bidi="fa-IR"/>
        </w:rPr>
        <w:t xml:space="preserve">، </w:t>
      </w:r>
      <w:r>
        <w:rPr>
          <w:rtl/>
          <w:lang w:bidi="fa-IR"/>
        </w:rPr>
        <w:t>بلكه بچه را از بدو تولد بايد به موسسات عمومى بسپارند و هنگامى كه بزرگ شد</w:t>
      </w:r>
      <w:r w:rsidR="0092566E">
        <w:rPr>
          <w:rtl/>
          <w:lang w:bidi="fa-IR"/>
        </w:rPr>
        <w:t xml:space="preserve">، </w:t>
      </w:r>
      <w:r>
        <w:rPr>
          <w:rtl/>
          <w:lang w:bidi="fa-IR"/>
        </w:rPr>
        <w:t>تمام تكاليفى را كه قبلا نسبت به والدين داشت</w:t>
      </w:r>
      <w:r w:rsidR="0092566E">
        <w:rPr>
          <w:rtl/>
          <w:lang w:bidi="fa-IR"/>
        </w:rPr>
        <w:t xml:space="preserve">، </w:t>
      </w:r>
      <w:r>
        <w:rPr>
          <w:rtl/>
          <w:lang w:bidi="fa-IR"/>
        </w:rPr>
        <w:t>اكنون در قبال دولت انجام دهد</w:t>
      </w:r>
      <w:r w:rsidR="0092566E">
        <w:rPr>
          <w:rtl/>
          <w:lang w:bidi="fa-IR"/>
        </w:rPr>
        <w:t xml:space="preserve">. </w:t>
      </w:r>
      <w:r>
        <w:rPr>
          <w:rtl/>
          <w:lang w:bidi="fa-IR"/>
        </w:rPr>
        <w:t>آن وقت جاى بحث دارد كه آيا واقعا اين طور است</w:t>
      </w:r>
      <w:r w:rsidR="0092566E">
        <w:rPr>
          <w:rtl/>
          <w:lang w:bidi="fa-IR"/>
        </w:rPr>
        <w:t xml:space="preserve">، </w:t>
      </w:r>
      <w:r>
        <w:rPr>
          <w:rtl/>
          <w:lang w:bidi="fa-IR"/>
        </w:rPr>
        <w:t>يا اين كه آن احساسات و عواطف بين فرزند و والدين در اين نظريه ناديده گرفته شده است</w:t>
      </w:r>
      <w:r w:rsidR="0092566E">
        <w:rPr>
          <w:rtl/>
          <w:lang w:bidi="fa-IR"/>
        </w:rPr>
        <w:t>؟</w:t>
      </w:r>
      <w:r>
        <w:rPr>
          <w:rtl/>
          <w:lang w:bidi="fa-IR"/>
        </w:rPr>
        <w:t xml:space="preserve"> به هر حال اگر صد در صد بر ما ثابت شود كه مصلحت بشريت چنين است</w:t>
      </w:r>
      <w:r w:rsidR="0092566E">
        <w:rPr>
          <w:rtl/>
          <w:lang w:bidi="fa-IR"/>
        </w:rPr>
        <w:t xml:space="preserve">، </w:t>
      </w:r>
      <w:r>
        <w:rPr>
          <w:rtl/>
          <w:lang w:bidi="fa-IR"/>
        </w:rPr>
        <w:t>آن وقت است كه تغيير قوانين اشكال ندارد</w:t>
      </w:r>
      <w:r w:rsidR="0092566E">
        <w:rPr>
          <w:rtl/>
          <w:lang w:bidi="fa-IR"/>
        </w:rPr>
        <w:t xml:space="preserve">. </w:t>
      </w:r>
    </w:p>
    <w:p w:rsidR="00997E5A" w:rsidRDefault="00997E5A" w:rsidP="00997E5A">
      <w:pPr>
        <w:pStyle w:val="libNormal"/>
        <w:rPr>
          <w:lang w:bidi="fa-IR"/>
        </w:rPr>
      </w:pPr>
      <w:r>
        <w:rPr>
          <w:rtl/>
          <w:lang w:bidi="fa-IR"/>
        </w:rPr>
        <w:t>برخى مساله فوق را به شكل ديگرى مطرح كرده اند و مى گويند: شكل قضايا تغيير نمى كند</w:t>
      </w:r>
      <w:r w:rsidR="0092566E">
        <w:rPr>
          <w:rtl/>
          <w:lang w:bidi="fa-IR"/>
        </w:rPr>
        <w:t xml:space="preserve">، </w:t>
      </w:r>
      <w:r>
        <w:rPr>
          <w:rtl/>
          <w:lang w:bidi="fa-IR"/>
        </w:rPr>
        <w:t>اما مفهوم موضوع و محمول قضايا عوض مى شود</w:t>
      </w:r>
      <w:r w:rsidR="0092566E">
        <w:rPr>
          <w:rtl/>
          <w:lang w:bidi="fa-IR"/>
        </w:rPr>
        <w:t xml:space="preserve">. </w:t>
      </w:r>
      <w:r>
        <w:rPr>
          <w:rtl/>
          <w:lang w:bidi="fa-IR"/>
        </w:rPr>
        <w:t>مثلا مى گويند: «دزدى</w:t>
      </w:r>
      <w:r w:rsidR="0092566E">
        <w:rPr>
          <w:rtl/>
          <w:lang w:bidi="fa-IR"/>
        </w:rPr>
        <w:t xml:space="preserve">، </w:t>
      </w:r>
      <w:r>
        <w:rPr>
          <w:rtl/>
          <w:lang w:bidi="fa-IR"/>
        </w:rPr>
        <w:t>بد است» هميشه ثابت است</w:t>
      </w:r>
      <w:r w:rsidR="0092566E">
        <w:rPr>
          <w:rtl/>
          <w:lang w:bidi="fa-IR"/>
        </w:rPr>
        <w:t xml:space="preserve">، </w:t>
      </w:r>
      <w:r>
        <w:rPr>
          <w:rtl/>
          <w:lang w:bidi="fa-IR"/>
        </w:rPr>
        <w:t>اما مفهوم دزدى عوض مى شود؛ مثلا از ديدگاه سوسياليستى «مالكيت</w:t>
      </w:r>
      <w:r w:rsidR="0092566E">
        <w:rPr>
          <w:rtl/>
          <w:lang w:bidi="fa-IR"/>
        </w:rPr>
        <w:t xml:space="preserve">، </w:t>
      </w:r>
      <w:r>
        <w:rPr>
          <w:rtl/>
          <w:lang w:bidi="fa-IR"/>
        </w:rPr>
        <w:t>همان دزدى است» در حالى كه از ديد سرمايه دارى</w:t>
      </w:r>
      <w:r w:rsidR="0092566E">
        <w:rPr>
          <w:rtl/>
          <w:lang w:bidi="fa-IR"/>
        </w:rPr>
        <w:t xml:space="preserve">، </w:t>
      </w:r>
      <w:r>
        <w:rPr>
          <w:rtl/>
          <w:lang w:bidi="fa-IR"/>
        </w:rPr>
        <w:t>دزدى فرع بر «به رسميت شناختن مالكيت» است</w:t>
      </w:r>
      <w:r w:rsidR="0092566E">
        <w:rPr>
          <w:rtl/>
          <w:lang w:bidi="fa-IR"/>
        </w:rPr>
        <w:t xml:space="preserve">. </w:t>
      </w:r>
      <w:r>
        <w:rPr>
          <w:rtl/>
          <w:lang w:bidi="fa-IR"/>
        </w:rPr>
        <w:t>در پاسخ مى گوييم كه اين حرف بيشتر شاعرانه است تا منطقى</w:t>
      </w:r>
      <w:r w:rsidR="0092566E">
        <w:rPr>
          <w:rtl/>
          <w:lang w:bidi="fa-IR"/>
        </w:rPr>
        <w:t xml:space="preserve">. </w:t>
      </w:r>
      <w:r>
        <w:rPr>
          <w:rtl/>
          <w:lang w:bidi="fa-IR"/>
        </w:rPr>
        <w:t>از چيزهايى كه در زمان ما مد شده</w:t>
      </w:r>
      <w:r w:rsidR="0092566E">
        <w:rPr>
          <w:rtl/>
          <w:lang w:bidi="fa-IR"/>
        </w:rPr>
        <w:t xml:space="preserve">، </w:t>
      </w:r>
      <w:r>
        <w:rPr>
          <w:rtl/>
          <w:lang w:bidi="fa-IR"/>
        </w:rPr>
        <w:t>مساله تغيير و تحول است كه هر چيزى را مى خواهند مى گويند: متغير است</w:t>
      </w:r>
      <w:r w:rsidR="0092566E">
        <w:rPr>
          <w:rtl/>
          <w:lang w:bidi="fa-IR"/>
        </w:rPr>
        <w:t xml:space="preserve">، </w:t>
      </w:r>
      <w:r>
        <w:rPr>
          <w:rtl/>
          <w:lang w:bidi="fa-IR"/>
        </w:rPr>
        <w:t>هر چند بى معنى باشد</w:t>
      </w:r>
      <w:r w:rsidR="0092566E">
        <w:rPr>
          <w:rtl/>
          <w:lang w:bidi="fa-IR"/>
        </w:rPr>
        <w:t xml:space="preserve">. </w:t>
      </w:r>
      <w:r>
        <w:rPr>
          <w:rtl/>
          <w:lang w:bidi="fa-IR"/>
        </w:rPr>
        <w:t>در كتاب اصول فلسفه و روش رئاليسم روى بى معنا بودن اين حرف كه طرفداران منطق ديالكتيك مى گويند: «حقيقت</w:t>
      </w:r>
      <w:r w:rsidR="0092566E">
        <w:rPr>
          <w:rtl/>
          <w:lang w:bidi="fa-IR"/>
        </w:rPr>
        <w:t xml:space="preserve">، </w:t>
      </w:r>
      <w:r>
        <w:rPr>
          <w:rtl/>
          <w:lang w:bidi="fa-IR"/>
        </w:rPr>
        <w:t>متغير است» بحث كرده ايم</w:t>
      </w:r>
      <w:r w:rsidR="0092566E">
        <w:rPr>
          <w:rtl/>
          <w:lang w:bidi="fa-IR"/>
        </w:rPr>
        <w:t xml:space="preserve">. </w:t>
      </w:r>
      <w:r>
        <w:rPr>
          <w:rtl/>
          <w:lang w:bidi="fa-IR"/>
        </w:rPr>
        <w:t>اين جا نيز همان بحث است</w:t>
      </w:r>
      <w:r w:rsidR="0092566E">
        <w:rPr>
          <w:rtl/>
          <w:lang w:bidi="fa-IR"/>
        </w:rPr>
        <w:t xml:space="preserve">. </w:t>
      </w:r>
      <w:r>
        <w:rPr>
          <w:rtl/>
          <w:lang w:bidi="fa-IR"/>
        </w:rPr>
        <w:t>در همين مثال دزدى ممكن است استنباطها تفاوت كند</w:t>
      </w:r>
      <w:r w:rsidR="0092566E">
        <w:rPr>
          <w:rtl/>
          <w:lang w:bidi="fa-IR"/>
        </w:rPr>
        <w:t xml:space="preserve">، </w:t>
      </w:r>
      <w:r>
        <w:rPr>
          <w:rtl/>
          <w:lang w:bidi="fa-IR"/>
        </w:rPr>
        <w:t>ولى چنين نيست كه همه استنباطها درست باشد</w:t>
      </w:r>
      <w:r w:rsidR="0092566E">
        <w:rPr>
          <w:rtl/>
          <w:lang w:bidi="fa-IR"/>
        </w:rPr>
        <w:t xml:space="preserve">. </w:t>
      </w:r>
      <w:r>
        <w:rPr>
          <w:rtl/>
          <w:lang w:bidi="fa-IR"/>
        </w:rPr>
        <w:t>مفهوم دزدى</w:t>
      </w:r>
      <w:r w:rsidR="0092566E">
        <w:rPr>
          <w:rtl/>
          <w:lang w:bidi="fa-IR"/>
        </w:rPr>
        <w:t xml:space="preserve">، </w:t>
      </w:r>
      <w:r>
        <w:rPr>
          <w:rtl/>
          <w:lang w:bidi="fa-IR"/>
        </w:rPr>
        <w:t>يك چيز است</w:t>
      </w:r>
      <w:r w:rsidR="007B30F0">
        <w:rPr>
          <w:rtl/>
          <w:lang w:bidi="fa-IR"/>
        </w:rPr>
        <w:t>؛</w:t>
      </w:r>
      <w:r>
        <w:rPr>
          <w:rtl/>
          <w:lang w:bidi="fa-IR"/>
        </w:rPr>
        <w:t xml:space="preserve"> يعنى «ربودن حق غير</w:t>
      </w:r>
      <w:r w:rsidR="0092566E">
        <w:rPr>
          <w:rtl/>
          <w:lang w:bidi="fa-IR"/>
        </w:rPr>
        <w:t xml:space="preserve">. </w:t>
      </w:r>
      <w:r>
        <w:rPr>
          <w:rtl/>
          <w:lang w:bidi="fa-IR"/>
        </w:rPr>
        <w:t>» ممكن است مالكيت غلط باشد</w:t>
      </w:r>
      <w:r w:rsidR="0092566E">
        <w:rPr>
          <w:rtl/>
          <w:lang w:bidi="fa-IR"/>
        </w:rPr>
        <w:t xml:space="preserve">، </w:t>
      </w:r>
      <w:r>
        <w:rPr>
          <w:rtl/>
          <w:lang w:bidi="fa-IR"/>
        </w:rPr>
        <w:t>ظلم باشد و اصلا بى اساس و دروغ باشد</w:t>
      </w:r>
      <w:r w:rsidR="0092566E">
        <w:rPr>
          <w:rtl/>
          <w:lang w:bidi="fa-IR"/>
        </w:rPr>
        <w:t xml:space="preserve">، </w:t>
      </w:r>
      <w:r>
        <w:rPr>
          <w:rtl/>
          <w:lang w:bidi="fa-IR"/>
        </w:rPr>
        <w:t xml:space="preserve">اما نمى توان گفت دزدى </w:t>
      </w:r>
      <w:r>
        <w:rPr>
          <w:rtl/>
          <w:lang w:bidi="fa-IR"/>
        </w:rPr>
        <w:lastRenderedPageBreak/>
        <w:t>است</w:t>
      </w:r>
      <w:r w:rsidR="0092566E">
        <w:rPr>
          <w:rtl/>
          <w:lang w:bidi="fa-IR"/>
        </w:rPr>
        <w:t xml:space="preserve">. </w:t>
      </w:r>
      <w:r>
        <w:rPr>
          <w:rtl/>
          <w:lang w:bidi="fa-IR"/>
        </w:rPr>
        <w:t>چون دزدى</w:t>
      </w:r>
      <w:r w:rsidR="0092566E">
        <w:rPr>
          <w:rtl/>
          <w:lang w:bidi="fa-IR"/>
        </w:rPr>
        <w:t xml:space="preserve">، </w:t>
      </w:r>
      <w:r>
        <w:rPr>
          <w:rtl/>
          <w:lang w:bidi="fa-IR"/>
        </w:rPr>
        <w:t>يعنى سلب حقى كه به غير تعلق دارد؛ يعنى دزدى فرع بر مالكيت غير است مطلقا</w:t>
      </w:r>
      <w:r w:rsidR="0092566E">
        <w:rPr>
          <w:rtl/>
          <w:lang w:bidi="fa-IR"/>
        </w:rPr>
        <w:t xml:space="preserve">. </w:t>
      </w:r>
      <w:r>
        <w:rPr>
          <w:rtl/>
          <w:lang w:bidi="fa-IR"/>
        </w:rPr>
        <w:t>پس چنين نيست كه مفاهيم قضايا تغيير كند</w:t>
      </w:r>
      <w:r w:rsidR="0092566E">
        <w:rPr>
          <w:rtl/>
          <w:lang w:bidi="fa-IR"/>
        </w:rPr>
        <w:t xml:space="preserve">. </w:t>
      </w:r>
      <w:r w:rsidRPr="00953F15">
        <w:rPr>
          <w:rStyle w:val="libFootnotenumChar"/>
          <w:rtl/>
          <w:lang w:bidi="fa-IR"/>
        </w:rPr>
        <w:t>(289)</w:t>
      </w:r>
    </w:p>
    <w:p w:rsidR="00997E5A" w:rsidRDefault="00997E5A" w:rsidP="00997E5A">
      <w:pPr>
        <w:pStyle w:val="libNormal"/>
        <w:rPr>
          <w:rtl/>
          <w:lang w:bidi="fa-IR"/>
        </w:rPr>
      </w:pPr>
      <w:r>
        <w:rPr>
          <w:rtl/>
          <w:lang w:bidi="fa-IR"/>
        </w:rPr>
        <w:t>مثال ديگرى مى زنند براى تغيير مفهوم قضايا يا نسبى بودن حقيقت</w:t>
      </w:r>
      <w:r w:rsidR="0092566E">
        <w:rPr>
          <w:rtl/>
          <w:lang w:bidi="fa-IR"/>
        </w:rPr>
        <w:t xml:space="preserve">. </w:t>
      </w:r>
      <w:r>
        <w:rPr>
          <w:rtl/>
          <w:lang w:bidi="fa-IR"/>
        </w:rPr>
        <w:t>مى گويند: غصب و تجاوز به حق ديگران در هر زمان محكوم است</w:t>
      </w:r>
      <w:r w:rsidR="0092566E">
        <w:rPr>
          <w:rtl/>
          <w:lang w:bidi="fa-IR"/>
        </w:rPr>
        <w:t xml:space="preserve">، </w:t>
      </w:r>
      <w:r>
        <w:rPr>
          <w:rtl/>
          <w:lang w:bidi="fa-IR"/>
        </w:rPr>
        <w:t>ولى در زمانى خراب كردن خانه زشت بيوه زنى در مجاورت قصر سلطنتى</w:t>
      </w:r>
      <w:r w:rsidR="0092566E">
        <w:rPr>
          <w:rtl/>
          <w:lang w:bidi="fa-IR"/>
        </w:rPr>
        <w:t xml:space="preserve">، </w:t>
      </w:r>
      <w:r>
        <w:rPr>
          <w:rtl/>
          <w:lang w:bidi="fa-IR"/>
        </w:rPr>
        <w:t>ظلمى چشمگير خوانده مى شود</w:t>
      </w:r>
      <w:r w:rsidR="0092566E">
        <w:rPr>
          <w:rtl/>
          <w:lang w:bidi="fa-IR"/>
        </w:rPr>
        <w:t xml:space="preserve">، </w:t>
      </w:r>
      <w:r>
        <w:rPr>
          <w:rtl/>
          <w:lang w:bidi="fa-IR"/>
        </w:rPr>
        <w:t>اما امروز تخريب چنين خانه هايى در مسير عمران يا زيبايى شهر مجاز شمرده مى شود</w:t>
      </w:r>
      <w:r w:rsidR="0092566E">
        <w:rPr>
          <w:rtl/>
          <w:lang w:bidi="fa-IR"/>
        </w:rPr>
        <w:t xml:space="preserve">. </w:t>
      </w:r>
    </w:p>
    <w:p w:rsidR="00997E5A" w:rsidRDefault="00997E5A" w:rsidP="00997E5A">
      <w:pPr>
        <w:pStyle w:val="libNormal"/>
        <w:rPr>
          <w:rtl/>
          <w:lang w:bidi="fa-IR"/>
        </w:rPr>
      </w:pPr>
      <w:r>
        <w:rPr>
          <w:rtl/>
          <w:lang w:bidi="fa-IR"/>
        </w:rPr>
        <w:t>اين جا هم مى گوييم شما اشتباه مى كنيد</w:t>
      </w:r>
      <w:r w:rsidR="0092566E">
        <w:rPr>
          <w:rtl/>
          <w:lang w:bidi="fa-IR"/>
        </w:rPr>
        <w:t xml:space="preserve">. </w:t>
      </w:r>
      <w:r>
        <w:rPr>
          <w:rtl/>
          <w:lang w:bidi="fa-IR"/>
        </w:rPr>
        <w:t>اين مساله حق فرد و حق اجتماع است</w:t>
      </w:r>
      <w:r w:rsidR="0092566E">
        <w:rPr>
          <w:rtl/>
          <w:lang w:bidi="fa-IR"/>
        </w:rPr>
        <w:t xml:space="preserve">. </w:t>
      </w:r>
      <w:r>
        <w:rPr>
          <w:rtl/>
          <w:lang w:bidi="fa-IR"/>
        </w:rPr>
        <w:t>يك بار كسى مى خواهد خانه پير زنى را خراب كند تا بر شكوه باغ خود بيفزايد</w:t>
      </w:r>
      <w:r w:rsidR="0092566E">
        <w:rPr>
          <w:rtl/>
          <w:lang w:bidi="fa-IR"/>
        </w:rPr>
        <w:t xml:space="preserve">، </w:t>
      </w:r>
      <w:r>
        <w:rPr>
          <w:rtl/>
          <w:lang w:bidi="fa-IR"/>
        </w:rPr>
        <w:t>آن زمان غلط بوده</w:t>
      </w:r>
      <w:r w:rsidR="0092566E">
        <w:rPr>
          <w:rtl/>
          <w:lang w:bidi="fa-IR"/>
        </w:rPr>
        <w:t xml:space="preserve">، </w:t>
      </w:r>
      <w:r>
        <w:rPr>
          <w:rtl/>
          <w:lang w:bidi="fa-IR"/>
        </w:rPr>
        <w:t>امروز هم غلط است</w:t>
      </w:r>
      <w:r w:rsidR="0092566E">
        <w:rPr>
          <w:rtl/>
          <w:lang w:bidi="fa-IR"/>
        </w:rPr>
        <w:t xml:space="preserve">، </w:t>
      </w:r>
      <w:r>
        <w:rPr>
          <w:rtl/>
          <w:lang w:bidi="fa-IR"/>
        </w:rPr>
        <w:t>ولى يك بار مصلحت اجتماع و شهر ايجاب مى كند كه خيابانى بكشند وگرنه تمام مردم در زحمتند</w:t>
      </w:r>
      <w:r w:rsidR="0092566E">
        <w:rPr>
          <w:rtl/>
          <w:lang w:bidi="fa-IR"/>
        </w:rPr>
        <w:t xml:space="preserve">، </w:t>
      </w:r>
      <w:r>
        <w:rPr>
          <w:rtl/>
          <w:lang w:bidi="fa-IR"/>
        </w:rPr>
        <w:t>اين جا مصلحت عموم بر مصلحت فرد مقدم است</w:t>
      </w:r>
      <w:r w:rsidR="0092566E">
        <w:rPr>
          <w:rtl/>
          <w:lang w:bidi="fa-IR"/>
        </w:rPr>
        <w:t xml:space="preserve">. </w:t>
      </w:r>
      <w:r w:rsidRPr="00953F15">
        <w:rPr>
          <w:rStyle w:val="libFootnotenumChar"/>
          <w:rtl/>
          <w:lang w:bidi="fa-IR"/>
        </w:rPr>
        <w:t>(290)</w:t>
      </w:r>
      <w:r>
        <w:rPr>
          <w:rtl/>
          <w:lang w:bidi="fa-IR"/>
        </w:rPr>
        <w:t xml:space="preserve"> </w:t>
      </w:r>
      <w:r w:rsidRPr="00953F15">
        <w:rPr>
          <w:rStyle w:val="libFootnotenumChar"/>
          <w:rtl/>
          <w:lang w:bidi="fa-IR"/>
        </w:rPr>
        <w:t>(291)</w:t>
      </w:r>
    </w:p>
    <w:p w:rsidR="00997E5A" w:rsidRDefault="00997E5A" w:rsidP="00997E5A">
      <w:pPr>
        <w:pStyle w:val="libNormal"/>
        <w:rPr>
          <w:rtl/>
          <w:lang w:bidi="fa-IR"/>
        </w:rPr>
      </w:pPr>
      <w:r>
        <w:rPr>
          <w:rtl/>
          <w:lang w:bidi="fa-IR"/>
        </w:rPr>
        <w:t>اما برخى مساله تغيير زمان و امور جارى در زمان را طور ديگرى مطرح كرده اند؛ يعنى براى اثبات متغير بودن همه چيز تئورى پردازى نموده اند</w:t>
      </w:r>
      <w:r w:rsidR="0092566E">
        <w:rPr>
          <w:rtl/>
          <w:lang w:bidi="fa-IR"/>
        </w:rPr>
        <w:t xml:space="preserve">، </w:t>
      </w:r>
      <w:r>
        <w:rPr>
          <w:rtl/>
          <w:lang w:bidi="fa-IR"/>
        </w:rPr>
        <w:t>بدين شكل كه تاريخ را موجودى مادى پنداشته و نيروى محركه آن را صرفا روابط اقتصادى قلمداد كرده و گفته اند كه هر چه در اجتماع است (مثل علم</w:t>
      </w:r>
      <w:r w:rsidR="0092566E">
        <w:rPr>
          <w:rtl/>
          <w:lang w:bidi="fa-IR"/>
        </w:rPr>
        <w:t xml:space="preserve">، </w:t>
      </w:r>
      <w:r>
        <w:rPr>
          <w:rtl/>
          <w:lang w:bidi="fa-IR"/>
        </w:rPr>
        <w:t>هنر</w:t>
      </w:r>
      <w:r w:rsidR="0092566E">
        <w:rPr>
          <w:rtl/>
          <w:lang w:bidi="fa-IR"/>
        </w:rPr>
        <w:t xml:space="preserve">، </w:t>
      </w:r>
      <w:r>
        <w:rPr>
          <w:rtl/>
          <w:lang w:bidi="fa-IR"/>
        </w:rPr>
        <w:t>صنعت</w:t>
      </w:r>
      <w:r w:rsidR="0092566E">
        <w:rPr>
          <w:rtl/>
          <w:lang w:bidi="fa-IR"/>
        </w:rPr>
        <w:t xml:space="preserve">، </w:t>
      </w:r>
      <w:r>
        <w:rPr>
          <w:rtl/>
          <w:lang w:bidi="fa-IR"/>
        </w:rPr>
        <w:t>دين</w:t>
      </w:r>
      <w:r w:rsidR="0092566E">
        <w:rPr>
          <w:rtl/>
          <w:lang w:bidi="fa-IR"/>
        </w:rPr>
        <w:t xml:space="preserve">، </w:t>
      </w:r>
      <w:r>
        <w:rPr>
          <w:rtl/>
          <w:lang w:bidi="fa-IR"/>
        </w:rPr>
        <w:t>اخلاق و</w:t>
      </w:r>
      <w:r w:rsidR="0092566E">
        <w:rPr>
          <w:rtl/>
          <w:lang w:bidi="fa-IR"/>
        </w:rPr>
        <w:t>...</w:t>
      </w:r>
      <w:r w:rsidR="0054760C">
        <w:rPr>
          <w:rtl/>
          <w:lang w:bidi="fa-IR"/>
        </w:rPr>
        <w:t>)</w:t>
      </w:r>
      <w:r>
        <w:rPr>
          <w:rtl/>
          <w:lang w:bidi="fa-IR"/>
        </w:rPr>
        <w:t xml:space="preserve"> همگى در حكم شاخه درختى هستند كه ريشه آن امور اقتصادى است</w:t>
      </w:r>
      <w:r w:rsidR="0092566E">
        <w:rPr>
          <w:rtl/>
          <w:lang w:bidi="fa-IR"/>
        </w:rPr>
        <w:t xml:space="preserve">. </w:t>
      </w:r>
      <w:r>
        <w:rPr>
          <w:rtl/>
          <w:lang w:bidi="fa-IR"/>
        </w:rPr>
        <w:t>در امور اقتصادى</w:t>
      </w:r>
      <w:r w:rsidR="0092566E">
        <w:rPr>
          <w:rtl/>
          <w:lang w:bidi="fa-IR"/>
        </w:rPr>
        <w:t xml:space="preserve">، </w:t>
      </w:r>
      <w:r>
        <w:rPr>
          <w:rtl/>
          <w:lang w:bidi="fa-IR"/>
        </w:rPr>
        <w:t>ابزار توليد تغيير مى كند</w:t>
      </w:r>
      <w:r w:rsidR="0092566E">
        <w:rPr>
          <w:rtl/>
          <w:lang w:bidi="fa-IR"/>
        </w:rPr>
        <w:t xml:space="preserve">. </w:t>
      </w:r>
      <w:r>
        <w:rPr>
          <w:rtl/>
          <w:lang w:bidi="fa-IR"/>
        </w:rPr>
        <w:t>پس همه اين ها محصول ابزار توليدند و لذا همه چيز متغير است</w:t>
      </w:r>
      <w:r w:rsidR="0092566E">
        <w:rPr>
          <w:rtl/>
          <w:lang w:bidi="fa-IR"/>
        </w:rPr>
        <w:t xml:space="preserve">، </w:t>
      </w:r>
      <w:r>
        <w:rPr>
          <w:rtl/>
          <w:lang w:bidi="fa-IR"/>
        </w:rPr>
        <w:t>آن ها دم از جبر تاريخ مى زنند كه هيچ كس را از اين وضعيت تغيير</w:t>
      </w:r>
      <w:r w:rsidR="0092566E">
        <w:rPr>
          <w:rtl/>
          <w:lang w:bidi="fa-IR"/>
        </w:rPr>
        <w:t xml:space="preserve">، </w:t>
      </w:r>
      <w:r>
        <w:rPr>
          <w:rtl/>
          <w:lang w:bidi="fa-IR"/>
        </w:rPr>
        <w:t>گريزى نيست</w:t>
      </w:r>
      <w:r w:rsidR="0092566E">
        <w:rPr>
          <w:rtl/>
          <w:lang w:bidi="fa-IR"/>
        </w:rPr>
        <w:t xml:space="preserve">. </w:t>
      </w:r>
      <w:r>
        <w:rPr>
          <w:rtl/>
          <w:lang w:bidi="fa-IR"/>
        </w:rPr>
        <w:t>ما براى پاسخ به اين نظريه</w:t>
      </w:r>
      <w:r w:rsidR="0092566E">
        <w:rPr>
          <w:rtl/>
          <w:lang w:bidi="fa-IR"/>
        </w:rPr>
        <w:t xml:space="preserve">، </w:t>
      </w:r>
      <w:r>
        <w:rPr>
          <w:rtl/>
          <w:lang w:bidi="fa-IR"/>
        </w:rPr>
        <w:t xml:space="preserve">بايد مساله جبر تاريخ و ماديت تاريخ را مورد بررسى و نقد قرار دهيم و از آن جا كه اين مساله ارتباط تنگاتنگى با مساله نسبيت اخلاق و عدالت دارد و </w:t>
      </w:r>
      <w:r>
        <w:rPr>
          <w:rtl/>
          <w:lang w:bidi="fa-IR"/>
        </w:rPr>
        <w:lastRenderedPageBreak/>
        <w:t>به علاوه</w:t>
      </w:r>
      <w:r w:rsidR="0092566E">
        <w:rPr>
          <w:rtl/>
          <w:lang w:bidi="fa-IR"/>
        </w:rPr>
        <w:t xml:space="preserve">، </w:t>
      </w:r>
      <w:r>
        <w:rPr>
          <w:rtl/>
          <w:lang w:bidi="fa-IR"/>
        </w:rPr>
        <w:t>غير از طرفداران نظريه فوق (يعنى ماركسيست ها) كسانى ديگر هم هستند كه از نسبيت اخلاق و عدالت طرفدارى مى كنند</w:t>
      </w:r>
      <w:r w:rsidR="0092566E">
        <w:rPr>
          <w:rtl/>
          <w:lang w:bidi="fa-IR"/>
        </w:rPr>
        <w:t xml:space="preserve">، </w:t>
      </w:r>
      <w:r>
        <w:rPr>
          <w:rtl/>
          <w:lang w:bidi="fa-IR"/>
        </w:rPr>
        <w:t>بحث مستقلى را به اين مساله اختصاص مى دهيم</w:t>
      </w:r>
      <w:r w:rsidR="0092566E">
        <w:rPr>
          <w:rtl/>
          <w:lang w:bidi="fa-IR"/>
        </w:rPr>
        <w:t xml:space="preserve">. </w:t>
      </w:r>
    </w:p>
    <w:p w:rsidR="00997E5A" w:rsidRDefault="00997E5A" w:rsidP="00422863">
      <w:pPr>
        <w:pStyle w:val="Heading3"/>
        <w:rPr>
          <w:rtl/>
          <w:lang w:bidi="fa-IR"/>
        </w:rPr>
      </w:pPr>
      <w:bookmarkStart w:id="78" w:name="_Toc384031817"/>
      <w:r>
        <w:rPr>
          <w:rtl/>
          <w:lang w:bidi="fa-IR"/>
        </w:rPr>
        <w:t>نسبيت عدالت و اخلاق :</w:t>
      </w:r>
      <w:bookmarkEnd w:id="78"/>
    </w:p>
    <w:p w:rsidR="00997E5A" w:rsidRDefault="00997E5A" w:rsidP="00997E5A">
      <w:pPr>
        <w:pStyle w:val="libNormal"/>
        <w:rPr>
          <w:rtl/>
          <w:lang w:bidi="fa-IR"/>
        </w:rPr>
      </w:pPr>
      <w:r>
        <w:rPr>
          <w:rtl/>
          <w:lang w:bidi="fa-IR"/>
        </w:rPr>
        <w:t>گفتيم كه در ميان مسائل انسانى</w:t>
      </w:r>
      <w:r w:rsidR="0092566E">
        <w:rPr>
          <w:rtl/>
          <w:lang w:bidi="fa-IR"/>
        </w:rPr>
        <w:t xml:space="preserve">، </w:t>
      </w:r>
      <w:r>
        <w:rPr>
          <w:rtl/>
          <w:lang w:bidi="fa-IR"/>
        </w:rPr>
        <w:t>يك سلسله امور تغيير پذيرند</w:t>
      </w:r>
      <w:r w:rsidR="0092566E">
        <w:rPr>
          <w:rtl/>
          <w:lang w:bidi="fa-IR"/>
        </w:rPr>
        <w:t xml:space="preserve">، </w:t>
      </w:r>
      <w:r>
        <w:rPr>
          <w:rtl/>
          <w:lang w:bidi="fa-IR"/>
        </w:rPr>
        <w:t>ولى برخى احتياجات هستند كه ثابت و لا يتغيرند و انحراف و دور شدن مردم زمان از اين احتياجات ثابت دليل بر انحراف و فساد خود مردم است</w:t>
      </w:r>
      <w:r w:rsidR="0092566E">
        <w:rPr>
          <w:rtl/>
          <w:lang w:bidi="fa-IR"/>
        </w:rPr>
        <w:t xml:space="preserve">. </w:t>
      </w:r>
      <w:r>
        <w:rPr>
          <w:rtl/>
          <w:lang w:bidi="fa-IR"/>
        </w:rPr>
        <w:t>به عبارت ديگر احتياجات انسانى دو قسم است : ثابت و متغير و ما بايد با دو دسته بجنگيم : جامدها كه به احتياجات متغير اعتقاد ندارند و احتياجات بشر را در همه زمان ها ثابت مى انگارند</w:t>
      </w:r>
      <w:r w:rsidR="0092566E">
        <w:rPr>
          <w:rtl/>
          <w:lang w:bidi="fa-IR"/>
        </w:rPr>
        <w:t xml:space="preserve">، </w:t>
      </w:r>
      <w:r>
        <w:rPr>
          <w:rtl/>
          <w:lang w:bidi="fa-IR"/>
        </w:rPr>
        <w:t>و جاهل ها كه همه چيز را تغييرپذير مى دانند</w:t>
      </w:r>
      <w:r w:rsidR="0092566E">
        <w:rPr>
          <w:rtl/>
          <w:lang w:bidi="fa-IR"/>
        </w:rPr>
        <w:t xml:space="preserve">. </w:t>
      </w:r>
      <w:r>
        <w:rPr>
          <w:rtl/>
          <w:lang w:bidi="fa-IR"/>
        </w:rPr>
        <w:t>جاهل ها دو پيش فرض نيمه فلسفى دارند كه اگر كسى آن ها را بپذيرد</w:t>
      </w:r>
      <w:r w:rsidR="0092566E">
        <w:rPr>
          <w:rtl/>
          <w:lang w:bidi="fa-IR"/>
        </w:rPr>
        <w:t xml:space="preserve">، </w:t>
      </w:r>
      <w:r>
        <w:rPr>
          <w:rtl/>
          <w:lang w:bidi="fa-IR"/>
        </w:rPr>
        <w:t>بايد حرفشان را هم بپذيرد: نسبيت اخلاق و نسبيت عدالت</w:t>
      </w:r>
      <w:r w:rsidR="007B30F0">
        <w:rPr>
          <w:rtl/>
          <w:lang w:bidi="fa-IR"/>
        </w:rPr>
        <w:t>؛</w:t>
      </w:r>
      <w:r>
        <w:rPr>
          <w:rtl/>
          <w:lang w:bidi="fa-IR"/>
        </w:rPr>
        <w:t xml:space="preserve"> اخلاق مربوط به حالت شخص و نظام دادن به غرايز شخصى (ارتباطات انسان با خود) است</w:t>
      </w:r>
      <w:r w:rsidR="0092566E">
        <w:rPr>
          <w:rtl/>
          <w:lang w:bidi="fa-IR"/>
        </w:rPr>
        <w:t xml:space="preserve">، </w:t>
      </w:r>
      <w:r>
        <w:rPr>
          <w:rtl/>
          <w:lang w:bidi="fa-IR"/>
        </w:rPr>
        <w:t>و عدالت مربوط به نظام اجتماعى (ارتباط انسان با انسان هاى ديگر)؛ و ما بايد هر دوى اين ها را تشريح كنيم</w:t>
      </w:r>
      <w:r w:rsidR="0092566E">
        <w:rPr>
          <w:rtl/>
          <w:lang w:bidi="fa-IR"/>
        </w:rPr>
        <w:t xml:space="preserve">. </w:t>
      </w:r>
      <w:r>
        <w:rPr>
          <w:rtl/>
          <w:lang w:bidi="fa-IR"/>
        </w:rPr>
        <w:t>ابتدا به نسبيت عدالت مى پردازيم</w:t>
      </w:r>
      <w:r w:rsidR="0092566E">
        <w:rPr>
          <w:rtl/>
          <w:lang w:bidi="fa-IR"/>
        </w:rPr>
        <w:t xml:space="preserve">. </w:t>
      </w:r>
    </w:p>
    <w:p w:rsidR="00997E5A" w:rsidRDefault="00997E5A" w:rsidP="00997E5A">
      <w:pPr>
        <w:pStyle w:val="libNormal"/>
        <w:rPr>
          <w:rtl/>
          <w:lang w:bidi="fa-IR"/>
        </w:rPr>
      </w:pPr>
      <w:r>
        <w:rPr>
          <w:rtl/>
          <w:lang w:bidi="fa-IR"/>
        </w:rPr>
        <w:t>اولا كلمه «نسبيت» يعنى چه</w:t>
      </w:r>
      <w:r w:rsidR="0092566E">
        <w:rPr>
          <w:rtl/>
          <w:lang w:bidi="fa-IR"/>
        </w:rPr>
        <w:t>؟</w:t>
      </w:r>
      <w:r>
        <w:rPr>
          <w:rtl/>
          <w:lang w:bidi="fa-IR"/>
        </w:rPr>
        <w:t xml:space="preserve"> مهم ترين خصلت امور نسبى اين است كه درباره آن ها جز از راه مقايسه نمى توان حكم كرد</w:t>
      </w:r>
      <w:r w:rsidR="0092566E">
        <w:rPr>
          <w:rtl/>
          <w:lang w:bidi="fa-IR"/>
        </w:rPr>
        <w:t xml:space="preserve">، </w:t>
      </w:r>
      <w:r>
        <w:rPr>
          <w:rtl/>
          <w:lang w:bidi="fa-IR"/>
        </w:rPr>
        <w:t>مثل بزرگى و كوچكى</w:t>
      </w:r>
      <w:r w:rsidR="0092566E">
        <w:rPr>
          <w:rtl/>
          <w:lang w:bidi="fa-IR"/>
        </w:rPr>
        <w:t xml:space="preserve">، </w:t>
      </w:r>
      <w:r>
        <w:rPr>
          <w:rtl/>
          <w:lang w:bidi="fa-IR"/>
        </w:rPr>
        <w:t>دورى و نزديكى و</w:t>
      </w:r>
      <w:r w:rsidR="0092566E">
        <w:rPr>
          <w:rtl/>
          <w:lang w:bidi="fa-IR"/>
        </w:rPr>
        <w:t xml:space="preserve">...، </w:t>
      </w:r>
      <w:r>
        <w:rPr>
          <w:rtl/>
          <w:lang w:bidi="fa-IR"/>
        </w:rPr>
        <w:t>ولى امور مطلق نياز به مقايسه ندارند</w:t>
      </w:r>
      <w:r w:rsidR="0092566E">
        <w:rPr>
          <w:rtl/>
          <w:lang w:bidi="fa-IR"/>
        </w:rPr>
        <w:t xml:space="preserve">، </w:t>
      </w:r>
      <w:r>
        <w:rPr>
          <w:rtl/>
          <w:lang w:bidi="fa-IR"/>
        </w:rPr>
        <w:t>مثل اعداد</w:t>
      </w:r>
      <w:r w:rsidR="0092566E">
        <w:rPr>
          <w:rtl/>
          <w:lang w:bidi="fa-IR"/>
        </w:rPr>
        <w:t xml:space="preserve">. </w:t>
      </w:r>
      <w:r>
        <w:rPr>
          <w:rtl/>
          <w:lang w:bidi="fa-IR"/>
        </w:rPr>
        <w:t>وقتى مى گويند: عدالت نسبى است</w:t>
      </w:r>
      <w:r w:rsidR="007B30F0">
        <w:rPr>
          <w:rtl/>
          <w:lang w:bidi="fa-IR"/>
        </w:rPr>
        <w:t>؛</w:t>
      </w:r>
      <w:r>
        <w:rPr>
          <w:rtl/>
          <w:lang w:bidi="fa-IR"/>
        </w:rPr>
        <w:t xml:space="preserve"> يعنى در هر مكان و زمانى به طور خاص و متفاوتى است و يك دستور مطلق نمى توان داد كه گفت : عدالت چنين است</w:t>
      </w:r>
      <w:r w:rsidR="0092566E">
        <w:rPr>
          <w:rtl/>
          <w:lang w:bidi="fa-IR"/>
        </w:rPr>
        <w:t xml:space="preserve">، </w:t>
      </w:r>
      <w:r>
        <w:rPr>
          <w:rtl/>
          <w:lang w:bidi="fa-IR"/>
        </w:rPr>
        <w:t>بلكه هر مكتبى فقط براى زمان و مكان خود</w:t>
      </w:r>
      <w:r w:rsidR="0092566E">
        <w:rPr>
          <w:rtl/>
          <w:lang w:bidi="fa-IR"/>
        </w:rPr>
        <w:t xml:space="preserve">، </w:t>
      </w:r>
      <w:r>
        <w:rPr>
          <w:rtl/>
          <w:lang w:bidi="fa-IR"/>
        </w:rPr>
        <w:t>يعنى با مقايسه با محيط مكانى و زمانى خود</w:t>
      </w:r>
      <w:r w:rsidR="0092566E">
        <w:rPr>
          <w:rtl/>
          <w:lang w:bidi="fa-IR"/>
        </w:rPr>
        <w:t xml:space="preserve">، </w:t>
      </w:r>
      <w:r>
        <w:rPr>
          <w:rtl/>
          <w:lang w:bidi="fa-IR"/>
        </w:rPr>
        <w:t>مى تواند عدالت را تعيين كند</w:t>
      </w:r>
      <w:r w:rsidR="0092566E">
        <w:rPr>
          <w:rtl/>
          <w:lang w:bidi="fa-IR"/>
        </w:rPr>
        <w:t xml:space="preserve">. </w:t>
      </w:r>
    </w:p>
    <w:p w:rsidR="00997E5A" w:rsidRDefault="00997E5A" w:rsidP="00997E5A">
      <w:pPr>
        <w:pStyle w:val="libNormal"/>
        <w:rPr>
          <w:rtl/>
          <w:lang w:bidi="fa-IR"/>
        </w:rPr>
      </w:pPr>
      <w:r>
        <w:rPr>
          <w:rtl/>
          <w:lang w:bidi="fa-IR"/>
        </w:rPr>
        <w:lastRenderedPageBreak/>
        <w:t>براى پاسخگويى به اين ها بايد ابتدا عدالت را تعريف كرد</w:t>
      </w:r>
      <w:r w:rsidR="0092566E">
        <w:rPr>
          <w:rtl/>
          <w:lang w:bidi="fa-IR"/>
        </w:rPr>
        <w:t xml:space="preserve">. </w:t>
      </w:r>
      <w:r>
        <w:rPr>
          <w:rtl/>
          <w:lang w:bidi="fa-IR"/>
        </w:rPr>
        <w:t>من مجموعا سه تعريف براى عدالت يافته ام : يكى اين كه عدالت</w:t>
      </w:r>
      <w:r w:rsidR="0092566E">
        <w:rPr>
          <w:rtl/>
          <w:lang w:bidi="fa-IR"/>
        </w:rPr>
        <w:t xml:space="preserve">، </w:t>
      </w:r>
      <w:r>
        <w:rPr>
          <w:rtl/>
          <w:lang w:bidi="fa-IR"/>
        </w:rPr>
        <w:t>يعنى مساوات و برابرى</w:t>
      </w:r>
      <w:r w:rsidR="0092566E">
        <w:rPr>
          <w:rtl/>
          <w:lang w:bidi="fa-IR"/>
        </w:rPr>
        <w:t xml:space="preserve">، </w:t>
      </w:r>
      <w:r>
        <w:rPr>
          <w:rtl/>
          <w:lang w:bidi="fa-IR"/>
        </w:rPr>
        <w:t>چون از ماده عدالت است و عدل</w:t>
      </w:r>
      <w:r w:rsidR="0092566E">
        <w:rPr>
          <w:rtl/>
          <w:lang w:bidi="fa-IR"/>
        </w:rPr>
        <w:t xml:space="preserve">، </w:t>
      </w:r>
      <w:r>
        <w:rPr>
          <w:rtl/>
          <w:lang w:bidi="fa-IR"/>
        </w:rPr>
        <w:t>يعنى برابرى</w:t>
      </w:r>
      <w:r w:rsidR="0092566E">
        <w:rPr>
          <w:rtl/>
          <w:lang w:bidi="fa-IR"/>
        </w:rPr>
        <w:t xml:space="preserve">. </w:t>
      </w:r>
      <w:r w:rsidRPr="00953F15">
        <w:rPr>
          <w:rStyle w:val="libFootnotenumChar"/>
          <w:rtl/>
          <w:lang w:bidi="fa-IR"/>
        </w:rPr>
        <w:t>(292)</w:t>
      </w:r>
      <w:r>
        <w:rPr>
          <w:rtl/>
          <w:lang w:bidi="fa-IR"/>
        </w:rPr>
        <w:t xml:space="preserve"> براى بررسى اين نظريه بايد ببينيم مقصود آن ها از مساوات چيست</w:t>
      </w:r>
      <w:r w:rsidR="0092566E">
        <w:rPr>
          <w:rtl/>
          <w:lang w:bidi="fa-IR"/>
        </w:rPr>
        <w:t xml:space="preserve">. </w:t>
      </w:r>
      <w:r>
        <w:rPr>
          <w:rtl/>
          <w:lang w:bidi="fa-IR"/>
        </w:rPr>
        <w:t>اگر مساوات را اين مى دانند كه «تمام افراد بشر از لحاظ نعمت هايى كه داده شده</w:t>
      </w:r>
      <w:r w:rsidR="0092566E">
        <w:rPr>
          <w:rtl/>
          <w:lang w:bidi="fa-IR"/>
        </w:rPr>
        <w:t xml:space="preserve">، </w:t>
      </w:r>
      <w:r>
        <w:rPr>
          <w:rtl/>
          <w:lang w:bidi="fa-IR"/>
        </w:rPr>
        <w:t>در يك سطح زندگى كنند»</w:t>
      </w:r>
      <w:r w:rsidR="0092566E">
        <w:rPr>
          <w:rtl/>
          <w:lang w:bidi="fa-IR"/>
        </w:rPr>
        <w:t xml:space="preserve">، </w:t>
      </w:r>
      <w:r>
        <w:rPr>
          <w:rtl/>
          <w:lang w:bidi="fa-IR"/>
        </w:rPr>
        <w:t>اين درست نيست</w:t>
      </w:r>
      <w:r w:rsidR="0092566E">
        <w:rPr>
          <w:rtl/>
          <w:lang w:bidi="fa-IR"/>
        </w:rPr>
        <w:t xml:space="preserve">، </w:t>
      </w:r>
      <w:r>
        <w:rPr>
          <w:rtl/>
          <w:lang w:bidi="fa-IR"/>
        </w:rPr>
        <w:t>زيرا چنين عدالتى امكان پذير نيست</w:t>
      </w:r>
      <w:r w:rsidR="0092566E">
        <w:rPr>
          <w:rtl/>
          <w:lang w:bidi="fa-IR"/>
        </w:rPr>
        <w:t xml:space="preserve">، </w:t>
      </w:r>
      <w:r>
        <w:rPr>
          <w:rtl/>
          <w:lang w:bidi="fa-IR"/>
        </w:rPr>
        <w:t>از اين نظر كه بعضى از موجبات سعادت در اختيار ما نيست و نمى توانيم آن ها را به طور برابر توضيع كنيم</w:t>
      </w:r>
      <w:r w:rsidR="007B30F0">
        <w:rPr>
          <w:rtl/>
          <w:lang w:bidi="fa-IR"/>
        </w:rPr>
        <w:t>؛</w:t>
      </w:r>
      <w:r>
        <w:rPr>
          <w:rtl/>
          <w:lang w:bidi="fa-IR"/>
        </w:rPr>
        <w:t xml:space="preserve"> مثل زيبايى</w:t>
      </w:r>
      <w:r w:rsidR="0092566E">
        <w:rPr>
          <w:rtl/>
          <w:lang w:bidi="fa-IR"/>
        </w:rPr>
        <w:t xml:space="preserve">، </w:t>
      </w:r>
      <w:r>
        <w:rPr>
          <w:rtl/>
          <w:lang w:bidi="fa-IR"/>
        </w:rPr>
        <w:t>قدرت</w:t>
      </w:r>
      <w:r w:rsidR="0092566E">
        <w:rPr>
          <w:rtl/>
          <w:lang w:bidi="fa-IR"/>
        </w:rPr>
        <w:t xml:space="preserve">، </w:t>
      </w:r>
      <w:r>
        <w:rPr>
          <w:rtl/>
          <w:lang w:bidi="fa-IR"/>
        </w:rPr>
        <w:t>عقل</w:t>
      </w:r>
      <w:r w:rsidR="0092566E">
        <w:rPr>
          <w:rtl/>
          <w:lang w:bidi="fa-IR"/>
        </w:rPr>
        <w:t xml:space="preserve">، </w:t>
      </w:r>
      <w:r>
        <w:rPr>
          <w:rtl/>
          <w:lang w:bidi="fa-IR"/>
        </w:rPr>
        <w:t>شجاعت</w:t>
      </w:r>
      <w:r w:rsidR="0092566E">
        <w:rPr>
          <w:rtl/>
          <w:lang w:bidi="fa-IR"/>
        </w:rPr>
        <w:t xml:space="preserve">، </w:t>
      </w:r>
      <w:r>
        <w:rPr>
          <w:rtl/>
          <w:lang w:bidi="fa-IR"/>
        </w:rPr>
        <w:t>احترام اجتماعى و</w:t>
      </w:r>
      <w:r w:rsidR="0092566E">
        <w:rPr>
          <w:rtl/>
          <w:lang w:bidi="fa-IR"/>
        </w:rPr>
        <w:t xml:space="preserve">... </w:t>
      </w:r>
      <w:r>
        <w:rPr>
          <w:rtl/>
          <w:lang w:bidi="fa-IR"/>
        </w:rPr>
        <w:t>البته شايد پاسخ دهند كه لااقل در امورى كه تغيير و تقسيمشان در اختيار بشر است</w:t>
      </w:r>
      <w:r w:rsidR="0092566E">
        <w:rPr>
          <w:rtl/>
          <w:lang w:bidi="fa-IR"/>
        </w:rPr>
        <w:t xml:space="preserve">، </w:t>
      </w:r>
      <w:r>
        <w:rPr>
          <w:rtl/>
          <w:lang w:bidi="fa-IR"/>
        </w:rPr>
        <w:t>مساوات برقرار مى كنيم</w:t>
      </w:r>
      <w:r w:rsidR="007B30F0">
        <w:rPr>
          <w:rtl/>
          <w:lang w:bidi="fa-IR"/>
        </w:rPr>
        <w:t>؛</w:t>
      </w:r>
      <w:r>
        <w:rPr>
          <w:rtl/>
          <w:lang w:bidi="fa-IR"/>
        </w:rPr>
        <w:t xml:space="preserve"> مثلا در مسائل اقتصادى</w:t>
      </w:r>
      <w:r w:rsidR="0092566E">
        <w:rPr>
          <w:rtl/>
          <w:lang w:bidi="fa-IR"/>
        </w:rPr>
        <w:t xml:space="preserve">، </w:t>
      </w:r>
      <w:r>
        <w:rPr>
          <w:rtl/>
          <w:lang w:bidi="fa-IR"/>
        </w:rPr>
        <w:t>اما جوابش اين است كه اين خود عين بى عدالتى است</w:t>
      </w:r>
      <w:r w:rsidR="0092566E">
        <w:rPr>
          <w:rtl/>
          <w:lang w:bidi="fa-IR"/>
        </w:rPr>
        <w:t xml:space="preserve">، </w:t>
      </w:r>
      <w:r>
        <w:rPr>
          <w:rtl/>
          <w:lang w:bidi="fa-IR"/>
        </w:rPr>
        <w:t>زيرا در خلقت</w:t>
      </w:r>
      <w:r w:rsidR="0092566E">
        <w:rPr>
          <w:rtl/>
          <w:lang w:bidi="fa-IR"/>
        </w:rPr>
        <w:t xml:space="preserve">، </w:t>
      </w:r>
      <w:r>
        <w:rPr>
          <w:rtl/>
          <w:lang w:bidi="fa-IR"/>
        </w:rPr>
        <w:t xml:space="preserve">همه افراد از لحاظ استعداد و امكانات و حالات روحى مساوى آفريده نشده اند </w:t>
      </w:r>
      <w:r w:rsidRPr="00953F15">
        <w:rPr>
          <w:rStyle w:val="libFootnotenumChar"/>
          <w:rtl/>
          <w:lang w:bidi="fa-IR"/>
        </w:rPr>
        <w:t>(293)</w:t>
      </w:r>
      <w:r>
        <w:rPr>
          <w:rtl/>
          <w:lang w:bidi="fa-IR"/>
        </w:rPr>
        <w:t xml:space="preserve"> و لذا محصول كارشان با يكديگر مساوى نيست و آيا عدالت است كه على رغم اختلاف و تفاوتشان به آن ها پاداش ‍ يكسان بدهيم</w:t>
      </w:r>
      <w:r w:rsidR="0092566E">
        <w:rPr>
          <w:rtl/>
          <w:lang w:bidi="fa-IR"/>
        </w:rPr>
        <w:t>؟</w:t>
      </w:r>
      <w:r>
        <w:rPr>
          <w:rtl/>
          <w:lang w:bidi="fa-IR"/>
        </w:rPr>
        <w:t>! مثل اين است كه بجاى نمره 20 به شاگرد درسخوان و نمره 6 به شاگرد تنبل</w:t>
      </w:r>
      <w:r w:rsidR="0092566E">
        <w:rPr>
          <w:rtl/>
          <w:lang w:bidi="fa-IR"/>
        </w:rPr>
        <w:t xml:space="preserve">، </w:t>
      </w:r>
      <w:r>
        <w:rPr>
          <w:rtl/>
          <w:lang w:bidi="fa-IR"/>
        </w:rPr>
        <w:t>به هر دوى آن ها 13 بدهيم</w:t>
      </w:r>
      <w:r w:rsidR="0092566E">
        <w:rPr>
          <w:rtl/>
          <w:lang w:bidi="fa-IR"/>
        </w:rPr>
        <w:t>!</w:t>
      </w:r>
      <w:r>
        <w:rPr>
          <w:rtl/>
          <w:lang w:bidi="fa-IR"/>
        </w:rPr>
        <w:t xml:space="preserve"> پس چنين عدالتى اولا شدنى نيست</w:t>
      </w:r>
      <w:r w:rsidR="0092566E">
        <w:rPr>
          <w:rtl/>
          <w:lang w:bidi="fa-IR"/>
        </w:rPr>
        <w:t xml:space="preserve">، </w:t>
      </w:r>
      <w:r>
        <w:rPr>
          <w:rtl/>
          <w:lang w:bidi="fa-IR"/>
        </w:rPr>
        <w:t>ثانيا ظلم و تجاوز است</w:t>
      </w:r>
      <w:r w:rsidR="0092566E">
        <w:rPr>
          <w:rtl/>
          <w:lang w:bidi="fa-IR"/>
        </w:rPr>
        <w:t xml:space="preserve">، </w:t>
      </w:r>
      <w:r>
        <w:rPr>
          <w:rtl/>
          <w:lang w:bidi="fa-IR"/>
        </w:rPr>
        <w:t>نه عدالت</w:t>
      </w:r>
      <w:r w:rsidR="0092566E">
        <w:rPr>
          <w:rtl/>
          <w:lang w:bidi="fa-IR"/>
        </w:rPr>
        <w:t xml:space="preserve">، </w:t>
      </w:r>
      <w:r>
        <w:rPr>
          <w:rtl/>
          <w:lang w:bidi="fa-IR"/>
        </w:rPr>
        <w:t>و ثالثا باعث تخريب اجتماع است</w:t>
      </w:r>
      <w:r w:rsidR="0092566E">
        <w:rPr>
          <w:rtl/>
          <w:lang w:bidi="fa-IR"/>
        </w:rPr>
        <w:t xml:space="preserve">، </w:t>
      </w:r>
      <w:r>
        <w:rPr>
          <w:rtl/>
          <w:lang w:bidi="fa-IR"/>
        </w:rPr>
        <w:t>چرا كه در طبيعت افراد تفاوت است</w:t>
      </w:r>
      <w:r w:rsidR="0092566E">
        <w:rPr>
          <w:rtl/>
          <w:lang w:bidi="fa-IR"/>
        </w:rPr>
        <w:t xml:space="preserve">. </w:t>
      </w:r>
    </w:p>
    <w:p w:rsidR="00997E5A" w:rsidRDefault="00997E5A" w:rsidP="00997E5A">
      <w:pPr>
        <w:pStyle w:val="libNormal"/>
        <w:rPr>
          <w:rtl/>
          <w:lang w:bidi="fa-IR"/>
        </w:rPr>
      </w:pPr>
      <w:r>
        <w:rPr>
          <w:rtl/>
          <w:lang w:bidi="fa-IR"/>
        </w:rPr>
        <w:t>معنى دومى كه براى عدالت گفته اند و آن را هم نوعى مساوات دانسته اند معنايى است كه قدما مى گفتند كه اعطاء كل ذى حق حقه يعنى هر چيزى در متن خلقت با يك شايستگى مخصوص به خود به دنيا آمده و حقوق هم از همين جا پيدا مى شود؛ يعنى بايد ذات هر چيزى را مطالعه كنيم كه شايستگى و استعداد چه چيزى را دارد و آن را به او بدهيم</w:t>
      </w:r>
      <w:r w:rsidR="0092566E">
        <w:rPr>
          <w:rtl/>
          <w:lang w:bidi="fa-IR"/>
        </w:rPr>
        <w:t xml:space="preserve">، </w:t>
      </w:r>
      <w:r>
        <w:rPr>
          <w:rtl/>
          <w:lang w:bidi="fa-IR"/>
        </w:rPr>
        <w:t>نه بيشتر و نه كمتر</w:t>
      </w:r>
      <w:r w:rsidR="0092566E">
        <w:rPr>
          <w:rtl/>
          <w:lang w:bidi="fa-IR"/>
        </w:rPr>
        <w:t xml:space="preserve">. </w:t>
      </w:r>
      <w:r>
        <w:rPr>
          <w:rtl/>
          <w:lang w:bidi="fa-IR"/>
        </w:rPr>
        <w:t xml:space="preserve">چنين </w:t>
      </w:r>
      <w:r>
        <w:rPr>
          <w:rtl/>
          <w:lang w:bidi="fa-IR"/>
        </w:rPr>
        <w:lastRenderedPageBreak/>
        <w:t>مساواتى درباره قانون هم مى تواند معنى پيدا كند</w:t>
      </w:r>
      <w:r w:rsidR="0092566E">
        <w:rPr>
          <w:rtl/>
          <w:lang w:bidi="fa-IR"/>
        </w:rPr>
        <w:t xml:space="preserve">، </w:t>
      </w:r>
      <w:r>
        <w:rPr>
          <w:rtl/>
          <w:lang w:bidi="fa-IR"/>
        </w:rPr>
        <w:t>كه قانون</w:t>
      </w:r>
      <w:r w:rsidR="0092566E">
        <w:rPr>
          <w:rtl/>
          <w:lang w:bidi="fa-IR"/>
        </w:rPr>
        <w:t xml:space="preserve">، </w:t>
      </w:r>
      <w:r>
        <w:rPr>
          <w:rtl/>
          <w:lang w:bidi="fa-IR"/>
        </w:rPr>
        <w:t>ميان افراد تبعيض قايل نشود</w:t>
      </w:r>
      <w:r w:rsidR="0092566E">
        <w:rPr>
          <w:rtl/>
          <w:lang w:bidi="fa-IR"/>
        </w:rPr>
        <w:t xml:space="preserve">، </w:t>
      </w:r>
      <w:r>
        <w:rPr>
          <w:rtl/>
          <w:lang w:bidi="fa-IR"/>
        </w:rPr>
        <w:t>بلكه رعايت استحقاق را بكند</w:t>
      </w:r>
      <w:r w:rsidR="0092566E">
        <w:rPr>
          <w:rtl/>
          <w:lang w:bidi="fa-IR"/>
        </w:rPr>
        <w:t xml:space="preserve">، </w:t>
      </w:r>
      <w:r>
        <w:rPr>
          <w:rtl/>
          <w:lang w:bidi="fa-IR"/>
        </w:rPr>
        <w:t>و با افراد مساوى به مساوات و با افراد نامساوى</w:t>
      </w:r>
      <w:r w:rsidR="0092566E">
        <w:rPr>
          <w:rtl/>
          <w:lang w:bidi="fa-IR"/>
        </w:rPr>
        <w:t xml:space="preserve">، </w:t>
      </w:r>
      <w:r>
        <w:rPr>
          <w:rtl/>
          <w:lang w:bidi="fa-IR"/>
        </w:rPr>
        <w:t>مطابق شرايطشان رفتار كند</w:t>
      </w:r>
      <w:r w:rsidR="0092566E">
        <w:rPr>
          <w:rtl/>
          <w:lang w:bidi="fa-IR"/>
        </w:rPr>
        <w:t xml:space="preserve">. </w:t>
      </w:r>
      <w:r w:rsidRPr="00953F15">
        <w:rPr>
          <w:rStyle w:val="libFootnotenumChar"/>
          <w:rtl/>
          <w:lang w:bidi="fa-IR"/>
        </w:rPr>
        <w:t>(294)</w:t>
      </w:r>
    </w:p>
    <w:p w:rsidR="00997E5A" w:rsidRDefault="00997E5A" w:rsidP="00997E5A">
      <w:pPr>
        <w:pStyle w:val="libNormal"/>
        <w:rPr>
          <w:rtl/>
          <w:lang w:bidi="fa-IR"/>
        </w:rPr>
      </w:pPr>
      <w:r>
        <w:rPr>
          <w:rtl/>
          <w:lang w:bidi="fa-IR"/>
        </w:rPr>
        <w:t>معناى سومى كه گفته اند اين است كه عدالت</w:t>
      </w:r>
      <w:r w:rsidR="0092566E">
        <w:rPr>
          <w:rtl/>
          <w:lang w:bidi="fa-IR"/>
        </w:rPr>
        <w:t xml:space="preserve">، </w:t>
      </w:r>
      <w:r>
        <w:rPr>
          <w:rtl/>
          <w:lang w:bidi="fa-IR"/>
        </w:rPr>
        <w:t>يعنى رعايت توازن در اجتماع</w:t>
      </w:r>
      <w:r w:rsidR="007B30F0">
        <w:rPr>
          <w:rtl/>
          <w:lang w:bidi="fa-IR"/>
        </w:rPr>
        <w:t>؛</w:t>
      </w:r>
      <w:r>
        <w:rPr>
          <w:rtl/>
          <w:lang w:bidi="fa-IR"/>
        </w:rPr>
        <w:t xml:space="preserve"> يعنى هر حالتى كه به صلاح جامعه باشد و بهتر بتواند اجتماع را حفظ كند و جلو ببرد</w:t>
      </w:r>
      <w:r w:rsidR="0092566E">
        <w:rPr>
          <w:rtl/>
          <w:lang w:bidi="fa-IR"/>
        </w:rPr>
        <w:t xml:space="preserve">، </w:t>
      </w:r>
      <w:r>
        <w:rPr>
          <w:rtl/>
          <w:lang w:bidi="fa-IR"/>
        </w:rPr>
        <w:t>عدالت است</w:t>
      </w:r>
      <w:r w:rsidR="0092566E">
        <w:rPr>
          <w:rtl/>
          <w:lang w:bidi="fa-IR"/>
        </w:rPr>
        <w:t xml:space="preserve">. </w:t>
      </w:r>
      <w:r>
        <w:rPr>
          <w:rtl/>
          <w:lang w:bidi="fa-IR"/>
        </w:rPr>
        <w:t>اين نظريه ناشى از ديدگاهى در مساله حقوق است كه معتقد است اساسا افراد حق ندارند</w:t>
      </w:r>
      <w:r w:rsidR="0092566E">
        <w:rPr>
          <w:rtl/>
          <w:lang w:bidi="fa-IR"/>
        </w:rPr>
        <w:t xml:space="preserve">، </w:t>
      </w:r>
      <w:r>
        <w:rPr>
          <w:rtl/>
          <w:lang w:bidi="fa-IR"/>
        </w:rPr>
        <w:t>و حق مال اجتماع است و تكليف مال افراد</w:t>
      </w:r>
      <w:r w:rsidR="0092566E">
        <w:rPr>
          <w:rtl/>
          <w:lang w:bidi="fa-IR"/>
        </w:rPr>
        <w:t xml:space="preserve">. </w:t>
      </w:r>
      <w:r>
        <w:rPr>
          <w:rtl/>
          <w:lang w:bidi="fa-IR"/>
        </w:rPr>
        <w:t>اين نظريه با منطق اسلام سازگار نيست</w:t>
      </w:r>
      <w:r w:rsidR="0092566E">
        <w:rPr>
          <w:rtl/>
          <w:lang w:bidi="fa-IR"/>
        </w:rPr>
        <w:t xml:space="preserve">. </w:t>
      </w:r>
      <w:r>
        <w:rPr>
          <w:rtl/>
          <w:lang w:bidi="fa-IR"/>
        </w:rPr>
        <w:t xml:space="preserve">اولا اميرالمومنين </w:t>
      </w:r>
      <w:r w:rsidR="00EA0446" w:rsidRPr="00EA0446">
        <w:rPr>
          <w:rStyle w:val="libAlaemChar"/>
          <w:rtl/>
        </w:rPr>
        <w:t>عليه‌السلام</w:t>
      </w:r>
      <w:r>
        <w:rPr>
          <w:rtl/>
          <w:lang w:bidi="fa-IR"/>
        </w:rPr>
        <w:t xml:space="preserve"> آن جا كه درباره حق سخن مى گويند</w:t>
      </w:r>
      <w:r w:rsidR="0092566E">
        <w:rPr>
          <w:rtl/>
          <w:lang w:bidi="fa-IR"/>
        </w:rPr>
        <w:t xml:space="preserve">، </w:t>
      </w:r>
      <w:r>
        <w:rPr>
          <w:rtl/>
          <w:lang w:bidi="fa-IR"/>
        </w:rPr>
        <w:t>مى فرمايند: «حق به نفع هيچ كس جريان پيدا نمى كند مگر اين كه عليه او هم جريان مى يابد</w:t>
      </w:r>
      <w:r w:rsidR="0092566E">
        <w:rPr>
          <w:rtl/>
          <w:lang w:bidi="fa-IR"/>
        </w:rPr>
        <w:t xml:space="preserve">، </w:t>
      </w:r>
      <w:r>
        <w:rPr>
          <w:rtl/>
          <w:lang w:bidi="fa-IR"/>
        </w:rPr>
        <w:t>و عليه كسى جارى نمى شود مگر اين كه به نفع او هم باشد</w:t>
      </w:r>
      <w:r w:rsidR="0092566E">
        <w:rPr>
          <w:rtl/>
          <w:lang w:bidi="fa-IR"/>
        </w:rPr>
        <w:t xml:space="preserve">، </w:t>
      </w:r>
      <w:r>
        <w:rPr>
          <w:rtl/>
          <w:lang w:bidi="fa-IR"/>
        </w:rPr>
        <w:t>و اگر كسى باشد كه حق له او جريان پيدا كند</w:t>
      </w:r>
      <w:r w:rsidR="0092566E">
        <w:rPr>
          <w:rtl/>
          <w:lang w:bidi="fa-IR"/>
        </w:rPr>
        <w:t xml:space="preserve">، </w:t>
      </w:r>
      <w:r>
        <w:rPr>
          <w:rtl/>
          <w:lang w:bidi="fa-IR"/>
        </w:rPr>
        <w:t>اما عليه او خير</w:t>
      </w:r>
      <w:r w:rsidR="0092566E">
        <w:rPr>
          <w:rtl/>
          <w:lang w:bidi="fa-IR"/>
        </w:rPr>
        <w:t xml:space="preserve">، </w:t>
      </w:r>
      <w:r>
        <w:rPr>
          <w:rtl/>
          <w:lang w:bidi="fa-IR"/>
        </w:rPr>
        <w:t xml:space="preserve">او خداست و لاغير» </w:t>
      </w:r>
      <w:r w:rsidRPr="00953F15">
        <w:rPr>
          <w:rStyle w:val="libFootnotenumChar"/>
          <w:rtl/>
          <w:lang w:bidi="fa-IR"/>
        </w:rPr>
        <w:t>(295)</w:t>
      </w:r>
      <w:r>
        <w:rPr>
          <w:rtl/>
          <w:lang w:bidi="fa-IR"/>
        </w:rPr>
        <w:t xml:space="preserve"> خلاصه اين كه از ديد اسلام</w:t>
      </w:r>
      <w:r w:rsidR="0092566E">
        <w:rPr>
          <w:rtl/>
          <w:lang w:bidi="fa-IR"/>
        </w:rPr>
        <w:t xml:space="preserve">، </w:t>
      </w:r>
      <w:r>
        <w:rPr>
          <w:rtl/>
          <w:lang w:bidi="fa-IR"/>
        </w:rPr>
        <w:t>جز درباره رابطه انسان و خدا</w:t>
      </w:r>
      <w:r w:rsidR="0092566E">
        <w:rPr>
          <w:rtl/>
          <w:lang w:bidi="fa-IR"/>
        </w:rPr>
        <w:t xml:space="preserve">، </w:t>
      </w:r>
      <w:r w:rsidRPr="00953F15">
        <w:rPr>
          <w:rStyle w:val="libFootnotenumChar"/>
          <w:rtl/>
          <w:lang w:bidi="fa-IR"/>
        </w:rPr>
        <w:t>(296)</w:t>
      </w:r>
      <w:r>
        <w:rPr>
          <w:rtl/>
          <w:lang w:bidi="fa-IR"/>
        </w:rPr>
        <w:t xml:space="preserve"> حق طرفينى است و لذا اگر اجتماع حق دارد</w:t>
      </w:r>
      <w:r w:rsidR="0092566E">
        <w:rPr>
          <w:rtl/>
          <w:lang w:bidi="fa-IR"/>
        </w:rPr>
        <w:t xml:space="preserve">، </w:t>
      </w:r>
      <w:r>
        <w:rPr>
          <w:rtl/>
          <w:lang w:bidi="fa-IR"/>
        </w:rPr>
        <w:t>فرد هم ذى حق است</w:t>
      </w:r>
      <w:r w:rsidR="0092566E">
        <w:rPr>
          <w:rtl/>
          <w:lang w:bidi="fa-IR"/>
        </w:rPr>
        <w:t xml:space="preserve">. </w:t>
      </w:r>
      <w:r w:rsidRPr="00953F15">
        <w:rPr>
          <w:rStyle w:val="libFootnotenumChar"/>
          <w:rtl/>
          <w:lang w:bidi="fa-IR"/>
        </w:rPr>
        <w:t>(297)</w:t>
      </w:r>
    </w:p>
    <w:p w:rsidR="00997E5A" w:rsidRDefault="00997E5A" w:rsidP="00997E5A">
      <w:pPr>
        <w:pStyle w:val="libNormal"/>
        <w:rPr>
          <w:rtl/>
          <w:lang w:bidi="fa-IR"/>
        </w:rPr>
      </w:pPr>
      <w:r>
        <w:rPr>
          <w:rtl/>
          <w:lang w:bidi="fa-IR"/>
        </w:rPr>
        <w:t>ماحصل بحث اين كه پايه عدالت</w:t>
      </w:r>
      <w:r w:rsidR="0092566E">
        <w:rPr>
          <w:rtl/>
          <w:lang w:bidi="fa-IR"/>
        </w:rPr>
        <w:t xml:space="preserve">، </w:t>
      </w:r>
      <w:r>
        <w:rPr>
          <w:rtl/>
          <w:lang w:bidi="fa-IR"/>
        </w:rPr>
        <w:t>حقوق واقعى و فطرى است</w:t>
      </w:r>
      <w:r w:rsidR="007B30F0">
        <w:rPr>
          <w:rtl/>
          <w:lang w:bidi="fa-IR"/>
        </w:rPr>
        <w:t>؛</w:t>
      </w:r>
      <w:r>
        <w:rPr>
          <w:rtl/>
          <w:lang w:bidi="fa-IR"/>
        </w:rPr>
        <w:t xml:space="preserve"> هم فرد و هم اجتماع حق دارند و عدالت از اين جا پيدا مى شود كه حق هر فردى كه فطرتا استحقاقش را دارد به او داده نشود يا بشود؛ پس عدالت هم امرى ثابت است و در تمام زمان ها يكى بيشتر نيست</w:t>
      </w:r>
      <w:r w:rsidR="0092566E">
        <w:rPr>
          <w:rtl/>
          <w:lang w:bidi="fa-IR"/>
        </w:rPr>
        <w:t xml:space="preserve">. </w:t>
      </w:r>
      <w:r w:rsidRPr="00953F15">
        <w:rPr>
          <w:rStyle w:val="libFootnotenumChar"/>
          <w:rtl/>
          <w:lang w:bidi="fa-IR"/>
        </w:rPr>
        <w:t>(298)</w:t>
      </w:r>
    </w:p>
    <w:p w:rsidR="00997E5A" w:rsidRDefault="00997E5A" w:rsidP="00997E5A">
      <w:pPr>
        <w:pStyle w:val="libNormal"/>
        <w:rPr>
          <w:rtl/>
          <w:lang w:bidi="fa-IR"/>
        </w:rPr>
      </w:pPr>
      <w:r>
        <w:rPr>
          <w:rtl/>
          <w:lang w:bidi="fa-IR"/>
        </w:rPr>
        <w:t>اكنون نوبت به بررسى مساله نسبيت اخلاق مى رسد</w:t>
      </w:r>
      <w:r w:rsidR="0092566E">
        <w:rPr>
          <w:rtl/>
          <w:lang w:bidi="fa-IR"/>
        </w:rPr>
        <w:t xml:space="preserve">. </w:t>
      </w:r>
      <w:r>
        <w:rPr>
          <w:rtl/>
          <w:lang w:bidi="fa-IR"/>
        </w:rPr>
        <w:t>اما قبل از ورود به بحث از نسبيت يا مطلق بودن اخلاق</w:t>
      </w:r>
      <w:r w:rsidR="0092566E">
        <w:rPr>
          <w:rtl/>
          <w:lang w:bidi="fa-IR"/>
        </w:rPr>
        <w:t xml:space="preserve">، </w:t>
      </w:r>
      <w:r>
        <w:rPr>
          <w:rtl/>
          <w:lang w:bidi="fa-IR"/>
        </w:rPr>
        <w:t>بايد معلوم كنيم معيار فعل اخلاقى چيست</w:t>
      </w:r>
      <w:r w:rsidR="0092566E">
        <w:rPr>
          <w:rtl/>
          <w:lang w:bidi="fa-IR"/>
        </w:rPr>
        <w:t xml:space="preserve">، </w:t>
      </w:r>
      <w:r>
        <w:rPr>
          <w:rtl/>
          <w:lang w:bidi="fa-IR"/>
        </w:rPr>
        <w:t>كه بسته به معيارى كه ما در نظر مى گيريم</w:t>
      </w:r>
      <w:r w:rsidR="0092566E">
        <w:rPr>
          <w:rtl/>
          <w:lang w:bidi="fa-IR"/>
        </w:rPr>
        <w:t xml:space="preserve">، </w:t>
      </w:r>
      <w:r>
        <w:rPr>
          <w:rtl/>
          <w:lang w:bidi="fa-IR"/>
        </w:rPr>
        <w:t xml:space="preserve">اخلاق مى تواند مطلق يا </w:t>
      </w:r>
      <w:r>
        <w:rPr>
          <w:rtl/>
          <w:lang w:bidi="fa-IR"/>
        </w:rPr>
        <w:lastRenderedPageBreak/>
        <w:t>نسبى باشد</w:t>
      </w:r>
      <w:r w:rsidR="0092566E">
        <w:rPr>
          <w:rtl/>
          <w:lang w:bidi="fa-IR"/>
        </w:rPr>
        <w:t xml:space="preserve">. </w:t>
      </w:r>
      <w:r w:rsidRPr="00953F15">
        <w:rPr>
          <w:rStyle w:val="libFootnotenumChar"/>
          <w:rtl/>
          <w:lang w:bidi="fa-IR"/>
        </w:rPr>
        <w:t>(299)</w:t>
      </w:r>
      <w:r>
        <w:rPr>
          <w:rtl/>
          <w:lang w:bidi="fa-IR"/>
        </w:rPr>
        <w:t xml:space="preserve"> عده اى گفته اند: معيار فعل اخلاقى - در مقابل فعل طبيعى - اين است كه «هدف از فعل انسان</w:t>
      </w:r>
      <w:r w:rsidR="0092566E">
        <w:rPr>
          <w:rtl/>
          <w:lang w:bidi="fa-IR"/>
        </w:rPr>
        <w:t xml:space="preserve">، </w:t>
      </w:r>
      <w:r>
        <w:rPr>
          <w:rtl/>
          <w:lang w:bidi="fa-IR"/>
        </w:rPr>
        <w:t>غير خودش باشد</w:t>
      </w:r>
      <w:r w:rsidR="0092566E">
        <w:rPr>
          <w:rtl/>
          <w:lang w:bidi="fa-IR"/>
        </w:rPr>
        <w:t xml:space="preserve">. </w:t>
      </w:r>
      <w:r>
        <w:rPr>
          <w:rtl/>
          <w:lang w:bidi="fa-IR"/>
        </w:rPr>
        <w:t>»</w:t>
      </w:r>
    </w:p>
    <w:p w:rsidR="00997E5A" w:rsidRDefault="00997E5A" w:rsidP="00997E5A">
      <w:pPr>
        <w:pStyle w:val="libNormal"/>
        <w:rPr>
          <w:rtl/>
          <w:lang w:bidi="fa-IR"/>
        </w:rPr>
      </w:pPr>
      <w:r>
        <w:rPr>
          <w:rtl/>
          <w:lang w:bidi="fa-IR"/>
        </w:rPr>
        <w:t>با توجه به مثال</w:t>
      </w:r>
      <w:r w:rsidR="0092566E">
        <w:rPr>
          <w:rtl/>
          <w:lang w:bidi="fa-IR"/>
        </w:rPr>
        <w:t xml:space="preserve">، </w:t>
      </w:r>
      <w:r>
        <w:rPr>
          <w:rtl/>
          <w:lang w:bidi="fa-IR"/>
        </w:rPr>
        <w:t>نقض هايى كه براى اين نظر پيدا شده</w:t>
      </w:r>
      <w:r w:rsidR="0092566E">
        <w:rPr>
          <w:rtl/>
          <w:lang w:bidi="fa-IR"/>
        </w:rPr>
        <w:t xml:space="preserve">، </w:t>
      </w:r>
      <w:r w:rsidRPr="00953F15">
        <w:rPr>
          <w:rStyle w:val="libFootnotenumChar"/>
          <w:rtl/>
          <w:lang w:bidi="fa-IR"/>
        </w:rPr>
        <w:t>(300)</w:t>
      </w:r>
      <w:r>
        <w:rPr>
          <w:rtl/>
          <w:lang w:bidi="fa-IR"/>
        </w:rPr>
        <w:t xml:space="preserve"> برخى اين قيد را اضافه كرده اند كه «اما در عين حال</w:t>
      </w:r>
      <w:r w:rsidR="0092566E">
        <w:rPr>
          <w:rtl/>
          <w:lang w:bidi="fa-IR"/>
        </w:rPr>
        <w:t xml:space="preserve">، </w:t>
      </w:r>
      <w:r>
        <w:rPr>
          <w:rtl/>
          <w:lang w:bidi="fa-IR"/>
        </w:rPr>
        <w:t>ناشى از يك خلق طبيعى هم نباشد؛» يعنى به نحو اكتسابى باشد</w:t>
      </w:r>
      <w:r w:rsidR="0092566E">
        <w:rPr>
          <w:rtl/>
          <w:lang w:bidi="fa-IR"/>
        </w:rPr>
        <w:t xml:space="preserve">. </w:t>
      </w:r>
      <w:r>
        <w:rPr>
          <w:rtl/>
          <w:lang w:bidi="fa-IR"/>
        </w:rPr>
        <w:t>معيار ديگر اين است كه گفته اند: «فعل اخلاقى آن است كه از وجدان انسان ها الهام بگيرد</w:t>
      </w:r>
      <w:r w:rsidR="0092566E">
        <w:rPr>
          <w:rtl/>
          <w:lang w:bidi="fa-IR"/>
        </w:rPr>
        <w:t xml:space="preserve">. </w:t>
      </w:r>
      <w:r>
        <w:rPr>
          <w:rtl/>
          <w:lang w:bidi="fa-IR"/>
        </w:rPr>
        <w:t>» كانت مى گويد: «هر كارى كه به خاطر انگيزه اى جز «انجام تكليف» صورت گيرد</w:t>
      </w:r>
      <w:r w:rsidR="0092566E">
        <w:rPr>
          <w:rtl/>
          <w:lang w:bidi="fa-IR"/>
        </w:rPr>
        <w:t xml:space="preserve">، </w:t>
      </w:r>
      <w:r>
        <w:rPr>
          <w:rtl/>
          <w:lang w:bidi="fa-IR"/>
        </w:rPr>
        <w:t>ولو انگيزه اش علاقه به غير باشد</w:t>
      </w:r>
      <w:r w:rsidR="0092566E">
        <w:rPr>
          <w:rtl/>
          <w:lang w:bidi="fa-IR"/>
        </w:rPr>
        <w:t xml:space="preserve">، </w:t>
      </w:r>
      <w:r>
        <w:rPr>
          <w:rtl/>
          <w:lang w:bidi="fa-IR"/>
        </w:rPr>
        <w:t>آن كار عالى و شريف و اخلاقى نيست</w:t>
      </w:r>
      <w:r w:rsidR="0092566E">
        <w:rPr>
          <w:rtl/>
          <w:lang w:bidi="fa-IR"/>
        </w:rPr>
        <w:t xml:space="preserve">. </w:t>
      </w:r>
      <w:r>
        <w:rPr>
          <w:rtl/>
          <w:lang w:bidi="fa-IR"/>
        </w:rPr>
        <w:t>» درست نظير چيزى كه ما درباره اخلاص</w:t>
      </w:r>
      <w:r w:rsidR="0092566E">
        <w:rPr>
          <w:rtl/>
          <w:lang w:bidi="fa-IR"/>
        </w:rPr>
        <w:t xml:space="preserve">، </w:t>
      </w:r>
      <w:r>
        <w:rPr>
          <w:rtl/>
          <w:lang w:bidi="fa-IR"/>
        </w:rPr>
        <w:t>نسبت به خدا مى گوييم</w:t>
      </w:r>
      <w:r w:rsidR="0092566E">
        <w:rPr>
          <w:rtl/>
          <w:lang w:bidi="fa-IR"/>
        </w:rPr>
        <w:t xml:space="preserve">، </w:t>
      </w:r>
      <w:r>
        <w:rPr>
          <w:rtl/>
          <w:lang w:bidi="fa-IR"/>
        </w:rPr>
        <w:t>وى درباره وجدان مى گويد</w:t>
      </w:r>
      <w:r w:rsidR="0092566E">
        <w:rPr>
          <w:rtl/>
          <w:lang w:bidi="fa-IR"/>
        </w:rPr>
        <w:t xml:space="preserve">. </w:t>
      </w:r>
      <w:r>
        <w:rPr>
          <w:rtl/>
          <w:lang w:bidi="fa-IR"/>
        </w:rPr>
        <w:t>پذيرش اين نظر مبتنى بر اين است كه اولا آيا وجود چنين وجدانى را علم قبول مى كند</w:t>
      </w:r>
      <w:r w:rsidR="0092566E">
        <w:rPr>
          <w:rtl/>
          <w:lang w:bidi="fa-IR"/>
        </w:rPr>
        <w:t xml:space="preserve">، </w:t>
      </w:r>
      <w:r>
        <w:rPr>
          <w:rtl/>
          <w:lang w:bidi="fa-IR"/>
        </w:rPr>
        <w:t>و ثانيا آيا خود آن وجدان</w:t>
      </w:r>
      <w:r w:rsidR="0092566E">
        <w:rPr>
          <w:rtl/>
          <w:lang w:bidi="fa-IR"/>
        </w:rPr>
        <w:t xml:space="preserve">، </w:t>
      </w:r>
      <w:r>
        <w:rPr>
          <w:rtl/>
          <w:lang w:bidi="fa-IR"/>
        </w:rPr>
        <w:t>امر متغيرى نيست</w:t>
      </w:r>
      <w:r w:rsidR="0092566E">
        <w:rPr>
          <w:rtl/>
          <w:lang w:bidi="fa-IR"/>
        </w:rPr>
        <w:t>؟</w:t>
      </w:r>
      <w:r>
        <w:rPr>
          <w:rtl/>
          <w:lang w:bidi="fa-IR"/>
        </w:rPr>
        <w:t xml:space="preserve"> معيار سوم كه مطرح شده «هوشيارى» است</w:t>
      </w:r>
      <w:r w:rsidR="0092566E">
        <w:rPr>
          <w:rtl/>
          <w:lang w:bidi="fa-IR"/>
        </w:rPr>
        <w:t xml:space="preserve">. </w:t>
      </w:r>
      <w:r>
        <w:rPr>
          <w:rtl/>
          <w:lang w:bidi="fa-IR"/>
        </w:rPr>
        <w:t>راسل مى گويد: انسان ذاتا خودخواه است</w:t>
      </w:r>
      <w:r w:rsidR="0092566E">
        <w:rPr>
          <w:rtl/>
          <w:lang w:bidi="fa-IR"/>
        </w:rPr>
        <w:t xml:space="preserve">، </w:t>
      </w:r>
      <w:r>
        <w:rPr>
          <w:rtl/>
          <w:lang w:bidi="fa-IR"/>
        </w:rPr>
        <w:t>اما اگر هوشيار باشد مى فهمد كه تامين منافعش جز از راه همكارى در راه تامين منافع نوع حاصل نمى شود</w:t>
      </w:r>
      <w:r w:rsidR="0092566E">
        <w:rPr>
          <w:rtl/>
          <w:lang w:bidi="fa-IR"/>
        </w:rPr>
        <w:t xml:space="preserve">. </w:t>
      </w:r>
      <w:r>
        <w:rPr>
          <w:rtl/>
          <w:lang w:bidi="fa-IR"/>
        </w:rPr>
        <w:t>همكارى و تعاون هم نه به خاطر كمك به يكديگر</w:t>
      </w:r>
      <w:r w:rsidR="0092566E">
        <w:rPr>
          <w:rtl/>
          <w:lang w:bidi="fa-IR"/>
        </w:rPr>
        <w:t xml:space="preserve">، </w:t>
      </w:r>
      <w:r>
        <w:rPr>
          <w:rtl/>
          <w:lang w:bidi="fa-IR"/>
        </w:rPr>
        <w:t>بلكه به خاطر سود بيشتر بردن ود شخص است</w:t>
      </w:r>
      <w:r w:rsidR="0092566E">
        <w:rPr>
          <w:rtl/>
          <w:lang w:bidi="fa-IR"/>
        </w:rPr>
        <w:t xml:space="preserve">. </w:t>
      </w:r>
      <w:r>
        <w:rPr>
          <w:rtl/>
          <w:lang w:bidi="fa-IR"/>
        </w:rPr>
        <w:t>اگر اين معيار را بپذيريم كه تامين منافع فرد را به قدرى گسترش دهيم كه منافع نوع را هم شامل شود</w:t>
      </w:r>
      <w:r w:rsidR="0092566E">
        <w:rPr>
          <w:rtl/>
          <w:lang w:bidi="fa-IR"/>
        </w:rPr>
        <w:t xml:space="preserve">، </w:t>
      </w:r>
      <w:r>
        <w:rPr>
          <w:rtl/>
          <w:lang w:bidi="fa-IR"/>
        </w:rPr>
        <w:t>ديگر فعل اخلاقى در مقابل فعل طبيعى نداريم</w:t>
      </w:r>
      <w:r w:rsidR="0092566E">
        <w:rPr>
          <w:rtl/>
          <w:lang w:bidi="fa-IR"/>
        </w:rPr>
        <w:t xml:space="preserve">، </w:t>
      </w:r>
      <w:r>
        <w:rPr>
          <w:rtl/>
          <w:lang w:bidi="fa-IR"/>
        </w:rPr>
        <w:t>بلكه افعال اخلاقى هم از نوع فعل طبيعى مى شود</w:t>
      </w:r>
      <w:r w:rsidR="0092566E">
        <w:rPr>
          <w:rtl/>
          <w:lang w:bidi="fa-IR"/>
        </w:rPr>
        <w:t xml:space="preserve">، </w:t>
      </w:r>
      <w:r>
        <w:rPr>
          <w:rtl/>
          <w:lang w:bidi="fa-IR"/>
        </w:rPr>
        <w:t>منتهى قدرى هوشيارانه تر است</w:t>
      </w:r>
      <w:r w:rsidR="0092566E">
        <w:rPr>
          <w:rtl/>
          <w:lang w:bidi="fa-IR"/>
        </w:rPr>
        <w:t xml:space="preserve">. </w:t>
      </w:r>
    </w:p>
    <w:p w:rsidR="00997E5A" w:rsidRDefault="00997E5A" w:rsidP="00997E5A">
      <w:pPr>
        <w:pStyle w:val="libNormal"/>
        <w:rPr>
          <w:rtl/>
          <w:lang w:bidi="fa-IR"/>
        </w:rPr>
      </w:pPr>
      <w:r>
        <w:rPr>
          <w:rtl/>
          <w:lang w:bidi="fa-IR"/>
        </w:rPr>
        <w:t>معيار ديگرى كه مطرح شده «حسن و قبح عقلى» است</w:t>
      </w:r>
      <w:r w:rsidR="0092566E">
        <w:rPr>
          <w:rtl/>
          <w:lang w:bidi="fa-IR"/>
        </w:rPr>
        <w:t xml:space="preserve">. </w:t>
      </w:r>
      <w:r>
        <w:rPr>
          <w:rtl/>
          <w:lang w:bidi="fa-IR"/>
        </w:rPr>
        <w:t>اين نظر كه در ميان مسلمين نيز طرفدار زيادى داشته و البته از يونان به مسلمين رسيده</w:t>
      </w:r>
      <w:r w:rsidR="0092566E">
        <w:rPr>
          <w:rtl/>
          <w:lang w:bidi="fa-IR"/>
        </w:rPr>
        <w:t xml:space="preserve">، </w:t>
      </w:r>
      <w:r>
        <w:rPr>
          <w:rtl/>
          <w:lang w:bidi="fa-IR"/>
        </w:rPr>
        <w:t>مى گويد: زشتى و زيبايى برخى از امور را خود عقل درك مى كند</w:t>
      </w:r>
      <w:r w:rsidR="0092566E">
        <w:rPr>
          <w:rtl/>
          <w:lang w:bidi="fa-IR"/>
        </w:rPr>
        <w:t xml:space="preserve">، </w:t>
      </w:r>
      <w:r>
        <w:rPr>
          <w:rtl/>
          <w:lang w:bidi="fa-IR"/>
        </w:rPr>
        <w:t>و همان زشتى و زيبايى</w:t>
      </w:r>
      <w:r w:rsidR="0092566E">
        <w:rPr>
          <w:rtl/>
          <w:lang w:bidi="fa-IR"/>
        </w:rPr>
        <w:t xml:space="preserve">، </w:t>
      </w:r>
      <w:r>
        <w:rPr>
          <w:rtl/>
          <w:lang w:bidi="fa-IR"/>
        </w:rPr>
        <w:t>معيار اخلاقى بودن فعل است</w:t>
      </w:r>
      <w:r w:rsidR="0092566E">
        <w:rPr>
          <w:rtl/>
          <w:lang w:bidi="fa-IR"/>
        </w:rPr>
        <w:t xml:space="preserve">. </w:t>
      </w:r>
      <w:r>
        <w:rPr>
          <w:rtl/>
          <w:lang w:bidi="fa-IR"/>
        </w:rPr>
        <w:t xml:space="preserve">نه عبارت ديگر پايه اخلاق بر پسند و </w:t>
      </w:r>
      <w:r>
        <w:rPr>
          <w:rtl/>
          <w:lang w:bidi="fa-IR"/>
        </w:rPr>
        <w:lastRenderedPageBreak/>
        <w:t>ناپسند عقل مبتنى است كه عقل</w:t>
      </w:r>
      <w:r w:rsidR="0092566E">
        <w:rPr>
          <w:rtl/>
          <w:lang w:bidi="fa-IR"/>
        </w:rPr>
        <w:t xml:space="preserve">، </w:t>
      </w:r>
      <w:r>
        <w:rPr>
          <w:rtl/>
          <w:lang w:bidi="fa-IR"/>
        </w:rPr>
        <w:t xml:space="preserve">زيبايى را درك مى كند و مى پسندد و زشتى هايى را هم درك مى كند و نمى پسندد </w:t>
      </w:r>
      <w:r w:rsidRPr="00953F15">
        <w:rPr>
          <w:rStyle w:val="libFootnotenumChar"/>
          <w:rtl/>
          <w:lang w:bidi="fa-IR"/>
        </w:rPr>
        <w:t>(301)</w:t>
      </w:r>
      <w:r>
        <w:rPr>
          <w:rtl/>
          <w:lang w:bidi="fa-IR"/>
        </w:rPr>
        <w:t xml:space="preserve"> و آخرين نظر اين كه «اخلاق عبارت است از ملكاتى كه انسان بايد خود را بر اساس آن ها بسازد</w:t>
      </w:r>
      <w:r w:rsidR="0092566E">
        <w:rPr>
          <w:rtl/>
          <w:lang w:bidi="fa-IR"/>
        </w:rPr>
        <w:t xml:space="preserve">. </w:t>
      </w:r>
      <w:r>
        <w:rPr>
          <w:rtl/>
          <w:lang w:bidi="fa-IR"/>
        </w:rPr>
        <w:t>» انسان برخلاف ساير حيوانات</w:t>
      </w:r>
      <w:r w:rsidR="0092566E">
        <w:rPr>
          <w:rtl/>
          <w:lang w:bidi="fa-IR"/>
        </w:rPr>
        <w:t xml:space="preserve">، </w:t>
      </w:r>
      <w:r>
        <w:rPr>
          <w:rtl/>
          <w:lang w:bidi="fa-IR"/>
        </w:rPr>
        <w:t>غرايز طبيعى اش ‍ كم است و لذا اگر يك خروس</w:t>
      </w:r>
      <w:r w:rsidR="0092566E">
        <w:rPr>
          <w:rtl/>
          <w:lang w:bidi="fa-IR"/>
        </w:rPr>
        <w:t xml:space="preserve">، </w:t>
      </w:r>
      <w:r>
        <w:rPr>
          <w:rtl/>
          <w:lang w:bidi="fa-IR"/>
        </w:rPr>
        <w:t>خروس</w:t>
      </w:r>
      <w:r w:rsidR="0092566E">
        <w:rPr>
          <w:rtl/>
          <w:lang w:bidi="fa-IR"/>
        </w:rPr>
        <w:t xml:space="preserve">، </w:t>
      </w:r>
      <w:r>
        <w:rPr>
          <w:rtl/>
          <w:lang w:bidi="fa-IR"/>
        </w:rPr>
        <w:t>زاده مى شود و يك سگ</w:t>
      </w:r>
      <w:r w:rsidR="0092566E">
        <w:rPr>
          <w:rtl/>
          <w:lang w:bidi="fa-IR"/>
        </w:rPr>
        <w:t xml:space="preserve">، </w:t>
      </w:r>
      <w:r>
        <w:rPr>
          <w:rtl/>
          <w:lang w:bidi="fa-IR"/>
        </w:rPr>
        <w:t>سگ</w:t>
      </w:r>
      <w:r w:rsidR="0092566E">
        <w:rPr>
          <w:rtl/>
          <w:lang w:bidi="fa-IR"/>
        </w:rPr>
        <w:t xml:space="preserve">، </w:t>
      </w:r>
      <w:r>
        <w:rPr>
          <w:rtl/>
          <w:lang w:bidi="fa-IR"/>
        </w:rPr>
        <w:t>اما يك انسان</w:t>
      </w:r>
      <w:r w:rsidR="0092566E">
        <w:rPr>
          <w:rtl/>
          <w:lang w:bidi="fa-IR"/>
        </w:rPr>
        <w:t xml:space="preserve">، </w:t>
      </w:r>
      <w:r>
        <w:rPr>
          <w:rtl/>
          <w:lang w:bidi="fa-IR"/>
        </w:rPr>
        <w:t>انسان زاده نمى شود</w:t>
      </w:r>
      <w:r w:rsidR="0092566E">
        <w:rPr>
          <w:rtl/>
          <w:lang w:bidi="fa-IR"/>
        </w:rPr>
        <w:t xml:space="preserve">، </w:t>
      </w:r>
      <w:r>
        <w:rPr>
          <w:rtl/>
          <w:lang w:bidi="fa-IR"/>
        </w:rPr>
        <w:t>بلكه موجودى است كه مى تواند خلقيات هر حيوانى را بپذيرد</w:t>
      </w:r>
      <w:r w:rsidR="0092566E">
        <w:rPr>
          <w:rtl/>
          <w:lang w:bidi="fa-IR"/>
        </w:rPr>
        <w:t xml:space="preserve">. </w:t>
      </w:r>
      <w:r>
        <w:rPr>
          <w:rtl/>
          <w:lang w:bidi="fa-IR"/>
        </w:rPr>
        <w:t>حال اگر انسان مجموع استعدادهايش را متناسب با آن چه خلق شده پرورش بدهد و از افراط و تفريط بپرهيزد</w:t>
      </w:r>
      <w:r w:rsidR="0092566E">
        <w:rPr>
          <w:rtl/>
          <w:lang w:bidi="fa-IR"/>
        </w:rPr>
        <w:t xml:space="preserve">، </w:t>
      </w:r>
      <w:r>
        <w:rPr>
          <w:rtl/>
          <w:lang w:bidi="fa-IR"/>
        </w:rPr>
        <w:t>به خلق خوب دست يافته است</w:t>
      </w:r>
      <w:r w:rsidR="0092566E">
        <w:rPr>
          <w:rtl/>
          <w:lang w:bidi="fa-IR"/>
        </w:rPr>
        <w:t xml:space="preserve">. </w:t>
      </w:r>
      <w:r>
        <w:rPr>
          <w:rtl/>
          <w:lang w:bidi="fa-IR"/>
        </w:rPr>
        <w:t>پس ريشه اخلاق در اين نظريه به عدل و توازم بر مى گردد</w:t>
      </w:r>
      <w:r w:rsidR="0092566E">
        <w:rPr>
          <w:rtl/>
          <w:lang w:bidi="fa-IR"/>
        </w:rPr>
        <w:t xml:space="preserve">، </w:t>
      </w:r>
      <w:r>
        <w:rPr>
          <w:rtl/>
          <w:lang w:bidi="fa-IR"/>
        </w:rPr>
        <w:t>و اخلاق</w:t>
      </w:r>
      <w:r w:rsidR="0092566E">
        <w:rPr>
          <w:rtl/>
          <w:lang w:bidi="fa-IR"/>
        </w:rPr>
        <w:t xml:space="preserve">، </w:t>
      </w:r>
      <w:r>
        <w:rPr>
          <w:rtl/>
          <w:lang w:bidi="fa-IR"/>
        </w:rPr>
        <w:t>يعنى حالت موازنه بين مجموع استعدادهاى انسانى</w:t>
      </w:r>
      <w:r w:rsidR="007B30F0">
        <w:rPr>
          <w:rtl/>
          <w:lang w:bidi="fa-IR"/>
        </w:rPr>
        <w:t>؛</w:t>
      </w:r>
      <w:r>
        <w:rPr>
          <w:rtl/>
          <w:lang w:bidi="fa-IR"/>
        </w:rPr>
        <w:t xml:space="preserve"> اما مقياس براى اين تعادل قوا چيست</w:t>
      </w:r>
      <w:r w:rsidR="0092566E">
        <w:rPr>
          <w:rtl/>
          <w:lang w:bidi="fa-IR"/>
        </w:rPr>
        <w:t>؟</w:t>
      </w:r>
      <w:r>
        <w:rPr>
          <w:rtl/>
          <w:lang w:bidi="fa-IR"/>
        </w:rPr>
        <w:t xml:space="preserve"> آن ها چون اصل غايت را قبول دارند</w:t>
      </w:r>
      <w:r w:rsidR="0092566E">
        <w:rPr>
          <w:rtl/>
          <w:lang w:bidi="fa-IR"/>
        </w:rPr>
        <w:t xml:space="preserve">، </w:t>
      </w:r>
      <w:r>
        <w:rPr>
          <w:rtl/>
          <w:lang w:bidi="fa-IR"/>
        </w:rPr>
        <w:t>مى گويند: مقياسش در خود انسان هست</w:t>
      </w:r>
      <w:r w:rsidR="0092566E">
        <w:rPr>
          <w:rtl/>
          <w:lang w:bidi="fa-IR"/>
        </w:rPr>
        <w:t xml:space="preserve">، </w:t>
      </w:r>
      <w:r>
        <w:rPr>
          <w:rtl/>
          <w:lang w:bidi="fa-IR"/>
        </w:rPr>
        <w:t>بدين ترتيب كه ببينيم غايت هر قوه اى كه در ما نهاده شده</w:t>
      </w:r>
      <w:r w:rsidR="0092566E">
        <w:rPr>
          <w:rtl/>
          <w:lang w:bidi="fa-IR"/>
        </w:rPr>
        <w:t xml:space="preserve">، </w:t>
      </w:r>
      <w:r>
        <w:rPr>
          <w:rtl/>
          <w:lang w:bidi="fa-IR"/>
        </w:rPr>
        <w:t>چيست</w:t>
      </w:r>
      <w:r w:rsidR="0092566E">
        <w:rPr>
          <w:rtl/>
          <w:lang w:bidi="fa-IR"/>
        </w:rPr>
        <w:t xml:space="preserve">، </w:t>
      </w:r>
      <w:r>
        <w:rPr>
          <w:rtl/>
          <w:lang w:bidi="fa-IR"/>
        </w:rPr>
        <w:t>و آن غايت را بر آوريم</w:t>
      </w:r>
      <w:r w:rsidR="0092566E">
        <w:rPr>
          <w:rtl/>
          <w:lang w:bidi="fa-IR"/>
        </w:rPr>
        <w:t xml:space="preserve">، </w:t>
      </w:r>
      <w:r>
        <w:rPr>
          <w:rtl/>
          <w:lang w:bidi="fa-IR"/>
        </w:rPr>
        <w:t>نه از آن جلو بيفتيم و نه عقب بمانيم</w:t>
      </w:r>
      <w:r w:rsidR="0092566E">
        <w:rPr>
          <w:rtl/>
          <w:lang w:bidi="fa-IR"/>
        </w:rPr>
        <w:t xml:space="preserve">. </w:t>
      </w:r>
    </w:p>
    <w:p w:rsidR="00997E5A" w:rsidRDefault="00997E5A" w:rsidP="00997E5A">
      <w:pPr>
        <w:pStyle w:val="libNormal"/>
        <w:rPr>
          <w:rtl/>
          <w:lang w:bidi="fa-IR"/>
        </w:rPr>
      </w:pPr>
      <w:r>
        <w:rPr>
          <w:rtl/>
          <w:lang w:bidi="fa-IR"/>
        </w:rPr>
        <w:t>اكنون مى توان با توجه به اين نظريات</w:t>
      </w:r>
      <w:r w:rsidR="0092566E">
        <w:rPr>
          <w:rtl/>
          <w:lang w:bidi="fa-IR"/>
        </w:rPr>
        <w:t xml:space="preserve">، </w:t>
      </w:r>
      <w:r>
        <w:rPr>
          <w:rtl/>
          <w:lang w:bidi="fa-IR"/>
        </w:rPr>
        <w:t>مساله نسبيت اخلاق را بررسى كرد</w:t>
      </w:r>
      <w:r w:rsidR="0092566E">
        <w:rPr>
          <w:rtl/>
          <w:lang w:bidi="fa-IR"/>
        </w:rPr>
        <w:t xml:space="preserve">، </w:t>
      </w:r>
      <w:r>
        <w:rPr>
          <w:rtl/>
          <w:lang w:bidi="fa-IR"/>
        </w:rPr>
        <w:t>آن دو نظر كه معيار اخلاق را «خدمت به غير» و «هوشيارى » مى دانند</w:t>
      </w:r>
      <w:r w:rsidR="0092566E">
        <w:rPr>
          <w:rtl/>
          <w:lang w:bidi="fa-IR"/>
        </w:rPr>
        <w:t xml:space="preserve">، </w:t>
      </w:r>
      <w:r>
        <w:rPr>
          <w:rtl/>
          <w:lang w:bidi="fa-IR"/>
        </w:rPr>
        <w:t>خود به خود بايد نسبيت اخلاق را بپذيرند</w:t>
      </w:r>
      <w:r w:rsidR="0092566E">
        <w:rPr>
          <w:rtl/>
          <w:lang w:bidi="fa-IR"/>
        </w:rPr>
        <w:t xml:space="preserve">، </w:t>
      </w:r>
      <w:r>
        <w:rPr>
          <w:rtl/>
          <w:lang w:bidi="fa-IR"/>
        </w:rPr>
        <w:t>زيرا اولى معيار را فقط سود اجتماع مى داند و با تغييراتى كه در بنيادهاى اجتماع رخ مى دهد</w:t>
      </w:r>
      <w:r w:rsidR="0092566E">
        <w:rPr>
          <w:rtl/>
          <w:lang w:bidi="fa-IR"/>
        </w:rPr>
        <w:t xml:space="preserve">، </w:t>
      </w:r>
      <w:r>
        <w:rPr>
          <w:rtl/>
          <w:lang w:bidi="fa-IR"/>
        </w:rPr>
        <w:t>نفع اجتماع فرق مى كند؛ مثلا در دوره شكار و صيادى</w:t>
      </w:r>
      <w:r w:rsidR="0092566E">
        <w:rPr>
          <w:rtl/>
          <w:lang w:bidi="fa-IR"/>
        </w:rPr>
        <w:t xml:space="preserve">، </w:t>
      </w:r>
      <w:r>
        <w:rPr>
          <w:rtl/>
          <w:lang w:bidi="fa-IR"/>
        </w:rPr>
        <w:t>شجاعت داراى ارزش مى شود</w:t>
      </w:r>
      <w:r w:rsidR="0092566E">
        <w:rPr>
          <w:rtl/>
          <w:lang w:bidi="fa-IR"/>
        </w:rPr>
        <w:t xml:space="preserve">، </w:t>
      </w:r>
      <w:r>
        <w:rPr>
          <w:rtl/>
          <w:lang w:bidi="fa-IR"/>
        </w:rPr>
        <w:t>اما در دوره كشاورزى ديگر شجاعت زياد مهم نيست</w:t>
      </w:r>
      <w:r w:rsidR="0092566E">
        <w:rPr>
          <w:rtl/>
          <w:lang w:bidi="fa-IR"/>
        </w:rPr>
        <w:t xml:space="preserve">، </w:t>
      </w:r>
      <w:r>
        <w:rPr>
          <w:rtl/>
          <w:lang w:bidi="fa-IR"/>
        </w:rPr>
        <w:t>بلكه چون اجتماع خانوادگى مهم است</w:t>
      </w:r>
      <w:r w:rsidR="0092566E">
        <w:rPr>
          <w:rtl/>
          <w:lang w:bidi="fa-IR"/>
        </w:rPr>
        <w:t xml:space="preserve">، </w:t>
      </w:r>
      <w:r>
        <w:rPr>
          <w:rtl/>
          <w:lang w:bidi="fa-IR"/>
        </w:rPr>
        <w:t>عفت</w:t>
      </w:r>
      <w:r w:rsidR="0092566E">
        <w:rPr>
          <w:rtl/>
          <w:lang w:bidi="fa-IR"/>
        </w:rPr>
        <w:t xml:space="preserve">، </w:t>
      </w:r>
      <w:r>
        <w:rPr>
          <w:rtl/>
          <w:lang w:bidi="fa-IR"/>
        </w:rPr>
        <w:t>اخلاقى محسوب مى شود و در دوره صنعتى چون وضع خانواده متزلزل مى گردد</w:t>
      </w:r>
      <w:r w:rsidR="0092566E">
        <w:rPr>
          <w:rtl/>
          <w:lang w:bidi="fa-IR"/>
        </w:rPr>
        <w:t xml:space="preserve">، </w:t>
      </w:r>
      <w:r>
        <w:rPr>
          <w:rtl/>
          <w:lang w:bidi="fa-IR"/>
        </w:rPr>
        <w:t>عفت را هم بايد بد دانست</w:t>
      </w:r>
      <w:r w:rsidR="0092566E">
        <w:rPr>
          <w:rtl/>
          <w:lang w:bidi="fa-IR"/>
        </w:rPr>
        <w:t>!</w:t>
      </w:r>
      <w:r>
        <w:rPr>
          <w:rtl/>
          <w:lang w:bidi="fa-IR"/>
        </w:rPr>
        <w:t xml:space="preserve"> دومى هم چون ملاك را منفعت </w:t>
      </w:r>
      <w:r>
        <w:rPr>
          <w:rtl/>
          <w:lang w:bidi="fa-IR"/>
        </w:rPr>
        <w:lastRenderedPageBreak/>
        <w:t>فردى مى داند و اين منفعت هم اقتضايش در هر زمان و مكانى به يك نحو است</w:t>
      </w:r>
      <w:r w:rsidR="0092566E">
        <w:rPr>
          <w:rtl/>
          <w:lang w:bidi="fa-IR"/>
        </w:rPr>
        <w:t xml:space="preserve">، </w:t>
      </w:r>
      <w:r>
        <w:rPr>
          <w:rtl/>
          <w:lang w:bidi="fa-IR"/>
        </w:rPr>
        <w:t>لذا اخلاق را بسيار متغير مى بيند</w:t>
      </w:r>
      <w:r w:rsidR="0092566E">
        <w:rPr>
          <w:rtl/>
          <w:lang w:bidi="fa-IR"/>
        </w:rPr>
        <w:t xml:space="preserve">. </w:t>
      </w:r>
      <w:r w:rsidRPr="00953F15">
        <w:rPr>
          <w:rStyle w:val="libFootnotenumChar"/>
          <w:rtl/>
          <w:lang w:bidi="fa-IR"/>
        </w:rPr>
        <w:t>(302)</w:t>
      </w:r>
    </w:p>
    <w:p w:rsidR="00997E5A" w:rsidRDefault="00997E5A" w:rsidP="00997E5A">
      <w:pPr>
        <w:pStyle w:val="libNormal"/>
        <w:rPr>
          <w:rtl/>
          <w:lang w:bidi="fa-IR"/>
        </w:rPr>
      </w:pPr>
      <w:r>
        <w:rPr>
          <w:rtl/>
          <w:lang w:bidi="fa-IR"/>
        </w:rPr>
        <w:t>اما بقيه نظرات چنين نيستند</w:t>
      </w:r>
      <w:r w:rsidR="0092566E">
        <w:rPr>
          <w:rtl/>
          <w:lang w:bidi="fa-IR"/>
        </w:rPr>
        <w:t xml:space="preserve">. </w:t>
      </w:r>
      <w:r>
        <w:rPr>
          <w:rtl/>
          <w:lang w:bidi="fa-IR"/>
        </w:rPr>
        <w:t>ما چون خود قايل به نظريه آخر هستيم</w:t>
      </w:r>
      <w:r w:rsidR="0092566E">
        <w:rPr>
          <w:rtl/>
          <w:lang w:bidi="fa-IR"/>
        </w:rPr>
        <w:t xml:space="preserve">، </w:t>
      </w:r>
      <w:r>
        <w:rPr>
          <w:rtl/>
          <w:lang w:bidi="fa-IR"/>
        </w:rPr>
        <w:t>اجمالا دو نظر ديگر را هم شرح مى دهيم و سپس به نظر خود مى پردازيم</w:t>
      </w:r>
      <w:r w:rsidR="0092566E">
        <w:rPr>
          <w:rtl/>
          <w:lang w:bidi="fa-IR"/>
        </w:rPr>
        <w:t xml:space="preserve">. </w:t>
      </w:r>
      <w:r>
        <w:rPr>
          <w:rtl/>
          <w:lang w:bidi="fa-IR"/>
        </w:rPr>
        <w:t>كسى كه وجدان را مطرح كرده</w:t>
      </w:r>
      <w:r w:rsidR="0092566E">
        <w:rPr>
          <w:rtl/>
          <w:lang w:bidi="fa-IR"/>
        </w:rPr>
        <w:t xml:space="preserve">، </w:t>
      </w:r>
      <w:r>
        <w:rPr>
          <w:rtl/>
          <w:lang w:bidi="fa-IR"/>
        </w:rPr>
        <w:t>چون نوعى اصالت برايش قايل است به نحوى ثبات هم برايش بايد قايل شود</w:t>
      </w:r>
      <w:r w:rsidR="0092566E">
        <w:rPr>
          <w:rtl/>
          <w:lang w:bidi="fa-IR"/>
        </w:rPr>
        <w:t xml:space="preserve">، </w:t>
      </w:r>
      <w:r>
        <w:rPr>
          <w:rtl/>
          <w:lang w:bidi="fa-IR"/>
        </w:rPr>
        <w:t>و البته گفتيم : مساله پذيرش وجدان</w:t>
      </w:r>
      <w:r w:rsidR="0092566E">
        <w:rPr>
          <w:rtl/>
          <w:lang w:bidi="fa-IR"/>
        </w:rPr>
        <w:t xml:space="preserve">، </w:t>
      </w:r>
      <w:r>
        <w:rPr>
          <w:rtl/>
          <w:lang w:bidi="fa-IR"/>
        </w:rPr>
        <w:t>بايد دو مشكل خاص خود را حل كند</w:t>
      </w:r>
      <w:r w:rsidR="0092566E">
        <w:rPr>
          <w:rtl/>
          <w:lang w:bidi="fa-IR"/>
        </w:rPr>
        <w:t xml:space="preserve">. </w:t>
      </w:r>
      <w:r>
        <w:rPr>
          <w:rtl/>
          <w:lang w:bidi="fa-IR"/>
        </w:rPr>
        <w:t>در نظريه حسن و قبح عقلى هم مى گوييم : اين كه برخى پنداشته اند زيبايى و زشتى جزء مفاهيم نسبى مى باشند</w:t>
      </w:r>
      <w:r w:rsidR="0092566E">
        <w:rPr>
          <w:rtl/>
          <w:lang w:bidi="fa-IR"/>
        </w:rPr>
        <w:t xml:space="preserve">، </w:t>
      </w:r>
      <w:r>
        <w:rPr>
          <w:rtl/>
          <w:lang w:bidi="fa-IR"/>
        </w:rPr>
        <w:t>حرفشان مقبول نيست</w:t>
      </w:r>
      <w:r w:rsidR="0092566E">
        <w:rPr>
          <w:rtl/>
          <w:lang w:bidi="fa-IR"/>
        </w:rPr>
        <w:t xml:space="preserve">، </w:t>
      </w:r>
      <w:r>
        <w:rPr>
          <w:rtl/>
          <w:lang w:bidi="fa-IR"/>
        </w:rPr>
        <w:t>زيرا امور زشت و زيبا هر يك بر دو قسمند؛ بعضى بالذات خوب يا بدند و برخى مقدمه يا وسيله خوبى و بدى اند و مقدمه خوب</w:t>
      </w:r>
      <w:r w:rsidR="0092566E">
        <w:rPr>
          <w:rtl/>
          <w:lang w:bidi="fa-IR"/>
        </w:rPr>
        <w:t xml:space="preserve">، </w:t>
      </w:r>
      <w:r>
        <w:rPr>
          <w:rtl/>
          <w:lang w:bidi="fa-IR"/>
        </w:rPr>
        <w:t>خوب و مقدمه بد</w:t>
      </w:r>
      <w:r w:rsidR="0092566E">
        <w:rPr>
          <w:rtl/>
          <w:lang w:bidi="fa-IR"/>
        </w:rPr>
        <w:t xml:space="preserve">، </w:t>
      </w:r>
      <w:r>
        <w:rPr>
          <w:rtl/>
          <w:lang w:bidi="fa-IR"/>
        </w:rPr>
        <w:t>بد است</w:t>
      </w:r>
      <w:r w:rsidR="0092566E">
        <w:rPr>
          <w:rtl/>
          <w:lang w:bidi="fa-IR"/>
        </w:rPr>
        <w:t xml:space="preserve">. </w:t>
      </w:r>
      <w:r>
        <w:rPr>
          <w:rtl/>
          <w:lang w:bidi="fa-IR"/>
        </w:rPr>
        <w:t>آن چه كه افكار مردم درباره اش در مكان ها و زمان هاى مختلف تغيير مى كند</w:t>
      </w:r>
      <w:r w:rsidR="0092566E">
        <w:rPr>
          <w:rtl/>
          <w:lang w:bidi="fa-IR"/>
        </w:rPr>
        <w:t xml:space="preserve">، </w:t>
      </w:r>
      <w:r>
        <w:rPr>
          <w:rtl/>
          <w:lang w:bidi="fa-IR"/>
        </w:rPr>
        <w:t>خود خوبى ها و بدى ها نيست</w:t>
      </w:r>
      <w:r w:rsidR="0092566E">
        <w:rPr>
          <w:rtl/>
          <w:lang w:bidi="fa-IR"/>
        </w:rPr>
        <w:t xml:space="preserve">، </w:t>
      </w:r>
      <w:r>
        <w:rPr>
          <w:rtl/>
          <w:lang w:bidi="fa-IR"/>
        </w:rPr>
        <w:t>بلكه مقدمه آن هاست</w:t>
      </w:r>
      <w:r w:rsidR="0092566E">
        <w:rPr>
          <w:rtl/>
          <w:lang w:bidi="fa-IR"/>
        </w:rPr>
        <w:t xml:space="preserve">. </w:t>
      </w:r>
      <w:r>
        <w:rPr>
          <w:rtl/>
          <w:lang w:bidi="fa-IR"/>
        </w:rPr>
        <w:t>البته گاهى ممكن است بشر اشتباه كند</w:t>
      </w:r>
      <w:r w:rsidR="0092566E">
        <w:rPr>
          <w:rtl/>
          <w:lang w:bidi="fa-IR"/>
        </w:rPr>
        <w:t xml:space="preserve">، </w:t>
      </w:r>
      <w:r>
        <w:rPr>
          <w:rtl/>
          <w:lang w:bidi="fa-IR"/>
        </w:rPr>
        <w:t>اما اين</w:t>
      </w:r>
      <w:r w:rsidR="0092566E">
        <w:rPr>
          <w:rtl/>
          <w:lang w:bidi="fa-IR"/>
        </w:rPr>
        <w:t xml:space="preserve">، </w:t>
      </w:r>
      <w:r>
        <w:rPr>
          <w:rtl/>
          <w:lang w:bidi="fa-IR"/>
        </w:rPr>
        <w:t>غير از آن است كه وجدانش تغيير كرده باشد؛ مثلا درباره حجاب</w:t>
      </w:r>
      <w:r w:rsidR="0092566E">
        <w:rPr>
          <w:rtl/>
          <w:lang w:bidi="fa-IR"/>
        </w:rPr>
        <w:t xml:space="preserve">، </w:t>
      </w:r>
      <w:r>
        <w:rPr>
          <w:rtl/>
          <w:lang w:bidi="fa-IR"/>
        </w:rPr>
        <w:t>مى گوييم : آن چه در فطرت بشر است</w:t>
      </w:r>
      <w:r w:rsidR="0092566E">
        <w:rPr>
          <w:rtl/>
          <w:lang w:bidi="fa-IR"/>
        </w:rPr>
        <w:t xml:space="preserve">، </w:t>
      </w:r>
      <w:r>
        <w:rPr>
          <w:rtl/>
          <w:lang w:bidi="fa-IR"/>
        </w:rPr>
        <w:t>مساله عفت است</w:t>
      </w:r>
      <w:r w:rsidR="0092566E">
        <w:rPr>
          <w:rtl/>
          <w:lang w:bidi="fa-IR"/>
        </w:rPr>
        <w:t xml:space="preserve">. </w:t>
      </w:r>
      <w:r>
        <w:rPr>
          <w:rtl/>
          <w:lang w:bidi="fa-IR"/>
        </w:rPr>
        <w:t>در وجدان هر زنى هست كه به مردش خيانت نكند و بالعكس</w:t>
      </w:r>
      <w:r w:rsidR="0092566E">
        <w:rPr>
          <w:rtl/>
          <w:lang w:bidi="fa-IR"/>
        </w:rPr>
        <w:t xml:space="preserve">، </w:t>
      </w:r>
      <w:r>
        <w:rPr>
          <w:rtl/>
          <w:lang w:bidi="fa-IR"/>
        </w:rPr>
        <w:t>حالا چيزهايى است كه مقدمه و وسيله آن است</w:t>
      </w:r>
      <w:r w:rsidR="007B30F0">
        <w:rPr>
          <w:rtl/>
          <w:lang w:bidi="fa-IR"/>
        </w:rPr>
        <w:t>؛</w:t>
      </w:r>
      <w:r>
        <w:rPr>
          <w:rtl/>
          <w:lang w:bidi="fa-IR"/>
        </w:rPr>
        <w:t xml:space="preserve"> يعنى چنين نيست كه حجاب بما هو حجاب خوب باشد ولو اين كه زن صد درجه بى عفت تر باشد</w:t>
      </w:r>
      <w:r w:rsidR="0092566E">
        <w:rPr>
          <w:rtl/>
          <w:lang w:bidi="fa-IR"/>
        </w:rPr>
        <w:t xml:space="preserve">، </w:t>
      </w:r>
      <w:r>
        <w:rPr>
          <w:rtl/>
          <w:lang w:bidi="fa-IR"/>
        </w:rPr>
        <w:t>بلكه حجاب خوب است از اين جهت كه مقدمه و حافظ خوبى براى عفت است يا مثلا در تعدد زوجات</w:t>
      </w:r>
      <w:r w:rsidR="0092566E">
        <w:rPr>
          <w:rtl/>
          <w:lang w:bidi="fa-IR"/>
        </w:rPr>
        <w:t xml:space="preserve">، </w:t>
      </w:r>
      <w:r>
        <w:rPr>
          <w:rtl/>
          <w:lang w:bidi="fa-IR"/>
        </w:rPr>
        <w:t>بايد گفت : اگر هدف از تعدد زوجات</w:t>
      </w:r>
      <w:r w:rsidR="0092566E">
        <w:rPr>
          <w:rtl/>
          <w:lang w:bidi="fa-IR"/>
        </w:rPr>
        <w:t xml:space="preserve">، </w:t>
      </w:r>
      <w:r>
        <w:rPr>
          <w:rtl/>
          <w:lang w:bidi="fa-IR"/>
        </w:rPr>
        <w:t>هوسرانى باشد</w:t>
      </w:r>
      <w:r w:rsidR="0092566E">
        <w:rPr>
          <w:rtl/>
          <w:lang w:bidi="fa-IR"/>
        </w:rPr>
        <w:t xml:space="preserve">، </w:t>
      </w:r>
      <w:r>
        <w:rPr>
          <w:rtl/>
          <w:lang w:bidi="fa-IR"/>
        </w:rPr>
        <w:t>هميشه و همه جا بد است</w:t>
      </w:r>
      <w:r w:rsidR="0092566E">
        <w:rPr>
          <w:rtl/>
          <w:lang w:bidi="fa-IR"/>
        </w:rPr>
        <w:t xml:space="preserve">، </w:t>
      </w:r>
      <w:r>
        <w:rPr>
          <w:rtl/>
          <w:lang w:bidi="fa-IR"/>
        </w:rPr>
        <w:t>اما اگر منظور از آن چاره جويى براى اجتماع باشد</w:t>
      </w:r>
      <w:r w:rsidR="0092566E">
        <w:rPr>
          <w:rtl/>
          <w:lang w:bidi="fa-IR"/>
        </w:rPr>
        <w:t xml:space="preserve">، </w:t>
      </w:r>
      <w:r>
        <w:rPr>
          <w:rtl/>
          <w:lang w:bidi="fa-IR"/>
        </w:rPr>
        <w:t>با شرايطى كه دارد</w:t>
      </w:r>
      <w:r w:rsidR="0092566E">
        <w:rPr>
          <w:rtl/>
          <w:lang w:bidi="fa-IR"/>
        </w:rPr>
        <w:t xml:space="preserve">، </w:t>
      </w:r>
      <w:r>
        <w:rPr>
          <w:rtl/>
          <w:lang w:bidi="fa-IR"/>
        </w:rPr>
        <w:t>هميشه خوب است</w:t>
      </w:r>
      <w:r w:rsidR="0092566E">
        <w:rPr>
          <w:rtl/>
          <w:lang w:bidi="fa-IR"/>
        </w:rPr>
        <w:t xml:space="preserve">. </w:t>
      </w:r>
      <w:r>
        <w:rPr>
          <w:rtl/>
          <w:lang w:bidi="fa-IR"/>
        </w:rPr>
        <w:t>يا رهبانيت</w:t>
      </w:r>
      <w:r w:rsidR="0092566E">
        <w:rPr>
          <w:rtl/>
          <w:lang w:bidi="fa-IR"/>
        </w:rPr>
        <w:t xml:space="preserve">، </w:t>
      </w:r>
      <w:r>
        <w:rPr>
          <w:rtl/>
          <w:lang w:bidi="fa-IR"/>
        </w:rPr>
        <w:t>اگر ترك «دنياپرستى» باشد</w:t>
      </w:r>
      <w:r w:rsidR="0092566E">
        <w:rPr>
          <w:rtl/>
          <w:lang w:bidi="fa-IR"/>
        </w:rPr>
        <w:t xml:space="preserve">، </w:t>
      </w:r>
      <w:r>
        <w:rPr>
          <w:rtl/>
          <w:lang w:bidi="fa-IR"/>
        </w:rPr>
        <w:t>خوب و اگر ترك «دنيا» باشد</w:t>
      </w:r>
      <w:r w:rsidR="0092566E">
        <w:rPr>
          <w:rtl/>
          <w:lang w:bidi="fa-IR"/>
        </w:rPr>
        <w:t xml:space="preserve">، </w:t>
      </w:r>
      <w:r>
        <w:rPr>
          <w:rtl/>
          <w:lang w:bidi="fa-IR"/>
        </w:rPr>
        <w:t>بد است</w:t>
      </w:r>
      <w:r w:rsidR="0092566E">
        <w:rPr>
          <w:rtl/>
          <w:lang w:bidi="fa-IR"/>
        </w:rPr>
        <w:t xml:space="preserve">. </w:t>
      </w:r>
    </w:p>
    <w:p w:rsidR="00997E5A" w:rsidRDefault="00997E5A" w:rsidP="00997E5A">
      <w:pPr>
        <w:pStyle w:val="libNormal"/>
        <w:rPr>
          <w:rtl/>
          <w:lang w:bidi="fa-IR"/>
        </w:rPr>
      </w:pPr>
      <w:r>
        <w:rPr>
          <w:rtl/>
          <w:lang w:bidi="fa-IR"/>
        </w:rPr>
        <w:lastRenderedPageBreak/>
        <w:t>اما نظر خود ما اين است كه اخلاق در گرو نظام دادن به غرايز است</w:t>
      </w:r>
      <w:r w:rsidR="007B30F0">
        <w:rPr>
          <w:rtl/>
          <w:lang w:bidi="fa-IR"/>
        </w:rPr>
        <w:t>؛</w:t>
      </w:r>
      <w:r>
        <w:rPr>
          <w:rtl/>
          <w:lang w:bidi="fa-IR"/>
        </w:rPr>
        <w:t xml:space="preserve"> يعنى همان طور كه كار طب</w:t>
      </w:r>
      <w:r w:rsidR="0092566E">
        <w:rPr>
          <w:rtl/>
          <w:lang w:bidi="fa-IR"/>
        </w:rPr>
        <w:t xml:space="preserve">، </w:t>
      </w:r>
      <w:r>
        <w:rPr>
          <w:rtl/>
          <w:lang w:bidi="fa-IR"/>
        </w:rPr>
        <w:t>نظام دادن به قواى جسمى است</w:t>
      </w:r>
      <w:r w:rsidR="0092566E">
        <w:rPr>
          <w:rtl/>
          <w:lang w:bidi="fa-IR"/>
        </w:rPr>
        <w:t xml:space="preserve">، </w:t>
      </w:r>
      <w:r>
        <w:rPr>
          <w:rtl/>
          <w:lang w:bidi="fa-IR"/>
        </w:rPr>
        <w:t>اخلاق هم كارش ‍ سهم بندى تمام غرايز تحت قوه عقل است</w:t>
      </w:r>
      <w:r w:rsidR="0092566E">
        <w:rPr>
          <w:rtl/>
          <w:lang w:bidi="fa-IR"/>
        </w:rPr>
        <w:t xml:space="preserve">، </w:t>
      </w:r>
      <w:r>
        <w:rPr>
          <w:rtl/>
          <w:lang w:bidi="fa-IR"/>
        </w:rPr>
        <w:t>اتفاقا يكى از كارهاى دين همين جاست</w:t>
      </w:r>
      <w:r w:rsidR="0092566E">
        <w:rPr>
          <w:rtl/>
          <w:lang w:bidi="fa-IR"/>
        </w:rPr>
        <w:t xml:space="preserve">، </w:t>
      </w:r>
      <w:r>
        <w:rPr>
          <w:rtl/>
          <w:lang w:bidi="fa-IR"/>
        </w:rPr>
        <w:t>زيرا عقل به تنهايى قادر به تنظيم غرايز نيست و اين با تكاليف خود</w:t>
      </w:r>
      <w:r w:rsidR="0092566E">
        <w:rPr>
          <w:rtl/>
          <w:lang w:bidi="fa-IR"/>
        </w:rPr>
        <w:t xml:space="preserve">، </w:t>
      </w:r>
      <w:r>
        <w:rPr>
          <w:rtl/>
          <w:lang w:bidi="fa-IR"/>
        </w:rPr>
        <w:t>آن تعادل را امكان پذيرتر مى كند</w:t>
      </w:r>
      <w:r w:rsidR="0092566E">
        <w:rPr>
          <w:rtl/>
          <w:lang w:bidi="fa-IR"/>
        </w:rPr>
        <w:t xml:space="preserve">. </w:t>
      </w:r>
      <w:r>
        <w:rPr>
          <w:rtl/>
          <w:lang w:bidi="fa-IR"/>
        </w:rPr>
        <w:t>اگر انسان به بعضى قوا سهم بيشترى بدهد و به بعضى كمتر</w:t>
      </w:r>
      <w:r w:rsidR="0092566E">
        <w:rPr>
          <w:rtl/>
          <w:lang w:bidi="fa-IR"/>
        </w:rPr>
        <w:t xml:space="preserve">، </w:t>
      </w:r>
      <w:r>
        <w:rPr>
          <w:rtl/>
          <w:lang w:bidi="fa-IR"/>
        </w:rPr>
        <w:t>آن قواى گرسنه عليه قواى سير قيام مى كنند و اين امر شخصيت انسان را خراب مى كند</w:t>
      </w:r>
      <w:r w:rsidR="0092566E">
        <w:rPr>
          <w:rtl/>
          <w:lang w:bidi="fa-IR"/>
        </w:rPr>
        <w:t xml:space="preserve">. </w:t>
      </w:r>
      <w:r>
        <w:rPr>
          <w:rtl/>
          <w:lang w:bidi="fa-IR"/>
        </w:rPr>
        <w:t>اسلام مى گويد: روح تو و جسم تو هر دو حق دارند و نبايد يكى را فداى ديگرى بكنى</w:t>
      </w:r>
      <w:r w:rsidR="0092566E">
        <w:rPr>
          <w:rtl/>
          <w:lang w:bidi="fa-IR"/>
        </w:rPr>
        <w:t xml:space="preserve">. </w:t>
      </w:r>
      <w:r>
        <w:rPr>
          <w:rtl/>
          <w:lang w:bidi="fa-IR"/>
        </w:rPr>
        <w:t>فكر نكن اگر دايما به عبادت بپردازى</w:t>
      </w:r>
      <w:r w:rsidR="0092566E">
        <w:rPr>
          <w:rtl/>
          <w:lang w:bidi="fa-IR"/>
        </w:rPr>
        <w:t xml:space="preserve">، </w:t>
      </w:r>
      <w:r>
        <w:rPr>
          <w:rtl/>
          <w:lang w:bidi="fa-IR"/>
        </w:rPr>
        <w:t>قواى شهوانى تو را آرام مى گذارند</w:t>
      </w:r>
      <w:r w:rsidR="0092566E">
        <w:rPr>
          <w:rtl/>
          <w:lang w:bidi="fa-IR"/>
        </w:rPr>
        <w:t xml:space="preserve">، </w:t>
      </w:r>
      <w:r>
        <w:rPr>
          <w:rtl/>
          <w:lang w:bidi="fa-IR"/>
        </w:rPr>
        <w:t>خير</w:t>
      </w:r>
      <w:r w:rsidR="0092566E">
        <w:rPr>
          <w:rtl/>
          <w:lang w:bidi="fa-IR"/>
        </w:rPr>
        <w:t xml:space="preserve">، </w:t>
      </w:r>
      <w:r>
        <w:rPr>
          <w:rtl/>
          <w:lang w:bidi="fa-IR"/>
        </w:rPr>
        <w:t>بلكه طغيان مى كنند</w:t>
      </w:r>
      <w:r w:rsidR="0092566E">
        <w:rPr>
          <w:rtl/>
          <w:lang w:bidi="fa-IR"/>
        </w:rPr>
        <w:t xml:space="preserve">. </w:t>
      </w:r>
      <w:r>
        <w:rPr>
          <w:rtl/>
          <w:lang w:bidi="fa-IR"/>
        </w:rPr>
        <w:t>حال اگر پايه اخلاق را توازم دانستيم</w:t>
      </w:r>
      <w:r w:rsidR="0092566E">
        <w:rPr>
          <w:rtl/>
          <w:lang w:bidi="fa-IR"/>
        </w:rPr>
        <w:t xml:space="preserve">، </w:t>
      </w:r>
      <w:r>
        <w:rPr>
          <w:rtl/>
          <w:lang w:bidi="fa-IR"/>
        </w:rPr>
        <w:t>مى گوييم : همان طور كه سلامت بدن</w:t>
      </w:r>
      <w:r w:rsidR="0092566E">
        <w:rPr>
          <w:rtl/>
          <w:lang w:bidi="fa-IR"/>
        </w:rPr>
        <w:t xml:space="preserve">، </w:t>
      </w:r>
      <w:r>
        <w:rPr>
          <w:rtl/>
          <w:lang w:bidi="fa-IR"/>
        </w:rPr>
        <w:t>امرى نسبى نيست و به تعادل تركيبات بدنى بر مى گردد</w:t>
      </w:r>
      <w:r w:rsidR="0092566E">
        <w:rPr>
          <w:rtl/>
          <w:lang w:bidi="fa-IR"/>
        </w:rPr>
        <w:t xml:space="preserve">، </w:t>
      </w:r>
      <w:r>
        <w:rPr>
          <w:rtl/>
          <w:lang w:bidi="fa-IR"/>
        </w:rPr>
        <w:t>سلامت روح هم امرى نسبى نيست و به تعادل و توازن عناصر روحى بر مى گردد و واقعا هم بسيارى از چيزهايى كه فساد اخلاق شمرده مى شوند</w:t>
      </w:r>
      <w:r w:rsidR="0092566E">
        <w:rPr>
          <w:rtl/>
          <w:lang w:bidi="fa-IR"/>
        </w:rPr>
        <w:t xml:space="preserve">، </w:t>
      </w:r>
      <w:r>
        <w:rPr>
          <w:rtl/>
          <w:lang w:bidi="fa-IR"/>
        </w:rPr>
        <w:t xml:space="preserve">نوعى بيمارى روانى </w:t>
      </w:r>
      <w:r w:rsidRPr="00953F15">
        <w:rPr>
          <w:rStyle w:val="libFootnotenumChar"/>
          <w:rtl/>
          <w:lang w:bidi="fa-IR"/>
        </w:rPr>
        <w:t>(303)</w:t>
      </w:r>
      <w:r>
        <w:rPr>
          <w:rtl/>
          <w:lang w:bidi="fa-IR"/>
        </w:rPr>
        <w:t xml:space="preserve"> مى باشند؛ تكبر در مقابل تواضع</w:t>
      </w:r>
      <w:r w:rsidR="0092566E">
        <w:rPr>
          <w:rtl/>
          <w:lang w:bidi="fa-IR"/>
        </w:rPr>
        <w:t xml:space="preserve">، </w:t>
      </w:r>
      <w:r>
        <w:rPr>
          <w:rtl/>
          <w:lang w:bidi="fa-IR"/>
        </w:rPr>
        <w:t>حسد در مقابل سعه صدر</w:t>
      </w:r>
      <w:r w:rsidR="0092566E">
        <w:rPr>
          <w:rtl/>
          <w:lang w:bidi="fa-IR"/>
        </w:rPr>
        <w:t xml:space="preserve">، </w:t>
      </w:r>
      <w:r>
        <w:rPr>
          <w:rtl/>
          <w:lang w:bidi="fa-IR"/>
        </w:rPr>
        <w:t>جبن و تهور در مقابل شجاعت</w:t>
      </w:r>
      <w:r w:rsidR="0092566E">
        <w:rPr>
          <w:rtl/>
          <w:lang w:bidi="fa-IR"/>
        </w:rPr>
        <w:t xml:space="preserve">، </w:t>
      </w:r>
      <w:r>
        <w:rPr>
          <w:rtl/>
          <w:lang w:bidi="fa-IR"/>
        </w:rPr>
        <w:t>ضعف در مقابل استقامت</w:t>
      </w:r>
      <w:r w:rsidR="0092566E">
        <w:rPr>
          <w:rtl/>
          <w:lang w:bidi="fa-IR"/>
        </w:rPr>
        <w:t xml:space="preserve">، </w:t>
      </w:r>
      <w:r>
        <w:rPr>
          <w:rtl/>
          <w:lang w:bidi="fa-IR"/>
        </w:rPr>
        <w:t>همگى نوعى بيمارى روانى هستند و مقابلات آن ها امور ثابت</w:t>
      </w:r>
      <w:r w:rsidR="007B30F0">
        <w:rPr>
          <w:rtl/>
          <w:lang w:bidi="fa-IR"/>
        </w:rPr>
        <w:t>؛</w:t>
      </w:r>
      <w:r>
        <w:rPr>
          <w:rtl/>
          <w:lang w:bidi="fa-IR"/>
        </w:rPr>
        <w:t xml:space="preserve"> البته بسيار مهم است كه توجه كنيم كه تشخيص ملاك تعادل آن دو بر عهده عالمان است</w:t>
      </w:r>
      <w:r w:rsidR="007B30F0">
        <w:rPr>
          <w:rtl/>
          <w:lang w:bidi="fa-IR"/>
        </w:rPr>
        <w:t>؛</w:t>
      </w:r>
      <w:r>
        <w:rPr>
          <w:rtl/>
          <w:lang w:bidi="fa-IR"/>
        </w:rPr>
        <w:t xml:space="preserve"> آن هم از راه يافتن غايت واقعى هر قوه اى</w:t>
      </w:r>
      <w:r w:rsidR="0092566E">
        <w:rPr>
          <w:rtl/>
          <w:lang w:bidi="fa-IR"/>
        </w:rPr>
        <w:t xml:space="preserve">. </w:t>
      </w:r>
      <w:r w:rsidRPr="00953F15">
        <w:rPr>
          <w:rStyle w:val="libFootnotenumChar"/>
          <w:rtl/>
          <w:lang w:bidi="fa-IR"/>
        </w:rPr>
        <w:t>(304)</w:t>
      </w:r>
      <w:r>
        <w:rPr>
          <w:rtl/>
          <w:lang w:bidi="fa-IR"/>
        </w:rPr>
        <w:t xml:space="preserve"> </w:t>
      </w:r>
      <w:r w:rsidRPr="00953F15">
        <w:rPr>
          <w:rStyle w:val="libFootnotenumChar"/>
          <w:rtl/>
          <w:lang w:bidi="fa-IR"/>
        </w:rPr>
        <w:t>(305)</w:t>
      </w:r>
    </w:p>
    <w:p w:rsidR="00997E5A" w:rsidRDefault="00997E5A" w:rsidP="00422863">
      <w:pPr>
        <w:pStyle w:val="Heading3"/>
        <w:rPr>
          <w:rtl/>
          <w:lang w:bidi="fa-IR"/>
        </w:rPr>
      </w:pPr>
      <w:bookmarkStart w:id="79" w:name="_Toc384031818"/>
      <w:r>
        <w:rPr>
          <w:rtl/>
          <w:lang w:bidi="fa-IR"/>
        </w:rPr>
        <w:t xml:space="preserve">تكمله بحث نسبيت اخلاق : </w:t>
      </w:r>
      <w:r w:rsidRPr="00953F15">
        <w:rPr>
          <w:rStyle w:val="libFootnotenumChar"/>
          <w:rtl/>
          <w:lang w:bidi="fa-IR"/>
        </w:rPr>
        <w:t>(306)</w:t>
      </w:r>
      <w:bookmarkEnd w:id="79"/>
    </w:p>
    <w:p w:rsidR="00997E5A" w:rsidRDefault="00997E5A" w:rsidP="00997E5A">
      <w:pPr>
        <w:pStyle w:val="libNormal"/>
        <w:rPr>
          <w:rtl/>
          <w:lang w:bidi="fa-IR"/>
        </w:rPr>
      </w:pPr>
      <w:r>
        <w:rPr>
          <w:rtl/>
          <w:lang w:bidi="fa-IR"/>
        </w:rPr>
        <w:t>يكى از خلق هاى ثابت</w:t>
      </w:r>
      <w:r w:rsidR="0092566E">
        <w:rPr>
          <w:rtl/>
          <w:lang w:bidi="fa-IR"/>
        </w:rPr>
        <w:t xml:space="preserve">، </w:t>
      </w:r>
      <w:r>
        <w:rPr>
          <w:rtl/>
          <w:lang w:bidi="fa-IR"/>
        </w:rPr>
        <w:t>همگانى و تغييرناپذير كه زمان هيچ وقت نمى تواند در آن تاثير داشته باشد</w:t>
      </w:r>
      <w:r w:rsidR="0092566E">
        <w:rPr>
          <w:rtl/>
          <w:lang w:bidi="fa-IR"/>
        </w:rPr>
        <w:t xml:space="preserve">، </w:t>
      </w:r>
      <w:r>
        <w:rPr>
          <w:rtl/>
          <w:lang w:bidi="fa-IR"/>
        </w:rPr>
        <w:t>مساله عبادت و پرستش است</w:t>
      </w:r>
      <w:r w:rsidR="0092566E">
        <w:rPr>
          <w:rtl/>
          <w:lang w:bidi="fa-IR"/>
        </w:rPr>
        <w:t xml:space="preserve">. </w:t>
      </w:r>
      <w:r>
        <w:rPr>
          <w:rtl/>
          <w:lang w:bidi="fa-IR"/>
        </w:rPr>
        <w:t>پرستش حالتى است كه انسان در آن از باطن خودش به حقيقتى كه او را آفريده توجه مى كند و خود را در قبضه قدرت او و نيازمند او مى بيند</w:t>
      </w:r>
      <w:r w:rsidR="0092566E">
        <w:rPr>
          <w:rtl/>
          <w:lang w:bidi="fa-IR"/>
        </w:rPr>
        <w:t xml:space="preserve">. </w:t>
      </w:r>
      <w:r>
        <w:rPr>
          <w:rtl/>
          <w:lang w:bidi="fa-IR"/>
        </w:rPr>
        <w:t>اين امر قطع نظر از هر فايده اى</w:t>
      </w:r>
      <w:r w:rsidR="0092566E">
        <w:rPr>
          <w:rtl/>
          <w:lang w:bidi="fa-IR"/>
        </w:rPr>
        <w:t xml:space="preserve">، </w:t>
      </w:r>
      <w:r>
        <w:rPr>
          <w:rtl/>
          <w:lang w:bidi="fa-IR"/>
        </w:rPr>
        <w:t xml:space="preserve">يكى </w:t>
      </w:r>
      <w:r>
        <w:rPr>
          <w:rtl/>
          <w:lang w:bidi="fa-IR"/>
        </w:rPr>
        <w:lastRenderedPageBreak/>
        <w:t>از نيازهاى روحى بشر است كه انجام ندادن آن در روح بشر ايجاد عدم تعادل مى كند؛ چرا كه هر احتياجى كه بر آورده نشود</w:t>
      </w:r>
      <w:r w:rsidR="0092566E">
        <w:rPr>
          <w:rtl/>
          <w:lang w:bidi="fa-IR"/>
        </w:rPr>
        <w:t xml:space="preserve">، </w:t>
      </w:r>
      <w:r>
        <w:rPr>
          <w:rtl/>
          <w:lang w:bidi="fa-IR"/>
        </w:rPr>
        <w:t>روح را مضطرب و نامتعادل مى سازد</w:t>
      </w:r>
      <w:r w:rsidR="0092566E">
        <w:rPr>
          <w:rtl/>
          <w:lang w:bidi="fa-IR"/>
        </w:rPr>
        <w:t xml:space="preserve">. </w:t>
      </w:r>
      <w:r>
        <w:rPr>
          <w:rtl/>
          <w:lang w:bidi="fa-IR"/>
        </w:rPr>
        <w:t>پس همان طور كه تمام عمر به عبادت پرداختن و رها كردن ساير نيازها</w:t>
      </w:r>
      <w:r w:rsidR="0092566E">
        <w:rPr>
          <w:rtl/>
          <w:lang w:bidi="fa-IR"/>
        </w:rPr>
        <w:t xml:space="preserve">، </w:t>
      </w:r>
      <w:r>
        <w:rPr>
          <w:rtl/>
          <w:lang w:bidi="fa-IR"/>
        </w:rPr>
        <w:t>انسان راناراحت مى كند</w:t>
      </w:r>
      <w:r w:rsidR="0092566E">
        <w:rPr>
          <w:rtl/>
          <w:lang w:bidi="fa-IR"/>
        </w:rPr>
        <w:t xml:space="preserve">، </w:t>
      </w:r>
      <w:r>
        <w:rPr>
          <w:rtl/>
          <w:lang w:bidi="fa-IR"/>
        </w:rPr>
        <w:t>هميشه دنبال ماديات بودن و جايى براى معنويات نگذاشتن هم روان را آزرده مى كند</w:t>
      </w:r>
      <w:r w:rsidR="0092566E">
        <w:rPr>
          <w:rtl/>
          <w:lang w:bidi="fa-IR"/>
        </w:rPr>
        <w:t xml:space="preserve">. </w:t>
      </w:r>
      <w:r>
        <w:rPr>
          <w:rtl/>
          <w:lang w:bidi="fa-IR"/>
        </w:rPr>
        <w:t>اين كه امروز در دنيا بيمارى هاى روانى زياد شده</w:t>
      </w:r>
      <w:r w:rsidR="0092566E">
        <w:rPr>
          <w:rtl/>
          <w:lang w:bidi="fa-IR"/>
        </w:rPr>
        <w:t xml:space="preserve">، </w:t>
      </w:r>
      <w:r>
        <w:rPr>
          <w:rtl/>
          <w:lang w:bidi="fa-IR"/>
        </w:rPr>
        <w:t>در اثر اين است كه مردم از عبادت و پرستش روبرگردانده اند</w:t>
      </w:r>
      <w:r w:rsidR="0092566E">
        <w:rPr>
          <w:rtl/>
          <w:lang w:bidi="fa-IR"/>
        </w:rPr>
        <w:t xml:space="preserve">. </w:t>
      </w:r>
      <w:r>
        <w:rPr>
          <w:rtl/>
          <w:lang w:bidi="fa-IR"/>
        </w:rPr>
        <w:t>اگر ورزش براى سلامتى مفيد است</w:t>
      </w:r>
      <w:r w:rsidR="0092566E">
        <w:rPr>
          <w:rtl/>
          <w:lang w:bidi="fa-IR"/>
        </w:rPr>
        <w:t xml:space="preserve">، </w:t>
      </w:r>
      <w:r>
        <w:rPr>
          <w:rtl/>
          <w:lang w:bidi="fa-IR"/>
        </w:rPr>
        <w:t>نماز هم براى سلامتى انسان لازم است</w:t>
      </w:r>
      <w:r w:rsidR="0092566E">
        <w:rPr>
          <w:rtl/>
          <w:lang w:bidi="fa-IR"/>
        </w:rPr>
        <w:t xml:space="preserve">. </w:t>
      </w:r>
      <w:r>
        <w:rPr>
          <w:rtl/>
          <w:lang w:bidi="fa-IR"/>
        </w:rPr>
        <w:t>انسانى كه ساعتى در شبانه روز را به راز و نياز با پروردگارش اختصاص مى دهد</w:t>
      </w:r>
      <w:r w:rsidR="0092566E">
        <w:rPr>
          <w:rtl/>
          <w:lang w:bidi="fa-IR"/>
        </w:rPr>
        <w:t xml:space="preserve">، </w:t>
      </w:r>
      <w:r>
        <w:rPr>
          <w:rtl/>
          <w:lang w:bidi="fa-IR"/>
        </w:rPr>
        <w:t>روحش بسيار پاك مى شود</w:t>
      </w:r>
      <w:r w:rsidR="0092566E">
        <w:rPr>
          <w:rtl/>
          <w:lang w:bidi="fa-IR"/>
        </w:rPr>
        <w:t xml:space="preserve">. </w:t>
      </w:r>
      <w:r>
        <w:rPr>
          <w:rtl/>
          <w:lang w:bidi="fa-IR"/>
        </w:rPr>
        <w:t>چنان كه بارها بر اين مساله تاكيد شده به بهانه اجتماعى يا اخلاقى بودن اسلام</w:t>
      </w:r>
      <w:r w:rsidR="0092566E">
        <w:rPr>
          <w:rtl/>
          <w:lang w:bidi="fa-IR"/>
        </w:rPr>
        <w:t xml:space="preserve">، </w:t>
      </w:r>
      <w:r>
        <w:rPr>
          <w:rtl/>
          <w:lang w:bidi="fa-IR"/>
        </w:rPr>
        <w:t>ارزش عبادت را پايين نياوريد</w:t>
      </w:r>
      <w:r w:rsidR="0092566E">
        <w:rPr>
          <w:rtl/>
          <w:lang w:bidi="fa-IR"/>
        </w:rPr>
        <w:t xml:space="preserve">. </w:t>
      </w:r>
      <w:r>
        <w:rPr>
          <w:rtl/>
          <w:lang w:bidi="fa-IR"/>
        </w:rPr>
        <w:t>اسلام در عين اين كه دينى اجتماعى و اخلاقى است و بالاترين تعاليم را در اين زمينه ها دارد</w:t>
      </w:r>
      <w:r w:rsidR="0092566E">
        <w:rPr>
          <w:rtl/>
          <w:lang w:bidi="fa-IR"/>
        </w:rPr>
        <w:t xml:space="preserve">، </w:t>
      </w:r>
      <w:r>
        <w:rPr>
          <w:rtl/>
          <w:lang w:bidi="fa-IR"/>
        </w:rPr>
        <w:t>ذره اى از مقام عبادت نكاسته است</w:t>
      </w:r>
      <w:r w:rsidR="0092566E">
        <w:rPr>
          <w:rtl/>
          <w:lang w:bidi="fa-IR"/>
        </w:rPr>
        <w:t xml:space="preserve">. </w:t>
      </w:r>
      <w:r>
        <w:rPr>
          <w:rtl/>
          <w:lang w:bidi="fa-IR"/>
        </w:rPr>
        <w:t>از نظر اسلام</w:t>
      </w:r>
      <w:r w:rsidR="0092566E">
        <w:rPr>
          <w:rtl/>
          <w:lang w:bidi="fa-IR"/>
        </w:rPr>
        <w:t xml:space="preserve">، </w:t>
      </w:r>
      <w:r>
        <w:rPr>
          <w:rtl/>
          <w:lang w:bidi="fa-IR"/>
        </w:rPr>
        <w:t>عبادت سرلوحه همه تعليمات است و اگر درست شد</w:t>
      </w:r>
      <w:r w:rsidR="0092566E">
        <w:rPr>
          <w:rtl/>
          <w:lang w:bidi="fa-IR"/>
        </w:rPr>
        <w:t xml:space="preserve">، </w:t>
      </w:r>
      <w:r>
        <w:rPr>
          <w:rtl/>
          <w:lang w:bidi="fa-IR"/>
        </w:rPr>
        <w:t>آن دوتاى ديگر (مسائل اخلاقى و اجتماعى) نيز درست مى شود وگرنه</w:t>
      </w:r>
      <w:r w:rsidR="0092566E">
        <w:rPr>
          <w:rtl/>
          <w:lang w:bidi="fa-IR"/>
        </w:rPr>
        <w:t xml:space="preserve">، </w:t>
      </w:r>
      <w:r>
        <w:rPr>
          <w:rtl/>
          <w:lang w:bidi="fa-IR"/>
        </w:rPr>
        <w:t>خير</w:t>
      </w:r>
      <w:r w:rsidR="0092566E">
        <w:rPr>
          <w:rtl/>
          <w:lang w:bidi="fa-IR"/>
        </w:rPr>
        <w:t xml:space="preserve">. </w:t>
      </w:r>
      <w:r>
        <w:rPr>
          <w:rtl/>
          <w:lang w:bidi="fa-IR"/>
        </w:rPr>
        <w:t xml:space="preserve">اميرالمومنين </w:t>
      </w:r>
      <w:r w:rsidR="00EA0446" w:rsidRPr="00EA0446">
        <w:rPr>
          <w:rStyle w:val="libAlaemChar"/>
          <w:rtl/>
        </w:rPr>
        <w:t>عليه‌السلام</w:t>
      </w:r>
      <w:r>
        <w:rPr>
          <w:rtl/>
          <w:lang w:bidi="fa-IR"/>
        </w:rPr>
        <w:t xml:space="preserve"> فرمود: «بعد از ايمان به خدا چيزى در حد نماز نيست» و پيامبر </w:t>
      </w:r>
      <w:r w:rsidR="000D3856" w:rsidRPr="000D3856">
        <w:rPr>
          <w:rStyle w:val="libAlaemChar"/>
          <w:rtl/>
        </w:rPr>
        <w:t>صلى‌الله‌عليه‌وآله</w:t>
      </w:r>
      <w:r>
        <w:rPr>
          <w:rtl/>
          <w:lang w:bidi="fa-IR"/>
        </w:rPr>
        <w:t xml:space="preserve"> فرمود: «نماز چشمه آبى است كه در خانه انسان باشد و انسان روزى پنج بار در آن شستشو كند</w:t>
      </w:r>
      <w:r w:rsidR="0092566E">
        <w:rPr>
          <w:rtl/>
          <w:lang w:bidi="fa-IR"/>
        </w:rPr>
        <w:t xml:space="preserve">. </w:t>
      </w:r>
      <w:r>
        <w:rPr>
          <w:rtl/>
          <w:lang w:bidi="fa-IR"/>
        </w:rPr>
        <w:t xml:space="preserve">» </w:t>
      </w:r>
      <w:r w:rsidRPr="00953F15">
        <w:rPr>
          <w:rStyle w:val="libFootnotenumChar"/>
          <w:rtl/>
          <w:lang w:bidi="fa-IR"/>
        </w:rPr>
        <w:t>(307)</w:t>
      </w:r>
      <w:r>
        <w:rPr>
          <w:rtl/>
          <w:lang w:bidi="fa-IR"/>
        </w:rPr>
        <w:t xml:space="preserve"> و به هر حال امكان ندارد كه انسانى بدون عبادت و پرستش انسان كامل شود</w:t>
      </w:r>
      <w:r w:rsidR="0092566E">
        <w:rPr>
          <w:rtl/>
          <w:lang w:bidi="fa-IR"/>
        </w:rPr>
        <w:t xml:space="preserve">. </w:t>
      </w:r>
      <w:r w:rsidRPr="00953F15">
        <w:rPr>
          <w:rStyle w:val="libFootnotenumChar"/>
          <w:rtl/>
          <w:lang w:bidi="fa-IR"/>
        </w:rPr>
        <w:t>(308)</w:t>
      </w:r>
    </w:p>
    <w:p w:rsidR="00997E5A" w:rsidRDefault="00997E5A" w:rsidP="00422863">
      <w:pPr>
        <w:pStyle w:val="Heading3"/>
        <w:rPr>
          <w:rtl/>
          <w:lang w:bidi="fa-IR"/>
        </w:rPr>
      </w:pPr>
      <w:bookmarkStart w:id="80" w:name="_Toc384031819"/>
      <w:r>
        <w:rPr>
          <w:rtl/>
          <w:lang w:bidi="fa-IR"/>
        </w:rPr>
        <w:t xml:space="preserve">جبر زمان و </w:t>
      </w:r>
      <w:r w:rsidR="00422863">
        <w:rPr>
          <w:rtl/>
          <w:lang w:bidi="fa-IR"/>
        </w:rPr>
        <w:t>مسئله</w:t>
      </w:r>
      <w:r>
        <w:rPr>
          <w:rtl/>
          <w:lang w:bidi="fa-IR"/>
        </w:rPr>
        <w:t xml:space="preserve"> عدالت</w:t>
      </w:r>
      <w:bookmarkEnd w:id="80"/>
    </w:p>
    <w:p w:rsidR="00997E5A" w:rsidRDefault="00997E5A" w:rsidP="00997E5A">
      <w:pPr>
        <w:pStyle w:val="libNormal"/>
        <w:rPr>
          <w:rtl/>
          <w:lang w:bidi="fa-IR"/>
        </w:rPr>
      </w:pPr>
      <w:r>
        <w:rPr>
          <w:rtl/>
          <w:lang w:bidi="fa-IR"/>
        </w:rPr>
        <w:t>«جبر زمان» يعنى ضرورتى كه لازمه شرايط تاريخى است</w:t>
      </w:r>
      <w:r w:rsidR="0092566E">
        <w:rPr>
          <w:rtl/>
          <w:lang w:bidi="fa-IR"/>
        </w:rPr>
        <w:t xml:space="preserve">، </w:t>
      </w:r>
      <w:r>
        <w:rPr>
          <w:rtl/>
          <w:lang w:bidi="fa-IR"/>
        </w:rPr>
        <w:t>به عبارت ديگر عللى كه در زمان پيدا مى شود روى اجبار است و بايد رخ دهد و تخلف ناپذير است</w:t>
      </w:r>
      <w:r w:rsidR="0092566E">
        <w:rPr>
          <w:rtl/>
          <w:lang w:bidi="fa-IR"/>
        </w:rPr>
        <w:t xml:space="preserve">، </w:t>
      </w:r>
      <w:r>
        <w:rPr>
          <w:rtl/>
          <w:lang w:bidi="fa-IR"/>
        </w:rPr>
        <w:t>اما آيا جبر زمان حرف درستى است يا نه</w:t>
      </w:r>
      <w:r w:rsidR="0092566E">
        <w:rPr>
          <w:rtl/>
          <w:lang w:bidi="fa-IR"/>
        </w:rPr>
        <w:t>؟</w:t>
      </w:r>
      <w:r>
        <w:rPr>
          <w:rtl/>
          <w:lang w:bidi="fa-IR"/>
        </w:rPr>
        <w:t xml:space="preserve"> اين را دو گونه مى توان تفسير كرد يكى درست و ديگرى نادرست</w:t>
      </w:r>
      <w:r w:rsidR="0092566E">
        <w:rPr>
          <w:rtl/>
          <w:lang w:bidi="fa-IR"/>
        </w:rPr>
        <w:t xml:space="preserve">. </w:t>
      </w:r>
    </w:p>
    <w:p w:rsidR="00997E5A" w:rsidRDefault="00997E5A" w:rsidP="00997E5A">
      <w:pPr>
        <w:pStyle w:val="libNormal"/>
        <w:rPr>
          <w:rtl/>
          <w:lang w:bidi="fa-IR"/>
        </w:rPr>
      </w:pPr>
      <w:r>
        <w:rPr>
          <w:rtl/>
          <w:lang w:bidi="fa-IR"/>
        </w:rPr>
        <w:lastRenderedPageBreak/>
        <w:t>«جبر زمان» يك مفهوم بسيار كلى فلسفى دارد به اين معنى كه هر حادثه اى كه در عالم - نه فقط در خصوص جامعه انسانى - رخ مى دهد</w:t>
      </w:r>
      <w:r w:rsidR="0092566E">
        <w:rPr>
          <w:rtl/>
          <w:lang w:bidi="fa-IR"/>
        </w:rPr>
        <w:t xml:space="preserve">، </w:t>
      </w:r>
      <w:r>
        <w:rPr>
          <w:rtl/>
          <w:lang w:bidi="fa-IR"/>
        </w:rPr>
        <w:t>طبق يك جريانى است كه آن جريان تخلف ناپذير است</w:t>
      </w:r>
      <w:r w:rsidR="007B30F0">
        <w:rPr>
          <w:rtl/>
          <w:lang w:bidi="fa-IR"/>
        </w:rPr>
        <w:t>؛</w:t>
      </w:r>
      <w:r>
        <w:rPr>
          <w:rtl/>
          <w:lang w:bidi="fa-IR"/>
        </w:rPr>
        <w:t xml:space="preserve"> يعنى هر حدثه اى علتى دارد و اگر علتش موجود شود محال است آن حادثه وجود پيدا نكند و اگر علتش وجود نداشته باشد محال است كه موجود شود كه ما صانع را هم از همين راه اثبات مى كنيم</w:t>
      </w:r>
      <w:r w:rsidR="0092566E">
        <w:rPr>
          <w:rtl/>
          <w:lang w:bidi="fa-IR"/>
        </w:rPr>
        <w:t xml:space="preserve">. </w:t>
      </w:r>
      <w:r>
        <w:rPr>
          <w:rtl/>
          <w:lang w:bidi="fa-IR"/>
        </w:rPr>
        <w:t>به هر حال اين ضرورت و اجتناب ناپذيرى حتما وقت را هم تعيين مى كند؛ يعنى هر حادثه اى در زمانى كه وجود پيدا مى كند بايد در همان زمان وجود پيدا كند و محال است كه در زمان ديگر وجود پيدا كند؛ مثلا مى بينيم كه برگى افتاد اولا اين برگ حركت كرد و ثانيا در يك لحظه معين حركت كرد</w:t>
      </w:r>
      <w:r w:rsidR="0092566E">
        <w:rPr>
          <w:rtl/>
          <w:lang w:bidi="fa-IR"/>
        </w:rPr>
        <w:t xml:space="preserve">. </w:t>
      </w:r>
      <w:r>
        <w:rPr>
          <w:rtl/>
          <w:lang w:bidi="fa-IR"/>
        </w:rPr>
        <w:t>مثلا ساعت 12 روز فلان</w:t>
      </w:r>
      <w:r w:rsidR="0092566E">
        <w:rPr>
          <w:rtl/>
          <w:lang w:bidi="fa-IR"/>
        </w:rPr>
        <w:t xml:space="preserve">، </w:t>
      </w:r>
      <w:r>
        <w:rPr>
          <w:rtl/>
          <w:lang w:bidi="fa-IR"/>
        </w:rPr>
        <w:t>دقيقه و ثانيه فلان</w:t>
      </w:r>
      <w:r w:rsidR="0092566E">
        <w:rPr>
          <w:rtl/>
          <w:lang w:bidi="fa-IR"/>
        </w:rPr>
        <w:t xml:space="preserve">، </w:t>
      </w:r>
      <w:r>
        <w:rPr>
          <w:rtl/>
          <w:lang w:bidi="fa-IR"/>
        </w:rPr>
        <w:t>محال بوده است كه اين برگ در اين لحظه حركت نكند و محال بوده است كه در غير اين لحظه حركت رخ دهد</w:t>
      </w:r>
      <w:r w:rsidR="0092566E">
        <w:rPr>
          <w:rtl/>
          <w:lang w:bidi="fa-IR"/>
        </w:rPr>
        <w:t xml:space="preserve">، </w:t>
      </w:r>
      <w:r>
        <w:rPr>
          <w:rtl/>
          <w:lang w:bidi="fa-IR"/>
        </w:rPr>
        <w:t>زيرا اين كار وقتى انجام مى شود كه علتش كه مثلا باد است</w:t>
      </w:r>
      <w:r w:rsidR="0092566E">
        <w:rPr>
          <w:rtl/>
          <w:lang w:bidi="fa-IR"/>
        </w:rPr>
        <w:t xml:space="preserve">، </w:t>
      </w:r>
      <w:r>
        <w:rPr>
          <w:rtl/>
          <w:lang w:bidi="fa-IR"/>
        </w:rPr>
        <w:t>پيدا شده باشد و باد هم وقتى مى وزد كه علتش ‍ پيدا شده باشد پس از نظر قانون فلسفى جبر زمان و به اصطلاح فلاسفه</w:t>
      </w:r>
      <w:r w:rsidR="0092566E">
        <w:rPr>
          <w:rtl/>
          <w:lang w:bidi="fa-IR"/>
        </w:rPr>
        <w:t xml:space="preserve">، </w:t>
      </w:r>
      <w:r>
        <w:rPr>
          <w:rtl/>
          <w:lang w:bidi="fa-IR"/>
        </w:rPr>
        <w:t>«ضرورت»</w:t>
      </w:r>
      <w:r w:rsidR="0092566E">
        <w:rPr>
          <w:rtl/>
          <w:lang w:bidi="fa-IR"/>
        </w:rPr>
        <w:t xml:space="preserve">، </w:t>
      </w:r>
      <w:r>
        <w:rPr>
          <w:rtl/>
          <w:lang w:bidi="fa-IR"/>
        </w:rPr>
        <w:t>مطلب درستى است و اگر كسى منظورش از جبر زمان اين باشد اشكالى ندارد</w:t>
      </w:r>
      <w:r w:rsidR="0092566E">
        <w:rPr>
          <w:rtl/>
          <w:lang w:bidi="fa-IR"/>
        </w:rPr>
        <w:t xml:space="preserve">. </w:t>
      </w:r>
    </w:p>
    <w:p w:rsidR="00997E5A" w:rsidRDefault="00997E5A" w:rsidP="00997E5A">
      <w:pPr>
        <w:pStyle w:val="libNormal"/>
        <w:rPr>
          <w:rtl/>
          <w:lang w:bidi="fa-IR"/>
        </w:rPr>
      </w:pPr>
      <w:r>
        <w:rPr>
          <w:rtl/>
          <w:lang w:bidi="fa-IR"/>
        </w:rPr>
        <w:t>ولى كسانى كه مساله جبر زمان را مطرح مى كنند</w:t>
      </w:r>
      <w:r w:rsidR="0092566E">
        <w:rPr>
          <w:rtl/>
          <w:lang w:bidi="fa-IR"/>
        </w:rPr>
        <w:t xml:space="preserve">، </w:t>
      </w:r>
      <w:r>
        <w:rPr>
          <w:rtl/>
          <w:lang w:bidi="fa-IR"/>
        </w:rPr>
        <w:t>تفسير ديگرى از آن دارند</w:t>
      </w:r>
      <w:r w:rsidR="0092566E">
        <w:rPr>
          <w:rtl/>
          <w:lang w:bidi="fa-IR"/>
        </w:rPr>
        <w:t xml:space="preserve">. </w:t>
      </w:r>
    </w:p>
    <w:p w:rsidR="00997E5A" w:rsidRDefault="00997E5A" w:rsidP="00997E5A">
      <w:pPr>
        <w:pStyle w:val="libNormal"/>
        <w:rPr>
          <w:rtl/>
          <w:lang w:bidi="fa-IR"/>
        </w:rPr>
      </w:pPr>
      <w:r>
        <w:rPr>
          <w:rtl/>
          <w:lang w:bidi="fa-IR"/>
        </w:rPr>
        <w:t>آن ها</w:t>
      </w:r>
      <w:r w:rsidR="0092566E">
        <w:rPr>
          <w:rtl/>
          <w:lang w:bidi="fa-IR"/>
        </w:rPr>
        <w:t xml:space="preserve">، </w:t>
      </w:r>
      <w:r>
        <w:rPr>
          <w:rtl/>
          <w:lang w:bidi="fa-IR"/>
        </w:rPr>
        <w:t>هم راجع به جهان و هم راجع به انسان</w:t>
      </w:r>
      <w:r w:rsidR="0092566E">
        <w:rPr>
          <w:rtl/>
          <w:lang w:bidi="fa-IR"/>
        </w:rPr>
        <w:t xml:space="preserve">، </w:t>
      </w:r>
      <w:r>
        <w:rPr>
          <w:rtl/>
          <w:lang w:bidi="fa-IR"/>
        </w:rPr>
        <w:t>كاملا مادى فكر مى كنند و براى جهان ماده مبداءى غير مادى قايل نيستند و انسان را موجودى صرفا مادى دانسته و محرك او در تمام كارها را اهداف مادى مى دانند</w:t>
      </w:r>
      <w:r w:rsidR="0092566E">
        <w:rPr>
          <w:rtl/>
          <w:lang w:bidi="fa-IR"/>
        </w:rPr>
        <w:t xml:space="preserve">. </w:t>
      </w:r>
      <w:r>
        <w:rPr>
          <w:rtl/>
          <w:lang w:bidi="fa-IR"/>
        </w:rPr>
        <w:t>البته بعضى از كارهاى انسان مسلما براى اهداف مادى است</w:t>
      </w:r>
      <w:r w:rsidR="007B30F0">
        <w:rPr>
          <w:rtl/>
          <w:lang w:bidi="fa-IR"/>
        </w:rPr>
        <w:t>؛</w:t>
      </w:r>
      <w:r>
        <w:rPr>
          <w:rtl/>
          <w:lang w:bidi="fa-IR"/>
        </w:rPr>
        <w:t xml:space="preserve"> مثلا يك كشاورز يا يك كارگر كار مى كند</w:t>
      </w:r>
      <w:r w:rsidR="0092566E">
        <w:rPr>
          <w:rtl/>
          <w:lang w:bidi="fa-IR"/>
        </w:rPr>
        <w:t xml:space="preserve">، </w:t>
      </w:r>
      <w:r>
        <w:rPr>
          <w:rtl/>
          <w:lang w:bidi="fa-IR"/>
        </w:rPr>
        <w:t>تا پول داشته باشد و احتياجات مادى زندگى خود را بر آورد</w:t>
      </w:r>
      <w:r w:rsidR="0092566E">
        <w:rPr>
          <w:rtl/>
          <w:lang w:bidi="fa-IR"/>
        </w:rPr>
        <w:t xml:space="preserve">، </w:t>
      </w:r>
      <w:r>
        <w:rPr>
          <w:rtl/>
          <w:lang w:bidi="fa-IR"/>
        </w:rPr>
        <w:t xml:space="preserve">ولى </w:t>
      </w:r>
      <w:r>
        <w:rPr>
          <w:rtl/>
          <w:lang w:bidi="fa-IR"/>
        </w:rPr>
        <w:lastRenderedPageBreak/>
        <w:t>علت بعضى از كارهاى ديگر انسان اين قدر واضح نيست</w:t>
      </w:r>
      <w:r w:rsidR="007B30F0">
        <w:rPr>
          <w:rtl/>
          <w:lang w:bidi="fa-IR"/>
        </w:rPr>
        <w:t>؛</w:t>
      </w:r>
      <w:r>
        <w:rPr>
          <w:rtl/>
          <w:lang w:bidi="fa-IR"/>
        </w:rPr>
        <w:t xml:space="preserve"> مثلا تاريخ را مطالعه مى كند و از او مى پرسند: چه هدفى دارى</w:t>
      </w:r>
      <w:r w:rsidR="0092566E">
        <w:rPr>
          <w:rtl/>
          <w:lang w:bidi="fa-IR"/>
        </w:rPr>
        <w:t>؟</w:t>
      </w:r>
      <w:r>
        <w:rPr>
          <w:rtl/>
          <w:lang w:bidi="fa-IR"/>
        </w:rPr>
        <w:t xml:space="preserve"> مى گويد: مى خواهم بدانم در دنيا چه وقايعى رخ داده</w:t>
      </w:r>
      <w:r w:rsidR="0092566E">
        <w:rPr>
          <w:rtl/>
          <w:lang w:bidi="fa-IR"/>
        </w:rPr>
        <w:t xml:space="preserve">. </w:t>
      </w:r>
      <w:r>
        <w:rPr>
          <w:rtl/>
          <w:lang w:bidi="fa-IR"/>
        </w:rPr>
        <w:t>اگر بگويى : اين كار چه فايده اى به حال تو دارد</w:t>
      </w:r>
      <w:r w:rsidR="0092566E">
        <w:rPr>
          <w:rtl/>
          <w:lang w:bidi="fa-IR"/>
        </w:rPr>
        <w:t xml:space="preserve">، </w:t>
      </w:r>
      <w:r>
        <w:rPr>
          <w:rtl/>
          <w:lang w:bidi="fa-IR"/>
        </w:rPr>
        <w:t>مى گويد: فايده اش اين است كه مى فهمم</w:t>
      </w:r>
      <w:r w:rsidR="0092566E">
        <w:rPr>
          <w:rtl/>
          <w:lang w:bidi="fa-IR"/>
        </w:rPr>
        <w:t xml:space="preserve">. </w:t>
      </w:r>
      <w:r>
        <w:rPr>
          <w:rtl/>
          <w:lang w:bidi="fa-IR"/>
        </w:rPr>
        <w:t>مگر همه كارها بايد پولى به جيب انسان ببرد؟ قبول داريم كه انسان گاه تحصيل علم را مقدمه امور مادى قرار مى دهد</w:t>
      </w:r>
      <w:r w:rsidR="0092566E">
        <w:rPr>
          <w:rtl/>
          <w:lang w:bidi="fa-IR"/>
        </w:rPr>
        <w:t xml:space="preserve">، </w:t>
      </w:r>
      <w:r>
        <w:rPr>
          <w:rtl/>
          <w:lang w:bidi="fa-IR"/>
        </w:rPr>
        <w:t>ولى هميشه اين طور نيست</w:t>
      </w:r>
      <w:r w:rsidR="0092566E">
        <w:rPr>
          <w:rtl/>
          <w:lang w:bidi="fa-IR"/>
        </w:rPr>
        <w:t xml:space="preserve">، </w:t>
      </w:r>
      <w:r>
        <w:rPr>
          <w:rtl/>
          <w:lang w:bidi="fa-IR"/>
        </w:rPr>
        <w:t>لااقل گاهى علم را براى خود علم مى خواهد و اتفاقا علماى واقعى كسانى هستند كه علم را براى علم خواسته اند</w:t>
      </w:r>
      <w:r w:rsidR="0092566E">
        <w:rPr>
          <w:rtl/>
          <w:lang w:bidi="fa-IR"/>
        </w:rPr>
        <w:t xml:space="preserve">، </w:t>
      </w:r>
      <w:r>
        <w:rPr>
          <w:rtl/>
          <w:lang w:bidi="fa-IR"/>
        </w:rPr>
        <w:t>نه براى ماديات</w:t>
      </w:r>
      <w:r w:rsidR="0092566E">
        <w:rPr>
          <w:rtl/>
          <w:lang w:bidi="fa-IR"/>
        </w:rPr>
        <w:t xml:space="preserve">، </w:t>
      </w:r>
      <w:r>
        <w:rPr>
          <w:rtl/>
          <w:lang w:bidi="fa-IR"/>
        </w:rPr>
        <w:t>لذا هزاران محروميت را تحمل كحرده اند تا به اين حد از علم رسيده اند</w:t>
      </w:r>
      <w:r w:rsidR="0092566E">
        <w:rPr>
          <w:rtl/>
          <w:lang w:bidi="fa-IR"/>
        </w:rPr>
        <w:t xml:space="preserve">. </w:t>
      </w:r>
      <w:r>
        <w:rPr>
          <w:rtl/>
          <w:lang w:bidi="fa-IR"/>
        </w:rPr>
        <w:t>بشر غير از تحصيل علم كارهاى ديگرى دارد كه هدف آن ها ماديات نيست</w:t>
      </w:r>
      <w:r w:rsidR="007B30F0">
        <w:rPr>
          <w:rtl/>
          <w:lang w:bidi="fa-IR"/>
        </w:rPr>
        <w:t>؛</w:t>
      </w:r>
      <w:r>
        <w:rPr>
          <w:rtl/>
          <w:lang w:bidi="fa-IR"/>
        </w:rPr>
        <w:t xml:space="preserve"> مثل كارهاى اخلاقى و يا عبادات و يا كارهايى كه براى زيبايى آن انجام مى دهد</w:t>
      </w:r>
      <w:r w:rsidR="0092566E">
        <w:rPr>
          <w:rtl/>
          <w:lang w:bidi="fa-IR"/>
        </w:rPr>
        <w:t xml:space="preserve">، </w:t>
      </w:r>
      <w:r>
        <w:rPr>
          <w:rtl/>
          <w:lang w:bidi="fa-IR"/>
        </w:rPr>
        <w:t>گرچه نفع مادى در آن وجود نداشته باشد</w:t>
      </w:r>
      <w:r w:rsidR="0092566E">
        <w:rPr>
          <w:rtl/>
          <w:lang w:bidi="fa-IR"/>
        </w:rPr>
        <w:t xml:space="preserve">. </w:t>
      </w:r>
    </w:p>
    <w:p w:rsidR="00997E5A" w:rsidRDefault="00997E5A" w:rsidP="00997E5A">
      <w:pPr>
        <w:pStyle w:val="libNormal"/>
        <w:rPr>
          <w:rtl/>
          <w:lang w:bidi="fa-IR"/>
        </w:rPr>
      </w:pPr>
      <w:r>
        <w:rPr>
          <w:rtl/>
          <w:lang w:bidi="fa-IR"/>
        </w:rPr>
        <w:t>برخى كسانى كه انسان را به شكل مادى تفسير مى كنند</w:t>
      </w:r>
      <w:r w:rsidR="0092566E">
        <w:rPr>
          <w:rtl/>
          <w:lang w:bidi="fa-IR"/>
        </w:rPr>
        <w:t xml:space="preserve">، </w:t>
      </w:r>
      <w:r>
        <w:rPr>
          <w:rtl/>
          <w:lang w:bidi="fa-IR"/>
        </w:rPr>
        <w:t>مى گويند: هر كارى كه بشر مى كند براى شكم است</w:t>
      </w:r>
      <w:r w:rsidR="0092566E">
        <w:rPr>
          <w:rtl/>
          <w:lang w:bidi="fa-IR"/>
        </w:rPr>
        <w:t xml:space="preserve">. </w:t>
      </w:r>
      <w:r>
        <w:rPr>
          <w:rtl/>
          <w:lang w:bidi="fa-IR"/>
        </w:rPr>
        <w:t>ماركيست ها مى گويند: انسان همه كارها را تحت تاثير علل اقتصادى انجام مى دهد و مقصود آن ها از جبر زمان اولا: جبر اجتماعى است كه حوادث اجتماعى در وقت معينى ضرورت دارند و ثانيا: عللى كه اين ضرورت ها را ايجاد مى كند</w:t>
      </w:r>
      <w:r w:rsidR="0092566E">
        <w:rPr>
          <w:rtl/>
          <w:lang w:bidi="fa-IR"/>
        </w:rPr>
        <w:t xml:space="preserve">، </w:t>
      </w:r>
      <w:r>
        <w:rPr>
          <w:rtl/>
          <w:lang w:bidi="fa-IR"/>
        </w:rPr>
        <w:t>علل اقتصادى است و حتى علت ظهور پيامبران را هم اقتصادى مى دانند</w:t>
      </w:r>
      <w:r w:rsidR="0092566E">
        <w:rPr>
          <w:rtl/>
          <w:lang w:bidi="fa-IR"/>
        </w:rPr>
        <w:t xml:space="preserve">. </w:t>
      </w:r>
    </w:p>
    <w:p w:rsidR="00997E5A" w:rsidRDefault="00997E5A" w:rsidP="00997E5A">
      <w:pPr>
        <w:pStyle w:val="libNormal"/>
        <w:rPr>
          <w:rtl/>
          <w:lang w:bidi="fa-IR"/>
        </w:rPr>
      </w:pPr>
      <w:r>
        <w:rPr>
          <w:rtl/>
          <w:lang w:bidi="fa-IR"/>
        </w:rPr>
        <w:t>اين نظريه به اين معنا كه تاريخ و تمام مقدرات بشر را اقتصاد تعيين مى كند اشتباه است</w:t>
      </w:r>
      <w:r w:rsidR="0092566E">
        <w:rPr>
          <w:rtl/>
          <w:lang w:bidi="fa-IR"/>
        </w:rPr>
        <w:t xml:space="preserve">، </w:t>
      </w:r>
      <w:r>
        <w:rPr>
          <w:rtl/>
          <w:lang w:bidi="fa-IR"/>
        </w:rPr>
        <w:t>زيرا تفسيرى را كه آن ها درباره انسان كرده اند</w:t>
      </w:r>
      <w:r w:rsidR="0092566E">
        <w:rPr>
          <w:rtl/>
          <w:lang w:bidi="fa-IR"/>
        </w:rPr>
        <w:t xml:space="preserve">، </w:t>
      </w:r>
      <w:r>
        <w:rPr>
          <w:rtl/>
          <w:lang w:bidi="fa-IR"/>
        </w:rPr>
        <w:t>امروز هيچ فيلسوف آزاد فكرى ولو مادى مسلك قبول ندارد</w:t>
      </w:r>
      <w:r w:rsidR="0092566E">
        <w:rPr>
          <w:rtl/>
          <w:lang w:bidi="fa-IR"/>
        </w:rPr>
        <w:t xml:space="preserve">. </w:t>
      </w:r>
      <w:r>
        <w:rPr>
          <w:rtl/>
          <w:lang w:bidi="fa-IR"/>
        </w:rPr>
        <w:t>از طرفى همين قدر كه ثابت شود تمام حوادث دنيا را علل اقتصادى به وجود نياورده</w:t>
      </w:r>
      <w:r w:rsidR="0092566E">
        <w:rPr>
          <w:rtl/>
          <w:lang w:bidi="fa-IR"/>
        </w:rPr>
        <w:t xml:space="preserve">، </w:t>
      </w:r>
      <w:r>
        <w:rPr>
          <w:rtl/>
          <w:lang w:bidi="fa-IR"/>
        </w:rPr>
        <w:t xml:space="preserve">غلط بودن جبر زمان به اين مفهوم روشن مى شود؛ مثلا حمله مغول ممكن است علل اقتصادى داشته </w:t>
      </w:r>
      <w:r>
        <w:rPr>
          <w:rtl/>
          <w:lang w:bidi="fa-IR"/>
        </w:rPr>
        <w:lastRenderedPageBreak/>
        <w:t>باشد</w:t>
      </w:r>
      <w:r w:rsidR="0092566E">
        <w:rPr>
          <w:rtl/>
          <w:lang w:bidi="fa-IR"/>
        </w:rPr>
        <w:t xml:space="preserve">، </w:t>
      </w:r>
      <w:r>
        <w:rPr>
          <w:rtl/>
          <w:lang w:bidi="fa-IR"/>
        </w:rPr>
        <w:t>اما انگيزه اصلى آن غريزه برترى طلبى بود</w:t>
      </w:r>
      <w:r w:rsidR="0092566E">
        <w:rPr>
          <w:rtl/>
          <w:lang w:bidi="fa-IR"/>
        </w:rPr>
        <w:t xml:space="preserve">. </w:t>
      </w:r>
      <w:r>
        <w:rPr>
          <w:rtl/>
          <w:lang w:bidi="fa-IR"/>
        </w:rPr>
        <w:t>يا حمله اعراب مسلمان به ايران جنگ عقيدتى بود نه اقتصادى</w:t>
      </w:r>
      <w:r w:rsidR="0092566E">
        <w:rPr>
          <w:rtl/>
          <w:lang w:bidi="fa-IR"/>
        </w:rPr>
        <w:t xml:space="preserve">، </w:t>
      </w:r>
      <w:r>
        <w:rPr>
          <w:rtl/>
          <w:lang w:bidi="fa-IR"/>
        </w:rPr>
        <w:t>بنابراين جبر زمان با تفسير ماركسيست ها قابل قبول نيست و حال از اين جا وارد مطلبى كه مى خواستيم روى آن بحث كنيم</w:t>
      </w:r>
      <w:r w:rsidR="0092566E">
        <w:rPr>
          <w:rtl/>
          <w:lang w:bidi="fa-IR"/>
        </w:rPr>
        <w:t xml:space="preserve">، </w:t>
      </w:r>
      <w:r>
        <w:rPr>
          <w:rtl/>
          <w:lang w:bidi="fa-IR"/>
        </w:rPr>
        <w:t>مى شويم</w:t>
      </w:r>
      <w:r w:rsidR="0092566E">
        <w:rPr>
          <w:rtl/>
          <w:lang w:bidi="fa-IR"/>
        </w:rPr>
        <w:t xml:space="preserve">. </w:t>
      </w:r>
    </w:p>
    <w:p w:rsidR="00997E5A" w:rsidRDefault="00997E5A" w:rsidP="00997E5A">
      <w:pPr>
        <w:pStyle w:val="libNormal"/>
        <w:rPr>
          <w:rtl/>
          <w:lang w:bidi="fa-IR"/>
        </w:rPr>
      </w:pPr>
      <w:r>
        <w:rPr>
          <w:rtl/>
          <w:lang w:bidi="fa-IR"/>
        </w:rPr>
        <w:t>از نظر كسانى كه تاريخ را مادى تفسير مى كنند</w:t>
      </w:r>
      <w:r w:rsidR="0092566E">
        <w:rPr>
          <w:rtl/>
          <w:lang w:bidi="fa-IR"/>
        </w:rPr>
        <w:t xml:space="preserve">، </w:t>
      </w:r>
      <w:r>
        <w:rPr>
          <w:rtl/>
          <w:lang w:bidi="fa-IR"/>
        </w:rPr>
        <w:t>عدالت</w:t>
      </w:r>
      <w:r w:rsidR="0092566E">
        <w:rPr>
          <w:rtl/>
          <w:lang w:bidi="fa-IR"/>
        </w:rPr>
        <w:t xml:space="preserve">، </w:t>
      </w:r>
      <w:r>
        <w:rPr>
          <w:rtl/>
          <w:lang w:bidi="fa-IR"/>
        </w:rPr>
        <w:t>مفهومى ندارد</w:t>
      </w:r>
      <w:r w:rsidR="0092566E">
        <w:rPr>
          <w:rtl/>
          <w:lang w:bidi="fa-IR"/>
        </w:rPr>
        <w:t xml:space="preserve">. </w:t>
      </w:r>
      <w:r>
        <w:rPr>
          <w:rtl/>
          <w:lang w:bidi="fa-IR"/>
        </w:rPr>
        <w:t>ماركسيست هاى واقعى هم اگر مى گويند اشتراكيت</w:t>
      </w:r>
      <w:r w:rsidR="0092566E">
        <w:rPr>
          <w:rtl/>
          <w:lang w:bidi="fa-IR"/>
        </w:rPr>
        <w:t xml:space="preserve">، </w:t>
      </w:r>
      <w:r>
        <w:rPr>
          <w:rtl/>
          <w:lang w:bidi="fa-IR"/>
        </w:rPr>
        <w:t>نه به اين دليل كه لازمه عدالت است</w:t>
      </w:r>
      <w:r w:rsidR="0092566E">
        <w:rPr>
          <w:rtl/>
          <w:lang w:bidi="fa-IR"/>
        </w:rPr>
        <w:t xml:space="preserve">، </w:t>
      </w:r>
      <w:r>
        <w:rPr>
          <w:rtl/>
          <w:lang w:bidi="fa-IR"/>
        </w:rPr>
        <w:t>بلكه مى گويند: جامعه ابتدا اشتراكى بوده بعد تحت تاثير علل اقتصادى</w:t>
      </w:r>
      <w:r w:rsidR="0092566E">
        <w:rPr>
          <w:rtl/>
          <w:lang w:bidi="fa-IR"/>
        </w:rPr>
        <w:t xml:space="preserve">، </w:t>
      </w:r>
      <w:r>
        <w:rPr>
          <w:rtl/>
          <w:lang w:bidi="fa-IR"/>
        </w:rPr>
        <w:t>افرادى عده اى را دور خود جمع كرده فئوداليسم را به وجود آوردند و از آن سرمايه دارى پديد آمد</w:t>
      </w:r>
      <w:r w:rsidR="0092566E">
        <w:rPr>
          <w:rtl/>
          <w:lang w:bidi="fa-IR"/>
        </w:rPr>
        <w:t xml:space="preserve">. </w:t>
      </w:r>
      <w:r>
        <w:rPr>
          <w:rtl/>
          <w:lang w:bidi="fa-IR"/>
        </w:rPr>
        <w:t>سرمايه دارى به علت تكامل ابزار توليد باقى ماندنى نيست و به اشتراكيت مى انجامد؛ پس اشتراكيت را از طريق علمى (جبر زمان) بجوييد</w:t>
      </w:r>
      <w:r w:rsidR="0092566E">
        <w:rPr>
          <w:rtl/>
          <w:lang w:bidi="fa-IR"/>
        </w:rPr>
        <w:t xml:space="preserve">، </w:t>
      </w:r>
      <w:r>
        <w:rPr>
          <w:rtl/>
          <w:lang w:bidi="fa-IR"/>
        </w:rPr>
        <w:t>نه اين كه چون عدالت آن را ايجاب مى كند؛ اين حرف از دو جنبه غلط است</w:t>
      </w:r>
      <w:r w:rsidR="0092566E">
        <w:rPr>
          <w:rtl/>
          <w:lang w:bidi="fa-IR"/>
        </w:rPr>
        <w:t xml:space="preserve">. </w:t>
      </w:r>
      <w:r>
        <w:rPr>
          <w:rtl/>
          <w:lang w:bidi="fa-IR"/>
        </w:rPr>
        <w:t>يكى اين كه مى گويند: تكامل ابزار توليد</w:t>
      </w:r>
      <w:r w:rsidR="0092566E">
        <w:rPr>
          <w:rtl/>
          <w:lang w:bidi="fa-IR"/>
        </w:rPr>
        <w:t xml:space="preserve">، </w:t>
      </w:r>
      <w:r>
        <w:rPr>
          <w:rtl/>
          <w:lang w:bidi="fa-IR"/>
        </w:rPr>
        <w:t>اجبارا بشر را به سوسياليسم مى كشاند</w:t>
      </w:r>
      <w:r w:rsidR="0092566E">
        <w:rPr>
          <w:rtl/>
          <w:lang w:bidi="fa-IR"/>
        </w:rPr>
        <w:t xml:space="preserve">، </w:t>
      </w:r>
      <w:r>
        <w:rPr>
          <w:rtl/>
          <w:lang w:bidi="fa-IR"/>
        </w:rPr>
        <w:t>در حالى كه الان راه حل هايى پيدا شده كه سرمايه دارى تا اندازه اى خود را حفظ كند و در عين حال جلوى آن اشتراكيت اجبارى - به قول آن ها - را بگيرد</w:t>
      </w:r>
      <w:r w:rsidR="0092566E">
        <w:rPr>
          <w:rtl/>
          <w:lang w:bidi="fa-IR"/>
        </w:rPr>
        <w:t xml:space="preserve">. </w:t>
      </w:r>
      <w:r>
        <w:rPr>
          <w:rtl/>
          <w:lang w:bidi="fa-IR"/>
        </w:rPr>
        <w:t>مطلب ديگر راجع به عدالت است</w:t>
      </w:r>
      <w:r w:rsidR="007B30F0">
        <w:rPr>
          <w:rtl/>
          <w:lang w:bidi="fa-IR"/>
        </w:rPr>
        <w:t>؛</w:t>
      </w:r>
      <w:r>
        <w:rPr>
          <w:rtl/>
          <w:lang w:bidi="fa-IR"/>
        </w:rPr>
        <w:t xml:space="preserve"> از نظر ما عدالت</w:t>
      </w:r>
      <w:r w:rsidR="0092566E">
        <w:rPr>
          <w:rtl/>
          <w:lang w:bidi="fa-IR"/>
        </w:rPr>
        <w:t xml:space="preserve">، </w:t>
      </w:r>
      <w:r>
        <w:rPr>
          <w:rtl/>
          <w:lang w:bidi="fa-IR"/>
        </w:rPr>
        <w:t>حكم اتدال مزاج را دارد</w:t>
      </w:r>
      <w:r w:rsidR="0092566E">
        <w:rPr>
          <w:rtl/>
          <w:lang w:bidi="fa-IR"/>
        </w:rPr>
        <w:t xml:space="preserve">. </w:t>
      </w:r>
      <w:r>
        <w:rPr>
          <w:rtl/>
          <w:lang w:bidi="fa-IR"/>
        </w:rPr>
        <w:t>قبلا در بحث اصالت فرد و اصالت اجتماع گفتيم كه اجتماع تنها تاليفى از افراد نيست</w:t>
      </w:r>
      <w:r w:rsidR="0092566E">
        <w:rPr>
          <w:rtl/>
          <w:lang w:bidi="fa-IR"/>
        </w:rPr>
        <w:t xml:space="preserve">، </w:t>
      </w:r>
      <w:r>
        <w:rPr>
          <w:rtl/>
          <w:lang w:bidi="fa-IR"/>
        </w:rPr>
        <w:t>بلكه تركيبى از افراد است و همان گونه كه هر تركيب زنده اى يك حالت اعتدال دارد و يك حالت انحراف</w:t>
      </w:r>
      <w:r w:rsidR="0092566E">
        <w:rPr>
          <w:rtl/>
          <w:lang w:bidi="fa-IR"/>
        </w:rPr>
        <w:t xml:space="preserve">، </w:t>
      </w:r>
      <w:r>
        <w:rPr>
          <w:rtl/>
          <w:lang w:bidi="fa-IR"/>
        </w:rPr>
        <w:t>اجتماع نيز فى حد ذاته حالت اعتدالى دارد</w:t>
      </w:r>
      <w:r w:rsidR="0092566E">
        <w:rPr>
          <w:rtl/>
          <w:lang w:bidi="fa-IR"/>
        </w:rPr>
        <w:t xml:space="preserve">. </w:t>
      </w:r>
      <w:r>
        <w:rPr>
          <w:rtl/>
          <w:lang w:bidi="fa-IR"/>
        </w:rPr>
        <w:t>البته اين اعتدال حد معينى ندارد و نوسان دارد</w:t>
      </w:r>
      <w:r w:rsidR="0092566E">
        <w:rPr>
          <w:rtl/>
          <w:lang w:bidi="fa-IR"/>
        </w:rPr>
        <w:t xml:space="preserve">. </w:t>
      </w:r>
      <w:r>
        <w:rPr>
          <w:rtl/>
          <w:lang w:bidi="fa-IR"/>
        </w:rPr>
        <w:t>اگر جامعه درست در وسط باشد</w:t>
      </w:r>
      <w:r w:rsidR="0092566E">
        <w:rPr>
          <w:rtl/>
          <w:lang w:bidi="fa-IR"/>
        </w:rPr>
        <w:t xml:space="preserve">، </w:t>
      </w:r>
      <w:r>
        <w:rPr>
          <w:rtl/>
          <w:lang w:bidi="fa-IR"/>
        </w:rPr>
        <w:t>اعتدال كامل است و هر چه به اين طرف يا آن طرف رود اعتدال كمتر مى شود تا به حد مرگ و نابودى مى رسد</w:t>
      </w:r>
      <w:r w:rsidR="0092566E">
        <w:rPr>
          <w:rtl/>
          <w:lang w:bidi="fa-IR"/>
        </w:rPr>
        <w:t xml:space="preserve">. </w:t>
      </w:r>
      <w:r>
        <w:rPr>
          <w:rtl/>
          <w:lang w:bidi="fa-IR"/>
        </w:rPr>
        <w:t xml:space="preserve">در زندگى بشر عوامل زيادى وجود دارد كه علل اقتصادى يكى از آن </w:t>
      </w:r>
      <w:r>
        <w:rPr>
          <w:rtl/>
          <w:lang w:bidi="fa-IR"/>
        </w:rPr>
        <w:lastRenderedPageBreak/>
        <w:t>عوامل موثر در زندگى بشر است</w:t>
      </w:r>
      <w:r w:rsidR="0092566E">
        <w:rPr>
          <w:rtl/>
          <w:lang w:bidi="fa-IR"/>
        </w:rPr>
        <w:t xml:space="preserve">. </w:t>
      </w:r>
      <w:r>
        <w:rPr>
          <w:rtl/>
          <w:lang w:bidi="fa-IR"/>
        </w:rPr>
        <w:t>اين عوامل هم بايد به يك نسبت معين وجود داشته باشد كه اگر آن نسبت محفوظ باشد</w:t>
      </w:r>
      <w:r w:rsidR="0092566E">
        <w:rPr>
          <w:rtl/>
          <w:lang w:bidi="fa-IR"/>
        </w:rPr>
        <w:t xml:space="preserve">، </w:t>
      </w:r>
      <w:r>
        <w:rPr>
          <w:rtl/>
          <w:lang w:bidi="fa-IR"/>
        </w:rPr>
        <w:t>جامعه</w:t>
      </w:r>
      <w:r w:rsidR="0092566E">
        <w:rPr>
          <w:rtl/>
          <w:lang w:bidi="fa-IR"/>
        </w:rPr>
        <w:t xml:space="preserve">، </w:t>
      </w:r>
      <w:r>
        <w:rPr>
          <w:rtl/>
          <w:lang w:bidi="fa-IR"/>
        </w:rPr>
        <w:t>سالم و معتدل وگرنه جامعه بيمار و منحرف خواهد بود</w:t>
      </w:r>
      <w:r w:rsidR="0092566E">
        <w:rPr>
          <w:rtl/>
          <w:lang w:bidi="fa-IR"/>
        </w:rPr>
        <w:t xml:space="preserve">. </w:t>
      </w:r>
      <w:r w:rsidRPr="00953F15">
        <w:rPr>
          <w:rStyle w:val="libFootnotenumChar"/>
          <w:rtl/>
          <w:lang w:bidi="fa-IR"/>
        </w:rPr>
        <w:t>(309)</w:t>
      </w:r>
    </w:p>
    <w:p w:rsidR="00997E5A" w:rsidRDefault="00997E5A" w:rsidP="00666A51">
      <w:pPr>
        <w:pStyle w:val="Heading3"/>
        <w:rPr>
          <w:rtl/>
          <w:lang w:bidi="fa-IR"/>
        </w:rPr>
      </w:pPr>
      <w:bookmarkStart w:id="81" w:name="_Toc384031820"/>
      <w:r>
        <w:rPr>
          <w:rtl/>
          <w:lang w:bidi="fa-IR"/>
        </w:rPr>
        <w:t>جبر تاريخ</w:t>
      </w:r>
      <w:bookmarkEnd w:id="81"/>
    </w:p>
    <w:p w:rsidR="00997E5A" w:rsidRDefault="00997E5A" w:rsidP="00997E5A">
      <w:pPr>
        <w:pStyle w:val="libNormal"/>
        <w:rPr>
          <w:rtl/>
          <w:lang w:bidi="fa-IR"/>
        </w:rPr>
      </w:pPr>
      <w:r>
        <w:rPr>
          <w:rtl/>
          <w:lang w:bidi="fa-IR"/>
        </w:rPr>
        <w:t>اشكال درباره اسلام و مقتضيات زمان اين است كه آيا يك امر ذاتا ثابت يا يك امر ذاتا متغير</w:t>
      </w:r>
      <w:r w:rsidR="0092566E">
        <w:rPr>
          <w:rtl/>
          <w:lang w:bidi="fa-IR"/>
        </w:rPr>
        <w:t xml:space="preserve">، </w:t>
      </w:r>
      <w:r>
        <w:rPr>
          <w:rtl/>
          <w:lang w:bidi="fa-IR"/>
        </w:rPr>
        <w:t>قابل هماهنگى است</w:t>
      </w:r>
      <w:r w:rsidR="0092566E">
        <w:rPr>
          <w:rtl/>
          <w:lang w:bidi="fa-IR"/>
        </w:rPr>
        <w:t>؟</w:t>
      </w:r>
      <w:r>
        <w:rPr>
          <w:rtl/>
          <w:lang w:bidi="fa-IR"/>
        </w:rPr>
        <w:t xml:space="preserve"> لذا بحث در اين باره در دو بخش ‍ بيان مى شود</w:t>
      </w:r>
      <w:r w:rsidR="0092566E">
        <w:rPr>
          <w:rtl/>
          <w:lang w:bidi="fa-IR"/>
        </w:rPr>
        <w:t xml:space="preserve">. </w:t>
      </w:r>
      <w:r>
        <w:rPr>
          <w:rtl/>
          <w:lang w:bidi="fa-IR"/>
        </w:rPr>
        <w:t>بحثى درباره اسلام كه آيا اين دين ثابت</w:t>
      </w:r>
      <w:r w:rsidR="0092566E">
        <w:rPr>
          <w:rtl/>
          <w:lang w:bidi="fa-IR"/>
        </w:rPr>
        <w:t xml:space="preserve">، </w:t>
      </w:r>
      <w:r>
        <w:rPr>
          <w:rtl/>
          <w:lang w:bidi="fa-IR"/>
        </w:rPr>
        <w:t>وضع داخلى اش به طورى هست كه تغييرات را بپذيرد و به خود تغييراتى دهد كه با تكامل زمان جور در آيد؟ و به اين جا رسيديم كه هر تغييرى مستلزم نسخ نيست و مى تواند قانونى در درون خود تحت اصول ثابتى</w:t>
      </w:r>
      <w:r w:rsidR="0092566E">
        <w:rPr>
          <w:rtl/>
          <w:lang w:bidi="fa-IR"/>
        </w:rPr>
        <w:t xml:space="preserve">، </w:t>
      </w:r>
      <w:r>
        <w:rPr>
          <w:rtl/>
          <w:lang w:bidi="fa-IR"/>
        </w:rPr>
        <w:t>وضع متغيرى را پيش ‍ بينى كند و خلاصه اسلام</w:t>
      </w:r>
      <w:r w:rsidR="0092566E">
        <w:rPr>
          <w:rtl/>
          <w:lang w:bidi="fa-IR"/>
        </w:rPr>
        <w:t xml:space="preserve">، </w:t>
      </w:r>
      <w:r>
        <w:rPr>
          <w:rtl/>
          <w:lang w:bidi="fa-IR"/>
        </w:rPr>
        <w:t>چنان ثابت نيست كه هيچ تغييرى را نپذيرد</w:t>
      </w:r>
      <w:r w:rsidR="0092566E">
        <w:rPr>
          <w:rtl/>
          <w:lang w:bidi="fa-IR"/>
        </w:rPr>
        <w:t xml:space="preserve">، </w:t>
      </w:r>
      <w:r>
        <w:rPr>
          <w:rtl/>
          <w:lang w:bidi="fa-IR"/>
        </w:rPr>
        <w:t>بلكه قابليت انعطاف دارد</w:t>
      </w:r>
      <w:r w:rsidR="0092566E">
        <w:rPr>
          <w:rtl/>
          <w:lang w:bidi="fa-IR"/>
        </w:rPr>
        <w:t xml:space="preserve">. </w:t>
      </w:r>
    </w:p>
    <w:p w:rsidR="00997E5A" w:rsidRDefault="00997E5A" w:rsidP="00997E5A">
      <w:pPr>
        <w:pStyle w:val="libNormal"/>
        <w:rPr>
          <w:rtl/>
          <w:lang w:bidi="fa-IR"/>
        </w:rPr>
      </w:pPr>
      <w:r>
        <w:rPr>
          <w:rtl/>
          <w:lang w:bidi="fa-IR"/>
        </w:rPr>
        <w:t>بخش دوم راجع به زمان است كه آيا واقعا همه مقتضيات زمان متغير است و زمان همه چيز را كهنه مى كند؟ اين ادعا مسلما درباره پديده هاى مادى صادق است</w:t>
      </w:r>
      <w:r w:rsidR="0092566E">
        <w:rPr>
          <w:rtl/>
          <w:lang w:bidi="fa-IR"/>
        </w:rPr>
        <w:t xml:space="preserve">، </w:t>
      </w:r>
      <w:r>
        <w:rPr>
          <w:rtl/>
          <w:lang w:bidi="fa-IR"/>
        </w:rPr>
        <w:t>اما درباره قوانين چطور؟ البته قبلا مى گوييم كه اين غير از بقاى يك پيامبر است</w:t>
      </w:r>
      <w:r w:rsidR="0092566E">
        <w:rPr>
          <w:rtl/>
          <w:lang w:bidi="fa-IR"/>
        </w:rPr>
        <w:t xml:space="preserve">. </w:t>
      </w:r>
      <w:r>
        <w:rPr>
          <w:rtl/>
          <w:lang w:bidi="fa-IR"/>
        </w:rPr>
        <w:t>پيامبر موجودى است مثل ساير انسان ها</w:t>
      </w:r>
      <w:r w:rsidR="0092566E">
        <w:rPr>
          <w:rtl/>
          <w:lang w:bidi="fa-IR"/>
        </w:rPr>
        <w:t xml:space="preserve">، </w:t>
      </w:r>
      <w:r>
        <w:rPr>
          <w:rtl/>
          <w:lang w:bidi="fa-IR"/>
        </w:rPr>
        <w:t xml:space="preserve">و او هم مى ميردانك ميت و انهم ميتون </w:t>
      </w:r>
      <w:r w:rsidRPr="00953F15">
        <w:rPr>
          <w:rStyle w:val="libFootnotenumChar"/>
          <w:rtl/>
          <w:lang w:bidi="fa-IR"/>
        </w:rPr>
        <w:t>(310)</w:t>
      </w:r>
      <w:r>
        <w:rPr>
          <w:rtl/>
          <w:lang w:bidi="fa-IR"/>
        </w:rPr>
        <w:t xml:space="preserve"> بلكه سخن درباره نقش اسلام است به عنوان يك قانون و يك دستگاه فكرى كه داراى جهان بينى و مقررات عملى ب تربيتى است و به اصطلاح به عنوان يك ايدئولوژى</w:t>
      </w:r>
      <w:r w:rsidR="007B30F0">
        <w:rPr>
          <w:rtl/>
          <w:lang w:bidi="fa-IR"/>
        </w:rPr>
        <w:t>؛</w:t>
      </w:r>
      <w:r>
        <w:rPr>
          <w:rtl/>
          <w:lang w:bidi="fa-IR"/>
        </w:rPr>
        <w:t xml:space="preserve"> در اين جا هم بايد در دو قسمت بحث كنيم : يكى صورت كلى مساله و اين كه آيا يك ايدئولوژى هيچ گاه نمى تواند براى هميشه باقى بماند؟ دوم اين كه بحث جزيى كنيم كه وقتى شرايط عوض شد</w:t>
      </w:r>
      <w:r w:rsidR="0092566E">
        <w:rPr>
          <w:rtl/>
          <w:lang w:bidi="fa-IR"/>
        </w:rPr>
        <w:t xml:space="preserve">، </w:t>
      </w:r>
      <w:r>
        <w:rPr>
          <w:rtl/>
          <w:lang w:bidi="fa-IR"/>
        </w:rPr>
        <w:t>آيا فلان قانون از مقررات اسلام مى تواند باقى بماند يا خير؟</w:t>
      </w:r>
    </w:p>
    <w:p w:rsidR="00997E5A" w:rsidRDefault="00997E5A" w:rsidP="00997E5A">
      <w:pPr>
        <w:pStyle w:val="libNormal"/>
        <w:rPr>
          <w:rtl/>
          <w:lang w:bidi="fa-IR"/>
        </w:rPr>
      </w:pPr>
      <w:r>
        <w:rPr>
          <w:rtl/>
          <w:lang w:bidi="fa-IR"/>
        </w:rPr>
        <w:lastRenderedPageBreak/>
        <w:t>ابتدا بحث كلى مى كنيم</w:t>
      </w:r>
      <w:r w:rsidR="0092566E">
        <w:rPr>
          <w:rtl/>
          <w:lang w:bidi="fa-IR"/>
        </w:rPr>
        <w:t xml:space="preserve">. </w:t>
      </w:r>
      <w:r>
        <w:rPr>
          <w:rtl/>
          <w:lang w:bidi="fa-IR"/>
        </w:rPr>
        <w:t>مهم ترين نظريه اى كه لازمه اش ثابت نماندن هر ايدئولوژى است</w:t>
      </w:r>
      <w:r w:rsidR="0092566E">
        <w:rPr>
          <w:rtl/>
          <w:lang w:bidi="fa-IR"/>
        </w:rPr>
        <w:t xml:space="preserve">، </w:t>
      </w:r>
      <w:r>
        <w:rPr>
          <w:rtl/>
          <w:lang w:bidi="fa-IR"/>
        </w:rPr>
        <w:t>نظريه ماركسيست ها و به طور كلى ماترياليست ها درباره انسان است</w:t>
      </w:r>
      <w:r w:rsidR="0092566E">
        <w:rPr>
          <w:rtl/>
          <w:lang w:bidi="fa-IR"/>
        </w:rPr>
        <w:t xml:space="preserve">. </w:t>
      </w:r>
      <w:r>
        <w:rPr>
          <w:rtl/>
          <w:lang w:bidi="fa-IR"/>
        </w:rPr>
        <w:t>يكى از نظر غرايز اصلى انسان كه نيروى محرك و حاكم بر انسان - كه همان نيروى محرك تاريخ هم هست - چيست</w:t>
      </w:r>
      <w:r w:rsidR="0092566E">
        <w:rPr>
          <w:rtl/>
          <w:lang w:bidi="fa-IR"/>
        </w:rPr>
        <w:t>؟</w:t>
      </w:r>
      <w:r>
        <w:rPr>
          <w:rtl/>
          <w:lang w:bidi="fa-IR"/>
        </w:rPr>
        <w:t xml:space="preserve"> و ديگر از نظر اين كه آيا فكر نيز پديده اى مادى و تابع قوانين مادى است به طورى كه با تغيير شرايط مادى</w:t>
      </w:r>
      <w:r w:rsidR="0092566E">
        <w:rPr>
          <w:rtl/>
          <w:lang w:bidi="fa-IR"/>
        </w:rPr>
        <w:t xml:space="preserve">، </w:t>
      </w:r>
      <w:r>
        <w:rPr>
          <w:rtl/>
          <w:lang w:bidi="fa-IR"/>
        </w:rPr>
        <w:t>اصول فكرى هم نمى تواند ثابت باشد؟</w:t>
      </w:r>
    </w:p>
    <w:p w:rsidR="00997E5A" w:rsidRDefault="00997E5A" w:rsidP="00997E5A">
      <w:pPr>
        <w:pStyle w:val="libNormal"/>
        <w:rPr>
          <w:rtl/>
          <w:lang w:bidi="fa-IR"/>
        </w:rPr>
      </w:pPr>
      <w:r>
        <w:rPr>
          <w:rtl/>
          <w:lang w:bidi="fa-IR"/>
        </w:rPr>
        <w:t>ماركسيست ها معتقدند كه اولا انسان موجودى كاملا مادى است و هدف اصلى اش هم همان منافعش در امور اقتصادى است و ساير چيزها همچون فرهنگ</w:t>
      </w:r>
      <w:r w:rsidR="0092566E">
        <w:rPr>
          <w:rtl/>
          <w:lang w:bidi="fa-IR"/>
        </w:rPr>
        <w:t xml:space="preserve">، </w:t>
      </w:r>
      <w:r>
        <w:rPr>
          <w:rtl/>
          <w:lang w:bidi="fa-IR"/>
        </w:rPr>
        <w:t>اخلاق</w:t>
      </w:r>
      <w:r w:rsidR="0092566E">
        <w:rPr>
          <w:rtl/>
          <w:lang w:bidi="fa-IR"/>
        </w:rPr>
        <w:t xml:space="preserve">، </w:t>
      </w:r>
      <w:r>
        <w:rPr>
          <w:rtl/>
          <w:lang w:bidi="fa-IR"/>
        </w:rPr>
        <w:t>دين و هنر همگى طفيلى و روبنايند و چون شرايط مادى زندگى (زيربنا) تغيير مى كند</w:t>
      </w:r>
      <w:r w:rsidR="0092566E">
        <w:rPr>
          <w:rtl/>
          <w:lang w:bidi="fa-IR"/>
        </w:rPr>
        <w:t xml:space="preserve">، </w:t>
      </w:r>
      <w:r>
        <w:rPr>
          <w:rtl/>
          <w:lang w:bidi="fa-IR"/>
        </w:rPr>
        <w:t>همه چيز</w:t>
      </w:r>
      <w:r w:rsidR="0092566E">
        <w:rPr>
          <w:rtl/>
          <w:lang w:bidi="fa-IR"/>
        </w:rPr>
        <w:t xml:space="preserve">، </w:t>
      </w:r>
      <w:r>
        <w:rPr>
          <w:rtl/>
          <w:lang w:bidi="fa-IR"/>
        </w:rPr>
        <w:t>از جمله فكر و اصول فكرى تغيير مى كند و نمى تواند ثابت بماند و طبعا مقرراتى كه انسان در هر زمينه وضع مى كند</w:t>
      </w:r>
      <w:r w:rsidR="0092566E">
        <w:rPr>
          <w:rtl/>
          <w:lang w:bidi="fa-IR"/>
        </w:rPr>
        <w:t xml:space="preserve">، </w:t>
      </w:r>
      <w:r>
        <w:rPr>
          <w:rtl/>
          <w:lang w:bidi="fa-IR"/>
        </w:rPr>
        <w:t>با تغيير شرايط بايد تغيير كند و اين همان جبر تاريخ است</w:t>
      </w:r>
      <w:r w:rsidR="0092566E">
        <w:rPr>
          <w:rtl/>
          <w:lang w:bidi="fa-IR"/>
        </w:rPr>
        <w:t xml:space="preserve">. </w:t>
      </w:r>
    </w:p>
    <w:p w:rsidR="00997E5A" w:rsidRDefault="00997E5A" w:rsidP="00997E5A">
      <w:pPr>
        <w:pStyle w:val="libNormal"/>
        <w:rPr>
          <w:rtl/>
          <w:lang w:bidi="fa-IR"/>
        </w:rPr>
      </w:pPr>
      <w:r>
        <w:rPr>
          <w:rtl/>
          <w:lang w:bidi="fa-IR"/>
        </w:rPr>
        <w:t>جبر تاريخ يعنى ضرورتى كه لازمه شرايط تاريخى است و همان پياده شدن قانون عليت در تاريخ و سرگذشت بشر است و به اين معنا قرآن مجيد هم مطلب را قبول دارد و سنت ها را در تاريخ بشر لايتغير مى داند</w:t>
      </w:r>
      <w:r w:rsidR="0092566E">
        <w:rPr>
          <w:rtl/>
          <w:lang w:bidi="fa-IR"/>
        </w:rPr>
        <w:t xml:space="preserve">. </w:t>
      </w:r>
      <w:r>
        <w:rPr>
          <w:rtl/>
          <w:lang w:bidi="fa-IR"/>
        </w:rPr>
        <w:t>پس اين مطلب به طور كلى قابل قبول است</w:t>
      </w:r>
      <w:r w:rsidR="0092566E">
        <w:rPr>
          <w:rtl/>
          <w:lang w:bidi="fa-IR"/>
        </w:rPr>
        <w:t xml:space="preserve">، </w:t>
      </w:r>
      <w:r>
        <w:rPr>
          <w:rtl/>
          <w:lang w:bidi="fa-IR"/>
        </w:rPr>
        <w:t>ولى تلقى افراد از جبر تاريخ از دو نظر متفاوت است</w:t>
      </w:r>
      <w:r w:rsidR="0092566E">
        <w:rPr>
          <w:rtl/>
          <w:lang w:bidi="fa-IR"/>
        </w:rPr>
        <w:t xml:space="preserve">. </w:t>
      </w:r>
      <w:r>
        <w:rPr>
          <w:rtl/>
          <w:lang w:bidi="fa-IR"/>
        </w:rPr>
        <w:t>يكى از نظر علل حاكم بر تاريخ كه آيا صرفا مادى است يا معنوى هم هست و ثانيا وضعيت اين علل تاريخى كه آيا هميشه متغيرند يا علل تاريخى ثابت هم داريم كه اگر ما قايل به سرشت ثابتى براى بشر شويم كه طبعا در سرنوشت انسان موثر است</w:t>
      </w:r>
      <w:r w:rsidR="0092566E">
        <w:rPr>
          <w:rtl/>
          <w:lang w:bidi="fa-IR"/>
        </w:rPr>
        <w:t xml:space="preserve">، </w:t>
      </w:r>
      <w:r>
        <w:rPr>
          <w:rtl/>
          <w:lang w:bidi="fa-IR"/>
        </w:rPr>
        <w:t>در اين صورت جبر تاريخ</w:t>
      </w:r>
      <w:r w:rsidR="0092566E">
        <w:rPr>
          <w:rtl/>
          <w:lang w:bidi="fa-IR"/>
        </w:rPr>
        <w:t xml:space="preserve">، </w:t>
      </w:r>
      <w:r>
        <w:rPr>
          <w:rtl/>
          <w:lang w:bidi="fa-IR"/>
        </w:rPr>
        <w:t>ثبات را ايجاب مى كند نه تغيير را؛ پس اشتباه است كه مى پندارند لازمه جبر تاريخ</w:t>
      </w:r>
      <w:r w:rsidR="0092566E">
        <w:rPr>
          <w:rtl/>
          <w:lang w:bidi="fa-IR"/>
        </w:rPr>
        <w:t xml:space="preserve">، </w:t>
      </w:r>
      <w:r>
        <w:rPr>
          <w:rtl/>
          <w:lang w:bidi="fa-IR"/>
        </w:rPr>
        <w:t>ضرورتا تغيير است</w:t>
      </w:r>
      <w:r w:rsidR="0092566E">
        <w:rPr>
          <w:rtl/>
          <w:lang w:bidi="fa-IR"/>
        </w:rPr>
        <w:t xml:space="preserve">. </w:t>
      </w:r>
    </w:p>
    <w:p w:rsidR="00997E5A" w:rsidRDefault="00997E5A" w:rsidP="00997E5A">
      <w:pPr>
        <w:pStyle w:val="libNormal"/>
        <w:rPr>
          <w:rtl/>
          <w:lang w:bidi="fa-IR"/>
        </w:rPr>
      </w:pPr>
      <w:r>
        <w:rPr>
          <w:rtl/>
          <w:lang w:bidi="fa-IR"/>
        </w:rPr>
        <w:lastRenderedPageBreak/>
        <w:t>اما در مورد اول</w:t>
      </w:r>
      <w:r w:rsidR="0092566E">
        <w:rPr>
          <w:rtl/>
          <w:lang w:bidi="fa-IR"/>
        </w:rPr>
        <w:t xml:space="preserve">، </w:t>
      </w:r>
      <w:r>
        <w:rPr>
          <w:rtl/>
          <w:lang w:bidi="fa-IR"/>
        </w:rPr>
        <w:t>نظر ماركسيست ها - جبر مادى اقتصادى تاريخ - به نظر مى رسد كه اصلا قابل قبول نباشد و حتى افرادى مادى مسلك همچون راسل آن را نقد كرده اند</w:t>
      </w:r>
      <w:r w:rsidR="0092566E">
        <w:rPr>
          <w:rtl/>
          <w:lang w:bidi="fa-IR"/>
        </w:rPr>
        <w:t xml:space="preserve">. </w:t>
      </w:r>
      <w:r>
        <w:rPr>
          <w:rtl/>
          <w:lang w:bidi="fa-IR"/>
        </w:rPr>
        <w:t>مثلا راسل معتقد است علاوه بر منافع اقتصادى</w:t>
      </w:r>
      <w:r w:rsidR="0092566E">
        <w:rPr>
          <w:rtl/>
          <w:lang w:bidi="fa-IR"/>
        </w:rPr>
        <w:t xml:space="preserve">، </w:t>
      </w:r>
      <w:r>
        <w:rPr>
          <w:rtl/>
          <w:lang w:bidi="fa-IR"/>
        </w:rPr>
        <w:t>عامل جنسى و عامل برترى طلبى نيز به عنوان دو عامل اصيل مستقل و موثر در تاريخ عمل مى كند</w:t>
      </w:r>
      <w:r w:rsidR="0092566E">
        <w:rPr>
          <w:rtl/>
          <w:lang w:bidi="fa-IR"/>
        </w:rPr>
        <w:t xml:space="preserve">. </w:t>
      </w:r>
      <w:r>
        <w:rPr>
          <w:rtl/>
          <w:lang w:bidi="fa-IR"/>
        </w:rPr>
        <w:t>غير از اين ها عوامل ديگرى هست كه از نظر علمى نمى توانيم ناديده بگيريم</w:t>
      </w:r>
      <w:r w:rsidR="0092566E">
        <w:rPr>
          <w:rtl/>
          <w:lang w:bidi="fa-IR"/>
        </w:rPr>
        <w:t xml:space="preserve">. </w:t>
      </w:r>
      <w:r>
        <w:rPr>
          <w:rtl/>
          <w:lang w:bidi="fa-IR"/>
        </w:rPr>
        <w:t>مثلا بوعلى در تقسيم بندى هاى لذت هاى بشر</w:t>
      </w:r>
      <w:r w:rsidR="0092566E">
        <w:rPr>
          <w:rtl/>
          <w:lang w:bidi="fa-IR"/>
        </w:rPr>
        <w:t xml:space="preserve">، </w:t>
      </w:r>
      <w:r>
        <w:rPr>
          <w:rtl/>
          <w:lang w:bidi="fa-IR"/>
        </w:rPr>
        <w:t>اشاره مى كند كه لذت ها را نمى توان به لذت طعام</w:t>
      </w:r>
      <w:r w:rsidR="0092566E">
        <w:rPr>
          <w:rtl/>
          <w:lang w:bidi="fa-IR"/>
        </w:rPr>
        <w:t xml:space="preserve">، </w:t>
      </w:r>
      <w:r>
        <w:rPr>
          <w:rtl/>
          <w:lang w:bidi="fa-IR"/>
        </w:rPr>
        <w:t>نكاح</w:t>
      </w:r>
      <w:r w:rsidR="0092566E">
        <w:rPr>
          <w:rtl/>
          <w:lang w:bidi="fa-IR"/>
        </w:rPr>
        <w:t xml:space="preserve">، </w:t>
      </w:r>
      <w:r>
        <w:rPr>
          <w:rtl/>
          <w:lang w:bidi="fa-IR"/>
        </w:rPr>
        <w:t>لباس و امثال اين ها محدود كرد</w:t>
      </w:r>
      <w:r w:rsidR="0092566E">
        <w:rPr>
          <w:rtl/>
          <w:lang w:bidi="fa-IR"/>
        </w:rPr>
        <w:t xml:space="preserve">، </w:t>
      </w:r>
      <w:r>
        <w:rPr>
          <w:rtl/>
          <w:lang w:bidi="fa-IR"/>
        </w:rPr>
        <w:t>بلكه لذت هاى بالاترى هم از جمله شرافت و عزت و آزادگى وجود دارد</w:t>
      </w:r>
      <w:r w:rsidR="0092566E">
        <w:rPr>
          <w:rtl/>
          <w:lang w:bidi="fa-IR"/>
        </w:rPr>
        <w:t xml:space="preserve">. </w:t>
      </w:r>
      <w:r>
        <w:rPr>
          <w:rtl/>
          <w:lang w:bidi="fa-IR"/>
        </w:rPr>
        <w:t>اگر دقت كنيم مى بينيم چنين عواملى در تغيير مسير تاريخ كم اهميت نبوده اند</w:t>
      </w:r>
      <w:r w:rsidR="0092566E">
        <w:rPr>
          <w:rtl/>
          <w:lang w:bidi="fa-IR"/>
        </w:rPr>
        <w:t xml:space="preserve">. </w:t>
      </w:r>
      <w:r>
        <w:rPr>
          <w:rtl/>
          <w:lang w:bidi="fa-IR"/>
        </w:rPr>
        <w:t>عواطف اخلاقى</w:t>
      </w:r>
      <w:r w:rsidR="0092566E">
        <w:rPr>
          <w:rtl/>
          <w:lang w:bidi="fa-IR"/>
        </w:rPr>
        <w:t xml:space="preserve">، </w:t>
      </w:r>
      <w:r>
        <w:rPr>
          <w:rtl/>
          <w:lang w:bidi="fa-IR"/>
        </w:rPr>
        <w:t>دينى نيز همين طور است</w:t>
      </w:r>
      <w:r w:rsidR="0092566E">
        <w:rPr>
          <w:rtl/>
          <w:lang w:bidi="fa-IR"/>
        </w:rPr>
        <w:t xml:space="preserve">. </w:t>
      </w:r>
      <w:r>
        <w:rPr>
          <w:rtl/>
          <w:lang w:bidi="fa-IR"/>
        </w:rPr>
        <w:t>بسيارى از اوقات جريان هاى دينى على رغم منافع اقتصادى پيش مى رود</w:t>
      </w:r>
      <w:r w:rsidR="0092566E">
        <w:rPr>
          <w:rtl/>
          <w:lang w:bidi="fa-IR"/>
        </w:rPr>
        <w:t xml:space="preserve">، </w:t>
      </w:r>
      <w:r>
        <w:rPr>
          <w:rtl/>
          <w:lang w:bidi="fa-IR"/>
        </w:rPr>
        <w:t>خلاصه اين كه بدون شك عوامل اقتصادى از اساسى ترين عوامل زندگى بشر است و ما نمى خواهيم تاثير عوامل اقتصادى را نفى كنيم</w:t>
      </w:r>
      <w:r w:rsidR="0092566E">
        <w:rPr>
          <w:rtl/>
          <w:lang w:bidi="fa-IR"/>
        </w:rPr>
        <w:t xml:space="preserve">، </w:t>
      </w:r>
      <w:r>
        <w:rPr>
          <w:rtl/>
          <w:lang w:bidi="fa-IR"/>
        </w:rPr>
        <w:t>بلكه مى خواهيم حصر اين عوامل و زير بناى مطلق بودن آن ها را نكار كنيم</w:t>
      </w:r>
      <w:r w:rsidR="0092566E">
        <w:rPr>
          <w:rtl/>
          <w:lang w:bidi="fa-IR"/>
        </w:rPr>
        <w:t xml:space="preserve">. </w:t>
      </w:r>
      <w:r>
        <w:rPr>
          <w:rtl/>
          <w:lang w:bidi="fa-IR"/>
        </w:rPr>
        <w:t>ممكن است شرايط اقتصادى تغيير كند</w:t>
      </w:r>
      <w:r w:rsidR="0092566E">
        <w:rPr>
          <w:rtl/>
          <w:lang w:bidi="fa-IR"/>
        </w:rPr>
        <w:t xml:space="preserve">، </w:t>
      </w:r>
      <w:r>
        <w:rPr>
          <w:rtl/>
          <w:lang w:bidi="fa-IR"/>
        </w:rPr>
        <w:t>اما ساير شرايط خير</w:t>
      </w:r>
      <w:r w:rsidR="0092566E">
        <w:rPr>
          <w:rtl/>
          <w:lang w:bidi="fa-IR"/>
        </w:rPr>
        <w:t xml:space="preserve">، </w:t>
      </w:r>
      <w:r>
        <w:rPr>
          <w:rtl/>
          <w:lang w:bidi="fa-IR"/>
        </w:rPr>
        <w:t>و ممكن است شرايط اقتصادى به علت ارتباط پيوستگى</w:t>
      </w:r>
      <w:r w:rsidR="0092566E">
        <w:rPr>
          <w:rtl/>
          <w:lang w:bidi="fa-IR"/>
        </w:rPr>
        <w:t xml:space="preserve">، </w:t>
      </w:r>
      <w:r>
        <w:rPr>
          <w:rtl/>
          <w:lang w:bidi="fa-IR"/>
        </w:rPr>
        <w:t>علت تغيير اين شرايط شود و ممكن است آن شرايط</w:t>
      </w:r>
      <w:r w:rsidR="0092566E">
        <w:rPr>
          <w:rtl/>
          <w:lang w:bidi="fa-IR"/>
        </w:rPr>
        <w:t xml:space="preserve">، </w:t>
      </w:r>
      <w:r>
        <w:rPr>
          <w:rtl/>
          <w:lang w:bidi="fa-IR"/>
        </w:rPr>
        <w:t>علت تغيير اين شرايط شوند</w:t>
      </w:r>
      <w:r w:rsidR="0092566E">
        <w:rPr>
          <w:rtl/>
          <w:lang w:bidi="fa-IR"/>
        </w:rPr>
        <w:t xml:space="preserve">. </w:t>
      </w:r>
    </w:p>
    <w:p w:rsidR="00997E5A" w:rsidRDefault="00997E5A" w:rsidP="00997E5A">
      <w:pPr>
        <w:pStyle w:val="libNormal"/>
        <w:rPr>
          <w:rtl/>
          <w:lang w:bidi="fa-IR"/>
        </w:rPr>
      </w:pPr>
      <w:r>
        <w:rPr>
          <w:rtl/>
          <w:lang w:bidi="fa-IR"/>
        </w:rPr>
        <w:t>آقاى مهندس بازرگان در كتاب بعثت</w:t>
      </w:r>
      <w:r w:rsidR="0092566E">
        <w:rPr>
          <w:rtl/>
          <w:lang w:bidi="fa-IR"/>
        </w:rPr>
        <w:t xml:space="preserve">، </w:t>
      </w:r>
      <w:r>
        <w:rPr>
          <w:rtl/>
          <w:lang w:bidi="fa-IR"/>
        </w:rPr>
        <w:t>ايدئولوژى مطلب جالبى آورده اند كه ايدئولوژى ها بر دو قسمند</w:t>
      </w:r>
      <w:r w:rsidR="0092566E">
        <w:rPr>
          <w:rtl/>
          <w:lang w:bidi="fa-IR"/>
        </w:rPr>
        <w:t xml:space="preserve">. </w:t>
      </w:r>
      <w:r>
        <w:rPr>
          <w:rtl/>
          <w:lang w:bidi="fa-IR"/>
        </w:rPr>
        <w:t>برخى مربوط به شرايط خاص زندگى است و لذا با تغيير شرايط بايد تغيير كند و برخى مربوط به مشكلاتى است كه در سطح كلى ترى از زندگى بشر مطرح است كه آن ها ثابتند و ايدئولوژى ها</w:t>
      </w:r>
      <w:r w:rsidR="0092566E">
        <w:rPr>
          <w:rtl/>
          <w:lang w:bidi="fa-IR"/>
        </w:rPr>
        <w:t xml:space="preserve">، </w:t>
      </w:r>
      <w:r>
        <w:rPr>
          <w:rtl/>
          <w:lang w:bidi="fa-IR"/>
        </w:rPr>
        <w:t>خطوط اصلى زندگى بشر را ارايه مى دهند و اين ها مى توانند هميشه باقى بمانند</w:t>
      </w:r>
      <w:r w:rsidR="0092566E">
        <w:rPr>
          <w:rtl/>
          <w:lang w:bidi="fa-IR"/>
        </w:rPr>
        <w:t xml:space="preserve">. </w:t>
      </w:r>
      <w:r>
        <w:rPr>
          <w:rtl/>
          <w:lang w:bidi="fa-IR"/>
        </w:rPr>
        <w:t xml:space="preserve">سپس ايشان نقد جالبى از نظرات ماركسيست ها مى كنند كه آن ها كه درباره همه </w:t>
      </w:r>
      <w:r>
        <w:rPr>
          <w:rtl/>
          <w:lang w:bidi="fa-IR"/>
        </w:rPr>
        <w:lastRenderedPageBreak/>
        <w:t>ايدئولوژى ها و نظام ها قايل به تغييرر و عدم ثبات هستند</w:t>
      </w:r>
      <w:r w:rsidR="0092566E">
        <w:rPr>
          <w:rtl/>
          <w:lang w:bidi="fa-IR"/>
        </w:rPr>
        <w:t xml:space="preserve">، </w:t>
      </w:r>
      <w:r>
        <w:rPr>
          <w:rtl/>
          <w:lang w:bidi="fa-IR"/>
        </w:rPr>
        <w:t>راجع به ايدئولوژى خود چنين حرفى نمى زنند و آن را امرى ثابت و لايتغير مى دانند</w:t>
      </w:r>
      <w:r w:rsidR="0092566E">
        <w:rPr>
          <w:rtl/>
          <w:lang w:bidi="fa-IR"/>
        </w:rPr>
        <w:t xml:space="preserve">. </w:t>
      </w:r>
      <w:r>
        <w:rPr>
          <w:rtl/>
          <w:lang w:bidi="fa-IR"/>
        </w:rPr>
        <w:t>آن ها دوره هاى اقتصادى را كه ذكر مى كنند</w:t>
      </w:r>
      <w:r w:rsidR="0092566E">
        <w:rPr>
          <w:rtl/>
          <w:lang w:bidi="fa-IR"/>
        </w:rPr>
        <w:t xml:space="preserve">، </w:t>
      </w:r>
      <w:r>
        <w:rPr>
          <w:rtl/>
          <w:lang w:bidi="fa-IR"/>
        </w:rPr>
        <w:t>سوسياليسم را آخرين منزل مى نامند</w:t>
      </w:r>
      <w:r w:rsidR="0092566E">
        <w:rPr>
          <w:rtl/>
          <w:lang w:bidi="fa-IR"/>
        </w:rPr>
        <w:t xml:space="preserve">، </w:t>
      </w:r>
      <w:r>
        <w:rPr>
          <w:rtl/>
          <w:lang w:bidi="fa-IR"/>
        </w:rPr>
        <w:t>اما به چه دليل اين حلقه دوباره در سطح بالاترى تكرار نشود و همان طور كه اشتراك اوليه به مالكيت فرد مى انجامد</w:t>
      </w:r>
      <w:r w:rsidR="0092566E">
        <w:rPr>
          <w:rtl/>
          <w:lang w:bidi="fa-IR"/>
        </w:rPr>
        <w:t xml:space="preserve">، </w:t>
      </w:r>
      <w:r>
        <w:rPr>
          <w:rtl/>
          <w:lang w:bidi="fa-IR"/>
        </w:rPr>
        <w:t>سوسياليسم هم به مالكيتى در سطح بالاتر نينجامد؟ چرا اين ها درباره هر فكرى مى گويند كه قابل كهنه شدن است</w:t>
      </w:r>
      <w:r w:rsidR="0092566E">
        <w:rPr>
          <w:rtl/>
          <w:lang w:bidi="fa-IR"/>
        </w:rPr>
        <w:t xml:space="preserve">، </w:t>
      </w:r>
      <w:r>
        <w:rPr>
          <w:rtl/>
          <w:lang w:bidi="fa-IR"/>
        </w:rPr>
        <w:t>جز ماركسيسم هم نمى تواند ثابت بماند</w:t>
      </w:r>
      <w:r w:rsidR="0092566E">
        <w:rPr>
          <w:rtl/>
          <w:lang w:bidi="fa-IR"/>
        </w:rPr>
        <w:t xml:space="preserve">. </w:t>
      </w:r>
      <w:r>
        <w:rPr>
          <w:rtl/>
          <w:lang w:bidi="fa-IR"/>
        </w:rPr>
        <w:t>آن ها هر فكرى را انعكاس شرايط طبقه زندگى متفرش مى دانند</w:t>
      </w:r>
      <w:r w:rsidR="0092566E">
        <w:rPr>
          <w:rtl/>
          <w:lang w:bidi="fa-IR"/>
        </w:rPr>
        <w:t xml:space="preserve">، </w:t>
      </w:r>
      <w:r>
        <w:rPr>
          <w:rtl/>
          <w:lang w:bidi="fa-IR"/>
        </w:rPr>
        <w:t>چرا درباره ماركس همين حرف صادق نباشد؟</w:t>
      </w:r>
    </w:p>
    <w:p w:rsidR="00997E5A" w:rsidRDefault="00997E5A" w:rsidP="00997E5A">
      <w:pPr>
        <w:pStyle w:val="libNormal"/>
        <w:rPr>
          <w:rtl/>
          <w:lang w:bidi="fa-IR"/>
        </w:rPr>
      </w:pPr>
      <w:r>
        <w:rPr>
          <w:rtl/>
          <w:lang w:bidi="fa-IR"/>
        </w:rPr>
        <w:t>حال بحث درباره اسلام اين خواهد بود كه اگر اين اصل ثابت شد كه زندگى بشر يك جنبه هاى ثابت و كلى دارد كه در حكم مدار حركت است و يك جنبه هاى متغير كه حكم مراحل اين حركت را دارد</w:t>
      </w:r>
      <w:r w:rsidR="0092566E">
        <w:rPr>
          <w:rtl/>
          <w:lang w:bidi="fa-IR"/>
        </w:rPr>
        <w:t xml:space="preserve">، </w:t>
      </w:r>
      <w:r>
        <w:rPr>
          <w:rtl/>
          <w:lang w:bidi="fa-IR"/>
        </w:rPr>
        <w:t>آن شرايطى كه مدار را در زندگى بشر تعيين مى كند</w:t>
      </w:r>
      <w:r w:rsidR="0092566E">
        <w:rPr>
          <w:rtl/>
          <w:lang w:bidi="fa-IR"/>
        </w:rPr>
        <w:t xml:space="preserve">، </w:t>
      </w:r>
      <w:r>
        <w:rPr>
          <w:rtl/>
          <w:lang w:bidi="fa-IR"/>
        </w:rPr>
        <w:t>بايد ثابت بماند و اگر شرايطى است كه مربوط به مرحله زندگى بشر تعيين مى كند</w:t>
      </w:r>
      <w:r w:rsidR="0092566E">
        <w:rPr>
          <w:rtl/>
          <w:lang w:bidi="fa-IR"/>
        </w:rPr>
        <w:t xml:space="preserve">، </w:t>
      </w:r>
      <w:r>
        <w:rPr>
          <w:rtl/>
          <w:lang w:bidi="fa-IR"/>
        </w:rPr>
        <w:t>بايد ثابت بماند و اگر شرايطى است كه مربوط به مرحله زندگى است</w:t>
      </w:r>
      <w:r w:rsidR="0092566E">
        <w:rPr>
          <w:rtl/>
          <w:lang w:bidi="fa-IR"/>
        </w:rPr>
        <w:t xml:space="preserve">، </w:t>
      </w:r>
      <w:r>
        <w:rPr>
          <w:rtl/>
          <w:lang w:bidi="fa-IR"/>
        </w:rPr>
        <w:t>بايد تغيير كند</w:t>
      </w:r>
      <w:r w:rsidR="0092566E">
        <w:rPr>
          <w:rtl/>
          <w:lang w:bidi="fa-IR"/>
        </w:rPr>
        <w:t xml:space="preserve">. </w:t>
      </w:r>
      <w:r>
        <w:rPr>
          <w:rtl/>
          <w:lang w:bidi="fa-IR"/>
        </w:rPr>
        <w:t>در اسلام يك سلسله قوانين معمولى</w:t>
      </w:r>
      <w:r w:rsidR="0092566E">
        <w:rPr>
          <w:rtl/>
          <w:lang w:bidi="fa-IR"/>
        </w:rPr>
        <w:t xml:space="preserve">، </w:t>
      </w:r>
      <w:r>
        <w:rPr>
          <w:rtl/>
          <w:lang w:bidi="fa-IR"/>
        </w:rPr>
        <w:t>قوانين مدارى است نه مرحله اى</w:t>
      </w:r>
      <w:r w:rsidR="0092566E">
        <w:rPr>
          <w:rtl/>
          <w:lang w:bidi="fa-IR"/>
        </w:rPr>
        <w:t xml:space="preserve">، </w:t>
      </w:r>
      <w:r>
        <w:rPr>
          <w:rtl/>
          <w:lang w:bidi="fa-IR"/>
        </w:rPr>
        <w:t>از جمله تمام قوانين مربوط به رابطه انسان با خدا</w:t>
      </w:r>
      <w:r w:rsidR="0092566E">
        <w:rPr>
          <w:rtl/>
          <w:lang w:bidi="fa-IR"/>
        </w:rPr>
        <w:t xml:space="preserve">، </w:t>
      </w:r>
      <w:r>
        <w:rPr>
          <w:rtl/>
          <w:lang w:bidi="fa-IR"/>
        </w:rPr>
        <w:t>مثلا عبات به طور كلى</w:t>
      </w:r>
      <w:r w:rsidR="0092566E">
        <w:rPr>
          <w:rtl/>
          <w:lang w:bidi="fa-IR"/>
        </w:rPr>
        <w:t xml:space="preserve">، </w:t>
      </w:r>
      <w:r>
        <w:rPr>
          <w:rtl/>
          <w:lang w:bidi="fa-IR"/>
        </w:rPr>
        <w:t>اگر چه نماز خواندن در شكلش ‍ تابع شرايط است و خود اسلام براى آن تغييراتى پيش بينى كرده است (مثل نماز ايستاده و نشسته و</w:t>
      </w:r>
      <w:r w:rsidR="0092566E">
        <w:rPr>
          <w:rtl/>
          <w:lang w:bidi="fa-IR"/>
        </w:rPr>
        <w:t xml:space="preserve">... </w:t>
      </w:r>
      <w:r>
        <w:rPr>
          <w:rtl/>
          <w:lang w:bidi="fa-IR"/>
        </w:rPr>
        <w:t>حتى نماز غريق كه فقها آن را واقعا نماز مى دانند</w:t>
      </w:r>
      <w:r w:rsidR="0092566E">
        <w:rPr>
          <w:rtl/>
          <w:lang w:bidi="fa-IR"/>
        </w:rPr>
        <w:t xml:space="preserve">، </w:t>
      </w:r>
      <w:r>
        <w:rPr>
          <w:rtl/>
          <w:lang w:bidi="fa-IR"/>
        </w:rPr>
        <w:t>هر چند كه نه ركوع و سجود دارد و نه حتى قرائت)</w:t>
      </w:r>
      <w:r w:rsidR="0092566E">
        <w:rPr>
          <w:rtl/>
          <w:lang w:bidi="fa-IR"/>
        </w:rPr>
        <w:t xml:space="preserve">، </w:t>
      </w:r>
      <w:r>
        <w:rPr>
          <w:rtl/>
          <w:lang w:bidi="fa-IR"/>
        </w:rPr>
        <w:t>اما آن چه روح اين مطلب را تشكيل داده</w:t>
      </w:r>
      <w:r w:rsidR="0092566E">
        <w:rPr>
          <w:rtl/>
          <w:lang w:bidi="fa-IR"/>
        </w:rPr>
        <w:t xml:space="preserve">، </w:t>
      </w:r>
      <w:r>
        <w:rPr>
          <w:rtl/>
          <w:lang w:bidi="fa-IR"/>
        </w:rPr>
        <w:t>تغيير نمى كند</w:t>
      </w:r>
      <w:r w:rsidR="0092566E">
        <w:rPr>
          <w:rtl/>
          <w:lang w:bidi="fa-IR"/>
        </w:rPr>
        <w:t xml:space="preserve">. </w:t>
      </w:r>
      <w:r>
        <w:rPr>
          <w:rtl/>
          <w:lang w:bidi="fa-IR"/>
        </w:rPr>
        <w:t>يا درباره سفر</w:t>
      </w:r>
      <w:r w:rsidR="0092566E">
        <w:rPr>
          <w:rtl/>
          <w:lang w:bidi="fa-IR"/>
        </w:rPr>
        <w:t xml:space="preserve">، </w:t>
      </w:r>
      <w:r>
        <w:rPr>
          <w:rtl/>
          <w:lang w:bidi="fa-IR"/>
        </w:rPr>
        <w:t>هشت فرسخ بودن</w:t>
      </w:r>
      <w:r w:rsidR="0092566E">
        <w:rPr>
          <w:rtl/>
          <w:lang w:bidi="fa-IR"/>
        </w:rPr>
        <w:t xml:space="preserve">، </w:t>
      </w:r>
      <w:r>
        <w:rPr>
          <w:rtl/>
          <w:lang w:bidi="fa-IR"/>
        </w:rPr>
        <w:t xml:space="preserve">يك مساله اجتهادى است و فقه شيعه ملاك مسافرت را سه عنوان ذكر كرده است : «مسير يك نامه رسان» «مسافرتى كه يك روز را اشغال كند» و «هشت فرسخ» كه اولى بسيار ضعيف </w:t>
      </w:r>
      <w:r>
        <w:rPr>
          <w:rtl/>
          <w:lang w:bidi="fa-IR"/>
        </w:rPr>
        <w:lastRenderedPageBreak/>
        <w:t>است و فقها بنا به ادله اى بيشتر به سومى تمايل پيدا كرده اند</w:t>
      </w:r>
      <w:r w:rsidR="0092566E">
        <w:rPr>
          <w:rtl/>
          <w:lang w:bidi="fa-IR"/>
        </w:rPr>
        <w:t xml:space="preserve">، </w:t>
      </w:r>
      <w:r>
        <w:rPr>
          <w:rtl/>
          <w:lang w:bidi="fa-IR"/>
        </w:rPr>
        <w:t>اما اگر كسى اجتهاد كند و اين زمان دومى را ملاك بداند</w:t>
      </w:r>
      <w:r w:rsidR="0092566E">
        <w:rPr>
          <w:rtl/>
          <w:lang w:bidi="fa-IR"/>
        </w:rPr>
        <w:t xml:space="preserve">، </w:t>
      </w:r>
      <w:r>
        <w:rPr>
          <w:rtl/>
          <w:lang w:bidi="fa-IR"/>
        </w:rPr>
        <w:t>حرف ضد اسلامى نگفته</w:t>
      </w:r>
      <w:r w:rsidR="0092566E">
        <w:rPr>
          <w:rtl/>
          <w:lang w:bidi="fa-IR"/>
        </w:rPr>
        <w:t xml:space="preserve">، </w:t>
      </w:r>
      <w:r>
        <w:rPr>
          <w:rtl/>
          <w:lang w:bidi="fa-IR"/>
        </w:rPr>
        <w:t>بلكه يك حرف اجتهادى زده است</w:t>
      </w:r>
      <w:r w:rsidR="0092566E">
        <w:rPr>
          <w:rtl/>
          <w:lang w:bidi="fa-IR"/>
        </w:rPr>
        <w:t xml:space="preserve">. </w:t>
      </w:r>
      <w:r w:rsidRPr="00953F15">
        <w:rPr>
          <w:rStyle w:val="libFootnotenumChar"/>
          <w:rtl/>
          <w:lang w:bidi="fa-IR"/>
        </w:rPr>
        <w:t>(311)</w:t>
      </w:r>
    </w:p>
    <w:p w:rsidR="00997E5A" w:rsidRDefault="00997E5A" w:rsidP="00997E5A">
      <w:pPr>
        <w:pStyle w:val="libNormal"/>
        <w:rPr>
          <w:rtl/>
          <w:lang w:bidi="fa-IR"/>
        </w:rPr>
      </w:pPr>
      <w:r>
        <w:rPr>
          <w:rtl/>
          <w:lang w:bidi="fa-IR"/>
        </w:rPr>
        <w:t>در روابط انسان با طبيعت هم چندان تغييرى رخ نمى دهد</w:t>
      </w:r>
      <w:r w:rsidR="0092566E">
        <w:rPr>
          <w:rtl/>
          <w:lang w:bidi="fa-IR"/>
        </w:rPr>
        <w:t xml:space="preserve">، </w:t>
      </w:r>
      <w:r>
        <w:rPr>
          <w:rtl/>
          <w:lang w:bidi="fa-IR"/>
        </w:rPr>
        <w:t>هر چند گاهى تغيير مى كند</w:t>
      </w:r>
      <w:r w:rsidR="0092566E">
        <w:rPr>
          <w:rtl/>
          <w:lang w:bidi="fa-IR"/>
        </w:rPr>
        <w:t xml:space="preserve">. </w:t>
      </w:r>
    </w:p>
    <w:p w:rsidR="00997E5A" w:rsidRDefault="00997E5A" w:rsidP="00997E5A">
      <w:pPr>
        <w:pStyle w:val="libNormal"/>
        <w:rPr>
          <w:rtl/>
          <w:lang w:bidi="fa-IR"/>
        </w:rPr>
      </w:pPr>
      <w:r>
        <w:rPr>
          <w:rtl/>
          <w:lang w:bidi="fa-IR"/>
        </w:rPr>
        <w:t>درباره روابط انسان با انسان هاى ديگر</w:t>
      </w:r>
      <w:r w:rsidR="0092566E">
        <w:rPr>
          <w:rtl/>
          <w:lang w:bidi="fa-IR"/>
        </w:rPr>
        <w:t xml:space="preserve">، </w:t>
      </w:r>
      <w:r>
        <w:rPr>
          <w:rtl/>
          <w:lang w:bidi="fa-IR"/>
        </w:rPr>
        <w:t>مسائلى كه در اسلام در نظر گرفته شده</w:t>
      </w:r>
      <w:r w:rsidR="0092566E">
        <w:rPr>
          <w:rtl/>
          <w:lang w:bidi="fa-IR"/>
        </w:rPr>
        <w:t xml:space="preserve">، </w:t>
      </w:r>
      <w:r>
        <w:rPr>
          <w:rtl/>
          <w:lang w:bidi="fa-IR"/>
        </w:rPr>
        <w:t>مسائل «مسيرى و مدارى» است نه «مرحله اى»؛ مثلا در اين كه در خريد و فروش</w:t>
      </w:r>
      <w:r w:rsidR="0092566E">
        <w:rPr>
          <w:rtl/>
          <w:lang w:bidi="fa-IR"/>
        </w:rPr>
        <w:t xml:space="preserve">، </w:t>
      </w:r>
      <w:r>
        <w:rPr>
          <w:rtl/>
          <w:lang w:bidi="fa-IR"/>
        </w:rPr>
        <w:t>حيله و يا ربا نبايد باشد و طرفين بايد راضى باشند</w:t>
      </w:r>
      <w:r w:rsidR="0092566E">
        <w:rPr>
          <w:rtl/>
          <w:lang w:bidi="fa-IR"/>
        </w:rPr>
        <w:t xml:space="preserve">، </w:t>
      </w:r>
      <w:r>
        <w:rPr>
          <w:rtl/>
          <w:lang w:bidi="fa-IR"/>
        </w:rPr>
        <w:t>اين ديگر به زمان خاصى مربوط نمى شود</w:t>
      </w:r>
      <w:r w:rsidR="0092566E">
        <w:rPr>
          <w:rtl/>
          <w:lang w:bidi="fa-IR"/>
        </w:rPr>
        <w:t xml:space="preserve">. </w:t>
      </w:r>
      <w:r>
        <w:rPr>
          <w:rtl/>
          <w:lang w:bidi="fa-IR"/>
        </w:rPr>
        <w:t>يا اين كه اگر كسى اموال ديگران را تلف كند</w:t>
      </w:r>
      <w:r w:rsidR="0092566E">
        <w:rPr>
          <w:rtl/>
          <w:lang w:bidi="fa-IR"/>
        </w:rPr>
        <w:t xml:space="preserve">، </w:t>
      </w:r>
      <w:r>
        <w:rPr>
          <w:rtl/>
          <w:lang w:bidi="fa-IR"/>
        </w:rPr>
        <w:t>ضامن است</w:t>
      </w:r>
      <w:r w:rsidR="0092566E">
        <w:rPr>
          <w:rtl/>
          <w:lang w:bidi="fa-IR"/>
        </w:rPr>
        <w:t xml:space="preserve">، </w:t>
      </w:r>
      <w:r>
        <w:rPr>
          <w:rtl/>
          <w:lang w:bidi="fa-IR"/>
        </w:rPr>
        <w:t>ولى اگر وى امانتدار است و تلف شدن مال به خاطر بى توجهى نيست</w:t>
      </w:r>
      <w:r w:rsidR="0092566E">
        <w:rPr>
          <w:rtl/>
          <w:lang w:bidi="fa-IR"/>
        </w:rPr>
        <w:t xml:space="preserve">، </w:t>
      </w:r>
      <w:r>
        <w:rPr>
          <w:rtl/>
          <w:lang w:bidi="fa-IR"/>
        </w:rPr>
        <w:t>ضامن نيست</w:t>
      </w:r>
      <w:r w:rsidR="0092566E">
        <w:rPr>
          <w:rtl/>
          <w:lang w:bidi="fa-IR"/>
        </w:rPr>
        <w:t xml:space="preserve">. </w:t>
      </w:r>
    </w:p>
    <w:p w:rsidR="00997E5A" w:rsidRDefault="00997E5A" w:rsidP="00997E5A">
      <w:pPr>
        <w:pStyle w:val="libNormal"/>
        <w:rPr>
          <w:rtl/>
          <w:lang w:bidi="fa-IR"/>
        </w:rPr>
      </w:pPr>
      <w:r>
        <w:rPr>
          <w:rtl/>
          <w:lang w:bidi="fa-IR"/>
        </w:rPr>
        <w:t>قدر مسلم اين است كه بيشترين مسائل اسلام</w:t>
      </w:r>
      <w:r w:rsidR="0092566E">
        <w:rPr>
          <w:rtl/>
          <w:lang w:bidi="fa-IR"/>
        </w:rPr>
        <w:t xml:space="preserve">، </w:t>
      </w:r>
      <w:r>
        <w:rPr>
          <w:rtl/>
          <w:lang w:bidi="fa-IR"/>
        </w:rPr>
        <w:t>چه فقهى</w:t>
      </w:r>
      <w:r w:rsidR="0092566E">
        <w:rPr>
          <w:rtl/>
          <w:lang w:bidi="fa-IR"/>
        </w:rPr>
        <w:t xml:space="preserve">، </w:t>
      </w:r>
      <w:r>
        <w:rPr>
          <w:rtl/>
          <w:lang w:bidi="fa-IR"/>
        </w:rPr>
        <w:t>چه اخلاقى</w:t>
      </w:r>
      <w:r w:rsidR="0092566E">
        <w:rPr>
          <w:rtl/>
          <w:lang w:bidi="fa-IR"/>
        </w:rPr>
        <w:t xml:space="preserve">، </w:t>
      </w:r>
      <w:r>
        <w:rPr>
          <w:rtl/>
          <w:lang w:bidi="fa-IR"/>
        </w:rPr>
        <w:t>چه اعتقادى</w:t>
      </w:r>
      <w:r w:rsidR="0092566E">
        <w:rPr>
          <w:rtl/>
          <w:lang w:bidi="fa-IR"/>
        </w:rPr>
        <w:t xml:space="preserve">، </w:t>
      </w:r>
      <w:r>
        <w:rPr>
          <w:rtl/>
          <w:lang w:bidi="fa-IR"/>
        </w:rPr>
        <w:t>چه اجتماعى</w:t>
      </w:r>
      <w:r w:rsidR="0092566E">
        <w:rPr>
          <w:rtl/>
          <w:lang w:bidi="fa-IR"/>
        </w:rPr>
        <w:t xml:space="preserve">، </w:t>
      </w:r>
      <w:r>
        <w:rPr>
          <w:rtl/>
          <w:lang w:bidi="fa-IR"/>
        </w:rPr>
        <w:t>مسائل مسيرى است كه با تغيير زندگى تغيير نمى كند</w:t>
      </w:r>
      <w:r w:rsidR="0092566E">
        <w:rPr>
          <w:rtl/>
          <w:lang w:bidi="fa-IR"/>
        </w:rPr>
        <w:t xml:space="preserve">، </w:t>
      </w:r>
      <w:r>
        <w:rPr>
          <w:rtl/>
          <w:lang w:bidi="fa-IR"/>
        </w:rPr>
        <w:t>هر چند در ميان اين ها مى توان مسائل مرحله اى هم پيدا كرد كه اين مربوط به بخش دوم بحث ماست</w:t>
      </w:r>
      <w:r w:rsidR="0092566E">
        <w:rPr>
          <w:rtl/>
          <w:lang w:bidi="fa-IR"/>
        </w:rPr>
        <w:t xml:space="preserve">. </w:t>
      </w:r>
      <w:r w:rsidRPr="00953F15">
        <w:rPr>
          <w:rStyle w:val="libFootnotenumChar"/>
          <w:rtl/>
          <w:lang w:bidi="fa-IR"/>
        </w:rPr>
        <w:t>(312)</w:t>
      </w:r>
    </w:p>
    <w:p w:rsidR="00997E5A" w:rsidRDefault="00997E5A" w:rsidP="00997E5A">
      <w:pPr>
        <w:pStyle w:val="libNormal"/>
        <w:rPr>
          <w:rtl/>
          <w:lang w:bidi="fa-IR"/>
        </w:rPr>
      </w:pPr>
      <w:r>
        <w:rPr>
          <w:rtl/>
          <w:lang w:bidi="fa-IR"/>
        </w:rPr>
        <w:t>اين كه نيروى گرداننده تاريخ (زير بناى تاريخ) چيست</w:t>
      </w:r>
      <w:r w:rsidR="0092566E">
        <w:rPr>
          <w:rtl/>
          <w:lang w:bidi="fa-IR"/>
        </w:rPr>
        <w:t xml:space="preserve">، </w:t>
      </w:r>
      <w:r>
        <w:rPr>
          <w:rtl/>
          <w:lang w:bidi="fa-IR"/>
        </w:rPr>
        <w:t>به دو شاءن انسان مربوط است</w:t>
      </w:r>
      <w:r w:rsidR="0092566E">
        <w:rPr>
          <w:rtl/>
          <w:lang w:bidi="fa-IR"/>
        </w:rPr>
        <w:t xml:space="preserve">. </w:t>
      </w:r>
      <w:r>
        <w:rPr>
          <w:rtl/>
          <w:lang w:bidi="fa-IR"/>
        </w:rPr>
        <w:t>يكى اين كه هر انسانى را از نظر سرشت انسانى اش بايد در نظر بگيريم</w:t>
      </w:r>
      <w:r w:rsidR="007B30F0">
        <w:rPr>
          <w:rtl/>
          <w:lang w:bidi="fa-IR"/>
        </w:rPr>
        <w:t>؛</w:t>
      </w:r>
      <w:r>
        <w:rPr>
          <w:rtl/>
          <w:lang w:bidi="fa-IR"/>
        </w:rPr>
        <w:t xml:space="preserve"> يعنى غرايزى كه در انسان معناى تربيت و عادت دارد چيست</w:t>
      </w:r>
      <w:r w:rsidR="0092566E">
        <w:rPr>
          <w:rtl/>
          <w:lang w:bidi="fa-IR"/>
        </w:rPr>
        <w:t xml:space="preserve">، </w:t>
      </w:r>
      <w:r>
        <w:rPr>
          <w:rtl/>
          <w:lang w:bidi="fa-IR"/>
        </w:rPr>
        <w:t>و ديگر اين كه نقش فرد در جامعه چگونه است</w:t>
      </w:r>
      <w:r w:rsidR="0092566E">
        <w:rPr>
          <w:rtl/>
          <w:lang w:bidi="fa-IR"/>
        </w:rPr>
        <w:t xml:space="preserve">. </w:t>
      </w:r>
    </w:p>
    <w:p w:rsidR="00997E5A" w:rsidRDefault="00A35EB2" w:rsidP="00997E5A">
      <w:pPr>
        <w:pStyle w:val="libNormal"/>
        <w:rPr>
          <w:rtl/>
          <w:lang w:bidi="fa-IR"/>
        </w:rPr>
      </w:pPr>
      <w:r>
        <w:rPr>
          <w:rtl/>
          <w:lang w:bidi="fa-IR"/>
        </w:rPr>
        <w:br w:type="page"/>
      </w:r>
      <w:r w:rsidR="00997E5A">
        <w:rPr>
          <w:rtl/>
          <w:lang w:bidi="fa-IR"/>
        </w:rPr>
        <w:lastRenderedPageBreak/>
        <w:t>نظر ماركسيست ها كه مدعى اند زير بنا و محرك تاريخ</w:t>
      </w:r>
      <w:r w:rsidR="0092566E">
        <w:rPr>
          <w:rtl/>
          <w:lang w:bidi="fa-IR"/>
        </w:rPr>
        <w:t xml:space="preserve">، </w:t>
      </w:r>
      <w:r w:rsidR="00997E5A">
        <w:rPr>
          <w:rtl/>
          <w:lang w:bidi="fa-IR"/>
        </w:rPr>
        <w:t>اقتصاد است</w:t>
      </w:r>
      <w:r w:rsidR="0092566E">
        <w:rPr>
          <w:rtl/>
          <w:lang w:bidi="fa-IR"/>
        </w:rPr>
        <w:t xml:space="preserve">، </w:t>
      </w:r>
      <w:r w:rsidR="00997E5A">
        <w:rPr>
          <w:rtl/>
          <w:lang w:bidi="fa-IR"/>
        </w:rPr>
        <w:t>ظاهرا مبتنى بر اين اصل است كه يگانه غريزه اصيل انسان</w:t>
      </w:r>
      <w:r w:rsidR="0092566E">
        <w:rPr>
          <w:rtl/>
          <w:lang w:bidi="fa-IR"/>
        </w:rPr>
        <w:t xml:space="preserve">، </w:t>
      </w:r>
      <w:r w:rsidR="00997E5A">
        <w:rPr>
          <w:rtl/>
          <w:lang w:bidi="fa-IR"/>
        </w:rPr>
        <w:t>غريزه اقتصادى است و ساير غرايز</w:t>
      </w:r>
      <w:r w:rsidR="0092566E">
        <w:rPr>
          <w:rtl/>
          <w:lang w:bidi="fa-IR"/>
        </w:rPr>
        <w:t xml:space="preserve">، </w:t>
      </w:r>
      <w:r w:rsidR="00997E5A">
        <w:rPr>
          <w:rtl/>
          <w:lang w:bidi="fa-IR"/>
        </w:rPr>
        <w:t>اصيل نيستند</w:t>
      </w:r>
      <w:r w:rsidR="0092566E">
        <w:rPr>
          <w:rtl/>
          <w:lang w:bidi="fa-IR"/>
        </w:rPr>
        <w:t xml:space="preserve">. </w:t>
      </w:r>
      <w:r w:rsidR="00997E5A">
        <w:rPr>
          <w:rtl/>
          <w:lang w:bidi="fa-IR"/>
        </w:rPr>
        <w:t>اگر چنين باشد</w:t>
      </w:r>
      <w:r w:rsidR="0092566E">
        <w:rPr>
          <w:rtl/>
          <w:lang w:bidi="fa-IR"/>
        </w:rPr>
        <w:t xml:space="preserve">، </w:t>
      </w:r>
      <w:r w:rsidR="00997E5A">
        <w:rPr>
          <w:rtl/>
          <w:lang w:bidi="fa-IR"/>
        </w:rPr>
        <w:t>حرف بسيار بى اساسى است و حتى ساير ماترياليست ها اين را نمى پذيرند و غرايزى همچون غريزه جنسى</w:t>
      </w:r>
      <w:r w:rsidR="0092566E">
        <w:rPr>
          <w:rtl/>
          <w:lang w:bidi="fa-IR"/>
        </w:rPr>
        <w:t xml:space="preserve">، </w:t>
      </w:r>
      <w:r w:rsidR="00997E5A">
        <w:rPr>
          <w:rtl/>
          <w:lang w:bidi="fa-IR"/>
        </w:rPr>
        <w:t>برترى طلبى</w:t>
      </w:r>
      <w:r w:rsidR="0092566E">
        <w:rPr>
          <w:rtl/>
          <w:lang w:bidi="fa-IR"/>
        </w:rPr>
        <w:t xml:space="preserve">، </w:t>
      </w:r>
      <w:r w:rsidR="00997E5A">
        <w:rPr>
          <w:rtl/>
          <w:lang w:bidi="fa-IR"/>
        </w:rPr>
        <w:t>زيبايى دوستى</w:t>
      </w:r>
      <w:r w:rsidR="0092566E">
        <w:rPr>
          <w:rtl/>
          <w:lang w:bidi="fa-IR"/>
        </w:rPr>
        <w:t xml:space="preserve">، </w:t>
      </w:r>
      <w:r w:rsidR="00997E5A">
        <w:rPr>
          <w:rtl/>
          <w:lang w:bidi="fa-IR"/>
        </w:rPr>
        <w:t>حقيقت جويى و</w:t>
      </w:r>
      <w:r w:rsidR="0092566E">
        <w:rPr>
          <w:rtl/>
          <w:lang w:bidi="fa-IR"/>
        </w:rPr>
        <w:t xml:space="preserve">... </w:t>
      </w:r>
      <w:r w:rsidR="00997E5A">
        <w:rPr>
          <w:rtl/>
          <w:lang w:bidi="fa-IR"/>
        </w:rPr>
        <w:t>هر يك غريزه اى اصيل و مستقل است</w:t>
      </w:r>
      <w:r w:rsidR="0092566E">
        <w:rPr>
          <w:rtl/>
          <w:lang w:bidi="fa-IR"/>
        </w:rPr>
        <w:t xml:space="preserve">، </w:t>
      </w:r>
      <w:r w:rsidR="00997E5A">
        <w:rPr>
          <w:rtl/>
          <w:lang w:bidi="fa-IR"/>
        </w:rPr>
        <w:t>ولى شايد بگويند: اين نظريه مبتنى بر اصل ديگرى است كه مى گويد: نه اين كه تمرين اقتصادى يگانه غريزه اصيل باشد</w:t>
      </w:r>
      <w:r w:rsidR="0092566E">
        <w:rPr>
          <w:rtl/>
          <w:lang w:bidi="fa-IR"/>
        </w:rPr>
        <w:t xml:space="preserve">، </w:t>
      </w:r>
      <w:r w:rsidR="00997E5A">
        <w:rPr>
          <w:rtl/>
          <w:lang w:bidi="fa-IR"/>
        </w:rPr>
        <w:t>بلكه ميان غريزه اقتصادى انسان و ساير غرايز</w:t>
      </w:r>
      <w:r w:rsidR="0092566E">
        <w:rPr>
          <w:rtl/>
          <w:lang w:bidi="fa-IR"/>
        </w:rPr>
        <w:t xml:space="preserve">، </w:t>
      </w:r>
      <w:r w:rsidR="00997E5A">
        <w:rPr>
          <w:rtl/>
          <w:lang w:bidi="fa-IR"/>
        </w:rPr>
        <w:t>تفاوت اصيلى هست (كه تا اندازه اى درست هم هست) و آن اين كه خواسته هاى اقتصادى انسان</w:t>
      </w:r>
      <w:r w:rsidR="0092566E">
        <w:rPr>
          <w:rtl/>
          <w:lang w:bidi="fa-IR"/>
        </w:rPr>
        <w:t xml:space="preserve">، </w:t>
      </w:r>
      <w:r w:rsidR="00997E5A">
        <w:rPr>
          <w:rtl/>
          <w:lang w:bidi="fa-IR"/>
        </w:rPr>
        <w:t>شرط ادامه حيات است</w:t>
      </w:r>
      <w:r w:rsidR="007B30F0">
        <w:rPr>
          <w:rtl/>
          <w:lang w:bidi="fa-IR"/>
        </w:rPr>
        <w:t>؛</w:t>
      </w:r>
      <w:r w:rsidR="00997E5A">
        <w:rPr>
          <w:rtl/>
          <w:lang w:bidi="fa-IR"/>
        </w:rPr>
        <w:t xml:space="preserve"> يعنى بدون آن ها زندگى امكان ندارد</w:t>
      </w:r>
      <w:r w:rsidR="0092566E">
        <w:rPr>
          <w:rtl/>
          <w:lang w:bidi="fa-IR"/>
        </w:rPr>
        <w:t xml:space="preserve">، </w:t>
      </w:r>
      <w:r w:rsidR="00997E5A">
        <w:rPr>
          <w:rtl/>
          <w:lang w:bidi="fa-IR"/>
        </w:rPr>
        <w:t>ولى ساير خواسته ها با اين كه اصالت دارند</w:t>
      </w:r>
      <w:r w:rsidR="0092566E">
        <w:rPr>
          <w:rtl/>
          <w:lang w:bidi="fa-IR"/>
        </w:rPr>
        <w:t xml:space="preserve">، </w:t>
      </w:r>
      <w:r w:rsidR="00997E5A">
        <w:rPr>
          <w:rtl/>
          <w:lang w:bidi="fa-IR"/>
        </w:rPr>
        <w:t>اما در درجه دوم جاى مى گيرند و به قول مولوى : «آدمى</w:t>
      </w:r>
      <w:r w:rsidR="0092566E">
        <w:rPr>
          <w:rtl/>
          <w:lang w:bidi="fa-IR"/>
        </w:rPr>
        <w:t xml:space="preserve">، </w:t>
      </w:r>
      <w:r w:rsidR="00997E5A">
        <w:rPr>
          <w:rtl/>
          <w:lang w:bidi="fa-IR"/>
        </w:rPr>
        <w:t>اول اسير نان بود» البته خود ماركسيست ها چنين نمى گويند</w:t>
      </w:r>
      <w:r w:rsidR="0092566E">
        <w:rPr>
          <w:rtl/>
          <w:lang w:bidi="fa-IR"/>
        </w:rPr>
        <w:t xml:space="preserve">، </w:t>
      </w:r>
      <w:r w:rsidR="00997E5A">
        <w:rPr>
          <w:rtl/>
          <w:lang w:bidi="fa-IR"/>
        </w:rPr>
        <w:t>اما حتى اگر اين جور هم بگويند</w:t>
      </w:r>
      <w:r w:rsidR="0092566E">
        <w:rPr>
          <w:rtl/>
          <w:lang w:bidi="fa-IR"/>
        </w:rPr>
        <w:t xml:space="preserve">، </w:t>
      </w:r>
      <w:r w:rsidR="00997E5A">
        <w:rPr>
          <w:rtl/>
          <w:lang w:bidi="fa-IR"/>
        </w:rPr>
        <w:t>باز مطلب درست نيست</w:t>
      </w:r>
      <w:r w:rsidR="0092566E">
        <w:rPr>
          <w:rtl/>
          <w:lang w:bidi="fa-IR"/>
        </w:rPr>
        <w:t xml:space="preserve">، </w:t>
      </w:r>
      <w:r w:rsidR="00997E5A">
        <w:rPr>
          <w:rtl/>
          <w:lang w:bidi="fa-IR"/>
        </w:rPr>
        <w:t>چون معنايش اين است كه هر وقت كار شر داير شود ميان گرسنگى و هر يك از آن عوامل ديگر</w:t>
      </w:r>
      <w:r w:rsidR="0092566E">
        <w:rPr>
          <w:rtl/>
          <w:lang w:bidi="fa-IR"/>
        </w:rPr>
        <w:t xml:space="preserve">، </w:t>
      </w:r>
      <w:r w:rsidR="00997E5A">
        <w:rPr>
          <w:rtl/>
          <w:lang w:bidi="fa-IR"/>
        </w:rPr>
        <w:t>عامل گرسنگى را مقدم مى دارد</w:t>
      </w:r>
      <w:r w:rsidR="0092566E">
        <w:rPr>
          <w:rtl/>
          <w:lang w:bidi="fa-IR"/>
        </w:rPr>
        <w:t xml:space="preserve">، </w:t>
      </w:r>
      <w:r w:rsidR="00997E5A">
        <w:rPr>
          <w:rtl/>
          <w:lang w:bidi="fa-IR"/>
        </w:rPr>
        <w:t>ولى مگر جريان تاريخ هميشه در گرو اين گونه قضايا بوده است</w:t>
      </w:r>
      <w:r w:rsidR="0092566E">
        <w:rPr>
          <w:rtl/>
          <w:lang w:bidi="fa-IR"/>
        </w:rPr>
        <w:t>؟</w:t>
      </w:r>
      <w:r w:rsidR="00997E5A">
        <w:rPr>
          <w:rtl/>
          <w:lang w:bidi="fa-IR"/>
        </w:rPr>
        <w:t xml:space="preserve"> اصلا معناى آن حرف اين است كه «وقتى انسان سير شد</w:t>
      </w:r>
      <w:r w:rsidR="0092566E">
        <w:rPr>
          <w:rtl/>
          <w:lang w:bidi="fa-IR"/>
        </w:rPr>
        <w:t xml:space="preserve">، </w:t>
      </w:r>
      <w:r w:rsidR="00997E5A">
        <w:rPr>
          <w:rtl/>
          <w:lang w:bidi="fa-IR"/>
        </w:rPr>
        <w:t>غرايز ديگر فعاليت مى كنند» و اين عين پذيرش نقش ساير عوامل در حركت تاريخ است</w:t>
      </w:r>
      <w:r w:rsidR="0092566E">
        <w:rPr>
          <w:rtl/>
          <w:lang w:bidi="fa-IR"/>
        </w:rPr>
        <w:t xml:space="preserve">. </w:t>
      </w:r>
      <w:r w:rsidR="00997E5A">
        <w:rPr>
          <w:rtl/>
          <w:lang w:bidi="fa-IR"/>
        </w:rPr>
        <w:t>علاوه بر اين كه ما قبول نداريم حكومت غريزه اقتصاى از تمام غرايز ديگر قوى تر باشد و بهترين مثال نقض آن</w:t>
      </w:r>
      <w:r w:rsidR="0092566E">
        <w:rPr>
          <w:rtl/>
          <w:lang w:bidi="fa-IR"/>
        </w:rPr>
        <w:t xml:space="preserve">، </w:t>
      </w:r>
      <w:r w:rsidR="00997E5A">
        <w:rPr>
          <w:rtl/>
          <w:lang w:bidi="fa-IR"/>
        </w:rPr>
        <w:t>فداكارى هايى است كه در طول تاريخ شده است</w:t>
      </w:r>
      <w:r w:rsidR="0092566E">
        <w:rPr>
          <w:rtl/>
          <w:lang w:bidi="fa-IR"/>
        </w:rPr>
        <w:t xml:space="preserve">، </w:t>
      </w:r>
      <w:r w:rsidR="00997E5A">
        <w:rPr>
          <w:rtl/>
          <w:lang w:bidi="fa-IR"/>
        </w:rPr>
        <w:t>خصوصا دادن مال و فرزند در راه عقيده يا تعصب</w:t>
      </w:r>
      <w:r w:rsidR="007B30F0">
        <w:rPr>
          <w:rtl/>
          <w:lang w:bidi="fa-IR"/>
        </w:rPr>
        <w:t>؛</w:t>
      </w:r>
      <w:r w:rsidR="00997E5A">
        <w:rPr>
          <w:rtl/>
          <w:lang w:bidi="fa-IR"/>
        </w:rPr>
        <w:t xml:space="preserve"> بنابراين اگر بخواهيم كل تاريخ جامعه بشرى را صرفا با عامل اقتصادى توجيه كنيم</w:t>
      </w:r>
      <w:r w:rsidR="0092566E">
        <w:rPr>
          <w:rtl/>
          <w:lang w:bidi="fa-IR"/>
        </w:rPr>
        <w:t xml:space="preserve">، </w:t>
      </w:r>
      <w:r w:rsidR="00997E5A">
        <w:rPr>
          <w:rtl/>
          <w:lang w:bidi="fa-IR"/>
        </w:rPr>
        <w:t>توجيه موجهى به نظر نمى رسد</w:t>
      </w:r>
      <w:r w:rsidR="0092566E">
        <w:rPr>
          <w:rtl/>
          <w:lang w:bidi="fa-IR"/>
        </w:rPr>
        <w:t xml:space="preserve">. </w:t>
      </w:r>
      <w:r w:rsidR="00997E5A">
        <w:rPr>
          <w:rtl/>
          <w:lang w:bidi="fa-IR"/>
        </w:rPr>
        <w:t xml:space="preserve">دكتر صاحب الزمانى در كتاب ديباچه اى بر رهبرى تعبير جالبى دارند كه : «بعضى </w:t>
      </w:r>
      <w:r w:rsidR="00997E5A">
        <w:rPr>
          <w:rtl/>
          <w:lang w:bidi="fa-IR"/>
        </w:rPr>
        <w:lastRenderedPageBreak/>
        <w:t>دچار گزافه گويى و بيمارى تك سبب بينى هستند؛ يعنى هميشه توجهشان به يك سبب است</w:t>
      </w:r>
      <w:r w:rsidR="0092566E">
        <w:rPr>
          <w:rtl/>
          <w:lang w:bidi="fa-IR"/>
        </w:rPr>
        <w:t xml:space="preserve">، </w:t>
      </w:r>
      <w:r w:rsidR="00997E5A">
        <w:rPr>
          <w:rtl/>
          <w:lang w:bidi="fa-IR"/>
        </w:rPr>
        <w:t>در صورتى كه اجتماع را با يك علة العلل اجتماعى نمى توان شناخت</w:t>
      </w:r>
      <w:r w:rsidR="0092566E">
        <w:rPr>
          <w:rtl/>
          <w:lang w:bidi="fa-IR"/>
        </w:rPr>
        <w:t xml:space="preserve">. </w:t>
      </w:r>
      <w:r w:rsidR="00997E5A">
        <w:rPr>
          <w:rtl/>
          <w:lang w:bidi="fa-IR"/>
        </w:rPr>
        <w:t xml:space="preserve">» </w:t>
      </w:r>
      <w:r w:rsidR="00997E5A" w:rsidRPr="00953F15">
        <w:rPr>
          <w:rStyle w:val="libFootnotenumChar"/>
          <w:rtl/>
          <w:lang w:bidi="fa-IR"/>
        </w:rPr>
        <w:t>(313)</w:t>
      </w:r>
      <w:r w:rsidR="00997E5A">
        <w:rPr>
          <w:rtl/>
          <w:lang w:bidi="fa-IR"/>
        </w:rPr>
        <w:t xml:space="preserve"> </w:t>
      </w:r>
      <w:r w:rsidR="00997E5A" w:rsidRPr="00953F15">
        <w:rPr>
          <w:rStyle w:val="libFootnotenumChar"/>
          <w:rtl/>
          <w:lang w:bidi="fa-IR"/>
        </w:rPr>
        <w:t>(314)</w:t>
      </w:r>
    </w:p>
    <w:p w:rsidR="00997E5A" w:rsidRDefault="00997E5A" w:rsidP="00997E5A">
      <w:pPr>
        <w:pStyle w:val="libNormal"/>
        <w:rPr>
          <w:rtl/>
          <w:lang w:bidi="fa-IR"/>
        </w:rPr>
      </w:pPr>
      <w:r>
        <w:rPr>
          <w:rtl/>
          <w:lang w:bidi="fa-IR"/>
        </w:rPr>
        <w:t>دليل ديگرى كه باز نمى توان پذيرفت كه تنها محرك انسان</w:t>
      </w:r>
      <w:r w:rsidR="0092566E">
        <w:rPr>
          <w:rtl/>
          <w:lang w:bidi="fa-IR"/>
        </w:rPr>
        <w:t xml:space="preserve">، </w:t>
      </w:r>
      <w:r>
        <w:rPr>
          <w:rtl/>
          <w:lang w:bidi="fa-IR"/>
        </w:rPr>
        <w:t>اقتصاد باشد</w:t>
      </w:r>
      <w:r w:rsidR="0092566E">
        <w:rPr>
          <w:rtl/>
          <w:lang w:bidi="fa-IR"/>
        </w:rPr>
        <w:t xml:space="preserve">، </w:t>
      </w:r>
      <w:r>
        <w:rPr>
          <w:rtl/>
          <w:lang w:bidi="fa-IR"/>
        </w:rPr>
        <w:t>وجود وجدان انسان است و دليل برترى وجدان بر شكم</w:t>
      </w:r>
      <w:r w:rsidR="0092566E">
        <w:rPr>
          <w:rtl/>
          <w:lang w:bidi="fa-IR"/>
        </w:rPr>
        <w:t xml:space="preserve">، </w:t>
      </w:r>
      <w:r>
        <w:rPr>
          <w:rtl/>
          <w:lang w:bidi="fa-IR"/>
        </w:rPr>
        <w:t>اين است كه براى ظالم ترين انسان هم لحظاتى پيش مى آيد كه با خود فكر مى كند و انصاف مى دهد كه كار او ظالمانه است</w:t>
      </w:r>
      <w:r w:rsidR="0092566E">
        <w:rPr>
          <w:rtl/>
          <w:lang w:bidi="fa-IR"/>
        </w:rPr>
        <w:t xml:space="preserve">. </w:t>
      </w:r>
      <w:r>
        <w:rPr>
          <w:rtl/>
          <w:lang w:bidi="fa-IR"/>
        </w:rPr>
        <w:t>هر چند ممكن است دست از ظلم خود برندارد</w:t>
      </w:r>
      <w:r w:rsidR="0092566E">
        <w:rPr>
          <w:rtl/>
          <w:lang w:bidi="fa-IR"/>
        </w:rPr>
        <w:t xml:space="preserve">، </w:t>
      </w:r>
      <w:r>
        <w:rPr>
          <w:rtl/>
          <w:lang w:bidi="fa-IR"/>
        </w:rPr>
        <w:t>ولى عذاب وجدان را دارد</w:t>
      </w:r>
      <w:r w:rsidR="0092566E">
        <w:rPr>
          <w:rtl/>
          <w:lang w:bidi="fa-IR"/>
        </w:rPr>
        <w:t xml:space="preserve">. </w:t>
      </w:r>
      <w:r>
        <w:rPr>
          <w:rtl/>
          <w:lang w:bidi="fa-IR"/>
        </w:rPr>
        <w:t>اگر وجدان را هم واقعا تابع منافع مادى بدانيم آن وقت در دنيا هيچ كس مقصر نيست و هيچ كس را نبايد مجازات كرد</w:t>
      </w:r>
      <w:r w:rsidR="0092566E">
        <w:rPr>
          <w:rtl/>
          <w:lang w:bidi="fa-IR"/>
        </w:rPr>
        <w:t xml:space="preserve">، </w:t>
      </w:r>
      <w:r>
        <w:rPr>
          <w:rtl/>
          <w:lang w:bidi="fa-IR"/>
        </w:rPr>
        <w:t>زيرا بشر كسى را مقصر و مستحق مجازات مى داند كه كارى بكند كه منافعش اقتضا مى كرد</w:t>
      </w:r>
      <w:r w:rsidR="0092566E">
        <w:rPr>
          <w:rtl/>
          <w:lang w:bidi="fa-IR"/>
        </w:rPr>
        <w:t xml:space="preserve">، </w:t>
      </w:r>
      <w:r>
        <w:rPr>
          <w:rtl/>
          <w:lang w:bidi="fa-IR"/>
        </w:rPr>
        <w:t>اما به اعتراف وجدانش نبايد مى كرد؛ يعنى پذيرش ‍ مقصر دانستن انسان ها عين پذيرش اين است كه گاه بين وجدان و منافع</w:t>
      </w:r>
      <w:r w:rsidR="0092566E">
        <w:rPr>
          <w:rtl/>
          <w:lang w:bidi="fa-IR"/>
        </w:rPr>
        <w:t xml:space="preserve">، </w:t>
      </w:r>
      <w:r>
        <w:rPr>
          <w:rtl/>
          <w:lang w:bidi="fa-IR"/>
        </w:rPr>
        <w:t>ضديت مى افتد وگرنه چگونه مى توان كسى را كه كارى مطابق وجدانش ‍ كرده</w:t>
      </w:r>
      <w:r w:rsidR="0092566E">
        <w:rPr>
          <w:rtl/>
          <w:lang w:bidi="fa-IR"/>
        </w:rPr>
        <w:t xml:space="preserve">، </w:t>
      </w:r>
      <w:r>
        <w:rPr>
          <w:rtl/>
          <w:lang w:bidi="fa-IR"/>
        </w:rPr>
        <w:t xml:space="preserve">مواخذه كرد؟ </w:t>
      </w:r>
      <w:r w:rsidRPr="00953F15">
        <w:rPr>
          <w:rStyle w:val="libFootnotenumChar"/>
          <w:rtl/>
          <w:lang w:bidi="fa-IR"/>
        </w:rPr>
        <w:t>(315)</w:t>
      </w:r>
    </w:p>
    <w:p w:rsidR="00997E5A" w:rsidRDefault="00997E5A" w:rsidP="00997E5A">
      <w:pPr>
        <w:pStyle w:val="libNormal"/>
        <w:rPr>
          <w:rtl/>
          <w:lang w:bidi="fa-IR"/>
        </w:rPr>
      </w:pPr>
      <w:r>
        <w:rPr>
          <w:rtl/>
          <w:lang w:bidi="fa-IR"/>
        </w:rPr>
        <w:t>بايد گفت : چيزى كه منشاء اين مغالطه شده كه عده اى فكر و وجدان بشر را ملعبه شرايط زندگى وى مى دانند</w:t>
      </w:r>
      <w:r w:rsidR="0092566E">
        <w:rPr>
          <w:rtl/>
          <w:lang w:bidi="fa-IR"/>
        </w:rPr>
        <w:t xml:space="preserve">، </w:t>
      </w:r>
      <w:r>
        <w:rPr>
          <w:rtl/>
          <w:lang w:bidi="fa-IR"/>
        </w:rPr>
        <w:t>خلط ميان انديشه هاى عملى (كه تابع اغراض و اهداف انسان است) با انديشه هاى نظرى است</w:t>
      </w:r>
      <w:r w:rsidR="007B30F0">
        <w:rPr>
          <w:rtl/>
          <w:lang w:bidi="fa-IR"/>
        </w:rPr>
        <w:t>؛</w:t>
      </w:r>
      <w:r>
        <w:rPr>
          <w:rtl/>
          <w:lang w:bidi="fa-IR"/>
        </w:rPr>
        <w:t xml:space="preserve"> يعنى آن ها كه ديده اند اصول افكار بشر درباره زشتى و زيبايى كارها متفاوت و تابع شرايط زمانى و مكانى است</w:t>
      </w:r>
      <w:r w:rsidR="0092566E">
        <w:rPr>
          <w:rtl/>
          <w:lang w:bidi="fa-IR"/>
        </w:rPr>
        <w:t xml:space="preserve">، </w:t>
      </w:r>
      <w:r>
        <w:rPr>
          <w:rtl/>
          <w:lang w:bidi="fa-IR"/>
        </w:rPr>
        <w:t>اين حكم را به تمام مسائل انديشه سرايت داده اند و چون از تمام شرايط زندگى به شرايط اقتصادى توجه داشته اند</w:t>
      </w:r>
      <w:r w:rsidR="0092566E">
        <w:rPr>
          <w:rtl/>
          <w:lang w:bidi="fa-IR"/>
        </w:rPr>
        <w:t xml:space="preserve">، </w:t>
      </w:r>
      <w:r>
        <w:rPr>
          <w:rtl/>
          <w:lang w:bidi="fa-IR"/>
        </w:rPr>
        <w:t>علم و فكر را هم تابع شرايط اقتصادى دانسته اند</w:t>
      </w:r>
      <w:r w:rsidR="0092566E">
        <w:rPr>
          <w:rtl/>
          <w:lang w:bidi="fa-IR"/>
        </w:rPr>
        <w:t xml:space="preserve">. </w:t>
      </w:r>
    </w:p>
    <w:p w:rsidR="00997E5A" w:rsidRDefault="00997E5A" w:rsidP="00997E5A">
      <w:pPr>
        <w:pStyle w:val="libNormal"/>
        <w:rPr>
          <w:rtl/>
          <w:lang w:bidi="fa-IR"/>
        </w:rPr>
      </w:pPr>
      <w:r>
        <w:rPr>
          <w:rtl/>
          <w:lang w:bidi="fa-IR"/>
        </w:rPr>
        <w:t xml:space="preserve">توجيه ديگرى كه آن ها درباره تبعيت همه عوامل ديگر از اقتصاد كرده اند اين است كه ما منكر اصالت فرهنگ نيستيم و مى پذيريم همه اين ها از غريزه </w:t>
      </w:r>
      <w:r>
        <w:rPr>
          <w:rtl/>
          <w:lang w:bidi="fa-IR"/>
        </w:rPr>
        <w:lastRenderedPageBreak/>
        <w:t>ذاتى انسان سرچشمه مى گيرد</w:t>
      </w:r>
      <w:r w:rsidR="0092566E">
        <w:rPr>
          <w:rtl/>
          <w:lang w:bidi="fa-IR"/>
        </w:rPr>
        <w:t xml:space="preserve">، </w:t>
      </w:r>
      <w:r>
        <w:rPr>
          <w:rtl/>
          <w:lang w:bidi="fa-IR"/>
        </w:rPr>
        <w:t>ولى بالاخره انسان بايد ميان نيازهايش هماهنگى برقرار كند</w:t>
      </w:r>
      <w:r w:rsidR="0092566E">
        <w:rPr>
          <w:rtl/>
          <w:lang w:bidi="fa-IR"/>
        </w:rPr>
        <w:t xml:space="preserve">. </w:t>
      </w:r>
      <w:r>
        <w:rPr>
          <w:rtl/>
          <w:lang w:bidi="fa-IR"/>
        </w:rPr>
        <w:t>اقتصاد چون به امور خارجى بستگى دارد و خارج از اختيار بشر است</w:t>
      </w:r>
      <w:r w:rsidR="0092566E">
        <w:rPr>
          <w:rtl/>
          <w:lang w:bidi="fa-IR"/>
        </w:rPr>
        <w:t xml:space="preserve">، </w:t>
      </w:r>
      <w:r>
        <w:rPr>
          <w:rtl/>
          <w:lang w:bidi="fa-IR"/>
        </w:rPr>
        <w:t>و خود را بر بشر تحميل مى كند</w:t>
      </w:r>
      <w:r w:rsidR="0092566E">
        <w:rPr>
          <w:rtl/>
          <w:lang w:bidi="fa-IR"/>
        </w:rPr>
        <w:t xml:space="preserve">، </w:t>
      </w:r>
      <w:r>
        <w:rPr>
          <w:rtl/>
          <w:lang w:bidi="fa-IR"/>
        </w:rPr>
        <w:t>بشر در مقابلش ‍ چاره اى ندارد و مى تواند آن را با مذهب و اخلاق و</w:t>
      </w:r>
      <w:r w:rsidR="0092566E">
        <w:rPr>
          <w:rtl/>
          <w:lang w:bidi="fa-IR"/>
        </w:rPr>
        <w:t xml:space="preserve">... </w:t>
      </w:r>
      <w:r>
        <w:rPr>
          <w:rtl/>
          <w:lang w:bidi="fa-IR"/>
        </w:rPr>
        <w:t>تطبيق دهد</w:t>
      </w:r>
      <w:r w:rsidR="0092566E">
        <w:rPr>
          <w:rtl/>
          <w:lang w:bidi="fa-IR"/>
        </w:rPr>
        <w:t xml:space="preserve">، </w:t>
      </w:r>
      <w:r>
        <w:rPr>
          <w:rtl/>
          <w:lang w:bidi="fa-IR"/>
        </w:rPr>
        <w:t>ولى اين ها امور مجردى هستند در اختيار خودش</w:t>
      </w:r>
      <w:r w:rsidR="007B30F0">
        <w:rPr>
          <w:rtl/>
          <w:lang w:bidi="fa-IR"/>
        </w:rPr>
        <w:t>؛</w:t>
      </w:r>
      <w:r>
        <w:rPr>
          <w:rtl/>
          <w:lang w:bidi="fa-IR"/>
        </w:rPr>
        <w:t xml:space="preserve"> لذا اگر قانون است</w:t>
      </w:r>
      <w:r w:rsidR="0092566E">
        <w:rPr>
          <w:rtl/>
          <w:lang w:bidi="fa-IR"/>
        </w:rPr>
        <w:t xml:space="preserve">، </w:t>
      </w:r>
      <w:r>
        <w:rPr>
          <w:rtl/>
          <w:lang w:bidi="fa-IR"/>
        </w:rPr>
        <w:t>فورا عوض مى كند</w:t>
      </w:r>
      <w:r w:rsidR="0092566E">
        <w:rPr>
          <w:rtl/>
          <w:lang w:bidi="fa-IR"/>
        </w:rPr>
        <w:t xml:space="preserve">، </w:t>
      </w:r>
      <w:r>
        <w:rPr>
          <w:rtl/>
          <w:lang w:bidi="fa-IR"/>
        </w:rPr>
        <w:t>علت اصالت اقتصاد و فرعيت آن ها</w:t>
      </w:r>
      <w:r w:rsidR="0092566E">
        <w:rPr>
          <w:rtl/>
          <w:lang w:bidi="fa-IR"/>
        </w:rPr>
        <w:t xml:space="preserve">، </w:t>
      </w:r>
      <w:r>
        <w:rPr>
          <w:rtl/>
          <w:lang w:bidi="fa-IR"/>
        </w:rPr>
        <w:t>اين است كه بشر در شرايط خاص اقتصادى قرار مى گيرد و سازش به فرهنگ به جاى خود هست</w:t>
      </w:r>
      <w:r w:rsidR="0092566E">
        <w:rPr>
          <w:rtl/>
          <w:lang w:bidi="fa-IR"/>
        </w:rPr>
        <w:t xml:space="preserve">، </w:t>
      </w:r>
      <w:r>
        <w:rPr>
          <w:rtl/>
          <w:lang w:bidi="fa-IR"/>
        </w:rPr>
        <w:t>چون نمى تواند آن را تابع فرهنگ كند</w:t>
      </w:r>
      <w:r w:rsidR="0092566E">
        <w:rPr>
          <w:rtl/>
          <w:lang w:bidi="fa-IR"/>
        </w:rPr>
        <w:t xml:space="preserve">، </w:t>
      </w:r>
      <w:r>
        <w:rPr>
          <w:rtl/>
          <w:lang w:bidi="fa-IR"/>
        </w:rPr>
        <w:t>فرهنگ را تابع آن مى كند و همين طور ساير عوامل</w:t>
      </w:r>
      <w:r w:rsidR="0092566E">
        <w:rPr>
          <w:rtl/>
          <w:lang w:bidi="fa-IR"/>
        </w:rPr>
        <w:t xml:space="preserve">. </w:t>
      </w:r>
      <w:r>
        <w:rPr>
          <w:rtl/>
          <w:lang w:bidi="fa-IR"/>
        </w:rPr>
        <w:t>در پاسخ بايد گفت : درست است كه آن امور</w:t>
      </w:r>
      <w:r w:rsidR="0092566E">
        <w:rPr>
          <w:rtl/>
          <w:lang w:bidi="fa-IR"/>
        </w:rPr>
        <w:t xml:space="preserve">، </w:t>
      </w:r>
      <w:r>
        <w:rPr>
          <w:rtl/>
          <w:lang w:bidi="fa-IR"/>
        </w:rPr>
        <w:t>ريشه اى در ماده خارجى ندارند</w:t>
      </w:r>
      <w:r w:rsidR="0092566E">
        <w:rPr>
          <w:rtl/>
          <w:lang w:bidi="fa-IR"/>
        </w:rPr>
        <w:t xml:space="preserve">، </w:t>
      </w:r>
      <w:r>
        <w:rPr>
          <w:rtl/>
          <w:lang w:bidi="fa-IR"/>
        </w:rPr>
        <w:t>ولى چنان بى ريشه هم نيستند كه بشر هر جور بخواهد تغييرش دهد</w:t>
      </w:r>
      <w:r w:rsidR="0092566E">
        <w:rPr>
          <w:rtl/>
          <w:lang w:bidi="fa-IR"/>
        </w:rPr>
        <w:t xml:space="preserve">. </w:t>
      </w:r>
      <w:r>
        <w:rPr>
          <w:rtl/>
          <w:lang w:bidi="fa-IR"/>
        </w:rPr>
        <w:t>اخلاق</w:t>
      </w:r>
      <w:r w:rsidR="0092566E">
        <w:rPr>
          <w:rtl/>
          <w:lang w:bidi="fa-IR"/>
        </w:rPr>
        <w:t xml:space="preserve">، </w:t>
      </w:r>
      <w:r>
        <w:rPr>
          <w:rtl/>
          <w:lang w:bidi="fa-IR"/>
        </w:rPr>
        <w:t>عدالت</w:t>
      </w:r>
      <w:r w:rsidR="0092566E">
        <w:rPr>
          <w:rtl/>
          <w:lang w:bidi="fa-IR"/>
        </w:rPr>
        <w:t xml:space="preserve">، </w:t>
      </w:r>
      <w:r>
        <w:rPr>
          <w:rtl/>
          <w:lang w:bidi="fa-IR"/>
        </w:rPr>
        <w:t>مذهب و</w:t>
      </w:r>
      <w:r w:rsidR="0092566E">
        <w:rPr>
          <w:rtl/>
          <w:lang w:bidi="fa-IR"/>
        </w:rPr>
        <w:t xml:space="preserve">... </w:t>
      </w:r>
      <w:r>
        <w:rPr>
          <w:rtl/>
          <w:lang w:bidi="fa-IR"/>
        </w:rPr>
        <w:t>هيچ يك چنين نيستند</w:t>
      </w:r>
      <w:r w:rsidR="0092566E">
        <w:rPr>
          <w:rtl/>
          <w:lang w:bidi="fa-IR"/>
        </w:rPr>
        <w:t xml:space="preserve">. </w:t>
      </w:r>
      <w:r>
        <w:rPr>
          <w:rtl/>
          <w:lang w:bidi="fa-IR"/>
        </w:rPr>
        <w:t>حق اين است كه همه اين ها غرايز اصيلى در بشرند و بشر گاهى به حكم نيازهاى اقتصادى خود</w:t>
      </w:r>
      <w:r w:rsidR="0092566E">
        <w:rPr>
          <w:rtl/>
          <w:lang w:bidi="fa-IR"/>
        </w:rPr>
        <w:t xml:space="preserve">، </w:t>
      </w:r>
      <w:r>
        <w:rPr>
          <w:rtl/>
          <w:lang w:bidi="fa-IR"/>
        </w:rPr>
        <w:t>در ساير نيازها تغيير مى دهد و گاهى به حكم ساير غرايز</w:t>
      </w:r>
      <w:r w:rsidR="0092566E">
        <w:rPr>
          <w:rtl/>
          <w:lang w:bidi="fa-IR"/>
        </w:rPr>
        <w:t xml:space="preserve">، </w:t>
      </w:r>
      <w:r>
        <w:rPr>
          <w:rtl/>
          <w:lang w:bidi="fa-IR"/>
        </w:rPr>
        <w:t>روى اين غريزه حكم مى كند؛ يعنى همه اين ها در يكديگر تاثير متقابل دارند</w:t>
      </w:r>
      <w:r w:rsidR="0092566E">
        <w:rPr>
          <w:rtl/>
          <w:lang w:bidi="fa-IR"/>
        </w:rPr>
        <w:t xml:space="preserve">، </w:t>
      </w:r>
      <w:r>
        <w:rPr>
          <w:rtl/>
          <w:lang w:bidi="fa-IR"/>
        </w:rPr>
        <w:t>نه اين كه يكى بر بقيه تاثير مطلق داشته باشد</w:t>
      </w:r>
      <w:r w:rsidR="0092566E">
        <w:rPr>
          <w:rtl/>
          <w:lang w:bidi="fa-IR"/>
        </w:rPr>
        <w:t xml:space="preserve">. </w:t>
      </w:r>
      <w:r w:rsidRPr="00953F15">
        <w:rPr>
          <w:rStyle w:val="libFootnotenumChar"/>
          <w:rtl/>
          <w:lang w:bidi="fa-IR"/>
        </w:rPr>
        <w:t>(316)</w:t>
      </w:r>
    </w:p>
    <w:p w:rsidR="00997E5A" w:rsidRDefault="00997E5A" w:rsidP="00666A51">
      <w:pPr>
        <w:pStyle w:val="Heading3"/>
        <w:rPr>
          <w:rtl/>
          <w:lang w:bidi="fa-IR"/>
        </w:rPr>
      </w:pPr>
      <w:bookmarkStart w:id="82" w:name="_Toc384031821"/>
      <w:r>
        <w:rPr>
          <w:rtl/>
          <w:lang w:bidi="fa-IR"/>
        </w:rPr>
        <w:t>منطق قرآن در مورد جريان هاى تاريخى :</w:t>
      </w:r>
      <w:bookmarkEnd w:id="82"/>
    </w:p>
    <w:p w:rsidR="00997E5A" w:rsidRDefault="00997E5A" w:rsidP="00997E5A">
      <w:pPr>
        <w:pStyle w:val="libNormal"/>
        <w:rPr>
          <w:rtl/>
          <w:lang w:bidi="fa-IR"/>
        </w:rPr>
      </w:pPr>
      <w:r>
        <w:rPr>
          <w:rtl/>
          <w:lang w:bidi="fa-IR"/>
        </w:rPr>
        <w:t>اولا قرآن براى جامعه واقعيت و شخصيتى قايل است و جامعه را اعتبارى محض نمى داند</w:t>
      </w:r>
      <w:r w:rsidR="0092566E">
        <w:rPr>
          <w:rtl/>
          <w:lang w:bidi="fa-IR"/>
        </w:rPr>
        <w:t xml:space="preserve">، </w:t>
      </w:r>
      <w:r>
        <w:rPr>
          <w:rtl/>
          <w:lang w:bidi="fa-IR"/>
        </w:rPr>
        <w:t>لذا افراد جامعه را نه همچون درختان يك باغ</w:t>
      </w:r>
      <w:r w:rsidR="0092566E">
        <w:rPr>
          <w:rtl/>
          <w:lang w:bidi="fa-IR"/>
        </w:rPr>
        <w:t xml:space="preserve">، </w:t>
      </w:r>
      <w:r>
        <w:rPr>
          <w:rtl/>
          <w:lang w:bidi="fa-IR"/>
        </w:rPr>
        <w:t>بلكه مثل اعضاى يك پيكر مى داند</w:t>
      </w:r>
      <w:r w:rsidR="0092566E">
        <w:rPr>
          <w:rtl/>
          <w:lang w:bidi="fa-IR"/>
        </w:rPr>
        <w:t xml:space="preserve">، </w:t>
      </w:r>
      <w:r>
        <w:rPr>
          <w:rtl/>
          <w:lang w:bidi="fa-IR"/>
        </w:rPr>
        <w:t xml:space="preserve">زيرا گذشته از اين كه مقررات اسلامى بر همين پايه گذاشته شده </w:t>
      </w:r>
      <w:r w:rsidRPr="00953F15">
        <w:rPr>
          <w:rStyle w:val="libFootnotenumChar"/>
          <w:rtl/>
          <w:lang w:bidi="fa-IR"/>
        </w:rPr>
        <w:t>(317)</w:t>
      </w:r>
      <w:r>
        <w:rPr>
          <w:rtl/>
          <w:lang w:bidi="fa-IR"/>
        </w:rPr>
        <w:t xml:space="preserve"> براى اقوام و امم صراحتا شخصيت</w:t>
      </w:r>
      <w:r w:rsidR="0092566E">
        <w:rPr>
          <w:rtl/>
          <w:lang w:bidi="fa-IR"/>
        </w:rPr>
        <w:t xml:space="preserve">، </w:t>
      </w:r>
      <w:r>
        <w:rPr>
          <w:rtl/>
          <w:lang w:bidi="fa-IR"/>
        </w:rPr>
        <w:t>حيات و مرگ شعور و</w:t>
      </w:r>
      <w:r w:rsidR="0092566E">
        <w:rPr>
          <w:rtl/>
          <w:lang w:bidi="fa-IR"/>
        </w:rPr>
        <w:t xml:space="preserve">... </w:t>
      </w:r>
      <w:r>
        <w:rPr>
          <w:rtl/>
          <w:lang w:bidi="fa-IR"/>
        </w:rPr>
        <w:t>قايل است</w:t>
      </w:r>
      <w:r w:rsidR="0092566E">
        <w:rPr>
          <w:rtl/>
          <w:lang w:bidi="fa-IR"/>
        </w:rPr>
        <w:t xml:space="preserve">. </w:t>
      </w:r>
      <w:r>
        <w:rPr>
          <w:rtl/>
          <w:lang w:bidi="fa-IR"/>
        </w:rPr>
        <w:t xml:space="preserve">حتى به نظر علامه طباطبايى علت اين كه مورخين اسلامى قبل از هر مورخ ديگرى بحث هاى اجتماعى را مطرح كرده و براى هر قومى از آن </w:t>
      </w:r>
      <w:r>
        <w:rPr>
          <w:rtl/>
          <w:lang w:bidi="fa-IR"/>
        </w:rPr>
        <w:lastRenderedPageBreak/>
        <w:t>جهت كه يك قوم است</w:t>
      </w:r>
      <w:r w:rsidR="0092566E">
        <w:rPr>
          <w:rtl/>
          <w:lang w:bidi="fa-IR"/>
        </w:rPr>
        <w:t xml:space="preserve">، </w:t>
      </w:r>
      <w:r>
        <w:rPr>
          <w:rtl/>
          <w:lang w:bidi="fa-IR"/>
        </w:rPr>
        <w:t>حساب مخصوصى باز كردند</w:t>
      </w:r>
      <w:r w:rsidR="0092566E">
        <w:rPr>
          <w:rtl/>
          <w:lang w:bidi="fa-IR"/>
        </w:rPr>
        <w:t xml:space="preserve">، </w:t>
      </w:r>
      <w:r>
        <w:rPr>
          <w:rtl/>
          <w:lang w:bidi="fa-IR"/>
        </w:rPr>
        <w:t>اين بود كه از قرآن الهام گرفته بودند و اين قرآن است كه براى اقوام مستقل از افراد</w:t>
      </w:r>
      <w:r w:rsidR="0092566E">
        <w:rPr>
          <w:rtl/>
          <w:lang w:bidi="fa-IR"/>
        </w:rPr>
        <w:t xml:space="preserve">، </w:t>
      </w:r>
      <w:r>
        <w:rPr>
          <w:rtl/>
          <w:lang w:bidi="fa-IR"/>
        </w:rPr>
        <w:t xml:space="preserve">شخصيت قايل شد؛ مثلا: </w:t>
      </w:r>
      <w:r w:rsidRPr="00666A51">
        <w:rPr>
          <w:rStyle w:val="libAieChar"/>
          <w:rtl/>
        </w:rPr>
        <w:t>و لكل امة اجل فاذا جاء اجلهم لا يستاخرون ساعة و لا يستقدمون</w:t>
      </w:r>
      <w:r>
        <w:rPr>
          <w:rtl/>
          <w:lang w:bidi="fa-IR"/>
        </w:rPr>
        <w:t xml:space="preserve"> </w:t>
      </w:r>
      <w:r w:rsidRPr="00953F15">
        <w:rPr>
          <w:rStyle w:val="libFootnotenumChar"/>
          <w:rtl/>
          <w:lang w:bidi="fa-IR"/>
        </w:rPr>
        <w:t>(318)</w:t>
      </w:r>
      <w:r>
        <w:rPr>
          <w:rtl/>
          <w:lang w:bidi="fa-IR"/>
        </w:rPr>
        <w:t xml:space="preserve"> يا در اين باره كه هر قومى يك نوع شعور و احساس فردى مى فرمايد: </w:t>
      </w:r>
      <w:r w:rsidRPr="00666A51">
        <w:rPr>
          <w:rStyle w:val="libAieChar"/>
          <w:rtl/>
        </w:rPr>
        <w:t>و لا تسبوا الذين يدعون من دون الله فيسبوا الله عدوا بغير علم كذلك زينا لكل امة عملهم ثم الى ربهم مرجعهم فينبئهم بما كانوا يعملون</w:t>
      </w:r>
      <w:r>
        <w:rPr>
          <w:rtl/>
          <w:lang w:bidi="fa-IR"/>
        </w:rPr>
        <w:t xml:space="preserve"> </w:t>
      </w:r>
      <w:r w:rsidRPr="00953F15">
        <w:rPr>
          <w:rStyle w:val="libFootnotenumChar"/>
          <w:rtl/>
          <w:lang w:bidi="fa-IR"/>
        </w:rPr>
        <w:t>(319)</w:t>
      </w:r>
      <w:r>
        <w:rPr>
          <w:rtl/>
          <w:lang w:bidi="fa-IR"/>
        </w:rPr>
        <w:t xml:space="preserve"> و حتى همان گونه كه براى تك تك افراد قايل به نامه عمل است</w:t>
      </w:r>
      <w:r w:rsidR="0092566E">
        <w:rPr>
          <w:rtl/>
          <w:lang w:bidi="fa-IR"/>
        </w:rPr>
        <w:t xml:space="preserve">، </w:t>
      </w:r>
      <w:r>
        <w:rPr>
          <w:rtl/>
          <w:lang w:bidi="fa-IR"/>
        </w:rPr>
        <w:t xml:space="preserve">براى هر يك از امم نيز چنين است : </w:t>
      </w:r>
      <w:r w:rsidRPr="00666A51">
        <w:rPr>
          <w:rStyle w:val="libAieChar"/>
          <w:rtl/>
        </w:rPr>
        <w:t>وترى كل امة جاثية كل امد تدعى الى كتابها اليوم تجزون ما كنتم تعملون</w:t>
      </w:r>
      <w:r>
        <w:rPr>
          <w:rtl/>
          <w:lang w:bidi="fa-IR"/>
        </w:rPr>
        <w:t xml:space="preserve"> </w:t>
      </w:r>
      <w:r w:rsidRPr="00953F15">
        <w:rPr>
          <w:rStyle w:val="libFootnotenumChar"/>
          <w:rtl/>
          <w:lang w:bidi="fa-IR"/>
        </w:rPr>
        <w:t>(320)</w:t>
      </w:r>
      <w:r>
        <w:rPr>
          <w:rtl/>
          <w:lang w:bidi="fa-IR"/>
        </w:rPr>
        <w:t xml:space="preserve"> و اصلا امر به معروف و نهى از منكر براى اين است كه محيط - يعنى جامعه و روح اجتماعى - اصلاح شود كه تا محيط اصلاح نشود</w:t>
      </w:r>
      <w:r w:rsidR="0092566E">
        <w:rPr>
          <w:rtl/>
          <w:lang w:bidi="fa-IR"/>
        </w:rPr>
        <w:t xml:space="preserve">، </w:t>
      </w:r>
      <w:r>
        <w:rPr>
          <w:rtl/>
          <w:lang w:bidi="fa-IR"/>
        </w:rPr>
        <w:t>فرد توفيق كامل پيدا نمى كند</w:t>
      </w:r>
      <w:r w:rsidR="0092566E">
        <w:rPr>
          <w:rtl/>
          <w:lang w:bidi="fa-IR"/>
        </w:rPr>
        <w:t xml:space="preserve">. </w:t>
      </w:r>
    </w:p>
    <w:p w:rsidR="00997E5A" w:rsidRDefault="00997E5A" w:rsidP="00997E5A">
      <w:pPr>
        <w:pStyle w:val="libNormal"/>
        <w:rPr>
          <w:rtl/>
          <w:lang w:bidi="fa-IR"/>
        </w:rPr>
      </w:pPr>
      <w:r>
        <w:rPr>
          <w:rtl/>
          <w:lang w:bidi="fa-IR"/>
        </w:rPr>
        <w:t>مطلب ديگر اين كه حال كه جامعه شخصيت دارد و فرد عضوى است در جامعه</w:t>
      </w:r>
      <w:r w:rsidR="0092566E">
        <w:rPr>
          <w:rtl/>
          <w:lang w:bidi="fa-IR"/>
        </w:rPr>
        <w:t xml:space="preserve">، </w:t>
      </w:r>
      <w:r>
        <w:rPr>
          <w:rtl/>
          <w:lang w:bidi="fa-IR"/>
        </w:rPr>
        <w:t>لازمه عضويت اين است كه مقدارى از استقلال فرد از ميان برود</w:t>
      </w:r>
      <w:r w:rsidR="0092566E">
        <w:rPr>
          <w:rtl/>
          <w:lang w:bidi="fa-IR"/>
        </w:rPr>
        <w:t xml:space="preserve">، </w:t>
      </w:r>
      <w:r>
        <w:rPr>
          <w:rtl/>
          <w:lang w:bidi="fa-IR"/>
        </w:rPr>
        <w:t>اما اين مقدار چقدر است</w:t>
      </w:r>
      <w:r w:rsidR="0092566E">
        <w:rPr>
          <w:rtl/>
          <w:lang w:bidi="fa-IR"/>
        </w:rPr>
        <w:t>؟</w:t>
      </w:r>
      <w:r>
        <w:rPr>
          <w:rtl/>
          <w:lang w:bidi="fa-IR"/>
        </w:rPr>
        <w:t xml:space="preserve"> آيا قرآن اين را مى پذيرد كه فرد صددرصد محكوم جريان كلى جامعه است يا معتقد است كه در عين محكوم جامعه بودن مى تواند حاكم بر جامعه خود هم باشد؟ مسلما اسلام به منطق دوم قايل است</w:t>
      </w:r>
      <w:r w:rsidR="0092566E">
        <w:rPr>
          <w:rtl/>
          <w:lang w:bidi="fa-IR"/>
        </w:rPr>
        <w:t xml:space="preserve">. </w:t>
      </w:r>
      <w:r>
        <w:rPr>
          <w:rtl/>
          <w:lang w:bidi="fa-IR"/>
        </w:rPr>
        <w:t>اسلام عقل را به عنوان امرى كه در همه حال مناط تكليف است</w:t>
      </w:r>
      <w:r w:rsidR="0092566E">
        <w:rPr>
          <w:rtl/>
          <w:lang w:bidi="fa-IR"/>
        </w:rPr>
        <w:t xml:space="preserve">، </w:t>
      </w:r>
      <w:r>
        <w:rPr>
          <w:rtl/>
          <w:lang w:bidi="fa-IR"/>
        </w:rPr>
        <w:t>مى پذيرد و نيز براى وجدان استقلال قايل است</w:t>
      </w:r>
      <w:r w:rsidR="0092566E">
        <w:rPr>
          <w:rtl/>
          <w:lang w:bidi="fa-IR"/>
        </w:rPr>
        <w:t xml:space="preserve">. </w:t>
      </w:r>
    </w:p>
    <w:p w:rsidR="00997E5A" w:rsidRDefault="00997E5A" w:rsidP="00997E5A">
      <w:pPr>
        <w:pStyle w:val="libNormal"/>
        <w:rPr>
          <w:rtl/>
          <w:lang w:bidi="fa-IR"/>
        </w:rPr>
      </w:pPr>
      <w:r>
        <w:rPr>
          <w:rtl/>
          <w:lang w:bidi="fa-IR"/>
        </w:rPr>
        <w:t>لذا در هيچ شرايطى</w:t>
      </w:r>
      <w:r w:rsidR="0092566E">
        <w:rPr>
          <w:rtl/>
          <w:lang w:bidi="fa-IR"/>
        </w:rPr>
        <w:t xml:space="preserve">، </w:t>
      </w:r>
      <w:r>
        <w:rPr>
          <w:rtl/>
          <w:lang w:bidi="fa-IR"/>
        </w:rPr>
        <w:t>وضع جامعه را به عنوان يك عذر نمى پذيرد و كسانى را كه براى توجيه گناهان خود</w:t>
      </w:r>
      <w:r w:rsidR="0092566E">
        <w:rPr>
          <w:rtl/>
          <w:lang w:bidi="fa-IR"/>
        </w:rPr>
        <w:t xml:space="preserve">، </w:t>
      </w:r>
      <w:r>
        <w:rPr>
          <w:rtl/>
          <w:lang w:bidi="fa-IR"/>
        </w:rPr>
        <w:t>شرايط اجتماعى زندگى خود را بيان مى كنند</w:t>
      </w:r>
      <w:r w:rsidR="0092566E">
        <w:rPr>
          <w:rtl/>
          <w:lang w:bidi="fa-IR"/>
        </w:rPr>
        <w:t xml:space="preserve">، </w:t>
      </w:r>
      <w:r>
        <w:rPr>
          <w:rtl/>
          <w:lang w:bidi="fa-IR"/>
        </w:rPr>
        <w:t xml:space="preserve">مذمت مى كند: </w:t>
      </w:r>
      <w:r w:rsidRPr="00666A51">
        <w:rPr>
          <w:rStyle w:val="libAieChar"/>
          <w:rtl/>
        </w:rPr>
        <w:t xml:space="preserve">ان الذين توفيهم الملائكة ظالمى اءنفسهم قالوا فيم كنتم قالوا كنا مستضعفين فى الارض قالوا اءلم تكن اءرض الله واسعة فتها جروا فيها فاءولئك </w:t>
      </w:r>
      <w:r w:rsidRPr="00666A51">
        <w:rPr>
          <w:rStyle w:val="libAieChar"/>
          <w:rtl/>
        </w:rPr>
        <w:lastRenderedPageBreak/>
        <w:t>ماءويهم جهنم و ساءت مصيرا</w:t>
      </w:r>
      <w:r>
        <w:rPr>
          <w:rtl/>
          <w:lang w:bidi="fa-IR"/>
        </w:rPr>
        <w:t xml:space="preserve"> </w:t>
      </w:r>
      <w:r w:rsidRPr="00953F15">
        <w:rPr>
          <w:rStyle w:val="libFootnotenumChar"/>
          <w:rtl/>
          <w:lang w:bidi="fa-IR"/>
        </w:rPr>
        <w:t>(321)</w:t>
      </w:r>
      <w:r>
        <w:rPr>
          <w:rtl/>
          <w:lang w:bidi="fa-IR"/>
        </w:rPr>
        <w:t xml:space="preserve"> از نظر اسلام به هيچ وجه نمى شود فكر و وجدان و اراده و ايمان را صرفا پرتوى از وضع محيط دانست و براى همين است كه اسلام اين قدر روى اخلاق</w:t>
      </w:r>
      <w:r w:rsidR="0092566E">
        <w:rPr>
          <w:rtl/>
          <w:lang w:bidi="fa-IR"/>
        </w:rPr>
        <w:t xml:space="preserve">، </w:t>
      </w:r>
      <w:r>
        <w:rPr>
          <w:rtl/>
          <w:lang w:bidi="fa-IR"/>
        </w:rPr>
        <w:t>تربيت</w:t>
      </w:r>
      <w:r w:rsidR="0092566E">
        <w:rPr>
          <w:rtl/>
          <w:lang w:bidi="fa-IR"/>
        </w:rPr>
        <w:t xml:space="preserve">، </w:t>
      </w:r>
      <w:r>
        <w:rPr>
          <w:rtl/>
          <w:lang w:bidi="fa-IR"/>
        </w:rPr>
        <w:t>تبليغ</w:t>
      </w:r>
      <w:r w:rsidR="0092566E">
        <w:rPr>
          <w:rtl/>
          <w:lang w:bidi="fa-IR"/>
        </w:rPr>
        <w:t xml:space="preserve">، </w:t>
      </w:r>
      <w:r>
        <w:rPr>
          <w:rtl/>
          <w:lang w:bidi="fa-IR"/>
        </w:rPr>
        <w:t>اختيار و آزادى انسان در اجتماع تكيه كرده</w:t>
      </w:r>
      <w:r w:rsidR="0092566E">
        <w:rPr>
          <w:rtl/>
          <w:lang w:bidi="fa-IR"/>
        </w:rPr>
        <w:t xml:space="preserve">، </w:t>
      </w:r>
      <w:r>
        <w:rPr>
          <w:rtl/>
          <w:lang w:bidi="fa-IR"/>
        </w:rPr>
        <w:t>آن را اساس مى داند و منطق قرآن است كه عزت و ذلت يك ملت</w:t>
      </w:r>
      <w:r w:rsidR="0092566E">
        <w:rPr>
          <w:rtl/>
          <w:lang w:bidi="fa-IR"/>
        </w:rPr>
        <w:t xml:space="preserve">، </w:t>
      </w:r>
      <w:r>
        <w:rPr>
          <w:rtl/>
          <w:lang w:bidi="fa-IR"/>
        </w:rPr>
        <w:t xml:space="preserve">بسته به خواست و اراده آن هاست : </w:t>
      </w:r>
      <w:r w:rsidRPr="00666A51">
        <w:rPr>
          <w:rStyle w:val="libAieChar"/>
          <w:rtl/>
        </w:rPr>
        <w:t>ولو اءن اءهل القرى آمنوا و اتقوا لفتحنا عليهم بركات من السماء و الارض</w:t>
      </w:r>
      <w:r>
        <w:rPr>
          <w:rtl/>
          <w:lang w:bidi="fa-IR"/>
        </w:rPr>
        <w:t xml:space="preserve"> </w:t>
      </w:r>
      <w:r w:rsidRPr="00953F15">
        <w:rPr>
          <w:rStyle w:val="libFootnotenumChar"/>
          <w:rtl/>
          <w:lang w:bidi="fa-IR"/>
        </w:rPr>
        <w:t>(322)</w:t>
      </w:r>
    </w:p>
    <w:p w:rsidR="00997E5A" w:rsidRDefault="00997E5A" w:rsidP="00997E5A">
      <w:pPr>
        <w:pStyle w:val="libNormal"/>
        <w:rPr>
          <w:rtl/>
          <w:lang w:bidi="fa-IR"/>
        </w:rPr>
      </w:pPr>
      <w:r>
        <w:rPr>
          <w:rtl/>
          <w:lang w:bidi="fa-IR"/>
        </w:rPr>
        <w:t>اين كه قرآن</w:t>
      </w:r>
      <w:r w:rsidR="0092566E">
        <w:rPr>
          <w:rtl/>
          <w:lang w:bidi="fa-IR"/>
        </w:rPr>
        <w:t xml:space="preserve">، </w:t>
      </w:r>
      <w:r>
        <w:rPr>
          <w:rtl/>
          <w:lang w:bidi="fa-IR"/>
        </w:rPr>
        <w:t>هم براى وجدان و اراده فرد</w:t>
      </w:r>
      <w:r w:rsidR="0092566E">
        <w:rPr>
          <w:rtl/>
          <w:lang w:bidi="fa-IR"/>
        </w:rPr>
        <w:t xml:space="preserve">، </w:t>
      </w:r>
      <w:r>
        <w:rPr>
          <w:rtl/>
          <w:lang w:bidi="fa-IR"/>
        </w:rPr>
        <w:t>اصالت و استقلال قايل است و هم براى محيط</w:t>
      </w:r>
      <w:r w:rsidR="0092566E">
        <w:rPr>
          <w:rtl/>
          <w:lang w:bidi="fa-IR"/>
        </w:rPr>
        <w:t xml:space="preserve">، </w:t>
      </w:r>
      <w:r>
        <w:rPr>
          <w:rtl/>
          <w:lang w:bidi="fa-IR"/>
        </w:rPr>
        <w:t>شخصيتى قايل است</w:t>
      </w:r>
      <w:r w:rsidR="0092566E">
        <w:rPr>
          <w:rtl/>
          <w:lang w:bidi="fa-IR"/>
        </w:rPr>
        <w:t xml:space="preserve">، </w:t>
      </w:r>
      <w:r>
        <w:rPr>
          <w:rtl/>
          <w:lang w:bidi="fa-IR"/>
        </w:rPr>
        <w:t>نشان مى دهد كه منطق قرآن اين نيست كه هر كسى در هر طبقه اى باشد</w:t>
      </w:r>
      <w:r w:rsidR="0092566E">
        <w:rPr>
          <w:rtl/>
          <w:lang w:bidi="fa-IR"/>
        </w:rPr>
        <w:t xml:space="preserve">، </w:t>
      </w:r>
      <w:r>
        <w:rPr>
          <w:rtl/>
          <w:lang w:bidi="fa-IR"/>
        </w:rPr>
        <w:t>محكوم آن طبقه است</w:t>
      </w:r>
      <w:r w:rsidR="0092566E">
        <w:rPr>
          <w:rtl/>
          <w:lang w:bidi="fa-IR"/>
        </w:rPr>
        <w:t xml:space="preserve">، </w:t>
      </w:r>
      <w:r>
        <w:rPr>
          <w:rtl/>
          <w:lang w:bidi="fa-IR"/>
        </w:rPr>
        <w:t xml:space="preserve">بلكه حتى با اين عقيده مبارزه كرده و مثال هاى نقضى آورده از كسانى كه در طبقه اى بودند و خلاف طبقه خود رفتار كردند؛ مانند داستان زن فرعون كه وى را به عنوان نمونه يك زن مومن ياد مى كند </w:t>
      </w:r>
      <w:r w:rsidRPr="00953F15">
        <w:rPr>
          <w:rStyle w:val="libFootnotenumChar"/>
          <w:rtl/>
          <w:lang w:bidi="fa-IR"/>
        </w:rPr>
        <w:t>(323)</w:t>
      </w:r>
      <w:r>
        <w:rPr>
          <w:rtl/>
          <w:lang w:bidi="fa-IR"/>
        </w:rPr>
        <w:t xml:space="preserve"> يا در مورد رجل مومن من آل فرعون يكتم ايمانه </w:t>
      </w:r>
      <w:r w:rsidRPr="00953F15">
        <w:rPr>
          <w:rStyle w:val="libFootnotenumChar"/>
          <w:rtl/>
          <w:lang w:bidi="fa-IR"/>
        </w:rPr>
        <w:t>(324)</w:t>
      </w:r>
      <w:r>
        <w:rPr>
          <w:rtl/>
          <w:lang w:bidi="fa-IR"/>
        </w:rPr>
        <w:t xml:space="preserve"> و از اين ها بالاتر از داود و سليمان ياد مى كند كه در حالى كه عالى ترين مقام دنيوى لا ينبغى لاءحد من بعدى </w:t>
      </w:r>
      <w:r w:rsidRPr="00953F15">
        <w:rPr>
          <w:rStyle w:val="libFootnotenumChar"/>
          <w:rtl/>
          <w:lang w:bidi="fa-IR"/>
        </w:rPr>
        <w:t>(325)</w:t>
      </w:r>
      <w:r>
        <w:rPr>
          <w:rtl/>
          <w:lang w:bidi="fa-IR"/>
        </w:rPr>
        <w:t xml:space="preserve"> را داشتند</w:t>
      </w:r>
      <w:r w:rsidR="0092566E">
        <w:rPr>
          <w:rtl/>
          <w:lang w:bidi="fa-IR"/>
        </w:rPr>
        <w:t xml:space="preserve">، </w:t>
      </w:r>
      <w:r>
        <w:rPr>
          <w:rtl/>
          <w:lang w:bidi="fa-IR"/>
        </w:rPr>
        <w:t>بهترين وجدان انسانى را دارا بودند</w:t>
      </w:r>
      <w:r w:rsidR="0092566E">
        <w:rPr>
          <w:rtl/>
          <w:lang w:bidi="fa-IR"/>
        </w:rPr>
        <w:t xml:space="preserve">، </w:t>
      </w:r>
      <w:r>
        <w:rPr>
          <w:rtl/>
          <w:lang w:bidi="fa-IR"/>
        </w:rPr>
        <w:t>يا حضرت يوسف كه طرز تفكرش هنگامى كه در چاه با غلام بود يا هنگامى كه عزيز مصر شد</w:t>
      </w:r>
      <w:r w:rsidR="0092566E">
        <w:rPr>
          <w:rtl/>
          <w:lang w:bidi="fa-IR"/>
        </w:rPr>
        <w:t xml:space="preserve">، </w:t>
      </w:r>
      <w:r>
        <w:rPr>
          <w:rtl/>
          <w:lang w:bidi="fa-IR"/>
        </w:rPr>
        <w:t>تفاوتى نكرد</w:t>
      </w:r>
      <w:r w:rsidR="0092566E">
        <w:rPr>
          <w:rtl/>
          <w:lang w:bidi="fa-IR"/>
        </w:rPr>
        <w:t xml:space="preserve">. </w:t>
      </w:r>
      <w:r>
        <w:rPr>
          <w:rtl/>
          <w:lang w:bidi="fa-IR"/>
        </w:rPr>
        <w:t>اصلا اين كه زندگى انسان در منطق قرآن از آدم شروع شده و انسانى كه قبل از اين كه وارد جامعه شود و وضع طبقاتى پيدا كند</w:t>
      </w:r>
      <w:r w:rsidR="0092566E">
        <w:rPr>
          <w:rtl/>
          <w:lang w:bidi="fa-IR"/>
        </w:rPr>
        <w:t xml:space="preserve">، </w:t>
      </w:r>
      <w:r>
        <w:rPr>
          <w:rtl/>
          <w:lang w:bidi="fa-IR"/>
        </w:rPr>
        <w:t>در درون خودش دو جنبه متضاد دارد</w:t>
      </w:r>
      <w:r w:rsidR="0092566E">
        <w:rPr>
          <w:rtl/>
          <w:lang w:bidi="fa-IR"/>
        </w:rPr>
        <w:t xml:space="preserve">، </w:t>
      </w:r>
      <w:r>
        <w:rPr>
          <w:rtl/>
          <w:lang w:bidi="fa-IR"/>
        </w:rPr>
        <w:t>نشان مى دهد كه قرآن شخصيت انسان را صرفا ناشى از جامعه نمى داند</w:t>
      </w:r>
      <w:r w:rsidR="0092566E">
        <w:rPr>
          <w:rtl/>
          <w:lang w:bidi="fa-IR"/>
        </w:rPr>
        <w:t xml:space="preserve">. </w:t>
      </w:r>
      <w:r w:rsidRPr="00953F15">
        <w:rPr>
          <w:rStyle w:val="libFootnotenumChar"/>
          <w:rtl/>
          <w:lang w:bidi="fa-IR"/>
        </w:rPr>
        <w:t>(326)</w:t>
      </w:r>
    </w:p>
    <w:p w:rsidR="00997E5A" w:rsidRDefault="00666A51" w:rsidP="00666A51">
      <w:pPr>
        <w:pStyle w:val="Heading1"/>
        <w:rPr>
          <w:rtl/>
          <w:lang w:bidi="fa-IR"/>
        </w:rPr>
      </w:pPr>
      <w:r>
        <w:rPr>
          <w:rtl/>
          <w:lang w:bidi="fa-IR"/>
        </w:rPr>
        <w:br w:type="page"/>
      </w:r>
      <w:bookmarkStart w:id="83" w:name="_Toc384031822"/>
      <w:r w:rsidR="00997E5A">
        <w:rPr>
          <w:rtl/>
          <w:lang w:bidi="fa-IR"/>
        </w:rPr>
        <w:lastRenderedPageBreak/>
        <w:t>خلاصه كتاب جهاد</w:t>
      </w:r>
      <w:bookmarkEnd w:id="83"/>
    </w:p>
    <w:p w:rsidR="00997E5A" w:rsidRDefault="00A67E75" w:rsidP="00666A51">
      <w:pPr>
        <w:pStyle w:val="Heading2"/>
        <w:rPr>
          <w:rtl/>
          <w:lang w:bidi="fa-IR"/>
        </w:rPr>
      </w:pPr>
      <w:bookmarkStart w:id="84" w:name="_Toc384031823"/>
      <w:r>
        <w:rPr>
          <w:rtl/>
          <w:lang w:bidi="fa-IR"/>
        </w:rPr>
        <w:t>اعتراض به حكم جهاد</w:t>
      </w:r>
      <w:bookmarkEnd w:id="84"/>
    </w:p>
    <w:p w:rsidR="00997E5A" w:rsidRDefault="00997E5A" w:rsidP="00997E5A">
      <w:pPr>
        <w:pStyle w:val="libNormal"/>
        <w:rPr>
          <w:rtl/>
          <w:lang w:bidi="fa-IR"/>
        </w:rPr>
      </w:pPr>
      <w:r>
        <w:rPr>
          <w:rtl/>
          <w:lang w:bidi="fa-IR"/>
        </w:rPr>
        <w:t>يكى از فروع دين اسلام</w:t>
      </w:r>
      <w:r w:rsidR="0092566E">
        <w:rPr>
          <w:rtl/>
          <w:lang w:bidi="fa-IR"/>
        </w:rPr>
        <w:t xml:space="preserve">، </w:t>
      </w:r>
      <w:r>
        <w:rPr>
          <w:rtl/>
          <w:lang w:bidi="fa-IR"/>
        </w:rPr>
        <w:t>جهاد است و وجود اين مطلب موجب اعتراضاتى</w:t>
      </w:r>
      <w:r w:rsidR="0092566E">
        <w:rPr>
          <w:rtl/>
          <w:lang w:bidi="fa-IR"/>
        </w:rPr>
        <w:t xml:space="preserve">، </w:t>
      </w:r>
      <w:r>
        <w:rPr>
          <w:rtl/>
          <w:lang w:bidi="fa-IR"/>
        </w:rPr>
        <w:t>خصوصا از جانب مسيحيان</w:t>
      </w:r>
      <w:r w:rsidR="0092566E">
        <w:rPr>
          <w:rtl/>
          <w:lang w:bidi="fa-IR"/>
        </w:rPr>
        <w:t xml:space="preserve">، </w:t>
      </w:r>
      <w:r>
        <w:rPr>
          <w:rtl/>
          <w:lang w:bidi="fa-IR"/>
        </w:rPr>
        <w:t>بر ضد اسلام شده است</w:t>
      </w:r>
      <w:r w:rsidR="0092566E">
        <w:rPr>
          <w:rtl/>
          <w:lang w:bidi="fa-IR"/>
        </w:rPr>
        <w:t xml:space="preserve">. </w:t>
      </w:r>
      <w:r>
        <w:rPr>
          <w:rtl/>
          <w:lang w:bidi="fa-IR"/>
        </w:rPr>
        <w:t>اين اعتراضات عبارتند از:</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چرا چنين قانونى در اسلام وجود دارد؟ زيرا مى دانيم كه جنگ بد است و صلح خوب</w:t>
      </w:r>
      <w:r w:rsidR="0092566E">
        <w:rPr>
          <w:rtl/>
          <w:lang w:bidi="fa-IR"/>
        </w:rPr>
        <w:t xml:space="preserve">، </w:t>
      </w:r>
      <w:r>
        <w:rPr>
          <w:rtl/>
          <w:lang w:bidi="fa-IR"/>
        </w:rPr>
        <w:t>و دينى كه از جانب خداست</w:t>
      </w:r>
      <w:r w:rsidR="0092566E">
        <w:rPr>
          <w:rtl/>
          <w:lang w:bidi="fa-IR"/>
        </w:rPr>
        <w:t xml:space="preserve">، </w:t>
      </w:r>
      <w:r>
        <w:rPr>
          <w:rtl/>
          <w:lang w:bidi="fa-IR"/>
        </w:rPr>
        <w:t>بايد طرفدار صلح باشد</w:t>
      </w:r>
      <w:r w:rsidR="0092566E">
        <w:rPr>
          <w:rtl/>
          <w:lang w:bidi="fa-IR"/>
        </w:rPr>
        <w:t xml:space="preserve">، </w:t>
      </w:r>
      <w:r>
        <w:rPr>
          <w:rtl/>
          <w:lang w:bidi="fa-IR"/>
        </w:rPr>
        <w:t>نه طرفدار جنگ</w:t>
      </w:r>
      <w:r w:rsidR="007B30F0">
        <w:rPr>
          <w:rtl/>
          <w:lang w:bidi="fa-IR"/>
        </w:rPr>
        <w:t>؛</w:t>
      </w:r>
      <w:r>
        <w:rPr>
          <w:rtl/>
          <w:lang w:bidi="fa-IR"/>
        </w:rPr>
        <w:t xml:space="preserve"> حال آن كه اسلام</w:t>
      </w:r>
      <w:r w:rsidR="0092566E">
        <w:rPr>
          <w:rtl/>
          <w:lang w:bidi="fa-IR"/>
        </w:rPr>
        <w:t xml:space="preserve">، </w:t>
      </w:r>
      <w:r>
        <w:rPr>
          <w:rtl/>
          <w:lang w:bidi="fa-IR"/>
        </w:rPr>
        <w:t>دين جنگ است</w:t>
      </w:r>
      <w:r w:rsidR="0092566E">
        <w:rPr>
          <w:rtl/>
          <w:lang w:bidi="fa-IR"/>
        </w:rPr>
        <w:t xml:space="preserve">، </w:t>
      </w:r>
      <w:r>
        <w:rPr>
          <w:rtl/>
          <w:lang w:bidi="fa-IR"/>
        </w:rPr>
        <w:t>نه دين صلح</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چرا مسلمانان با استفاده از همين اجازه قانونى</w:t>
      </w:r>
      <w:r w:rsidR="0092566E">
        <w:rPr>
          <w:rtl/>
          <w:lang w:bidi="fa-IR"/>
        </w:rPr>
        <w:t xml:space="preserve">، </w:t>
      </w:r>
      <w:r>
        <w:rPr>
          <w:rtl/>
          <w:lang w:bidi="fa-IR"/>
        </w:rPr>
        <w:t>اسلام را بر ديگران تحميل كرده اند؟ به بيان ديگر</w:t>
      </w:r>
      <w:r w:rsidR="0092566E">
        <w:rPr>
          <w:rtl/>
          <w:lang w:bidi="fa-IR"/>
        </w:rPr>
        <w:t xml:space="preserve">، </w:t>
      </w:r>
      <w:r>
        <w:rPr>
          <w:rtl/>
          <w:lang w:bidi="fa-IR"/>
        </w:rPr>
        <w:t>جهاد با يك اصل عمومى حقوق بشر</w:t>
      </w:r>
      <w:r w:rsidR="0092566E">
        <w:rPr>
          <w:rtl/>
          <w:lang w:bidi="fa-IR"/>
        </w:rPr>
        <w:t xml:space="preserve">، </w:t>
      </w:r>
      <w:r>
        <w:rPr>
          <w:rtl/>
          <w:lang w:bidi="fa-IR"/>
        </w:rPr>
        <w:t>يعنى «آزادى عقيده» منافات دارد و جهادهاى اسلامى</w:t>
      </w:r>
      <w:r w:rsidR="0092566E">
        <w:rPr>
          <w:rtl/>
          <w:lang w:bidi="fa-IR"/>
        </w:rPr>
        <w:t xml:space="preserve">، </w:t>
      </w:r>
      <w:r>
        <w:rPr>
          <w:rtl/>
          <w:lang w:bidi="fa-IR"/>
        </w:rPr>
        <w:t>جنگ براى تحميل عقيده بوده و لذا مخالف حقوق بشر است</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اسلام گفته است : آن قدر با غير مسلمانان بجنگيد كه يا مسلمان شوند</w:t>
      </w:r>
      <w:r w:rsidR="0092566E">
        <w:rPr>
          <w:rtl/>
          <w:lang w:bidi="fa-IR"/>
        </w:rPr>
        <w:t xml:space="preserve">، </w:t>
      </w:r>
      <w:r>
        <w:rPr>
          <w:rtl/>
          <w:lang w:bidi="fa-IR"/>
        </w:rPr>
        <w:t>يا باج بدهند</w:t>
      </w:r>
      <w:r w:rsidR="0092566E">
        <w:rPr>
          <w:rtl/>
          <w:lang w:bidi="fa-IR"/>
        </w:rPr>
        <w:t xml:space="preserve">، </w:t>
      </w:r>
      <w:r>
        <w:rPr>
          <w:rtl/>
          <w:lang w:bidi="fa-IR"/>
        </w:rPr>
        <w:t>يعنى يا تحميل عقيده يا تحميل باج</w:t>
      </w:r>
      <w:r w:rsidR="0092566E">
        <w:rPr>
          <w:rtl/>
          <w:lang w:bidi="fa-IR"/>
        </w:rPr>
        <w:t xml:space="preserve">، </w:t>
      </w:r>
      <w:r>
        <w:rPr>
          <w:rtl/>
          <w:lang w:bidi="fa-IR"/>
        </w:rPr>
        <w:t>پس اسلام دين زور است و مى گويد: يا بايد عقيده مرا بپذيرى و يا اگر نپذيرى</w:t>
      </w:r>
      <w:r w:rsidR="0092566E">
        <w:rPr>
          <w:rtl/>
          <w:lang w:bidi="fa-IR"/>
        </w:rPr>
        <w:t xml:space="preserve">، </w:t>
      </w:r>
      <w:r>
        <w:rPr>
          <w:rtl/>
          <w:lang w:bidi="fa-IR"/>
        </w:rPr>
        <w:t>بايد به من باج بدهى</w:t>
      </w:r>
      <w:r w:rsidR="0092566E">
        <w:rPr>
          <w:rtl/>
          <w:lang w:bidi="fa-IR"/>
        </w:rPr>
        <w:t xml:space="preserve">. </w:t>
      </w:r>
      <w:r w:rsidRPr="00953F15">
        <w:rPr>
          <w:rStyle w:val="libFootnotenumChar"/>
          <w:rtl/>
          <w:lang w:bidi="fa-IR"/>
        </w:rPr>
        <w:t>(327)</w:t>
      </w:r>
    </w:p>
    <w:p w:rsidR="00997E5A" w:rsidRDefault="00997E5A" w:rsidP="00B163BF">
      <w:pPr>
        <w:pStyle w:val="Heading2"/>
        <w:rPr>
          <w:rtl/>
          <w:lang w:bidi="fa-IR"/>
        </w:rPr>
      </w:pPr>
      <w:bookmarkStart w:id="85" w:name="_Toc384031824"/>
      <w:r>
        <w:rPr>
          <w:rtl/>
          <w:lang w:bidi="fa-IR"/>
        </w:rPr>
        <w:t>پاسخ به اعتراض</w:t>
      </w:r>
      <w:bookmarkEnd w:id="85"/>
    </w:p>
    <w:p w:rsidR="00997E5A" w:rsidRDefault="00997E5A" w:rsidP="00997E5A">
      <w:pPr>
        <w:pStyle w:val="libNormal"/>
        <w:rPr>
          <w:rtl/>
          <w:lang w:bidi="fa-IR"/>
        </w:rPr>
      </w:pPr>
      <w:r>
        <w:rPr>
          <w:rtl/>
          <w:lang w:bidi="fa-IR"/>
        </w:rPr>
        <w:t>گاهى هدف از جنگ</w:t>
      </w:r>
      <w:r w:rsidR="0092566E">
        <w:rPr>
          <w:rtl/>
          <w:lang w:bidi="fa-IR"/>
        </w:rPr>
        <w:t xml:space="preserve">، </w:t>
      </w:r>
      <w:r>
        <w:rPr>
          <w:rtl/>
          <w:lang w:bidi="fa-IR"/>
        </w:rPr>
        <w:t>جاه طلبى</w:t>
      </w:r>
      <w:r w:rsidR="0092566E">
        <w:rPr>
          <w:rtl/>
          <w:lang w:bidi="fa-IR"/>
        </w:rPr>
        <w:t xml:space="preserve">، </w:t>
      </w:r>
      <w:r>
        <w:rPr>
          <w:rtl/>
          <w:lang w:bidi="fa-IR"/>
        </w:rPr>
        <w:t>طمع به ثروت ديگران و تجاوز است</w:t>
      </w:r>
      <w:r w:rsidR="0092566E">
        <w:rPr>
          <w:rtl/>
          <w:lang w:bidi="fa-IR"/>
        </w:rPr>
        <w:t xml:space="preserve">، </w:t>
      </w:r>
      <w:r>
        <w:rPr>
          <w:rtl/>
          <w:lang w:bidi="fa-IR"/>
        </w:rPr>
        <w:t>كه اين چنين جنگى محكوم است</w:t>
      </w:r>
      <w:r w:rsidR="0092566E">
        <w:rPr>
          <w:rtl/>
          <w:lang w:bidi="fa-IR"/>
        </w:rPr>
        <w:t xml:space="preserve">، </w:t>
      </w:r>
      <w:r>
        <w:rPr>
          <w:rtl/>
          <w:lang w:bidi="fa-IR"/>
        </w:rPr>
        <w:t>اما هر جنگى تجاوز نيست</w:t>
      </w:r>
      <w:r w:rsidR="0092566E">
        <w:rPr>
          <w:rtl/>
          <w:lang w:bidi="fa-IR"/>
        </w:rPr>
        <w:t xml:space="preserve">. </w:t>
      </w:r>
      <w:r>
        <w:rPr>
          <w:rtl/>
          <w:lang w:bidi="fa-IR"/>
        </w:rPr>
        <w:t>اگر جنگى براى دفع تجاوز و دفاع از حق و حقيقت باشد</w:t>
      </w:r>
      <w:r w:rsidR="0092566E">
        <w:rPr>
          <w:rtl/>
          <w:lang w:bidi="fa-IR"/>
        </w:rPr>
        <w:t xml:space="preserve">، </w:t>
      </w:r>
      <w:r>
        <w:rPr>
          <w:rtl/>
          <w:lang w:bidi="fa-IR"/>
        </w:rPr>
        <w:t>قطعا بد نيست</w:t>
      </w:r>
      <w:r w:rsidR="0092566E">
        <w:rPr>
          <w:rtl/>
          <w:lang w:bidi="fa-IR"/>
        </w:rPr>
        <w:t xml:space="preserve">. </w:t>
      </w:r>
      <w:r>
        <w:rPr>
          <w:rtl/>
          <w:lang w:bidi="fa-IR"/>
        </w:rPr>
        <w:t>اگر كسى به ما تهاجم كند و بخواهد سرزمين ما را تصاحب كند</w:t>
      </w:r>
      <w:r w:rsidR="0092566E">
        <w:rPr>
          <w:rtl/>
          <w:lang w:bidi="fa-IR"/>
        </w:rPr>
        <w:t xml:space="preserve">، </w:t>
      </w:r>
      <w:r>
        <w:rPr>
          <w:rtl/>
          <w:lang w:bidi="fa-IR"/>
        </w:rPr>
        <w:t>آيا باز بايد بگوييم : ما طرفدار صلحيم و با جنگ با او نيز مخالفيم</w:t>
      </w:r>
      <w:r w:rsidR="0092566E">
        <w:rPr>
          <w:rtl/>
          <w:lang w:bidi="fa-IR"/>
        </w:rPr>
        <w:t>؟</w:t>
      </w:r>
      <w:r>
        <w:rPr>
          <w:rtl/>
          <w:lang w:bidi="fa-IR"/>
        </w:rPr>
        <w:t>! اين كار در واقع صلح نيست</w:t>
      </w:r>
      <w:r w:rsidR="0092566E">
        <w:rPr>
          <w:rtl/>
          <w:lang w:bidi="fa-IR"/>
        </w:rPr>
        <w:t xml:space="preserve">، </w:t>
      </w:r>
      <w:r>
        <w:rPr>
          <w:rtl/>
          <w:lang w:bidi="fa-IR"/>
        </w:rPr>
        <w:t>بلكه تسليم و ذلت است</w:t>
      </w:r>
      <w:r w:rsidR="0092566E">
        <w:rPr>
          <w:rtl/>
          <w:lang w:bidi="fa-IR"/>
        </w:rPr>
        <w:t xml:space="preserve">. </w:t>
      </w:r>
      <w:r>
        <w:rPr>
          <w:rtl/>
          <w:lang w:bidi="fa-IR"/>
        </w:rPr>
        <w:t>صلح</w:t>
      </w:r>
      <w:r w:rsidR="0092566E">
        <w:rPr>
          <w:rtl/>
          <w:lang w:bidi="fa-IR"/>
        </w:rPr>
        <w:t xml:space="preserve">، </w:t>
      </w:r>
      <w:r>
        <w:rPr>
          <w:rtl/>
          <w:lang w:bidi="fa-IR"/>
        </w:rPr>
        <w:t>همزيستى شرافتمندانه است</w:t>
      </w:r>
      <w:r w:rsidR="0092566E">
        <w:rPr>
          <w:rtl/>
          <w:lang w:bidi="fa-IR"/>
        </w:rPr>
        <w:t xml:space="preserve">، </w:t>
      </w:r>
      <w:r>
        <w:rPr>
          <w:rtl/>
          <w:lang w:bidi="fa-IR"/>
        </w:rPr>
        <w:t>نه ذليل شدن</w:t>
      </w:r>
      <w:r w:rsidR="0092566E">
        <w:rPr>
          <w:rtl/>
          <w:lang w:bidi="fa-IR"/>
        </w:rPr>
        <w:t xml:space="preserve">. </w:t>
      </w:r>
      <w:r>
        <w:rPr>
          <w:rtl/>
          <w:lang w:bidi="fa-IR"/>
        </w:rPr>
        <w:t>جنگ</w:t>
      </w:r>
      <w:r w:rsidR="0092566E">
        <w:rPr>
          <w:rtl/>
          <w:lang w:bidi="fa-IR"/>
        </w:rPr>
        <w:t xml:space="preserve">، </w:t>
      </w:r>
      <w:r>
        <w:rPr>
          <w:rtl/>
          <w:lang w:bidi="fa-IR"/>
        </w:rPr>
        <w:t>به معنى ايستادگى در مقابل تجاوز</w:t>
      </w:r>
      <w:r w:rsidR="0092566E">
        <w:rPr>
          <w:rtl/>
          <w:lang w:bidi="fa-IR"/>
        </w:rPr>
        <w:t xml:space="preserve">، </w:t>
      </w:r>
      <w:r>
        <w:rPr>
          <w:rtl/>
          <w:lang w:bidi="fa-IR"/>
        </w:rPr>
        <w:t>قطعا خوب و از ضروريات زندگى بشر است</w:t>
      </w:r>
      <w:r w:rsidR="0092566E">
        <w:rPr>
          <w:rtl/>
          <w:lang w:bidi="fa-IR"/>
        </w:rPr>
        <w:t xml:space="preserve">. </w:t>
      </w:r>
      <w:r>
        <w:rPr>
          <w:rtl/>
          <w:lang w:bidi="fa-IR"/>
        </w:rPr>
        <w:t xml:space="preserve">پس </w:t>
      </w:r>
      <w:r>
        <w:rPr>
          <w:rtl/>
          <w:lang w:bidi="fa-IR"/>
        </w:rPr>
        <w:lastRenderedPageBreak/>
        <w:t>طرفدارى از صلح</w:t>
      </w:r>
      <w:r w:rsidR="0092566E">
        <w:rPr>
          <w:rtl/>
          <w:lang w:bidi="fa-IR"/>
        </w:rPr>
        <w:t xml:space="preserve">، </w:t>
      </w:r>
      <w:r>
        <w:rPr>
          <w:rtl/>
          <w:lang w:bidi="fa-IR"/>
        </w:rPr>
        <w:t>با قبول ذلت</w:t>
      </w:r>
      <w:r w:rsidR="0092566E">
        <w:rPr>
          <w:rtl/>
          <w:lang w:bidi="fa-IR"/>
        </w:rPr>
        <w:t xml:space="preserve">، </w:t>
      </w:r>
      <w:r>
        <w:rPr>
          <w:rtl/>
          <w:lang w:bidi="fa-IR"/>
        </w:rPr>
        <w:t>تفاوت زيادى دارد</w:t>
      </w:r>
      <w:r w:rsidR="0092566E">
        <w:rPr>
          <w:rtl/>
          <w:lang w:bidi="fa-IR"/>
        </w:rPr>
        <w:t xml:space="preserve">. </w:t>
      </w:r>
      <w:r>
        <w:rPr>
          <w:rtl/>
          <w:lang w:bidi="fa-IR"/>
        </w:rPr>
        <w:t>اسلام طرفدار صلح است</w:t>
      </w:r>
      <w:r w:rsidR="0092566E">
        <w:rPr>
          <w:rtl/>
          <w:lang w:bidi="fa-IR"/>
        </w:rPr>
        <w:t xml:space="preserve">، </w:t>
      </w:r>
      <w:r>
        <w:rPr>
          <w:rtl/>
          <w:lang w:bidi="fa-IR"/>
        </w:rPr>
        <w:t>اما هرگز تحمل ذلت را نمى پذيرد و لذا جنگى را كه به خاطر دفاع از تجاوز باشد</w:t>
      </w:r>
      <w:r w:rsidR="0092566E">
        <w:rPr>
          <w:rtl/>
          <w:lang w:bidi="fa-IR"/>
        </w:rPr>
        <w:t xml:space="preserve">، </w:t>
      </w:r>
      <w:r>
        <w:rPr>
          <w:rtl/>
          <w:lang w:bidi="fa-IR"/>
        </w:rPr>
        <w:t>مى ستايد</w:t>
      </w:r>
      <w:r w:rsidR="0092566E">
        <w:rPr>
          <w:rtl/>
          <w:lang w:bidi="fa-IR"/>
        </w:rPr>
        <w:t xml:space="preserve">. </w:t>
      </w:r>
      <w:r>
        <w:rPr>
          <w:rtl/>
          <w:lang w:bidi="fa-IR"/>
        </w:rPr>
        <w:t xml:space="preserve">قرآن كريم مى فرمايد: </w:t>
      </w:r>
      <w:r w:rsidRPr="00B163BF">
        <w:rPr>
          <w:rStyle w:val="libAieChar"/>
          <w:rtl/>
        </w:rPr>
        <w:t>ولو لا دفع الله الناس بعضهم ببعض لفسدت الارض</w:t>
      </w:r>
      <w:r>
        <w:rPr>
          <w:rtl/>
          <w:lang w:bidi="fa-IR"/>
        </w:rPr>
        <w:t xml:space="preserve"> </w:t>
      </w:r>
      <w:r w:rsidRPr="00953F15">
        <w:rPr>
          <w:rStyle w:val="libFootnotenumChar"/>
          <w:rtl/>
          <w:lang w:bidi="fa-IR"/>
        </w:rPr>
        <w:t>(328)</w:t>
      </w:r>
      <w:r>
        <w:rPr>
          <w:rtl/>
          <w:lang w:bidi="fa-IR"/>
        </w:rPr>
        <w:t xml:space="preserve"> و نيز مى فرمايد: </w:t>
      </w:r>
      <w:r w:rsidRPr="00B163BF">
        <w:rPr>
          <w:rStyle w:val="libAieChar"/>
          <w:rtl/>
        </w:rPr>
        <w:t>ولولا دفع الله الناس بعضهم ببعض لهدمت صوامع و بيع و صلوات و مساجد يذكر فيها اسم الله كثيرا</w:t>
      </w:r>
      <w:r>
        <w:rPr>
          <w:rtl/>
          <w:lang w:bidi="fa-IR"/>
        </w:rPr>
        <w:t xml:space="preserve"> </w:t>
      </w:r>
      <w:r w:rsidRPr="00953F15">
        <w:rPr>
          <w:rStyle w:val="libFootnotenumChar"/>
          <w:rtl/>
          <w:lang w:bidi="fa-IR"/>
        </w:rPr>
        <w:t>(329)</w:t>
      </w:r>
      <w:r>
        <w:rPr>
          <w:rtl/>
          <w:lang w:bidi="fa-IR"/>
        </w:rPr>
        <w:t xml:space="preserve"> و براى همين است كه تمام كشورها</w:t>
      </w:r>
      <w:r w:rsidR="0092566E">
        <w:rPr>
          <w:rtl/>
          <w:lang w:bidi="fa-IR"/>
        </w:rPr>
        <w:t xml:space="preserve">، </w:t>
      </w:r>
      <w:r>
        <w:rPr>
          <w:rtl/>
          <w:lang w:bidi="fa-IR"/>
        </w:rPr>
        <w:t xml:space="preserve">نيروى دفاعى را براى كشور خود لازم مى دانند و در قرآن نيز بر اين مساله تاكيد شده است كه بايد نيروى دفاعى مسلمانان بقدرى قوى باشد كه در دل دشمن رعب بيفكند تا او خيال تجاوز را در سر نپروراند: </w:t>
      </w:r>
      <w:r w:rsidRPr="00B163BF">
        <w:rPr>
          <w:rStyle w:val="libAieChar"/>
          <w:rtl/>
        </w:rPr>
        <w:t>و اعدوا لهم ما استطعتم من قوة و من رباط الخيل ترهبون به عدو الله و عدوكم</w:t>
      </w:r>
      <w:r>
        <w:rPr>
          <w:rtl/>
          <w:lang w:bidi="fa-IR"/>
        </w:rPr>
        <w:t xml:space="preserve"> </w:t>
      </w:r>
      <w:r w:rsidRPr="00953F15">
        <w:rPr>
          <w:rStyle w:val="libFootnotenumChar"/>
          <w:rtl/>
          <w:lang w:bidi="fa-IR"/>
        </w:rPr>
        <w:t>(330)</w:t>
      </w:r>
    </w:p>
    <w:p w:rsidR="00997E5A" w:rsidRDefault="00997E5A" w:rsidP="00997E5A">
      <w:pPr>
        <w:pStyle w:val="libNormal"/>
        <w:rPr>
          <w:rtl/>
          <w:lang w:bidi="fa-IR"/>
        </w:rPr>
      </w:pPr>
      <w:r>
        <w:rPr>
          <w:rtl/>
          <w:lang w:bidi="fa-IR"/>
        </w:rPr>
        <w:t>مسيحيت داعيه تشكيل جامعه را ندارد</w:t>
      </w:r>
      <w:r w:rsidR="0092566E">
        <w:rPr>
          <w:rtl/>
          <w:lang w:bidi="fa-IR"/>
        </w:rPr>
        <w:t xml:space="preserve">، </w:t>
      </w:r>
      <w:r>
        <w:rPr>
          <w:rtl/>
          <w:lang w:bidi="fa-IR"/>
        </w:rPr>
        <w:t>اما اسلام كه آمده است تا جامعه تشكيل دهد و رسالتش اصلاح اجتماعات بشرى است</w:t>
      </w:r>
      <w:r w:rsidR="0092566E">
        <w:rPr>
          <w:rtl/>
          <w:lang w:bidi="fa-IR"/>
        </w:rPr>
        <w:t xml:space="preserve">، </w:t>
      </w:r>
      <w:r>
        <w:rPr>
          <w:rtl/>
          <w:lang w:bidi="fa-IR"/>
        </w:rPr>
        <w:t>نمى تواند قانون جهاد نداشته باشد؛ چرا كه در جوامع بشرى</w:t>
      </w:r>
      <w:r w:rsidR="0092566E">
        <w:rPr>
          <w:rtl/>
          <w:lang w:bidi="fa-IR"/>
        </w:rPr>
        <w:t xml:space="preserve">، </w:t>
      </w:r>
      <w:r>
        <w:rPr>
          <w:rtl/>
          <w:lang w:bidi="fa-IR"/>
        </w:rPr>
        <w:t>براى جلوگيرى از تجاوز متجاوزان</w:t>
      </w:r>
      <w:r w:rsidR="0092566E">
        <w:rPr>
          <w:rtl/>
          <w:lang w:bidi="fa-IR"/>
        </w:rPr>
        <w:t xml:space="preserve">، </w:t>
      </w:r>
      <w:r>
        <w:rPr>
          <w:rtl/>
          <w:lang w:bidi="fa-IR"/>
        </w:rPr>
        <w:t>توسل به زور امرى ضرورى است</w:t>
      </w:r>
      <w:r w:rsidR="0092566E">
        <w:rPr>
          <w:rtl/>
          <w:lang w:bidi="fa-IR"/>
        </w:rPr>
        <w:t xml:space="preserve">. </w:t>
      </w:r>
      <w:r w:rsidRPr="00953F15">
        <w:rPr>
          <w:rStyle w:val="libFootnotenumChar"/>
          <w:rtl/>
          <w:lang w:bidi="fa-IR"/>
        </w:rPr>
        <w:t>(331)</w:t>
      </w:r>
    </w:p>
    <w:p w:rsidR="00997E5A" w:rsidRDefault="00997E5A" w:rsidP="00997E5A">
      <w:pPr>
        <w:pStyle w:val="libNormal"/>
        <w:rPr>
          <w:rtl/>
          <w:lang w:bidi="fa-IR"/>
        </w:rPr>
      </w:pPr>
      <w:r>
        <w:rPr>
          <w:rtl/>
          <w:lang w:bidi="fa-IR"/>
        </w:rPr>
        <w:t>تا اين جا پاسخ اعتراض اول داده شد</w:t>
      </w:r>
      <w:r w:rsidR="0092566E">
        <w:rPr>
          <w:rtl/>
          <w:lang w:bidi="fa-IR"/>
        </w:rPr>
        <w:t xml:space="preserve">، </w:t>
      </w:r>
      <w:r>
        <w:rPr>
          <w:rtl/>
          <w:lang w:bidi="fa-IR"/>
        </w:rPr>
        <w:t>اما هنوز دو اعتراض بعدى باقى است</w:t>
      </w:r>
      <w:r w:rsidR="0092566E">
        <w:rPr>
          <w:rtl/>
          <w:lang w:bidi="fa-IR"/>
        </w:rPr>
        <w:t xml:space="preserve">، </w:t>
      </w:r>
      <w:r>
        <w:rPr>
          <w:rtl/>
          <w:lang w:bidi="fa-IR"/>
        </w:rPr>
        <w:t>يعنى اگر جهاد</w:t>
      </w:r>
      <w:r w:rsidR="0092566E">
        <w:rPr>
          <w:rtl/>
          <w:lang w:bidi="fa-IR"/>
        </w:rPr>
        <w:t xml:space="preserve">، </w:t>
      </w:r>
      <w:r>
        <w:rPr>
          <w:rtl/>
          <w:lang w:bidi="fa-IR"/>
        </w:rPr>
        <w:t>صرفا جهاد دفاعى است</w:t>
      </w:r>
      <w:r w:rsidR="0092566E">
        <w:rPr>
          <w:rtl/>
          <w:lang w:bidi="fa-IR"/>
        </w:rPr>
        <w:t xml:space="preserve">، </w:t>
      </w:r>
      <w:r>
        <w:rPr>
          <w:rtl/>
          <w:lang w:bidi="fa-IR"/>
        </w:rPr>
        <w:t>چرا در اسلام جهاد ابتدايى وجود دارد كه يا منجر به تحميل عقيده مى شود يا تحميل جزيه</w:t>
      </w:r>
      <w:r w:rsidR="0092566E">
        <w:rPr>
          <w:rtl/>
          <w:lang w:bidi="fa-IR"/>
        </w:rPr>
        <w:t>؟</w:t>
      </w:r>
      <w:r>
        <w:rPr>
          <w:rtl/>
          <w:lang w:bidi="fa-IR"/>
        </w:rPr>
        <w:t xml:space="preserve"> براى پاسخ به اين مساله</w:t>
      </w:r>
      <w:r w:rsidR="0092566E">
        <w:rPr>
          <w:rtl/>
          <w:lang w:bidi="fa-IR"/>
        </w:rPr>
        <w:t xml:space="preserve">، </w:t>
      </w:r>
      <w:r>
        <w:rPr>
          <w:rtl/>
          <w:lang w:bidi="fa-IR"/>
        </w:rPr>
        <w:t>بايد ابتدا سراغ آيات قرآن كريم و سيره نبوى برويم و منطق اسلام را در اين زمينه مشخص سازيم</w:t>
      </w:r>
      <w:r w:rsidR="0092566E">
        <w:rPr>
          <w:rtl/>
          <w:lang w:bidi="fa-IR"/>
        </w:rPr>
        <w:t xml:space="preserve">. </w:t>
      </w:r>
    </w:p>
    <w:p w:rsidR="00997E5A" w:rsidRDefault="00997E5A" w:rsidP="00B163BF">
      <w:pPr>
        <w:pStyle w:val="Heading2"/>
        <w:rPr>
          <w:rtl/>
          <w:lang w:bidi="fa-IR"/>
        </w:rPr>
      </w:pPr>
      <w:bookmarkStart w:id="86" w:name="_Toc384031825"/>
      <w:r>
        <w:rPr>
          <w:rtl/>
          <w:lang w:bidi="fa-IR"/>
        </w:rPr>
        <w:t>نظر اسلام درباره جهاد</w:t>
      </w:r>
      <w:bookmarkEnd w:id="86"/>
    </w:p>
    <w:p w:rsidR="00997E5A" w:rsidRDefault="00997E5A" w:rsidP="00997E5A">
      <w:pPr>
        <w:pStyle w:val="libNormal"/>
        <w:rPr>
          <w:rtl/>
          <w:lang w:bidi="fa-IR"/>
        </w:rPr>
      </w:pPr>
      <w:r>
        <w:rPr>
          <w:rtl/>
          <w:lang w:bidi="fa-IR"/>
        </w:rPr>
        <w:t>در قرآن كريم</w:t>
      </w:r>
      <w:r w:rsidR="0092566E">
        <w:rPr>
          <w:rtl/>
          <w:lang w:bidi="fa-IR"/>
        </w:rPr>
        <w:t xml:space="preserve">، </w:t>
      </w:r>
      <w:r>
        <w:rPr>
          <w:rtl/>
          <w:lang w:bidi="fa-IR"/>
        </w:rPr>
        <w:t>چهار دسته آيات وجود دارد كه براى فهم مساله جهاد در اسلام بايد به همه آن ها با هم توجه كرد:</w:t>
      </w:r>
    </w:p>
    <w:p w:rsidR="00997E5A" w:rsidRDefault="00997E5A" w:rsidP="00B163BF">
      <w:pPr>
        <w:pStyle w:val="Heading3"/>
        <w:rPr>
          <w:rtl/>
          <w:lang w:bidi="fa-IR"/>
        </w:rPr>
      </w:pPr>
      <w:bookmarkStart w:id="87" w:name="_Toc384031826"/>
      <w:r>
        <w:rPr>
          <w:rtl/>
          <w:lang w:bidi="fa-IR"/>
        </w:rPr>
        <w:lastRenderedPageBreak/>
        <w:t>1</w:t>
      </w:r>
      <w:r w:rsidR="0092566E">
        <w:rPr>
          <w:rtl/>
          <w:lang w:bidi="fa-IR"/>
        </w:rPr>
        <w:t xml:space="preserve">. </w:t>
      </w:r>
      <w:r>
        <w:rPr>
          <w:rtl/>
          <w:lang w:bidi="fa-IR"/>
        </w:rPr>
        <w:t>آيات مطلق :</w:t>
      </w:r>
      <w:bookmarkEnd w:id="87"/>
    </w:p>
    <w:p w:rsidR="00997E5A" w:rsidRDefault="00997E5A" w:rsidP="00997E5A">
      <w:pPr>
        <w:pStyle w:val="libNormal"/>
        <w:rPr>
          <w:rtl/>
          <w:lang w:bidi="fa-IR"/>
        </w:rPr>
      </w:pPr>
      <w:r>
        <w:rPr>
          <w:rtl/>
          <w:lang w:bidi="fa-IR"/>
        </w:rPr>
        <w:t>بعضى آيات قرآن به صورت مطلق دستور جهاد داده است</w:t>
      </w:r>
      <w:r w:rsidR="007B30F0">
        <w:rPr>
          <w:rtl/>
          <w:lang w:bidi="fa-IR"/>
        </w:rPr>
        <w:t>؛</w:t>
      </w:r>
      <w:r>
        <w:rPr>
          <w:rtl/>
          <w:lang w:bidi="fa-IR"/>
        </w:rPr>
        <w:t xml:space="preserve"> يعنى همين قدر مى گويد كه با كفار و منافقين يا اهل كتاب</w:t>
      </w:r>
      <w:r w:rsidR="0092566E">
        <w:rPr>
          <w:rtl/>
          <w:lang w:bidi="fa-IR"/>
        </w:rPr>
        <w:t xml:space="preserve">، </w:t>
      </w:r>
      <w:r>
        <w:rPr>
          <w:rtl/>
          <w:lang w:bidi="fa-IR"/>
        </w:rPr>
        <w:t>جنگ كنيد و هيچ قيد و شرطى را مطرح نكرده است</w:t>
      </w:r>
      <w:r w:rsidR="007B30F0">
        <w:rPr>
          <w:rtl/>
          <w:lang w:bidi="fa-IR"/>
        </w:rPr>
        <w:t>؛</w:t>
      </w:r>
      <w:r>
        <w:rPr>
          <w:rtl/>
          <w:lang w:bidi="fa-IR"/>
        </w:rPr>
        <w:t xml:space="preserve"> مثلا مى فرمايد: ي</w:t>
      </w:r>
      <w:r w:rsidRPr="00B163BF">
        <w:rPr>
          <w:rStyle w:val="libAieChar"/>
          <w:rtl/>
        </w:rPr>
        <w:t>ا اءيها النبى جاهد الكفار و المنافقين و اغلظ عليهم</w:t>
      </w:r>
      <w:r>
        <w:rPr>
          <w:rtl/>
          <w:lang w:bidi="fa-IR"/>
        </w:rPr>
        <w:t xml:space="preserve"> </w:t>
      </w:r>
      <w:r w:rsidRPr="00953F15">
        <w:rPr>
          <w:rStyle w:val="libFootnotenumChar"/>
          <w:rtl/>
          <w:lang w:bidi="fa-IR"/>
        </w:rPr>
        <w:t>(332)</w:t>
      </w:r>
      <w:r>
        <w:rPr>
          <w:rtl/>
          <w:lang w:bidi="fa-IR"/>
        </w:rPr>
        <w:t xml:space="preserve"> اگر فقط همين آيات وجود داشت</w:t>
      </w:r>
      <w:r w:rsidR="0092566E">
        <w:rPr>
          <w:rtl/>
          <w:lang w:bidi="fa-IR"/>
        </w:rPr>
        <w:t xml:space="preserve">، </w:t>
      </w:r>
      <w:r w:rsidR="00B163BF">
        <w:rPr>
          <w:rtl/>
          <w:lang w:bidi="fa-IR"/>
        </w:rPr>
        <w:t>چاره اى نداشتيم كه بگوييم</w:t>
      </w:r>
      <w:r>
        <w:rPr>
          <w:rtl/>
          <w:lang w:bidi="fa-IR"/>
        </w:rPr>
        <w:t>: دستور جنگيدن بلاشرط با غير مسلمانان را مى دهد</w:t>
      </w:r>
      <w:r w:rsidR="0092566E">
        <w:rPr>
          <w:rtl/>
          <w:lang w:bidi="fa-IR"/>
        </w:rPr>
        <w:t xml:space="preserve">. </w:t>
      </w:r>
      <w:r w:rsidRPr="00953F15">
        <w:rPr>
          <w:rStyle w:val="libFootnotenumChar"/>
          <w:rtl/>
          <w:lang w:bidi="fa-IR"/>
        </w:rPr>
        <w:t>(333)</w:t>
      </w:r>
    </w:p>
    <w:p w:rsidR="00997E5A" w:rsidRDefault="00997E5A" w:rsidP="00B163BF">
      <w:pPr>
        <w:pStyle w:val="Heading3"/>
        <w:rPr>
          <w:rtl/>
          <w:lang w:bidi="fa-IR"/>
        </w:rPr>
      </w:pPr>
      <w:bookmarkStart w:id="88" w:name="_Toc384031827"/>
      <w:r>
        <w:rPr>
          <w:rtl/>
          <w:lang w:bidi="fa-IR"/>
        </w:rPr>
        <w:t>2</w:t>
      </w:r>
      <w:r w:rsidR="0092566E">
        <w:rPr>
          <w:rtl/>
          <w:lang w:bidi="fa-IR"/>
        </w:rPr>
        <w:t xml:space="preserve">. </w:t>
      </w:r>
      <w:r>
        <w:rPr>
          <w:rtl/>
          <w:lang w:bidi="fa-IR"/>
        </w:rPr>
        <w:t>آيات مقيد:</w:t>
      </w:r>
      <w:bookmarkEnd w:id="88"/>
    </w:p>
    <w:p w:rsidR="00997E5A" w:rsidRDefault="00997E5A" w:rsidP="00997E5A">
      <w:pPr>
        <w:pStyle w:val="libNormal"/>
        <w:rPr>
          <w:rtl/>
          <w:lang w:bidi="fa-IR"/>
        </w:rPr>
      </w:pPr>
      <w:r>
        <w:rPr>
          <w:rtl/>
          <w:lang w:bidi="fa-IR"/>
        </w:rPr>
        <w:t>در علم اصول فقه بيان مى شود كه اگر يك دستور در جايى به طور مطلق ذكر شده باشد و در جاى ديگر مقيد</w:t>
      </w:r>
      <w:r w:rsidR="0092566E">
        <w:rPr>
          <w:rtl/>
          <w:lang w:bidi="fa-IR"/>
        </w:rPr>
        <w:t xml:space="preserve">، </w:t>
      </w:r>
      <w:r>
        <w:rPr>
          <w:rtl/>
          <w:lang w:bidi="fa-IR"/>
        </w:rPr>
        <w:t>مطلق را بايد حمل بر مقيد كرد</w:t>
      </w:r>
      <w:r w:rsidR="0092566E">
        <w:rPr>
          <w:rtl/>
          <w:lang w:bidi="fa-IR"/>
        </w:rPr>
        <w:t xml:space="preserve">. </w:t>
      </w:r>
      <w:r w:rsidRPr="00953F15">
        <w:rPr>
          <w:rStyle w:val="libFootnotenumChar"/>
          <w:rtl/>
          <w:lang w:bidi="fa-IR"/>
        </w:rPr>
        <w:t>(334)</w:t>
      </w:r>
      <w:r>
        <w:rPr>
          <w:rtl/>
          <w:lang w:bidi="fa-IR"/>
        </w:rPr>
        <w:t xml:space="preserve"> در مورد جهاد نيز آياتى وجود دارد كه مقيد است</w:t>
      </w:r>
      <w:r w:rsidR="0092566E">
        <w:rPr>
          <w:rtl/>
          <w:lang w:bidi="fa-IR"/>
        </w:rPr>
        <w:t xml:space="preserve">، </w:t>
      </w:r>
      <w:r>
        <w:rPr>
          <w:rtl/>
          <w:lang w:bidi="fa-IR"/>
        </w:rPr>
        <w:t xml:space="preserve">يعنى مثلا ذكر كرده است كه از اين جهت با مشركان بجنگيد كه آن ها به شما تجاوز مى كنند: </w:t>
      </w:r>
      <w:r w:rsidRPr="00B163BF">
        <w:rPr>
          <w:rStyle w:val="libAieChar"/>
          <w:rtl/>
        </w:rPr>
        <w:t>و قاتلوا المشركين كافة كما يقاتلونكم كافة</w:t>
      </w:r>
      <w:r>
        <w:rPr>
          <w:rtl/>
          <w:lang w:bidi="fa-IR"/>
        </w:rPr>
        <w:t xml:space="preserve"> </w:t>
      </w:r>
      <w:r w:rsidRPr="00953F15">
        <w:rPr>
          <w:rStyle w:val="libFootnotenumChar"/>
          <w:rtl/>
          <w:lang w:bidi="fa-IR"/>
        </w:rPr>
        <w:t>(335)</w:t>
      </w:r>
      <w:r>
        <w:rPr>
          <w:rtl/>
          <w:lang w:bidi="fa-IR"/>
        </w:rPr>
        <w:t xml:space="preserve"> يا در جايى ديگر مى فرمايد: </w:t>
      </w:r>
      <w:r w:rsidRPr="00B163BF">
        <w:rPr>
          <w:rStyle w:val="libAieChar"/>
          <w:rtl/>
        </w:rPr>
        <w:t>و قاتلوا فى سبيل الله الذين يقاتلونكم و لا تعتدوا ان الله لايحب المعتدين</w:t>
      </w:r>
      <w:r>
        <w:rPr>
          <w:rtl/>
          <w:lang w:bidi="fa-IR"/>
        </w:rPr>
        <w:t xml:space="preserve"> </w:t>
      </w:r>
      <w:r w:rsidRPr="00953F15">
        <w:rPr>
          <w:rStyle w:val="libFootnotenumChar"/>
          <w:rtl/>
          <w:lang w:bidi="fa-IR"/>
        </w:rPr>
        <w:t>(336)</w:t>
      </w:r>
      <w:r>
        <w:rPr>
          <w:rtl/>
          <w:lang w:bidi="fa-IR"/>
        </w:rPr>
        <w:t xml:space="preserve"> در آيه اخير تصريح شده كه حتى در جنگ با متجاوزين نبايد از حد تجاوز كنيد</w:t>
      </w:r>
      <w:r w:rsidR="0092566E">
        <w:rPr>
          <w:rtl/>
          <w:lang w:bidi="fa-IR"/>
        </w:rPr>
        <w:t xml:space="preserve">. </w:t>
      </w:r>
      <w:r>
        <w:rPr>
          <w:rtl/>
          <w:lang w:bidi="fa-IR"/>
        </w:rPr>
        <w:t>تفسير آيه اين است كه فقط با مردان جنگى بجنگيد و متعرض ديگران مثل زن ها</w:t>
      </w:r>
      <w:r w:rsidR="0092566E">
        <w:rPr>
          <w:rtl/>
          <w:lang w:bidi="fa-IR"/>
        </w:rPr>
        <w:t xml:space="preserve">، </w:t>
      </w:r>
      <w:r>
        <w:rPr>
          <w:rtl/>
          <w:lang w:bidi="fa-IR"/>
        </w:rPr>
        <w:t>پير مردها و بچه ها نشويد و يا كارهاى ديگرى كه موجب تجاوز از حد است</w:t>
      </w:r>
      <w:r w:rsidR="0092566E">
        <w:rPr>
          <w:rtl/>
          <w:lang w:bidi="fa-IR"/>
        </w:rPr>
        <w:t xml:space="preserve">، </w:t>
      </w:r>
      <w:r>
        <w:rPr>
          <w:rtl/>
          <w:lang w:bidi="fa-IR"/>
        </w:rPr>
        <w:t>مثل قطع درختان و پر كردن قنات ها و</w:t>
      </w:r>
      <w:r w:rsidR="0092566E">
        <w:rPr>
          <w:rtl/>
          <w:lang w:bidi="fa-IR"/>
        </w:rPr>
        <w:t xml:space="preserve">... </w:t>
      </w:r>
      <w:r>
        <w:rPr>
          <w:rtl/>
          <w:lang w:bidi="fa-IR"/>
        </w:rPr>
        <w:t>انجام ندهيد</w:t>
      </w:r>
      <w:r w:rsidR="0092566E">
        <w:rPr>
          <w:rtl/>
          <w:lang w:bidi="fa-IR"/>
        </w:rPr>
        <w:t xml:space="preserve">. </w:t>
      </w:r>
      <w:r w:rsidRPr="00953F15">
        <w:rPr>
          <w:rStyle w:val="libFootnotenumChar"/>
          <w:rtl/>
          <w:lang w:bidi="fa-IR"/>
        </w:rPr>
        <w:t>(337)</w:t>
      </w:r>
    </w:p>
    <w:p w:rsidR="00997E5A" w:rsidRDefault="00997E5A" w:rsidP="00997E5A">
      <w:pPr>
        <w:pStyle w:val="libNormal"/>
        <w:rPr>
          <w:rtl/>
          <w:lang w:bidi="fa-IR"/>
        </w:rPr>
      </w:pPr>
      <w:r>
        <w:rPr>
          <w:rtl/>
          <w:lang w:bidi="fa-IR"/>
        </w:rPr>
        <w:t>لازم به ذكر است اين قيد «دفاع در مقابل تجاوز» فقط منحصر به تجاوز به خود انسان نيست</w:t>
      </w:r>
      <w:r w:rsidR="0092566E">
        <w:rPr>
          <w:rtl/>
          <w:lang w:bidi="fa-IR"/>
        </w:rPr>
        <w:t xml:space="preserve">، </w:t>
      </w:r>
      <w:r>
        <w:rPr>
          <w:rtl/>
          <w:lang w:bidi="fa-IR"/>
        </w:rPr>
        <w:t>بلكه در جايى كه انسان ببيند كه ظلم فاحشى به عده اى از افراد ديگر صورت مى گيرد</w:t>
      </w:r>
      <w:r w:rsidR="0092566E">
        <w:rPr>
          <w:rtl/>
          <w:lang w:bidi="fa-IR"/>
        </w:rPr>
        <w:t xml:space="preserve">، </w:t>
      </w:r>
      <w:r>
        <w:rPr>
          <w:rtl/>
          <w:lang w:bidi="fa-IR"/>
        </w:rPr>
        <w:t>باز جهاد لازم است</w:t>
      </w:r>
      <w:r w:rsidR="0092566E">
        <w:rPr>
          <w:rtl/>
          <w:lang w:bidi="fa-IR"/>
        </w:rPr>
        <w:t xml:space="preserve">. </w:t>
      </w:r>
      <w:r>
        <w:rPr>
          <w:rtl/>
          <w:lang w:bidi="fa-IR"/>
        </w:rPr>
        <w:t>اين عده ممكن است مسلمان باشند</w:t>
      </w:r>
      <w:r w:rsidR="0092566E">
        <w:rPr>
          <w:rtl/>
          <w:lang w:bidi="fa-IR"/>
        </w:rPr>
        <w:t xml:space="preserve">، </w:t>
      </w:r>
      <w:r>
        <w:rPr>
          <w:rtl/>
          <w:lang w:bidi="fa-IR"/>
        </w:rPr>
        <w:t>مثل جريان فلسطينى ها كه براى ما جهاد براى كمك به آن ها لازم است</w:t>
      </w:r>
      <w:r w:rsidR="0092566E">
        <w:rPr>
          <w:rtl/>
          <w:lang w:bidi="fa-IR"/>
        </w:rPr>
        <w:t xml:space="preserve">، </w:t>
      </w:r>
      <w:r>
        <w:rPr>
          <w:rtl/>
          <w:lang w:bidi="fa-IR"/>
        </w:rPr>
        <w:t>و ممكن است آن عده غير مسلمان باشند</w:t>
      </w:r>
      <w:r w:rsidR="0092566E">
        <w:rPr>
          <w:rtl/>
          <w:lang w:bidi="fa-IR"/>
        </w:rPr>
        <w:t xml:space="preserve">، </w:t>
      </w:r>
      <w:r>
        <w:rPr>
          <w:rtl/>
          <w:lang w:bidi="fa-IR"/>
        </w:rPr>
        <w:t xml:space="preserve">كه در اين جا نيز دو حالت </w:t>
      </w:r>
      <w:r>
        <w:rPr>
          <w:rtl/>
          <w:lang w:bidi="fa-IR"/>
        </w:rPr>
        <w:lastRenderedPageBreak/>
        <w:t>متصور است</w:t>
      </w:r>
      <w:r w:rsidR="0092566E">
        <w:rPr>
          <w:rtl/>
          <w:lang w:bidi="fa-IR"/>
        </w:rPr>
        <w:t xml:space="preserve">. </w:t>
      </w:r>
      <w:r>
        <w:rPr>
          <w:rtl/>
          <w:lang w:bidi="fa-IR"/>
        </w:rPr>
        <w:t>يك بار ظلمى كه به آن ها مى شود شبيه همين ظلم به مردم فلسطين است</w:t>
      </w:r>
      <w:r w:rsidR="0092566E">
        <w:rPr>
          <w:rtl/>
          <w:lang w:bidi="fa-IR"/>
        </w:rPr>
        <w:t xml:space="preserve">، </w:t>
      </w:r>
      <w:r>
        <w:rPr>
          <w:rtl/>
          <w:lang w:bidi="fa-IR"/>
        </w:rPr>
        <w:t>يك بار اين است كه ظالم</w:t>
      </w:r>
      <w:r w:rsidR="0092566E">
        <w:rPr>
          <w:rtl/>
          <w:lang w:bidi="fa-IR"/>
        </w:rPr>
        <w:t xml:space="preserve">، </w:t>
      </w:r>
      <w:r>
        <w:rPr>
          <w:rtl/>
          <w:lang w:bidi="fa-IR"/>
        </w:rPr>
        <w:t>مردم را در حصارى قرار داده كه مانع رسيدن پيام اسلام به آن ها مى شود</w:t>
      </w:r>
      <w:r w:rsidR="0092566E">
        <w:rPr>
          <w:rtl/>
          <w:lang w:bidi="fa-IR"/>
        </w:rPr>
        <w:t xml:space="preserve">. </w:t>
      </w:r>
      <w:r>
        <w:rPr>
          <w:rtl/>
          <w:lang w:bidi="fa-IR"/>
        </w:rPr>
        <w:t>در اين جا اسلام اجازه مى دهد براى برداشتن اين زنجيرها و رفع محيط اختناق</w:t>
      </w:r>
      <w:r w:rsidR="0092566E">
        <w:rPr>
          <w:rtl/>
          <w:lang w:bidi="fa-IR"/>
        </w:rPr>
        <w:t xml:space="preserve">، </w:t>
      </w:r>
      <w:r>
        <w:rPr>
          <w:rtl/>
          <w:lang w:bidi="fa-IR"/>
        </w:rPr>
        <w:t>با حاكمان آن (نه خود مردم) جهاد شود</w:t>
      </w:r>
      <w:r w:rsidR="0092566E">
        <w:rPr>
          <w:rtl/>
          <w:lang w:bidi="fa-IR"/>
        </w:rPr>
        <w:t xml:space="preserve">، </w:t>
      </w:r>
      <w:r>
        <w:rPr>
          <w:rtl/>
          <w:lang w:bidi="fa-IR"/>
        </w:rPr>
        <w:t>ولو اين كه خود مردم اين ظلم حاكمان را احساس نكنند</w:t>
      </w:r>
      <w:r w:rsidR="0092566E">
        <w:rPr>
          <w:rtl/>
          <w:lang w:bidi="fa-IR"/>
        </w:rPr>
        <w:t xml:space="preserve">. </w:t>
      </w:r>
      <w:r>
        <w:rPr>
          <w:rtl/>
          <w:lang w:bidi="fa-IR"/>
        </w:rPr>
        <w:t>يعنى لزومى ندارد كه مظلوم تقاضاى كمك كند تا جهاد واجب شود</w:t>
      </w:r>
      <w:r w:rsidR="0092566E">
        <w:rPr>
          <w:rtl/>
          <w:lang w:bidi="fa-IR"/>
        </w:rPr>
        <w:t xml:space="preserve">، </w:t>
      </w:r>
      <w:r>
        <w:rPr>
          <w:rtl/>
          <w:lang w:bidi="fa-IR"/>
        </w:rPr>
        <w:t>بلكه همين قدر كه مظلوم</w:t>
      </w:r>
      <w:r w:rsidR="0092566E">
        <w:rPr>
          <w:rtl/>
          <w:lang w:bidi="fa-IR"/>
        </w:rPr>
        <w:t xml:space="preserve">، </w:t>
      </w:r>
      <w:r>
        <w:rPr>
          <w:rtl/>
          <w:lang w:bidi="fa-IR"/>
        </w:rPr>
        <w:t>مظلوم باشد و اين ظلم سدى در راه سعادت او باشد</w:t>
      </w:r>
      <w:r w:rsidR="0092566E">
        <w:rPr>
          <w:rtl/>
          <w:lang w:bidi="fa-IR"/>
        </w:rPr>
        <w:t xml:space="preserve">، </w:t>
      </w:r>
      <w:r>
        <w:rPr>
          <w:rtl/>
          <w:lang w:bidi="fa-IR"/>
        </w:rPr>
        <w:t>كمك به او و رفع اين موانع لازم است و بسيارى از جهادهاى صدر اسلام از همين نوع بوده است</w:t>
      </w:r>
      <w:r w:rsidR="0092566E">
        <w:rPr>
          <w:rtl/>
          <w:lang w:bidi="fa-IR"/>
        </w:rPr>
        <w:t xml:space="preserve">. </w:t>
      </w:r>
      <w:r w:rsidRPr="00953F15">
        <w:rPr>
          <w:rStyle w:val="libFootnotenumChar"/>
          <w:rtl/>
          <w:lang w:bidi="fa-IR"/>
        </w:rPr>
        <w:t>(338)</w:t>
      </w:r>
      <w:r>
        <w:rPr>
          <w:rtl/>
          <w:lang w:bidi="fa-IR"/>
        </w:rPr>
        <w:t xml:space="preserve"> قرآن كريم نيز در اين باره مى فرمايد: و قاتلوهم حتى لا تكون فتنة و يكون الدين كله لله </w:t>
      </w:r>
      <w:r w:rsidRPr="00953F15">
        <w:rPr>
          <w:rStyle w:val="libFootnotenumChar"/>
          <w:rtl/>
          <w:lang w:bidi="fa-IR"/>
        </w:rPr>
        <w:t>(339)</w:t>
      </w:r>
      <w:r>
        <w:rPr>
          <w:rtl/>
          <w:lang w:bidi="fa-IR"/>
        </w:rPr>
        <w:t xml:space="preserve"> در خصوص موارد جهاد واجب</w:t>
      </w:r>
      <w:r w:rsidR="0092566E">
        <w:rPr>
          <w:rtl/>
          <w:lang w:bidi="fa-IR"/>
        </w:rPr>
        <w:t xml:space="preserve">، </w:t>
      </w:r>
      <w:r>
        <w:rPr>
          <w:rtl/>
          <w:lang w:bidi="fa-IR"/>
        </w:rPr>
        <w:t xml:space="preserve">به عنوان دفاع از ظلم به ديگران نيز مى فرمايد: </w:t>
      </w:r>
      <w:r w:rsidRPr="00B163BF">
        <w:rPr>
          <w:rStyle w:val="libAieChar"/>
          <w:rtl/>
        </w:rPr>
        <w:t>و ما لكم لا تقاتلون فى سبيل الله و المستضعفين من الرجال و النساء و الولدان الذين يقولون ربنا اخرجنا من هذه القرية الظالم اهلها و اجعل لنا من لدنك وليا و اجعل لنا من لدنك نصيرا</w:t>
      </w:r>
      <w:r>
        <w:rPr>
          <w:rtl/>
          <w:lang w:bidi="fa-IR"/>
        </w:rPr>
        <w:t xml:space="preserve"> </w:t>
      </w:r>
      <w:r w:rsidRPr="00953F15">
        <w:rPr>
          <w:rStyle w:val="libFootnotenumChar"/>
          <w:rtl/>
          <w:lang w:bidi="fa-IR"/>
        </w:rPr>
        <w:t>(340)</w:t>
      </w:r>
    </w:p>
    <w:p w:rsidR="00997E5A" w:rsidRDefault="00997E5A" w:rsidP="00997E5A">
      <w:pPr>
        <w:pStyle w:val="libNormal"/>
        <w:rPr>
          <w:rtl/>
          <w:lang w:bidi="fa-IR"/>
        </w:rPr>
      </w:pPr>
      <w:r>
        <w:rPr>
          <w:rtl/>
          <w:lang w:bidi="fa-IR"/>
        </w:rPr>
        <w:t>از ديگر آياتى كه نشان مى دهد جهاد در اسلام امرى مقيد است</w:t>
      </w:r>
      <w:r w:rsidR="0092566E">
        <w:rPr>
          <w:rtl/>
          <w:lang w:bidi="fa-IR"/>
        </w:rPr>
        <w:t xml:space="preserve">، </w:t>
      </w:r>
      <w:r>
        <w:rPr>
          <w:rtl/>
          <w:lang w:bidi="fa-IR"/>
        </w:rPr>
        <w:t>نه مطلق</w:t>
      </w:r>
      <w:r w:rsidR="0092566E">
        <w:rPr>
          <w:rtl/>
          <w:lang w:bidi="fa-IR"/>
        </w:rPr>
        <w:t xml:space="preserve">، </w:t>
      </w:r>
      <w:r>
        <w:rPr>
          <w:rtl/>
          <w:lang w:bidi="fa-IR"/>
        </w:rPr>
        <w:t xml:space="preserve">اين آيه است كه : </w:t>
      </w:r>
      <w:r w:rsidRPr="00B163BF">
        <w:rPr>
          <w:rStyle w:val="libAieChar"/>
          <w:rtl/>
        </w:rPr>
        <w:t>قاتلوا الذين لا يؤ منون بالله و لا باليوم الاخر و لايحرمون ما حرم الله و رسوله و لا يدينون دين الحق من اءوتوا الكتاب حتى يعطوا الجزية عن يدوهم صاغرون</w:t>
      </w:r>
      <w:r>
        <w:rPr>
          <w:rtl/>
          <w:lang w:bidi="fa-IR"/>
        </w:rPr>
        <w:t xml:space="preserve"> </w:t>
      </w:r>
      <w:r w:rsidRPr="00953F15">
        <w:rPr>
          <w:rStyle w:val="libFootnotenumChar"/>
          <w:rtl/>
          <w:lang w:bidi="fa-IR"/>
        </w:rPr>
        <w:t>(341)</w:t>
      </w:r>
      <w:r>
        <w:rPr>
          <w:rtl/>
          <w:lang w:bidi="fa-IR"/>
        </w:rPr>
        <w:t xml:space="preserve"> برخى از مفسرين گفته اند كه اين آيه شامل مطلق اهل كتاب مى شود</w:t>
      </w:r>
      <w:r w:rsidR="0092566E">
        <w:rPr>
          <w:rtl/>
          <w:lang w:bidi="fa-IR"/>
        </w:rPr>
        <w:t xml:space="preserve">، </w:t>
      </w:r>
      <w:r>
        <w:rPr>
          <w:rtl/>
          <w:lang w:bidi="fa-IR"/>
        </w:rPr>
        <w:t>يعنى تمام اهل كتاب با اين كه مدعى ايمان به خدا و آخرت هستند</w:t>
      </w:r>
      <w:r w:rsidR="0092566E">
        <w:rPr>
          <w:rtl/>
          <w:lang w:bidi="fa-IR"/>
        </w:rPr>
        <w:t xml:space="preserve">، </w:t>
      </w:r>
      <w:r>
        <w:rPr>
          <w:rtl/>
          <w:lang w:bidi="fa-IR"/>
        </w:rPr>
        <w:t>در واقع ايمان ندارند</w:t>
      </w:r>
      <w:r w:rsidR="0092566E">
        <w:rPr>
          <w:rtl/>
          <w:lang w:bidi="fa-IR"/>
        </w:rPr>
        <w:t xml:space="preserve">، </w:t>
      </w:r>
      <w:r>
        <w:rPr>
          <w:rtl/>
          <w:lang w:bidi="fa-IR"/>
        </w:rPr>
        <w:t>ولى گروه ديگرى از مفسرين مى گويند: قرآن با اين تعبيرش خواسته اهل كتاب را دو دسته كند و مى گويد: برخى از اهل كتاب واقعا به خدا و قيامت و</w:t>
      </w:r>
      <w:r w:rsidR="0092566E">
        <w:rPr>
          <w:rtl/>
          <w:lang w:bidi="fa-IR"/>
        </w:rPr>
        <w:t xml:space="preserve">... </w:t>
      </w:r>
      <w:r>
        <w:rPr>
          <w:rtl/>
          <w:lang w:bidi="fa-IR"/>
        </w:rPr>
        <w:t>ايمان دارند كه شما با آن ها كارى نداشته باشيد</w:t>
      </w:r>
      <w:r w:rsidR="0092566E">
        <w:rPr>
          <w:rtl/>
          <w:lang w:bidi="fa-IR"/>
        </w:rPr>
        <w:t xml:space="preserve">، </w:t>
      </w:r>
      <w:r>
        <w:rPr>
          <w:rtl/>
          <w:lang w:bidi="fa-IR"/>
        </w:rPr>
        <w:t xml:space="preserve">بلكه </w:t>
      </w:r>
      <w:r>
        <w:rPr>
          <w:rtl/>
          <w:lang w:bidi="fa-IR"/>
        </w:rPr>
        <w:lastRenderedPageBreak/>
        <w:t>به سراغ آن عده از اهل كتاب برويد كه ادعاى ايمان مى كنند</w:t>
      </w:r>
      <w:r w:rsidR="0092566E">
        <w:rPr>
          <w:rtl/>
          <w:lang w:bidi="fa-IR"/>
        </w:rPr>
        <w:t xml:space="preserve">، </w:t>
      </w:r>
      <w:r>
        <w:rPr>
          <w:rtl/>
          <w:lang w:bidi="fa-IR"/>
        </w:rPr>
        <w:t>اما حتى دين خودشان را هم مراعات نمى كنند</w:t>
      </w:r>
      <w:r w:rsidR="0092566E">
        <w:rPr>
          <w:rtl/>
          <w:lang w:bidi="fa-IR"/>
        </w:rPr>
        <w:t xml:space="preserve">. </w:t>
      </w:r>
      <w:r w:rsidRPr="00953F15">
        <w:rPr>
          <w:rStyle w:val="libFootnotenumChar"/>
          <w:rtl/>
          <w:lang w:bidi="fa-IR"/>
        </w:rPr>
        <w:t>(342)</w:t>
      </w:r>
    </w:p>
    <w:p w:rsidR="00997E5A" w:rsidRDefault="00997E5A" w:rsidP="00B163BF">
      <w:pPr>
        <w:pStyle w:val="Heading3"/>
        <w:rPr>
          <w:rtl/>
          <w:lang w:bidi="fa-IR"/>
        </w:rPr>
      </w:pPr>
      <w:bookmarkStart w:id="89" w:name="_Toc384031828"/>
      <w:r>
        <w:rPr>
          <w:rtl/>
          <w:lang w:bidi="fa-IR"/>
        </w:rPr>
        <w:t>3</w:t>
      </w:r>
      <w:r w:rsidR="0092566E">
        <w:rPr>
          <w:rtl/>
          <w:lang w:bidi="fa-IR"/>
        </w:rPr>
        <w:t xml:space="preserve">. </w:t>
      </w:r>
      <w:r>
        <w:rPr>
          <w:rtl/>
          <w:lang w:bidi="fa-IR"/>
        </w:rPr>
        <w:t>آياتى كه مى گويد دعوت اسلام اجبارى نيست :</w:t>
      </w:r>
      <w:bookmarkEnd w:id="89"/>
    </w:p>
    <w:p w:rsidR="00997E5A" w:rsidRDefault="00997E5A" w:rsidP="00997E5A">
      <w:pPr>
        <w:pStyle w:val="libNormal"/>
        <w:rPr>
          <w:rtl/>
          <w:lang w:bidi="fa-IR"/>
        </w:rPr>
      </w:pPr>
      <w:r>
        <w:rPr>
          <w:rtl/>
          <w:lang w:bidi="fa-IR"/>
        </w:rPr>
        <w:t>در قرآن كريم آيات متعددى است كه نشان مى دهد اسلام نظرش اين نيست كه به زور به مردم بگويد يا مسلمان شويد يا كشته مى شويد</w:t>
      </w:r>
      <w:r w:rsidR="0092566E">
        <w:rPr>
          <w:rtl/>
          <w:lang w:bidi="fa-IR"/>
        </w:rPr>
        <w:t xml:space="preserve">. </w:t>
      </w:r>
      <w:r>
        <w:rPr>
          <w:rtl/>
          <w:lang w:bidi="fa-IR"/>
        </w:rPr>
        <w:t>از همه معروف تر</w:t>
      </w:r>
      <w:r w:rsidR="0092566E">
        <w:rPr>
          <w:rtl/>
          <w:lang w:bidi="fa-IR"/>
        </w:rPr>
        <w:t xml:space="preserve">، </w:t>
      </w:r>
      <w:r>
        <w:rPr>
          <w:rtl/>
          <w:lang w:bidi="fa-IR"/>
        </w:rPr>
        <w:t xml:space="preserve">آيه </w:t>
      </w:r>
      <w:r w:rsidRPr="00B163BF">
        <w:rPr>
          <w:rStyle w:val="libAieChar"/>
          <w:rtl/>
        </w:rPr>
        <w:t>لا اكراه فى الدين قد تبين الرشد من الغى</w:t>
      </w:r>
      <w:r>
        <w:rPr>
          <w:rtl/>
          <w:lang w:bidi="fa-IR"/>
        </w:rPr>
        <w:t xml:space="preserve"> </w:t>
      </w:r>
      <w:r w:rsidRPr="00953F15">
        <w:rPr>
          <w:rStyle w:val="libFootnotenumChar"/>
          <w:rtl/>
          <w:lang w:bidi="fa-IR"/>
        </w:rPr>
        <w:t>(343)</w:t>
      </w:r>
      <w:r>
        <w:rPr>
          <w:rtl/>
          <w:lang w:bidi="fa-IR"/>
        </w:rPr>
        <w:t xml:space="preserve"> است</w:t>
      </w:r>
      <w:r w:rsidR="0092566E">
        <w:rPr>
          <w:rtl/>
          <w:lang w:bidi="fa-IR"/>
        </w:rPr>
        <w:t xml:space="preserve">، </w:t>
      </w:r>
      <w:r>
        <w:rPr>
          <w:rtl/>
          <w:lang w:bidi="fa-IR"/>
        </w:rPr>
        <w:t xml:space="preserve">يا در آيه </w:t>
      </w:r>
      <w:r w:rsidRPr="00B163BF">
        <w:rPr>
          <w:rStyle w:val="libAieChar"/>
          <w:rtl/>
        </w:rPr>
        <w:t>ادع الى سبيل ربك بالحكمة و الموعظة الحسنة و جادلهم بالتى هى احسن</w:t>
      </w:r>
      <w:r>
        <w:rPr>
          <w:rtl/>
          <w:lang w:bidi="fa-IR"/>
        </w:rPr>
        <w:t xml:space="preserve"> </w:t>
      </w:r>
      <w:r w:rsidRPr="00953F15">
        <w:rPr>
          <w:rStyle w:val="libFootnotenumChar"/>
          <w:rtl/>
          <w:lang w:bidi="fa-IR"/>
        </w:rPr>
        <w:t>(344)</w:t>
      </w:r>
      <w:r>
        <w:rPr>
          <w:rtl/>
          <w:lang w:bidi="fa-IR"/>
        </w:rPr>
        <w:t xml:space="preserve"> صريحا راه اسلام آوردن را منطق و موعظه معرفى مى كند</w:t>
      </w:r>
      <w:r w:rsidR="0092566E">
        <w:rPr>
          <w:rtl/>
          <w:lang w:bidi="fa-IR"/>
        </w:rPr>
        <w:t xml:space="preserve">. </w:t>
      </w:r>
      <w:r>
        <w:rPr>
          <w:rtl/>
          <w:lang w:bidi="fa-IR"/>
        </w:rPr>
        <w:t xml:space="preserve">در جاى ديگر مى فرمايد: </w:t>
      </w:r>
      <w:r w:rsidRPr="00B163BF">
        <w:rPr>
          <w:rStyle w:val="libAieChar"/>
          <w:rtl/>
        </w:rPr>
        <w:t>و قل الحق من ربكم فمن شاء فليومن و من شاء فليكفر</w:t>
      </w:r>
      <w:r>
        <w:rPr>
          <w:rtl/>
          <w:lang w:bidi="fa-IR"/>
        </w:rPr>
        <w:t xml:space="preserve"> </w:t>
      </w:r>
      <w:r w:rsidRPr="00953F15">
        <w:rPr>
          <w:rStyle w:val="libFootnotenumChar"/>
          <w:rtl/>
          <w:lang w:bidi="fa-IR"/>
        </w:rPr>
        <w:t>(345)</w:t>
      </w:r>
      <w:r>
        <w:rPr>
          <w:rtl/>
          <w:lang w:bidi="fa-IR"/>
        </w:rPr>
        <w:t xml:space="preserve"> يعنى ايمان و كفر اختيارى است</w:t>
      </w:r>
      <w:r w:rsidR="0092566E">
        <w:rPr>
          <w:rtl/>
          <w:lang w:bidi="fa-IR"/>
        </w:rPr>
        <w:t xml:space="preserve">. </w:t>
      </w:r>
      <w:r>
        <w:rPr>
          <w:rtl/>
          <w:lang w:bidi="fa-IR"/>
        </w:rPr>
        <w:t xml:space="preserve">باز مى فرمايد: </w:t>
      </w:r>
      <w:r w:rsidRPr="00B163BF">
        <w:rPr>
          <w:rStyle w:val="libAieChar"/>
          <w:rtl/>
        </w:rPr>
        <w:t>ولو شاء ربك لامن من فى الارض كلهم جميعا افانت تكره الناس حتى يكونوا مومنين</w:t>
      </w:r>
      <w:r>
        <w:rPr>
          <w:rtl/>
          <w:lang w:bidi="fa-IR"/>
        </w:rPr>
        <w:t xml:space="preserve"> </w:t>
      </w:r>
      <w:r w:rsidRPr="00953F15">
        <w:rPr>
          <w:rStyle w:val="libFootnotenumChar"/>
          <w:rtl/>
          <w:lang w:bidi="fa-IR"/>
        </w:rPr>
        <w:t>(346)</w:t>
      </w:r>
      <w:r>
        <w:rPr>
          <w:rtl/>
          <w:lang w:bidi="fa-IR"/>
        </w:rPr>
        <w:t xml:space="preserve"> يعنى اگر استفاده از زور صحيح بود</w:t>
      </w:r>
      <w:r w:rsidR="0092566E">
        <w:rPr>
          <w:rtl/>
          <w:lang w:bidi="fa-IR"/>
        </w:rPr>
        <w:t xml:space="preserve">، </w:t>
      </w:r>
      <w:r>
        <w:rPr>
          <w:rtl/>
          <w:lang w:bidi="fa-IR"/>
        </w:rPr>
        <w:t>خدا خودش همه را مسلمان مى كرد</w:t>
      </w:r>
      <w:r w:rsidR="0092566E">
        <w:rPr>
          <w:rtl/>
          <w:lang w:bidi="fa-IR"/>
        </w:rPr>
        <w:t xml:space="preserve">، </w:t>
      </w:r>
      <w:r>
        <w:rPr>
          <w:rtl/>
          <w:lang w:bidi="fa-IR"/>
        </w:rPr>
        <w:t>پس تو هم اى پيامبر بايد مردم را آزاد بگذارى كه هر كس دلش مى خواهد ايمان بياورد</w:t>
      </w:r>
      <w:r w:rsidR="0092566E">
        <w:rPr>
          <w:rtl/>
          <w:lang w:bidi="fa-IR"/>
        </w:rPr>
        <w:t xml:space="preserve">. </w:t>
      </w:r>
      <w:r>
        <w:rPr>
          <w:rtl/>
          <w:lang w:bidi="fa-IR"/>
        </w:rPr>
        <w:t>پس اين دسته از آيات بخوبى نشان مى دهد كه جهاد در اسلام بر اين اساس نيست كه ديگران به زور اسلام را بپذيرند</w:t>
      </w:r>
      <w:r w:rsidR="0092566E">
        <w:rPr>
          <w:rtl/>
          <w:lang w:bidi="fa-IR"/>
        </w:rPr>
        <w:t xml:space="preserve">. </w:t>
      </w:r>
      <w:r w:rsidRPr="00953F15">
        <w:rPr>
          <w:rStyle w:val="libFootnotenumChar"/>
          <w:rtl/>
          <w:lang w:bidi="fa-IR"/>
        </w:rPr>
        <w:t>(347)</w:t>
      </w:r>
    </w:p>
    <w:p w:rsidR="00997E5A" w:rsidRDefault="00997E5A" w:rsidP="00B163BF">
      <w:pPr>
        <w:pStyle w:val="Heading3"/>
        <w:rPr>
          <w:rtl/>
          <w:lang w:bidi="fa-IR"/>
        </w:rPr>
      </w:pPr>
      <w:bookmarkStart w:id="90" w:name="_Toc384031829"/>
      <w:r>
        <w:rPr>
          <w:rtl/>
          <w:lang w:bidi="fa-IR"/>
        </w:rPr>
        <w:t>4</w:t>
      </w:r>
      <w:r w:rsidR="0092566E">
        <w:rPr>
          <w:rtl/>
          <w:lang w:bidi="fa-IR"/>
        </w:rPr>
        <w:t xml:space="preserve">. </w:t>
      </w:r>
      <w:r>
        <w:rPr>
          <w:rtl/>
          <w:lang w:bidi="fa-IR"/>
        </w:rPr>
        <w:t>آيات صلح طلبانه :</w:t>
      </w:r>
      <w:bookmarkEnd w:id="90"/>
    </w:p>
    <w:p w:rsidR="00997E5A" w:rsidRDefault="00997E5A" w:rsidP="00997E5A">
      <w:pPr>
        <w:pStyle w:val="libNormal"/>
        <w:rPr>
          <w:rtl/>
          <w:lang w:bidi="fa-IR"/>
        </w:rPr>
      </w:pPr>
      <w:r>
        <w:rPr>
          <w:rtl/>
          <w:lang w:bidi="fa-IR"/>
        </w:rPr>
        <w:t>آيات ديگرى هست كه تاكيد دارد در اسلام صلح موضوعيت دارد</w:t>
      </w:r>
      <w:r w:rsidR="0092566E">
        <w:rPr>
          <w:rtl/>
          <w:lang w:bidi="fa-IR"/>
        </w:rPr>
        <w:t xml:space="preserve">، </w:t>
      </w:r>
      <w:r>
        <w:rPr>
          <w:rtl/>
          <w:lang w:bidi="fa-IR"/>
        </w:rPr>
        <w:t xml:space="preserve">مثلا مى فرمايد: </w:t>
      </w:r>
      <w:r w:rsidRPr="00B163BF">
        <w:rPr>
          <w:rStyle w:val="libAieChar"/>
          <w:rtl/>
        </w:rPr>
        <w:t>و الصلح خير</w:t>
      </w:r>
      <w:r>
        <w:rPr>
          <w:rtl/>
          <w:lang w:bidi="fa-IR"/>
        </w:rPr>
        <w:t xml:space="preserve"> </w:t>
      </w:r>
      <w:r w:rsidRPr="00953F15">
        <w:rPr>
          <w:rStyle w:val="libFootnotenumChar"/>
          <w:rtl/>
          <w:lang w:bidi="fa-IR"/>
        </w:rPr>
        <w:t>(348)</w:t>
      </w:r>
      <w:r>
        <w:rPr>
          <w:rtl/>
          <w:lang w:bidi="fa-IR"/>
        </w:rPr>
        <w:t xml:space="preserve"> يا مى فرمايد: </w:t>
      </w:r>
      <w:r w:rsidRPr="00B163BF">
        <w:rPr>
          <w:rStyle w:val="libAieChar"/>
          <w:rtl/>
        </w:rPr>
        <w:t>يا ايها الذين آمنوا ادخلوا فى السلم كافة</w:t>
      </w:r>
      <w:r>
        <w:rPr>
          <w:rtl/>
          <w:lang w:bidi="fa-IR"/>
        </w:rPr>
        <w:t xml:space="preserve"> </w:t>
      </w:r>
      <w:r w:rsidRPr="00953F15">
        <w:rPr>
          <w:rStyle w:val="libFootnotenumChar"/>
          <w:rtl/>
          <w:lang w:bidi="fa-IR"/>
        </w:rPr>
        <w:t>(349)</w:t>
      </w:r>
      <w:r>
        <w:rPr>
          <w:rtl/>
          <w:lang w:bidi="fa-IR"/>
        </w:rPr>
        <w:t xml:space="preserve"> در آياتى تاكيد شده كه مخالفين هر جا مايل به صلح شدند</w:t>
      </w:r>
      <w:r w:rsidR="0092566E">
        <w:rPr>
          <w:rtl/>
          <w:lang w:bidi="fa-IR"/>
        </w:rPr>
        <w:t xml:space="preserve">، </w:t>
      </w:r>
      <w:r>
        <w:rPr>
          <w:rtl/>
          <w:lang w:bidi="fa-IR"/>
        </w:rPr>
        <w:t>شما نيز صلح را بپذيريد كه بهترين دليل است كه در اسلام</w:t>
      </w:r>
      <w:r w:rsidR="0092566E">
        <w:rPr>
          <w:rtl/>
          <w:lang w:bidi="fa-IR"/>
        </w:rPr>
        <w:t xml:space="preserve">، </w:t>
      </w:r>
      <w:r>
        <w:rPr>
          <w:rtl/>
          <w:lang w:bidi="fa-IR"/>
        </w:rPr>
        <w:t>در شرايط عادى صلح اولويت دارد</w:t>
      </w:r>
      <w:r w:rsidR="0092566E">
        <w:rPr>
          <w:rtl/>
          <w:lang w:bidi="fa-IR"/>
        </w:rPr>
        <w:t xml:space="preserve">. </w:t>
      </w:r>
      <w:r>
        <w:rPr>
          <w:rtl/>
          <w:lang w:bidi="fa-IR"/>
        </w:rPr>
        <w:t xml:space="preserve">مثلا مى فرمايد: </w:t>
      </w:r>
      <w:r w:rsidRPr="00B163BF">
        <w:rPr>
          <w:rStyle w:val="libAieChar"/>
          <w:rtl/>
        </w:rPr>
        <w:t>و ان جنحوا للسلم فاجنح لها و توكل على الله</w:t>
      </w:r>
      <w:r>
        <w:rPr>
          <w:rtl/>
          <w:lang w:bidi="fa-IR"/>
        </w:rPr>
        <w:t xml:space="preserve"> </w:t>
      </w:r>
      <w:r w:rsidRPr="00953F15">
        <w:rPr>
          <w:rStyle w:val="libFootnotenumChar"/>
          <w:rtl/>
          <w:lang w:bidi="fa-IR"/>
        </w:rPr>
        <w:t>(350)</w:t>
      </w:r>
      <w:r>
        <w:rPr>
          <w:rtl/>
          <w:lang w:bidi="fa-IR"/>
        </w:rPr>
        <w:t xml:space="preserve"> و از آن </w:t>
      </w:r>
      <w:r>
        <w:rPr>
          <w:rtl/>
          <w:lang w:bidi="fa-IR"/>
        </w:rPr>
        <w:lastRenderedPageBreak/>
        <w:t xml:space="preserve">صريح تر و اكيدتر اين كه : </w:t>
      </w:r>
      <w:r w:rsidRPr="00B163BF">
        <w:rPr>
          <w:rStyle w:val="libAieChar"/>
          <w:rtl/>
        </w:rPr>
        <w:t xml:space="preserve">فان اعتزلوكم فلم يقاتلوكم و القوا اليكم السلم فما جعل الله لكم عليهم سبيلا </w:t>
      </w:r>
      <w:r w:rsidRPr="00953F15">
        <w:rPr>
          <w:rStyle w:val="libFootnotenumChar"/>
          <w:rtl/>
          <w:lang w:bidi="fa-IR"/>
        </w:rPr>
        <w:t>(351)</w:t>
      </w:r>
      <w:r>
        <w:rPr>
          <w:rtl/>
          <w:lang w:bidi="fa-IR"/>
        </w:rPr>
        <w:t xml:space="preserve"> </w:t>
      </w:r>
      <w:r w:rsidRPr="00953F15">
        <w:rPr>
          <w:rStyle w:val="libFootnotenumChar"/>
          <w:rtl/>
          <w:lang w:bidi="fa-IR"/>
        </w:rPr>
        <w:t>(352)</w:t>
      </w:r>
    </w:p>
    <w:p w:rsidR="00997E5A" w:rsidRDefault="00997E5A" w:rsidP="00997E5A">
      <w:pPr>
        <w:pStyle w:val="libNormal"/>
        <w:rPr>
          <w:rtl/>
          <w:lang w:bidi="fa-IR"/>
        </w:rPr>
      </w:pPr>
      <w:r>
        <w:rPr>
          <w:rtl/>
          <w:lang w:bidi="fa-IR"/>
        </w:rPr>
        <w:t>با اين توضيحات</w:t>
      </w:r>
      <w:r w:rsidR="0092566E">
        <w:rPr>
          <w:rtl/>
          <w:lang w:bidi="fa-IR"/>
        </w:rPr>
        <w:t xml:space="preserve">، </w:t>
      </w:r>
      <w:r>
        <w:rPr>
          <w:rtl/>
          <w:lang w:bidi="fa-IR"/>
        </w:rPr>
        <w:t>اجمالا معلوم شد كه ماهيت اصلى جهاد در اسلام</w:t>
      </w:r>
      <w:r w:rsidR="0092566E">
        <w:rPr>
          <w:rtl/>
          <w:lang w:bidi="fa-IR"/>
        </w:rPr>
        <w:t xml:space="preserve">، </w:t>
      </w:r>
      <w:r>
        <w:rPr>
          <w:rtl/>
          <w:lang w:bidi="fa-IR"/>
        </w:rPr>
        <w:t>دفاعى است</w:t>
      </w:r>
      <w:r w:rsidR="0092566E">
        <w:rPr>
          <w:rtl/>
          <w:lang w:bidi="fa-IR"/>
        </w:rPr>
        <w:t xml:space="preserve">. </w:t>
      </w:r>
      <w:r>
        <w:rPr>
          <w:rtl/>
          <w:lang w:bidi="fa-IR"/>
        </w:rPr>
        <w:t>براى اين كه اين مطلب بهتر پذيرفته شود</w:t>
      </w:r>
      <w:r w:rsidR="0092566E">
        <w:rPr>
          <w:rtl/>
          <w:lang w:bidi="fa-IR"/>
        </w:rPr>
        <w:t xml:space="preserve">، </w:t>
      </w:r>
      <w:r>
        <w:rPr>
          <w:rtl/>
          <w:lang w:bidi="fa-IR"/>
        </w:rPr>
        <w:t>خوب است اشاره اى نيز به نحوه تشريع جهاد و سيره نبوى در اين زمينه داشته باشيم</w:t>
      </w:r>
      <w:r w:rsidR="0092566E">
        <w:rPr>
          <w:rtl/>
          <w:lang w:bidi="fa-IR"/>
        </w:rPr>
        <w:t xml:space="preserve">. </w:t>
      </w:r>
      <w:r>
        <w:rPr>
          <w:rtl/>
          <w:lang w:bidi="fa-IR"/>
        </w:rPr>
        <w:t xml:space="preserve">مى دانيم كه وحى در چهل سالگى بر پيامبر اكرم </w:t>
      </w:r>
      <w:r w:rsidR="000D3856" w:rsidRPr="000D3856">
        <w:rPr>
          <w:rStyle w:val="libAlaemChar"/>
          <w:rtl/>
        </w:rPr>
        <w:t>صلى‌الله‌عليه‌وآله</w:t>
      </w:r>
      <w:r>
        <w:rPr>
          <w:rtl/>
          <w:lang w:bidi="fa-IR"/>
        </w:rPr>
        <w:t xml:space="preserve"> نازل شد و ايشان و اصحابشان سيزده سال در مكه تحت شكنجه كفار بودند</w:t>
      </w:r>
      <w:r w:rsidR="0092566E">
        <w:rPr>
          <w:rtl/>
          <w:lang w:bidi="fa-IR"/>
        </w:rPr>
        <w:t xml:space="preserve">. </w:t>
      </w:r>
      <w:r>
        <w:rPr>
          <w:rtl/>
          <w:lang w:bidi="fa-IR"/>
        </w:rPr>
        <w:t>مسلمانان مكررا اجازه دفاع مى خواستند كه در اين مدت</w:t>
      </w:r>
      <w:r w:rsidR="0092566E">
        <w:rPr>
          <w:rtl/>
          <w:lang w:bidi="fa-IR"/>
        </w:rPr>
        <w:t xml:space="preserve">، </w:t>
      </w:r>
      <w:r>
        <w:rPr>
          <w:rtl/>
          <w:lang w:bidi="fa-IR"/>
        </w:rPr>
        <w:t>پيامبر اجازه ندادند</w:t>
      </w:r>
      <w:r w:rsidR="0092566E">
        <w:rPr>
          <w:rtl/>
          <w:lang w:bidi="fa-IR"/>
        </w:rPr>
        <w:t xml:space="preserve">، </w:t>
      </w:r>
      <w:r>
        <w:rPr>
          <w:rtl/>
          <w:lang w:bidi="fa-IR"/>
        </w:rPr>
        <w:t xml:space="preserve">تا آن كه كار فوق العاده سخت شد و نهايتا پيامبر </w:t>
      </w:r>
      <w:r w:rsidR="000D3856" w:rsidRPr="000D3856">
        <w:rPr>
          <w:rStyle w:val="libAlaemChar"/>
          <w:rtl/>
        </w:rPr>
        <w:t>صلى‌الله‌عليه‌وآله</w:t>
      </w:r>
      <w:r>
        <w:rPr>
          <w:rtl/>
          <w:lang w:bidi="fa-IR"/>
        </w:rPr>
        <w:t xml:space="preserve"> و مسلمانان به مدينه هجرت كردند</w:t>
      </w:r>
      <w:r w:rsidR="0092566E">
        <w:rPr>
          <w:rtl/>
          <w:lang w:bidi="fa-IR"/>
        </w:rPr>
        <w:t xml:space="preserve">. </w:t>
      </w:r>
      <w:r>
        <w:rPr>
          <w:rtl/>
          <w:lang w:bidi="fa-IR"/>
        </w:rPr>
        <w:t>سال اول هجرت نيز اجازه دفاع داده نشد</w:t>
      </w:r>
      <w:r w:rsidR="0092566E">
        <w:rPr>
          <w:rtl/>
          <w:lang w:bidi="fa-IR"/>
        </w:rPr>
        <w:t xml:space="preserve">. </w:t>
      </w:r>
      <w:r>
        <w:rPr>
          <w:rtl/>
          <w:lang w:bidi="fa-IR"/>
        </w:rPr>
        <w:t>در سال دوم كه اجازه داده شد</w:t>
      </w:r>
      <w:r w:rsidR="0092566E">
        <w:rPr>
          <w:rtl/>
          <w:lang w:bidi="fa-IR"/>
        </w:rPr>
        <w:t xml:space="preserve">، </w:t>
      </w:r>
      <w:r>
        <w:rPr>
          <w:rtl/>
          <w:lang w:bidi="fa-IR"/>
        </w:rPr>
        <w:t>لحن آيات كاملا مى رساند كه اساسا جهاد براى دفاع تشريع شد</w:t>
      </w:r>
      <w:r w:rsidR="0092566E">
        <w:rPr>
          <w:rtl/>
          <w:lang w:bidi="fa-IR"/>
        </w:rPr>
        <w:t xml:space="preserve">. </w:t>
      </w:r>
      <w:r>
        <w:rPr>
          <w:rtl/>
          <w:lang w:bidi="fa-IR"/>
        </w:rPr>
        <w:t xml:space="preserve">اولين آيات جهاد چنين بود كه : ان الله يدافع عن الذين آمنوا </w:t>
      </w:r>
      <w:r w:rsidRPr="00953F15">
        <w:rPr>
          <w:rStyle w:val="libFootnotenumChar"/>
          <w:rtl/>
          <w:lang w:bidi="fa-IR"/>
        </w:rPr>
        <w:t>(353)</w:t>
      </w:r>
      <w:r>
        <w:rPr>
          <w:rtl/>
          <w:lang w:bidi="fa-IR"/>
        </w:rPr>
        <w:t xml:space="preserve"> </w:t>
      </w:r>
      <w:r w:rsidRPr="00B163BF">
        <w:rPr>
          <w:rStyle w:val="libAieChar"/>
          <w:rtl/>
        </w:rPr>
        <w:t>يا اءذن للذين يقاتلون باءنهم ظلموا و ان الله على نصرهم لقدير الذين اخرجوا من ديارهم بغير حق الا ان يقولوا ربنا الله</w:t>
      </w:r>
      <w:r>
        <w:rPr>
          <w:rtl/>
          <w:lang w:bidi="fa-IR"/>
        </w:rPr>
        <w:t xml:space="preserve"> </w:t>
      </w:r>
      <w:r w:rsidRPr="00953F15">
        <w:rPr>
          <w:rStyle w:val="libFootnotenumChar"/>
          <w:rtl/>
          <w:lang w:bidi="fa-IR"/>
        </w:rPr>
        <w:t>(354)</w:t>
      </w:r>
      <w:r>
        <w:rPr>
          <w:rtl/>
          <w:lang w:bidi="fa-IR"/>
        </w:rPr>
        <w:t xml:space="preserve"> و بلافاصله فلسفه تشريع جهاد را چنين ذكر مى كند كه :</w:t>
      </w:r>
      <w:r w:rsidRPr="00B163BF">
        <w:rPr>
          <w:rStyle w:val="libAieChar"/>
          <w:rtl/>
        </w:rPr>
        <w:t>ولولا دفع الله الناس بعضهم ببعض لهدمت صوامع و بيع و صلوات و مساجد يذكر فيها اسم الله كثيرا</w:t>
      </w:r>
      <w:r>
        <w:rPr>
          <w:rtl/>
          <w:lang w:bidi="fa-IR"/>
        </w:rPr>
        <w:t xml:space="preserve"> </w:t>
      </w:r>
      <w:r w:rsidRPr="00953F15">
        <w:rPr>
          <w:rStyle w:val="libFootnotenumChar"/>
          <w:rtl/>
          <w:lang w:bidi="fa-IR"/>
        </w:rPr>
        <w:t>(355)</w:t>
      </w:r>
      <w:r>
        <w:rPr>
          <w:rtl/>
          <w:lang w:bidi="fa-IR"/>
        </w:rPr>
        <w:t xml:space="preserve"> </w:t>
      </w:r>
      <w:r w:rsidRPr="00953F15">
        <w:rPr>
          <w:rStyle w:val="libFootnotenumChar"/>
          <w:rtl/>
          <w:lang w:bidi="fa-IR"/>
        </w:rPr>
        <w:t>(356)</w:t>
      </w:r>
    </w:p>
    <w:p w:rsidR="00997E5A" w:rsidRDefault="00997E5A" w:rsidP="00997E5A">
      <w:pPr>
        <w:pStyle w:val="libNormal"/>
        <w:rPr>
          <w:rtl/>
          <w:lang w:bidi="fa-IR"/>
        </w:rPr>
      </w:pPr>
      <w:r>
        <w:rPr>
          <w:rtl/>
          <w:lang w:bidi="fa-IR"/>
        </w:rPr>
        <w:t>تا اين جا معلوم شد كه اصل تشريع جهاد</w:t>
      </w:r>
      <w:r w:rsidR="0092566E">
        <w:rPr>
          <w:rtl/>
          <w:lang w:bidi="fa-IR"/>
        </w:rPr>
        <w:t xml:space="preserve">، </w:t>
      </w:r>
      <w:r>
        <w:rPr>
          <w:rtl/>
          <w:lang w:bidi="fa-IR"/>
        </w:rPr>
        <w:t>به عنوان امرى دفاعى بوده و در اين جهت نيز كسى ترديد ندارد كه جهاد و قتال اگر به صورت تجاوز براى استخدام نيروهاى اقتصادى يا انسانى مخاطبان باشد</w:t>
      </w:r>
      <w:r w:rsidR="0092566E">
        <w:rPr>
          <w:rtl/>
          <w:lang w:bidi="fa-IR"/>
        </w:rPr>
        <w:t xml:space="preserve">، </w:t>
      </w:r>
      <w:r>
        <w:rPr>
          <w:rtl/>
          <w:lang w:bidi="fa-IR"/>
        </w:rPr>
        <w:t>از نظر اسلام جايز نيست</w:t>
      </w:r>
      <w:r w:rsidR="0092566E">
        <w:rPr>
          <w:rtl/>
          <w:lang w:bidi="fa-IR"/>
        </w:rPr>
        <w:t xml:space="preserve">. </w:t>
      </w:r>
      <w:r>
        <w:rPr>
          <w:rtl/>
          <w:lang w:bidi="fa-IR"/>
        </w:rPr>
        <w:t>اما بحث بر سر اين است كه در جهاد دفاعى دامنه اين دفاع تا كجاست</w:t>
      </w:r>
      <w:r w:rsidR="0092566E">
        <w:rPr>
          <w:rtl/>
          <w:lang w:bidi="fa-IR"/>
        </w:rPr>
        <w:t xml:space="preserve">. </w:t>
      </w:r>
      <w:r>
        <w:rPr>
          <w:rtl/>
          <w:lang w:bidi="fa-IR"/>
        </w:rPr>
        <w:t>برخى مى پندارند دامنه دفاع</w:t>
      </w:r>
      <w:r w:rsidR="0092566E">
        <w:rPr>
          <w:rtl/>
          <w:lang w:bidi="fa-IR"/>
        </w:rPr>
        <w:t xml:space="preserve">، </w:t>
      </w:r>
      <w:r>
        <w:rPr>
          <w:rtl/>
          <w:lang w:bidi="fa-IR"/>
        </w:rPr>
        <w:t>فقط دفاع از خود است</w:t>
      </w:r>
      <w:r w:rsidR="0092566E">
        <w:rPr>
          <w:rtl/>
          <w:lang w:bidi="fa-IR"/>
        </w:rPr>
        <w:t xml:space="preserve">، </w:t>
      </w:r>
      <w:r>
        <w:rPr>
          <w:rtl/>
          <w:lang w:bidi="fa-IR"/>
        </w:rPr>
        <w:t>يعنى اگر به حق «من» يعنى اموال من</w:t>
      </w:r>
      <w:r w:rsidR="0092566E">
        <w:rPr>
          <w:rtl/>
          <w:lang w:bidi="fa-IR"/>
        </w:rPr>
        <w:t xml:space="preserve">، </w:t>
      </w:r>
      <w:r>
        <w:rPr>
          <w:rtl/>
          <w:lang w:bidi="fa-IR"/>
        </w:rPr>
        <w:t>يا وطن من تجاوز شد</w:t>
      </w:r>
      <w:r w:rsidR="0092566E">
        <w:rPr>
          <w:rtl/>
          <w:lang w:bidi="fa-IR"/>
        </w:rPr>
        <w:t xml:space="preserve">، </w:t>
      </w:r>
      <w:r>
        <w:rPr>
          <w:rtl/>
          <w:lang w:bidi="fa-IR"/>
        </w:rPr>
        <w:t>فقط در اين صورت است كه انسان مى تواند از حق خود دفاع كند</w:t>
      </w:r>
      <w:r w:rsidR="0092566E">
        <w:rPr>
          <w:rtl/>
          <w:lang w:bidi="fa-IR"/>
        </w:rPr>
        <w:t xml:space="preserve">. </w:t>
      </w:r>
      <w:r>
        <w:rPr>
          <w:rtl/>
          <w:lang w:bidi="fa-IR"/>
        </w:rPr>
        <w:t xml:space="preserve">البته اين مقدار از نظر اسلام كاملا پذيرفته شده و حتى </w:t>
      </w:r>
      <w:r>
        <w:rPr>
          <w:rtl/>
          <w:lang w:bidi="fa-IR"/>
        </w:rPr>
        <w:lastRenderedPageBreak/>
        <w:t>اگر كسى در مقام دفاع از خانواده و ناموسش كشته شود</w:t>
      </w:r>
      <w:r w:rsidR="0092566E">
        <w:rPr>
          <w:rtl/>
          <w:lang w:bidi="fa-IR"/>
        </w:rPr>
        <w:t xml:space="preserve">، </w:t>
      </w:r>
      <w:r>
        <w:rPr>
          <w:rtl/>
          <w:lang w:bidi="fa-IR"/>
        </w:rPr>
        <w:t xml:space="preserve">شهيد است : من قتل دون عياله شهيد </w:t>
      </w:r>
      <w:r w:rsidRPr="00953F15">
        <w:rPr>
          <w:rStyle w:val="libFootnotenumChar"/>
          <w:rtl/>
          <w:lang w:bidi="fa-IR"/>
        </w:rPr>
        <w:t>(357)</w:t>
      </w:r>
      <w:r>
        <w:rPr>
          <w:rtl/>
          <w:lang w:bidi="fa-IR"/>
        </w:rPr>
        <w:t xml:space="preserve"> اما سوال اصلى اين است كه آيا اين حق</w:t>
      </w:r>
      <w:r w:rsidR="0092566E">
        <w:rPr>
          <w:rtl/>
          <w:lang w:bidi="fa-IR"/>
        </w:rPr>
        <w:t xml:space="preserve">، </w:t>
      </w:r>
      <w:r>
        <w:rPr>
          <w:rtl/>
          <w:lang w:bidi="fa-IR"/>
        </w:rPr>
        <w:t>چون حق من است</w:t>
      </w:r>
      <w:r w:rsidR="0092566E">
        <w:rPr>
          <w:rtl/>
          <w:lang w:bidi="fa-IR"/>
        </w:rPr>
        <w:t xml:space="preserve">، </w:t>
      </w:r>
      <w:r>
        <w:rPr>
          <w:rtl/>
          <w:lang w:bidi="fa-IR"/>
        </w:rPr>
        <w:t>اجازه دفاع از آن و جنگيدن به خاطر آن را دارم</w:t>
      </w:r>
      <w:r w:rsidR="0092566E">
        <w:rPr>
          <w:rtl/>
          <w:lang w:bidi="fa-IR"/>
        </w:rPr>
        <w:t xml:space="preserve">، </w:t>
      </w:r>
      <w:r>
        <w:rPr>
          <w:rtl/>
          <w:lang w:bidi="fa-IR"/>
        </w:rPr>
        <w:t>يا اين كه چون «حق» است</w:t>
      </w:r>
      <w:r w:rsidR="0092566E">
        <w:rPr>
          <w:rtl/>
          <w:lang w:bidi="fa-IR"/>
        </w:rPr>
        <w:t xml:space="preserve">، </w:t>
      </w:r>
      <w:r>
        <w:rPr>
          <w:rtl/>
          <w:lang w:bidi="fa-IR"/>
        </w:rPr>
        <w:t>چنين اجازه اى را دارم</w:t>
      </w:r>
      <w:r w:rsidR="0092566E">
        <w:rPr>
          <w:rtl/>
          <w:lang w:bidi="fa-IR"/>
        </w:rPr>
        <w:t>؟</w:t>
      </w:r>
    </w:p>
    <w:p w:rsidR="00997E5A" w:rsidRDefault="00997E5A" w:rsidP="00997E5A">
      <w:pPr>
        <w:pStyle w:val="libNormal"/>
        <w:rPr>
          <w:rtl/>
          <w:lang w:bidi="fa-IR"/>
        </w:rPr>
      </w:pPr>
      <w:r>
        <w:rPr>
          <w:rtl/>
          <w:lang w:bidi="fa-IR"/>
        </w:rPr>
        <w:t>به بيان ديگر</w:t>
      </w:r>
      <w:r w:rsidR="0092566E">
        <w:rPr>
          <w:rtl/>
          <w:lang w:bidi="fa-IR"/>
        </w:rPr>
        <w:t xml:space="preserve">، </w:t>
      </w:r>
      <w:r>
        <w:rPr>
          <w:rtl/>
          <w:lang w:bidi="fa-IR"/>
        </w:rPr>
        <w:t>به نظر مى رسد نزاع در بحث جهاد</w:t>
      </w:r>
      <w:r w:rsidR="0092566E">
        <w:rPr>
          <w:rtl/>
          <w:lang w:bidi="fa-IR"/>
        </w:rPr>
        <w:t xml:space="preserve">، </w:t>
      </w:r>
      <w:r>
        <w:rPr>
          <w:rtl/>
          <w:lang w:bidi="fa-IR"/>
        </w:rPr>
        <w:t>نزاع صغروى است</w:t>
      </w:r>
      <w:r w:rsidR="0092566E">
        <w:rPr>
          <w:rtl/>
          <w:lang w:bidi="fa-IR"/>
        </w:rPr>
        <w:t xml:space="preserve">. </w:t>
      </w:r>
      <w:r>
        <w:rPr>
          <w:rtl/>
          <w:lang w:bidi="fa-IR"/>
        </w:rPr>
        <w:t>يعنى در اين كه جهاد براى دفاع جايز است</w:t>
      </w:r>
      <w:r w:rsidR="0092566E">
        <w:rPr>
          <w:rtl/>
          <w:lang w:bidi="fa-IR"/>
        </w:rPr>
        <w:t xml:space="preserve">، </w:t>
      </w:r>
      <w:r>
        <w:rPr>
          <w:rtl/>
          <w:lang w:bidi="fa-IR"/>
        </w:rPr>
        <w:t>بعيد است كسى مناقشه اى داشته باشد</w:t>
      </w:r>
      <w:r w:rsidR="0092566E">
        <w:rPr>
          <w:rtl/>
          <w:lang w:bidi="fa-IR"/>
        </w:rPr>
        <w:t xml:space="preserve">، </w:t>
      </w:r>
      <w:r>
        <w:rPr>
          <w:rtl/>
          <w:lang w:bidi="fa-IR"/>
        </w:rPr>
        <w:t>بلكه بحث بر سر اين است كه : «دفاع از چه چيزى جايز است</w:t>
      </w:r>
      <w:r w:rsidR="0092566E">
        <w:rPr>
          <w:rtl/>
          <w:lang w:bidi="fa-IR"/>
        </w:rPr>
        <w:t>؟</w:t>
      </w:r>
      <w:r>
        <w:rPr>
          <w:rtl/>
          <w:lang w:bidi="fa-IR"/>
        </w:rPr>
        <w:t>» اگر درست دقت كنيم</w:t>
      </w:r>
      <w:r w:rsidR="0092566E">
        <w:rPr>
          <w:rtl/>
          <w:lang w:bidi="fa-IR"/>
        </w:rPr>
        <w:t xml:space="preserve">، </w:t>
      </w:r>
      <w:r>
        <w:rPr>
          <w:rtl/>
          <w:lang w:bidi="fa-IR"/>
        </w:rPr>
        <w:t>در مى يابيم كه ملاك تقدس دفاع</w:t>
      </w:r>
      <w:r w:rsidR="0092566E">
        <w:rPr>
          <w:rtl/>
          <w:lang w:bidi="fa-IR"/>
        </w:rPr>
        <w:t xml:space="preserve">، </w:t>
      </w:r>
      <w:r>
        <w:rPr>
          <w:rtl/>
          <w:lang w:bidi="fa-IR"/>
        </w:rPr>
        <w:t>اين نيست كه انسان بايد «از خود» دفاع كند</w:t>
      </w:r>
      <w:r w:rsidR="0092566E">
        <w:rPr>
          <w:rtl/>
          <w:lang w:bidi="fa-IR"/>
        </w:rPr>
        <w:t xml:space="preserve">، </w:t>
      </w:r>
      <w:r>
        <w:rPr>
          <w:rtl/>
          <w:lang w:bidi="fa-IR"/>
        </w:rPr>
        <w:t>بلكه اين است كه بايد «از حق» دفاع كند</w:t>
      </w:r>
      <w:r w:rsidR="0092566E">
        <w:rPr>
          <w:rtl/>
          <w:lang w:bidi="fa-IR"/>
        </w:rPr>
        <w:t xml:space="preserve">، </w:t>
      </w:r>
      <w:r>
        <w:rPr>
          <w:rtl/>
          <w:lang w:bidi="fa-IR"/>
        </w:rPr>
        <w:t>و اگر اين را بپذيريم</w:t>
      </w:r>
      <w:r w:rsidR="0092566E">
        <w:rPr>
          <w:rtl/>
          <w:lang w:bidi="fa-IR"/>
        </w:rPr>
        <w:t xml:space="preserve">، </w:t>
      </w:r>
      <w:r>
        <w:rPr>
          <w:rtl/>
          <w:lang w:bidi="fa-IR"/>
        </w:rPr>
        <w:t>چه به حق خودمان تجاوز شود</w:t>
      </w:r>
      <w:r w:rsidR="0092566E">
        <w:rPr>
          <w:rtl/>
          <w:lang w:bidi="fa-IR"/>
        </w:rPr>
        <w:t xml:space="preserve">، </w:t>
      </w:r>
      <w:r>
        <w:rPr>
          <w:rtl/>
          <w:lang w:bidi="fa-IR"/>
        </w:rPr>
        <w:t>چه به حق اشخاص ديگر</w:t>
      </w:r>
      <w:r w:rsidR="0092566E">
        <w:rPr>
          <w:rtl/>
          <w:lang w:bidi="fa-IR"/>
        </w:rPr>
        <w:t xml:space="preserve">، </w:t>
      </w:r>
      <w:r>
        <w:rPr>
          <w:rtl/>
          <w:lang w:bidi="fa-IR"/>
        </w:rPr>
        <w:t>و چه به حقوق كلى انسانيت</w:t>
      </w:r>
      <w:r w:rsidR="0092566E">
        <w:rPr>
          <w:rtl/>
          <w:lang w:bidi="fa-IR"/>
        </w:rPr>
        <w:t xml:space="preserve">، </w:t>
      </w:r>
      <w:r>
        <w:rPr>
          <w:rtl/>
          <w:lang w:bidi="fa-IR"/>
        </w:rPr>
        <w:t>اسلام اجازه جهاد را صادر مى كند</w:t>
      </w:r>
      <w:r w:rsidR="0092566E">
        <w:rPr>
          <w:rtl/>
          <w:lang w:bidi="fa-IR"/>
        </w:rPr>
        <w:t xml:space="preserve">. </w:t>
      </w:r>
      <w:r>
        <w:rPr>
          <w:rtl/>
          <w:lang w:bidi="fa-IR"/>
        </w:rPr>
        <w:t>در اين صورت دفاع از حقوق انسانى مقدس تر است</w:t>
      </w:r>
      <w:r w:rsidR="0092566E">
        <w:rPr>
          <w:rtl/>
          <w:lang w:bidi="fa-IR"/>
        </w:rPr>
        <w:t xml:space="preserve">. </w:t>
      </w:r>
      <w:r>
        <w:rPr>
          <w:rtl/>
          <w:lang w:bidi="fa-IR"/>
        </w:rPr>
        <w:t>لذا امروزه كه آزادى را از مقدسات بشر به حساب مى آورند</w:t>
      </w:r>
      <w:r w:rsidR="0092566E">
        <w:rPr>
          <w:rtl/>
          <w:lang w:bidi="fa-IR"/>
        </w:rPr>
        <w:t xml:space="preserve">، </w:t>
      </w:r>
      <w:r>
        <w:rPr>
          <w:rtl/>
          <w:lang w:bidi="fa-IR"/>
        </w:rPr>
        <w:t>كسانى كه آزادى خواه هستند - چه حقيقتا و چه اين كه تظاهر به آزادى خواهى مى كنند - به اين علت در ميان توده مردم احترام دارند كه خود را مدافع حقوق انسانيت مى شمارند</w:t>
      </w:r>
      <w:r w:rsidR="0092566E">
        <w:rPr>
          <w:rtl/>
          <w:lang w:bidi="fa-IR"/>
        </w:rPr>
        <w:t xml:space="preserve">، </w:t>
      </w:r>
      <w:r>
        <w:rPr>
          <w:rtl/>
          <w:lang w:bidi="fa-IR"/>
        </w:rPr>
        <w:t>نه مدافع حقوق فرد خودشان يا ملت خودشان</w:t>
      </w:r>
      <w:r w:rsidR="0092566E">
        <w:rPr>
          <w:rtl/>
          <w:lang w:bidi="fa-IR"/>
        </w:rPr>
        <w:t xml:space="preserve">. </w:t>
      </w:r>
      <w:r>
        <w:rPr>
          <w:rtl/>
          <w:lang w:bidi="fa-IR"/>
        </w:rPr>
        <w:t>اين امر بقدرى شيوع يافته كه امروزه بسيارى از استعمارگران و متجاوزان نيز</w:t>
      </w:r>
      <w:r w:rsidR="0092566E">
        <w:rPr>
          <w:rtl/>
          <w:lang w:bidi="fa-IR"/>
        </w:rPr>
        <w:t xml:space="preserve">، </w:t>
      </w:r>
      <w:r>
        <w:rPr>
          <w:rtl/>
          <w:lang w:bidi="fa-IR"/>
        </w:rPr>
        <w:t>نام تجاوز خودشان را «دفاع از آزادى ديگران» مى گذارند تا بدين وسيله توده ها را گمراه سازند</w:t>
      </w:r>
      <w:r w:rsidR="0092566E">
        <w:rPr>
          <w:rtl/>
          <w:lang w:bidi="fa-IR"/>
        </w:rPr>
        <w:t xml:space="preserve">. </w:t>
      </w:r>
    </w:p>
    <w:p w:rsidR="00997E5A" w:rsidRDefault="00997E5A" w:rsidP="00997E5A">
      <w:pPr>
        <w:pStyle w:val="libNormal"/>
        <w:rPr>
          <w:rtl/>
          <w:lang w:bidi="fa-IR"/>
        </w:rPr>
      </w:pPr>
      <w:r>
        <w:rPr>
          <w:rtl/>
          <w:lang w:bidi="fa-IR"/>
        </w:rPr>
        <w:t>با اين بيان معلوم مى شود كسانى كه به عنوان امر به معروف و نهى از منكر نيز قيام مى كنند</w:t>
      </w:r>
      <w:r w:rsidR="0092566E">
        <w:rPr>
          <w:rtl/>
          <w:lang w:bidi="fa-IR"/>
        </w:rPr>
        <w:t xml:space="preserve">، </w:t>
      </w:r>
      <w:r>
        <w:rPr>
          <w:rtl/>
          <w:lang w:bidi="fa-IR"/>
        </w:rPr>
        <w:t>قيامشان مقدس است</w:t>
      </w:r>
      <w:r w:rsidR="0092566E">
        <w:rPr>
          <w:rtl/>
          <w:lang w:bidi="fa-IR"/>
        </w:rPr>
        <w:t xml:space="preserve">. </w:t>
      </w:r>
      <w:r>
        <w:rPr>
          <w:rtl/>
          <w:lang w:bidi="fa-IR"/>
        </w:rPr>
        <w:t>ممكن است كسى از نظر شخصى و حتى ملى مورد تجاوز قرار نگيرد</w:t>
      </w:r>
      <w:r w:rsidR="0092566E">
        <w:rPr>
          <w:rtl/>
          <w:lang w:bidi="fa-IR"/>
        </w:rPr>
        <w:t xml:space="preserve">، </w:t>
      </w:r>
      <w:r>
        <w:rPr>
          <w:rtl/>
          <w:lang w:bidi="fa-IR"/>
        </w:rPr>
        <w:t>يعنى در جامعه اى كه زندگى مى كند</w:t>
      </w:r>
      <w:r w:rsidR="0092566E">
        <w:rPr>
          <w:rtl/>
          <w:lang w:bidi="fa-IR"/>
        </w:rPr>
        <w:t xml:space="preserve">، </w:t>
      </w:r>
      <w:r>
        <w:rPr>
          <w:rtl/>
          <w:lang w:bidi="fa-IR"/>
        </w:rPr>
        <w:t>به حقوق مادى خودش يا ديگران تعرضى نشده</w:t>
      </w:r>
      <w:r w:rsidR="0092566E">
        <w:rPr>
          <w:rtl/>
          <w:lang w:bidi="fa-IR"/>
        </w:rPr>
        <w:t xml:space="preserve">، </w:t>
      </w:r>
      <w:r>
        <w:rPr>
          <w:rtl/>
          <w:lang w:bidi="fa-IR"/>
        </w:rPr>
        <w:t xml:space="preserve">بلكه به امرى كه به مصلحت </w:t>
      </w:r>
      <w:r>
        <w:rPr>
          <w:rtl/>
          <w:lang w:bidi="fa-IR"/>
        </w:rPr>
        <w:lastRenderedPageBreak/>
        <w:t>بشريت است</w:t>
      </w:r>
      <w:r w:rsidR="0092566E">
        <w:rPr>
          <w:rtl/>
          <w:lang w:bidi="fa-IR"/>
        </w:rPr>
        <w:t xml:space="preserve">، </w:t>
      </w:r>
      <w:r>
        <w:rPr>
          <w:rtl/>
          <w:lang w:bidi="fa-IR"/>
        </w:rPr>
        <w:t>تجاوز شده باشد</w:t>
      </w:r>
      <w:r w:rsidR="0092566E">
        <w:rPr>
          <w:rtl/>
          <w:lang w:bidi="fa-IR"/>
        </w:rPr>
        <w:t xml:space="preserve">، </w:t>
      </w:r>
      <w:r>
        <w:rPr>
          <w:rtl/>
          <w:lang w:bidi="fa-IR"/>
        </w:rPr>
        <w:t>منكرى جاى معروفى نشسته و معروفى منكر قلمداد مى شود</w:t>
      </w:r>
      <w:r w:rsidR="0092566E">
        <w:rPr>
          <w:rtl/>
          <w:lang w:bidi="fa-IR"/>
        </w:rPr>
        <w:t xml:space="preserve">. </w:t>
      </w:r>
      <w:r>
        <w:rPr>
          <w:rtl/>
          <w:lang w:bidi="fa-IR"/>
        </w:rPr>
        <w:t>اگر اين شخص به عنوان امر به معروف و نهى از منكر قيام كند</w:t>
      </w:r>
      <w:r w:rsidR="0092566E">
        <w:rPr>
          <w:rtl/>
          <w:lang w:bidi="fa-IR"/>
        </w:rPr>
        <w:t xml:space="preserve">، </w:t>
      </w:r>
      <w:r>
        <w:rPr>
          <w:rtl/>
          <w:lang w:bidi="fa-IR"/>
        </w:rPr>
        <w:t>اين شخص جهادش مقدس است</w:t>
      </w:r>
      <w:r w:rsidR="0092566E">
        <w:rPr>
          <w:rtl/>
          <w:lang w:bidi="fa-IR"/>
        </w:rPr>
        <w:t xml:space="preserve">، </w:t>
      </w:r>
      <w:r>
        <w:rPr>
          <w:rtl/>
          <w:lang w:bidi="fa-IR"/>
        </w:rPr>
        <w:t>چون دفاع از حقوق مربوط به انسانيت است</w:t>
      </w:r>
      <w:r w:rsidR="0092566E">
        <w:rPr>
          <w:rtl/>
          <w:lang w:bidi="fa-IR"/>
        </w:rPr>
        <w:t xml:space="preserve">. </w:t>
      </w:r>
      <w:r>
        <w:rPr>
          <w:rtl/>
          <w:lang w:bidi="fa-IR"/>
        </w:rPr>
        <w:t>بدين ترتيب</w:t>
      </w:r>
      <w:r w:rsidR="0092566E">
        <w:rPr>
          <w:rtl/>
          <w:lang w:bidi="fa-IR"/>
        </w:rPr>
        <w:t xml:space="preserve">، </w:t>
      </w:r>
      <w:r>
        <w:rPr>
          <w:rtl/>
          <w:lang w:bidi="fa-IR"/>
        </w:rPr>
        <w:t>جهاد براى بسط ارزش هاى انسانى نيز جهادى مقدس است</w:t>
      </w:r>
      <w:r w:rsidR="007B30F0">
        <w:rPr>
          <w:rtl/>
          <w:lang w:bidi="fa-IR"/>
        </w:rPr>
        <w:t>؛</w:t>
      </w:r>
      <w:r>
        <w:rPr>
          <w:rtl/>
          <w:lang w:bidi="fa-IR"/>
        </w:rPr>
        <w:t xml:space="preserve"> يعنى تجاوز به ارزش هاى انسانى - نه صرفا به مال و جان و ناموس و سرزمين - نيز تجاوز است و بايد عليه آن جهاد كرد</w:t>
      </w:r>
      <w:r w:rsidR="0092566E">
        <w:rPr>
          <w:rtl/>
          <w:lang w:bidi="fa-IR"/>
        </w:rPr>
        <w:t xml:space="preserve">. </w:t>
      </w:r>
      <w:r>
        <w:rPr>
          <w:rtl/>
          <w:lang w:bidi="fa-IR"/>
        </w:rPr>
        <w:t>مطلب را با مثالى مى توان بهتر توضيح داد</w:t>
      </w:r>
      <w:r w:rsidR="0092566E">
        <w:rPr>
          <w:rtl/>
          <w:lang w:bidi="fa-IR"/>
        </w:rPr>
        <w:t xml:space="preserve">. </w:t>
      </w:r>
      <w:r>
        <w:rPr>
          <w:rtl/>
          <w:lang w:bidi="fa-IR"/>
        </w:rPr>
        <w:t>در زمان ما تلاش هاى فراوانى براى ريشه كن كردن برخى از بيمارى ها انجام مى شود</w:t>
      </w:r>
      <w:r w:rsidR="0092566E">
        <w:rPr>
          <w:rtl/>
          <w:lang w:bidi="fa-IR"/>
        </w:rPr>
        <w:t xml:space="preserve">. </w:t>
      </w:r>
      <w:r>
        <w:rPr>
          <w:rtl/>
          <w:lang w:bidi="fa-IR"/>
        </w:rPr>
        <w:t>با اين حال</w:t>
      </w:r>
      <w:r w:rsidR="0092566E">
        <w:rPr>
          <w:rtl/>
          <w:lang w:bidi="fa-IR"/>
        </w:rPr>
        <w:t xml:space="preserve">، </w:t>
      </w:r>
      <w:r>
        <w:rPr>
          <w:rtl/>
          <w:lang w:bidi="fa-IR"/>
        </w:rPr>
        <w:t>هنوز علل اساسى برخى از بيمارى ها - مثل سرطان - كشف نشده و لذا راه علاجى نيز پيدا نشده است</w:t>
      </w:r>
      <w:r w:rsidR="0092566E">
        <w:rPr>
          <w:rtl/>
          <w:lang w:bidi="fa-IR"/>
        </w:rPr>
        <w:t xml:space="preserve">، </w:t>
      </w:r>
      <w:r>
        <w:rPr>
          <w:rtl/>
          <w:lang w:bidi="fa-IR"/>
        </w:rPr>
        <w:t>ولى فعلا يك سلسله داروهايى هست كه مدتى اثر اين بيمارى ها را به تاخير مى اندازد و مردم بناچار از آن ها استفاده مى كنند</w:t>
      </w:r>
      <w:r w:rsidR="0092566E">
        <w:rPr>
          <w:rtl/>
          <w:lang w:bidi="fa-IR"/>
        </w:rPr>
        <w:t xml:space="preserve">. </w:t>
      </w:r>
      <w:r>
        <w:rPr>
          <w:rtl/>
          <w:lang w:bidi="fa-IR"/>
        </w:rPr>
        <w:t>اگر فرض كنيم موسه اى راه علاج قطعى يكى از اين بيمارى ها را كشف كرد و موسسات ديگرى كه از طريق توليد داروهاى فعلى</w:t>
      </w:r>
      <w:r w:rsidR="0092566E">
        <w:rPr>
          <w:rtl/>
          <w:lang w:bidi="fa-IR"/>
        </w:rPr>
        <w:t xml:space="preserve">، </w:t>
      </w:r>
      <w:r>
        <w:rPr>
          <w:rtl/>
          <w:lang w:bidi="fa-IR"/>
        </w:rPr>
        <w:t>سود كلانى به دست مى آورند</w:t>
      </w:r>
      <w:r w:rsidR="0092566E">
        <w:rPr>
          <w:rtl/>
          <w:lang w:bidi="fa-IR"/>
        </w:rPr>
        <w:t xml:space="preserve">، </w:t>
      </w:r>
      <w:r>
        <w:rPr>
          <w:rtl/>
          <w:lang w:bidi="fa-IR"/>
        </w:rPr>
        <w:t>براى حفظ بازار فروششان بخواهند آن موسسه اول و كشف او را نابود كنند</w:t>
      </w:r>
      <w:r w:rsidR="0092566E">
        <w:rPr>
          <w:rtl/>
          <w:lang w:bidi="fa-IR"/>
        </w:rPr>
        <w:t xml:space="preserve">، </w:t>
      </w:r>
      <w:r>
        <w:rPr>
          <w:rtl/>
          <w:lang w:bidi="fa-IR"/>
        </w:rPr>
        <w:t>آيا بايد از چنين ارزش انسانى اى دفاع كرد؟ آيا حق داريم بگوييم كه چون به جان و مال و سرزمين و حتى آزادى ما تجاوز نشده</w:t>
      </w:r>
      <w:r w:rsidR="0092566E">
        <w:rPr>
          <w:rtl/>
          <w:lang w:bidi="fa-IR"/>
        </w:rPr>
        <w:t xml:space="preserve">، </w:t>
      </w:r>
      <w:r>
        <w:rPr>
          <w:rtl/>
          <w:lang w:bidi="fa-IR"/>
        </w:rPr>
        <w:t>اجازه جهاد نداريم</w:t>
      </w:r>
      <w:r w:rsidR="0092566E">
        <w:rPr>
          <w:rtl/>
          <w:lang w:bidi="fa-IR"/>
        </w:rPr>
        <w:t>؟</w:t>
      </w:r>
      <w:r>
        <w:rPr>
          <w:rtl/>
          <w:lang w:bidi="fa-IR"/>
        </w:rPr>
        <w:t xml:space="preserve"> مسلما خير</w:t>
      </w:r>
      <w:r w:rsidR="0092566E">
        <w:rPr>
          <w:rtl/>
          <w:lang w:bidi="fa-IR"/>
        </w:rPr>
        <w:t xml:space="preserve">، </w:t>
      </w:r>
      <w:r>
        <w:rPr>
          <w:rtl/>
          <w:lang w:bidi="fa-IR"/>
        </w:rPr>
        <w:t>بلكه اين را به عنوان نجات يك ارزش ‍ انسانى - يعنى امرى كه براى كل انسان ها ارزشمند است - قلمداد مى كنيم و به عنوان دفاع</w:t>
      </w:r>
      <w:r w:rsidR="0092566E">
        <w:rPr>
          <w:rtl/>
          <w:lang w:bidi="fa-IR"/>
        </w:rPr>
        <w:t xml:space="preserve">، </w:t>
      </w:r>
      <w:r>
        <w:rPr>
          <w:rtl/>
          <w:lang w:bidi="fa-IR"/>
        </w:rPr>
        <w:t>براى نجات اين ارزش انسانى</w:t>
      </w:r>
      <w:r w:rsidR="0092566E">
        <w:rPr>
          <w:rtl/>
          <w:lang w:bidi="fa-IR"/>
        </w:rPr>
        <w:t xml:space="preserve">، </w:t>
      </w:r>
      <w:r>
        <w:rPr>
          <w:rtl/>
          <w:lang w:bidi="fa-IR"/>
        </w:rPr>
        <w:t>جهاد را جايز و حتى واجب مى شمريم</w:t>
      </w:r>
      <w:r w:rsidR="0092566E">
        <w:rPr>
          <w:rtl/>
          <w:lang w:bidi="fa-IR"/>
        </w:rPr>
        <w:t xml:space="preserve">. </w:t>
      </w:r>
      <w:r w:rsidRPr="00953F15">
        <w:rPr>
          <w:rStyle w:val="libFootnotenumChar"/>
          <w:rtl/>
          <w:lang w:bidi="fa-IR"/>
        </w:rPr>
        <w:t>(358)</w:t>
      </w:r>
    </w:p>
    <w:p w:rsidR="00997E5A" w:rsidRDefault="00997E5A" w:rsidP="00B163BF">
      <w:pPr>
        <w:pStyle w:val="Heading2"/>
        <w:rPr>
          <w:rtl/>
          <w:lang w:bidi="fa-IR"/>
        </w:rPr>
      </w:pPr>
      <w:bookmarkStart w:id="91" w:name="_Toc384031830"/>
      <w:r>
        <w:rPr>
          <w:rtl/>
          <w:lang w:bidi="fa-IR"/>
        </w:rPr>
        <w:t>پاسخ اعتراض دوم</w:t>
      </w:r>
      <w:bookmarkEnd w:id="91"/>
    </w:p>
    <w:p w:rsidR="00997E5A" w:rsidRDefault="00997E5A" w:rsidP="00997E5A">
      <w:pPr>
        <w:pStyle w:val="libNormal"/>
        <w:rPr>
          <w:rtl/>
          <w:lang w:bidi="fa-IR"/>
        </w:rPr>
      </w:pPr>
      <w:r>
        <w:rPr>
          <w:rtl/>
          <w:lang w:bidi="fa-IR"/>
        </w:rPr>
        <w:t>براى پاسخ به اعتراض دوم بايد اصل مذكور درباره محدوده جهاد را بر مساله توحيد تطبيق كنيم</w:t>
      </w:r>
      <w:r w:rsidR="0092566E">
        <w:rPr>
          <w:rtl/>
          <w:lang w:bidi="fa-IR"/>
        </w:rPr>
        <w:t xml:space="preserve">. </w:t>
      </w:r>
      <w:r>
        <w:rPr>
          <w:rtl/>
          <w:lang w:bidi="fa-IR"/>
        </w:rPr>
        <w:t xml:space="preserve">برخى مى گويند كه توحيد و خدا پرستى جزء مسائل </w:t>
      </w:r>
      <w:r>
        <w:rPr>
          <w:rtl/>
          <w:lang w:bidi="fa-IR"/>
        </w:rPr>
        <w:lastRenderedPageBreak/>
        <w:t>شخصى يا حداكثر قومى انسان هاست</w:t>
      </w:r>
      <w:r w:rsidR="0092566E">
        <w:rPr>
          <w:rtl/>
          <w:lang w:bidi="fa-IR"/>
        </w:rPr>
        <w:t xml:space="preserve">، </w:t>
      </w:r>
      <w:r>
        <w:rPr>
          <w:rtl/>
          <w:lang w:bidi="fa-IR"/>
        </w:rPr>
        <w:t>نه جزء حقوق انسانيت</w:t>
      </w:r>
      <w:r w:rsidR="0092566E">
        <w:rPr>
          <w:rtl/>
          <w:lang w:bidi="fa-IR"/>
        </w:rPr>
        <w:t xml:space="preserve">. </w:t>
      </w:r>
      <w:r>
        <w:rPr>
          <w:rtl/>
          <w:lang w:bidi="fa-IR"/>
        </w:rPr>
        <w:t>يعنى فرد مختار است كه موحود باشد يا مشرك</w:t>
      </w:r>
      <w:r w:rsidR="0092566E">
        <w:rPr>
          <w:rtl/>
          <w:lang w:bidi="fa-IR"/>
        </w:rPr>
        <w:t xml:space="preserve">. </w:t>
      </w:r>
      <w:r>
        <w:rPr>
          <w:rtl/>
          <w:lang w:bidi="fa-IR"/>
        </w:rPr>
        <w:t>يا ملتى توحيد را مذهب رسمى خود قرار دهند و يا شرك را</w:t>
      </w:r>
      <w:r w:rsidR="0092566E">
        <w:rPr>
          <w:rtl/>
          <w:lang w:bidi="fa-IR"/>
        </w:rPr>
        <w:t xml:space="preserve">. </w:t>
      </w:r>
      <w:r>
        <w:rPr>
          <w:rtl/>
          <w:lang w:bidi="fa-IR"/>
        </w:rPr>
        <w:t>اگر توحيد جزء قوانين كشورى قرار گرفت</w:t>
      </w:r>
      <w:r w:rsidR="0092566E">
        <w:rPr>
          <w:rtl/>
          <w:lang w:bidi="fa-IR"/>
        </w:rPr>
        <w:t xml:space="preserve">، </w:t>
      </w:r>
      <w:r>
        <w:rPr>
          <w:rtl/>
          <w:lang w:bidi="fa-IR"/>
        </w:rPr>
        <w:t>جزء حقوق آن ملت است</w:t>
      </w:r>
      <w:r w:rsidR="0092566E">
        <w:rPr>
          <w:rtl/>
          <w:lang w:bidi="fa-IR"/>
        </w:rPr>
        <w:t xml:space="preserve">، </w:t>
      </w:r>
      <w:r>
        <w:rPr>
          <w:rtl/>
          <w:lang w:bidi="fa-IR"/>
        </w:rPr>
        <w:t>وگرنه</w:t>
      </w:r>
      <w:r w:rsidR="0092566E">
        <w:rPr>
          <w:rtl/>
          <w:lang w:bidi="fa-IR"/>
        </w:rPr>
        <w:t xml:space="preserve">، </w:t>
      </w:r>
      <w:r>
        <w:rPr>
          <w:rtl/>
          <w:lang w:bidi="fa-IR"/>
        </w:rPr>
        <w:t>نه</w:t>
      </w:r>
      <w:r w:rsidR="0092566E">
        <w:rPr>
          <w:rtl/>
          <w:lang w:bidi="fa-IR"/>
        </w:rPr>
        <w:t xml:space="preserve">. </w:t>
      </w:r>
      <w:r>
        <w:rPr>
          <w:rtl/>
          <w:lang w:bidi="fa-IR"/>
        </w:rPr>
        <w:t>نظر ديگر اين است كه توحيد هم مثل آزادى</w:t>
      </w:r>
      <w:r w:rsidR="0092566E">
        <w:rPr>
          <w:rtl/>
          <w:lang w:bidi="fa-IR"/>
        </w:rPr>
        <w:t xml:space="preserve">، </w:t>
      </w:r>
      <w:r>
        <w:rPr>
          <w:rtl/>
          <w:lang w:bidi="fa-IR"/>
        </w:rPr>
        <w:t>جزء حقوق انسانى است و لذا شرك تهديدى عليه انسانيت و انسان هاست</w:t>
      </w:r>
      <w:r w:rsidR="0092566E">
        <w:rPr>
          <w:rtl/>
          <w:lang w:bidi="fa-IR"/>
        </w:rPr>
        <w:t xml:space="preserve">، </w:t>
      </w:r>
      <w:r>
        <w:rPr>
          <w:rtl/>
          <w:lang w:bidi="fa-IR"/>
        </w:rPr>
        <w:t>هر چند خودشان متوجه آن نباشند</w:t>
      </w:r>
      <w:r w:rsidR="0092566E">
        <w:rPr>
          <w:rtl/>
          <w:lang w:bidi="fa-IR"/>
        </w:rPr>
        <w:t xml:space="preserve">. </w:t>
      </w:r>
      <w:r>
        <w:rPr>
          <w:rtl/>
          <w:lang w:bidi="fa-IR"/>
        </w:rPr>
        <w:t>پس جهاد براى توحيد و مبارزه با شرك نيز مشروع است و مانند جنگيدن براى آزادى ملتى ديگر است</w:t>
      </w:r>
      <w:r w:rsidR="0092566E">
        <w:rPr>
          <w:rtl/>
          <w:lang w:bidi="fa-IR"/>
        </w:rPr>
        <w:t xml:space="preserve">. </w:t>
      </w:r>
    </w:p>
    <w:p w:rsidR="00997E5A" w:rsidRDefault="00997E5A" w:rsidP="00997E5A">
      <w:pPr>
        <w:pStyle w:val="libNormal"/>
        <w:rPr>
          <w:rtl/>
          <w:lang w:bidi="fa-IR"/>
        </w:rPr>
      </w:pPr>
      <w:r>
        <w:rPr>
          <w:rtl/>
          <w:lang w:bidi="fa-IR"/>
        </w:rPr>
        <w:t>ما قبل از اين كه بين اين دو نظر قضاوت كنيم</w:t>
      </w:r>
      <w:r w:rsidR="0092566E">
        <w:rPr>
          <w:rtl/>
          <w:lang w:bidi="fa-IR"/>
        </w:rPr>
        <w:t xml:space="preserve">، </w:t>
      </w:r>
      <w:r>
        <w:rPr>
          <w:rtl/>
          <w:lang w:bidi="fa-IR"/>
        </w:rPr>
        <w:t>مطلبى را بايد مورد توجه قرار دهيم و آن اين كه بعضى از مسايل اجبار بردار است و برخى فى حد ذاته اجبار بردار نيست و طبيعتش اين است كه از روى اختيار انجام شود؛ مثلا اگر بيمارى خطرناكى پيدا شود</w:t>
      </w:r>
      <w:r w:rsidR="0092566E">
        <w:rPr>
          <w:rtl/>
          <w:lang w:bidi="fa-IR"/>
        </w:rPr>
        <w:t xml:space="preserve">، </w:t>
      </w:r>
      <w:r>
        <w:rPr>
          <w:rtl/>
          <w:lang w:bidi="fa-IR"/>
        </w:rPr>
        <w:t>همه افراد بايد واكسن بزنند</w:t>
      </w:r>
      <w:r w:rsidR="0092566E">
        <w:rPr>
          <w:rtl/>
          <w:lang w:bidi="fa-IR"/>
        </w:rPr>
        <w:t xml:space="preserve">، </w:t>
      </w:r>
      <w:r>
        <w:rPr>
          <w:rtl/>
          <w:lang w:bidi="fa-IR"/>
        </w:rPr>
        <w:t>چه بخواهند و چه نخواهند</w:t>
      </w:r>
      <w:r w:rsidR="0092566E">
        <w:rPr>
          <w:rtl/>
          <w:lang w:bidi="fa-IR"/>
        </w:rPr>
        <w:t xml:space="preserve">، </w:t>
      </w:r>
      <w:r>
        <w:rPr>
          <w:rtl/>
          <w:lang w:bidi="fa-IR"/>
        </w:rPr>
        <w:t>يعنى اگر كسى حاضر نشود</w:t>
      </w:r>
      <w:r w:rsidR="0092566E">
        <w:rPr>
          <w:rtl/>
          <w:lang w:bidi="fa-IR"/>
        </w:rPr>
        <w:t xml:space="preserve">، </w:t>
      </w:r>
      <w:r>
        <w:rPr>
          <w:rtl/>
          <w:lang w:bidi="fa-IR"/>
        </w:rPr>
        <w:t>مى توان دست و پايش را بست و به زور به او واكسن زد</w:t>
      </w:r>
      <w:r w:rsidR="0092566E">
        <w:rPr>
          <w:rtl/>
          <w:lang w:bidi="fa-IR"/>
        </w:rPr>
        <w:t xml:space="preserve">. </w:t>
      </w:r>
      <w:r>
        <w:rPr>
          <w:rtl/>
          <w:lang w:bidi="fa-IR"/>
        </w:rPr>
        <w:t>پس اين مساله</w:t>
      </w:r>
      <w:r w:rsidR="0092566E">
        <w:rPr>
          <w:rtl/>
          <w:lang w:bidi="fa-IR"/>
        </w:rPr>
        <w:t xml:space="preserve">، </w:t>
      </w:r>
      <w:r>
        <w:rPr>
          <w:rtl/>
          <w:lang w:bidi="fa-IR"/>
        </w:rPr>
        <w:t>اجبار بردار است</w:t>
      </w:r>
      <w:r w:rsidR="0092566E">
        <w:rPr>
          <w:rtl/>
          <w:lang w:bidi="fa-IR"/>
        </w:rPr>
        <w:t xml:space="preserve">. </w:t>
      </w:r>
      <w:r>
        <w:rPr>
          <w:rtl/>
          <w:lang w:bidi="fa-IR"/>
        </w:rPr>
        <w:t>اما مثلا تزكيه نفس ‍ و تربيت عالى</w:t>
      </w:r>
      <w:r w:rsidR="0092566E">
        <w:rPr>
          <w:rtl/>
          <w:lang w:bidi="fa-IR"/>
        </w:rPr>
        <w:t xml:space="preserve">، </w:t>
      </w:r>
      <w:r>
        <w:rPr>
          <w:rtl/>
          <w:lang w:bidi="fa-IR"/>
        </w:rPr>
        <w:t>امرى اجبار بردار نيست</w:t>
      </w:r>
      <w:r w:rsidR="0092566E">
        <w:rPr>
          <w:rtl/>
          <w:lang w:bidi="fa-IR"/>
        </w:rPr>
        <w:t xml:space="preserve">. </w:t>
      </w:r>
      <w:r>
        <w:rPr>
          <w:rtl/>
          <w:lang w:bidi="fa-IR"/>
        </w:rPr>
        <w:t>مى توان به زور شلاق و زندان</w:t>
      </w:r>
      <w:r w:rsidR="0092566E">
        <w:rPr>
          <w:rtl/>
          <w:lang w:bidi="fa-IR"/>
        </w:rPr>
        <w:t xml:space="preserve">، </w:t>
      </w:r>
      <w:r>
        <w:rPr>
          <w:rtl/>
          <w:lang w:bidi="fa-IR"/>
        </w:rPr>
        <w:t>مانع دزدى افراد شد</w:t>
      </w:r>
      <w:r w:rsidR="0092566E">
        <w:rPr>
          <w:rtl/>
          <w:lang w:bidi="fa-IR"/>
        </w:rPr>
        <w:t xml:space="preserve">، </w:t>
      </w:r>
      <w:r>
        <w:rPr>
          <w:rtl/>
          <w:lang w:bidi="fa-IR"/>
        </w:rPr>
        <w:t>اما با اين وسايل نمى توان كارى كرد كه روى كسى اماندار شود</w:t>
      </w:r>
      <w:r w:rsidR="0092566E">
        <w:rPr>
          <w:rtl/>
          <w:lang w:bidi="fa-IR"/>
        </w:rPr>
        <w:t xml:space="preserve">. </w:t>
      </w:r>
      <w:r>
        <w:rPr>
          <w:rtl/>
          <w:lang w:bidi="fa-IR"/>
        </w:rPr>
        <w:t>يا مثلا هيچ گاه نمى توان به زور كسى را مجبور كرد كه شخصى را دوست داشته باشد</w:t>
      </w:r>
      <w:r w:rsidR="0092566E">
        <w:rPr>
          <w:rtl/>
          <w:lang w:bidi="fa-IR"/>
        </w:rPr>
        <w:t xml:space="preserve">. </w:t>
      </w:r>
    </w:p>
    <w:p w:rsidR="00997E5A" w:rsidRDefault="00997E5A" w:rsidP="00997E5A">
      <w:pPr>
        <w:pStyle w:val="libNormal"/>
        <w:rPr>
          <w:rtl/>
          <w:lang w:bidi="fa-IR"/>
        </w:rPr>
      </w:pPr>
      <w:r>
        <w:rPr>
          <w:rtl/>
          <w:lang w:bidi="fa-IR"/>
        </w:rPr>
        <w:t>مساله ايمان نيز</w:t>
      </w:r>
      <w:r w:rsidR="0092566E">
        <w:rPr>
          <w:rtl/>
          <w:lang w:bidi="fa-IR"/>
        </w:rPr>
        <w:t xml:space="preserve">، </w:t>
      </w:r>
      <w:r>
        <w:rPr>
          <w:rtl/>
          <w:lang w:bidi="fa-IR"/>
        </w:rPr>
        <w:t>صرف نظر از اين كه از حقوق انسانى است يا نه</w:t>
      </w:r>
      <w:r w:rsidR="0092566E">
        <w:rPr>
          <w:rtl/>
          <w:lang w:bidi="fa-IR"/>
        </w:rPr>
        <w:t xml:space="preserve">، </w:t>
      </w:r>
      <w:r>
        <w:rPr>
          <w:rtl/>
          <w:lang w:bidi="fa-IR"/>
        </w:rPr>
        <w:t>ذاتا اجباربردار نيست</w:t>
      </w:r>
      <w:r w:rsidR="007B30F0">
        <w:rPr>
          <w:rtl/>
          <w:lang w:bidi="fa-IR"/>
        </w:rPr>
        <w:t>؛</w:t>
      </w:r>
      <w:r>
        <w:rPr>
          <w:rtl/>
          <w:lang w:bidi="fa-IR"/>
        </w:rPr>
        <w:t xml:space="preserve"> زيرا ايمان</w:t>
      </w:r>
      <w:r w:rsidR="0092566E">
        <w:rPr>
          <w:rtl/>
          <w:lang w:bidi="fa-IR"/>
        </w:rPr>
        <w:t xml:space="preserve">، </w:t>
      </w:r>
      <w:r>
        <w:rPr>
          <w:rtl/>
          <w:lang w:bidi="fa-IR"/>
        </w:rPr>
        <w:t>يعنى پذيرفتن و مجذوب شدن به يك فكر كه اين امر دو ركن دارد</w:t>
      </w:r>
      <w:r w:rsidR="0092566E">
        <w:rPr>
          <w:rtl/>
          <w:lang w:bidi="fa-IR"/>
        </w:rPr>
        <w:t xml:space="preserve">. </w:t>
      </w:r>
      <w:r>
        <w:rPr>
          <w:rtl/>
          <w:lang w:bidi="fa-IR"/>
        </w:rPr>
        <w:t>يك ركنش جنبه علمى است كه عقل انسان مطلب را بپذيرد؛ و ديگرى جنبه احساساتى است كه دل انسان گرايش پيدا كند و هيچ يك از دو ركن ايمان در قلمرو زور نيست</w:t>
      </w:r>
      <w:r w:rsidR="007B30F0">
        <w:rPr>
          <w:rtl/>
          <w:lang w:bidi="fa-IR"/>
        </w:rPr>
        <w:t>؛</w:t>
      </w:r>
      <w:r>
        <w:rPr>
          <w:rtl/>
          <w:lang w:bidi="fa-IR"/>
        </w:rPr>
        <w:t xml:space="preserve"> زيرا فكر انسان تابع منطق است و هيچ استدلالى را با زور نمى توان ياد داد و جنبه گرايشى و محبتى را نيز كه قبلا </w:t>
      </w:r>
      <w:r>
        <w:rPr>
          <w:rtl/>
          <w:lang w:bidi="fa-IR"/>
        </w:rPr>
        <w:lastRenderedPageBreak/>
        <w:t>توضيح داديم</w:t>
      </w:r>
      <w:r w:rsidR="0092566E">
        <w:rPr>
          <w:rtl/>
          <w:lang w:bidi="fa-IR"/>
        </w:rPr>
        <w:t xml:space="preserve">. </w:t>
      </w:r>
      <w:r>
        <w:rPr>
          <w:rtl/>
          <w:lang w:bidi="fa-IR"/>
        </w:rPr>
        <w:t>پس ميان توحيد - ولو توحيد را از حقوق انسانيت بشمريم - و غير توحيد</w:t>
      </w:r>
      <w:r w:rsidR="0092566E">
        <w:rPr>
          <w:rtl/>
          <w:lang w:bidi="fa-IR"/>
        </w:rPr>
        <w:t xml:space="preserve">، </w:t>
      </w:r>
      <w:r>
        <w:rPr>
          <w:rtl/>
          <w:lang w:bidi="fa-IR"/>
        </w:rPr>
        <w:t>مثل آزادى</w:t>
      </w:r>
      <w:r w:rsidR="0092566E">
        <w:rPr>
          <w:rtl/>
          <w:lang w:bidi="fa-IR"/>
        </w:rPr>
        <w:t xml:space="preserve">، </w:t>
      </w:r>
      <w:r>
        <w:rPr>
          <w:rtl/>
          <w:lang w:bidi="fa-IR"/>
        </w:rPr>
        <w:t>تفاوتى هست</w:t>
      </w:r>
      <w:r w:rsidR="0092566E">
        <w:rPr>
          <w:rtl/>
          <w:lang w:bidi="fa-IR"/>
        </w:rPr>
        <w:t xml:space="preserve">. </w:t>
      </w:r>
      <w:r>
        <w:rPr>
          <w:rtl/>
          <w:lang w:bidi="fa-IR"/>
        </w:rPr>
        <w:t>آزادى را مى توان به زور به مردم داد</w:t>
      </w:r>
      <w:r w:rsidR="0092566E">
        <w:rPr>
          <w:rtl/>
          <w:lang w:bidi="fa-IR"/>
        </w:rPr>
        <w:t xml:space="preserve">، </w:t>
      </w:r>
      <w:r>
        <w:rPr>
          <w:rtl/>
          <w:lang w:bidi="fa-IR"/>
        </w:rPr>
        <w:t>زيرا مى توان جلوى متجاوز را به زور گرفت و با اين كار</w:t>
      </w:r>
      <w:r w:rsidR="0092566E">
        <w:rPr>
          <w:rtl/>
          <w:lang w:bidi="fa-IR"/>
        </w:rPr>
        <w:t xml:space="preserve">، </w:t>
      </w:r>
      <w:r>
        <w:rPr>
          <w:rtl/>
          <w:lang w:bidi="fa-IR"/>
        </w:rPr>
        <w:t>مردم طبعا آزاد مى شوند</w:t>
      </w:r>
      <w:r w:rsidR="0092566E">
        <w:rPr>
          <w:rtl/>
          <w:lang w:bidi="fa-IR"/>
        </w:rPr>
        <w:t xml:space="preserve">، </w:t>
      </w:r>
      <w:r>
        <w:rPr>
          <w:rtl/>
          <w:lang w:bidi="fa-IR"/>
        </w:rPr>
        <w:t>ولى آزادگى و روح آزادى خواهى را نمى توان با زور تحميل كرد</w:t>
      </w:r>
      <w:r w:rsidR="0092566E">
        <w:rPr>
          <w:rtl/>
          <w:lang w:bidi="fa-IR"/>
        </w:rPr>
        <w:t xml:space="preserve">. </w:t>
      </w:r>
      <w:r>
        <w:rPr>
          <w:rtl/>
          <w:lang w:bidi="fa-IR"/>
        </w:rPr>
        <w:t xml:space="preserve">ايمان به توحيد نيز همين طور است و با اين بيان معنى لا اكراه فى الدين قد تبين الرشد من الغى </w:t>
      </w:r>
      <w:r w:rsidRPr="00953F15">
        <w:rPr>
          <w:rStyle w:val="libFootnotenumChar"/>
          <w:rtl/>
          <w:lang w:bidi="fa-IR"/>
        </w:rPr>
        <w:t>(359)</w:t>
      </w:r>
      <w:r>
        <w:rPr>
          <w:rtl/>
          <w:lang w:bidi="fa-IR"/>
        </w:rPr>
        <w:t xml:space="preserve"> نيز بهتر آشكار مى شود</w:t>
      </w:r>
      <w:r w:rsidR="0092566E">
        <w:rPr>
          <w:rtl/>
          <w:lang w:bidi="fa-IR"/>
        </w:rPr>
        <w:t xml:space="preserve">. </w:t>
      </w:r>
      <w:r>
        <w:rPr>
          <w:rtl/>
          <w:lang w:bidi="fa-IR"/>
        </w:rPr>
        <w:t>در اين جا قرآن نمى خواهد بگويد: دين را مى شود به اجبار تحميل كرد</w:t>
      </w:r>
      <w:r w:rsidR="0092566E">
        <w:rPr>
          <w:rtl/>
          <w:lang w:bidi="fa-IR"/>
        </w:rPr>
        <w:t xml:space="preserve">، </w:t>
      </w:r>
      <w:r>
        <w:rPr>
          <w:rtl/>
          <w:lang w:bidi="fa-IR"/>
        </w:rPr>
        <w:t>ولى شما اين كار را نكنيد</w:t>
      </w:r>
      <w:r w:rsidR="0092566E">
        <w:rPr>
          <w:rtl/>
          <w:lang w:bidi="fa-IR"/>
        </w:rPr>
        <w:t xml:space="preserve">، </w:t>
      </w:r>
      <w:r>
        <w:rPr>
          <w:rtl/>
          <w:lang w:bidi="fa-IR"/>
        </w:rPr>
        <w:t>بلكه مى گويد: اصلا دين اجبار بردار نيست و آن چه با اجبار تحميل مى شود</w:t>
      </w:r>
      <w:r w:rsidR="0092566E">
        <w:rPr>
          <w:rtl/>
          <w:lang w:bidi="fa-IR"/>
        </w:rPr>
        <w:t xml:space="preserve">، </w:t>
      </w:r>
      <w:r>
        <w:rPr>
          <w:rtl/>
          <w:lang w:bidi="fa-IR"/>
        </w:rPr>
        <w:t>دين نيست</w:t>
      </w:r>
      <w:r w:rsidR="0092566E">
        <w:rPr>
          <w:rtl/>
          <w:lang w:bidi="fa-IR"/>
        </w:rPr>
        <w:t xml:space="preserve">. </w:t>
      </w:r>
      <w:r>
        <w:rPr>
          <w:rtl/>
          <w:lang w:bidi="fa-IR"/>
        </w:rPr>
        <w:t>بر همين اساس</w:t>
      </w:r>
      <w:r w:rsidR="0092566E">
        <w:rPr>
          <w:rtl/>
          <w:lang w:bidi="fa-IR"/>
        </w:rPr>
        <w:t xml:space="preserve">، </w:t>
      </w:r>
      <w:r>
        <w:rPr>
          <w:rtl/>
          <w:lang w:bidi="fa-IR"/>
        </w:rPr>
        <w:t>قرآن به كسانى كه ايمان در قلوبشان رخنه نكرده</w:t>
      </w:r>
      <w:r w:rsidR="0092566E">
        <w:rPr>
          <w:rtl/>
          <w:lang w:bidi="fa-IR"/>
        </w:rPr>
        <w:t xml:space="preserve">، </w:t>
      </w:r>
      <w:r>
        <w:rPr>
          <w:rtl/>
          <w:lang w:bidi="fa-IR"/>
        </w:rPr>
        <w:t>اما اقرار به اسلام كرده اند</w:t>
      </w:r>
      <w:r w:rsidR="0092566E">
        <w:rPr>
          <w:rtl/>
          <w:lang w:bidi="fa-IR"/>
        </w:rPr>
        <w:t xml:space="preserve">، </w:t>
      </w:r>
      <w:r>
        <w:rPr>
          <w:rtl/>
          <w:lang w:bidi="fa-IR"/>
        </w:rPr>
        <w:t>مى فرمايد: شما مسلمانيد و حقوقتان با ساير مسلمانان يكى است</w:t>
      </w:r>
      <w:r w:rsidR="0092566E">
        <w:rPr>
          <w:rtl/>
          <w:lang w:bidi="fa-IR"/>
        </w:rPr>
        <w:t xml:space="preserve">، </w:t>
      </w:r>
      <w:r>
        <w:rPr>
          <w:rtl/>
          <w:lang w:bidi="fa-IR"/>
        </w:rPr>
        <w:t>ولى ايمان به دل شما وارد نشده است</w:t>
      </w:r>
      <w:r w:rsidR="0092566E">
        <w:rPr>
          <w:rtl/>
          <w:lang w:bidi="fa-IR"/>
        </w:rPr>
        <w:t xml:space="preserve">. </w:t>
      </w:r>
      <w:r w:rsidRPr="00953F15">
        <w:rPr>
          <w:rStyle w:val="libFootnotenumChar"/>
          <w:rtl/>
          <w:lang w:bidi="fa-IR"/>
        </w:rPr>
        <w:t>(360)</w:t>
      </w:r>
      <w:r>
        <w:rPr>
          <w:rtl/>
          <w:lang w:bidi="fa-IR"/>
        </w:rPr>
        <w:t xml:space="preserve"> يعنى مى خواهد بگويد: جايگاه ايمان</w:t>
      </w:r>
      <w:r w:rsidR="0092566E">
        <w:rPr>
          <w:rtl/>
          <w:lang w:bidi="fa-IR"/>
        </w:rPr>
        <w:t xml:space="preserve">، </w:t>
      </w:r>
      <w:r>
        <w:rPr>
          <w:rtl/>
          <w:lang w:bidi="fa-IR"/>
        </w:rPr>
        <w:t>دل است</w:t>
      </w:r>
      <w:r w:rsidR="0092566E">
        <w:rPr>
          <w:rtl/>
          <w:lang w:bidi="fa-IR"/>
        </w:rPr>
        <w:t xml:space="preserve">. </w:t>
      </w:r>
      <w:r>
        <w:rPr>
          <w:rtl/>
          <w:lang w:bidi="fa-IR"/>
        </w:rPr>
        <w:t>مويد ديگر اين كه</w:t>
      </w:r>
      <w:r w:rsidR="0092566E">
        <w:rPr>
          <w:rtl/>
          <w:lang w:bidi="fa-IR"/>
        </w:rPr>
        <w:t xml:space="preserve">، </w:t>
      </w:r>
      <w:r>
        <w:rPr>
          <w:rtl/>
          <w:lang w:bidi="fa-IR"/>
        </w:rPr>
        <w:t>اسلام در اصول دين</w:t>
      </w:r>
      <w:r w:rsidR="0092566E">
        <w:rPr>
          <w:rtl/>
          <w:lang w:bidi="fa-IR"/>
        </w:rPr>
        <w:t xml:space="preserve">، </w:t>
      </w:r>
      <w:r>
        <w:rPr>
          <w:rtl/>
          <w:lang w:bidi="fa-IR"/>
        </w:rPr>
        <w:t>تقليد را جايز نمى داند و مى دانيم كه اصول دين مربوط به عقيده و ايمان است</w:t>
      </w:r>
      <w:r w:rsidR="0092566E">
        <w:rPr>
          <w:rtl/>
          <w:lang w:bidi="fa-IR"/>
        </w:rPr>
        <w:t xml:space="preserve">. </w:t>
      </w:r>
      <w:r>
        <w:rPr>
          <w:rtl/>
          <w:lang w:bidi="fa-IR"/>
        </w:rPr>
        <w:t>پس نظر اسلام اين است كه ايمان با فكر آزاد</w:t>
      </w:r>
      <w:r w:rsidR="0092566E">
        <w:rPr>
          <w:rtl/>
          <w:lang w:bidi="fa-IR"/>
        </w:rPr>
        <w:t xml:space="preserve">، </w:t>
      </w:r>
      <w:r>
        <w:rPr>
          <w:rtl/>
          <w:lang w:bidi="fa-IR"/>
        </w:rPr>
        <w:t>تحصيل مى شود</w:t>
      </w:r>
      <w:r w:rsidR="0092566E">
        <w:rPr>
          <w:rtl/>
          <w:lang w:bidi="fa-IR"/>
        </w:rPr>
        <w:t xml:space="preserve">، </w:t>
      </w:r>
      <w:r>
        <w:rPr>
          <w:rtl/>
          <w:lang w:bidi="fa-IR"/>
        </w:rPr>
        <w:t>نه با فكر غير آزاد</w:t>
      </w:r>
      <w:r w:rsidR="0092566E">
        <w:rPr>
          <w:rtl/>
          <w:lang w:bidi="fa-IR"/>
        </w:rPr>
        <w:t xml:space="preserve">، </w:t>
      </w:r>
      <w:r>
        <w:rPr>
          <w:rtl/>
          <w:lang w:bidi="fa-IR"/>
        </w:rPr>
        <w:t>خواه در اسارت تقليد باشد يا تحت زور و اجبار</w:t>
      </w:r>
      <w:r w:rsidR="0092566E">
        <w:rPr>
          <w:rtl/>
          <w:lang w:bidi="fa-IR"/>
        </w:rPr>
        <w:t xml:space="preserve">. </w:t>
      </w:r>
    </w:p>
    <w:p w:rsidR="00997E5A" w:rsidRDefault="00997E5A" w:rsidP="00997E5A">
      <w:pPr>
        <w:pStyle w:val="libNormal"/>
        <w:rPr>
          <w:rtl/>
          <w:lang w:bidi="fa-IR"/>
        </w:rPr>
      </w:pPr>
      <w:r>
        <w:rPr>
          <w:rtl/>
          <w:lang w:bidi="fa-IR"/>
        </w:rPr>
        <w:t>با اين بيان</w:t>
      </w:r>
      <w:r w:rsidR="0092566E">
        <w:rPr>
          <w:rtl/>
          <w:lang w:bidi="fa-IR"/>
        </w:rPr>
        <w:t xml:space="preserve">، </w:t>
      </w:r>
      <w:r>
        <w:rPr>
          <w:rtl/>
          <w:lang w:bidi="fa-IR"/>
        </w:rPr>
        <w:t>آن دو نظر كه ابتدا ذكر كرديم</w:t>
      </w:r>
      <w:r w:rsidR="0092566E">
        <w:rPr>
          <w:rtl/>
          <w:lang w:bidi="fa-IR"/>
        </w:rPr>
        <w:t xml:space="preserve">، </w:t>
      </w:r>
      <w:r>
        <w:rPr>
          <w:rtl/>
          <w:lang w:bidi="fa-IR"/>
        </w:rPr>
        <w:t>به هم نزديك مى شود</w:t>
      </w:r>
      <w:r w:rsidR="0092566E">
        <w:rPr>
          <w:rtl/>
          <w:lang w:bidi="fa-IR"/>
        </w:rPr>
        <w:t xml:space="preserve">، </w:t>
      </w:r>
      <w:r>
        <w:rPr>
          <w:rtl/>
          <w:lang w:bidi="fa-IR"/>
        </w:rPr>
        <w:t>چون حتى اگر ما توحيد را از حقوق انسانى بدانيم</w:t>
      </w:r>
      <w:r w:rsidR="0092566E">
        <w:rPr>
          <w:rtl/>
          <w:lang w:bidi="fa-IR"/>
        </w:rPr>
        <w:t xml:space="preserve">، </w:t>
      </w:r>
      <w:r>
        <w:rPr>
          <w:rtl/>
          <w:lang w:bidi="fa-IR"/>
        </w:rPr>
        <w:t>باز نمى توانيم براى تحميل عقيده توحيد با ملت ديگرى بجنگيم</w:t>
      </w:r>
      <w:r w:rsidR="0092566E">
        <w:rPr>
          <w:rtl/>
          <w:lang w:bidi="fa-IR"/>
        </w:rPr>
        <w:t xml:space="preserve">، </w:t>
      </w:r>
      <w:r>
        <w:rPr>
          <w:rtl/>
          <w:lang w:bidi="fa-IR"/>
        </w:rPr>
        <w:t>زيرا دين امرى تحميل پذير نيست</w:t>
      </w:r>
      <w:r w:rsidR="0092566E">
        <w:rPr>
          <w:rtl/>
          <w:lang w:bidi="fa-IR"/>
        </w:rPr>
        <w:t xml:space="preserve">، </w:t>
      </w:r>
      <w:r>
        <w:rPr>
          <w:rtl/>
          <w:lang w:bidi="fa-IR"/>
        </w:rPr>
        <w:t>اما نكته ديگرى هست و آن اين كه مى توانيم با مشركين براى ريشه كن كردن عقيده شرك بجنگيم</w:t>
      </w:r>
      <w:r w:rsidR="0092566E">
        <w:rPr>
          <w:rtl/>
          <w:lang w:bidi="fa-IR"/>
        </w:rPr>
        <w:t xml:space="preserve">، </w:t>
      </w:r>
      <w:r>
        <w:rPr>
          <w:rtl/>
          <w:lang w:bidi="fa-IR"/>
        </w:rPr>
        <w:t>چرا كه قطع مبداء يك عقيده باطل</w:t>
      </w:r>
      <w:r w:rsidR="0092566E">
        <w:rPr>
          <w:rtl/>
          <w:lang w:bidi="fa-IR"/>
        </w:rPr>
        <w:t xml:space="preserve">، </w:t>
      </w:r>
      <w:r>
        <w:rPr>
          <w:rtl/>
          <w:lang w:bidi="fa-IR"/>
        </w:rPr>
        <w:t>غير از تحميل عقيده صحيح است</w:t>
      </w:r>
      <w:r w:rsidR="0092566E">
        <w:rPr>
          <w:rtl/>
          <w:lang w:bidi="fa-IR"/>
        </w:rPr>
        <w:t xml:space="preserve">. </w:t>
      </w:r>
    </w:p>
    <w:p w:rsidR="00997E5A" w:rsidRDefault="00997E5A" w:rsidP="00997E5A">
      <w:pPr>
        <w:pStyle w:val="libNormal"/>
        <w:rPr>
          <w:rtl/>
          <w:lang w:bidi="fa-IR"/>
        </w:rPr>
      </w:pPr>
      <w:r>
        <w:rPr>
          <w:rtl/>
          <w:lang w:bidi="fa-IR"/>
        </w:rPr>
        <w:lastRenderedPageBreak/>
        <w:t>تا اين جا ماهيت جهاد را تشريح كرديم</w:t>
      </w:r>
      <w:r w:rsidR="0092566E">
        <w:rPr>
          <w:rtl/>
          <w:lang w:bidi="fa-IR"/>
        </w:rPr>
        <w:t xml:space="preserve">، </w:t>
      </w:r>
      <w:r>
        <w:rPr>
          <w:rtl/>
          <w:lang w:bidi="fa-IR"/>
        </w:rPr>
        <w:t>فط اين مساله باقى ماند كه از نظر ما آيا توحيد جزء حقوق عمومى انسان هاست يا جزء حقوق فردى و ملى</w:t>
      </w:r>
      <w:r w:rsidR="0092566E">
        <w:rPr>
          <w:rtl/>
          <w:lang w:bidi="fa-IR"/>
        </w:rPr>
        <w:t>؟</w:t>
      </w:r>
    </w:p>
    <w:p w:rsidR="00997E5A" w:rsidRDefault="00997E5A" w:rsidP="00997E5A">
      <w:pPr>
        <w:pStyle w:val="libNormal"/>
        <w:rPr>
          <w:rtl/>
          <w:lang w:bidi="fa-IR"/>
        </w:rPr>
      </w:pPr>
      <w:r>
        <w:rPr>
          <w:rtl/>
          <w:lang w:bidi="fa-IR"/>
        </w:rPr>
        <w:t>براى پاسخ بايد ببينيم مقياس تفكيك اين دو دسته از همديگر چيست</w:t>
      </w:r>
      <w:r w:rsidR="0092566E">
        <w:rPr>
          <w:rtl/>
          <w:lang w:bidi="fa-IR"/>
        </w:rPr>
        <w:t>؟</w:t>
      </w:r>
      <w:r>
        <w:rPr>
          <w:rtl/>
          <w:lang w:bidi="fa-IR"/>
        </w:rPr>
        <w:t xml:space="preserve"> انسان ها در برخى مسايل با همديگر مشتركند و در خيلى از موارد با هم اختلاف دارند</w:t>
      </w:r>
      <w:r w:rsidR="0092566E">
        <w:rPr>
          <w:rtl/>
          <w:lang w:bidi="fa-IR"/>
        </w:rPr>
        <w:t xml:space="preserve">، </w:t>
      </w:r>
      <w:r>
        <w:rPr>
          <w:rtl/>
          <w:lang w:bidi="fa-IR"/>
        </w:rPr>
        <w:t>تا حدى كه دو نفر را نمى توان يافت كه از نظر جسمى و روحى صددرصد مثل هم باشند</w:t>
      </w:r>
      <w:r w:rsidR="0092566E">
        <w:rPr>
          <w:rtl/>
          <w:lang w:bidi="fa-IR"/>
        </w:rPr>
        <w:t xml:space="preserve">. </w:t>
      </w:r>
      <w:r>
        <w:rPr>
          <w:rtl/>
          <w:lang w:bidi="fa-IR"/>
        </w:rPr>
        <w:t>به همين ترتيب</w:t>
      </w:r>
      <w:r w:rsidR="0092566E">
        <w:rPr>
          <w:rtl/>
          <w:lang w:bidi="fa-IR"/>
        </w:rPr>
        <w:t xml:space="preserve">، </w:t>
      </w:r>
      <w:r>
        <w:rPr>
          <w:rtl/>
          <w:lang w:bidi="fa-IR"/>
        </w:rPr>
        <w:t>انسان ها مصالح متعددى دارند</w:t>
      </w:r>
      <w:r w:rsidR="0092566E">
        <w:rPr>
          <w:rtl/>
          <w:lang w:bidi="fa-IR"/>
        </w:rPr>
        <w:t xml:space="preserve">. </w:t>
      </w:r>
      <w:r>
        <w:rPr>
          <w:rtl/>
          <w:lang w:bidi="fa-IR"/>
        </w:rPr>
        <w:t>برخى مصالح مربوط به جهات مشترك انسان هاست</w:t>
      </w:r>
      <w:r w:rsidR="0092566E">
        <w:rPr>
          <w:rtl/>
          <w:lang w:bidi="fa-IR"/>
        </w:rPr>
        <w:t xml:space="preserve">، </w:t>
      </w:r>
      <w:r>
        <w:rPr>
          <w:rtl/>
          <w:lang w:bidi="fa-IR"/>
        </w:rPr>
        <w:t>مثلا آزادى</w:t>
      </w:r>
      <w:r w:rsidR="0092566E">
        <w:rPr>
          <w:rtl/>
          <w:lang w:bidi="fa-IR"/>
        </w:rPr>
        <w:t xml:space="preserve">، </w:t>
      </w:r>
      <w:r>
        <w:rPr>
          <w:rtl/>
          <w:lang w:bidi="fa-IR"/>
        </w:rPr>
        <w:t>يعنى اين كه مانعى براى بروز استعدادهاى كلى افراد بشر وجود نداشته باشد</w:t>
      </w:r>
      <w:r w:rsidR="0092566E">
        <w:rPr>
          <w:rtl/>
          <w:lang w:bidi="fa-IR"/>
        </w:rPr>
        <w:t xml:space="preserve">. </w:t>
      </w:r>
      <w:r>
        <w:rPr>
          <w:rtl/>
          <w:lang w:bidi="fa-IR"/>
        </w:rPr>
        <w:t>اين امور</w:t>
      </w:r>
      <w:r w:rsidR="0092566E">
        <w:rPr>
          <w:rtl/>
          <w:lang w:bidi="fa-IR"/>
        </w:rPr>
        <w:t xml:space="preserve">، </w:t>
      </w:r>
      <w:r>
        <w:rPr>
          <w:rtl/>
          <w:lang w:bidi="fa-IR"/>
        </w:rPr>
        <w:t>حقوق عمومى و مربوط به همه انسان هاست</w:t>
      </w:r>
      <w:r w:rsidR="0092566E">
        <w:rPr>
          <w:rtl/>
          <w:lang w:bidi="fa-IR"/>
        </w:rPr>
        <w:t xml:space="preserve">. </w:t>
      </w:r>
      <w:r>
        <w:rPr>
          <w:rtl/>
          <w:lang w:bidi="fa-IR"/>
        </w:rPr>
        <w:t>اما انسان ها در بسيارى از چيزها با هم تفاوت دارند</w:t>
      </w:r>
      <w:r w:rsidR="0092566E">
        <w:rPr>
          <w:rtl/>
          <w:lang w:bidi="fa-IR"/>
        </w:rPr>
        <w:t xml:space="preserve">، </w:t>
      </w:r>
      <w:r>
        <w:rPr>
          <w:rtl/>
          <w:lang w:bidi="fa-IR"/>
        </w:rPr>
        <w:t>مثلا در انتخاب رنگ لباس</w:t>
      </w:r>
      <w:r w:rsidR="0092566E">
        <w:rPr>
          <w:rtl/>
          <w:lang w:bidi="fa-IR"/>
        </w:rPr>
        <w:t xml:space="preserve">، </w:t>
      </w:r>
      <w:r>
        <w:rPr>
          <w:rtl/>
          <w:lang w:bidi="fa-IR"/>
        </w:rPr>
        <w:t>محل سكونت</w:t>
      </w:r>
      <w:r w:rsidR="0092566E">
        <w:rPr>
          <w:rtl/>
          <w:lang w:bidi="fa-IR"/>
        </w:rPr>
        <w:t xml:space="preserve">، </w:t>
      </w:r>
      <w:r>
        <w:rPr>
          <w:rtl/>
          <w:lang w:bidi="fa-IR"/>
        </w:rPr>
        <w:t>رشته تحصيلى</w:t>
      </w:r>
      <w:r w:rsidR="0092566E">
        <w:rPr>
          <w:rtl/>
          <w:lang w:bidi="fa-IR"/>
        </w:rPr>
        <w:t xml:space="preserve">، </w:t>
      </w:r>
      <w:r>
        <w:rPr>
          <w:rtl/>
          <w:lang w:bidi="fa-IR"/>
        </w:rPr>
        <w:t>همسر و</w:t>
      </w:r>
      <w:r w:rsidR="0092566E">
        <w:rPr>
          <w:rtl/>
          <w:lang w:bidi="fa-IR"/>
        </w:rPr>
        <w:t xml:space="preserve">... </w:t>
      </w:r>
      <w:r>
        <w:rPr>
          <w:rtl/>
          <w:lang w:bidi="fa-IR"/>
        </w:rPr>
        <w:t>اين ها مسايل شخصى و سليقه اى است و هيچ كس حق ندارد در اين گونه موارد نظر خود را به ديگرى تحميل كند و اسلام نيز چنين اجازه اى نداده است</w:t>
      </w:r>
      <w:r w:rsidR="0092566E">
        <w:rPr>
          <w:rtl/>
          <w:lang w:bidi="fa-IR"/>
        </w:rPr>
        <w:t xml:space="preserve">. </w:t>
      </w:r>
      <w:r>
        <w:rPr>
          <w:rtl/>
          <w:lang w:bidi="fa-IR"/>
        </w:rPr>
        <w:t>غربى ها كه مى گويند: از نظر توحيد و ايمان</w:t>
      </w:r>
      <w:r w:rsidR="0092566E">
        <w:rPr>
          <w:rtl/>
          <w:lang w:bidi="fa-IR"/>
        </w:rPr>
        <w:t xml:space="preserve">، </w:t>
      </w:r>
      <w:r>
        <w:rPr>
          <w:rtl/>
          <w:lang w:bidi="fa-IR"/>
        </w:rPr>
        <w:t>نبايد مزاحم كسى شد</w:t>
      </w:r>
      <w:r w:rsidR="0092566E">
        <w:rPr>
          <w:rtl/>
          <w:lang w:bidi="fa-IR"/>
        </w:rPr>
        <w:t xml:space="preserve">، </w:t>
      </w:r>
      <w:r>
        <w:rPr>
          <w:rtl/>
          <w:lang w:bidi="fa-IR"/>
        </w:rPr>
        <w:t>فكر مى كنند اين ها نيز جزء مسايل شخصى و ذوقى است كه انسان در زندگى بايد به چيزى به نام ايمان سرگرم باشد؛ مثل امور ادبى كه يك نفر از سعدى خوشش مى آيد</w:t>
      </w:r>
      <w:r w:rsidR="0092566E">
        <w:rPr>
          <w:rtl/>
          <w:lang w:bidi="fa-IR"/>
        </w:rPr>
        <w:t xml:space="preserve">، </w:t>
      </w:r>
      <w:r>
        <w:rPr>
          <w:rtl/>
          <w:lang w:bidi="fa-IR"/>
        </w:rPr>
        <w:t>يكى از حافظ</w:t>
      </w:r>
      <w:r w:rsidR="0092566E">
        <w:rPr>
          <w:rtl/>
          <w:lang w:bidi="fa-IR"/>
        </w:rPr>
        <w:t xml:space="preserve">، </w:t>
      </w:r>
      <w:r>
        <w:rPr>
          <w:rtl/>
          <w:lang w:bidi="fa-IR"/>
        </w:rPr>
        <w:t>يكى هم از فردوسى</w:t>
      </w:r>
      <w:r w:rsidR="0092566E">
        <w:rPr>
          <w:rtl/>
          <w:lang w:bidi="fa-IR"/>
        </w:rPr>
        <w:t xml:space="preserve">. </w:t>
      </w:r>
      <w:r>
        <w:rPr>
          <w:rtl/>
          <w:lang w:bidi="fa-IR"/>
        </w:rPr>
        <w:t>دين هم همين طور است</w:t>
      </w:r>
      <w:r w:rsidR="0092566E">
        <w:rPr>
          <w:rtl/>
          <w:lang w:bidi="fa-IR"/>
        </w:rPr>
        <w:t xml:space="preserve">. </w:t>
      </w:r>
      <w:r>
        <w:rPr>
          <w:rtl/>
          <w:lang w:bidi="fa-IR"/>
        </w:rPr>
        <w:t>يكى از مسيحيت خوشش ‍ مى آيد و ديگرى از اسلام و</w:t>
      </w:r>
      <w:r w:rsidR="0092566E">
        <w:rPr>
          <w:rtl/>
          <w:lang w:bidi="fa-IR"/>
        </w:rPr>
        <w:t xml:space="preserve">.... </w:t>
      </w:r>
    </w:p>
    <w:p w:rsidR="00997E5A" w:rsidRDefault="00997E5A" w:rsidP="00997E5A">
      <w:pPr>
        <w:pStyle w:val="libNormal"/>
        <w:rPr>
          <w:rtl/>
          <w:lang w:bidi="fa-IR"/>
        </w:rPr>
      </w:pPr>
      <w:r>
        <w:rPr>
          <w:rtl/>
          <w:lang w:bidi="fa-IR"/>
        </w:rPr>
        <w:t>به نظر آن ها</w:t>
      </w:r>
      <w:r w:rsidR="0092566E">
        <w:rPr>
          <w:rtl/>
          <w:lang w:bidi="fa-IR"/>
        </w:rPr>
        <w:t xml:space="preserve">، </w:t>
      </w:r>
      <w:r>
        <w:rPr>
          <w:rtl/>
          <w:lang w:bidi="fa-IR"/>
        </w:rPr>
        <w:t>دين</w:t>
      </w:r>
      <w:r w:rsidR="0092566E">
        <w:rPr>
          <w:rtl/>
          <w:lang w:bidi="fa-IR"/>
        </w:rPr>
        <w:t xml:space="preserve">، </w:t>
      </w:r>
      <w:r>
        <w:rPr>
          <w:rtl/>
          <w:lang w:bidi="fa-IR"/>
        </w:rPr>
        <w:t>مثل ساير امور سليقه اى به اصل زندگى و خط مشى انسان مربوط نمى شود</w:t>
      </w:r>
      <w:r w:rsidR="0092566E">
        <w:rPr>
          <w:rtl/>
          <w:lang w:bidi="fa-IR"/>
        </w:rPr>
        <w:t xml:space="preserve">. </w:t>
      </w:r>
    </w:p>
    <w:p w:rsidR="00997E5A" w:rsidRDefault="00997E5A" w:rsidP="00997E5A">
      <w:pPr>
        <w:pStyle w:val="libNormal"/>
        <w:rPr>
          <w:rtl/>
          <w:lang w:bidi="fa-IR"/>
        </w:rPr>
      </w:pPr>
      <w:r>
        <w:rPr>
          <w:rtl/>
          <w:lang w:bidi="fa-IR"/>
        </w:rPr>
        <w:t>از نظر ما</w:t>
      </w:r>
      <w:r w:rsidR="0092566E">
        <w:rPr>
          <w:rtl/>
          <w:lang w:bidi="fa-IR"/>
        </w:rPr>
        <w:t xml:space="preserve">، </w:t>
      </w:r>
      <w:r>
        <w:rPr>
          <w:rtl/>
          <w:lang w:bidi="fa-IR"/>
        </w:rPr>
        <w:t>دين</w:t>
      </w:r>
      <w:r w:rsidR="0092566E">
        <w:rPr>
          <w:rtl/>
          <w:lang w:bidi="fa-IR"/>
        </w:rPr>
        <w:t xml:space="preserve">، </w:t>
      </w:r>
      <w:r>
        <w:rPr>
          <w:rtl/>
          <w:lang w:bidi="fa-IR"/>
        </w:rPr>
        <w:t>يعنى صراط مستقيم</w:t>
      </w:r>
      <w:r w:rsidR="0092566E">
        <w:rPr>
          <w:rtl/>
          <w:lang w:bidi="fa-IR"/>
        </w:rPr>
        <w:t xml:space="preserve">، </w:t>
      </w:r>
      <w:r>
        <w:rPr>
          <w:rtl/>
          <w:lang w:bidi="fa-IR"/>
        </w:rPr>
        <w:t>و راه راست بشريت</w:t>
      </w:r>
      <w:r w:rsidR="007B30F0">
        <w:rPr>
          <w:rtl/>
          <w:lang w:bidi="fa-IR"/>
        </w:rPr>
        <w:t>؛</w:t>
      </w:r>
      <w:r>
        <w:rPr>
          <w:rtl/>
          <w:lang w:bidi="fa-IR"/>
        </w:rPr>
        <w:t xml:space="preserve"> نه يك امر سليقه اى و ما مى گوييم : توحيد با سعادت بشرى بستگى دارد</w:t>
      </w:r>
      <w:r w:rsidR="0092566E">
        <w:rPr>
          <w:rtl/>
          <w:lang w:bidi="fa-IR"/>
        </w:rPr>
        <w:t xml:space="preserve">. </w:t>
      </w:r>
      <w:r>
        <w:rPr>
          <w:rtl/>
          <w:lang w:bidi="fa-IR"/>
        </w:rPr>
        <w:t>پس حق با كسانى است كه توحيد را جزء حقوق بشريت مى شمارند</w:t>
      </w:r>
      <w:r w:rsidR="0092566E">
        <w:rPr>
          <w:rtl/>
          <w:lang w:bidi="fa-IR"/>
        </w:rPr>
        <w:t xml:space="preserve">. </w:t>
      </w:r>
      <w:r>
        <w:rPr>
          <w:rtl/>
          <w:lang w:bidi="fa-IR"/>
        </w:rPr>
        <w:t xml:space="preserve">اگر هم مى گوييم : جنگ </w:t>
      </w:r>
      <w:r>
        <w:rPr>
          <w:rtl/>
          <w:lang w:bidi="fa-IR"/>
        </w:rPr>
        <w:lastRenderedPageBreak/>
        <w:t>براى تحميل توحيد جايز نيست</w:t>
      </w:r>
      <w:r w:rsidR="0092566E">
        <w:rPr>
          <w:rtl/>
          <w:lang w:bidi="fa-IR"/>
        </w:rPr>
        <w:t xml:space="preserve">، </w:t>
      </w:r>
      <w:r>
        <w:rPr>
          <w:rtl/>
          <w:lang w:bidi="fa-IR"/>
        </w:rPr>
        <w:t>نه از اين جهت كه آن را جزء حقوق شخصى يا ملى مى شماريم</w:t>
      </w:r>
      <w:r w:rsidR="0092566E">
        <w:rPr>
          <w:rtl/>
          <w:lang w:bidi="fa-IR"/>
        </w:rPr>
        <w:t xml:space="preserve">، </w:t>
      </w:r>
      <w:r>
        <w:rPr>
          <w:rtl/>
          <w:lang w:bidi="fa-IR"/>
        </w:rPr>
        <w:t>بلكه به خاطر اين است كه ايمان به توحيد</w:t>
      </w:r>
      <w:r w:rsidR="0092566E">
        <w:rPr>
          <w:rtl/>
          <w:lang w:bidi="fa-IR"/>
        </w:rPr>
        <w:t xml:space="preserve">، </w:t>
      </w:r>
      <w:r>
        <w:rPr>
          <w:rtl/>
          <w:lang w:bidi="fa-IR"/>
        </w:rPr>
        <w:t>فى حد ذاته قابل اجبار نيست</w:t>
      </w:r>
      <w:r w:rsidR="0092566E">
        <w:rPr>
          <w:rtl/>
          <w:lang w:bidi="fa-IR"/>
        </w:rPr>
        <w:t xml:space="preserve">. </w:t>
      </w:r>
      <w:r w:rsidRPr="00953F15">
        <w:rPr>
          <w:rStyle w:val="libFootnotenumChar"/>
          <w:rtl/>
          <w:lang w:bidi="fa-IR"/>
        </w:rPr>
        <w:t>(361)</w:t>
      </w:r>
    </w:p>
    <w:p w:rsidR="00997E5A" w:rsidRDefault="00997E5A" w:rsidP="00997E5A">
      <w:pPr>
        <w:pStyle w:val="libNormal"/>
        <w:rPr>
          <w:rtl/>
          <w:lang w:bidi="fa-IR"/>
        </w:rPr>
      </w:pPr>
      <w:r>
        <w:rPr>
          <w:rtl/>
          <w:lang w:bidi="fa-IR"/>
        </w:rPr>
        <w:t>اما در اين جا به مطلب ديگرى نيز بايد اشاره كرد و آن اين كه ضرورت تحميل نشدن دين و آزاد بودن مردم در انتخاب دين</w:t>
      </w:r>
      <w:r w:rsidR="0092566E">
        <w:rPr>
          <w:rtl/>
          <w:lang w:bidi="fa-IR"/>
        </w:rPr>
        <w:t xml:space="preserve">، </w:t>
      </w:r>
      <w:r>
        <w:rPr>
          <w:rtl/>
          <w:lang w:bidi="fa-IR"/>
        </w:rPr>
        <w:t>غير از مساله اى است كه امروزه تحت عنوان «آزادى عقيده» مطرح مى شود؛ به بيان ساده تر</w:t>
      </w:r>
      <w:r w:rsidR="0092566E">
        <w:rPr>
          <w:rtl/>
          <w:lang w:bidi="fa-IR"/>
        </w:rPr>
        <w:t xml:space="preserve">، </w:t>
      </w:r>
      <w:r>
        <w:rPr>
          <w:rtl/>
          <w:lang w:bidi="fa-IR"/>
        </w:rPr>
        <w:t>«آزادى فكر» غير از «آزادى عقيده» است</w:t>
      </w:r>
      <w:r w:rsidR="0092566E">
        <w:rPr>
          <w:rtl/>
          <w:lang w:bidi="fa-IR"/>
        </w:rPr>
        <w:t xml:space="preserve">. </w:t>
      </w:r>
      <w:r>
        <w:rPr>
          <w:rtl/>
          <w:lang w:bidi="fa-IR"/>
        </w:rPr>
        <w:t>آزادى فكر</w:t>
      </w:r>
      <w:r w:rsidR="0092566E">
        <w:rPr>
          <w:rtl/>
          <w:lang w:bidi="fa-IR"/>
        </w:rPr>
        <w:t xml:space="preserve">، </w:t>
      </w:r>
      <w:r>
        <w:rPr>
          <w:rtl/>
          <w:lang w:bidi="fa-IR"/>
        </w:rPr>
        <w:t>يعنى انسان در تفكر كردن آزاد باشد و بر اساس فكر و منطق به مطلبى اعتقاد بياورد يا نياورد</w:t>
      </w:r>
      <w:r w:rsidR="0092566E">
        <w:rPr>
          <w:rtl/>
          <w:lang w:bidi="fa-IR"/>
        </w:rPr>
        <w:t xml:space="preserve">. </w:t>
      </w:r>
      <w:r>
        <w:rPr>
          <w:rtl/>
          <w:lang w:bidi="fa-IR"/>
        </w:rPr>
        <w:t>اما بسيارى از اعتقادات و عقايد انسان ها ناشى از فكر و منطق نيست</w:t>
      </w:r>
      <w:r w:rsidR="0092566E">
        <w:rPr>
          <w:rtl/>
          <w:lang w:bidi="fa-IR"/>
        </w:rPr>
        <w:t xml:space="preserve">، </w:t>
      </w:r>
      <w:r>
        <w:rPr>
          <w:rtl/>
          <w:lang w:bidi="fa-IR"/>
        </w:rPr>
        <w:t xml:space="preserve">بلكه دلبستگى هاى روحى است كه هيچ مبناى فكرى ندارد و صرفا مبناى عاطفى دارد؛ مثل آن چه قرآن در باب تقليدهاى نسلى از نسل قبل مطرح مى كند: انا وجدنا آباءنا على امة و انا على آثارهم مقتدون </w:t>
      </w:r>
      <w:r w:rsidRPr="00953F15">
        <w:rPr>
          <w:rStyle w:val="libFootnotenumChar"/>
          <w:rtl/>
          <w:lang w:bidi="fa-IR"/>
        </w:rPr>
        <w:t>(362</w:t>
      </w:r>
      <w:r w:rsidR="0054760C">
        <w:rPr>
          <w:rStyle w:val="libFootnotenumChar"/>
          <w:rtl/>
          <w:lang w:bidi="fa-IR"/>
        </w:rPr>
        <w:t>)</w:t>
      </w:r>
      <w:r>
        <w:rPr>
          <w:rtl/>
          <w:lang w:bidi="fa-IR"/>
        </w:rPr>
        <w:t xml:space="preserve"> و همين طور است عقايدى كه انسان از پيروى از «بزرگان» مى گيرد</w:t>
      </w:r>
      <w:r w:rsidR="0092566E">
        <w:rPr>
          <w:rtl/>
          <w:lang w:bidi="fa-IR"/>
        </w:rPr>
        <w:t xml:space="preserve">. </w:t>
      </w:r>
      <w:r>
        <w:rPr>
          <w:rtl/>
          <w:lang w:bidi="fa-IR"/>
        </w:rPr>
        <w:t>اساسا آزادى عقيده در اين گونه موارد معنى ندارد؛ زيرا آزادى</w:t>
      </w:r>
      <w:r w:rsidR="0092566E">
        <w:rPr>
          <w:rtl/>
          <w:lang w:bidi="fa-IR"/>
        </w:rPr>
        <w:t xml:space="preserve">، </w:t>
      </w:r>
      <w:r>
        <w:rPr>
          <w:rtl/>
          <w:lang w:bidi="fa-IR"/>
        </w:rPr>
        <w:t>يعنى رفع مانع از فعاليت يك قوه فعال و پيشرو</w:t>
      </w:r>
      <w:r w:rsidR="0092566E">
        <w:rPr>
          <w:rtl/>
          <w:lang w:bidi="fa-IR"/>
        </w:rPr>
        <w:t xml:space="preserve">، </w:t>
      </w:r>
      <w:r>
        <w:rPr>
          <w:rtl/>
          <w:lang w:bidi="fa-IR"/>
        </w:rPr>
        <w:t>ولى عقيده بدين معنى نوعى ركود و جمود است</w:t>
      </w:r>
      <w:r w:rsidR="0092566E">
        <w:rPr>
          <w:rtl/>
          <w:lang w:bidi="fa-IR"/>
        </w:rPr>
        <w:t xml:space="preserve">. </w:t>
      </w:r>
      <w:r>
        <w:rPr>
          <w:rtl/>
          <w:lang w:bidi="fa-IR"/>
        </w:rPr>
        <w:t>آزادى در ركود</w:t>
      </w:r>
      <w:r w:rsidR="0092566E">
        <w:rPr>
          <w:rtl/>
          <w:lang w:bidi="fa-IR"/>
        </w:rPr>
        <w:t xml:space="preserve">، </w:t>
      </w:r>
      <w:r>
        <w:rPr>
          <w:rtl/>
          <w:lang w:bidi="fa-IR"/>
        </w:rPr>
        <w:t>مساوى است با مفهوم آزادى زندانى براى بقاى در زندان</w:t>
      </w:r>
      <w:r w:rsidR="0092566E">
        <w:rPr>
          <w:rtl/>
          <w:lang w:bidi="fa-IR"/>
        </w:rPr>
        <w:t xml:space="preserve">، </w:t>
      </w:r>
      <w:r>
        <w:rPr>
          <w:rtl/>
          <w:lang w:bidi="fa-IR"/>
        </w:rPr>
        <w:t>يا آزادى انسان در غل و زنجير</w:t>
      </w:r>
      <w:r w:rsidR="0092566E">
        <w:rPr>
          <w:rtl/>
          <w:lang w:bidi="fa-IR"/>
        </w:rPr>
        <w:t xml:space="preserve">، </w:t>
      </w:r>
      <w:r>
        <w:rPr>
          <w:rtl/>
          <w:lang w:bidi="fa-IR"/>
        </w:rPr>
        <w:t>براى زنجيرى ماندن</w:t>
      </w:r>
      <w:r w:rsidR="007B30F0">
        <w:rPr>
          <w:rtl/>
          <w:lang w:bidi="fa-IR"/>
        </w:rPr>
        <w:t>؛</w:t>
      </w:r>
      <w:r>
        <w:rPr>
          <w:rtl/>
          <w:lang w:bidi="fa-IR"/>
        </w:rPr>
        <w:t xml:space="preserve"> تنها تفاوت در اين است كه زندانى و زنجيرى جسم</w:t>
      </w:r>
      <w:r w:rsidR="0092566E">
        <w:rPr>
          <w:rtl/>
          <w:lang w:bidi="fa-IR"/>
        </w:rPr>
        <w:t xml:space="preserve">، </w:t>
      </w:r>
      <w:r>
        <w:rPr>
          <w:rtl/>
          <w:lang w:bidi="fa-IR"/>
        </w:rPr>
        <w:t>حالت خود را احساس مى كند</w:t>
      </w:r>
      <w:r w:rsidR="0092566E">
        <w:rPr>
          <w:rtl/>
          <w:lang w:bidi="fa-IR"/>
        </w:rPr>
        <w:t xml:space="preserve">، </w:t>
      </w:r>
      <w:r>
        <w:rPr>
          <w:rtl/>
          <w:lang w:bidi="fa-IR"/>
        </w:rPr>
        <w:t>اما زندانى و زنجيرى روح حس نمى كند؛ لذا ما مى گوييم : آزادى عقيده اى كه ناشى از تقليد و تبعيت محيط است</w:t>
      </w:r>
      <w:r w:rsidR="0092566E">
        <w:rPr>
          <w:rtl/>
          <w:lang w:bidi="fa-IR"/>
        </w:rPr>
        <w:t xml:space="preserve">، </w:t>
      </w:r>
      <w:r>
        <w:rPr>
          <w:rtl/>
          <w:lang w:bidi="fa-IR"/>
        </w:rPr>
        <w:t>نه از تفكر آزاد</w:t>
      </w:r>
      <w:r w:rsidR="0092566E">
        <w:rPr>
          <w:rtl/>
          <w:lang w:bidi="fa-IR"/>
        </w:rPr>
        <w:t xml:space="preserve">، </w:t>
      </w:r>
      <w:r>
        <w:rPr>
          <w:rtl/>
          <w:lang w:bidi="fa-IR"/>
        </w:rPr>
        <w:t>معنى ندارد و جنگيدن براى از بين بردن اين عقيده ها</w:t>
      </w:r>
      <w:r w:rsidR="0092566E">
        <w:rPr>
          <w:rtl/>
          <w:lang w:bidi="fa-IR"/>
        </w:rPr>
        <w:t xml:space="preserve">، </w:t>
      </w:r>
      <w:r>
        <w:rPr>
          <w:rtl/>
          <w:lang w:bidi="fa-IR"/>
        </w:rPr>
        <w:t>جنگ در راه آزادى بشر است</w:t>
      </w:r>
      <w:r w:rsidR="0092566E">
        <w:rPr>
          <w:rtl/>
          <w:lang w:bidi="fa-IR"/>
        </w:rPr>
        <w:t xml:space="preserve">، </w:t>
      </w:r>
      <w:r>
        <w:rPr>
          <w:rtl/>
          <w:lang w:bidi="fa-IR"/>
        </w:rPr>
        <w:t>نه عليه آن</w:t>
      </w:r>
      <w:r w:rsidR="0092566E">
        <w:rPr>
          <w:rtl/>
          <w:lang w:bidi="fa-IR"/>
        </w:rPr>
        <w:t xml:space="preserve">. </w:t>
      </w:r>
      <w:r>
        <w:rPr>
          <w:rtl/>
          <w:lang w:bidi="fa-IR"/>
        </w:rPr>
        <w:t>كسى كه حاجتش را از بتى كه خودش ‍ ساخته</w:t>
      </w:r>
      <w:r w:rsidR="0092566E">
        <w:rPr>
          <w:rtl/>
          <w:lang w:bidi="fa-IR"/>
        </w:rPr>
        <w:t xml:space="preserve">، </w:t>
      </w:r>
      <w:r>
        <w:rPr>
          <w:rtl/>
          <w:lang w:bidi="fa-IR"/>
        </w:rPr>
        <w:t>مى خواهد</w:t>
      </w:r>
      <w:r w:rsidR="0092566E">
        <w:rPr>
          <w:rtl/>
          <w:lang w:bidi="fa-IR"/>
        </w:rPr>
        <w:t xml:space="preserve">، </w:t>
      </w:r>
      <w:r>
        <w:rPr>
          <w:rtl/>
          <w:lang w:bidi="fa-IR"/>
        </w:rPr>
        <w:t>قطعا مبناى فكرى ندارد و ريشه اين عقيده اش فقط تقليدى كوركورانه است</w:t>
      </w:r>
      <w:r w:rsidR="0092566E">
        <w:rPr>
          <w:rtl/>
          <w:lang w:bidi="fa-IR"/>
        </w:rPr>
        <w:t xml:space="preserve">. </w:t>
      </w:r>
      <w:r>
        <w:rPr>
          <w:rtl/>
          <w:lang w:bidi="fa-IR"/>
        </w:rPr>
        <w:t xml:space="preserve">چنين شخصى را بايد بزور از </w:t>
      </w:r>
      <w:r>
        <w:rPr>
          <w:rtl/>
          <w:lang w:bidi="fa-IR"/>
        </w:rPr>
        <w:lastRenderedPageBreak/>
        <w:t>اين زنجير درونى آزاد كرد تا بتواند فكر كند</w:t>
      </w:r>
      <w:r w:rsidR="0092566E">
        <w:rPr>
          <w:rtl/>
          <w:lang w:bidi="fa-IR"/>
        </w:rPr>
        <w:t xml:space="preserve">. </w:t>
      </w:r>
      <w:r>
        <w:rPr>
          <w:rtl/>
          <w:lang w:bidi="fa-IR"/>
        </w:rPr>
        <w:t>لذا كسانى كه آزادى زنجيرى هاى روحى را تحت عنوان آزادى عقيده تجويز مى كنند</w:t>
      </w:r>
      <w:r w:rsidR="0092566E">
        <w:rPr>
          <w:rtl/>
          <w:lang w:bidi="fa-IR"/>
        </w:rPr>
        <w:t xml:space="preserve">، </w:t>
      </w:r>
      <w:r>
        <w:rPr>
          <w:rtl/>
          <w:lang w:bidi="fa-IR"/>
        </w:rPr>
        <w:t>در اشتباهند و آن چه كه ما به حكم آيه لا اكراه فى الدين طرفدارش هستيم</w:t>
      </w:r>
      <w:r w:rsidR="0092566E">
        <w:rPr>
          <w:rtl/>
          <w:lang w:bidi="fa-IR"/>
        </w:rPr>
        <w:t xml:space="preserve">، </w:t>
      </w:r>
      <w:r>
        <w:rPr>
          <w:rtl/>
          <w:lang w:bidi="fa-IR"/>
        </w:rPr>
        <w:t>آزادى فكر است</w:t>
      </w:r>
      <w:r w:rsidR="0092566E">
        <w:rPr>
          <w:rtl/>
          <w:lang w:bidi="fa-IR"/>
        </w:rPr>
        <w:t xml:space="preserve">، </w:t>
      </w:r>
      <w:r>
        <w:rPr>
          <w:rtl/>
          <w:lang w:bidi="fa-IR"/>
        </w:rPr>
        <w:t>نه آزادى عقيده</w:t>
      </w:r>
      <w:r w:rsidR="0092566E">
        <w:rPr>
          <w:rtl/>
          <w:lang w:bidi="fa-IR"/>
        </w:rPr>
        <w:t xml:space="preserve">. </w:t>
      </w:r>
      <w:r w:rsidRPr="00953F15">
        <w:rPr>
          <w:rStyle w:val="libFootnotenumChar"/>
          <w:rtl/>
          <w:lang w:bidi="fa-IR"/>
        </w:rPr>
        <w:t>(363)</w:t>
      </w:r>
    </w:p>
    <w:p w:rsidR="00997E5A" w:rsidRDefault="00997E5A" w:rsidP="00B163BF">
      <w:pPr>
        <w:pStyle w:val="Heading2"/>
        <w:rPr>
          <w:rtl/>
          <w:lang w:bidi="fa-IR"/>
        </w:rPr>
      </w:pPr>
      <w:bookmarkStart w:id="92" w:name="_Toc384031831"/>
      <w:r>
        <w:rPr>
          <w:rtl/>
          <w:lang w:bidi="fa-IR"/>
        </w:rPr>
        <w:t>پاسخ اعتراض سوم</w:t>
      </w:r>
      <w:bookmarkEnd w:id="92"/>
    </w:p>
    <w:p w:rsidR="00997E5A" w:rsidRDefault="00997E5A" w:rsidP="00997E5A">
      <w:pPr>
        <w:pStyle w:val="libNormal"/>
        <w:rPr>
          <w:rtl/>
          <w:lang w:bidi="fa-IR"/>
        </w:rPr>
      </w:pPr>
      <w:r>
        <w:rPr>
          <w:rtl/>
          <w:lang w:bidi="fa-IR"/>
        </w:rPr>
        <w:t>شك نيست كه قرآن ميان اهل كتاب با مشركان تفاوتى قائل شده است و آن اين كه در مورد اهل كتاب مى فرمايد: اگر حاضر شدند جزيه بدهند</w:t>
      </w:r>
      <w:r w:rsidR="0092566E">
        <w:rPr>
          <w:rtl/>
          <w:lang w:bidi="fa-IR"/>
        </w:rPr>
        <w:t xml:space="preserve">، </w:t>
      </w:r>
      <w:r>
        <w:rPr>
          <w:rtl/>
          <w:lang w:bidi="fa-IR"/>
        </w:rPr>
        <w:t>ديگر با آن ها نجنگيد</w:t>
      </w:r>
      <w:r w:rsidR="0092566E">
        <w:rPr>
          <w:rtl/>
          <w:lang w:bidi="fa-IR"/>
        </w:rPr>
        <w:t xml:space="preserve">، </w:t>
      </w:r>
      <w:r>
        <w:rPr>
          <w:rtl/>
          <w:lang w:bidi="fa-IR"/>
        </w:rPr>
        <w:t>اما در مورد مشركان چنين چيزى را نگفته است</w:t>
      </w:r>
      <w:r w:rsidR="0092566E">
        <w:rPr>
          <w:rtl/>
          <w:lang w:bidi="fa-IR"/>
        </w:rPr>
        <w:t xml:space="preserve">. </w:t>
      </w:r>
      <w:r>
        <w:rPr>
          <w:rtl/>
          <w:lang w:bidi="fa-IR"/>
        </w:rPr>
        <w:t xml:space="preserve">قرآن كريم مى فرمايد: </w:t>
      </w:r>
      <w:r w:rsidRPr="00B163BF">
        <w:rPr>
          <w:rStyle w:val="libAieChar"/>
          <w:rtl/>
        </w:rPr>
        <w:t>قاتلوا الذين لا يؤ منون بالله و لا باليوم الاخر و لا يحرمون ما حرم الله و رسوله و لا يدينون دين الحق من الذين اءوتوا الكتاب حتى يعطوا الجزية عن يدوهم صاغرون</w:t>
      </w:r>
      <w:r>
        <w:rPr>
          <w:rtl/>
          <w:lang w:bidi="fa-IR"/>
        </w:rPr>
        <w:t xml:space="preserve"> </w:t>
      </w:r>
      <w:r w:rsidRPr="00953F15">
        <w:rPr>
          <w:rStyle w:val="libFootnotenumChar"/>
          <w:rtl/>
          <w:lang w:bidi="fa-IR"/>
        </w:rPr>
        <w:t>(364)</w:t>
      </w:r>
      <w:r>
        <w:rPr>
          <w:rtl/>
          <w:lang w:bidi="fa-IR"/>
        </w:rPr>
        <w:t xml:space="preserve"> اكنون سوال اين است كه جزيه چيست</w:t>
      </w:r>
      <w:r w:rsidR="0092566E">
        <w:rPr>
          <w:rtl/>
          <w:lang w:bidi="fa-IR"/>
        </w:rPr>
        <w:t>؟</w:t>
      </w:r>
      <w:r>
        <w:rPr>
          <w:rtl/>
          <w:lang w:bidi="fa-IR"/>
        </w:rPr>
        <w:t xml:space="preserve"> چه فرقى ميان جزيه و باج گرفتن است</w:t>
      </w:r>
      <w:r w:rsidR="0092566E">
        <w:rPr>
          <w:rtl/>
          <w:lang w:bidi="fa-IR"/>
        </w:rPr>
        <w:t>؟</w:t>
      </w:r>
      <w:r>
        <w:rPr>
          <w:rtl/>
          <w:lang w:bidi="fa-IR"/>
        </w:rPr>
        <w:t xml:space="preserve"> باج به هر شكلى كه باشد ظلم است و خود قرآن ظلم را به هر صورتى كه باشد</w:t>
      </w:r>
      <w:r w:rsidR="0092566E">
        <w:rPr>
          <w:rtl/>
          <w:lang w:bidi="fa-IR"/>
        </w:rPr>
        <w:t xml:space="preserve">، </w:t>
      </w:r>
      <w:r>
        <w:rPr>
          <w:rtl/>
          <w:lang w:bidi="fa-IR"/>
        </w:rPr>
        <w:t>نفى مى كند</w:t>
      </w:r>
      <w:r w:rsidR="0092566E">
        <w:rPr>
          <w:rtl/>
          <w:lang w:bidi="fa-IR"/>
        </w:rPr>
        <w:t xml:space="preserve">. </w:t>
      </w:r>
    </w:p>
    <w:p w:rsidR="00997E5A" w:rsidRDefault="00997E5A" w:rsidP="00997E5A">
      <w:pPr>
        <w:pStyle w:val="libNormal"/>
        <w:rPr>
          <w:rtl/>
          <w:lang w:bidi="fa-IR"/>
        </w:rPr>
      </w:pPr>
      <w:r>
        <w:rPr>
          <w:rtl/>
          <w:lang w:bidi="fa-IR"/>
        </w:rPr>
        <w:t>راجع به لغت «جزيه» برخى گفته اند كه ريشه اش كلمه فارسى «گزيت» است كه مقصود از آن ماليات سرانه اى بود كه در زمان انو شيروان بر خود مردم ايران - نه براى بيگانگان - وضع شد</w:t>
      </w:r>
      <w:r w:rsidR="0092566E">
        <w:rPr>
          <w:rtl/>
          <w:lang w:bidi="fa-IR"/>
        </w:rPr>
        <w:t xml:space="preserve">. </w:t>
      </w:r>
      <w:r>
        <w:rPr>
          <w:rtl/>
          <w:lang w:bidi="fa-IR"/>
        </w:rPr>
        <w:t>اين عده نتيجه مى گيرند كه مفهوم جزيه نيز ماليات است و بديهى است كه ماليات غير از باج گرفتن است</w:t>
      </w:r>
      <w:r w:rsidR="0092566E">
        <w:rPr>
          <w:rtl/>
          <w:lang w:bidi="fa-IR"/>
        </w:rPr>
        <w:t xml:space="preserve">. </w:t>
      </w:r>
      <w:r>
        <w:rPr>
          <w:rtl/>
          <w:lang w:bidi="fa-IR"/>
        </w:rPr>
        <w:t>برخى ديگر مى گويند: درست است كه كلمه «جزيه» و «گزيت» خيلى به هم نزديكند</w:t>
      </w:r>
      <w:r w:rsidR="0092566E">
        <w:rPr>
          <w:rtl/>
          <w:lang w:bidi="fa-IR"/>
        </w:rPr>
        <w:t xml:space="preserve">، </w:t>
      </w:r>
      <w:r>
        <w:rPr>
          <w:rtl/>
          <w:lang w:bidi="fa-IR"/>
        </w:rPr>
        <w:t>اما كلمه «جزيه» كلمه اى است عربى از ماده «جزا» و جزا هم به معنى كيفر و پاداش كار است</w:t>
      </w:r>
      <w:r w:rsidR="0092566E">
        <w:rPr>
          <w:rtl/>
          <w:lang w:bidi="fa-IR"/>
        </w:rPr>
        <w:t xml:space="preserve">. </w:t>
      </w:r>
    </w:p>
    <w:p w:rsidR="00997E5A" w:rsidRDefault="00997E5A" w:rsidP="00997E5A">
      <w:pPr>
        <w:pStyle w:val="libNormal"/>
        <w:rPr>
          <w:rtl/>
          <w:lang w:bidi="fa-IR"/>
        </w:rPr>
      </w:pPr>
      <w:r>
        <w:rPr>
          <w:rtl/>
          <w:lang w:bidi="fa-IR"/>
        </w:rPr>
        <w:t>ما با بحث لغوى خيلى كار نداريم</w:t>
      </w:r>
      <w:r w:rsidR="0092566E">
        <w:rPr>
          <w:rtl/>
          <w:lang w:bidi="fa-IR"/>
        </w:rPr>
        <w:t xml:space="preserve">، </w:t>
      </w:r>
      <w:r>
        <w:rPr>
          <w:rtl/>
          <w:lang w:bidi="fa-IR"/>
        </w:rPr>
        <w:t>بلكه بايد از روى احكامى كه اسلام در مورد جزيه وضع كرده است تشخيص دهيم ماهيت آن چيست</w:t>
      </w:r>
      <w:r w:rsidR="0092566E">
        <w:rPr>
          <w:rtl/>
          <w:lang w:bidi="fa-IR"/>
        </w:rPr>
        <w:t>؟</w:t>
      </w:r>
      <w:r>
        <w:rPr>
          <w:rtl/>
          <w:lang w:bidi="fa-IR"/>
        </w:rPr>
        <w:t xml:space="preserve"> در اين جا بايد </w:t>
      </w:r>
      <w:r>
        <w:rPr>
          <w:rtl/>
          <w:lang w:bidi="fa-IR"/>
        </w:rPr>
        <w:lastRenderedPageBreak/>
        <w:t>ببينيم اسلام كه جزيه مى گيرد آيا به شكل پاداش ميگيرد</w:t>
      </w:r>
      <w:r w:rsidR="0092566E">
        <w:rPr>
          <w:rtl/>
          <w:lang w:bidi="fa-IR"/>
        </w:rPr>
        <w:t xml:space="preserve">، </w:t>
      </w:r>
      <w:r>
        <w:rPr>
          <w:rtl/>
          <w:lang w:bidi="fa-IR"/>
        </w:rPr>
        <w:t>يعنى در مقابل جزيه</w:t>
      </w:r>
      <w:r w:rsidR="0092566E">
        <w:rPr>
          <w:rtl/>
          <w:lang w:bidi="fa-IR"/>
        </w:rPr>
        <w:t xml:space="preserve">، </w:t>
      </w:r>
      <w:r>
        <w:rPr>
          <w:rtl/>
          <w:lang w:bidi="fa-IR"/>
        </w:rPr>
        <w:t>تعهدى مى سپارد و خدمتى مى كند و يا به شكل باج</w:t>
      </w:r>
      <w:r w:rsidR="0092566E">
        <w:rPr>
          <w:rtl/>
          <w:lang w:bidi="fa-IR"/>
        </w:rPr>
        <w:t xml:space="preserve">، </w:t>
      </w:r>
      <w:r>
        <w:rPr>
          <w:rtl/>
          <w:lang w:bidi="fa-IR"/>
        </w:rPr>
        <w:t>يعنى در مقابلش هيچ تعهدى نمى دهد؟ وقتى كه به ماهيت اين قانون توجه كنيم</w:t>
      </w:r>
      <w:r w:rsidR="0092566E">
        <w:rPr>
          <w:rtl/>
          <w:lang w:bidi="fa-IR"/>
        </w:rPr>
        <w:t xml:space="preserve">، </w:t>
      </w:r>
      <w:r>
        <w:rPr>
          <w:rtl/>
          <w:lang w:bidi="fa-IR"/>
        </w:rPr>
        <w:t>مى بينيم جزيه براى آن عده از اهل كتاب است كه در ظل دولت اسلامى و تحت حمايت آن زندگى مى كنند</w:t>
      </w:r>
      <w:r w:rsidR="0092566E">
        <w:rPr>
          <w:rtl/>
          <w:lang w:bidi="fa-IR"/>
        </w:rPr>
        <w:t xml:space="preserve">. </w:t>
      </w:r>
      <w:r>
        <w:rPr>
          <w:rtl/>
          <w:lang w:bidi="fa-IR"/>
        </w:rPr>
        <w:t>ملت اسلامى در قبال دولت خود وظايفى دارد و دولت نيز تعهداتى در براب رآن ها دارد</w:t>
      </w:r>
      <w:r w:rsidR="0092566E">
        <w:rPr>
          <w:rtl/>
          <w:lang w:bidi="fa-IR"/>
        </w:rPr>
        <w:t xml:space="preserve">. </w:t>
      </w:r>
      <w:r>
        <w:rPr>
          <w:rtl/>
          <w:lang w:bidi="fa-IR"/>
        </w:rPr>
        <w:t>از جمله وظايف ملت اين است كه ماليات هايى تحت عناوين زكات يا خراج يا ساير ماليات هايى كه دولت اسلامى بر طبق مصالح وضع مى كند</w:t>
      </w:r>
      <w:r w:rsidR="0092566E">
        <w:rPr>
          <w:rtl/>
          <w:lang w:bidi="fa-IR"/>
        </w:rPr>
        <w:t xml:space="preserve">، </w:t>
      </w:r>
      <w:r>
        <w:rPr>
          <w:rtl/>
          <w:lang w:bidi="fa-IR"/>
        </w:rPr>
        <w:t>بپردازند تا بودجه دولت اسلامى تامين شود</w:t>
      </w:r>
      <w:r w:rsidR="0092566E">
        <w:rPr>
          <w:rtl/>
          <w:lang w:bidi="fa-IR"/>
        </w:rPr>
        <w:t xml:space="preserve">. </w:t>
      </w:r>
      <w:r>
        <w:rPr>
          <w:rtl/>
          <w:lang w:bidi="fa-IR"/>
        </w:rPr>
        <w:t>همچنين تعهداتى از نظر سربازى و شركت در جهادهاى اسلامى دارند</w:t>
      </w:r>
      <w:r w:rsidR="0092566E">
        <w:rPr>
          <w:rtl/>
          <w:lang w:bidi="fa-IR"/>
        </w:rPr>
        <w:t xml:space="preserve">. </w:t>
      </w:r>
      <w:r>
        <w:rPr>
          <w:rtl/>
          <w:lang w:bidi="fa-IR"/>
        </w:rPr>
        <w:t>بنابراين دولت اسلامى امنيت مردمى را تامين مى كند و آن ها را تحت حمايت خود قرار مى دهد</w:t>
      </w:r>
      <w:r w:rsidR="0092566E">
        <w:rPr>
          <w:rtl/>
          <w:lang w:bidi="fa-IR"/>
        </w:rPr>
        <w:t xml:space="preserve">، </w:t>
      </w:r>
      <w:r>
        <w:rPr>
          <w:rtl/>
          <w:lang w:bidi="fa-IR"/>
        </w:rPr>
        <w:t>چه مردم خودش باشند</w:t>
      </w:r>
      <w:r w:rsidR="0092566E">
        <w:rPr>
          <w:rtl/>
          <w:lang w:bidi="fa-IR"/>
        </w:rPr>
        <w:t xml:space="preserve">، </w:t>
      </w:r>
      <w:r>
        <w:rPr>
          <w:rtl/>
          <w:lang w:bidi="fa-IR"/>
        </w:rPr>
        <w:t>چه غير خودش</w:t>
      </w:r>
      <w:r w:rsidR="0092566E">
        <w:rPr>
          <w:rtl/>
          <w:lang w:bidi="fa-IR"/>
        </w:rPr>
        <w:t xml:space="preserve">، </w:t>
      </w:r>
      <w:r>
        <w:rPr>
          <w:rtl/>
          <w:lang w:bidi="fa-IR"/>
        </w:rPr>
        <w:t>چيزى هم - مالى يا غير مالى - از مردم مى خواهد</w:t>
      </w:r>
      <w:r w:rsidR="0092566E">
        <w:rPr>
          <w:rtl/>
          <w:lang w:bidi="fa-IR"/>
        </w:rPr>
        <w:t xml:space="preserve">. </w:t>
      </w:r>
      <w:r>
        <w:rPr>
          <w:rtl/>
          <w:lang w:bidi="fa-IR"/>
        </w:rPr>
        <w:t>از اهل كتاب به جاى زكات و ساير خراج ها و حتى به جاى سربازى</w:t>
      </w:r>
      <w:r w:rsidR="0092566E">
        <w:rPr>
          <w:rtl/>
          <w:lang w:bidi="fa-IR"/>
        </w:rPr>
        <w:t xml:space="preserve">، </w:t>
      </w:r>
      <w:r>
        <w:rPr>
          <w:rtl/>
          <w:lang w:bidi="fa-IR"/>
        </w:rPr>
        <w:t>جزيه مى خواهد</w:t>
      </w:r>
      <w:r w:rsidR="0092566E">
        <w:rPr>
          <w:rtl/>
          <w:lang w:bidi="fa-IR"/>
        </w:rPr>
        <w:t xml:space="preserve">. </w:t>
      </w:r>
      <w:r>
        <w:rPr>
          <w:rtl/>
          <w:lang w:bidi="fa-IR"/>
        </w:rPr>
        <w:t>در تفسير المنار شواهد متعددى از كتب تاريخى ذكر شده كه مسلمانان صدر اسلام جزيه را به جاى سربازى مى گرفتند</w:t>
      </w:r>
      <w:r w:rsidR="0092566E">
        <w:rPr>
          <w:rtl/>
          <w:lang w:bidi="fa-IR"/>
        </w:rPr>
        <w:t xml:space="preserve">، </w:t>
      </w:r>
      <w:r>
        <w:rPr>
          <w:rtl/>
          <w:lang w:bidi="fa-IR"/>
        </w:rPr>
        <w:t>يعنى چون به سربازان آن ها عموما اعتماد نداشتند و آن ها نيز سرباز نمى دادند</w:t>
      </w:r>
      <w:r w:rsidR="0092566E">
        <w:rPr>
          <w:rtl/>
          <w:lang w:bidi="fa-IR"/>
        </w:rPr>
        <w:t xml:space="preserve">، </w:t>
      </w:r>
      <w:r>
        <w:rPr>
          <w:rtl/>
          <w:lang w:bidi="fa-IR"/>
        </w:rPr>
        <w:t>به جاى سرباز</w:t>
      </w:r>
      <w:r w:rsidR="0092566E">
        <w:rPr>
          <w:rtl/>
          <w:lang w:bidi="fa-IR"/>
        </w:rPr>
        <w:t xml:space="preserve">، </w:t>
      </w:r>
      <w:r>
        <w:rPr>
          <w:rtl/>
          <w:lang w:bidi="fa-IR"/>
        </w:rPr>
        <w:t>جزيه مى گرفتند و احيانا در مواردى كه اعتماد مى كردند و سرباز مى گرفتند</w:t>
      </w:r>
      <w:r w:rsidR="0092566E">
        <w:rPr>
          <w:rtl/>
          <w:lang w:bidi="fa-IR"/>
        </w:rPr>
        <w:t xml:space="preserve">، </w:t>
      </w:r>
      <w:r>
        <w:rPr>
          <w:rtl/>
          <w:lang w:bidi="fa-IR"/>
        </w:rPr>
        <w:t>جزيه را بر مى داشتند</w:t>
      </w:r>
      <w:r w:rsidR="0092566E">
        <w:rPr>
          <w:rtl/>
          <w:lang w:bidi="fa-IR"/>
        </w:rPr>
        <w:t xml:space="preserve">. </w:t>
      </w:r>
      <w:r>
        <w:rPr>
          <w:rtl/>
          <w:lang w:bidi="fa-IR"/>
        </w:rPr>
        <w:t>پس معلوم مى شود جزيه از نظر مفهوم قانونى</w:t>
      </w:r>
      <w:r w:rsidR="0092566E">
        <w:rPr>
          <w:rtl/>
          <w:lang w:bidi="fa-IR"/>
        </w:rPr>
        <w:t xml:space="preserve">، </w:t>
      </w:r>
      <w:r>
        <w:rPr>
          <w:rtl/>
          <w:lang w:bidi="fa-IR"/>
        </w:rPr>
        <w:t>پاداشى است كه اهل كتاب در مقابل خدمتى كه دولت اسلامى برايشان انجام مى دهد</w:t>
      </w:r>
      <w:r w:rsidR="0092566E">
        <w:rPr>
          <w:rtl/>
          <w:lang w:bidi="fa-IR"/>
        </w:rPr>
        <w:t xml:space="preserve">، </w:t>
      </w:r>
      <w:r>
        <w:rPr>
          <w:rtl/>
          <w:lang w:bidi="fa-IR"/>
        </w:rPr>
        <w:t>به دولت اسلامى پرداخت مى كنند</w:t>
      </w:r>
      <w:r w:rsidR="0092566E">
        <w:rPr>
          <w:rtl/>
          <w:lang w:bidi="fa-IR"/>
        </w:rPr>
        <w:t xml:space="preserve">. </w:t>
      </w:r>
    </w:p>
    <w:p w:rsidR="00997E5A" w:rsidRDefault="00997E5A" w:rsidP="00997E5A">
      <w:pPr>
        <w:pStyle w:val="libNormal"/>
        <w:rPr>
          <w:rtl/>
          <w:lang w:bidi="fa-IR"/>
        </w:rPr>
      </w:pPr>
      <w:r>
        <w:rPr>
          <w:rtl/>
          <w:lang w:bidi="fa-IR"/>
        </w:rPr>
        <w:t>به اين ترتيب پاسخ آن ايراد نيز معلوم مى شود كه چرا اسلام به خاطر جزيه دست از جهاد بر مى دارد؟ جحواب</w:t>
      </w:r>
      <w:r w:rsidR="0092566E">
        <w:rPr>
          <w:rtl/>
          <w:lang w:bidi="fa-IR"/>
        </w:rPr>
        <w:t xml:space="preserve">، </w:t>
      </w:r>
      <w:r>
        <w:rPr>
          <w:rtl/>
          <w:lang w:bidi="fa-IR"/>
        </w:rPr>
        <w:t>اين است كه اسلام جهاد را براى تحميل عقيده نمى خواهد</w:t>
      </w:r>
      <w:r w:rsidR="0092566E">
        <w:rPr>
          <w:rtl/>
          <w:lang w:bidi="fa-IR"/>
        </w:rPr>
        <w:t xml:space="preserve">، </w:t>
      </w:r>
      <w:r>
        <w:rPr>
          <w:rtl/>
          <w:lang w:bidi="fa-IR"/>
        </w:rPr>
        <w:t>بلكه براى از ميان برداشتن مانع مى خواهد</w:t>
      </w:r>
      <w:r w:rsidR="0092566E">
        <w:rPr>
          <w:rtl/>
          <w:lang w:bidi="fa-IR"/>
        </w:rPr>
        <w:t xml:space="preserve">، </w:t>
      </w:r>
      <w:r>
        <w:rPr>
          <w:rtl/>
          <w:lang w:bidi="fa-IR"/>
        </w:rPr>
        <w:t xml:space="preserve">لذا وقتى كه </w:t>
      </w:r>
      <w:r>
        <w:rPr>
          <w:rtl/>
          <w:lang w:bidi="fa-IR"/>
        </w:rPr>
        <w:lastRenderedPageBreak/>
        <w:t>طرف مقابل بگويد كه من با تو جنگ ندارم</w:t>
      </w:r>
      <w:r w:rsidR="0092566E">
        <w:rPr>
          <w:rtl/>
          <w:lang w:bidi="fa-IR"/>
        </w:rPr>
        <w:t xml:space="preserve">، </w:t>
      </w:r>
      <w:r>
        <w:rPr>
          <w:rtl/>
          <w:lang w:bidi="fa-IR"/>
        </w:rPr>
        <w:t>يعنى ديگر مانعى براى تبليغ اسلام ايجاد نمى كند</w:t>
      </w:r>
      <w:r w:rsidR="0092566E">
        <w:rPr>
          <w:rtl/>
          <w:lang w:bidi="fa-IR"/>
        </w:rPr>
        <w:t xml:space="preserve">، </w:t>
      </w:r>
      <w:r>
        <w:rPr>
          <w:rtl/>
          <w:lang w:bidi="fa-IR"/>
        </w:rPr>
        <w:t xml:space="preserve">مسلمانان هم بايد به حكم آيه و ان جنحوا للسلم فاجنح لها </w:t>
      </w:r>
      <w:r w:rsidRPr="00953F15">
        <w:rPr>
          <w:rStyle w:val="libFootnotenumChar"/>
          <w:rtl/>
          <w:lang w:bidi="fa-IR"/>
        </w:rPr>
        <w:t>(365)</w:t>
      </w:r>
      <w:r>
        <w:rPr>
          <w:rtl/>
          <w:lang w:bidi="fa-IR"/>
        </w:rPr>
        <w:t xml:space="preserve"> با آن ها صلح كنند</w:t>
      </w:r>
      <w:r w:rsidR="0092566E">
        <w:rPr>
          <w:rtl/>
          <w:lang w:bidi="fa-IR"/>
        </w:rPr>
        <w:t xml:space="preserve">. </w:t>
      </w:r>
      <w:r>
        <w:rPr>
          <w:rtl/>
          <w:lang w:bidi="fa-IR"/>
        </w:rPr>
        <w:t>يعنى وقتى آن ها حاضر مى شوند با شما و در ظل حكومت شما زندگى كنند</w:t>
      </w:r>
      <w:r w:rsidR="0092566E">
        <w:rPr>
          <w:rtl/>
          <w:lang w:bidi="fa-IR"/>
        </w:rPr>
        <w:t xml:space="preserve">، </w:t>
      </w:r>
      <w:r>
        <w:rPr>
          <w:rtl/>
          <w:lang w:bidi="fa-IR"/>
        </w:rPr>
        <w:t>با توجه به اين كه قهرا ماليات هاى اسلامى را نمى دهند و سرباز هم نمى فروستند</w:t>
      </w:r>
      <w:r w:rsidR="0092566E">
        <w:rPr>
          <w:rtl/>
          <w:lang w:bidi="fa-IR"/>
        </w:rPr>
        <w:t xml:space="preserve">، </w:t>
      </w:r>
      <w:r>
        <w:rPr>
          <w:rtl/>
          <w:lang w:bidi="fa-IR"/>
        </w:rPr>
        <w:t>در مقابل</w:t>
      </w:r>
      <w:r w:rsidR="0092566E">
        <w:rPr>
          <w:rtl/>
          <w:lang w:bidi="fa-IR"/>
        </w:rPr>
        <w:t xml:space="preserve">، </w:t>
      </w:r>
      <w:r>
        <w:rPr>
          <w:rtl/>
          <w:lang w:bidi="fa-IR"/>
        </w:rPr>
        <w:t>يك ماليات سرانه اى به نام جزيه از آن ها بگيريد</w:t>
      </w:r>
      <w:r w:rsidR="0092566E">
        <w:rPr>
          <w:rtl/>
          <w:lang w:bidi="fa-IR"/>
        </w:rPr>
        <w:t xml:space="preserve">. </w:t>
      </w:r>
    </w:p>
    <w:p w:rsidR="00997E5A" w:rsidRDefault="00997E5A" w:rsidP="00997E5A">
      <w:pPr>
        <w:pStyle w:val="libNormal"/>
        <w:rPr>
          <w:rtl/>
          <w:lang w:bidi="fa-IR"/>
        </w:rPr>
      </w:pPr>
      <w:r>
        <w:rPr>
          <w:rtl/>
          <w:lang w:bidi="fa-IR"/>
        </w:rPr>
        <w:t>جالب است بدانيم مورخين اروپايى و مسيحى مانند گوستاولوبون و جرجى زيدان در اين باره خيلى بحث كرده اند و ويل دورانت هم در جلد يازدهم تاريخ تمدن</w:t>
      </w:r>
      <w:r w:rsidR="0092566E">
        <w:rPr>
          <w:rtl/>
          <w:lang w:bidi="fa-IR"/>
        </w:rPr>
        <w:t xml:space="preserve">، </w:t>
      </w:r>
      <w:r>
        <w:rPr>
          <w:rtl/>
          <w:lang w:bidi="fa-IR"/>
        </w:rPr>
        <w:t>هنگام بحث از جزيه مى گويد: جزيه اسلامى بسيار كم و حتى از ماليات هايى كه از خود مسلمانان مى گرفتند</w:t>
      </w:r>
      <w:r w:rsidR="0092566E">
        <w:rPr>
          <w:rtl/>
          <w:lang w:bidi="fa-IR"/>
        </w:rPr>
        <w:t xml:space="preserve">، </w:t>
      </w:r>
      <w:r>
        <w:rPr>
          <w:rtl/>
          <w:lang w:bidi="fa-IR"/>
        </w:rPr>
        <w:t>كمتر بوده و لذا هيچ اجحافى وجود نداشته است</w:t>
      </w:r>
      <w:r w:rsidR="0092566E">
        <w:rPr>
          <w:rtl/>
          <w:lang w:bidi="fa-IR"/>
        </w:rPr>
        <w:t xml:space="preserve">. </w:t>
      </w:r>
      <w:r w:rsidRPr="00953F15">
        <w:rPr>
          <w:rStyle w:val="libFootnotenumChar"/>
          <w:rtl/>
          <w:lang w:bidi="fa-IR"/>
        </w:rPr>
        <w:t>(366)</w:t>
      </w:r>
    </w:p>
    <w:p w:rsidR="00997E5A" w:rsidRDefault="00B163BF" w:rsidP="00B163BF">
      <w:pPr>
        <w:pStyle w:val="Heading1"/>
        <w:rPr>
          <w:rtl/>
          <w:lang w:bidi="fa-IR"/>
        </w:rPr>
      </w:pPr>
      <w:r>
        <w:rPr>
          <w:rtl/>
          <w:lang w:bidi="fa-IR"/>
        </w:rPr>
        <w:br w:type="page"/>
      </w:r>
      <w:bookmarkStart w:id="93" w:name="_Toc384031832"/>
      <w:r w:rsidR="00997E5A">
        <w:rPr>
          <w:rtl/>
          <w:lang w:bidi="fa-IR"/>
        </w:rPr>
        <w:lastRenderedPageBreak/>
        <w:t>خلاصه كتاب : قيام و انقلاب مهدى عجل الله تعالى فرجه الشريف</w:t>
      </w:r>
      <w:bookmarkEnd w:id="93"/>
    </w:p>
    <w:p w:rsidR="00997E5A" w:rsidRDefault="00A67E75" w:rsidP="00B163BF">
      <w:pPr>
        <w:pStyle w:val="Heading2"/>
        <w:rPr>
          <w:rtl/>
          <w:lang w:bidi="fa-IR"/>
        </w:rPr>
      </w:pPr>
      <w:bookmarkStart w:id="94" w:name="_Toc384031833"/>
      <w:r>
        <w:rPr>
          <w:rtl/>
          <w:lang w:bidi="fa-IR"/>
        </w:rPr>
        <w:t>فصل اول : سرانجام تاريخ</w:t>
      </w:r>
      <w:bookmarkEnd w:id="94"/>
    </w:p>
    <w:p w:rsidR="00997E5A" w:rsidRDefault="00997E5A" w:rsidP="00B163BF">
      <w:pPr>
        <w:pStyle w:val="Heading3"/>
        <w:rPr>
          <w:rtl/>
          <w:lang w:bidi="fa-IR"/>
        </w:rPr>
      </w:pPr>
      <w:bookmarkStart w:id="95" w:name="_Toc384031834"/>
      <w:r>
        <w:rPr>
          <w:rtl/>
          <w:lang w:bidi="fa-IR"/>
        </w:rPr>
        <w:t>مقدمه</w:t>
      </w:r>
      <w:bookmarkEnd w:id="95"/>
    </w:p>
    <w:p w:rsidR="00997E5A" w:rsidRDefault="00997E5A" w:rsidP="00997E5A">
      <w:pPr>
        <w:pStyle w:val="libNormal"/>
        <w:rPr>
          <w:lang w:bidi="fa-IR"/>
        </w:rPr>
      </w:pPr>
      <w:r>
        <w:rPr>
          <w:rtl/>
          <w:lang w:bidi="fa-IR"/>
        </w:rPr>
        <w:t>انديشه پيروزى نهايى نيروى حق</w:t>
      </w:r>
      <w:r w:rsidR="0092566E">
        <w:rPr>
          <w:rtl/>
          <w:lang w:bidi="fa-IR"/>
        </w:rPr>
        <w:t xml:space="preserve">، </w:t>
      </w:r>
      <w:r>
        <w:rPr>
          <w:rtl/>
          <w:lang w:bidi="fa-IR"/>
        </w:rPr>
        <w:t>صلح و عدالت</w:t>
      </w:r>
      <w:r w:rsidR="0092566E">
        <w:rPr>
          <w:rtl/>
          <w:lang w:bidi="fa-IR"/>
        </w:rPr>
        <w:t xml:space="preserve">، </w:t>
      </w:r>
      <w:r>
        <w:rPr>
          <w:rtl/>
          <w:lang w:bidi="fa-IR"/>
        </w:rPr>
        <w:t>بر نيروى باطل</w:t>
      </w:r>
      <w:r w:rsidR="0092566E">
        <w:rPr>
          <w:rtl/>
          <w:lang w:bidi="fa-IR"/>
        </w:rPr>
        <w:t xml:space="preserve">، </w:t>
      </w:r>
      <w:r>
        <w:rPr>
          <w:rtl/>
          <w:lang w:bidi="fa-IR"/>
        </w:rPr>
        <w:t>ستيز و ظلم</w:t>
      </w:r>
      <w:r w:rsidR="0092566E">
        <w:rPr>
          <w:rtl/>
          <w:lang w:bidi="fa-IR"/>
        </w:rPr>
        <w:t xml:space="preserve">، </w:t>
      </w:r>
      <w:r>
        <w:rPr>
          <w:rtl/>
          <w:lang w:bidi="fa-IR"/>
        </w:rPr>
        <w:t>گسترش جهانى ايمان اسلامى</w:t>
      </w:r>
      <w:r w:rsidR="0092566E">
        <w:rPr>
          <w:rtl/>
          <w:lang w:bidi="fa-IR"/>
        </w:rPr>
        <w:t xml:space="preserve">، </w:t>
      </w:r>
      <w:r>
        <w:rPr>
          <w:rtl/>
          <w:lang w:bidi="fa-IR"/>
        </w:rPr>
        <w:t>استقرار كامل ارزش هاى انسانى</w:t>
      </w:r>
      <w:r w:rsidR="0092566E">
        <w:rPr>
          <w:rtl/>
          <w:lang w:bidi="fa-IR"/>
        </w:rPr>
        <w:t xml:space="preserve">، </w:t>
      </w:r>
      <w:r>
        <w:rPr>
          <w:rtl/>
          <w:lang w:bidi="fa-IR"/>
        </w:rPr>
        <w:t>تشكيل مدينه فاضله و جامعه ايده آل و بالاخره اجراى اين ايده عمومى و انسانى به وسيله شخصيتى مقدس و عالى قدر كه در روايات اسلامى از او به «مهدى» تعبير شده است</w:t>
      </w:r>
      <w:r w:rsidR="0092566E">
        <w:rPr>
          <w:rtl/>
          <w:lang w:bidi="fa-IR"/>
        </w:rPr>
        <w:t xml:space="preserve">، </w:t>
      </w:r>
      <w:r>
        <w:rPr>
          <w:rtl/>
          <w:lang w:bidi="fa-IR"/>
        </w:rPr>
        <w:t>انديشه اى است كه كم و بيش</w:t>
      </w:r>
      <w:r w:rsidR="0092566E">
        <w:rPr>
          <w:rtl/>
          <w:lang w:bidi="fa-IR"/>
        </w:rPr>
        <w:t xml:space="preserve">، </w:t>
      </w:r>
      <w:r>
        <w:rPr>
          <w:rtl/>
          <w:lang w:bidi="fa-IR"/>
        </w:rPr>
        <w:t>همه فرق و مذاهب اسلامى - با تفاوت هايى - به آن معتقدند؛ زيرا اين انديشه</w:t>
      </w:r>
      <w:r w:rsidR="0092566E">
        <w:rPr>
          <w:rtl/>
          <w:lang w:bidi="fa-IR"/>
        </w:rPr>
        <w:t xml:space="preserve">، </w:t>
      </w:r>
      <w:r>
        <w:rPr>
          <w:rtl/>
          <w:lang w:bidi="fa-IR"/>
        </w:rPr>
        <w:t xml:space="preserve">ريشه قرآنى دارد </w:t>
      </w:r>
      <w:r w:rsidRPr="00953F15">
        <w:rPr>
          <w:rStyle w:val="libFootnotenumChar"/>
          <w:rtl/>
          <w:lang w:bidi="fa-IR"/>
        </w:rPr>
        <w:t>(367)</w:t>
      </w:r>
      <w:r>
        <w:rPr>
          <w:rtl/>
          <w:lang w:bidi="fa-IR"/>
        </w:rPr>
        <w:t xml:space="preserve"> و بيش از هر چيز</w:t>
      </w:r>
      <w:r w:rsidR="0092566E">
        <w:rPr>
          <w:rtl/>
          <w:lang w:bidi="fa-IR"/>
        </w:rPr>
        <w:t xml:space="preserve">، </w:t>
      </w:r>
      <w:r>
        <w:rPr>
          <w:rtl/>
          <w:lang w:bidi="fa-IR"/>
        </w:rPr>
        <w:t>مشتمل بر عنصر خوش بينى نسبت به آينده بشر و نظام تكاملى تاريخ و طبيعت است</w:t>
      </w:r>
      <w:r w:rsidR="0092566E">
        <w:rPr>
          <w:rtl/>
          <w:lang w:bidi="fa-IR"/>
        </w:rPr>
        <w:t xml:space="preserve">. </w:t>
      </w:r>
    </w:p>
    <w:p w:rsidR="00997E5A" w:rsidRDefault="00997E5A" w:rsidP="00997E5A">
      <w:pPr>
        <w:pStyle w:val="libNormal"/>
        <w:rPr>
          <w:rtl/>
          <w:lang w:bidi="fa-IR"/>
        </w:rPr>
      </w:pPr>
      <w:r>
        <w:rPr>
          <w:rtl/>
          <w:lang w:bidi="fa-IR"/>
        </w:rPr>
        <w:t>اميد و آرزوى تحقق اين نويد جهانى براى انسان</w:t>
      </w:r>
      <w:r w:rsidR="0092566E">
        <w:rPr>
          <w:rtl/>
          <w:lang w:bidi="fa-IR"/>
        </w:rPr>
        <w:t xml:space="preserve">، </w:t>
      </w:r>
      <w:r>
        <w:rPr>
          <w:rtl/>
          <w:lang w:bidi="fa-IR"/>
        </w:rPr>
        <w:t>در روايات اسلامى «انتظار فرج» خوانده شده</w:t>
      </w:r>
      <w:r w:rsidR="0092566E">
        <w:rPr>
          <w:rtl/>
          <w:lang w:bidi="fa-IR"/>
        </w:rPr>
        <w:t xml:space="preserve">، </w:t>
      </w:r>
      <w:r>
        <w:rPr>
          <w:rtl/>
          <w:lang w:bidi="fa-IR"/>
        </w:rPr>
        <w:t>كه برترين عبادات نيز شمرده شده است</w:t>
      </w:r>
      <w:r w:rsidR="0092566E">
        <w:rPr>
          <w:rtl/>
          <w:lang w:bidi="fa-IR"/>
        </w:rPr>
        <w:t xml:space="preserve">. </w:t>
      </w:r>
      <w:r w:rsidRPr="00953F15">
        <w:rPr>
          <w:rStyle w:val="libFootnotenumChar"/>
          <w:rtl/>
          <w:lang w:bidi="fa-IR"/>
        </w:rPr>
        <w:t>(368)</w:t>
      </w:r>
      <w:r>
        <w:rPr>
          <w:rtl/>
          <w:lang w:bidi="fa-IR"/>
        </w:rPr>
        <w:t xml:space="preserve"> مردم مومن به عنايات الهى</w:t>
      </w:r>
      <w:r w:rsidR="0092566E">
        <w:rPr>
          <w:rtl/>
          <w:lang w:bidi="fa-IR"/>
        </w:rPr>
        <w:t xml:space="preserve">، </w:t>
      </w:r>
      <w:r>
        <w:rPr>
          <w:rtl/>
          <w:lang w:bidi="fa-IR"/>
        </w:rPr>
        <w:t xml:space="preserve">هرگز اميد خويش را از دست نمى دهند و تسليم ياءس و بيهوده گرايى نمى گردند؛ اصل «انتظار فرج» از يك اصل كلى اسلامى و قرآنى دير استنتاج مى شود و آن اصل «حرمت ياءس از روح الله» </w:t>
      </w:r>
      <w:r w:rsidRPr="00953F15">
        <w:rPr>
          <w:rStyle w:val="libFootnotenumChar"/>
          <w:rtl/>
          <w:lang w:bidi="fa-IR"/>
        </w:rPr>
        <w:t>(369)</w:t>
      </w:r>
      <w:r>
        <w:rPr>
          <w:rtl/>
          <w:lang w:bidi="fa-IR"/>
        </w:rPr>
        <w:t xml:space="preserve"> است</w:t>
      </w:r>
      <w:r w:rsidR="0092566E">
        <w:rPr>
          <w:rtl/>
          <w:lang w:bidi="fa-IR"/>
        </w:rPr>
        <w:t xml:space="preserve">. </w:t>
      </w:r>
    </w:p>
    <w:p w:rsidR="00997E5A" w:rsidRDefault="00997E5A" w:rsidP="00997E5A">
      <w:pPr>
        <w:pStyle w:val="libNormal"/>
        <w:rPr>
          <w:rtl/>
          <w:lang w:bidi="fa-IR"/>
        </w:rPr>
      </w:pPr>
      <w:r>
        <w:rPr>
          <w:rtl/>
          <w:lang w:bidi="fa-IR"/>
        </w:rPr>
        <w:t>انتظار فرج و دل بستن به آينده دو گونه است</w:t>
      </w:r>
      <w:r w:rsidR="0092566E">
        <w:rPr>
          <w:rtl/>
          <w:lang w:bidi="fa-IR"/>
        </w:rPr>
        <w:t xml:space="preserve">، </w:t>
      </w:r>
      <w:r>
        <w:rPr>
          <w:rtl/>
          <w:lang w:bidi="fa-IR"/>
        </w:rPr>
        <w:t>انتظارى كه سازنده</w:t>
      </w:r>
      <w:r w:rsidR="0092566E">
        <w:rPr>
          <w:rtl/>
          <w:lang w:bidi="fa-IR"/>
        </w:rPr>
        <w:t xml:space="preserve">، </w:t>
      </w:r>
      <w:r>
        <w:rPr>
          <w:rtl/>
          <w:lang w:bidi="fa-IR"/>
        </w:rPr>
        <w:t>تحرك بخش و تعهدآور است و انتظارى كه ويران گر</w:t>
      </w:r>
      <w:r w:rsidR="0092566E">
        <w:rPr>
          <w:rtl/>
          <w:lang w:bidi="fa-IR"/>
        </w:rPr>
        <w:t xml:space="preserve">، </w:t>
      </w:r>
      <w:r>
        <w:rPr>
          <w:rtl/>
          <w:lang w:bidi="fa-IR"/>
        </w:rPr>
        <w:t>فلج كننده و گناه است</w:t>
      </w:r>
      <w:r w:rsidR="007B30F0">
        <w:rPr>
          <w:rtl/>
          <w:lang w:bidi="fa-IR"/>
        </w:rPr>
        <w:t>؛</w:t>
      </w:r>
      <w:r>
        <w:rPr>
          <w:rtl/>
          <w:lang w:bidi="fa-IR"/>
        </w:rPr>
        <w:t xml:space="preserve"> اين دو نوع انتظار فرج</w:t>
      </w:r>
      <w:r w:rsidR="0092566E">
        <w:rPr>
          <w:rtl/>
          <w:lang w:bidi="fa-IR"/>
        </w:rPr>
        <w:t xml:space="preserve">، </w:t>
      </w:r>
      <w:r>
        <w:rPr>
          <w:rtl/>
          <w:lang w:bidi="fa-IR"/>
        </w:rPr>
        <w:t>معلول دو نوع برداشت از ظهور مهدى موعود عجل الله تعالى فرجه است و اين دو نوع برداشت نيز از دو نوع بينش درباره تحولات تاريخى ناشى مى شود؛ از اين رو اندكى به بررسى تحولات تاريخى مى پردازيم</w:t>
      </w:r>
      <w:r w:rsidR="0092566E">
        <w:rPr>
          <w:rtl/>
          <w:lang w:bidi="fa-IR"/>
        </w:rPr>
        <w:t xml:space="preserve">. </w:t>
      </w:r>
    </w:p>
    <w:p w:rsidR="00997E5A" w:rsidRDefault="00997E5A" w:rsidP="00997E5A">
      <w:pPr>
        <w:pStyle w:val="libNormal"/>
        <w:rPr>
          <w:rtl/>
          <w:lang w:bidi="fa-IR"/>
        </w:rPr>
      </w:pPr>
      <w:r>
        <w:rPr>
          <w:rtl/>
          <w:lang w:bidi="fa-IR"/>
        </w:rPr>
        <w:lastRenderedPageBreak/>
        <w:t>آيا تحولات تاريخى</w:t>
      </w:r>
      <w:r w:rsidR="0092566E">
        <w:rPr>
          <w:rtl/>
          <w:lang w:bidi="fa-IR"/>
        </w:rPr>
        <w:t xml:space="preserve">، </w:t>
      </w:r>
      <w:r>
        <w:rPr>
          <w:rtl/>
          <w:lang w:bidi="fa-IR"/>
        </w:rPr>
        <w:t>امورى تصادفى و اتفاقى است يا امورى طبيعى</w:t>
      </w:r>
      <w:r w:rsidR="0092566E">
        <w:rPr>
          <w:rtl/>
          <w:lang w:bidi="fa-IR"/>
        </w:rPr>
        <w:t>؟</w:t>
      </w:r>
      <w:r>
        <w:rPr>
          <w:rtl/>
          <w:lang w:bidi="fa-IR"/>
        </w:rPr>
        <w:t xml:space="preserve"> بعضى ها</w:t>
      </w:r>
      <w:r w:rsidR="0092566E">
        <w:rPr>
          <w:rtl/>
          <w:lang w:bidi="fa-IR"/>
        </w:rPr>
        <w:t xml:space="preserve">، </w:t>
      </w:r>
      <w:r>
        <w:rPr>
          <w:rtl/>
          <w:lang w:bidi="fa-IR"/>
        </w:rPr>
        <w:t>تحولات تاريخى را امورى تصادفى مى دانند؛ يعنى امورى كه تحت قاعده و ضابطه اى كلى در جريان عمومى طبيعت</w:t>
      </w:r>
      <w:r w:rsidR="0092566E">
        <w:rPr>
          <w:rtl/>
          <w:lang w:bidi="fa-IR"/>
        </w:rPr>
        <w:t xml:space="preserve">، </w:t>
      </w:r>
      <w:r>
        <w:rPr>
          <w:rtl/>
          <w:lang w:bidi="fa-IR"/>
        </w:rPr>
        <w:t>در نمى آيند و ادعا مى كنند كه جامعه چيزى جز مجموعه اى از افراد با طبايع فردى و شخصى نيست و اين افراد به موجب انگيزه هاى فردى</w:t>
      </w:r>
      <w:r w:rsidR="0092566E">
        <w:rPr>
          <w:rtl/>
          <w:lang w:bidi="fa-IR"/>
        </w:rPr>
        <w:t xml:space="preserve">، </w:t>
      </w:r>
      <w:r>
        <w:rPr>
          <w:rtl/>
          <w:lang w:bidi="fa-IR"/>
        </w:rPr>
        <w:t>مجموعه اى از حوادث تصادفى را به وجود مى آورند كه آن حوادث تصادفى</w:t>
      </w:r>
      <w:r w:rsidR="0092566E">
        <w:rPr>
          <w:rtl/>
          <w:lang w:bidi="fa-IR"/>
        </w:rPr>
        <w:t xml:space="preserve">، </w:t>
      </w:r>
      <w:r>
        <w:rPr>
          <w:rtl/>
          <w:lang w:bidi="fa-IR"/>
        </w:rPr>
        <w:t>منشاء تحولات تاريخ مى گردد</w:t>
      </w:r>
      <w:r w:rsidR="0092566E">
        <w:rPr>
          <w:rtl/>
          <w:lang w:bidi="fa-IR"/>
        </w:rPr>
        <w:t xml:space="preserve">. </w:t>
      </w:r>
    </w:p>
    <w:p w:rsidR="00997E5A" w:rsidRDefault="00997E5A" w:rsidP="00997E5A">
      <w:pPr>
        <w:pStyle w:val="libNormal"/>
        <w:rPr>
          <w:rtl/>
          <w:lang w:bidi="fa-IR"/>
        </w:rPr>
      </w:pPr>
      <w:r>
        <w:rPr>
          <w:rtl/>
          <w:lang w:bidi="fa-IR"/>
        </w:rPr>
        <w:t>نظريه ديگر اين است كه جامعه</w:t>
      </w:r>
      <w:r w:rsidR="0092566E">
        <w:rPr>
          <w:rtl/>
          <w:lang w:bidi="fa-IR"/>
        </w:rPr>
        <w:t xml:space="preserve">، </w:t>
      </w:r>
      <w:r>
        <w:rPr>
          <w:rtl/>
          <w:lang w:bidi="fa-IR"/>
        </w:rPr>
        <w:t>مستقل از افراش</w:t>
      </w:r>
      <w:r w:rsidR="0092566E">
        <w:rPr>
          <w:rtl/>
          <w:lang w:bidi="fa-IR"/>
        </w:rPr>
        <w:t xml:space="preserve">، </w:t>
      </w:r>
      <w:r>
        <w:rPr>
          <w:rtl/>
          <w:lang w:bidi="fa-IR"/>
        </w:rPr>
        <w:t>طبيعت و شخصيت دارد و به اقتضاى طبيعت و شخصيت خود عمل مى كند؛ شخصيت جامعه</w:t>
      </w:r>
      <w:r w:rsidR="0092566E">
        <w:rPr>
          <w:rtl/>
          <w:lang w:bidi="fa-IR"/>
        </w:rPr>
        <w:t xml:space="preserve">، </w:t>
      </w:r>
      <w:r>
        <w:rPr>
          <w:rtl/>
          <w:lang w:bidi="fa-IR"/>
        </w:rPr>
        <w:t>عين شخصيت افرادش نيست</w:t>
      </w:r>
      <w:r w:rsidR="0092566E">
        <w:rPr>
          <w:rtl/>
          <w:lang w:bidi="fa-IR"/>
        </w:rPr>
        <w:t xml:space="preserve">، </w:t>
      </w:r>
      <w:r>
        <w:rPr>
          <w:rtl/>
          <w:lang w:bidi="fa-IR"/>
        </w:rPr>
        <w:t>بلكه از تركيب و فعل و انفعال فرهنگى افراد</w:t>
      </w:r>
      <w:r w:rsidR="0092566E">
        <w:rPr>
          <w:rtl/>
          <w:lang w:bidi="fa-IR"/>
        </w:rPr>
        <w:t xml:space="preserve">، </w:t>
      </w:r>
      <w:r>
        <w:rPr>
          <w:rtl/>
          <w:lang w:bidi="fa-IR"/>
        </w:rPr>
        <w:t>شخصيتى حقيقى براى جامعه به وجود مى آيد</w:t>
      </w:r>
      <w:r w:rsidR="0092566E">
        <w:rPr>
          <w:rtl/>
          <w:lang w:bidi="fa-IR"/>
        </w:rPr>
        <w:t xml:space="preserve">. </w:t>
      </w:r>
      <w:r>
        <w:rPr>
          <w:rtl/>
          <w:lang w:bidi="fa-IR"/>
        </w:rPr>
        <w:t>جامعه</w:t>
      </w:r>
      <w:r w:rsidR="0092566E">
        <w:rPr>
          <w:rtl/>
          <w:lang w:bidi="fa-IR"/>
        </w:rPr>
        <w:t xml:space="preserve">، </w:t>
      </w:r>
      <w:r>
        <w:rPr>
          <w:rtl/>
          <w:lang w:bidi="fa-IR"/>
        </w:rPr>
        <w:t>طبيعت</w:t>
      </w:r>
      <w:r w:rsidR="0092566E">
        <w:rPr>
          <w:rtl/>
          <w:lang w:bidi="fa-IR"/>
        </w:rPr>
        <w:t xml:space="preserve">، </w:t>
      </w:r>
      <w:r>
        <w:rPr>
          <w:rtl/>
          <w:lang w:bidi="fa-IR"/>
        </w:rPr>
        <w:t>خصلت</w:t>
      </w:r>
      <w:r w:rsidR="0092566E">
        <w:rPr>
          <w:rtl/>
          <w:lang w:bidi="fa-IR"/>
        </w:rPr>
        <w:t xml:space="preserve">، </w:t>
      </w:r>
      <w:r>
        <w:rPr>
          <w:rtl/>
          <w:lang w:bidi="fa-IR"/>
        </w:rPr>
        <w:t>سنت</w:t>
      </w:r>
      <w:r w:rsidR="0092566E">
        <w:rPr>
          <w:rtl/>
          <w:lang w:bidi="fa-IR"/>
        </w:rPr>
        <w:t xml:space="preserve">، </w:t>
      </w:r>
      <w:r>
        <w:rPr>
          <w:rtl/>
          <w:lang w:bidi="fa-IR"/>
        </w:rPr>
        <w:t>قاعده و ضابطه دارد؛ يعنى عمل ها و عكس العمل هايش ‍ طبق سلسله قوانينى كلى و عمومى</w:t>
      </w:r>
      <w:r w:rsidR="0092566E">
        <w:rPr>
          <w:rtl/>
          <w:lang w:bidi="fa-IR"/>
        </w:rPr>
        <w:t xml:space="preserve">، </w:t>
      </w:r>
      <w:r>
        <w:rPr>
          <w:rtl/>
          <w:lang w:bidi="fa-IR"/>
        </w:rPr>
        <w:t>قابل توضيح (و پيش بينى) است</w:t>
      </w:r>
      <w:r w:rsidR="0092566E">
        <w:rPr>
          <w:rtl/>
          <w:lang w:bidi="fa-IR"/>
        </w:rPr>
        <w:t xml:space="preserve">. </w:t>
      </w:r>
    </w:p>
    <w:p w:rsidR="00997E5A" w:rsidRDefault="00997E5A" w:rsidP="00997E5A">
      <w:pPr>
        <w:pStyle w:val="libNormal"/>
        <w:rPr>
          <w:rtl/>
          <w:lang w:bidi="fa-IR"/>
        </w:rPr>
      </w:pPr>
      <w:r>
        <w:rPr>
          <w:rtl/>
          <w:lang w:bidi="fa-IR"/>
        </w:rPr>
        <w:t>«تاريخ» زمانى مى تواند فلسفه داشته باشد و تحت ضابطه و قاعده كلى در آيد و موضوع تفكر و عبرت قرار گيرد كه «جامعه» از خود</w:t>
      </w:r>
      <w:r w:rsidR="0092566E">
        <w:rPr>
          <w:rtl/>
          <w:lang w:bidi="fa-IR"/>
        </w:rPr>
        <w:t xml:space="preserve">، </w:t>
      </w:r>
      <w:r>
        <w:rPr>
          <w:rtl/>
          <w:lang w:bidi="fa-IR"/>
        </w:rPr>
        <w:t>طبيعت و شخصيت داشته باشد (و تحت ضابطه و قاعده در آيد) وگرنه</w:t>
      </w:r>
      <w:r w:rsidR="0092566E">
        <w:rPr>
          <w:rtl/>
          <w:lang w:bidi="fa-IR"/>
        </w:rPr>
        <w:t xml:space="preserve">، </w:t>
      </w:r>
      <w:r>
        <w:rPr>
          <w:rtl/>
          <w:lang w:bidi="fa-IR"/>
        </w:rPr>
        <w:t>در تاريخ چيزى جز زندگى افراد وجود ندارد و اگر درس و عبرتى باشد درس هاى فردى از زندگى افراد است</w:t>
      </w:r>
      <w:r w:rsidR="0092566E">
        <w:rPr>
          <w:rtl/>
          <w:lang w:bidi="fa-IR"/>
        </w:rPr>
        <w:t xml:space="preserve">، </w:t>
      </w:r>
      <w:r>
        <w:rPr>
          <w:rtl/>
          <w:lang w:bidi="fa-IR"/>
        </w:rPr>
        <w:t>نه درس هاى اجتماعى از زندگى اقوام و ملل</w:t>
      </w:r>
      <w:r w:rsidR="007B30F0">
        <w:rPr>
          <w:rtl/>
          <w:lang w:bidi="fa-IR"/>
        </w:rPr>
        <w:t>؛</w:t>
      </w:r>
      <w:r>
        <w:rPr>
          <w:rtl/>
          <w:lang w:bidi="fa-IR"/>
        </w:rPr>
        <w:t xml:space="preserve"> لذا برداشت از «تاريخ» و تحولات آن</w:t>
      </w:r>
      <w:r w:rsidR="0092566E">
        <w:rPr>
          <w:rtl/>
          <w:lang w:bidi="fa-IR"/>
        </w:rPr>
        <w:t xml:space="preserve">، </w:t>
      </w:r>
      <w:r>
        <w:rPr>
          <w:rtl/>
          <w:lang w:bidi="fa-IR"/>
        </w:rPr>
        <w:t>فرع بر مساله طبيعت و شخصيت داشتن «جامعه» است</w:t>
      </w:r>
      <w:r w:rsidR="0092566E">
        <w:rPr>
          <w:rtl/>
          <w:lang w:bidi="fa-IR"/>
        </w:rPr>
        <w:t xml:space="preserve">. </w:t>
      </w:r>
      <w:r w:rsidRPr="00953F15">
        <w:rPr>
          <w:rStyle w:val="libFootnotenumChar"/>
          <w:rtl/>
          <w:lang w:bidi="fa-IR"/>
        </w:rPr>
        <w:t>(370)</w:t>
      </w:r>
    </w:p>
    <w:p w:rsidR="00997E5A" w:rsidRDefault="00997E5A" w:rsidP="00997E5A">
      <w:pPr>
        <w:pStyle w:val="libNormal"/>
        <w:rPr>
          <w:rtl/>
          <w:lang w:bidi="fa-IR"/>
        </w:rPr>
      </w:pPr>
      <w:r>
        <w:rPr>
          <w:rtl/>
          <w:lang w:bidi="fa-IR"/>
        </w:rPr>
        <w:t>مساله «انتظار فرج» علاوه بر اين كه بحثى فلسفى و اجتماعى است</w:t>
      </w:r>
      <w:r w:rsidR="0092566E">
        <w:rPr>
          <w:rtl/>
          <w:lang w:bidi="fa-IR"/>
        </w:rPr>
        <w:t xml:space="preserve">، </w:t>
      </w:r>
      <w:r>
        <w:rPr>
          <w:rtl/>
          <w:lang w:bidi="fa-IR"/>
        </w:rPr>
        <w:t>بحثى دينى و اسلامى با ريشه قرآنى نيز هست</w:t>
      </w:r>
      <w:r w:rsidR="0092566E">
        <w:rPr>
          <w:rtl/>
          <w:lang w:bidi="fa-IR"/>
        </w:rPr>
        <w:t xml:space="preserve">. </w:t>
      </w:r>
      <w:r>
        <w:rPr>
          <w:rtl/>
          <w:lang w:bidi="fa-IR"/>
        </w:rPr>
        <w:t>پس قبل از بررسى چگونگى انتظار</w:t>
      </w:r>
      <w:r w:rsidR="0092566E">
        <w:rPr>
          <w:rtl/>
          <w:lang w:bidi="fa-IR"/>
        </w:rPr>
        <w:t xml:space="preserve">، </w:t>
      </w:r>
      <w:r>
        <w:rPr>
          <w:rtl/>
          <w:lang w:bidi="fa-IR"/>
        </w:rPr>
        <w:t>بايد نظر قرآن را درباره جامعه و سرگذشت متحول و متغير آن كه تاريخ است</w:t>
      </w:r>
      <w:r w:rsidR="0092566E">
        <w:rPr>
          <w:rtl/>
          <w:lang w:bidi="fa-IR"/>
        </w:rPr>
        <w:t xml:space="preserve">، </w:t>
      </w:r>
      <w:r>
        <w:rPr>
          <w:rtl/>
          <w:lang w:bidi="fa-IR"/>
        </w:rPr>
        <w:t>روشن كنيم :</w:t>
      </w:r>
    </w:p>
    <w:p w:rsidR="00997E5A" w:rsidRDefault="00997E5A" w:rsidP="00997E5A">
      <w:pPr>
        <w:pStyle w:val="libNormal"/>
        <w:rPr>
          <w:rtl/>
          <w:lang w:bidi="fa-IR"/>
        </w:rPr>
      </w:pPr>
      <w:r>
        <w:rPr>
          <w:rtl/>
          <w:lang w:bidi="fa-IR"/>
        </w:rPr>
        <w:lastRenderedPageBreak/>
        <w:t>نظر قرآن درباره جامعه و تاريخ : ترديدى نيست كه قرآن مجيد از تاريخ به عنوان درس</w:t>
      </w:r>
      <w:r w:rsidR="0092566E">
        <w:rPr>
          <w:rtl/>
          <w:lang w:bidi="fa-IR"/>
        </w:rPr>
        <w:t xml:space="preserve">، </w:t>
      </w:r>
      <w:r>
        <w:rPr>
          <w:rtl/>
          <w:lang w:bidi="fa-IR"/>
        </w:rPr>
        <w:t>منبع معرفت</w:t>
      </w:r>
      <w:r w:rsidR="0092566E">
        <w:rPr>
          <w:rtl/>
          <w:lang w:bidi="fa-IR"/>
        </w:rPr>
        <w:t xml:space="preserve">، </w:t>
      </w:r>
      <w:r>
        <w:rPr>
          <w:rtl/>
          <w:lang w:bidi="fa-IR"/>
        </w:rPr>
        <w:t>موضوع تفكر و مايه تذكر و آيينه عبرت</w:t>
      </w:r>
      <w:r w:rsidR="0092566E">
        <w:rPr>
          <w:rtl/>
          <w:lang w:bidi="fa-IR"/>
        </w:rPr>
        <w:t xml:space="preserve">، </w:t>
      </w:r>
      <w:r>
        <w:rPr>
          <w:rtl/>
          <w:lang w:bidi="fa-IR"/>
        </w:rPr>
        <w:t>ياد مى كند</w:t>
      </w:r>
      <w:r w:rsidR="0092566E">
        <w:rPr>
          <w:rtl/>
          <w:lang w:bidi="fa-IR"/>
        </w:rPr>
        <w:t xml:space="preserve">، </w:t>
      </w:r>
      <w:r>
        <w:rPr>
          <w:rtl/>
          <w:lang w:bidi="fa-IR"/>
        </w:rPr>
        <w:t>ولى قرآن تنها نظرش به اين نيست كه زندگى افرادى را براى عبرت ساير افراد</w:t>
      </w:r>
      <w:r w:rsidR="0092566E">
        <w:rPr>
          <w:rtl/>
          <w:lang w:bidi="fa-IR"/>
        </w:rPr>
        <w:t xml:space="preserve">، </w:t>
      </w:r>
      <w:r>
        <w:rPr>
          <w:rtl/>
          <w:lang w:bidi="fa-IR"/>
        </w:rPr>
        <w:t>طرح كند</w:t>
      </w:r>
      <w:r w:rsidR="0092566E">
        <w:rPr>
          <w:rtl/>
          <w:lang w:bidi="fa-IR"/>
        </w:rPr>
        <w:t xml:space="preserve">، </w:t>
      </w:r>
      <w:r>
        <w:rPr>
          <w:rtl/>
          <w:lang w:bidi="fa-IR"/>
        </w:rPr>
        <w:t>لااقل زندگى گروهى و جمعى نيز منظور نظر قرآن هست</w:t>
      </w:r>
      <w:r w:rsidR="007B30F0">
        <w:rPr>
          <w:rtl/>
          <w:lang w:bidi="fa-IR"/>
        </w:rPr>
        <w:t>؛</w:t>
      </w:r>
      <w:r>
        <w:rPr>
          <w:rtl/>
          <w:lang w:bidi="fa-IR"/>
        </w:rPr>
        <w:t xml:space="preserve"> قرآن كريم در بخشى از عبرت آموزى هاى خود</w:t>
      </w:r>
      <w:r w:rsidR="0092566E">
        <w:rPr>
          <w:rtl/>
          <w:lang w:bidi="fa-IR"/>
        </w:rPr>
        <w:t xml:space="preserve">، </w:t>
      </w:r>
      <w:r>
        <w:rPr>
          <w:rtl/>
          <w:lang w:bidi="fa-IR"/>
        </w:rPr>
        <w:t xml:space="preserve">زندگى اقوام و امت ها را به عنوان مايه تنبه براى اقوام ديگر مطرح مى كند: </w:t>
      </w:r>
      <w:r w:rsidRPr="003D3037">
        <w:rPr>
          <w:rStyle w:val="libAieChar"/>
          <w:rtl/>
        </w:rPr>
        <w:t>تلك امة قد خلت لها ما كسبت و لكم ما كسبتم و لا تسئلون عما كانوا يعملون</w:t>
      </w:r>
      <w:r>
        <w:rPr>
          <w:rtl/>
          <w:lang w:bidi="fa-IR"/>
        </w:rPr>
        <w:t xml:space="preserve"> </w:t>
      </w:r>
      <w:r w:rsidRPr="00953F15">
        <w:rPr>
          <w:rStyle w:val="libFootnotenumChar"/>
          <w:rtl/>
          <w:lang w:bidi="fa-IR"/>
        </w:rPr>
        <w:t>(371)</w:t>
      </w:r>
    </w:p>
    <w:p w:rsidR="00997E5A" w:rsidRDefault="00997E5A" w:rsidP="00997E5A">
      <w:pPr>
        <w:pStyle w:val="libNormal"/>
        <w:rPr>
          <w:rtl/>
          <w:lang w:bidi="fa-IR"/>
        </w:rPr>
      </w:pPr>
      <w:r>
        <w:rPr>
          <w:rtl/>
          <w:lang w:bidi="fa-IR"/>
        </w:rPr>
        <w:t>از قرآن مى توان استنباط كرد كه جامعه مستقل از افراد</w:t>
      </w:r>
      <w:r w:rsidR="0092566E">
        <w:rPr>
          <w:rtl/>
          <w:lang w:bidi="fa-IR"/>
        </w:rPr>
        <w:t xml:space="preserve">، </w:t>
      </w:r>
      <w:r>
        <w:rPr>
          <w:rtl/>
          <w:lang w:bidi="fa-IR"/>
        </w:rPr>
        <w:t>حيات و شخصيت و مدت اجل و حتى شعور و ادراك و وجدان و ذوق و احساس و نيرو دارد</w:t>
      </w:r>
      <w:r w:rsidR="0092566E">
        <w:rPr>
          <w:rtl/>
          <w:lang w:bidi="fa-IR"/>
        </w:rPr>
        <w:t xml:space="preserve">. </w:t>
      </w:r>
      <w:r w:rsidRPr="00953F15">
        <w:rPr>
          <w:rStyle w:val="libFootnotenumChar"/>
          <w:rtl/>
          <w:lang w:bidi="fa-IR"/>
        </w:rPr>
        <w:t>(372)</w:t>
      </w:r>
      <w:r>
        <w:rPr>
          <w:rtl/>
          <w:lang w:bidi="fa-IR"/>
        </w:rPr>
        <w:t xml:space="preserve"> و بر جامعه ها و اقوام و امم</w:t>
      </w:r>
      <w:r w:rsidR="0092566E">
        <w:rPr>
          <w:rtl/>
          <w:lang w:bidi="fa-IR"/>
        </w:rPr>
        <w:t xml:space="preserve">، </w:t>
      </w:r>
      <w:r>
        <w:rPr>
          <w:rtl/>
          <w:lang w:bidi="fa-IR"/>
        </w:rPr>
        <w:t>«سنت»ها و روش ها و قوانين معين و مشخص و يكسانى حاكم است</w:t>
      </w:r>
      <w:r w:rsidR="0092566E">
        <w:rPr>
          <w:rtl/>
          <w:lang w:bidi="fa-IR"/>
        </w:rPr>
        <w:t xml:space="preserve">، </w:t>
      </w:r>
      <w:r>
        <w:rPr>
          <w:rtl/>
          <w:lang w:bidi="fa-IR"/>
        </w:rPr>
        <w:t>قرآن كريم اين گمان را كه اراده اى گزاف</w:t>
      </w:r>
      <w:r w:rsidR="0092566E">
        <w:rPr>
          <w:rtl/>
          <w:lang w:bidi="fa-IR"/>
        </w:rPr>
        <w:t xml:space="preserve">، </w:t>
      </w:r>
      <w:r>
        <w:rPr>
          <w:rtl/>
          <w:lang w:bidi="fa-IR"/>
        </w:rPr>
        <w:t>كار و مشيتى بى قاعده و بى حساب</w:t>
      </w:r>
      <w:r w:rsidR="0092566E">
        <w:rPr>
          <w:rtl/>
          <w:lang w:bidi="fa-IR"/>
        </w:rPr>
        <w:t xml:space="preserve">، </w:t>
      </w:r>
      <w:r>
        <w:rPr>
          <w:rtl/>
          <w:lang w:bidi="fa-IR"/>
        </w:rPr>
        <w:t>سرنوشت هاى تاريخى را دگرگون مى سازد</w:t>
      </w:r>
      <w:r w:rsidR="0092566E">
        <w:rPr>
          <w:rtl/>
          <w:lang w:bidi="fa-IR"/>
        </w:rPr>
        <w:t xml:space="preserve">، </w:t>
      </w:r>
      <w:r>
        <w:rPr>
          <w:rtl/>
          <w:lang w:bidi="fa-IR"/>
        </w:rPr>
        <w:t xml:space="preserve">بشدت نفى مى كند و تصريح مى نمايد كه قاعده اى ثابت و تغييرناپذير بر سرنوشت هاى اقوام حاكم است : </w:t>
      </w:r>
      <w:r w:rsidRPr="003D3037">
        <w:rPr>
          <w:rStyle w:val="libAieChar"/>
          <w:rtl/>
        </w:rPr>
        <w:t>فهل ينظرون الاسنة الاولين فلن تجد لسنة الله تبديلا و لن تجد لسنة الله تحويلا</w:t>
      </w:r>
      <w:r>
        <w:rPr>
          <w:rtl/>
          <w:lang w:bidi="fa-IR"/>
        </w:rPr>
        <w:t xml:space="preserve"> </w:t>
      </w:r>
      <w:r w:rsidRPr="00953F15">
        <w:rPr>
          <w:rStyle w:val="libFootnotenumChar"/>
          <w:rtl/>
          <w:lang w:bidi="fa-IR"/>
        </w:rPr>
        <w:t>(373)</w:t>
      </w:r>
    </w:p>
    <w:p w:rsidR="00997E5A" w:rsidRDefault="00997E5A" w:rsidP="00997E5A">
      <w:pPr>
        <w:pStyle w:val="libNormal"/>
        <w:rPr>
          <w:rtl/>
          <w:lang w:bidi="fa-IR"/>
        </w:rPr>
      </w:pPr>
      <w:r>
        <w:rPr>
          <w:rtl/>
          <w:lang w:bidi="fa-IR"/>
        </w:rPr>
        <w:t>قرآن كريم نكته فوق العاده آموزنده اى درباره نقش انسان و آزادى و اختيار او در ارتباط با سنت هاى تاريخ يادآورى مى كند و آن اين كه</w:t>
      </w:r>
      <w:r w:rsidR="0092566E">
        <w:rPr>
          <w:rtl/>
          <w:lang w:bidi="fa-IR"/>
        </w:rPr>
        <w:t xml:space="preserve">، </w:t>
      </w:r>
      <w:r>
        <w:rPr>
          <w:rtl/>
          <w:lang w:bidi="fa-IR"/>
        </w:rPr>
        <w:t>سنت هاى حاكم بر سرنوشت ها در حقيقت</w:t>
      </w:r>
      <w:r w:rsidR="0092566E">
        <w:rPr>
          <w:rtl/>
          <w:lang w:bidi="fa-IR"/>
        </w:rPr>
        <w:t xml:space="preserve">، </w:t>
      </w:r>
      <w:r>
        <w:rPr>
          <w:rtl/>
          <w:lang w:bidi="fa-IR"/>
        </w:rPr>
        <w:t>عكس العمل ها و واكنش هايى در برابر عمل ها و كنش هاست و عمل هاى معين اجتماعى</w:t>
      </w:r>
      <w:r w:rsidR="0092566E">
        <w:rPr>
          <w:rtl/>
          <w:lang w:bidi="fa-IR"/>
        </w:rPr>
        <w:t xml:space="preserve">، </w:t>
      </w:r>
      <w:r>
        <w:rPr>
          <w:rtl/>
          <w:lang w:bidi="fa-IR"/>
        </w:rPr>
        <w:t>عكس العمل هاى معين به دنبال خود دارد و مردم مى توانند با استفاده از اين سنن جاريه الهى در تاريخ</w:t>
      </w:r>
      <w:r w:rsidR="0092566E">
        <w:rPr>
          <w:rtl/>
          <w:lang w:bidi="fa-IR"/>
        </w:rPr>
        <w:t xml:space="preserve">، </w:t>
      </w:r>
      <w:r>
        <w:rPr>
          <w:rtl/>
          <w:lang w:bidi="fa-IR"/>
        </w:rPr>
        <w:t>سرنوشت خويش را رقم زنند</w:t>
      </w:r>
      <w:r w:rsidR="0092566E">
        <w:rPr>
          <w:rtl/>
          <w:lang w:bidi="fa-IR"/>
        </w:rPr>
        <w:t xml:space="preserve">. </w:t>
      </w:r>
      <w:r>
        <w:rPr>
          <w:rtl/>
          <w:lang w:bidi="fa-IR"/>
        </w:rPr>
        <w:t xml:space="preserve">در اين زمينه كافى است كه براى نمونه آيه 11 از سوره مباركه رعد را بياوريم : </w:t>
      </w:r>
      <w:r w:rsidRPr="003D3037">
        <w:rPr>
          <w:rStyle w:val="libAieChar"/>
          <w:rtl/>
        </w:rPr>
        <w:t>ان الله لا يغير ما بقوم حتى يغيروا ما باءنفسهم</w:t>
      </w:r>
      <w:r>
        <w:rPr>
          <w:rtl/>
          <w:lang w:bidi="fa-IR"/>
        </w:rPr>
        <w:t xml:space="preserve"> </w:t>
      </w:r>
      <w:r w:rsidRPr="00953F15">
        <w:rPr>
          <w:rStyle w:val="libFootnotenumChar"/>
          <w:rtl/>
          <w:lang w:bidi="fa-IR"/>
        </w:rPr>
        <w:t>(374</w:t>
      </w:r>
      <w:r w:rsidR="0054760C">
        <w:rPr>
          <w:rStyle w:val="libFootnotenumChar"/>
          <w:rtl/>
          <w:lang w:bidi="fa-IR"/>
        </w:rPr>
        <w:t>)</w:t>
      </w:r>
    </w:p>
    <w:p w:rsidR="00997E5A" w:rsidRDefault="00997E5A" w:rsidP="00997E5A">
      <w:pPr>
        <w:pStyle w:val="libNormal"/>
        <w:rPr>
          <w:lang w:bidi="fa-IR"/>
        </w:rPr>
      </w:pPr>
      <w:r>
        <w:rPr>
          <w:rtl/>
          <w:lang w:bidi="fa-IR"/>
        </w:rPr>
        <w:lastRenderedPageBreak/>
        <w:t>اگر در مكتبى</w:t>
      </w:r>
      <w:r w:rsidR="0092566E">
        <w:rPr>
          <w:rtl/>
          <w:lang w:bidi="fa-IR"/>
        </w:rPr>
        <w:t xml:space="preserve">، </w:t>
      </w:r>
      <w:r>
        <w:rPr>
          <w:rtl/>
          <w:lang w:bidi="fa-IR"/>
        </w:rPr>
        <w:t>جامعه</w:t>
      </w:r>
      <w:r w:rsidR="0092566E">
        <w:rPr>
          <w:rtl/>
          <w:lang w:bidi="fa-IR"/>
        </w:rPr>
        <w:t xml:space="preserve">، </w:t>
      </w:r>
      <w:r>
        <w:rPr>
          <w:rtl/>
          <w:lang w:bidi="fa-IR"/>
        </w:rPr>
        <w:t>داراى شخصيتى متكامل و متحول و بالنده تلقى شود</w:t>
      </w:r>
      <w:r w:rsidR="0092566E">
        <w:rPr>
          <w:rtl/>
          <w:lang w:bidi="fa-IR"/>
        </w:rPr>
        <w:t xml:space="preserve">، </w:t>
      </w:r>
      <w:r>
        <w:rPr>
          <w:rtl/>
          <w:lang w:bidi="fa-IR"/>
        </w:rPr>
        <w:t>بايد ديد اين مكتب سير تكاملى جامعه را چگونه تفسير و توجيه مى كند و مخصوصا انسان ها در اين تكامل</w:t>
      </w:r>
      <w:r w:rsidR="0092566E">
        <w:rPr>
          <w:rtl/>
          <w:lang w:bidi="fa-IR"/>
        </w:rPr>
        <w:t xml:space="preserve">، </w:t>
      </w:r>
      <w:r>
        <w:rPr>
          <w:rtl/>
          <w:lang w:bidi="fa-IR"/>
        </w:rPr>
        <w:t xml:space="preserve">چه </w:t>
      </w:r>
      <w:r w:rsidR="0011231B">
        <w:rPr>
          <w:rtl/>
          <w:lang w:bidi="fa-IR"/>
        </w:rPr>
        <w:t>مسئول</w:t>
      </w:r>
      <w:r>
        <w:rPr>
          <w:rtl/>
          <w:lang w:bidi="fa-IR"/>
        </w:rPr>
        <w:t>يتى دارند و چه نقشى بايد ايفا كنند؟ و «انتظار بزرگ» به چه شكل و صورتى بايد باشد؟</w:t>
      </w:r>
    </w:p>
    <w:p w:rsidR="00997E5A" w:rsidRDefault="00997E5A" w:rsidP="00997E5A">
      <w:pPr>
        <w:pStyle w:val="libNormal"/>
        <w:rPr>
          <w:rtl/>
          <w:lang w:bidi="fa-IR"/>
        </w:rPr>
      </w:pPr>
      <w:r>
        <w:rPr>
          <w:rtl/>
          <w:lang w:bidi="fa-IR"/>
        </w:rPr>
        <w:t>در تفسير و توجيه تكامل تاريخ</w:t>
      </w:r>
      <w:r w:rsidR="0092566E">
        <w:rPr>
          <w:rtl/>
          <w:lang w:bidi="fa-IR"/>
        </w:rPr>
        <w:t xml:space="preserve">، </w:t>
      </w:r>
      <w:r>
        <w:rPr>
          <w:rtl/>
          <w:lang w:bidi="fa-IR"/>
        </w:rPr>
        <w:t>دو گونه بينش و طرز تفكر وجود دارد و ممتناسب با هر يك از اين دو تفكر</w:t>
      </w:r>
      <w:r w:rsidR="0092566E">
        <w:rPr>
          <w:rtl/>
          <w:lang w:bidi="fa-IR"/>
        </w:rPr>
        <w:t xml:space="preserve">، </w:t>
      </w:r>
      <w:r>
        <w:rPr>
          <w:rtl/>
          <w:lang w:bidi="fa-IR"/>
        </w:rPr>
        <w:t>«انتظار بزرگ»</w:t>
      </w:r>
      <w:r w:rsidR="0092566E">
        <w:rPr>
          <w:rtl/>
          <w:lang w:bidi="fa-IR"/>
        </w:rPr>
        <w:t xml:space="preserve">، </w:t>
      </w:r>
      <w:r>
        <w:rPr>
          <w:rtl/>
          <w:lang w:bidi="fa-IR"/>
        </w:rPr>
        <w:t>شكل و صورت و بلكه ماهيت خاص پيدا مى كند</w:t>
      </w:r>
      <w:r w:rsidR="0092566E">
        <w:rPr>
          <w:rtl/>
          <w:lang w:bidi="fa-IR"/>
        </w:rPr>
        <w:t xml:space="preserve">. </w:t>
      </w:r>
      <w:r>
        <w:rPr>
          <w:rtl/>
          <w:lang w:bidi="fa-IR"/>
        </w:rPr>
        <w:t>ما يكى از اين دو شيوه را «ابزارى» و از نظرى «ديالكتيكى» مى ناميم و شيوه ديگر را «انسانى» يا «فطرى» مى خوانيم و تا حدى كه به مساله «انتظار» و اميد به آينده مربوط است</w:t>
      </w:r>
      <w:r w:rsidR="0092566E">
        <w:rPr>
          <w:rtl/>
          <w:lang w:bidi="fa-IR"/>
        </w:rPr>
        <w:t xml:space="preserve">، </w:t>
      </w:r>
      <w:r>
        <w:rPr>
          <w:rtl/>
          <w:lang w:bidi="fa-IR"/>
        </w:rPr>
        <w:t>به توضيح اين دو طرز تفكر مى پردازيم</w:t>
      </w:r>
      <w:r w:rsidR="0092566E">
        <w:rPr>
          <w:rtl/>
          <w:lang w:bidi="fa-IR"/>
        </w:rPr>
        <w:t xml:space="preserve">. </w:t>
      </w:r>
      <w:r w:rsidRPr="00953F15">
        <w:rPr>
          <w:rStyle w:val="libFootnotenumChar"/>
          <w:rtl/>
          <w:lang w:bidi="fa-IR"/>
        </w:rPr>
        <w:t>(375)</w:t>
      </w:r>
    </w:p>
    <w:p w:rsidR="00997E5A" w:rsidRDefault="00997E5A" w:rsidP="003D3037">
      <w:pPr>
        <w:pStyle w:val="Heading3"/>
        <w:rPr>
          <w:rtl/>
          <w:lang w:bidi="fa-IR"/>
        </w:rPr>
      </w:pPr>
      <w:bookmarkStart w:id="96" w:name="_Toc384031835"/>
      <w:r>
        <w:rPr>
          <w:rtl/>
          <w:lang w:bidi="fa-IR"/>
        </w:rPr>
        <w:t>بينش ديالكتيكى يا ابزارى</w:t>
      </w:r>
      <w:bookmarkEnd w:id="96"/>
    </w:p>
    <w:p w:rsidR="00997E5A" w:rsidRDefault="00997E5A" w:rsidP="00997E5A">
      <w:pPr>
        <w:pStyle w:val="libNormal"/>
        <w:rPr>
          <w:rtl/>
          <w:lang w:bidi="fa-IR"/>
        </w:rPr>
      </w:pPr>
      <w:r>
        <w:rPr>
          <w:rtl/>
          <w:lang w:bidi="fa-IR"/>
        </w:rPr>
        <w:t>از آن جا كه تاريخ</w:t>
      </w:r>
      <w:r w:rsidR="0092566E">
        <w:rPr>
          <w:rtl/>
          <w:lang w:bidi="fa-IR"/>
        </w:rPr>
        <w:t xml:space="preserve">، </w:t>
      </w:r>
      <w:r>
        <w:rPr>
          <w:rtl/>
          <w:lang w:bidi="fa-IR"/>
        </w:rPr>
        <w:t>جزئى از طبيعت است</w:t>
      </w:r>
      <w:r w:rsidR="0092566E">
        <w:rPr>
          <w:rtl/>
          <w:lang w:bidi="fa-IR"/>
        </w:rPr>
        <w:t xml:space="preserve">، </w:t>
      </w:r>
      <w:r>
        <w:rPr>
          <w:rtl/>
          <w:lang w:bidi="fa-IR"/>
        </w:rPr>
        <w:t>پيش از آن كه به توضيح و توجيه ابزارى تاريخ بپردازيم</w:t>
      </w:r>
      <w:r w:rsidR="0092566E">
        <w:rPr>
          <w:rtl/>
          <w:lang w:bidi="fa-IR"/>
        </w:rPr>
        <w:t xml:space="preserve">، </w:t>
      </w:r>
      <w:r>
        <w:rPr>
          <w:rtl/>
          <w:lang w:bidi="fa-IR"/>
        </w:rPr>
        <w:t>ناچاريم اندكى درباره توجيه ديالكتيكى طبيعت كه مبناى توجيه ابزارى تاريخ است</w:t>
      </w:r>
      <w:r w:rsidR="0092566E">
        <w:rPr>
          <w:rtl/>
          <w:lang w:bidi="fa-IR"/>
        </w:rPr>
        <w:t xml:space="preserve">، </w:t>
      </w:r>
      <w:r>
        <w:rPr>
          <w:rtl/>
          <w:lang w:bidi="fa-IR"/>
        </w:rPr>
        <w:t>توضيح دهيم : بينش ديالكتيكى طبيعت بر اين اصول استوار است :</w:t>
      </w:r>
    </w:p>
    <w:p w:rsidR="00997E5A" w:rsidRDefault="00997E5A" w:rsidP="00997E5A">
      <w:pPr>
        <w:pStyle w:val="libNormal"/>
        <w:rPr>
          <w:rtl/>
          <w:lang w:bidi="fa-IR"/>
        </w:rPr>
      </w:pPr>
      <w:r>
        <w:rPr>
          <w:rtl/>
          <w:lang w:bidi="fa-IR"/>
        </w:rPr>
        <w:t>اولا: طبيعت و از جمله فكر ما</w:t>
      </w:r>
      <w:r w:rsidR="0092566E">
        <w:rPr>
          <w:rtl/>
          <w:lang w:bidi="fa-IR"/>
        </w:rPr>
        <w:t xml:space="preserve">، </w:t>
      </w:r>
      <w:r>
        <w:rPr>
          <w:rtl/>
          <w:lang w:bidi="fa-IR"/>
        </w:rPr>
        <w:t>در حركت و تكاپوى دايم است و ثبات و توقف و يكسانى در طبيعت وجود ندارد؛ پس شناخت درست طبيعت اين است كه همواره اشيا را در حال دگرگونى و حركت مطالعه كنيم</w:t>
      </w:r>
      <w:r w:rsidR="0092566E">
        <w:rPr>
          <w:rtl/>
          <w:lang w:bidi="fa-IR"/>
        </w:rPr>
        <w:t xml:space="preserve">. </w:t>
      </w:r>
    </w:p>
    <w:p w:rsidR="00997E5A" w:rsidRDefault="00997E5A" w:rsidP="00997E5A">
      <w:pPr>
        <w:pStyle w:val="libNormal"/>
        <w:rPr>
          <w:rtl/>
          <w:lang w:bidi="fa-IR"/>
        </w:rPr>
      </w:pPr>
      <w:r>
        <w:rPr>
          <w:rtl/>
          <w:lang w:bidi="fa-IR"/>
        </w:rPr>
        <w:t>ثانيا: هر جزء از اجزاى طبيعت</w:t>
      </w:r>
      <w:r w:rsidR="0092566E">
        <w:rPr>
          <w:rtl/>
          <w:lang w:bidi="fa-IR"/>
        </w:rPr>
        <w:t xml:space="preserve">، </w:t>
      </w:r>
      <w:r>
        <w:rPr>
          <w:rtl/>
          <w:lang w:bidi="fa-IR"/>
        </w:rPr>
        <w:t>تحت تاثير ساير اجزاى طبيعت است و به نوبه خود در همه آن ها موثر است و يك همبستگى كامل ميان همه اجزاى طبيعت وجود دارد</w:t>
      </w:r>
      <w:r w:rsidR="0092566E">
        <w:rPr>
          <w:rtl/>
          <w:lang w:bidi="fa-IR"/>
        </w:rPr>
        <w:t xml:space="preserve">. </w:t>
      </w:r>
      <w:r>
        <w:rPr>
          <w:rtl/>
          <w:lang w:bidi="fa-IR"/>
        </w:rPr>
        <w:t>همچنين هر چيز در شرايط خاص و در حال ارتباط با اشياى معين</w:t>
      </w:r>
      <w:r w:rsidR="0092566E">
        <w:rPr>
          <w:rtl/>
          <w:lang w:bidi="fa-IR"/>
        </w:rPr>
        <w:t xml:space="preserve">، </w:t>
      </w:r>
      <w:r>
        <w:rPr>
          <w:rtl/>
          <w:lang w:bidi="fa-IR"/>
        </w:rPr>
        <w:t xml:space="preserve">غير از آن چيز است در شرايط ديگر و در حال ارتباط با اشياى </w:t>
      </w:r>
      <w:r>
        <w:rPr>
          <w:rtl/>
          <w:lang w:bidi="fa-IR"/>
        </w:rPr>
        <w:lastRenderedPageBreak/>
        <w:t>ديگر؛ پس شناخت و بينش ما درباره طبيعت موقعى صحيح است كه هر يز را در حال ارتباط به همه چيز - نه به صورت منفرد و مجزا - مطالعه نماييم و اگر بپنداريم كه يك چيز در شرايط خاص</w:t>
      </w:r>
      <w:r w:rsidR="0092566E">
        <w:rPr>
          <w:rtl/>
          <w:lang w:bidi="fa-IR"/>
        </w:rPr>
        <w:t xml:space="preserve">، </w:t>
      </w:r>
      <w:r>
        <w:rPr>
          <w:rtl/>
          <w:lang w:bidi="fa-IR"/>
        </w:rPr>
        <w:t>عينا همان چيز است در شرايط ديگر</w:t>
      </w:r>
      <w:r w:rsidR="0092566E">
        <w:rPr>
          <w:rtl/>
          <w:lang w:bidi="fa-IR"/>
        </w:rPr>
        <w:t xml:space="preserve">، </w:t>
      </w:r>
      <w:r>
        <w:rPr>
          <w:rtl/>
          <w:lang w:bidi="fa-IR"/>
        </w:rPr>
        <w:t>باز هم شناخت ما نسبت به آن غلط است</w:t>
      </w:r>
      <w:r w:rsidR="0092566E">
        <w:rPr>
          <w:rtl/>
          <w:lang w:bidi="fa-IR"/>
        </w:rPr>
        <w:t xml:space="preserve">. </w:t>
      </w:r>
    </w:p>
    <w:p w:rsidR="00997E5A" w:rsidRDefault="00997E5A" w:rsidP="00997E5A">
      <w:pPr>
        <w:pStyle w:val="libNormal"/>
        <w:rPr>
          <w:rtl/>
          <w:lang w:bidi="fa-IR"/>
        </w:rPr>
      </w:pPr>
      <w:r>
        <w:rPr>
          <w:rtl/>
          <w:lang w:bidi="fa-IR"/>
        </w:rPr>
        <w:t>ثالثا: حركت از تضاد ناشى مى شود</w:t>
      </w:r>
      <w:r w:rsidR="0092566E">
        <w:rPr>
          <w:rtl/>
          <w:lang w:bidi="fa-IR"/>
        </w:rPr>
        <w:t xml:space="preserve">، </w:t>
      </w:r>
      <w:r>
        <w:rPr>
          <w:rtl/>
          <w:lang w:bidi="fa-IR"/>
        </w:rPr>
        <w:t>تضاد به اين صورت پديد مى آيد كه هر چيز طبعا گرايشى به صسوى ضد خود دارد و آن را در درون خود مى پرورد</w:t>
      </w:r>
      <w:r w:rsidR="0092566E">
        <w:rPr>
          <w:rtl/>
          <w:lang w:bidi="fa-IR"/>
        </w:rPr>
        <w:t xml:space="preserve">. </w:t>
      </w:r>
      <w:r>
        <w:rPr>
          <w:rtl/>
          <w:lang w:bidi="fa-IR"/>
        </w:rPr>
        <w:t>هر چيز در حالى كه خود را «اثبات» مى كند</w:t>
      </w:r>
      <w:r w:rsidR="0092566E">
        <w:rPr>
          <w:rtl/>
          <w:lang w:bidi="fa-IR"/>
        </w:rPr>
        <w:t xml:space="preserve">، </w:t>
      </w:r>
      <w:r>
        <w:rPr>
          <w:rtl/>
          <w:lang w:bidi="fa-IR"/>
        </w:rPr>
        <w:t>«انكار» خود را نيز در بر دارد و در عين اين كه «هست»</w:t>
      </w:r>
      <w:r w:rsidR="0092566E">
        <w:rPr>
          <w:rtl/>
          <w:lang w:bidi="fa-IR"/>
        </w:rPr>
        <w:t xml:space="preserve">، </w:t>
      </w:r>
      <w:r>
        <w:rPr>
          <w:rtl/>
          <w:lang w:bidi="fa-IR"/>
        </w:rPr>
        <w:t>عوامل فنا و نيستى خود را نيز همراه دارد</w:t>
      </w:r>
      <w:r w:rsidR="0092566E">
        <w:rPr>
          <w:rtl/>
          <w:lang w:bidi="fa-IR"/>
        </w:rPr>
        <w:t xml:space="preserve">. </w:t>
      </w:r>
      <w:r>
        <w:rPr>
          <w:rtl/>
          <w:lang w:bidi="fa-IR"/>
        </w:rPr>
        <w:t>با رشد عوامل نفى كننده در درون شى ء</w:t>
      </w:r>
      <w:r w:rsidR="0092566E">
        <w:rPr>
          <w:rtl/>
          <w:lang w:bidi="fa-IR"/>
        </w:rPr>
        <w:t xml:space="preserve">، </w:t>
      </w:r>
      <w:r>
        <w:rPr>
          <w:rtl/>
          <w:lang w:bidi="fa-IR"/>
        </w:rPr>
        <w:t>دو دسته عوامل «اصلى و اثباتى» و عوامل «نفى كننده»</w:t>
      </w:r>
      <w:r w:rsidR="0092566E">
        <w:rPr>
          <w:rtl/>
          <w:lang w:bidi="fa-IR"/>
        </w:rPr>
        <w:t xml:space="preserve">، </w:t>
      </w:r>
      <w:r>
        <w:rPr>
          <w:rtl/>
          <w:lang w:bidi="fa-IR"/>
        </w:rPr>
        <w:t>صف آرايى مى كنند كه يكى مى خواهد شى ء را در حالى كه هست</w:t>
      </w:r>
      <w:r w:rsidR="0092566E">
        <w:rPr>
          <w:rtl/>
          <w:lang w:bidi="fa-IR"/>
        </w:rPr>
        <w:t xml:space="preserve">، </w:t>
      </w:r>
      <w:r>
        <w:rPr>
          <w:rtl/>
          <w:lang w:bidi="fa-IR"/>
        </w:rPr>
        <w:t>نگه دارد و ديگرى مى خواهد آن را تبديل به نفى خودش بكند</w:t>
      </w:r>
      <w:r w:rsidR="0092566E">
        <w:rPr>
          <w:rtl/>
          <w:lang w:bidi="fa-IR"/>
        </w:rPr>
        <w:t xml:space="preserve">. </w:t>
      </w:r>
    </w:p>
    <w:p w:rsidR="00997E5A" w:rsidRDefault="00997E5A" w:rsidP="00997E5A">
      <w:pPr>
        <w:pStyle w:val="libNormal"/>
        <w:rPr>
          <w:rtl/>
          <w:lang w:bidi="fa-IR"/>
        </w:rPr>
      </w:pPr>
      <w:r>
        <w:rPr>
          <w:rtl/>
          <w:lang w:bidi="fa-IR"/>
        </w:rPr>
        <w:t>رابعا: جدال درونى اشياء رو به تزايد است و در آخرين حد اختلاف و كشمكش</w:t>
      </w:r>
      <w:r w:rsidR="0092566E">
        <w:rPr>
          <w:rtl/>
          <w:lang w:bidi="fa-IR"/>
        </w:rPr>
        <w:t xml:space="preserve">، </w:t>
      </w:r>
      <w:r>
        <w:rPr>
          <w:rtl/>
          <w:lang w:bidi="fa-IR"/>
        </w:rPr>
        <w:t>تغييرات كمى در حالتى انقلابى به تغييرات كيفى تبديل مى شود و كشمكش به سود نيروهاى نو و شكست نيروهاى كهن پايان مى يابد و شى ء يكسره به ضد خود تبديل مى شود</w:t>
      </w:r>
      <w:r w:rsidR="0092566E">
        <w:rPr>
          <w:rtl/>
          <w:lang w:bidi="fa-IR"/>
        </w:rPr>
        <w:t xml:space="preserve">. </w:t>
      </w:r>
      <w:r>
        <w:rPr>
          <w:rtl/>
          <w:lang w:bidi="fa-IR"/>
        </w:rPr>
        <w:t>پس از آن كه شى ء به ضد خود تبديل گرديد</w:t>
      </w:r>
      <w:r w:rsidR="0092566E">
        <w:rPr>
          <w:rtl/>
          <w:lang w:bidi="fa-IR"/>
        </w:rPr>
        <w:t xml:space="preserve">، </w:t>
      </w:r>
      <w:r>
        <w:rPr>
          <w:rtl/>
          <w:lang w:bidi="fa-IR"/>
        </w:rPr>
        <w:t>بار ديگر همان جريان صورت مى گيرد؛ يعنى اين مرحله نيز به نوبه خود ضد خويش را مى پرورد و پس از كشمكش ها به نفى خود</w:t>
      </w:r>
      <w:r w:rsidR="0092566E">
        <w:rPr>
          <w:rtl/>
          <w:lang w:bidi="fa-IR"/>
        </w:rPr>
        <w:t xml:space="preserve">، </w:t>
      </w:r>
      <w:r>
        <w:rPr>
          <w:rtl/>
          <w:lang w:bidi="fa-IR"/>
        </w:rPr>
        <w:t>كه نفى نفى مرحله اول است - و به نحوى مساوى با اثبات است - منتهى مى شود</w:t>
      </w:r>
      <w:r w:rsidR="0092566E">
        <w:rPr>
          <w:rtl/>
          <w:lang w:bidi="fa-IR"/>
        </w:rPr>
        <w:t xml:space="preserve">... </w:t>
      </w:r>
      <w:r>
        <w:rPr>
          <w:rtl/>
          <w:lang w:bidi="fa-IR"/>
        </w:rPr>
        <w:t>ولى نفى نفى كه مساوى با اثبات است</w:t>
      </w:r>
      <w:r w:rsidR="0092566E">
        <w:rPr>
          <w:rtl/>
          <w:lang w:bidi="fa-IR"/>
        </w:rPr>
        <w:t xml:space="preserve">، </w:t>
      </w:r>
      <w:r>
        <w:rPr>
          <w:rtl/>
          <w:lang w:bidi="fa-IR"/>
        </w:rPr>
        <w:t>به معنى رجعت به حالت اول نيست</w:t>
      </w:r>
      <w:r w:rsidR="0092566E">
        <w:rPr>
          <w:rtl/>
          <w:lang w:bidi="fa-IR"/>
        </w:rPr>
        <w:t xml:space="preserve">، </w:t>
      </w:r>
      <w:r>
        <w:rPr>
          <w:rtl/>
          <w:lang w:bidi="fa-IR"/>
        </w:rPr>
        <w:t>بلكه به صورت نوعى تركيب ميان حالت اول و حالت دوم است</w:t>
      </w:r>
      <w:r w:rsidR="0092566E">
        <w:rPr>
          <w:rtl/>
          <w:lang w:bidi="fa-IR"/>
        </w:rPr>
        <w:t xml:space="preserve">. </w:t>
      </w:r>
      <w:r w:rsidRPr="00953F15">
        <w:rPr>
          <w:rStyle w:val="libFootnotenumChar"/>
          <w:rtl/>
          <w:lang w:bidi="fa-IR"/>
        </w:rPr>
        <w:t>(376)</w:t>
      </w:r>
    </w:p>
    <w:p w:rsidR="00997E5A" w:rsidRDefault="00997E5A" w:rsidP="00997E5A">
      <w:pPr>
        <w:pStyle w:val="libNormal"/>
        <w:rPr>
          <w:rtl/>
          <w:lang w:bidi="fa-IR"/>
        </w:rPr>
      </w:pPr>
      <w:r>
        <w:rPr>
          <w:rtl/>
          <w:lang w:bidi="fa-IR"/>
        </w:rPr>
        <w:lastRenderedPageBreak/>
        <w:t>«ديالكتيك طبيعت» مى گويد: طبيعت هدفدار نيست و كمال خود را جستجو نمى كند</w:t>
      </w:r>
      <w:r w:rsidR="0092566E">
        <w:rPr>
          <w:rtl/>
          <w:lang w:bidi="fa-IR"/>
        </w:rPr>
        <w:t xml:space="preserve">، </w:t>
      </w:r>
      <w:r>
        <w:rPr>
          <w:rtl/>
          <w:lang w:bidi="fa-IR"/>
        </w:rPr>
        <w:t>بلكه به سوى انهدام خويش تمايل دارد</w:t>
      </w:r>
      <w:r w:rsidR="0092566E">
        <w:rPr>
          <w:rtl/>
          <w:lang w:bidi="fa-IR"/>
        </w:rPr>
        <w:t xml:space="preserve">، </w:t>
      </w:r>
      <w:r>
        <w:rPr>
          <w:rtl/>
          <w:lang w:bidi="fa-IR"/>
        </w:rPr>
        <w:t>ولى چون آن انهدام نيز به نوبه خود</w:t>
      </w:r>
      <w:r w:rsidR="0092566E">
        <w:rPr>
          <w:rtl/>
          <w:lang w:bidi="fa-IR"/>
        </w:rPr>
        <w:t xml:space="preserve">، </w:t>
      </w:r>
      <w:r>
        <w:rPr>
          <w:rtl/>
          <w:lang w:bidi="fa-IR"/>
        </w:rPr>
        <w:t>به انهدام خويش تمايل دارد</w:t>
      </w:r>
      <w:r w:rsidR="0092566E">
        <w:rPr>
          <w:rtl/>
          <w:lang w:bidi="fa-IR"/>
        </w:rPr>
        <w:t xml:space="preserve">، </w:t>
      </w:r>
      <w:r>
        <w:rPr>
          <w:rtl/>
          <w:lang w:bidi="fa-IR"/>
        </w:rPr>
        <w:t>قهرا و جبرا تكامل رخ مى دهد</w:t>
      </w:r>
      <w:r w:rsidR="0092566E">
        <w:rPr>
          <w:rtl/>
          <w:lang w:bidi="fa-IR"/>
        </w:rPr>
        <w:t xml:space="preserve">. </w:t>
      </w:r>
    </w:p>
    <w:p w:rsidR="00997E5A" w:rsidRDefault="00997E5A" w:rsidP="00997E5A">
      <w:pPr>
        <w:pStyle w:val="libNormal"/>
        <w:rPr>
          <w:rtl/>
          <w:lang w:bidi="fa-IR"/>
        </w:rPr>
      </w:pPr>
      <w:r>
        <w:rPr>
          <w:rtl/>
          <w:lang w:bidi="fa-IR"/>
        </w:rPr>
        <w:t>تاريخ نيز جزئى از طبيعت است و هر چند عناصر تشكيل دهنده اش ‍ انسان ها هستند</w:t>
      </w:r>
      <w:r w:rsidR="0092566E">
        <w:rPr>
          <w:rtl/>
          <w:lang w:bidi="fa-IR"/>
        </w:rPr>
        <w:t xml:space="preserve">، </w:t>
      </w:r>
      <w:r>
        <w:rPr>
          <w:rtl/>
          <w:lang w:bidi="fa-IR"/>
        </w:rPr>
        <w:t>ناچار چنين سرشت و سرنوشتى دارد؛ يعنى «تاريخ»</w:t>
      </w:r>
      <w:r w:rsidR="0092566E">
        <w:rPr>
          <w:rtl/>
          <w:lang w:bidi="fa-IR"/>
        </w:rPr>
        <w:t xml:space="preserve">، </w:t>
      </w:r>
      <w:r>
        <w:rPr>
          <w:rtl/>
          <w:lang w:bidi="fa-IR"/>
        </w:rPr>
        <w:t>جريانى دايم و ارتباطى متقابل ميان انسان و طبيعت و انسان و اجتماع</w:t>
      </w:r>
      <w:r w:rsidR="0092566E">
        <w:rPr>
          <w:rtl/>
          <w:lang w:bidi="fa-IR"/>
        </w:rPr>
        <w:t xml:space="preserve">، </w:t>
      </w:r>
      <w:r>
        <w:rPr>
          <w:rtl/>
          <w:lang w:bidi="fa-IR"/>
        </w:rPr>
        <w:t>و صف آرايى و جدالى دايم ميان گروه هاى در حال رشد انسانى و گروه هاى در حال زوال انسانى است كه در نهايت امر</w:t>
      </w:r>
      <w:r w:rsidR="0092566E">
        <w:rPr>
          <w:rtl/>
          <w:lang w:bidi="fa-IR"/>
        </w:rPr>
        <w:t xml:space="preserve">، </w:t>
      </w:r>
      <w:r>
        <w:rPr>
          <w:rtl/>
          <w:lang w:bidi="fa-IR"/>
        </w:rPr>
        <w:t>در يك جريان تند و انقلابى</w:t>
      </w:r>
      <w:r w:rsidR="0092566E">
        <w:rPr>
          <w:rtl/>
          <w:lang w:bidi="fa-IR"/>
        </w:rPr>
        <w:t xml:space="preserve">، </w:t>
      </w:r>
      <w:r>
        <w:rPr>
          <w:rtl/>
          <w:lang w:bidi="fa-IR"/>
        </w:rPr>
        <w:t>به سود نيروهاى در حال رشد پايان مى يابد و در اين تكاپوى اضداد</w:t>
      </w:r>
      <w:r w:rsidR="0092566E">
        <w:rPr>
          <w:rtl/>
          <w:lang w:bidi="fa-IR"/>
        </w:rPr>
        <w:t xml:space="preserve">، </w:t>
      </w:r>
      <w:r>
        <w:rPr>
          <w:rtl/>
          <w:lang w:bidi="fa-IR"/>
        </w:rPr>
        <w:t>تكامل رخ مى دهد</w:t>
      </w:r>
      <w:r w:rsidR="0092566E">
        <w:rPr>
          <w:rtl/>
          <w:lang w:bidi="fa-IR"/>
        </w:rPr>
        <w:t xml:space="preserve">. </w:t>
      </w:r>
    </w:p>
    <w:p w:rsidR="00997E5A" w:rsidRDefault="00997E5A" w:rsidP="00997E5A">
      <w:pPr>
        <w:pStyle w:val="libNormal"/>
        <w:rPr>
          <w:rtl/>
          <w:lang w:bidi="fa-IR"/>
        </w:rPr>
      </w:pPr>
      <w:r>
        <w:rPr>
          <w:rtl/>
          <w:lang w:bidi="fa-IR"/>
        </w:rPr>
        <w:t>اساس زندگى بشر و موتور حركت تاريخى او «كار توليدى» است</w:t>
      </w:r>
      <w:r w:rsidR="0092566E">
        <w:rPr>
          <w:rtl/>
          <w:lang w:bidi="fa-IR"/>
        </w:rPr>
        <w:t xml:space="preserve">، </w:t>
      </w:r>
      <w:r>
        <w:rPr>
          <w:rtl/>
          <w:lang w:bidi="fa-IR"/>
        </w:rPr>
        <w:t>كار توليدى در يك مرحله خاص از رشد ثابت نمى ماند؛ زيرا انسان موجودى است ابزار ساز و ابزار توليدى تدريجا تكامل مى يابد و ميزان توليد را بالا مى برد</w:t>
      </w:r>
      <w:r w:rsidR="0092566E">
        <w:rPr>
          <w:rtl/>
          <w:lang w:bidi="fa-IR"/>
        </w:rPr>
        <w:t xml:space="preserve">. </w:t>
      </w:r>
      <w:r>
        <w:rPr>
          <w:rtl/>
          <w:lang w:bidi="fa-IR"/>
        </w:rPr>
        <w:t>كار تولدى در هر مرحله از رضشد باشد</w:t>
      </w:r>
      <w:r w:rsidR="0092566E">
        <w:rPr>
          <w:rtl/>
          <w:lang w:bidi="fa-IR"/>
        </w:rPr>
        <w:t xml:space="preserve">، </w:t>
      </w:r>
      <w:r>
        <w:rPr>
          <w:rtl/>
          <w:lang w:bidi="fa-IR"/>
        </w:rPr>
        <w:t>مناسبات اقتصادى ويژه اى ميان افراد ايجاب مى كند و آن مناسبات اقتصادى</w:t>
      </w:r>
      <w:r w:rsidR="0092566E">
        <w:rPr>
          <w:rtl/>
          <w:lang w:bidi="fa-IR"/>
        </w:rPr>
        <w:t xml:space="preserve">، </w:t>
      </w:r>
      <w:r>
        <w:rPr>
          <w:rtl/>
          <w:lang w:bidi="fa-IR"/>
        </w:rPr>
        <w:t>مقتضى مناسبات ديگرى اعم از اخلاقى</w:t>
      </w:r>
      <w:r w:rsidR="0092566E">
        <w:rPr>
          <w:rtl/>
          <w:lang w:bidi="fa-IR"/>
        </w:rPr>
        <w:t xml:space="preserve">، </w:t>
      </w:r>
      <w:r>
        <w:rPr>
          <w:rtl/>
          <w:lang w:bidi="fa-IR"/>
        </w:rPr>
        <w:t>سياسى</w:t>
      </w:r>
      <w:r w:rsidR="0092566E">
        <w:rPr>
          <w:rtl/>
          <w:lang w:bidi="fa-IR"/>
        </w:rPr>
        <w:t xml:space="preserve">، </w:t>
      </w:r>
      <w:r>
        <w:rPr>
          <w:rtl/>
          <w:lang w:bidi="fa-IR"/>
        </w:rPr>
        <w:t>قضايى</w:t>
      </w:r>
      <w:r w:rsidR="0092566E">
        <w:rPr>
          <w:rtl/>
          <w:lang w:bidi="fa-IR"/>
        </w:rPr>
        <w:t xml:space="preserve">، </w:t>
      </w:r>
      <w:r>
        <w:rPr>
          <w:rtl/>
          <w:lang w:bidi="fa-IR"/>
        </w:rPr>
        <w:t>خانوادگى و غيره است كه آن ها را توجيه نمايد</w:t>
      </w:r>
      <w:r w:rsidR="0092566E">
        <w:rPr>
          <w:rtl/>
          <w:lang w:bidi="fa-IR"/>
        </w:rPr>
        <w:t xml:space="preserve">. </w:t>
      </w:r>
      <w:r>
        <w:rPr>
          <w:rtl/>
          <w:lang w:bidi="fa-IR"/>
        </w:rPr>
        <w:t>با تكامل ابزار توليد</w:t>
      </w:r>
      <w:r w:rsidR="0092566E">
        <w:rPr>
          <w:rtl/>
          <w:lang w:bidi="fa-IR"/>
        </w:rPr>
        <w:t xml:space="preserve">، </w:t>
      </w:r>
      <w:r>
        <w:rPr>
          <w:rtl/>
          <w:lang w:bidi="fa-IR"/>
        </w:rPr>
        <w:t>انسان هاى نو</w:t>
      </w:r>
      <w:r w:rsidR="0092566E">
        <w:rPr>
          <w:rtl/>
          <w:lang w:bidi="fa-IR"/>
        </w:rPr>
        <w:t xml:space="preserve">، </w:t>
      </w:r>
      <w:r>
        <w:rPr>
          <w:rtl/>
          <w:lang w:bidi="fa-IR"/>
        </w:rPr>
        <w:t>با بينش نو و وجدان تكامل يافته</w:t>
      </w:r>
      <w:r w:rsidR="0092566E">
        <w:rPr>
          <w:rtl/>
          <w:lang w:bidi="fa-IR"/>
        </w:rPr>
        <w:t xml:space="preserve">، </w:t>
      </w:r>
      <w:r>
        <w:rPr>
          <w:rtl/>
          <w:lang w:bidi="fa-IR"/>
        </w:rPr>
        <w:t>پا به ميدان مى گذارند</w:t>
      </w:r>
      <w:r w:rsidR="0092566E">
        <w:rPr>
          <w:rtl/>
          <w:lang w:bidi="fa-IR"/>
        </w:rPr>
        <w:t xml:space="preserve">، </w:t>
      </w:r>
      <w:r>
        <w:rPr>
          <w:rtl/>
          <w:lang w:bidi="fa-IR"/>
        </w:rPr>
        <w:t>زيرا همچنان كه انسان</w:t>
      </w:r>
      <w:r w:rsidR="0092566E">
        <w:rPr>
          <w:rtl/>
          <w:lang w:bidi="fa-IR"/>
        </w:rPr>
        <w:t xml:space="preserve">، </w:t>
      </w:r>
      <w:r>
        <w:rPr>
          <w:rtl/>
          <w:lang w:bidi="fa-IR"/>
        </w:rPr>
        <w:t>ابزار ساز است</w:t>
      </w:r>
      <w:r w:rsidR="0092566E">
        <w:rPr>
          <w:rtl/>
          <w:lang w:bidi="fa-IR"/>
        </w:rPr>
        <w:t xml:space="preserve">، </w:t>
      </w:r>
      <w:r>
        <w:rPr>
          <w:rtl/>
          <w:lang w:bidi="fa-IR"/>
        </w:rPr>
        <w:t>ابزار هم به نوبه خود انسان ساز است</w:t>
      </w:r>
      <w:r w:rsidR="0092566E">
        <w:rPr>
          <w:rtl/>
          <w:lang w:bidi="fa-IR"/>
        </w:rPr>
        <w:t xml:space="preserve">. </w:t>
      </w:r>
      <w:r>
        <w:rPr>
          <w:rtl/>
          <w:lang w:bidi="fa-IR"/>
        </w:rPr>
        <w:t>رشد توليد و بالا رفتن ميزان آن</w:t>
      </w:r>
      <w:r w:rsidR="0092566E">
        <w:rPr>
          <w:rtl/>
          <w:lang w:bidi="fa-IR"/>
        </w:rPr>
        <w:t xml:space="preserve">، </w:t>
      </w:r>
      <w:r>
        <w:rPr>
          <w:rtl/>
          <w:lang w:bidi="fa-IR"/>
        </w:rPr>
        <w:t>مناسبات اقتصادى ديگرى ايجاب مى كند و آن مناسبات اقتصادى به نوبه خود مقتضى مناسبات اجتماعى و</w:t>
      </w:r>
      <w:r w:rsidR="0092566E">
        <w:rPr>
          <w:rtl/>
          <w:lang w:bidi="fa-IR"/>
        </w:rPr>
        <w:t xml:space="preserve">... </w:t>
      </w:r>
      <w:r>
        <w:rPr>
          <w:rtl/>
          <w:lang w:bidi="fa-IR"/>
        </w:rPr>
        <w:t>است كه آن ها را توجيه نمايد</w:t>
      </w:r>
      <w:r w:rsidR="0092566E">
        <w:rPr>
          <w:rtl/>
          <w:lang w:bidi="fa-IR"/>
        </w:rPr>
        <w:t xml:space="preserve">. </w:t>
      </w:r>
    </w:p>
    <w:p w:rsidR="00997E5A" w:rsidRDefault="00997E5A" w:rsidP="00997E5A">
      <w:pPr>
        <w:pStyle w:val="libNormal"/>
        <w:rPr>
          <w:rtl/>
          <w:lang w:bidi="fa-IR"/>
        </w:rPr>
      </w:pPr>
      <w:r>
        <w:rPr>
          <w:rtl/>
          <w:lang w:bidi="fa-IR"/>
        </w:rPr>
        <w:lastRenderedPageBreak/>
        <w:t>اين است كه گفته مى شود</w:t>
      </w:r>
      <w:r w:rsidR="0092566E">
        <w:rPr>
          <w:rtl/>
          <w:lang w:bidi="fa-IR"/>
        </w:rPr>
        <w:t xml:space="preserve">، </w:t>
      </w:r>
      <w:r>
        <w:rPr>
          <w:rtl/>
          <w:lang w:bidi="fa-IR"/>
        </w:rPr>
        <w:t>اقتصاد زيربناى اجتماع است و ساير شؤ ون روبنا و براى توجيه و تفسير وضع اقتصادى جامعه است و هنگامى كه زير بنا دگرگون شود</w:t>
      </w:r>
      <w:r w:rsidR="0092566E">
        <w:rPr>
          <w:rtl/>
          <w:lang w:bidi="fa-IR"/>
        </w:rPr>
        <w:t xml:space="preserve">، </w:t>
      </w:r>
      <w:r>
        <w:rPr>
          <w:rtl/>
          <w:lang w:bidi="fa-IR"/>
        </w:rPr>
        <w:t>جبرا روبناها بايد تغيير كند</w:t>
      </w:r>
      <w:r w:rsidR="0092566E">
        <w:rPr>
          <w:rtl/>
          <w:lang w:bidi="fa-IR"/>
        </w:rPr>
        <w:t xml:space="preserve">. </w:t>
      </w:r>
    </w:p>
    <w:p w:rsidR="00997E5A" w:rsidRDefault="00997E5A" w:rsidP="00997E5A">
      <w:pPr>
        <w:pStyle w:val="libNormal"/>
        <w:rPr>
          <w:rtl/>
          <w:lang w:bidi="fa-IR"/>
        </w:rPr>
      </w:pPr>
      <w:r>
        <w:rPr>
          <w:rtl/>
          <w:lang w:bidi="fa-IR"/>
        </w:rPr>
        <w:t>همواره قشر وابسته به اقتصاد كهن كه دگرگونى را به زيان خود مى بيند</w:t>
      </w:r>
      <w:r w:rsidR="0092566E">
        <w:rPr>
          <w:rtl/>
          <w:lang w:bidi="fa-IR"/>
        </w:rPr>
        <w:t xml:space="preserve">، </w:t>
      </w:r>
      <w:r>
        <w:rPr>
          <w:rtl/>
          <w:lang w:bidi="fa-IR"/>
        </w:rPr>
        <w:t>كوشش مى كند وضع را به همان حال كه هست نگاه دارد</w:t>
      </w:r>
      <w:r w:rsidR="0092566E">
        <w:rPr>
          <w:rtl/>
          <w:lang w:bidi="fa-IR"/>
        </w:rPr>
        <w:t xml:space="preserve">، </w:t>
      </w:r>
      <w:r>
        <w:rPr>
          <w:rtl/>
          <w:lang w:bidi="fa-IR"/>
        </w:rPr>
        <w:t>اما قشر نوخاسته و وابسته به ابزار توليدى جديد كه منافع خود را در دگرگونى اوضاع تشخيص مى دهد</w:t>
      </w:r>
      <w:r w:rsidR="0092566E">
        <w:rPr>
          <w:rtl/>
          <w:lang w:bidi="fa-IR"/>
        </w:rPr>
        <w:t xml:space="preserve">، </w:t>
      </w:r>
      <w:r>
        <w:rPr>
          <w:rtl/>
          <w:lang w:bidi="fa-IR"/>
        </w:rPr>
        <w:t>كوشش مى كند جامعه را تغيير داده</w:t>
      </w:r>
      <w:r w:rsidR="0092566E">
        <w:rPr>
          <w:rtl/>
          <w:lang w:bidi="fa-IR"/>
        </w:rPr>
        <w:t xml:space="preserve">، </w:t>
      </w:r>
      <w:r>
        <w:rPr>
          <w:rtl/>
          <w:lang w:bidi="fa-IR"/>
        </w:rPr>
        <w:t>جلو ببرد و ساير شؤ ون اجتماعى را با ابزار تكامل يافته و سطح جديد توليد هماهنگ سازد</w:t>
      </w:r>
      <w:r w:rsidR="0092566E">
        <w:rPr>
          <w:rtl/>
          <w:lang w:bidi="fa-IR"/>
        </w:rPr>
        <w:t xml:space="preserve">. </w:t>
      </w:r>
    </w:p>
    <w:p w:rsidR="00997E5A" w:rsidRDefault="00997E5A" w:rsidP="00997E5A">
      <w:pPr>
        <w:pStyle w:val="libNormal"/>
        <w:rPr>
          <w:rtl/>
          <w:lang w:bidi="fa-IR"/>
        </w:rPr>
      </w:pPr>
      <w:r>
        <w:rPr>
          <w:rtl/>
          <w:lang w:bidi="fa-IR"/>
        </w:rPr>
        <w:t>نزاع ميان اين دو گروه كه يكى جامد الفكر و وابسته به گذشته و در حال زوال و ديگرى روشنفكر و وابسته به آينده و رو به رشد است</w:t>
      </w:r>
      <w:r w:rsidR="0092566E">
        <w:rPr>
          <w:rtl/>
          <w:lang w:bidi="fa-IR"/>
        </w:rPr>
        <w:t xml:space="preserve">، </w:t>
      </w:r>
      <w:r>
        <w:rPr>
          <w:rtl/>
          <w:lang w:bidi="fa-IR"/>
        </w:rPr>
        <w:t>سخت در مى گيرد و در نقطه اوج انفجار خود</w:t>
      </w:r>
      <w:r w:rsidR="0092566E">
        <w:rPr>
          <w:rtl/>
          <w:lang w:bidi="fa-IR"/>
        </w:rPr>
        <w:t xml:space="preserve">، </w:t>
      </w:r>
      <w:r>
        <w:rPr>
          <w:rtl/>
          <w:lang w:bidi="fa-IR"/>
        </w:rPr>
        <w:t>جامعه با يك گام انقلابى با پيروزى نيروهاى نو و شكست نيروهاى كهنه</w:t>
      </w:r>
      <w:r w:rsidR="0092566E">
        <w:rPr>
          <w:rtl/>
          <w:lang w:bidi="fa-IR"/>
        </w:rPr>
        <w:t xml:space="preserve">، </w:t>
      </w:r>
      <w:r>
        <w:rPr>
          <w:rtl/>
          <w:lang w:bidi="fa-IR"/>
        </w:rPr>
        <w:t>به ضد خود تبديل مى گردد و مرحله تازه اى از تاريخ آغاز مى شود</w:t>
      </w:r>
      <w:r w:rsidR="0092566E">
        <w:rPr>
          <w:rtl/>
          <w:lang w:bidi="fa-IR"/>
        </w:rPr>
        <w:t xml:space="preserve">. </w:t>
      </w:r>
      <w:r>
        <w:rPr>
          <w:rtl/>
          <w:lang w:bidi="fa-IR"/>
        </w:rPr>
        <w:t>اين مرحله از تاريخ نيز به نوبه خود</w:t>
      </w:r>
      <w:r w:rsidR="0092566E">
        <w:rPr>
          <w:rtl/>
          <w:lang w:bidi="fa-IR"/>
        </w:rPr>
        <w:t xml:space="preserve">، </w:t>
      </w:r>
      <w:r>
        <w:rPr>
          <w:rtl/>
          <w:lang w:bidi="fa-IR"/>
        </w:rPr>
        <w:t>با تكامل ابزار توليد و حضور انسان هاى نوتر و به بن بست رسيدن جامعه</w:t>
      </w:r>
      <w:r w:rsidR="0092566E">
        <w:rPr>
          <w:rtl/>
          <w:lang w:bidi="fa-IR"/>
        </w:rPr>
        <w:t xml:space="preserve">، </w:t>
      </w:r>
      <w:r>
        <w:rPr>
          <w:rtl/>
          <w:lang w:bidi="fa-IR"/>
        </w:rPr>
        <w:t>سرنوشتى مشابه با مرحله قبلى دارد و جاى خود را به ضد و نفى كننده خود مى دهد و «تاريخ» - مانند طبيعت - همواره از ميان اضداد عبور مى كند</w:t>
      </w:r>
      <w:r w:rsidR="0092566E">
        <w:rPr>
          <w:rtl/>
          <w:lang w:bidi="fa-IR"/>
        </w:rPr>
        <w:t xml:space="preserve">، </w:t>
      </w:r>
      <w:r>
        <w:rPr>
          <w:rtl/>
          <w:lang w:bidi="fa-IR"/>
        </w:rPr>
        <w:t>يعنى حلقات پيوسته تاريخ عبارت است از مجموعه اى از ضاداد كه هر مرحله قبلى</w:t>
      </w:r>
      <w:r w:rsidR="0092566E">
        <w:rPr>
          <w:rtl/>
          <w:lang w:bidi="fa-IR"/>
        </w:rPr>
        <w:t xml:space="preserve">، </w:t>
      </w:r>
      <w:r>
        <w:rPr>
          <w:rtl/>
          <w:lang w:bidi="fa-IR"/>
        </w:rPr>
        <w:t>مرحله بعدى را در خود پروردانده است و پس از جدال و كشمكش</w:t>
      </w:r>
      <w:r w:rsidR="0092566E">
        <w:rPr>
          <w:rtl/>
          <w:lang w:bidi="fa-IR"/>
        </w:rPr>
        <w:t xml:space="preserve">، </w:t>
      </w:r>
      <w:r>
        <w:rPr>
          <w:rtl/>
          <w:lang w:bidi="fa-IR"/>
        </w:rPr>
        <w:t>جاى خود را به او داده است</w:t>
      </w:r>
      <w:r w:rsidR="0092566E">
        <w:rPr>
          <w:rtl/>
          <w:lang w:bidi="fa-IR"/>
        </w:rPr>
        <w:t xml:space="preserve">. </w:t>
      </w:r>
    </w:p>
    <w:p w:rsidR="00997E5A" w:rsidRDefault="00997E5A" w:rsidP="00997E5A">
      <w:pPr>
        <w:pStyle w:val="libNormal"/>
        <w:rPr>
          <w:rtl/>
          <w:lang w:bidi="fa-IR"/>
        </w:rPr>
      </w:pPr>
      <w:r>
        <w:rPr>
          <w:rtl/>
          <w:lang w:bidi="fa-IR"/>
        </w:rPr>
        <w:t>اين طرز تفكر درباره تاريخ و طبيعت</w:t>
      </w:r>
      <w:r w:rsidR="0092566E">
        <w:rPr>
          <w:rtl/>
          <w:lang w:bidi="fa-IR"/>
        </w:rPr>
        <w:t xml:space="preserve">، </w:t>
      </w:r>
      <w:r>
        <w:rPr>
          <w:rtl/>
          <w:lang w:bidi="fa-IR"/>
        </w:rPr>
        <w:t>تفكر ديالكتيكى ناميده مى شود و چون در مورد تاريخ</w:t>
      </w:r>
      <w:r w:rsidR="0092566E">
        <w:rPr>
          <w:rtl/>
          <w:lang w:bidi="fa-IR"/>
        </w:rPr>
        <w:t xml:space="preserve">، </w:t>
      </w:r>
      <w:r>
        <w:rPr>
          <w:rtl/>
          <w:lang w:bidi="fa-IR"/>
        </w:rPr>
        <w:t>همه ارزش هاى اجتماعى را تابع و وابسته به ابزار توليد مى داند</w:t>
      </w:r>
      <w:r w:rsidR="0092566E">
        <w:rPr>
          <w:rtl/>
          <w:lang w:bidi="fa-IR"/>
        </w:rPr>
        <w:t xml:space="preserve">، </w:t>
      </w:r>
      <w:r>
        <w:rPr>
          <w:rtl/>
          <w:lang w:bidi="fa-IR"/>
        </w:rPr>
        <w:t>ما اين طرز تفكر را در مورد تاريخ</w:t>
      </w:r>
      <w:r w:rsidR="0092566E">
        <w:rPr>
          <w:rtl/>
          <w:lang w:bidi="fa-IR"/>
        </w:rPr>
        <w:t xml:space="preserve">، </w:t>
      </w:r>
      <w:r>
        <w:rPr>
          <w:rtl/>
          <w:lang w:bidi="fa-IR"/>
        </w:rPr>
        <w:t>«بينش ابزارى تاريخ» مى ناميم</w:t>
      </w:r>
      <w:r w:rsidR="0092566E">
        <w:rPr>
          <w:rtl/>
          <w:lang w:bidi="fa-IR"/>
        </w:rPr>
        <w:t xml:space="preserve">، </w:t>
      </w:r>
      <w:r>
        <w:rPr>
          <w:rtl/>
          <w:lang w:bidi="fa-IR"/>
        </w:rPr>
        <w:lastRenderedPageBreak/>
        <w:t>كه از آن به ماديت تاريخى (ماترياليسم تاريخى) تعبير مى شود و خلاصه اش اين است كه تاريخ ماهيت و طبيعت مادى دارد و وجود ديالكتيكى</w:t>
      </w:r>
      <w:r w:rsidR="0092566E">
        <w:rPr>
          <w:rtl/>
          <w:lang w:bidi="fa-IR"/>
        </w:rPr>
        <w:t xml:space="preserve">. </w:t>
      </w:r>
      <w:r w:rsidRPr="00953F15">
        <w:rPr>
          <w:rStyle w:val="libFootnotenumChar"/>
          <w:rtl/>
          <w:lang w:bidi="fa-IR"/>
        </w:rPr>
        <w:t>(377)</w:t>
      </w:r>
    </w:p>
    <w:p w:rsidR="00997E5A" w:rsidRDefault="00997E5A" w:rsidP="00997E5A">
      <w:pPr>
        <w:pStyle w:val="libNormal"/>
        <w:rPr>
          <w:rtl/>
          <w:lang w:bidi="fa-IR"/>
        </w:rPr>
      </w:pPr>
      <w:r>
        <w:rPr>
          <w:rtl/>
          <w:lang w:bidi="fa-IR"/>
        </w:rPr>
        <w:t>هسته اصلى تفكر ديالكتيكى :</w:t>
      </w:r>
    </w:p>
    <w:p w:rsidR="00997E5A" w:rsidRDefault="00997E5A" w:rsidP="00997E5A">
      <w:pPr>
        <w:pStyle w:val="libNormal"/>
        <w:rPr>
          <w:rtl/>
          <w:lang w:bidi="fa-IR"/>
        </w:rPr>
      </w:pPr>
      <w:r>
        <w:rPr>
          <w:rtl/>
          <w:lang w:bidi="fa-IR"/>
        </w:rPr>
        <w:t>هسته اصلى تفكر ديالكتيكى كه وجه تمايز اين طرز تفكر از ساير تفكرها و منطق هاست</w:t>
      </w:r>
      <w:r w:rsidR="0092566E">
        <w:rPr>
          <w:rtl/>
          <w:lang w:bidi="fa-IR"/>
        </w:rPr>
        <w:t xml:space="preserve">، </w:t>
      </w:r>
      <w:r>
        <w:rPr>
          <w:rtl/>
          <w:lang w:bidi="fa-IR"/>
        </w:rPr>
        <w:t>از ميان اصول و فروع نامبرده كدام است</w:t>
      </w:r>
      <w:r w:rsidR="0092566E">
        <w:rPr>
          <w:rtl/>
          <w:lang w:bidi="fa-IR"/>
        </w:rPr>
        <w:t>؟</w:t>
      </w:r>
      <w:r>
        <w:rPr>
          <w:rtl/>
          <w:lang w:bidi="fa-IR"/>
        </w:rPr>
        <w:t xml:space="preserve"> به خصوص وجه تمايز اين تفكر با تفكرى كه طرفداران منطق ديالكتيك</w:t>
      </w:r>
      <w:r w:rsidR="0092566E">
        <w:rPr>
          <w:rtl/>
          <w:lang w:bidi="fa-IR"/>
        </w:rPr>
        <w:t xml:space="preserve">، </w:t>
      </w:r>
      <w:r>
        <w:rPr>
          <w:rtl/>
          <w:lang w:bidi="fa-IR"/>
        </w:rPr>
        <w:t>آن را «تفكر متافيزيكى» (ماوراء طبيعى) مى خوانند چيست</w:t>
      </w:r>
      <w:r w:rsidR="0092566E">
        <w:rPr>
          <w:rtl/>
          <w:lang w:bidi="fa-IR"/>
        </w:rPr>
        <w:t>؟</w:t>
      </w:r>
    </w:p>
    <w:p w:rsidR="00997E5A" w:rsidRDefault="00997E5A" w:rsidP="00997E5A">
      <w:pPr>
        <w:pStyle w:val="libNormal"/>
        <w:rPr>
          <w:rtl/>
          <w:lang w:bidi="fa-IR"/>
        </w:rPr>
      </w:pPr>
      <w:r>
        <w:rPr>
          <w:rtl/>
          <w:lang w:bidi="fa-IR"/>
        </w:rPr>
        <w:t>اگر گفته شود كه هسته اصلى تفكر ديالكتيك</w:t>
      </w:r>
      <w:r w:rsidR="0092566E">
        <w:rPr>
          <w:rtl/>
          <w:lang w:bidi="fa-IR"/>
        </w:rPr>
        <w:t xml:space="preserve">، </w:t>
      </w:r>
      <w:r>
        <w:rPr>
          <w:rtl/>
          <w:lang w:bidi="fa-IR"/>
        </w:rPr>
        <w:t>اصل حركت و جريان دايم اشيا در هستى است و چنانچه در بسيارى از گفته ها و نوشته هاى طرفداران منطق ديالكتيك به چشم مى خورد</w:t>
      </w:r>
      <w:r w:rsidR="0092566E">
        <w:rPr>
          <w:rtl/>
          <w:lang w:bidi="fa-IR"/>
        </w:rPr>
        <w:t xml:space="preserve">، </w:t>
      </w:r>
      <w:r>
        <w:rPr>
          <w:rtl/>
          <w:lang w:bidi="fa-IR"/>
        </w:rPr>
        <w:t>گفته شود تفكر متافيزيكى</w:t>
      </w:r>
      <w:r w:rsidR="0092566E">
        <w:rPr>
          <w:rtl/>
          <w:lang w:bidi="fa-IR"/>
        </w:rPr>
        <w:t xml:space="preserve">، </w:t>
      </w:r>
      <w:r>
        <w:rPr>
          <w:rtl/>
          <w:lang w:bidi="fa-IR"/>
        </w:rPr>
        <w:t>اشيا را ساكن و جامد و بى حركت مى داند تا بايد گفت : كسانى كه طرفداران منطق ديالكتيك</w:t>
      </w:r>
      <w:r w:rsidR="0092566E">
        <w:rPr>
          <w:rtl/>
          <w:lang w:bidi="fa-IR"/>
        </w:rPr>
        <w:t xml:space="preserve">، </w:t>
      </w:r>
      <w:r>
        <w:rPr>
          <w:rtl/>
          <w:lang w:bidi="fa-IR"/>
        </w:rPr>
        <w:t>آن ها را داراى تفكر متافيزيكى مى دانند نه تنها هرگز جهان و اشيا را ساكن و جامد نمى دانند</w:t>
      </w:r>
      <w:r w:rsidR="0092566E">
        <w:rPr>
          <w:rtl/>
          <w:lang w:bidi="fa-IR"/>
        </w:rPr>
        <w:t xml:space="preserve">، </w:t>
      </w:r>
      <w:r>
        <w:rPr>
          <w:rtl/>
          <w:lang w:bidi="fa-IR"/>
        </w:rPr>
        <w:t>بلكه دقيق ترين نظريات درباره اين كه طبيعت عين «شدن» و «صيرورت» است و سكون در طبيعت مفهومى نسبى است</w:t>
      </w:r>
      <w:r w:rsidR="0092566E">
        <w:rPr>
          <w:rtl/>
          <w:lang w:bidi="fa-IR"/>
        </w:rPr>
        <w:t xml:space="preserve">، </w:t>
      </w:r>
      <w:r>
        <w:rPr>
          <w:rtl/>
          <w:lang w:bidi="fa-IR"/>
        </w:rPr>
        <w:t>از ناحيه آن هاست</w:t>
      </w:r>
      <w:r w:rsidR="0092566E">
        <w:rPr>
          <w:rtl/>
          <w:lang w:bidi="fa-IR"/>
        </w:rPr>
        <w:t xml:space="preserve">. </w:t>
      </w:r>
      <w:r>
        <w:rPr>
          <w:rtl/>
          <w:lang w:bidi="fa-IR"/>
        </w:rPr>
        <w:t>متاسفانه طرفداران منطق ديالكتيك در نقل هاى خوئد</w:t>
      </w:r>
      <w:r w:rsidR="0092566E">
        <w:rPr>
          <w:rtl/>
          <w:lang w:bidi="fa-IR"/>
        </w:rPr>
        <w:t xml:space="preserve">، </w:t>
      </w:r>
      <w:r>
        <w:rPr>
          <w:rtl/>
          <w:lang w:bidi="fa-IR"/>
        </w:rPr>
        <w:t>صرفا متوجه هف خود بوده</w:t>
      </w:r>
      <w:r w:rsidR="0092566E">
        <w:rPr>
          <w:rtl/>
          <w:lang w:bidi="fa-IR"/>
        </w:rPr>
        <w:t xml:space="preserve">، </w:t>
      </w:r>
      <w:r>
        <w:rPr>
          <w:rtl/>
          <w:lang w:bidi="fa-IR"/>
        </w:rPr>
        <w:t>متوجه صحت و عدم صحت نقل هاى خود نيستند</w:t>
      </w:r>
      <w:r w:rsidR="0092566E">
        <w:rPr>
          <w:rtl/>
          <w:lang w:bidi="fa-IR"/>
        </w:rPr>
        <w:t xml:space="preserve">. </w:t>
      </w:r>
      <w:r>
        <w:rPr>
          <w:rtl/>
          <w:lang w:bidi="fa-IR"/>
        </w:rPr>
        <w:t>به هر حال اصل حركت از مختصات تفكر ديالكتيكى نيست</w:t>
      </w:r>
      <w:r w:rsidR="0092566E">
        <w:rPr>
          <w:rtl/>
          <w:lang w:bidi="fa-IR"/>
        </w:rPr>
        <w:t xml:space="preserve">. </w:t>
      </w:r>
    </w:p>
    <w:p w:rsidR="00997E5A" w:rsidRDefault="00997E5A" w:rsidP="00997E5A">
      <w:pPr>
        <w:pStyle w:val="libNormal"/>
        <w:rPr>
          <w:rtl/>
          <w:lang w:bidi="fa-IR"/>
        </w:rPr>
      </w:pPr>
      <w:r>
        <w:rPr>
          <w:rtl/>
          <w:lang w:bidi="fa-IR"/>
        </w:rPr>
        <w:t>هسته اصلى تفكر ديالكتيكى</w:t>
      </w:r>
      <w:r w:rsidR="0092566E">
        <w:rPr>
          <w:rtl/>
          <w:lang w:bidi="fa-IR"/>
        </w:rPr>
        <w:t xml:space="preserve">، </w:t>
      </w:r>
      <w:r>
        <w:rPr>
          <w:rtl/>
          <w:lang w:bidi="fa-IR"/>
        </w:rPr>
        <w:t>اصل وابستگى اشيا و تاثير متقابل آن ها در يكديگر هم نيست</w:t>
      </w:r>
      <w:r w:rsidR="007B30F0">
        <w:rPr>
          <w:rtl/>
          <w:lang w:bidi="fa-IR"/>
        </w:rPr>
        <w:t>؛</w:t>
      </w:r>
      <w:r>
        <w:rPr>
          <w:rtl/>
          <w:lang w:bidi="fa-IR"/>
        </w:rPr>
        <w:t xml:space="preserve"> هر چند طرفداران اين منطق</w:t>
      </w:r>
      <w:r w:rsidR="0092566E">
        <w:rPr>
          <w:rtl/>
          <w:lang w:bidi="fa-IR"/>
        </w:rPr>
        <w:t xml:space="preserve">، </w:t>
      </w:r>
      <w:r>
        <w:rPr>
          <w:rtl/>
          <w:lang w:bidi="fa-IR"/>
        </w:rPr>
        <w:t>وابستگى و تاثيبر متقابل اشيا به يكديگر را مختص خود مى دانند و طرفداران به اصطلاح تفكر متافيزيكى را فاقد چنين انديشه اى مى دانند</w:t>
      </w:r>
      <w:r w:rsidR="0092566E">
        <w:rPr>
          <w:rtl/>
          <w:lang w:bidi="fa-IR"/>
        </w:rPr>
        <w:t xml:space="preserve">، </w:t>
      </w:r>
      <w:r>
        <w:rPr>
          <w:rtl/>
          <w:lang w:bidi="fa-IR"/>
        </w:rPr>
        <w:t>ولى در اين جا نيز حقيقت غير از اين است</w:t>
      </w:r>
      <w:r w:rsidR="0092566E">
        <w:rPr>
          <w:rtl/>
          <w:lang w:bidi="fa-IR"/>
        </w:rPr>
        <w:t xml:space="preserve">. </w:t>
      </w:r>
      <w:r>
        <w:rPr>
          <w:rtl/>
          <w:lang w:bidi="fa-IR"/>
        </w:rPr>
        <w:t xml:space="preserve">اين انديشه كه جهان در مجموع خود يك «واحد» و اندام است كه اجزاى آن با </w:t>
      </w:r>
      <w:r>
        <w:rPr>
          <w:rtl/>
          <w:lang w:bidi="fa-IR"/>
        </w:rPr>
        <w:lastRenderedPageBreak/>
        <w:t>يكديگر رابطه ارگانيك دارند و جهان در كل خود مانند يك انسان است</w:t>
      </w:r>
      <w:r w:rsidR="0092566E">
        <w:rPr>
          <w:rtl/>
          <w:lang w:bidi="fa-IR"/>
        </w:rPr>
        <w:t xml:space="preserve">، </w:t>
      </w:r>
      <w:r>
        <w:rPr>
          <w:rtl/>
          <w:lang w:bidi="fa-IR"/>
        </w:rPr>
        <w:t>اولين بار به وسيله الهيون مطرح شد</w:t>
      </w:r>
      <w:r w:rsidR="0092566E">
        <w:rPr>
          <w:rtl/>
          <w:lang w:bidi="fa-IR"/>
        </w:rPr>
        <w:t xml:space="preserve">. </w:t>
      </w:r>
    </w:p>
    <w:p w:rsidR="00997E5A" w:rsidRDefault="00997E5A" w:rsidP="00997E5A">
      <w:pPr>
        <w:pStyle w:val="libNormal"/>
        <w:rPr>
          <w:rtl/>
          <w:lang w:bidi="fa-IR"/>
        </w:rPr>
      </w:pPr>
      <w:r>
        <w:rPr>
          <w:rtl/>
          <w:lang w:bidi="fa-IR"/>
        </w:rPr>
        <w:t>اصل تضاد را هم نمى توان هسته اصلى اين تفكر دانست</w:t>
      </w:r>
      <w:r w:rsidR="0092566E">
        <w:rPr>
          <w:rtl/>
          <w:lang w:bidi="fa-IR"/>
        </w:rPr>
        <w:t xml:space="preserve">، </w:t>
      </w:r>
      <w:r>
        <w:rPr>
          <w:rtl/>
          <w:lang w:bidi="fa-IR"/>
        </w:rPr>
        <w:t>و كسانى كه به اصطلاح تفكر متافيزيكى دارند</w:t>
      </w:r>
      <w:r w:rsidR="0092566E">
        <w:rPr>
          <w:rtl/>
          <w:lang w:bidi="fa-IR"/>
        </w:rPr>
        <w:t xml:space="preserve">، </w:t>
      </w:r>
      <w:r>
        <w:rPr>
          <w:rtl/>
          <w:lang w:bidi="fa-IR"/>
        </w:rPr>
        <w:t>برخلاف آن چه طرفداران ديالكتيك مى گويند</w:t>
      </w:r>
      <w:r w:rsidR="0092566E">
        <w:rPr>
          <w:rtl/>
          <w:lang w:bidi="fa-IR"/>
        </w:rPr>
        <w:t xml:space="preserve">، </w:t>
      </w:r>
      <w:r>
        <w:rPr>
          <w:rtl/>
          <w:lang w:bidi="fa-IR"/>
        </w:rPr>
        <w:t>منكر اصل تضاد در طبيعت نيستند</w:t>
      </w:r>
      <w:r w:rsidR="0092566E">
        <w:rPr>
          <w:rtl/>
          <w:lang w:bidi="fa-IR"/>
        </w:rPr>
        <w:t xml:space="preserve">. </w:t>
      </w:r>
      <w:r>
        <w:rPr>
          <w:rtl/>
          <w:lang w:bidi="fa-IR"/>
        </w:rPr>
        <w:t>طرفداران منطق ديالكتيك با دستاويز قرار دادن اصلى معروف در فلسفه و منطق به نام «امتناع جمع و رفع نقيضين» كه هيچ ربطى به مساله تضاد عناصر طبيعت ندارد</w:t>
      </w:r>
      <w:r w:rsidR="0092566E">
        <w:rPr>
          <w:rtl/>
          <w:lang w:bidi="fa-IR"/>
        </w:rPr>
        <w:t xml:space="preserve">، </w:t>
      </w:r>
      <w:r>
        <w:rPr>
          <w:rtl/>
          <w:lang w:bidi="fa-IR"/>
        </w:rPr>
        <w:t>مدعى شده اند كه طرفداران تفكر متافيزيكى همه اجزاى طبيعت</w:t>
      </w:r>
      <w:r w:rsidR="0092566E">
        <w:rPr>
          <w:rtl/>
          <w:lang w:bidi="fa-IR"/>
        </w:rPr>
        <w:t xml:space="preserve">، </w:t>
      </w:r>
      <w:r>
        <w:rPr>
          <w:rtl/>
          <w:lang w:bidi="fa-IR"/>
        </w:rPr>
        <w:t>حتى آب و آتش را در حال سازش مى بينند</w:t>
      </w:r>
      <w:r w:rsidR="0092566E">
        <w:rPr>
          <w:rtl/>
          <w:lang w:bidi="fa-IR"/>
        </w:rPr>
        <w:t xml:space="preserve">، </w:t>
      </w:r>
      <w:r>
        <w:rPr>
          <w:rtl/>
          <w:lang w:bidi="fa-IR"/>
        </w:rPr>
        <w:t>كه بايد گفت همه اين سخنان جز تحريف و قلب حقيقت نيست و از نظر طرفداران تفكر به اصطلاح متافيزيكى</w:t>
      </w:r>
      <w:r w:rsidR="0092566E">
        <w:rPr>
          <w:rtl/>
          <w:lang w:bidi="fa-IR"/>
        </w:rPr>
        <w:t xml:space="preserve">، </w:t>
      </w:r>
      <w:r>
        <w:rPr>
          <w:rtl/>
          <w:lang w:bidi="fa-IR"/>
        </w:rPr>
        <w:t>تضاد به معنى تزاحم عناصر طبيعت</w:t>
      </w:r>
      <w:r w:rsidR="0092566E">
        <w:rPr>
          <w:rtl/>
          <w:lang w:bidi="fa-IR"/>
        </w:rPr>
        <w:t xml:space="preserve">، </w:t>
      </w:r>
      <w:r>
        <w:rPr>
          <w:rtl/>
          <w:lang w:bidi="fa-IR"/>
        </w:rPr>
        <w:t>شرط لازم دوام فيض از ناحيه بارى تعالى است</w:t>
      </w:r>
      <w:r w:rsidR="0092566E">
        <w:rPr>
          <w:rtl/>
          <w:lang w:bidi="fa-IR"/>
        </w:rPr>
        <w:t xml:space="preserve">. </w:t>
      </w:r>
    </w:p>
    <w:p w:rsidR="00997E5A" w:rsidRDefault="00997E5A" w:rsidP="00997E5A">
      <w:pPr>
        <w:pStyle w:val="libNormal"/>
        <w:rPr>
          <w:rtl/>
          <w:lang w:bidi="fa-IR"/>
        </w:rPr>
      </w:pPr>
      <w:r>
        <w:rPr>
          <w:rtl/>
          <w:lang w:bidi="fa-IR"/>
        </w:rPr>
        <w:t>اصل جهش در طبيعت و انقلاب در تاريخ نيز هسته اصلى اين منطق نيست</w:t>
      </w:r>
      <w:r w:rsidR="007B30F0">
        <w:rPr>
          <w:rtl/>
          <w:lang w:bidi="fa-IR"/>
        </w:rPr>
        <w:t>؛</w:t>
      </w:r>
      <w:r>
        <w:rPr>
          <w:rtl/>
          <w:lang w:bidi="fa-IR"/>
        </w:rPr>
        <w:t xml:space="preserve"> چرا كه هگل هم كه پدر ديالكتيك جديد است</w:t>
      </w:r>
      <w:r w:rsidR="0092566E">
        <w:rPr>
          <w:rtl/>
          <w:lang w:bidi="fa-IR"/>
        </w:rPr>
        <w:t xml:space="preserve">، </w:t>
      </w:r>
      <w:r>
        <w:rPr>
          <w:rtl/>
          <w:lang w:bidi="fa-IR"/>
        </w:rPr>
        <w:t>از اين اصل به عنوان يكى از اصول ديالكتيك يا نكرده است</w:t>
      </w:r>
      <w:r w:rsidR="0092566E">
        <w:rPr>
          <w:rtl/>
          <w:lang w:bidi="fa-IR"/>
        </w:rPr>
        <w:t xml:space="preserve">. </w:t>
      </w:r>
      <w:r>
        <w:rPr>
          <w:rtl/>
          <w:lang w:bidi="fa-IR"/>
        </w:rPr>
        <w:t>بلكه در قرن 19 «انگلس» شاگرد ماركس</w:t>
      </w:r>
      <w:r w:rsidR="0092566E">
        <w:rPr>
          <w:rtl/>
          <w:lang w:bidi="fa-IR"/>
        </w:rPr>
        <w:t xml:space="preserve">، </w:t>
      </w:r>
      <w:r>
        <w:rPr>
          <w:rtl/>
          <w:lang w:bidi="fa-IR"/>
        </w:rPr>
        <w:t>آن را جزء اصول ديالكتيك قرار داد</w:t>
      </w:r>
      <w:r w:rsidR="0092566E">
        <w:rPr>
          <w:rtl/>
          <w:lang w:bidi="fa-IR"/>
        </w:rPr>
        <w:t xml:space="preserve">، </w:t>
      </w:r>
      <w:r>
        <w:rPr>
          <w:rtl/>
          <w:lang w:bidi="fa-IR"/>
        </w:rPr>
        <w:t>در صورتى كه امروزه اين اصل در زيست شناسى</w:t>
      </w:r>
      <w:r w:rsidR="0092566E">
        <w:rPr>
          <w:rtl/>
          <w:lang w:bidi="fa-IR"/>
        </w:rPr>
        <w:t xml:space="preserve">، </w:t>
      </w:r>
      <w:r>
        <w:rPr>
          <w:rtl/>
          <w:lang w:bidi="fa-IR"/>
        </w:rPr>
        <w:t>اصلى مسلم است و از مختصات هيچ مكتبى شمرده نمى شود</w:t>
      </w:r>
      <w:r w:rsidR="0092566E">
        <w:rPr>
          <w:rtl/>
          <w:lang w:bidi="fa-IR"/>
        </w:rPr>
        <w:t xml:space="preserve">. </w:t>
      </w:r>
    </w:p>
    <w:p w:rsidR="00997E5A" w:rsidRDefault="00997E5A" w:rsidP="00997E5A">
      <w:pPr>
        <w:pStyle w:val="libNormal"/>
        <w:rPr>
          <w:rtl/>
          <w:lang w:bidi="fa-IR"/>
        </w:rPr>
      </w:pPr>
      <w:r>
        <w:rPr>
          <w:rtl/>
          <w:lang w:bidi="fa-IR"/>
        </w:rPr>
        <w:t>هسته اصلى تفكر ديالكتيكى كه بايد وجه امتياز آن از ساير تفكرات و از مختصات اين مكتب شمرده شود</w:t>
      </w:r>
      <w:r w:rsidR="0092566E">
        <w:rPr>
          <w:rtl/>
          <w:lang w:bidi="fa-IR"/>
        </w:rPr>
        <w:t xml:space="preserve">، </w:t>
      </w:r>
      <w:r>
        <w:rPr>
          <w:rtl/>
          <w:lang w:bidi="fa-IR"/>
        </w:rPr>
        <w:t>دو چيز است : يكى اين كه «خود انديشه » نيز وضع ديالكتيكى دارد؛ يعنى انديشه نيز مانند طبيعت عينى</w:t>
      </w:r>
      <w:r w:rsidR="0092566E">
        <w:rPr>
          <w:rtl/>
          <w:lang w:bidi="fa-IR"/>
        </w:rPr>
        <w:t xml:space="preserve">، </w:t>
      </w:r>
      <w:r>
        <w:rPr>
          <w:rtl/>
          <w:lang w:bidi="fa-IR"/>
        </w:rPr>
        <w:t>كه موضوع انديشه است</w:t>
      </w:r>
      <w:r w:rsidR="0092566E">
        <w:rPr>
          <w:rtl/>
          <w:lang w:bidi="fa-IR"/>
        </w:rPr>
        <w:t xml:space="preserve">، </w:t>
      </w:r>
      <w:r>
        <w:rPr>
          <w:rtl/>
          <w:lang w:bidi="fa-IR"/>
        </w:rPr>
        <w:t>محكوم اصول چهارگانه فوق است</w:t>
      </w:r>
      <w:r w:rsidR="007B30F0">
        <w:rPr>
          <w:rtl/>
          <w:lang w:bidi="fa-IR"/>
        </w:rPr>
        <w:t>؛</w:t>
      </w:r>
      <w:r>
        <w:rPr>
          <w:rtl/>
          <w:lang w:bidi="fa-IR"/>
        </w:rPr>
        <w:t xml:space="preserve"> نكته ديگر اين كه اصل تضاد به معنى جنگ ميان اجزاى طبيعت</w:t>
      </w:r>
      <w:r w:rsidR="0092566E">
        <w:rPr>
          <w:rtl/>
          <w:lang w:bidi="fa-IR"/>
        </w:rPr>
        <w:t xml:space="preserve">، </w:t>
      </w:r>
      <w:r>
        <w:rPr>
          <w:rtl/>
          <w:lang w:bidi="fa-IR"/>
        </w:rPr>
        <w:t>اصلى است كهن</w:t>
      </w:r>
      <w:r w:rsidR="0092566E">
        <w:rPr>
          <w:rtl/>
          <w:lang w:bidi="fa-IR"/>
        </w:rPr>
        <w:t xml:space="preserve">، </w:t>
      </w:r>
      <w:r>
        <w:rPr>
          <w:rtl/>
          <w:lang w:bidi="fa-IR"/>
        </w:rPr>
        <w:t>اما آن چه به عنوان ويژگى خاص ديگر اين تفكر تازگى دارد</w:t>
      </w:r>
      <w:r w:rsidR="0092566E">
        <w:rPr>
          <w:rtl/>
          <w:lang w:bidi="fa-IR"/>
        </w:rPr>
        <w:t xml:space="preserve">، </w:t>
      </w:r>
      <w:r>
        <w:rPr>
          <w:rtl/>
          <w:lang w:bidi="fa-IR"/>
        </w:rPr>
        <w:t xml:space="preserve">اين است كه نه تنها ميان اجزاى طبيعت </w:t>
      </w:r>
      <w:r>
        <w:rPr>
          <w:rtl/>
          <w:lang w:bidi="fa-IR"/>
        </w:rPr>
        <w:lastRenderedPageBreak/>
        <w:t>جنگ و تضاد هست</w:t>
      </w:r>
      <w:r w:rsidR="0092566E">
        <w:rPr>
          <w:rtl/>
          <w:lang w:bidi="fa-IR"/>
        </w:rPr>
        <w:t xml:space="preserve">، </w:t>
      </w:r>
      <w:r>
        <w:rPr>
          <w:rtl/>
          <w:lang w:bidi="fa-IR"/>
        </w:rPr>
        <w:t>بلكه در درون هر جزء</w:t>
      </w:r>
      <w:r w:rsidR="0092566E">
        <w:rPr>
          <w:rtl/>
          <w:lang w:bidi="fa-IR"/>
        </w:rPr>
        <w:t xml:space="preserve">، </w:t>
      </w:r>
      <w:r>
        <w:rPr>
          <w:rtl/>
          <w:lang w:bidi="fa-IR"/>
        </w:rPr>
        <w:t>تضاد وجود دارد و اين تضاد به صورت جنگ عوامل نو و رشد باينده با عوامل كهنه و در حال زوال است و منتهى به پيروزى نيروهاى در حال رشد مى گردد</w:t>
      </w:r>
      <w:r w:rsidR="0092566E">
        <w:rPr>
          <w:rtl/>
          <w:lang w:bidi="fa-IR"/>
        </w:rPr>
        <w:t xml:space="preserve">. </w:t>
      </w:r>
    </w:p>
    <w:p w:rsidR="00997E5A" w:rsidRDefault="00997E5A" w:rsidP="00997E5A">
      <w:pPr>
        <w:pStyle w:val="libNormal"/>
        <w:rPr>
          <w:lang w:bidi="fa-IR"/>
        </w:rPr>
      </w:pPr>
      <w:r>
        <w:rPr>
          <w:rtl/>
          <w:lang w:bidi="fa-IR"/>
        </w:rPr>
        <w:t>بنابراين</w:t>
      </w:r>
      <w:r w:rsidR="0092566E">
        <w:rPr>
          <w:rtl/>
          <w:lang w:bidi="fa-IR"/>
        </w:rPr>
        <w:t xml:space="preserve">، </w:t>
      </w:r>
      <w:r>
        <w:rPr>
          <w:rtl/>
          <w:lang w:bidi="fa-IR"/>
        </w:rPr>
        <w:t>چنانچه هر مكتبى را كه به اصل حركت يا اصل تضاد ميان اجزاى طبيعت قايل باشد</w:t>
      </w:r>
      <w:r w:rsidR="0092566E">
        <w:rPr>
          <w:rtl/>
          <w:lang w:bidi="fa-IR"/>
        </w:rPr>
        <w:t xml:space="preserve">، </w:t>
      </w:r>
      <w:r>
        <w:rPr>
          <w:rtl/>
          <w:lang w:bidi="fa-IR"/>
        </w:rPr>
        <w:t>داراى تفكر ديالكتيكى بدانيم</w:t>
      </w:r>
      <w:r w:rsidR="0092566E">
        <w:rPr>
          <w:rtl/>
          <w:lang w:bidi="fa-IR"/>
        </w:rPr>
        <w:t xml:space="preserve">، </w:t>
      </w:r>
      <w:r>
        <w:rPr>
          <w:rtl/>
          <w:lang w:bidi="fa-IR"/>
        </w:rPr>
        <w:t>سخت در اشتباهيم</w:t>
      </w:r>
      <w:r w:rsidR="0092566E">
        <w:rPr>
          <w:rtl/>
          <w:lang w:bidi="fa-IR"/>
        </w:rPr>
        <w:t xml:space="preserve">. </w:t>
      </w:r>
      <w:r>
        <w:rPr>
          <w:rtl/>
          <w:lang w:bidi="fa-IR"/>
        </w:rPr>
        <w:t>برخى در مورد تفكر اسلامى دچار چنين اشتباهى شده اند</w:t>
      </w:r>
      <w:r w:rsidR="0092566E">
        <w:rPr>
          <w:rtl/>
          <w:lang w:bidi="fa-IR"/>
        </w:rPr>
        <w:t xml:space="preserve">. </w:t>
      </w:r>
      <w:r>
        <w:rPr>
          <w:rtl/>
          <w:lang w:bidi="fa-IR"/>
        </w:rPr>
        <w:t>اين گروه چون در تعليمات اسلامى به اصل حركت و اصل تضاد برخورده اند</w:t>
      </w:r>
      <w:r w:rsidR="0092566E">
        <w:rPr>
          <w:rtl/>
          <w:lang w:bidi="fa-IR"/>
        </w:rPr>
        <w:t xml:space="preserve">، </w:t>
      </w:r>
      <w:r>
        <w:rPr>
          <w:rtl/>
          <w:lang w:bidi="fa-IR"/>
        </w:rPr>
        <w:t>جزما ادعا كرده اند كه تفكر اسلامى</w:t>
      </w:r>
      <w:r w:rsidR="0092566E">
        <w:rPr>
          <w:rtl/>
          <w:lang w:bidi="fa-IR"/>
        </w:rPr>
        <w:t xml:space="preserve">، </w:t>
      </w:r>
      <w:r>
        <w:rPr>
          <w:rtl/>
          <w:lang w:bidi="fa-IR"/>
        </w:rPr>
        <w:t>تفكرى ديالكتيكى است</w:t>
      </w:r>
      <w:r w:rsidR="0092566E">
        <w:rPr>
          <w:rtl/>
          <w:lang w:bidi="fa-IR"/>
        </w:rPr>
        <w:t xml:space="preserve">، </w:t>
      </w:r>
      <w:r>
        <w:rPr>
          <w:rtl/>
          <w:lang w:bidi="fa-IR"/>
        </w:rPr>
        <w:t>حال آن كه لازمه تفكر ديالكتيكى</w:t>
      </w:r>
      <w:r w:rsidR="0092566E">
        <w:rPr>
          <w:rtl/>
          <w:lang w:bidi="fa-IR"/>
        </w:rPr>
        <w:t xml:space="preserve">، </w:t>
      </w:r>
      <w:r>
        <w:rPr>
          <w:rtl/>
          <w:lang w:bidi="fa-IR"/>
        </w:rPr>
        <w:t>موقت و نسبى دانستن حقايق جهان است و اين برخلاف ضرورت اسلام - كه به اصول و حقايقى جاودان قايل است - مى باشد؛ بعلاوه لازمه ديگر اين تفكر اين است كه حركت طبيعت و تاريخ را</w:t>
      </w:r>
      <w:r w:rsidR="0092566E">
        <w:rPr>
          <w:rtl/>
          <w:lang w:bidi="fa-IR"/>
        </w:rPr>
        <w:t xml:space="preserve">، </w:t>
      </w:r>
      <w:r>
        <w:rPr>
          <w:rtl/>
          <w:lang w:bidi="fa-IR"/>
        </w:rPr>
        <w:t>لزوما به صورت مثلث «تز - آنتى تز - سنتز» يعنى به صورت عبور از ميان اضداد</w:t>
      </w:r>
      <w:r w:rsidR="0092566E">
        <w:rPr>
          <w:rtl/>
          <w:lang w:bidi="fa-IR"/>
        </w:rPr>
        <w:t xml:space="preserve">، </w:t>
      </w:r>
      <w:r>
        <w:rPr>
          <w:rtl/>
          <w:lang w:bidi="fa-IR"/>
        </w:rPr>
        <w:t>بدانيم كه تعليمات اسلامى با اين مطلب نيز توافق ندارد</w:t>
      </w:r>
      <w:r w:rsidR="0092566E">
        <w:rPr>
          <w:rtl/>
          <w:lang w:bidi="fa-IR"/>
        </w:rPr>
        <w:t xml:space="preserve">. </w:t>
      </w:r>
      <w:r>
        <w:rPr>
          <w:rtl/>
          <w:lang w:bidi="fa-IR"/>
        </w:rPr>
        <w:t>حقيقت اين است كه طرفداران ماترياليسم ديالكتيك</w:t>
      </w:r>
      <w:r w:rsidR="0092566E">
        <w:rPr>
          <w:rtl/>
          <w:lang w:bidi="fa-IR"/>
        </w:rPr>
        <w:t xml:space="preserve">، </w:t>
      </w:r>
      <w:r>
        <w:rPr>
          <w:rtl/>
          <w:lang w:bidi="fa-IR"/>
        </w:rPr>
        <w:t>اين اشتباه را به وجود آورده اند</w:t>
      </w:r>
      <w:r w:rsidR="0092566E">
        <w:rPr>
          <w:rtl/>
          <w:lang w:bidi="fa-IR"/>
        </w:rPr>
        <w:t xml:space="preserve">. </w:t>
      </w:r>
      <w:r>
        <w:rPr>
          <w:rtl/>
          <w:lang w:bidi="fa-IR"/>
        </w:rPr>
        <w:t>اينان در گفتارهاى تبليغاتى خود</w:t>
      </w:r>
      <w:r w:rsidR="0092566E">
        <w:rPr>
          <w:rtl/>
          <w:lang w:bidi="fa-IR"/>
        </w:rPr>
        <w:t xml:space="preserve">، </w:t>
      </w:r>
      <w:r>
        <w:rPr>
          <w:rtl/>
          <w:lang w:bidi="fa-IR"/>
        </w:rPr>
        <w:t>تفكر غير ديالكتيكى را تفكر متافيزيكى مى خوانند و مدعى مى شوند كه «ثابت و ساكن دانستن اجزاى طبيعت»</w:t>
      </w:r>
      <w:r w:rsidR="0092566E">
        <w:rPr>
          <w:rtl/>
          <w:lang w:bidi="fa-IR"/>
        </w:rPr>
        <w:t xml:space="preserve">، </w:t>
      </w:r>
      <w:r>
        <w:rPr>
          <w:rtl/>
          <w:lang w:bidi="fa-IR"/>
        </w:rPr>
        <w:t>«مجزا و بى ارتباط بودن اين اجزا با يكديگر» و «خالى از هر نوع تضاد بودن طبيعت» سه اصل آن مى باشد و اين مطلب را با چنان قاطعيتى ادا مى كنند كه براى افراد ترديدى باقى نمى ماند</w:t>
      </w:r>
      <w:r w:rsidR="0092566E">
        <w:rPr>
          <w:rtl/>
          <w:lang w:bidi="fa-IR"/>
        </w:rPr>
        <w:t xml:space="preserve">. </w:t>
      </w:r>
    </w:p>
    <w:p w:rsidR="00997E5A" w:rsidRDefault="00997E5A" w:rsidP="00997E5A">
      <w:pPr>
        <w:pStyle w:val="libNormal"/>
        <w:rPr>
          <w:rtl/>
          <w:lang w:bidi="fa-IR"/>
        </w:rPr>
      </w:pPr>
      <w:r>
        <w:rPr>
          <w:rtl/>
          <w:lang w:bidi="fa-IR"/>
        </w:rPr>
        <w:t>افرادى كه تحت تاثير اين گفته ها قرار مى گيرند</w:t>
      </w:r>
      <w:r w:rsidR="0092566E">
        <w:rPr>
          <w:rtl/>
          <w:lang w:bidi="fa-IR"/>
        </w:rPr>
        <w:t xml:space="preserve">، </w:t>
      </w:r>
      <w:r>
        <w:rPr>
          <w:rtl/>
          <w:lang w:bidi="fa-IR"/>
        </w:rPr>
        <w:t>اگر از اسلام هيچ اطلاعى نداشته باشند</w:t>
      </w:r>
      <w:r w:rsidR="0092566E">
        <w:rPr>
          <w:rtl/>
          <w:lang w:bidi="fa-IR"/>
        </w:rPr>
        <w:t xml:space="preserve">، </w:t>
      </w:r>
      <w:r>
        <w:rPr>
          <w:rtl/>
          <w:lang w:bidi="fa-IR"/>
        </w:rPr>
        <w:t>با پيش فرض متافيزيكى بودن دين</w:t>
      </w:r>
      <w:r w:rsidR="0092566E">
        <w:rPr>
          <w:rtl/>
          <w:lang w:bidi="fa-IR"/>
        </w:rPr>
        <w:t xml:space="preserve">، </w:t>
      </w:r>
      <w:r>
        <w:rPr>
          <w:rtl/>
          <w:lang w:bidi="fa-IR"/>
        </w:rPr>
        <w:t>نتيجه مى گيرند كه تفكر اسلامى هم مبتنى بر اين سه اصل (ثبات</w:t>
      </w:r>
      <w:r w:rsidR="0092566E">
        <w:rPr>
          <w:rtl/>
          <w:lang w:bidi="fa-IR"/>
        </w:rPr>
        <w:t xml:space="preserve">، </w:t>
      </w:r>
      <w:r>
        <w:rPr>
          <w:rtl/>
          <w:lang w:bidi="fa-IR"/>
        </w:rPr>
        <w:t>گسستگى</w:t>
      </w:r>
      <w:r w:rsidR="0092566E">
        <w:rPr>
          <w:rtl/>
          <w:lang w:bidi="fa-IR"/>
        </w:rPr>
        <w:t xml:space="preserve">، </w:t>
      </w:r>
      <w:r>
        <w:rPr>
          <w:rtl/>
          <w:lang w:bidi="fa-IR"/>
        </w:rPr>
        <w:t xml:space="preserve">امتناع تضاد) است و گروه ديگر كه با تعليمات اسلامى آشنايى دارند و مى دانند كه از اين سه اصل در </w:t>
      </w:r>
      <w:r>
        <w:rPr>
          <w:rtl/>
          <w:lang w:bidi="fa-IR"/>
        </w:rPr>
        <w:lastRenderedPageBreak/>
        <w:t>اسلام اثرى نيست</w:t>
      </w:r>
      <w:r w:rsidR="0092566E">
        <w:rPr>
          <w:rtl/>
          <w:lang w:bidi="fa-IR"/>
        </w:rPr>
        <w:t xml:space="preserve">، </w:t>
      </w:r>
      <w:r>
        <w:rPr>
          <w:rtl/>
          <w:lang w:bidi="fa-IR"/>
        </w:rPr>
        <w:t>با پيش فرض ابتناى تفكر متافيزيكى بر آن سه اصل</w:t>
      </w:r>
      <w:r w:rsidR="0092566E">
        <w:rPr>
          <w:rtl/>
          <w:lang w:bidi="fa-IR"/>
        </w:rPr>
        <w:t xml:space="preserve">، </w:t>
      </w:r>
      <w:r>
        <w:rPr>
          <w:rtl/>
          <w:lang w:bidi="fa-IR"/>
        </w:rPr>
        <w:t>مدعى مى شوند كه تفكر اسلامى</w:t>
      </w:r>
      <w:r w:rsidR="0092566E">
        <w:rPr>
          <w:rtl/>
          <w:lang w:bidi="fa-IR"/>
        </w:rPr>
        <w:t xml:space="preserve">، </w:t>
      </w:r>
      <w:r>
        <w:rPr>
          <w:rtl/>
          <w:lang w:bidi="fa-IR"/>
        </w:rPr>
        <w:t>تفكر متافيزيكى نيست و از آن جا كه تنها به وجود دو نوع تفكر (متافيزيك و ديالكتيكى) قايلند</w:t>
      </w:r>
      <w:r w:rsidR="0092566E">
        <w:rPr>
          <w:rtl/>
          <w:lang w:bidi="fa-IR"/>
        </w:rPr>
        <w:t xml:space="preserve">، </w:t>
      </w:r>
      <w:r>
        <w:rPr>
          <w:rtl/>
          <w:lang w:bidi="fa-IR"/>
        </w:rPr>
        <w:t>نتيجه مى گيرند كه تفكر اسلامى</w:t>
      </w:r>
      <w:r w:rsidR="0092566E">
        <w:rPr>
          <w:rtl/>
          <w:lang w:bidi="fa-IR"/>
        </w:rPr>
        <w:t xml:space="preserve">، </w:t>
      </w:r>
      <w:r>
        <w:rPr>
          <w:rtl/>
          <w:lang w:bidi="fa-IR"/>
        </w:rPr>
        <w:t>تفكر ديالكتيكى است</w:t>
      </w:r>
      <w:r w:rsidR="0092566E">
        <w:rPr>
          <w:rtl/>
          <w:lang w:bidi="fa-IR"/>
        </w:rPr>
        <w:t xml:space="preserve">. </w:t>
      </w:r>
      <w:r>
        <w:rPr>
          <w:rtl/>
          <w:lang w:bidi="fa-IR"/>
        </w:rPr>
        <w:t>تمام اين اشتباهات از اعتماد بى جا به نقل و نسبت هاى طرفداران ماترياليسم ديالكتيك</w:t>
      </w:r>
      <w:r w:rsidR="0092566E">
        <w:rPr>
          <w:rtl/>
          <w:lang w:bidi="fa-IR"/>
        </w:rPr>
        <w:t xml:space="preserve">، </w:t>
      </w:r>
      <w:r>
        <w:rPr>
          <w:rtl/>
          <w:lang w:bidi="fa-IR"/>
        </w:rPr>
        <w:t>پديد آمده است</w:t>
      </w:r>
      <w:r w:rsidR="0092566E">
        <w:rPr>
          <w:rtl/>
          <w:lang w:bidi="fa-IR"/>
        </w:rPr>
        <w:t xml:space="preserve">. </w:t>
      </w:r>
    </w:p>
    <w:p w:rsidR="00997E5A" w:rsidRDefault="00997E5A" w:rsidP="00997E5A">
      <w:pPr>
        <w:pStyle w:val="libNormal"/>
        <w:rPr>
          <w:rtl/>
          <w:lang w:bidi="fa-IR"/>
        </w:rPr>
      </w:pPr>
      <w:r>
        <w:rPr>
          <w:rtl/>
          <w:lang w:bidi="fa-IR"/>
        </w:rPr>
        <w:t xml:space="preserve">از بيان گذشته چند نكته درباره محتواى منطق ديالكتيك به دست مى آيد: </w:t>
      </w:r>
      <w:r w:rsidRPr="00953F15">
        <w:rPr>
          <w:rStyle w:val="libFootnotenumChar"/>
          <w:rtl/>
          <w:lang w:bidi="fa-IR"/>
        </w:rPr>
        <w:t>(378)</w:t>
      </w:r>
    </w:p>
    <w:p w:rsidR="00997E5A" w:rsidRDefault="00997E5A" w:rsidP="00997E5A">
      <w:pPr>
        <w:pStyle w:val="libNormal"/>
        <w:rPr>
          <w:rtl/>
          <w:lang w:bidi="fa-IR"/>
        </w:rPr>
      </w:pPr>
      <w:r>
        <w:rPr>
          <w:rtl/>
          <w:lang w:bidi="fa-IR"/>
        </w:rPr>
        <w:t>نو و كهنه در اين منطق</w:t>
      </w:r>
      <w:r w:rsidR="0092566E">
        <w:rPr>
          <w:rtl/>
          <w:lang w:bidi="fa-IR"/>
        </w:rPr>
        <w:t xml:space="preserve">، </w:t>
      </w:r>
      <w:r>
        <w:rPr>
          <w:rtl/>
          <w:lang w:bidi="fa-IR"/>
        </w:rPr>
        <w:t>مفهوم نسبى ندارد و تقابل نو و كهنه</w:t>
      </w:r>
      <w:r w:rsidR="0092566E">
        <w:rPr>
          <w:rtl/>
          <w:lang w:bidi="fa-IR"/>
        </w:rPr>
        <w:t xml:space="preserve">، </w:t>
      </w:r>
      <w:r>
        <w:rPr>
          <w:rtl/>
          <w:lang w:bidi="fa-IR"/>
        </w:rPr>
        <w:t>تقابل نسل جوان و نسل كهن نيست</w:t>
      </w:r>
      <w:r w:rsidR="0092566E">
        <w:rPr>
          <w:rtl/>
          <w:lang w:bidi="fa-IR"/>
        </w:rPr>
        <w:t xml:space="preserve">، </w:t>
      </w:r>
      <w:r>
        <w:rPr>
          <w:rtl/>
          <w:lang w:bidi="fa-IR"/>
        </w:rPr>
        <w:t>همچنان كه مفهوم فرهنگى نيز ندارد و مقصود از نو و كهنه</w:t>
      </w:r>
      <w:r w:rsidR="0092566E">
        <w:rPr>
          <w:rtl/>
          <w:lang w:bidi="fa-IR"/>
        </w:rPr>
        <w:t xml:space="preserve">، </w:t>
      </w:r>
      <w:r>
        <w:rPr>
          <w:rtl/>
          <w:lang w:bidi="fa-IR"/>
        </w:rPr>
        <w:t>طبقات باسواد در مقابل طبقات بى سواد نيست</w:t>
      </w:r>
      <w:r w:rsidR="0092566E">
        <w:rPr>
          <w:rtl/>
          <w:lang w:bidi="fa-IR"/>
        </w:rPr>
        <w:t xml:space="preserve">، </w:t>
      </w:r>
      <w:r>
        <w:rPr>
          <w:rtl/>
          <w:lang w:bidi="fa-IR"/>
        </w:rPr>
        <w:t>بلكه صرفا مفهومى اقتصادى و طبقاتى دارد: طبقه كهنه</w:t>
      </w:r>
      <w:r w:rsidR="0092566E">
        <w:rPr>
          <w:rtl/>
          <w:lang w:bidi="fa-IR"/>
        </w:rPr>
        <w:t xml:space="preserve">، </w:t>
      </w:r>
      <w:r>
        <w:rPr>
          <w:rtl/>
          <w:lang w:bidi="fa-IR"/>
        </w:rPr>
        <w:t>يعنى طبقه وابسته به وضع موجود و منتفع از آن چه هست و طبقه نو</w:t>
      </w:r>
      <w:r w:rsidR="0092566E">
        <w:rPr>
          <w:rtl/>
          <w:lang w:bidi="fa-IR"/>
        </w:rPr>
        <w:t xml:space="preserve">، </w:t>
      </w:r>
      <w:r>
        <w:rPr>
          <w:rtl/>
          <w:lang w:bidi="fa-IR"/>
        </w:rPr>
        <w:t>يعنى طبقه ناراضى از وضع موجود و الهام گير از ابزار توليدى جديد كه وضع موجود را به زيان خويش ‍ ديده</w:t>
      </w:r>
      <w:r w:rsidR="0092566E">
        <w:rPr>
          <w:rtl/>
          <w:lang w:bidi="fa-IR"/>
        </w:rPr>
        <w:t xml:space="preserve">، </w:t>
      </w:r>
      <w:r>
        <w:rPr>
          <w:rtl/>
          <w:lang w:bidi="fa-IR"/>
        </w:rPr>
        <w:t>طرفدار دگرگونى روبناى اجتماع است</w:t>
      </w:r>
      <w:r w:rsidR="0092566E">
        <w:rPr>
          <w:rtl/>
          <w:lang w:bidi="fa-IR"/>
        </w:rPr>
        <w:t xml:space="preserve">. </w:t>
      </w:r>
      <w:r>
        <w:rPr>
          <w:rtl/>
          <w:lang w:bidi="fa-IR"/>
        </w:rPr>
        <w:t>به تعبير ديگر</w:t>
      </w:r>
      <w:r w:rsidR="0092566E">
        <w:rPr>
          <w:rtl/>
          <w:lang w:bidi="fa-IR"/>
        </w:rPr>
        <w:t xml:space="preserve">، </w:t>
      </w:r>
      <w:r>
        <w:rPr>
          <w:rtl/>
          <w:lang w:bidi="fa-IR"/>
        </w:rPr>
        <w:t>نو و كهنه يعنى روشنفكرى و تاريك انديشى</w:t>
      </w:r>
      <w:r w:rsidR="0092566E">
        <w:rPr>
          <w:rtl/>
          <w:lang w:bidi="fa-IR"/>
        </w:rPr>
        <w:t xml:space="preserve">، </w:t>
      </w:r>
      <w:r>
        <w:rPr>
          <w:rtl/>
          <w:lang w:bidi="fa-IR"/>
        </w:rPr>
        <w:t>اين جا مقوله اى غير از دانش و بى دانشى است</w:t>
      </w:r>
      <w:r w:rsidR="0092566E">
        <w:rPr>
          <w:rtl/>
          <w:lang w:bidi="fa-IR"/>
        </w:rPr>
        <w:t xml:space="preserve">. </w:t>
      </w:r>
      <w:r>
        <w:rPr>
          <w:rtl/>
          <w:lang w:bidi="fa-IR"/>
        </w:rPr>
        <w:t>روشنفكر كسى است كه به سبب تعلق به طبقهى محروم و ناراضى</w:t>
      </w:r>
      <w:r w:rsidR="0092566E">
        <w:rPr>
          <w:rtl/>
          <w:lang w:bidi="fa-IR"/>
        </w:rPr>
        <w:t xml:space="preserve">، </w:t>
      </w:r>
      <w:r>
        <w:rPr>
          <w:rtl/>
          <w:lang w:bidi="fa-IR"/>
        </w:rPr>
        <w:t>از آگاهى ويژه اى در جهت تعامل اجتماعى برخوردار است</w:t>
      </w:r>
      <w:r w:rsidR="007B30F0">
        <w:rPr>
          <w:rtl/>
          <w:lang w:bidi="fa-IR"/>
        </w:rPr>
        <w:t>؛</w:t>
      </w:r>
      <w:r>
        <w:rPr>
          <w:rtl/>
          <w:lang w:bidi="fa-IR"/>
        </w:rPr>
        <w:t xml:space="preserve"> يعنى روشنفكرى و جامد الفكرى</w:t>
      </w:r>
      <w:r w:rsidR="0092566E">
        <w:rPr>
          <w:rtl/>
          <w:lang w:bidi="fa-IR"/>
        </w:rPr>
        <w:t xml:space="preserve">، </w:t>
      </w:r>
      <w:r>
        <w:rPr>
          <w:rtl/>
          <w:lang w:bidi="fa-IR"/>
        </w:rPr>
        <w:t>ريشه طبقاتى دارد و طبقه مرفه الزاما تاريك انديش و طبقه رنجبر</w:t>
      </w:r>
      <w:r w:rsidR="0092566E">
        <w:rPr>
          <w:rtl/>
          <w:lang w:bidi="fa-IR"/>
        </w:rPr>
        <w:t xml:space="preserve">، </w:t>
      </w:r>
      <w:r>
        <w:rPr>
          <w:rtl/>
          <w:lang w:bidi="fa-IR"/>
        </w:rPr>
        <w:t>به طور جبرى روشنفكر و داراى تفكر انقلابى است</w:t>
      </w:r>
      <w:r w:rsidR="0092566E">
        <w:rPr>
          <w:rtl/>
          <w:lang w:bidi="fa-IR"/>
        </w:rPr>
        <w:t xml:space="preserve">. </w:t>
      </w:r>
      <w:r>
        <w:rPr>
          <w:rtl/>
          <w:lang w:bidi="fa-IR"/>
        </w:rPr>
        <w:t>بينش و وجدان اجتماعى هر كدام از اين انسان ها</w:t>
      </w:r>
      <w:r w:rsidR="0092566E">
        <w:rPr>
          <w:rtl/>
          <w:lang w:bidi="fa-IR"/>
        </w:rPr>
        <w:t xml:space="preserve">، </w:t>
      </w:r>
      <w:r>
        <w:rPr>
          <w:rtl/>
          <w:lang w:bidi="fa-IR"/>
        </w:rPr>
        <w:t>از شرايط محيط اجتماعى و موقعيت طبقاتى</w:t>
      </w:r>
      <w:r w:rsidR="0092566E">
        <w:rPr>
          <w:rtl/>
          <w:lang w:bidi="fa-IR"/>
        </w:rPr>
        <w:t xml:space="preserve">، </w:t>
      </w:r>
      <w:r>
        <w:rPr>
          <w:rtl/>
          <w:lang w:bidi="fa-IR"/>
        </w:rPr>
        <w:t>به طور جبرى الهام گرفته مى شود</w:t>
      </w:r>
      <w:r w:rsidR="0092566E">
        <w:rPr>
          <w:rtl/>
          <w:lang w:bidi="fa-IR"/>
        </w:rPr>
        <w:t xml:space="preserve">. </w:t>
      </w:r>
    </w:p>
    <w:p w:rsidR="00997E5A" w:rsidRDefault="00997E5A" w:rsidP="00997E5A">
      <w:pPr>
        <w:pStyle w:val="libNormal"/>
        <w:rPr>
          <w:rtl/>
          <w:lang w:bidi="fa-IR"/>
        </w:rPr>
      </w:pPr>
      <w:r>
        <w:rPr>
          <w:rtl/>
          <w:lang w:bidi="fa-IR"/>
        </w:rPr>
        <w:t>در منطق ديالكتيك مراحل تكاملى تاريخ به حكم اينكه يك رابطه طبيعى و منطقى</w:t>
      </w:r>
      <w:r w:rsidR="0092566E">
        <w:rPr>
          <w:rtl/>
          <w:lang w:bidi="fa-IR"/>
        </w:rPr>
        <w:t xml:space="preserve">، </w:t>
      </w:r>
      <w:r>
        <w:rPr>
          <w:rtl/>
          <w:lang w:bidi="fa-IR"/>
        </w:rPr>
        <w:t>آن ها را به يكديگر پيوند داده است</w:t>
      </w:r>
      <w:r w:rsidR="0092566E">
        <w:rPr>
          <w:rtl/>
          <w:lang w:bidi="fa-IR"/>
        </w:rPr>
        <w:t xml:space="preserve">، </w:t>
      </w:r>
      <w:r>
        <w:rPr>
          <w:rtl/>
          <w:lang w:bidi="fa-IR"/>
        </w:rPr>
        <w:t xml:space="preserve">امكان جابه جا شدن ندارند و هر حلقه از حلقات تاريخ جاى مخصوص به خود دارد و قابل پس و پيش ‍ شدن </w:t>
      </w:r>
      <w:r>
        <w:rPr>
          <w:rtl/>
          <w:lang w:bidi="fa-IR"/>
        </w:rPr>
        <w:lastRenderedPageBreak/>
        <w:t>نيست</w:t>
      </w:r>
      <w:r w:rsidR="007B30F0">
        <w:rPr>
          <w:rtl/>
          <w:lang w:bidi="fa-IR"/>
        </w:rPr>
        <w:t>؛</w:t>
      </w:r>
      <w:r>
        <w:rPr>
          <w:rtl/>
          <w:lang w:bidi="fa-IR"/>
        </w:rPr>
        <w:t xml:space="preserve"> مثلا كاپيتاليسم</w:t>
      </w:r>
      <w:r w:rsidR="0092566E">
        <w:rPr>
          <w:rtl/>
          <w:lang w:bidi="fa-IR"/>
        </w:rPr>
        <w:t xml:space="preserve">، </w:t>
      </w:r>
      <w:r>
        <w:rPr>
          <w:rtl/>
          <w:lang w:bidi="fa-IR"/>
        </w:rPr>
        <w:t>يعنى سرمايه دارى</w:t>
      </w:r>
      <w:r w:rsidR="0092566E">
        <w:rPr>
          <w:rtl/>
          <w:lang w:bidi="fa-IR"/>
        </w:rPr>
        <w:t xml:space="preserve">، </w:t>
      </w:r>
      <w:r>
        <w:rPr>
          <w:rtl/>
          <w:lang w:bidi="fa-IR"/>
        </w:rPr>
        <w:t>حلقه اى است متوسط ميان فئوداليسم و سوسياليسم و عبور از فئوداليسم به سوسياليسم</w:t>
      </w:r>
      <w:r w:rsidR="0092566E">
        <w:rPr>
          <w:rtl/>
          <w:lang w:bidi="fa-IR"/>
        </w:rPr>
        <w:t xml:space="preserve">، </w:t>
      </w:r>
      <w:r>
        <w:rPr>
          <w:rtl/>
          <w:lang w:bidi="fa-IR"/>
        </w:rPr>
        <w:t>بدون عبور از مرحله كاپيتاليسم</w:t>
      </w:r>
      <w:r w:rsidR="0092566E">
        <w:rPr>
          <w:rtl/>
          <w:lang w:bidi="fa-IR"/>
        </w:rPr>
        <w:t xml:space="preserve">، </w:t>
      </w:r>
      <w:r>
        <w:rPr>
          <w:rtl/>
          <w:lang w:bidi="fa-IR"/>
        </w:rPr>
        <w:t>امرى محال است و هر مرحله نيز بايد به تدريج به اوج و كمال خود رسيده</w:t>
      </w:r>
      <w:r w:rsidR="0092566E">
        <w:rPr>
          <w:rtl/>
          <w:lang w:bidi="fa-IR"/>
        </w:rPr>
        <w:t xml:space="preserve">، </w:t>
      </w:r>
      <w:r>
        <w:rPr>
          <w:rtl/>
          <w:lang w:bidi="fa-IR"/>
        </w:rPr>
        <w:t>سپس به ضد خود تبديل گردد؛ لذا چند منزل يكى كردن و انتظار رسيدن يك مرحله</w:t>
      </w:r>
      <w:r w:rsidR="0092566E">
        <w:rPr>
          <w:rtl/>
          <w:lang w:bidi="fa-IR"/>
        </w:rPr>
        <w:t xml:space="preserve">، </w:t>
      </w:r>
      <w:r>
        <w:rPr>
          <w:rtl/>
          <w:lang w:bidi="fa-IR"/>
        </w:rPr>
        <w:t>پيش از رسيدن مرحله پيشين به اوج خود</w:t>
      </w:r>
      <w:r w:rsidR="0092566E">
        <w:rPr>
          <w:rtl/>
          <w:lang w:bidi="fa-IR"/>
        </w:rPr>
        <w:t xml:space="preserve">، </w:t>
      </w:r>
      <w:r>
        <w:rPr>
          <w:rtl/>
          <w:lang w:bidi="fa-IR"/>
        </w:rPr>
        <w:t>مانند انتظار تولد نوزاد پيش از طى مراحل جنينى است</w:t>
      </w:r>
      <w:r w:rsidR="0092566E">
        <w:rPr>
          <w:rtl/>
          <w:lang w:bidi="fa-IR"/>
        </w:rPr>
        <w:t xml:space="preserve">. </w:t>
      </w:r>
    </w:p>
    <w:p w:rsidR="00997E5A" w:rsidRDefault="00997E5A" w:rsidP="00997E5A">
      <w:pPr>
        <w:pStyle w:val="libNormal"/>
        <w:rPr>
          <w:rtl/>
          <w:lang w:bidi="fa-IR"/>
        </w:rPr>
      </w:pPr>
      <w:r>
        <w:rPr>
          <w:rtl/>
          <w:lang w:bidi="fa-IR"/>
        </w:rPr>
        <w:t>در منطق ديالكتيك</w:t>
      </w:r>
      <w:r w:rsidR="0092566E">
        <w:rPr>
          <w:rtl/>
          <w:lang w:bidi="fa-IR"/>
        </w:rPr>
        <w:t xml:space="preserve">، </w:t>
      </w:r>
      <w:r>
        <w:rPr>
          <w:rtl/>
          <w:lang w:bidi="fa-IR"/>
        </w:rPr>
        <w:t>چون مبارزه نو و كهنه</w:t>
      </w:r>
      <w:r w:rsidR="0092566E">
        <w:rPr>
          <w:rtl/>
          <w:lang w:bidi="fa-IR"/>
        </w:rPr>
        <w:t xml:space="preserve">، </w:t>
      </w:r>
      <w:r>
        <w:rPr>
          <w:rtl/>
          <w:lang w:bidi="fa-IR"/>
        </w:rPr>
        <w:t>شرط اساسى انتقال تاريخ از دوره اى به دوره ديگر و ركن لازم تكامل جامعه بشرى است</w:t>
      </w:r>
      <w:r w:rsidR="0092566E">
        <w:rPr>
          <w:rtl/>
          <w:lang w:bidi="fa-IR"/>
        </w:rPr>
        <w:t xml:space="preserve">، </w:t>
      </w:r>
      <w:r>
        <w:rPr>
          <w:rtl/>
          <w:lang w:bidi="fa-IR"/>
        </w:rPr>
        <w:t>جهاد - يعنى مبارزه نو با كهنه - در «هر حال»</w:t>
      </w:r>
      <w:r w:rsidR="0092566E">
        <w:rPr>
          <w:rtl/>
          <w:lang w:bidi="fa-IR"/>
        </w:rPr>
        <w:t xml:space="preserve">، </w:t>
      </w:r>
      <w:r>
        <w:rPr>
          <w:rtl/>
          <w:lang w:bidi="fa-IR"/>
        </w:rPr>
        <w:t>مقدس است و استحقاق نابودى كهنه نه از جهت تجاوز او</w:t>
      </w:r>
      <w:r w:rsidR="0092566E">
        <w:rPr>
          <w:rtl/>
          <w:lang w:bidi="fa-IR"/>
        </w:rPr>
        <w:t xml:space="preserve">، </w:t>
      </w:r>
      <w:r>
        <w:rPr>
          <w:rtl/>
          <w:lang w:bidi="fa-IR"/>
        </w:rPr>
        <w:t>كه از جهت كهنگى اوست و بس</w:t>
      </w:r>
      <w:r w:rsidR="007B30F0">
        <w:rPr>
          <w:rtl/>
          <w:lang w:bidi="fa-IR"/>
        </w:rPr>
        <w:t>؛</w:t>
      </w:r>
      <w:r>
        <w:rPr>
          <w:rtl/>
          <w:lang w:bidi="fa-IR"/>
        </w:rPr>
        <w:t xml:space="preserve"> لذا طبق اين منطق براى مشروع تلقى شدن مبارزه</w:t>
      </w:r>
      <w:r w:rsidR="0092566E">
        <w:rPr>
          <w:rtl/>
          <w:lang w:bidi="fa-IR"/>
        </w:rPr>
        <w:t xml:space="preserve">، </w:t>
      </w:r>
      <w:r>
        <w:rPr>
          <w:rtl/>
          <w:lang w:bidi="fa-IR"/>
        </w:rPr>
        <w:t>ضرورتى نيست كه دفاع و جلوگيرى از تهاجم در كار باشد</w:t>
      </w:r>
      <w:r w:rsidR="0092566E">
        <w:rPr>
          <w:rtl/>
          <w:lang w:bidi="fa-IR"/>
        </w:rPr>
        <w:t xml:space="preserve">. </w:t>
      </w:r>
      <w:r>
        <w:rPr>
          <w:rtl/>
          <w:lang w:bidi="fa-IR"/>
        </w:rPr>
        <w:t>در اين منطق نه تنها مبارزه نو با كهنه مشروع و مقدس ‍ است</w:t>
      </w:r>
      <w:r w:rsidR="0092566E">
        <w:rPr>
          <w:rtl/>
          <w:lang w:bidi="fa-IR"/>
        </w:rPr>
        <w:t xml:space="preserve">، </w:t>
      </w:r>
      <w:r>
        <w:rPr>
          <w:rtl/>
          <w:lang w:bidi="fa-IR"/>
        </w:rPr>
        <w:t>هر جريان ديگر نيز كه مقدمات انقلاب را فراهم و تكامل را تسريع كند</w:t>
      </w:r>
      <w:r w:rsidR="0092566E">
        <w:rPr>
          <w:rtl/>
          <w:lang w:bidi="fa-IR"/>
        </w:rPr>
        <w:t xml:space="preserve">، </w:t>
      </w:r>
      <w:r>
        <w:rPr>
          <w:rtl/>
          <w:lang w:bidi="fa-IR"/>
        </w:rPr>
        <w:t>مشروع و مقدس است</w:t>
      </w:r>
      <w:r w:rsidR="0092566E">
        <w:rPr>
          <w:rtl/>
          <w:lang w:bidi="fa-IR"/>
        </w:rPr>
        <w:t xml:space="preserve">، </w:t>
      </w:r>
      <w:r>
        <w:rPr>
          <w:rtl/>
          <w:lang w:bidi="fa-IR"/>
        </w:rPr>
        <w:t>لذا ايجاد نابسامانى ها براى ايجاد نارضايتى ها و توسعه شكاف ها</w:t>
      </w:r>
      <w:r w:rsidR="0092566E">
        <w:rPr>
          <w:rtl/>
          <w:lang w:bidi="fa-IR"/>
        </w:rPr>
        <w:t xml:space="preserve">، </w:t>
      </w:r>
      <w:r>
        <w:rPr>
          <w:rtl/>
          <w:lang w:bidi="fa-IR"/>
        </w:rPr>
        <w:t>از آن جا كه كشمكش درونى اضداد را افزايش مى دهد و آن را به مرحله انقلاب مى رساند</w:t>
      </w:r>
      <w:r w:rsidR="0092566E">
        <w:rPr>
          <w:rtl/>
          <w:lang w:bidi="fa-IR"/>
        </w:rPr>
        <w:t xml:space="preserve">، </w:t>
      </w:r>
      <w:r>
        <w:rPr>
          <w:rtl/>
          <w:lang w:bidi="fa-IR"/>
        </w:rPr>
        <w:t>موجب تسريع تحول جامعه به مرحله عالى تر است و طبق اين منطق</w:t>
      </w:r>
      <w:r w:rsidR="0092566E">
        <w:rPr>
          <w:rtl/>
          <w:lang w:bidi="fa-IR"/>
        </w:rPr>
        <w:t xml:space="preserve">، </w:t>
      </w:r>
      <w:r>
        <w:rPr>
          <w:rtl/>
          <w:lang w:bidi="fa-IR"/>
        </w:rPr>
        <w:t>مشروع و مقدس است</w:t>
      </w:r>
      <w:r w:rsidR="0092566E">
        <w:rPr>
          <w:rtl/>
          <w:lang w:bidi="fa-IR"/>
        </w:rPr>
        <w:t xml:space="preserve">. </w:t>
      </w:r>
    </w:p>
    <w:p w:rsidR="00997E5A" w:rsidRDefault="00997E5A" w:rsidP="00997E5A">
      <w:pPr>
        <w:pStyle w:val="libNormal"/>
        <w:rPr>
          <w:rtl/>
          <w:lang w:bidi="fa-IR"/>
        </w:rPr>
      </w:pPr>
      <w:r>
        <w:rPr>
          <w:rtl/>
          <w:lang w:bidi="fa-IR"/>
        </w:rPr>
        <w:t>متقابلا اصلاحات جزئى و گام هاى التيام بخش و تسكين آلام اجتماع</w:t>
      </w:r>
      <w:r w:rsidR="0092566E">
        <w:rPr>
          <w:rtl/>
          <w:lang w:bidi="fa-IR"/>
        </w:rPr>
        <w:t xml:space="preserve">، </w:t>
      </w:r>
      <w:r>
        <w:rPr>
          <w:rtl/>
          <w:lang w:bidi="fa-IR"/>
        </w:rPr>
        <w:t>از آن جا كه شكاف را كمتر مى كند و موجب كندى آهنگ مبارزه و انقلاب مى شود</w:t>
      </w:r>
      <w:r w:rsidR="0092566E">
        <w:rPr>
          <w:rtl/>
          <w:lang w:bidi="fa-IR"/>
        </w:rPr>
        <w:t xml:space="preserve">، </w:t>
      </w:r>
      <w:r>
        <w:rPr>
          <w:rtl/>
          <w:lang w:bidi="fa-IR"/>
        </w:rPr>
        <w:t>خيانت و تخدير محسوب مى گردد</w:t>
      </w:r>
      <w:r w:rsidR="0092566E">
        <w:rPr>
          <w:rtl/>
          <w:lang w:bidi="fa-IR"/>
        </w:rPr>
        <w:t xml:space="preserve">. </w:t>
      </w:r>
      <w:r>
        <w:rPr>
          <w:rtl/>
          <w:lang w:bidi="fa-IR"/>
        </w:rPr>
        <w:t>اين ها نتايجى است كه از بينش ابزارى تاريخ گرفته مى شود</w:t>
      </w:r>
      <w:r w:rsidR="0092566E">
        <w:rPr>
          <w:rtl/>
          <w:lang w:bidi="fa-IR"/>
        </w:rPr>
        <w:t xml:space="preserve">. </w:t>
      </w:r>
      <w:r w:rsidRPr="00953F15">
        <w:rPr>
          <w:rStyle w:val="libFootnotenumChar"/>
          <w:rtl/>
          <w:lang w:bidi="fa-IR"/>
        </w:rPr>
        <w:t>(379)</w:t>
      </w:r>
    </w:p>
    <w:p w:rsidR="00997E5A" w:rsidRDefault="00997E5A" w:rsidP="003D3037">
      <w:pPr>
        <w:pStyle w:val="Heading3"/>
        <w:rPr>
          <w:rtl/>
          <w:lang w:bidi="fa-IR"/>
        </w:rPr>
      </w:pPr>
      <w:bookmarkStart w:id="97" w:name="_Toc384031836"/>
      <w:r>
        <w:rPr>
          <w:rtl/>
          <w:lang w:bidi="fa-IR"/>
        </w:rPr>
        <w:lastRenderedPageBreak/>
        <w:t>بينش انسانى يا فطرى</w:t>
      </w:r>
      <w:bookmarkEnd w:id="97"/>
    </w:p>
    <w:p w:rsidR="00997E5A" w:rsidRDefault="00997E5A" w:rsidP="00997E5A">
      <w:pPr>
        <w:pStyle w:val="libNormal"/>
        <w:rPr>
          <w:rtl/>
          <w:lang w:bidi="fa-IR"/>
        </w:rPr>
      </w:pPr>
      <w:r>
        <w:rPr>
          <w:rtl/>
          <w:lang w:bidi="fa-IR"/>
        </w:rPr>
        <w:t>«بينش انسانى تاريخ»</w:t>
      </w:r>
      <w:r w:rsidR="0092566E">
        <w:rPr>
          <w:rtl/>
          <w:lang w:bidi="fa-IR"/>
        </w:rPr>
        <w:t xml:space="preserve">، </w:t>
      </w:r>
      <w:r>
        <w:rPr>
          <w:rtl/>
          <w:lang w:bidi="fa-IR"/>
        </w:rPr>
        <w:t>نقطه مقابل بينش ابزارى است</w:t>
      </w:r>
      <w:r w:rsidR="0092566E">
        <w:rPr>
          <w:rtl/>
          <w:lang w:bidi="fa-IR"/>
        </w:rPr>
        <w:t xml:space="preserve">. </w:t>
      </w:r>
      <w:r>
        <w:rPr>
          <w:rtl/>
          <w:lang w:bidi="fa-IR"/>
        </w:rPr>
        <w:t>اين بينش به انسان و ارزش هاى انسانى</w:t>
      </w:r>
      <w:r w:rsidR="0092566E">
        <w:rPr>
          <w:rtl/>
          <w:lang w:bidi="fa-IR"/>
        </w:rPr>
        <w:t xml:space="preserve">، </w:t>
      </w:r>
      <w:r>
        <w:rPr>
          <w:rtl/>
          <w:lang w:bidi="fa-IR"/>
        </w:rPr>
        <w:t>چه در فرد و چه در جامعه اصالت مى دهد</w:t>
      </w:r>
      <w:r w:rsidR="0092566E">
        <w:rPr>
          <w:rtl/>
          <w:lang w:bidi="fa-IR"/>
        </w:rPr>
        <w:t xml:space="preserve">. </w:t>
      </w:r>
      <w:r>
        <w:rPr>
          <w:rtl/>
          <w:lang w:bidi="fa-IR"/>
        </w:rPr>
        <w:t>حال آن كه «بينش ابزارى»</w:t>
      </w:r>
      <w:r w:rsidR="0092566E">
        <w:rPr>
          <w:rtl/>
          <w:lang w:bidi="fa-IR"/>
        </w:rPr>
        <w:t xml:space="preserve">، </w:t>
      </w:r>
      <w:r>
        <w:rPr>
          <w:rtl/>
          <w:lang w:bidi="fa-IR"/>
        </w:rPr>
        <w:t>انسان را در آغاز پيدايش</w:t>
      </w:r>
      <w:r w:rsidR="0092566E">
        <w:rPr>
          <w:rtl/>
          <w:lang w:bidi="fa-IR"/>
        </w:rPr>
        <w:t xml:space="preserve">، </w:t>
      </w:r>
      <w:r>
        <w:rPr>
          <w:rtl/>
          <w:lang w:bidi="fa-IR"/>
        </w:rPr>
        <w:t>مانند ظرف خالى يا ماده خامى مى داند كه فاقد شخصيتى بالقوه يا بالفعل است و معتقد است كه اساس شخصيت انسان با عوامل اجتماعى</w:t>
      </w:r>
      <w:r w:rsidR="0092566E">
        <w:rPr>
          <w:rtl/>
          <w:lang w:bidi="fa-IR"/>
        </w:rPr>
        <w:t xml:space="preserve">، </w:t>
      </w:r>
      <w:r>
        <w:rPr>
          <w:rtl/>
          <w:lang w:bidi="fa-IR"/>
        </w:rPr>
        <w:t>مخصوصا عوامل اقتصادى پى ريزى مى شود و هر نوع شخصيتى به او داده شود</w:t>
      </w:r>
      <w:r w:rsidR="0092566E">
        <w:rPr>
          <w:rtl/>
          <w:lang w:bidi="fa-IR"/>
        </w:rPr>
        <w:t xml:space="preserve">، </w:t>
      </w:r>
      <w:r>
        <w:rPr>
          <w:rtl/>
          <w:lang w:bidi="fa-IR"/>
        </w:rPr>
        <w:t>از نظر او كه ماده خام و ظرف خالى اى بيش نيست</w:t>
      </w:r>
      <w:r w:rsidR="0092566E">
        <w:rPr>
          <w:rtl/>
          <w:lang w:bidi="fa-IR"/>
        </w:rPr>
        <w:t xml:space="preserve">، </w:t>
      </w:r>
      <w:r>
        <w:rPr>
          <w:rtl/>
          <w:lang w:bidi="fa-IR"/>
        </w:rPr>
        <w:t>تفاوتى نمى كند؛ ولى از نظر بينش ‍ انسانى و فطرى</w:t>
      </w:r>
      <w:r w:rsidR="0092566E">
        <w:rPr>
          <w:rtl/>
          <w:lang w:bidi="fa-IR"/>
        </w:rPr>
        <w:t xml:space="preserve">، </w:t>
      </w:r>
      <w:r>
        <w:rPr>
          <w:rtl/>
          <w:lang w:bidi="fa-IR"/>
        </w:rPr>
        <w:t>هر چند انسان در آغاز پيدايش</w:t>
      </w:r>
      <w:r w:rsidR="0092566E">
        <w:rPr>
          <w:rtl/>
          <w:lang w:bidi="fa-IR"/>
        </w:rPr>
        <w:t xml:space="preserve">، </w:t>
      </w:r>
      <w:r>
        <w:rPr>
          <w:rtl/>
          <w:lang w:bidi="fa-IR"/>
        </w:rPr>
        <w:t>شخصيت انسانى بالفعل ندارد</w:t>
      </w:r>
      <w:r w:rsidR="0092566E">
        <w:rPr>
          <w:rtl/>
          <w:lang w:bidi="fa-IR"/>
        </w:rPr>
        <w:t xml:space="preserve">، </w:t>
      </w:r>
      <w:r>
        <w:rPr>
          <w:rtl/>
          <w:lang w:bidi="fa-IR"/>
        </w:rPr>
        <w:t>اما بذر گرايش ها و بينش هايى در نهاد او مانند استعداد ويژه يك درخت براى ثمردهى نهفته است</w:t>
      </w:r>
      <w:r w:rsidR="0092566E">
        <w:rPr>
          <w:rtl/>
          <w:lang w:bidi="fa-IR"/>
        </w:rPr>
        <w:t xml:space="preserve">. </w:t>
      </w:r>
      <w:r>
        <w:rPr>
          <w:rtl/>
          <w:lang w:bidi="fa-IR"/>
        </w:rPr>
        <w:t>نياز انسان به عوامل بيرونى</w:t>
      </w:r>
      <w:r w:rsidR="0092566E">
        <w:rPr>
          <w:rtl/>
          <w:lang w:bidi="fa-IR"/>
        </w:rPr>
        <w:t xml:space="preserve">، </w:t>
      </w:r>
      <w:r>
        <w:rPr>
          <w:rtl/>
          <w:lang w:bidi="fa-IR"/>
        </w:rPr>
        <w:t>نظير نياز ماده خام به عامل شكل دهنده نيست</w:t>
      </w:r>
      <w:r w:rsidR="0092566E">
        <w:rPr>
          <w:rtl/>
          <w:lang w:bidi="fa-IR"/>
        </w:rPr>
        <w:t xml:space="preserve">، </w:t>
      </w:r>
      <w:r>
        <w:rPr>
          <w:rtl/>
          <w:lang w:bidi="fa-IR"/>
        </w:rPr>
        <w:t>بلكه نظير نياز نهال به آب و نور و</w:t>
      </w:r>
      <w:r w:rsidR="0092566E">
        <w:rPr>
          <w:rtl/>
          <w:lang w:bidi="fa-IR"/>
        </w:rPr>
        <w:t xml:space="preserve">... </w:t>
      </w:r>
      <w:r>
        <w:rPr>
          <w:rtl/>
          <w:lang w:bidi="fa-IR"/>
        </w:rPr>
        <w:t>است تا به كمك آن ها</w:t>
      </w:r>
      <w:r w:rsidR="0092566E">
        <w:rPr>
          <w:rtl/>
          <w:lang w:bidi="fa-IR"/>
        </w:rPr>
        <w:t xml:space="preserve">، </w:t>
      </w:r>
      <w:r>
        <w:rPr>
          <w:rtl/>
          <w:lang w:bidi="fa-IR"/>
        </w:rPr>
        <w:t>ثمره بالقوه اش را به فعليت برساند</w:t>
      </w:r>
      <w:r w:rsidR="0092566E">
        <w:rPr>
          <w:rtl/>
          <w:lang w:bidi="fa-IR"/>
        </w:rPr>
        <w:t xml:space="preserve">. </w:t>
      </w:r>
      <w:r>
        <w:rPr>
          <w:rtl/>
          <w:lang w:bidi="fa-IR"/>
        </w:rPr>
        <w:t>لذا انسان بايد «پرورش» يابد</w:t>
      </w:r>
      <w:r w:rsidR="0092566E">
        <w:rPr>
          <w:rtl/>
          <w:lang w:bidi="fa-IR"/>
        </w:rPr>
        <w:t xml:space="preserve">، </w:t>
      </w:r>
      <w:r>
        <w:rPr>
          <w:rtl/>
          <w:lang w:bidi="fa-IR"/>
        </w:rPr>
        <w:t>نه اين كه مانند ماده اى صنعتى «ساخته» شود</w:t>
      </w:r>
      <w:r w:rsidR="0092566E">
        <w:rPr>
          <w:rtl/>
          <w:lang w:bidi="fa-IR"/>
        </w:rPr>
        <w:t xml:space="preserve">. </w:t>
      </w:r>
    </w:p>
    <w:p w:rsidR="00997E5A" w:rsidRDefault="00997E5A" w:rsidP="00997E5A">
      <w:pPr>
        <w:pStyle w:val="libNormal"/>
        <w:rPr>
          <w:rtl/>
          <w:lang w:bidi="fa-IR"/>
        </w:rPr>
      </w:pPr>
      <w:r>
        <w:rPr>
          <w:rtl/>
          <w:lang w:bidi="fa-IR"/>
        </w:rPr>
        <w:t>تنها از نظر بينش انسانى و فطرى است كه «خود» و خوديابى و متقابلا «مسخ» و از خود بيگانگى در انسان مفهوم پيدا مى كند</w:t>
      </w:r>
      <w:r w:rsidR="0092566E">
        <w:rPr>
          <w:rtl/>
          <w:lang w:bidi="fa-IR"/>
        </w:rPr>
        <w:t xml:space="preserve">. </w:t>
      </w:r>
      <w:r>
        <w:rPr>
          <w:rtl/>
          <w:lang w:bidi="fa-IR"/>
        </w:rPr>
        <w:t>اين بينش از نظر روانشناسى</w:t>
      </w:r>
      <w:r w:rsidR="0092566E">
        <w:rPr>
          <w:rtl/>
          <w:lang w:bidi="fa-IR"/>
        </w:rPr>
        <w:t xml:space="preserve">، </w:t>
      </w:r>
      <w:r>
        <w:rPr>
          <w:rtl/>
          <w:lang w:bidi="fa-IR"/>
        </w:rPr>
        <w:t>افراد انسان را مركب از غرايز حيوانى - كه وجه مشترك انسان و حيوان است - و غرايز عالى مى داند كه از آن جمله غريزه دينى</w:t>
      </w:r>
      <w:r w:rsidR="0092566E">
        <w:rPr>
          <w:rtl/>
          <w:lang w:bidi="fa-IR"/>
        </w:rPr>
        <w:t xml:space="preserve">، </w:t>
      </w:r>
      <w:r>
        <w:rPr>
          <w:rtl/>
          <w:lang w:bidi="fa-IR"/>
        </w:rPr>
        <w:t>غريزه اخلاقى</w:t>
      </w:r>
      <w:r w:rsidR="0092566E">
        <w:rPr>
          <w:rtl/>
          <w:lang w:bidi="fa-IR"/>
        </w:rPr>
        <w:t xml:space="preserve">، </w:t>
      </w:r>
      <w:r>
        <w:rPr>
          <w:rtl/>
          <w:lang w:bidi="fa-IR"/>
        </w:rPr>
        <w:t>غريزه حقيقت جويى و غريزه زيبايى دوستى است كه اركان اوليه شخصيت انسانى انسان و وجه تمايز انسان از ساير حيوانات است</w:t>
      </w:r>
      <w:r w:rsidR="0092566E">
        <w:rPr>
          <w:rtl/>
          <w:lang w:bidi="fa-IR"/>
        </w:rPr>
        <w:t xml:space="preserve">. </w:t>
      </w:r>
    </w:p>
    <w:p w:rsidR="00997E5A" w:rsidRDefault="00997E5A" w:rsidP="00997E5A">
      <w:pPr>
        <w:pStyle w:val="libNormal"/>
        <w:rPr>
          <w:rtl/>
          <w:lang w:bidi="fa-IR"/>
        </w:rPr>
      </w:pPr>
      <w:r>
        <w:rPr>
          <w:rtl/>
          <w:lang w:bidi="fa-IR"/>
        </w:rPr>
        <w:t>بينش انسانى و فطرى</w:t>
      </w:r>
      <w:r w:rsidR="0092566E">
        <w:rPr>
          <w:rtl/>
          <w:lang w:bidi="fa-IR"/>
        </w:rPr>
        <w:t xml:space="preserve">، </w:t>
      </w:r>
      <w:r>
        <w:rPr>
          <w:rtl/>
          <w:lang w:bidi="fa-IR"/>
        </w:rPr>
        <w:t>از نظر فلسفى</w:t>
      </w:r>
      <w:r w:rsidR="0092566E">
        <w:rPr>
          <w:rtl/>
          <w:lang w:bidi="fa-IR"/>
        </w:rPr>
        <w:t xml:space="preserve">، </w:t>
      </w:r>
      <w:r>
        <w:rPr>
          <w:rtl/>
          <w:lang w:bidi="fa-IR"/>
        </w:rPr>
        <w:t>جامعه را از جنبه رابطه اش با اجزا و افراد</w:t>
      </w:r>
      <w:r w:rsidR="0092566E">
        <w:rPr>
          <w:rtl/>
          <w:lang w:bidi="fa-IR"/>
        </w:rPr>
        <w:t xml:space="preserve">، </w:t>
      </w:r>
      <w:r>
        <w:rPr>
          <w:rtl/>
          <w:lang w:bidi="fa-IR"/>
        </w:rPr>
        <w:t>مركب واقعى و از لحاظ خصلت ها</w:t>
      </w:r>
      <w:r w:rsidR="0092566E">
        <w:rPr>
          <w:rtl/>
          <w:lang w:bidi="fa-IR"/>
        </w:rPr>
        <w:t xml:space="preserve">، </w:t>
      </w:r>
      <w:r>
        <w:rPr>
          <w:rtl/>
          <w:lang w:bidi="fa-IR"/>
        </w:rPr>
        <w:t xml:space="preserve">تركيبى از مجموع خصلت هاى عالى </w:t>
      </w:r>
      <w:r>
        <w:rPr>
          <w:rtl/>
          <w:lang w:bidi="fa-IR"/>
        </w:rPr>
        <w:lastRenderedPageBreak/>
        <w:t>و دانى افراد</w:t>
      </w:r>
      <w:r w:rsidR="0092566E">
        <w:rPr>
          <w:rtl/>
          <w:lang w:bidi="fa-IR"/>
        </w:rPr>
        <w:t xml:space="preserve">، </w:t>
      </w:r>
      <w:r>
        <w:rPr>
          <w:rtl/>
          <w:lang w:bidi="fa-IR"/>
        </w:rPr>
        <w:t>بعلاوه خصلت هاى ديگر مى شناسد</w:t>
      </w:r>
      <w:r w:rsidR="0092566E">
        <w:rPr>
          <w:rtl/>
          <w:lang w:bidi="fa-IR"/>
        </w:rPr>
        <w:t xml:space="preserve">، </w:t>
      </w:r>
      <w:r>
        <w:rPr>
          <w:rtl/>
          <w:lang w:bidi="fa-IR"/>
        </w:rPr>
        <w:t>كه در وجود باقى و مستمر جامعه</w:t>
      </w:r>
      <w:r w:rsidR="0092566E">
        <w:rPr>
          <w:rtl/>
          <w:lang w:bidi="fa-IR"/>
        </w:rPr>
        <w:t xml:space="preserve">، </w:t>
      </w:r>
      <w:r>
        <w:rPr>
          <w:rtl/>
          <w:lang w:bidi="fa-IR"/>
        </w:rPr>
        <w:t>استمرار دارد؛ يعنى اين جريان تا وقتى انسان در روى زمين هست</w:t>
      </w:r>
      <w:r w:rsidR="0092566E">
        <w:rPr>
          <w:rtl/>
          <w:lang w:bidi="fa-IR"/>
        </w:rPr>
        <w:t xml:space="preserve">، </w:t>
      </w:r>
      <w:r>
        <w:rPr>
          <w:rtl/>
          <w:lang w:bidi="fa-IR"/>
        </w:rPr>
        <w:t>ادامه دارد و فناى افراد تاثيرى در آن نمى بخشد</w:t>
      </w:r>
      <w:r w:rsidR="0092566E">
        <w:rPr>
          <w:rtl/>
          <w:lang w:bidi="fa-IR"/>
        </w:rPr>
        <w:t xml:space="preserve">. </w:t>
      </w:r>
    </w:p>
    <w:p w:rsidR="00997E5A" w:rsidRDefault="00997E5A" w:rsidP="00997E5A">
      <w:pPr>
        <w:pStyle w:val="libNormal"/>
        <w:rPr>
          <w:rtl/>
          <w:lang w:bidi="fa-IR"/>
        </w:rPr>
      </w:pPr>
      <w:r>
        <w:rPr>
          <w:rtl/>
          <w:lang w:bidi="fa-IR"/>
        </w:rPr>
        <w:t>بر حسب اين بينش</w:t>
      </w:r>
      <w:r w:rsidR="0092566E">
        <w:rPr>
          <w:rtl/>
          <w:lang w:bidi="fa-IR"/>
        </w:rPr>
        <w:t xml:space="preserve">، </w:t>
      </w:r>
      <w:r>
        <w:rPr>
          <w:rtl/>
          <w:lang w:bidi="fa-IR"/>
        </w:rPr>
        <w:t>تاريخ - مانند خود طبيعت - به حكم سرشت خود و به عنوان لازمه ذات اجزاى آن</w:t>
      </w:r>
      <w:r w:rsidR="0092566E">
        <w:rPr>
          <w:rtl/>
          <w:lang w:bidi="fa-IR"/>
        </w:rPr>
        <w:t xml:space="preserve">، </w:t>
      </w:r>
      <w:r>
        <w:rPr>
          <w:rtl/>
          <w:lang w:bidi="fa-IR"/>
        </w:rPr>
        <w:t>داراى تحول و تكامل است و طبيعت تاريخ مانند طبيعت فرد انسات</w:t>
      </w:r>
      <w:r w:rsidR="0092566E">
        <w:rPr>
          <w:rtl/>
          <w:lang w:bidi="fa-IR"/>
        </w:rPr>
        <w:t xml:space="preserve">، </w:t>
      </w:r>
      <w:r>
        <w:rPr>
          <w:rtl/>
          <w:lang w:bidi="fa-IR"/>
        </w:rPr>
        <w:t>طبيعتى مركب است از ماده و معنى</w:t>
      </w:r>
      <w:r w:rsidR="0092566E">
        <w:rPr>
          <w:rtl/>
          <w:lang w:bidi="fa-IR"/>
        </w:rPr>
        <w:t xml:space="preserve">. </w:t>
      </w:r>
      <w:r>
        <w:rPr>
          <w:rtl/>
          <w:lang w:bidi="fa-IR"/>
        </w:rPr>
        <w:t>تحول و تكامل تاريخ</w:t>
      </w:r>
      <w:r w:rsidR="0092566E">
        <w:rPr>
          <w:rtl/>
          <w:lang w:bidi="fa-IR"/>
        </w:rPr>
        <w:t xml:space="preserve">، </w:t>
      </w:r>
      <w:r>
        <w:rPr>
          <w:rtl/>
          <w:lang w:bidi="fa-IR"/>
        </w:rPr>
        <w:t>تنها جنبه فنى و تكنيكى و تمدنى ندارد</w:t>
      </w:r>
      <w:r w:rsidR="0092566E">
        <w:rPr>
          <w:rtl/>
          <w:lang w:bidi="fa-IR"/>
        </w:rPr>
        <w:t xml:space="preserve">، </w:t>
      </w:r>
      <w:r>
        <w:rPr>
          <w:rtl/>
          <w:lang w:bidi="fa-IR"/>
        </w:rPr>
        <w:t>بلكه همه شؤ ون معنوى و فرهنگى انسان را در بر مى گيرد</w:t>
      </w:r>
      <w:r w:rsidR="0092566E">
        <w:rPr>
          <w:rtl/>
          <w:lang w:bidi="fa-IR"/>
        </w:rPr>
        <w:t xml:space="preserve">. </w:t>
      </w:r>
      <w:r>
        <w:rPr>
          <w:rtl/>
          <w:lang w:bidi="fa-IR"/>
        </w:rPr>
        <w:t>اين تكامل همه جانبه تدريجا از وابستگى انسان به محجيط طبيعى و اجتماعى</w:t>
      </w:r>
      <w:r w:rsidR="0092566E">
        <w:rPr>
          <w:rtl/>
          <w:lang w:bidi="fa-IR"/>
        </w:rPr>
        <w:t xml:space="preserve">، </w:t>
      </w:r>
      <w:r>
        <w:rPr>
          <w:rtl/>
          <w:lang w:bidi="fa-IR"/>
        </w:rPr>
        <w:t>كاسته و در عين حداكثر بهره گيرى از مواهب طبيعت</w:t>
      </w:r>
      <w:r w:rsidR="0092566E">
        <w:rPr>
          <w:rtl/>
          <w:lang w:bidi="fa-IR"/>
        </w:rPr>
        <w:t xml:space="preserve">، </w:t>
      </w:r>
      <w:r>
        <w:rPr>
          <w:rtl/>
          <w:lang w:bidi="fa-IR"/>
        </w:rPr>
        <w:t>او را به نوعى وارستگى كه مساوى با وابستگى به عقيده و ايمان و ايدئولوژى و آزادى كامل معنوى است</w:t>
      </w:r>
      <w:r w:rsidR="0092566E">
        <w:rPr>
          <w:rtl/>
          <w:lang w:bidi="fa-IR"/>
        </w:rPr>
        <w:t xml:space="preserve">، </w:t>
      </w:r>
      <w:r>
        <w:rPr>
          <w:rtl/>
          <w:lang w:bidi="fa-IR"/>
        </w:rPr>
        <w:t>مى رساند</w:t>
      </w:r>
      <w:r w:rsidR="0092566E">
        <w:rPr>
          <w:rtl/>
          <w:lang w:bidi="fa-IR"/>
        </w:rPr>
        <w:t xml:space="preserve">. </w:t>
      </w:r>
    </w:p>
    <w:p w:rsidR="00997E5A" w:rsidRDefault="00997E5A" w:rsidP="00997E5A">
      <w:pPr>
        <w:pStyle w:val="libNormal"/>
        <w:rPr>
          <w:rtl/>
          <w:lang w:bidi="fa-IR"/>
        </w:rPr>
      </w:pPr>
      <w:r>
        <w:rPr>
          <w:rtl/>
          <w:lang w:bidi="fa-IR"/>
        </w:rPr>
        <w:t>در اين بينش تضاد درونى فردى</w:t>
      </w:r>
      <w:r w:rsidR="0092566E">
        <w:rPr>
          <w:rtl/>
          <w:lang w:bidi="fa-IR"/>
        </w:rPr>
        <w:t xml:space="preserve">، </w:t>
      </w:r>
      <w:r>
        <w:rPr>
          <w:rtl/>
          <w:lang w:bidi="fa-IR"/>
        </w:rPr>
        <w:t>ميان جنبه هاى زمينى</w:t>
      </w:r>
      <w:r w:rsidR="0092566E">
        <w:rPr>
          <w:rtl/>
          <w:lang w:bidi="fa-IR"/>
        </w:rPr>
        <w:t xml:space="preserve">، </w:t>
      </w:r>
      <w:r>
        <w:rPr>
          <w:rtl/>
          <w:lang w:bidi="fa-IR"/>
        </w:rPr>
        <w:t>يعنى غرايز متمايل به پايين</w:t>
      </w:r>
      <w:r w:rsidR="0092566E">
        <w:rPr>
          <w:rtl/>
          <w:lang w:bidi="fa-IR"/>
        </w:rPr>
        <w:t xml:space="preserve">، </w:t>
      </w:r>
      <w:r>
        <w:rPr>
          <w:rtl/>
          <w:lang w:bidi="fa-IR"/>
        </w:rPr>
        <w:t>كه هدفى جز امور فردى و محدود و موقت ندارد و جنبه هاى آسمانى و ماورايى</w:t>
      </w:r>
      <w:r w:rsidR="0092566E">
        <w:rPr>
          <w:rtl/>
          <w:lang w:bidi="fa-IR"/>
        </w:rPr>
        <w:t xml:space="preserve">، </w:t>
      </w:r>
      <w:r>
        <w:rPr>
          <w:rtl/>
          <w:lang w:bidi="fa-IR"/>
        </w:rPr>
        <w:t>يعنى غرايز متمايل به بالا كه مى خواهد از حد فرديت خارج شود و همه بشريت را در بر بگيرد و شرافت هاى اخلاقى و مذهبى و علمى و عقلانى را مقصد قرار دهد</w:t>
      </w:r>
      <w:r w:rsidR="0092566E">
        <w:rPr>
          <w:rtl/>
          <w:lang w:bidi="fa-IR"/>
        </w:rPr>
        <w:t xml:space="preserve">، </w:t>
      </w:r>
      <w:r>
        <w:rPr>
          <w:rtl/>
          <w:lang w:bidi="fa-IR"/>
        </w:rPr>
        <w:t>از ويژگى هاى انسان است</w:t>
      </w:r>
      <w:r w:rsidR="0092566E">
        <w:rPr>
          <w:rtl/>
          <w:lang w:bidi="fa-IR"/>
        </w:rPr>
        <w:t xml:space="preserve">. </w:t>
      </w:r>
      <w:r>
        <w:rPr>
          <w:rtl/>
          <w:lang w:bidi="fa-IR"/>
        </w:rPr>
        <w:t>نبرد درونى انسان كه قدما آن را نبرد ميان عقل و نفس</w:t>
      </w:r>
      <w:r w:rsidR="0092566E">
        <w:rPr>
          <w:rtl/>
          <w:lang w:bidi="fa-IR"/>
        </w:rPr>
        <w:t xml:space="preserve">، </w:t>
      </w:r>
      <w:r>
        <w:rPr>
          <w:rtl/>
          <w:lang w:bidi="fa-IR"/>
        </w:rPr>
        <w:t>مى خواندند</w:t>
      </w:r>
      <w:r w:rsidR="0092566E">
        <w:rPr>
          <w:rtl/>
          <w:lang w:bidi="fa-IR"/>
        </w:rPr>
        <w:t xml:space="preserve">، </w:t>
      </w:r>
      <w:r>
        <w:rPr>
          <w:rtl/>
          <w:lang w:bidi="fa-IR"/>
        </w:rPr>
        <w:t>خواه ناخواه به نبرد ميان گروه هاى انسان هاى كمال يافته و به آزادى معنوى رسيده از يك طرف و انسان هاى منحط درجازده و حيوان صفت از طرف ديگر كشيده مى شود</w:t>
      </w:r>
      <w:r w:rsidR="0092566E">
        <w:rPr>
          <w:rtl/>
          <w:lang w:bidi="fa-IR"/>
        </w:rPr>
        <w:t xml:space="preserve">. </w:t>
      </w:r>
    </w:p>
    <w:p w:rsidR="00997E5A" w:rsidRDefault="00997E5A" w:rsidP="00997E5A">
      <w:pPr>
        <w:pStyle w:val="libNormal"/>
        <w:rPr>
          <w:rtl/>
          <w:lang w:bidi="fa-IR"/>
        </w:rPr>
      </w:pPr>
      <w:r>
        <w:rPr>
          <w:rtl/>
          <w:lang w:bidi="fa-IR"/>
        </w:rPr>
        <w:t>بينش انسانى</w:t>
      </w:r>
      <w:r w:rsidR="0092566E">
        <w:rPr>
          <w:rtl/>
          <w:lang w:bidi="fa-IR"/>
        </w:rPr>
        <w:t xml:space="preserve">، </w:t>
      </w:r>
      <w:r>
        <w:rPr>
          <w:rtl/>
          <w:lang w:bidi="fa-IR"/>
        </w:rPr>
        <w:t>اصل نبرد و تنازع در اجتماع و نقش آن را در تحول و تكامل تاريخ مى پذيرد</w:t>
      </w:r>
      <w:r w:rsidR="0092566E">
        <w:rPr>
          <w:rtl/>
          <w:lang w:bidi="fa-IR"/>
        </w:rPr>
        <w:t xml:space="preserve">، </w:t>
      </w:r>
      <w:r>
        <w:rPr>
          <w:rtl/>
          <w:lang w:bidi="fa-IR"/>
        </w:rPr>
        <w:t>ولى نه منحصرا به صورت نبرد طبقاتى ميان گروه وابسته به ابزار تولدى و نظام اجتماعى كهن و گروه وابسته با ابزار توليدى جديدتر</w:t>
      </w:r>
      <w:r w:rsidR="0092566E">
        <w:rPr>
          <w:rtl/>
          <w:lang w:bidi="fa-IR"/>
        </w:rPr>
        <w:t xml:space="preserve">. </w:t>
      </w:r>
      <w:r>
        <w:rPr>
          <w:rtl/>
          <w:lang w:bidi="fa-IR"/>
        </w:rPr>
        <w:t xml:space="preserve">اين </w:t>
      </w:r>
      <w:r>
        <w:rPr>
          <w:rtl/>
          <w:lang w:bidi="fa-IR"/>
        </w:rPr>
        <w:lastRenderedPageBreak/>
        <w:t>بينش مدعى است كه نبرد ميان انسان هاى رسيده به عقيده و ايمان و جوياى آرمان و وارسته از اسارت طبيعت و غرايز حيوانى</w:t>
      </w:r>
      <w:r w:rsidR="0092566E">
        <w:rPr>
          <w:rtl/>
          <w:lang w:bidi="fa-IR"/>
        </w:rPr>
        <w:t xml:space="preserve">، </w:t>
      </w:r>
      <w:r>
        <w:rPr>
          <w:rtl/>
          <w:lang w:bidi="fa-IR"/>
        </w:rPr>
        <w:t>با انسان هاى منحط حيوان صفت</w:t>
      </w:r>
      <w:r w:rsidR="0092566E">
        <w:rPr>
          <w:rtl/>
          <w:lang w:bidi="fa-IR"/>
        </w:rPr>
        <w:t xml:space="preserve">، </w:t>
      </w:r>
      <w:r>
        <w:rPr>
          <w:rtl/>
          <w:lang w:bidi="fa-IR"/>
        </w:rPr>
        <w:t>همواره وجود داشته و نقش اصلى در پيشبرد تاريخ را داشته است</w:t>
      </w:r>
      <w:r w:rsidR="0092566E">
        <w:rPr>
          <w:rtl/>
          <w:lang w:bidi="fa-IR"/>
        </w:rPr>
        <w:t xml:space="preserve">. </w:t>
      </w:r>
      <w:r>
        <w:rPr>
          <w:rtl/>
          <w:lang w:bidi="fa-IR"/>
        </w:rPr>
        <w:t>روشنفكرى به معنى خود آگاهى اجتماعى</w:t>
      </w:r>
      <w:r w:rsidR="0092566E">
        <w:rPr>
          <w:rtl/>
          <w:lang w:bidi="fa-IR"/>
        </w:rPr>
        <w:t xml:space="preserve">، </w:t>
      </w:r>
      <w:r>
        <w:rPr>
          <w:rtl/>
          <w:lang w:bidi="fa-IR"/>
        </w:rPr>
        <w:t>ريشه فطرى دارد</w:t>
      </w:r>
      <w:r w:rsidR="0092566E">
        <w:rPr>
          <w:rtl/>
          <w:lang w:bidi="fa-IR"/>
        </w:rPr>
        <w:t xml:space="preserve">، </w:t>
      </w:r>
      <w:r>
        <w:rPr>
          <w:rtl/>
          <w:lang w:bidi="fa-IR"/>
        </w:rPr>
        <w:t>نه ريشه طبقاتى و در پرتو ايمان</w:t>
      </w:r>
      <w:r w:rsidR="0092566E">
        <w:rPr>
          <w:rtl/>
          <w:lang w:bidi="fa-IR"/>
        </w:rPr>
        <w:t xml:space="preserve">، </w:t>
      </w:r>
      <w:r>
        <w:rPr>
          <w:rtl/>
          <w:lang w:bidi="fa-IR"/>
        </w:rPr>
        <w:t>در انسان رشد مى كند و پرورش مى يابد و استوار مى گردد</w:t>
      </w:r>
      <w:r w:rsidR="0092566E">
        <w:rPr>
          <w:rtl/>
          <w:lang w:bidi="fa-IR"/>
        </w:rPr>
        <w:t xml:space="preserve">. </w:t>
      </w:r>
    </w:p>
    <w:p w:rsidR="00997E5A" w:rsidRDefault="00997E5A" w:rsidP="00997E5A">
      <w:pPr>
        <w:pStyle w:val="libNormal"/>
        <w:rPr>
          <w:rtl/>
          <w:lang w:bidi="fa-IR"/>
        </w:rPr>
      </w:pPr>
      <w:r>
        <w:rPr>
          <w:rtl/>
          <w:lang w:bidi="fa-IR"/>
        </w:rPr>
        <w:t>در طول تاريخ در كنار نبردهاى فراوانى كه بشر به خاطر حوايج مادى انجام داده</w:t>
      </w:r>
      <w:r w:rsidR="0092566E">
        <w:rPr>
          <w:rtl/>
          <w:lang w:bidi="fa-IR"/>
        </w:rPr>
        <w:t xml:space="preserve">، </w:t>
      </w:r>
      <w:r>
        <w:rPr>
          <w:rtl/>
          <w:lang w:bidi="fa-IR"/>
        </w:rPr>
        <w:t>نبردهاى ديگرى هم وجود دارد كه بايد آن ها را نبرد حق و باطل</w:t>
      </w:r>
      <w:r w:rsidR="0092566E">
        <w:rPr>
          <w:rtl/>
          <w:lang w:bidi="fa-IR"/>
        </w:rPr>
        <w:t xml:space="preserve">، </w:t>
      </w:r>
      <w:r>
        <w:rPr>
          <w:rtl/>
          <w:lang w:bidi="fa-IR"/>
        </w:rPr>
        <w:t>يا خير و شر خواند</w:t>
      </w:r>
      <w:r w:rsidR="0092566E">
        <w:rPr>
          <w:rtl/>
          <w:lang w:bidi="fa-IR"/>
        </w:rPr>
        <w:t xml:space="preserve">، </w:t>
      </w:r>
      <w:r>
        <w:rPr>
          <w:rtl/>
          <w:lang w:bidi="fa-IR"/>
        </w:rPr>
        <w:t>يعنى نبردهايى كه در يك سو</w:t>
      </w:r>
      <w:r w:rsidR="0092566E">
        <w:rPr>
          <w:rtl/>
          <w:lang w:bidi="fa-IR"/>
        </w:rPr>
        <w:t xml:space="preserve">، </w:t>
      </w:r>
      <w:r>
        <w:rPr>
          <w:rtl/>
          <w:lang w:bidi="fa-IR"/>
        </w:rPr>
        <w:t>پايگاه عقيدتى و انگيزه انسانى و جهت گيرى به سوى خير و صلاح عموم و پاسخگويى به فطرت در كار بوده و در سوى ديگر انگيزه هاى حيوانى و جهت گيرى فردى و شخصى و موقت</w:t>
      </w:r>
      <w:r w:rsidR="0092566E">
        <w:rPr>
          <w:rtl/>
          <w:lang w:bidi="fa-IR"/>
        </w:rPr>
        <w:t xml:space="preserve">، </w:t>
      </w:r>
      <w:r>
        <w:rPr>
          <w:rtl/>
          <w:lang w:bidi="fa-IR"/>
        </w:rPr>
        <w:t>و به تعبير قرآن نبرد ميان «جند الله» و «حزب الله» از يك سو و «جند شيطان» و «حزب شيطان» از سوى ديگر در كار بوده است</w:t>
      </w:r>
      <w:r w:rsidR="0092566E">
        <w:rPr>
          <w:rtl/>
          <w:lang w:bidi="fa-IR"/>
        </w:rPr>
        <w:t xml:space="preserve">. </w:t>
      </w:r>
    </w:p>
    <w:p w:rsidR="00997E5A" w:rsidRDefault="00997E5A" w:rsidP="00997E5A">
      <w:pPr>
        <w:pStyle w:val="libNormal"/>
        <w:rPr>
          <w:rtl/>
          <w:lang w:bidi="fa-IR"/>
        </w:rPr>
      </w:pPr>
      <w:r>
        <w:rPr>
          <w:rtl/>
          <w:lang w:bidi="fa-IR"/>
        </w:rPr>
        <w:t>طرفداران نظريه انسانى</w:t>
      </w:r>
      <w:r w:rsidR="0092566E">
        <w:rPr>
          <w:rtl/>
          <w:lang w:bidi="fa-IR"/>
        </w:rPr>
        <w:t xml:space="preserve">، </w:t>
      </w:r>
      <w:r>
        <w:rPr>
          <w:rtl/>
          <w:lang w:bidi="fa-IR"/>
        </w:rPr>
        <w:t>كوشش هاى نظريه ابزارى</w:t>
      </w:r>
      <w:r w:rsidR="0092566E">
        <w:rPr>
          <w:rtl/>
          <w:lang w:bidi="fa-IR"/>
        </w:rPr>
        <w:t xml:space="preserve">، </w:t>
      </w:r>
      <w:r>
        <w:rPr>
          <w:rtl/>
          <w:lang w:bidi="fa-IR"/>
        </w:rPr>
        <w:t>در جهت توجيه طبقاتى تمام نهضت هاى مذهبى و اخلاقى و انسانى تاريخ را كه به معنى ناديده گرفتن زيباترين جلوه هاى حيات انسانى در امتداد زمان است</w:t>
      </w:r>
      <w:r w:rsidR="0092566E">
        <w:rPr>
          <w:rtl/>
          <w:lang w:bidi="fa-IR"/>
        </w:rPr>
        <w:t xml:space="preserve">، </w:t>
      </w:r>
      <w:r>
        <w:rPr>
          <w:rtl/>
          <w:lang w:bidi="fa-IR"/>
        </w:rPr>
        <w:t>بشدت محكوم كرده</w:t>
      </w:r>
      <w:r w:rsidR="0092566E">
        <w:rPr>
          <w:rtl/>
          <w:lang w:bidi="fa-IR"/>
        </w:rPr>
        <w:t xml:space="preserve">، </w:t>
      </w:r>
      <w:r>
        <w:rPr>
          <w:rtl/>
          <w:lang w:bidi="fa-IR"/>
        </w:rPr>
        <w:t>آن را نوعى قلب و تحريف معنوى تاريخ و اهانت به مقام انسانيت تلقى مى كنند</w:t>
      </w:r>
      <w:r w:rsidR="0092566E">
        <w:rPr>
          <w:rtl/>
          <w:lang w:bidi="fa-IR"/>
        </w:rPr>
        <w:t xml:space="preserve">. </w:t>
      </w:r>
    </w:p>
    <w:p w:rsidR="00997E5A" w:rsidRDefault="00997E5A" w:rsidP="00997E5A">
      <w:pPr>
        <w:pStyle w:val="libNormal"/>
        <w:rPr>
          <w:rtl/>
          <w:lang w:bidi="fa-IR"/>
        </w:rPr>
      </w:pPr>
      <w:r>
        <w:rPr>
          <w:rtl/>
          <w:lang w:bidi="fa-IR"/>
        </w:rPr>
        <w:t>نظريه انسانى يا فطرى</w:t>
      </w:r>
      <w:r w:rsidR="0092566E">
        <w:rPr>
          <w:rtl/>
          <w:lang w:bidi="fa-IR"/>
        </w:rPr>
        <w:t xml:space="preserve">، </w:t>
      </w:r>
      <w:r>
        <w:rPr>
          <w:rtl/>
          <w:lang w:bidi="fa-IR"/>
        </w:rPr>
        <w:t>از واقعيات تاريخى شاهد مى آورد كه نهضت هاى پيش برنده تنها در انحصار محرومان و مستضعفان هر دوره نبوده</w:t>
      </w:r>
      <w:r w:rsidR="0092566E">
        <w:rPr>
          <w:rtl/>
          <w:lang w:bidi="fa-IR"/>
        </w:rPr>
        <w:t xml:space="preserve">، </w:t>
      </w:r>
      <w:r>
        <w:rPr>
          <w:rtl/>
          <w:lang w:bidi="fa-IR"/>
        </w:rPr>
        <w:t>بلكه احيانا افرادى از بطن طبقات مرفه برخاسته اند و خنجر خويش را در قلب نظام حاكم فرو برده اند</w:t>
      </w:r>
      <w:r w:rsidR="0092566E">
        <w:rPr>
          <w:rtl/>
          <w:lang w:bidi="fa-IR"/>
        </w:rPr>
        <w:t xml:space="preserve">، </w:t>
      </w:r>
      <w:r>
        <w:rPr>
          <w:rtl/>
          <w:lang w:bidi="fa-IR"/>
        </w:rPr>
        <w:t xml:space="preserve">آن چنان كه در قيام ابراهيم </w:t>
      </w:r>
      <w:r w:rsidR="00EA0446" w:rsidRPr="00EA0446">
        <w:rPr>
          <w:rStyle w:val="libAlaemChar"/>
          <w:rtl/>
        </w:rPr>
        <w:t>عليه‌السلام</w:t>
      </w:r>
      <w:r>
        <w:rPr>
          <w:rtl/>
          <w:lang w:bidi="fa-IR"/>
        </w:rPr>
        <w:t xml:space="preserve"> و موسى </w:t>
      </w:r>
      <w:r w:rsidR="00EA0446" w:rsidRPr="00EA0446">
        <w:rPr>
          <w:rStyle w:val="libAlaemChar"/>
          <w:rtl/>
        </w:rPr>
        <w:t>عليه‌السلام</w:t>
      </w:r>
      <w:r>
        <w:rPr>
          <w:rtl/>
          <w:lang w:bidi="fa-IR"/>
        </w:rPr>
        <w:t xml:space="preserve"> و رسول اكرم </w:t>
      </w:r>
      <w:r w:rsidR="000D3856" w:rsidRPr="000D3856">
        <w:rPr>
          <w:rStyle w:val="libAlaemChar"/>
          <w:rtl/>
        </w:rPr>
        <w:t>صلى‌الله‌عليه‌وآله</w:t>
      </w:r>
      <w:r>
        <w:rPr>
          <w:rtl/>
          <w:lang w:bidi="fa-IR"/>
        </w:rPr>
        <w:t xml:space="preserve"> و امام حسين </w:t>
      </w:r>
      <w:r w:rsidR="00EA0446" w:rsidRPr="00EA0446">
        <w:rPr>
          <w:rStyle w:val="libAlaemChar"/>
          <w:rtl/>
        </w:rPr>
        <w:t>عليه‌السلام</w:t>
      </w:r>
      <w:r>
        <w:rPr>
          <w:rtl/>
          <w:lang w:bidi="fa-IR"/>
        </w:rPr>
        <w:t xml:space="preserve"> مشهود است</w:t>
      </w:r>
      <w:r w:rsidR="0092566E">
        <w:rPr>
          <w:rtl/>
          <w:lang w:bidi="fa-IR"/>
        </w:rPr>
        <w:t xml:space="preserve">، </w:t>
      </w:r>
      <w:r>
        <w:rPr>
          <w:rtl/>
          <w:lang w:bidi="fa-IR"/>
        </w:rPr>
        <w:t xml:space="preserve">و نيز هميشه هدف ها منحصرا مادى نبوده </w:t>
      </w:r>
      <w:r>
        <w:rPr>
          <w:rtl/>
          <w:lang w:bidi="fa-IR"/>
        </w:rPr>
        <w:lastRenderedPageBreak/>
        <w:t>است</w:t>
      </w:r>
      <w:r w:rsidR="0092566E">
        <w:rPr>
          <w:rtl/>
          <w:lang w:bidi="fa-IR"/>
        </w:rPr>
        <w:t xml:space="preserve">، </w:t>
      </w:r>
      <w:r>
        <w:rPr>
          <w:rtl/>
          <w:lang w:bidi="fa-IR"/>
        </w:rPr>
        <w:t>چنان كه در نهضت مسلمانان صدر اسلام</w:t>
      </w:r>
      <w:r w:rsidR="0092566E">
        <w:rPr>
          <w:rtl/>
          <w:lang w:bidi="fa-IR"/>
        </w:rPr>
        <w:t xml:space="preserve">، </w:t>
      </w:r>
      <w:r>
        <w:rPr>
          <w:rtl/>
          <w:lang w:bidi="fa-IR"/>
        </w:rPr>
        <w:t>گواه راستين آن را مى يابيم</w:t>
      </w:r>
      <w:r w:rsidR="0092566E">
        <w:rPr>
          <w:rtl/>
          <w:lang w:bidi="fa-IR"/>
        </w:rPr>
        <w:t xml:space="preserve">. </w:t>
      </w:r>
      <w:r>
        <w:rPr>
          <w:rtl/>
          <w:lang w:bidi="fa-IR"/>
        </w:rPr>
        <w:t>همچنين اين قيام ها هميشه به موازات تكامل ابزار توليد نبوده است</w:t>
      </w:r>
      <w:r w:rsidR="0092566E">
        <w:rPr>
          <w:rtl/>
          <w:lang w:bidi="fa-IR"/>
        </w:rPr>
        <w:t xml:space="preserve">، </w:t>
      </w:r>
      <w:r>
        <w:rPr>
          <w:rtl/>
          <w:lang w:bidi="fa-IR"/>
        </w:rPr>
        <w:t>(مانند قيام هاى آزادى خواهانه شرق و غرب در دو قرن اخير براى برقرارى دموكراسى</w:t>
      </w:r>
      <w:r w:rsidR="0092566E">
        <w:rPr>
          <w:rtl/>
          <w:lang w:bidi="fa-IR"/>
        </w:rPr>
        <w:t xml:space="preserve">، </w:t>
      </w:r>
      <w:r>
        <w:rPr>
          <w:rtl/>
          <w:lang w:bidi="fa-IR"/>
        </w:rPr>
        <w:t>كه نمونه اش نهضت مشروطيت ايران است) و يا هميشه نابسامانى هاى جامعه</w:t>
      </w:r>
      <w:r w:rsidR="0092566E">
        <w:rPr>
          <w:rtl/>
          <w:lang w:bidi="fa-IR"/>
        </w:rPr>
        <w:t xml:space="preserve">، </w:t>
      </w:r>
      <w:r>
        <w:rPr>
          <w:rtl/>
          <w:lang w:bidi="fa-IR"/>
        </w:rPr>
        <w:t>مولود نارسايى ايدئولوژى و مقررات موجود نبوده</w:t>
      </w:r>
      <w:r w:rsidR="0092566E">
        <w:rPr>
          <w:rtl/>
          <w:lang w:bidi="fa-IR"/>
        </w:rPr>
        <w:t xml:space="preserve">، </w:t>
      </w:r>
      <w:r>
        <w:rPr>
          <w:rtl/>
          <w:lang w:bidi="fa-IR"/>
        </w:rPr>
        <w:t>تا نياز به نابود كردن آن و جانشين كردن مقررات ديگر پيدا شود</w:t>
      </w:r>
      <w:r w:rsidR="0092566E">
        <w:rPr>
          <w:rtl/>
          <w:lang w:bidi="fa-IR"/>
        </w:rPr>
        <w:t xml:space="preserve">، </w:t>
      </w:r>
      <w:r>
        <w:rPr>
          <w:rtl/>
          <w:lang w:bidi="fa-IR"/>
        </w:rPr>
        <w:t>بلكه گاهى نابسامانى ها مولود عدم اجراى مقررات مورد قبول بوده است</w:t>
      </w:r>
      <w:r w:rsidR="0092566E">
        <w:rPr>
          <w:rtl/>
          <w:lang w:bidi="fa-IR"/>
        </w:rPr>
        <w:t xml:space="preserve">، </w:t>
      </w:r>
      <w:r>
        <w:rPr>
          <w:rtl/>
          <w:lang w:bidi="fa-IR"/>
        </w:rPr>
        <w:t>و هدف نهضت</w:t>
      </w:r>
      <w:r w:rsidR="0092566E">
        <w:rPr>
          <w:rtl/>
          <w:lang w:bidi="fa-IR"/>
        </w:rPr>
        <w:t xml:space="preserve">، </w:t>
      </w:r>
      <w:r>
        <w:rPr>
          <w:rtl/>
          <w:lang w:bidi="fa-IR"/>
        </w:rPr>
        <w:t>اجرا و حاكميت عملى همان مقررات و نظامات بوده است</w:t>
      </w:r>
      <w:r w:rsidR="007B30F0">
        <w:rPr>
          <w:rtl/>
          <w:lang w:bidi="fa-IR"/>
        </w:rPr>
        <w:t>؛</w:t>
      </w:r>
      <w:r>
        <w:rPr>
          <w:rtl/>
          <w:lang w:bidi="fa-IR"/>
        </w:rPr>
        <w:t xml:space="preserve"> (مانند قيام هاى علويان و شعوبيه در دوره خلفا) وجدان انسان هم اين اندازه فاقد اصالت نيست كه همواره شاهين ترازوى وجدان و قضاوتش و عقربه تمايلات درونيش</w:t>
      </w:r>
      <w:r w:rsidR="0092566E">
        <w:rPr>
          <w:rtl/>
          <w:lang w:bidi="fa-IR"/>
        </w:rPr>
        <w:t xml:space="preserve">، </w:t>
      </w:r>
      <w:r>
        <w:rPr>
          <w:rtl/>
          <w:lang w:bidi="fa-IR"/>
        </w:rPr>
        <w:t>در جهت منافع و حوايج ماديش متمايل باشد</w:t>
      </w:r>
      <w:r w:rsidR="0092566E">
        <w:rPr>
          <w:rtl/>
          <w:lang w:bidi="fa-IR"/>
        </w:rPr>
        <w:t xml:space="preserve">. </w:t>
      </w:r>
      <w:r w:rsidRPr="00953F15">
        <w:rPr>
          <w:rStyle w:val="libFootnotenumChar"/>
          <w:rtl/>
          <w:lang w:bidi="fa-IR"/>
        </w:rPr>
        <w:t>(380)</w:t>
      </w:r>
    </w:p>
    <w:p w:rsidR="00997E5A" w:rsidRDefault="00997E5A" w:rsidP="00997E5A">
      <w:pPr>
        <w:pStyle w:val="libNormal"/>
        <w:rPr>
          <w:rtl/>
          <w:lang w:bidi="fa-IR"/>
        </w:rPr>
      </w:pPr>
      <w:r>
        <w:rPr>
          <w:rtl/>
          <w:lang w:bidi="fa-IR"/>
        </w:rPr>
        <w:t>از بيان گذشته</w:t>
      </w:r>
      <w:r w:rsidR="0092566E">
        <w:rPr>
          <w:rtl/>
          <w:lang w:bidi="fa-IR"/>
        </w:rPr>
        <w:t xml:space="preserve">، </w:t>
      </w:r>
      <w:r>
        <w:rPr>
          <w:rtl/>
          <w:lang w:bidi="fa-IR"/>
        </w:rPr>
        <w:t>نتايج زير گرفته مى شود:</w:t>
      </w:r>
    </w:p>
    <w:p w:rsidR="00997E5A" w:rsidRDefault="00997E5A" w:rsidP="00997E5A">
      <w:pPr>
        <w:pStyle w:val="libNormal"/>
        <w:rPr>
          <w:rtl/>
          <w:lang w:bidi="fa-IR"/>
        </w:rPr>
      </w:pPr>
      <w:r>
        <w:rPr>
          <w:rtl/>
          <w:lang w:bidi="fa-IR"/>
        </w:rPr>
        <w:t>الف - نبردهاى تاريخ شكل ها و ماهيت هاى مختلف داشته</w:t>
      </w:r>
      <w:r w:rsidR="0092566E">
        <w:rPr>
          <w:rtl/>
          <w:lang w:bidi="fa-IR"/>
        </w:rPr>
        <w:t xml:space="preserve">، </w:t>
      </w:r>
      <w:r>
        <w:rPr>
          <w:rtl/>
          <w:lang w:bidi="fa-IR"/>
        </w:rPr>
        <w:t>معلول علل متفاوتى بوده است</w:t>
      </w:r>
      <w:r w:rsidR="0092566E">
        <w:rPr>
          <w:rtl/>
          <w:lang w:bidi="fa-IR"/>
        </w:rPr>
        <w:t xml:space="preserve">، </w:t>
      </w:r>
      <w:r>
        <w:rPr>
          <w:rtl/>
          <w:lang w:bidi="fa-IR"/>
        </w:rPr>
        <w:t>ولى نبردهاى پيش برنده كه تاريخ و انسانيت را به جلو برده و تكامل بخشيده است</w:t>
      </w:r>
      <w:r w:rsidR="0092566E">
        <w:rPr>
          <w:rtl/>
          <w:lang w:bidi="fa-IR"/>
        </w:rPr>
        <w:t xml:space="preserve">، </w:t>
      </w:r>
      <w:r>
        <w:rPr>
          <w:rtl/>
          <w:lang w:bidi="fa-IR"/>
        </w:rPr>
        <w:t>نبرد ميان انسان متعالى مسلكى وارسته از خودخواهى و وابسته به ايمان و ايدئولوژى</w:t>
      </w:r>
      <w:r w:rsidR="0092566E">
        <w:rPr>
          <w:rtl/>
          <w:lang w:bidi="fa-IR"/>
        </w:rPr>
        <w:t xml:space="preserve">، </w:t>
      </w:r>
      <w:r>
        <w:rPr>
          <w:rtl/>
          <w:lang w:bidi="fa-IR"/>
        </w:rPr>
        <w:t>با انسان بى مسلك خود خواه فاقد حيات عقلانى و آرمانى بوده است</w:t>
      </w:r>
      <w:r w:rsidR="0092566E">
        <w:rPr>
          <w:rtl/>
          <w:lang w:bidi="fa-IR"/>
        </w:rPr>
        <w:t xml:space="preserve">. </w:t>
      </w:r>
      <w:r>
        <w:rPr>
          <w:rtl/>
          <w:lang w:bidi="fa-IR"/>
        </w:rPr>
        <w:t>نه نبردهاى پيش برنده ماهيت طبقاتى داشته و نه صف آرايى ميان نو و كهنه</w:t>
      </w:r>
      <w:r w:rsidR="0092566E">
        <w:rPr>
          <w:rtl/>
          <w:lang w:bidi="fa-IR"/>
        </w:rPr>
        <w:t xml:space="preserve">، </w:t>
      </w:r>
      <w:r>
        <w:rPr>
          <w:rtl/>
          <w:lang w:bidi="fa-IR"/>
        </w:rPr>
        <w:t>طبق بينش ابزارى بوده است</w:t>
      </w:r>
      <w:r w:rsidR="0092566E">
        <w:rPr>
          <w:rtl/>
          <w:lang w:bidi="fa-IR"/>
        </w:rPr>
        <w:t xml:space="preserve">. </w:t>
      </w:r>
    </w:p>
    <w:p w:rsidR="00997E5A" w:rsidRDefault="00997E5A" w:rsidP="00997E5A">
      <w:pPr>
        <w:pStyle w:val="libNormal"/>
        <w:rPr>
          <w:rtl/>
          <w:lang w:bidi="fa-IR"/>
        </w:rPr>
      </w:pPr>
      <w:r>
        <w:rPr>
          <w:rtl/>
          <w:lang w:bidi="fa-IR"/>
        </w:rPr>
        <w:t>در طول تاريخ گذشته و آينده</w:t>
      </w:r>
      <w:r w:rsidR="0092566E">
        <w:rPr>
          <w:rtl/>
          <w:lang w:bidi="fa-IR"/>
        </w:rPr>
        <w:t xml:space="preserve">، </w:t>
      </w:r>
      <w:r>
        <w:rPr>
          <w:rtl/>
          <w:lang w:bidi="fa-IR"/>
        </w:rPr>
        <w:t>نبردهاى انسان</w:t>
      </w:r>
      <w:r w:rsidR="0092566E">
        <w:rPr>
          <w:rtl/>
          <w:lang w:bidi="fa-IR"/>
        </w:rPr>
        <w:t xml:space="preserve">، </w:t>
      </w:r>
      <w:r>
        <w:rPr>
          <w:rtl/>
          <w:lang w:bidi="fa-IR"/>
        </w:rPr>
        <w:t>تدريجا بيشتر جنبه ايدئولوژيك پيدا كرده و مى كند و انسان به تدريج به مراحل كمال خود و انسان و جامعه ايده آل نزديك تر مى شود</w:t>
      </w:r>
      <w:r w:rsidR="0092566E">
        <w:rPr>
          <w:rtl/>
          <w:lang w:bidi="fa-IR"/>
        </w:rPr>
        <w:t xml:space="preserve">، </w:t>
      </w:r>
      <w:r>
        <w:rPr>
          <w:rtl/>
          <w:lang w:bidi="fa-IR"/>
        </w:rPr>
        <w:t xml:space="preserve">تا جايى كه حكومت كامل ارزش هاى </w:t>
      </w:r>
      <w:r>
        <w:rPr>
          <w:rtl/>
          <w:lang w:bidi="fa-IR"/>
        </w:rPr>
        <w:lastRenderedPageBreak/>
        <w:t>انسانى - كه در تعبيرات اسلامى از آن به «حكومت مهدى عجل الله تعالى فرجه» تعبير شده - مستقر شود و از حكومت نيروهاى باطل اثرى نماند</w:t>
      </w:r>
      <w:r w:rsidR="0092566E">
        <w:rPr>
          <w:rtl/>
          <w:lang w:bidi="fa-IR"/>
        </w:rPr>
        <w:t xml:space="preserve">. </w:t>
      </w:r>
    </w:p>
    <w:p w:rsidR="00997E5A" w:rsidRDefault="00997E5A" w:rsidP="00997E5A">
      <w:pPr>
        <w:pStyle w:val="libNormal"/>
        <w:rPr>
          <w:rtl/>
          <w:lang w:bidi="fa-IR"/>
        </w:rPr>
      </w:pPr>
      <w:r>
        <w:rPr>
          <w:rtl/>
          <w:lang w:bidi="fa-IR"/>
        </w:rPr>
        <w:t>ب - تسلسل منطقى حلقات تاريخ</w:t>
      </w:r>
      <w:r w:rsidR="0092566E">
        <w:rPr>
          <w:rtl/>
          <w:lang w:bidi="fa-IR"/>
        </w:rPr>
        <w:t xml:space="preserve">، </w:t>
      </w:r>
      <w:r>
        <w:rPr>
          <w:rtl/>
          <w:lang w:bidi="fa-IR"/>
        </w:rPr>
        <w:t>آن چنان كه «ابزار گرايان» ابزار داشته اند</w:t>
      </w:r>
      <w:r w:rsidR="0092566E">
        <w:rPr>
          <w:rtl/>
          <w:lang w:bidi="fa-IR"/>
        </w:rPr>
        <w:t xml:space="preserve">، </w:t>
      </w:r>
      <w:r>
        <w:rPr>
          <w:rtl/>
          <w:lang w:bidi="fa-IR"/>
        </w:rPr>
        <w:t>بى اساس است</w:t>
      </w:r>
      <w:r w:rsidR="0092566E">
        <w:rPr>
          <w:rtl/>
          <w:lang w:bidi="fa-IR"/>
        </w:rPr>
        <w:t xml:space="preserve">. </w:t>
      </w:r>
      <w:r>
        <w:rPr>
          <w:rtl/>
          <w:lang w:bidi="fa-IR"/>
        </w:rPr>
        <w:t>واقعيات تاريخى بويژه در قرن گذشته</w:t>
      </w:r>
      <w:r w:rsidR="0092566E">
        <w:rPr>
          <w:rtl/>
          <w:lang w:bidi="fa-IR"/>
        </w:rPr>
        <w:t xml:space="preserve">، </w:t>
      </w:r>
      <w:r>
        <w:rPr>
          <w:rtl/>
          <w:lang w:bidi="fa-IR"/>
        </w:rPr>
        <w:t>نشان داد كه ممكن است جامعه اى بدون طى كردن مراحل و حلقه هايى كه ايشان مدعى اند</w:t>
      </w:r>
      <w:r w:rsidR="0092566E">
        <w:rPr>
          <w:rtl/>
          <w:lang w:bidi="fa-IR"/>
        </w:rPr>
        <w:t xml:space="preserve">، </w:t>
      </w:r>
      <w:r>
        <w:rPr>
          <w:rtl/>
          <w:lang w:bidi="fa-IR"/>
        </w:rPr>
        <w:t>به مراحل ديگرى برسد و يا اين كه در يك مرحله</w:t>
      </w:r>
      <w:r w:rsidR="0092566E">
        <w:rPr>
          <w:rtl/>
          <w:lang w:bidi="fa-IR"/>
        </w:rPr>
        <w:t xml:space="preserve">، </w:t>
      </w:r>
      <w:r>
        <w:rPr>
          <w:rtl/>
          <w:lang w:bidi="fa-IR"/>
        </w:rPr>
        <w:t>همچنان متوقف بماند</w:t>
      </w:r>
      <w:r w:rsidR="0092566E">
        <w:rPr>
          <w:rtl/>
          <w:lang w:bidi="fa-IR"/>
        </w:rPr>
        <w:t xml:space="preserve">، </w:t>
      </w:r>
      <w:r>
        <w:rPr>
          <w:rtl/>
          <w:lang w:bidi="fa-IR"/>
        </w:rPr>
        <w:t>همان گونه كه ممكن است در پى عرضه يك ايدئولوژى و بالا رفتن سطح شعور مذهبى</w:t>
      </w:r>
      <w:r w:rsidR="0092566E">
        <w:rPr>
          <w:rtl/>
          <w:lang w:bidi="fa-IR"/>
        </w:rPr>
        <w:t xml:space="preserve">، </w:t>
      </w:r>
      <w:r>
        <w:rPr>
          <w:rtl/>
          <w:lang w:bidi="fa-IR"/>
        </w:rPr>
        <w:t>جامعه اى با يك جهش از بدويت به اوج انسانيت گام بردارد</w:t>
      </w:r>
      <w:r w:rsidR="0092566E">
        <w:rPr>
          <w:rtl/>
          <w:lang w:bidi="fa-IR"/>
        </w:rPr>
        <w:t xml:space="preserve">، </w:t>
      </w:r>
      <w:r>
        <w:rPr>
          <w:rtl/>
          <w:lang w:bidi="fa-IR"/>
        </w:rPr>
        <w:t>چنانچه در نهضت صدر اسلام رخ داد</w:t>
      </w:r>
      <w:r w:rsidR="0092566E">
        <w:rPr>
          <w:rtl/>
          <w:lang w:bidi="fa-IR"/>
        </w:rPr>
        <w:t xml:space="preserve">. </w:t>
      </w:r>
    </w:p>
    <w:p w:rsidR="00997E5A" w:rsidRDefault="00997E5A" w:rsidP="00997E5A">
      <w:pPr>
        <w:pStyle w:val="libNormal"/>
        <w:rPr>
          <w:rtl/>
          <w:lang w:bidi="fa-IR"/>
        </w:rPr>
      </w:pPr>
      <w:r>
        <w:rPr>
          <w:rtl/>
          <w:lang w:bidi="fa-IR"/>
        </w:rPr>
        <w:t>ج - مشروعيت و قداست مبارزه فقط در زمينه مبارزه با تجاوز به حقوق فردى و يا ملى نيست</w:t>
      </w:r>
      <w:r w:rsidR="0092566E">
        <w:rPr>
          <w:rtl/>
          <w:lang w:bidi="fa-IR"/>
        </w:rPr>
        <w:t xml:space="preserve">. </w:t>
      </w:r>
      <w:r>
        <w:rPr>
          <w:rtl/>
          <w:lang w:bidi="fa-IR"/>
        </w:rPr>
        <w:t>هرگاه يكى از مقدسات بشر يا هر حقى از حقوق</w:t>
      </w:r>
      <w:r w:rsidR="0092566E">
        <w:rPr>
          <w:rtl/>
          <w:lang w:bidi="fa-IR"/>
        </w:rPr>
        <w:t xml:space="preserve">، </w:t>
      </w:r>
      <w:r>
        <w:rPr>
          <w:rtl/>
          <w:lang w:bidi="fa-IR"/>
        </w:rPr>
        <w:t>بخصوص حقوق متعلق به جامعه بشرى - مثل آزادى</w:t>
      </w:r>
      <w:r w:rsidR="0092566E">
        <w:rPr>
          <w:rtl/>
          <w:lang w:bidi="fa-IR"/>
        </w:rPr>
        <w:t xml:space="preserve">، </w:t>
      </w:r>
      <w:r>
        <w:rPr>
          <w:rtl/>
          <w:lang w:bidi="fa-IR"/>
        </w:rPr>
        <w:t>توحيد</w:t>
      </w:r>
      <w:r w:rsidR="0092566E">
        <w:rPr>
          <w:rtl/>
          <w:lang w:bidi="fa-IR"/>
        </w:rPr>
        <w:t xml:space="preserve">، </w:t>
      </w:r>
      <w:r>
        <w:rPr>
          <w:rtl/>
          <w:lang w:bidi="fa-IR"/>
        </w:rPr>
        <w:t>نجات مستضعفان - در مخاطره باشد</w:t>
      </w:r>
      <w:r w:rsidR="0092566E">
        <w:rPr>
          <w:rtl/>
          <w:lang w:bidi="fa-IR"/>
        </w:rPr>
        <w:t xml:space="preserve">، </w:t>
      </w:r>
      <w:r>
        <w:rPr>
          <w:rtl/>
          <w:lang w:bidi="fa-IR"/>
        </w:rPr>
        <w:t>مبارزه</w:t>
      </w:r>
      <w:r w:rsidR="0092566E">
        <w:rPr>
          <w:rtl/>
          <w:lang w:bidi="fa-IR"/>
        </w:rPr>
        <w:t xml:space="preserve">، </w:t>
      </w:r>
      <w:r>
        <w:rPr>
          <w:rtl/>
          <w:lang w:bidi="fa-IR"/>
        </w:rPr>
        <w:t>مشروع و مقدس خواهد بود</w:t>
      </w:r>
      <w:r w:rsidR="0092566E">
        <w:rPr>
          <w:rtl/>
          <w:lang w:bidi="fa-IR"/>
        </w:rPr>
        <w:t xml:space="preserve">. </w:t>
      </w:r>
    </w:p>
    <w:p w:rsidR="00997E5A" w:rsidRDefault="00997E5A" w:rsidP="00997E5A">
      <w:pPr>
        <w:pStyle w:val="libNormal"/>
        <w:rPr>
          <w:rtl/>
          <w:lang w:bidi="fa-IR"/>
        </w:rPr>
      </w:pPr>
      <w:r>
        <w:rPr>
          <w:rtl/>
          <w:lang w:bidi="fa-IR"/>
        </w:rPr>
        <w:t>د - اصلاحات جزئى و تدريجى نه تنها به هيچ وجه محكوم نيست</w:t>
      </w:r>
      <w:r w:rsidR="0092566E">
        <w:rPr>
          <w:rtl/>
          <w:lang w:bidi="fa-IR"/>
        </w:rPr>
        <w:t xml:space="preserve">، </w:t>
      </w:r>
      <w:r>
        <w:rPr>
          <w:rtl/>
          <w:lang w:bidi="fa-IR"/>
        </w:rPr>
        <w:t>بلكه به نوبه خود كمك به مبارزه انسان حق جو و حق طلب با انسان منحط است و آهنگ حركت تاريخ را به سود اهل حق تند مى نمايد؛ همان گونه كه فسادها و فجورها</w:t>
      </w:r>
      <w:r w:rsidR="0092566E">
        <w:rPr>
          <w:rtl/>
          <w:lang w:bidi="fa-IR"/>
        </w:rPr>
        <w:t xml:space="preserve">، </w:t>
      </w:r>
      <w:r>
        <w:rPr>
          <w:rtl/>
          <w:lang w:bidi="fa-IR"/>
        </w:rPr>
        <w:t>كمك به نيروى متقابل بوده</w:t>
      </w:r>
      <w:r w:rsidR="0092566E">
        <w:rPr>
          <w:rtl/>
          <w:lang w:bidi="fa-IR"/>
        </w:rPr>
        <w:t xml:space="preserve">، </w:t>
      </w:r>
      <w:r>
        <w:rPr>
          <w:rtl/>
          <w:lang w:bidi="fa-IR"/>
        </w:rPr>
        <w:t>آهنگ حركت تاريخ را به زيان اهل حق كند مى نمايد؛ زيرا عامل اصلى حركت و تكامل تاريخ نه تضادها و انقلاب اضداد</w:t>
      </w:r>
      <w:r w:rsidR="0092566E">
        <w:rPr>
          <w:rtl/>
          <w:lang w:bidi="fa-IR"/>
        </w:rPr>
        <w:t xml:space="preserve">، </w:t>
      </w:r>
      <w:r>
        <w:rPr>
          <w:rtl/>
          <w:lang w:bidi="fa-IR"/>
        </w:rPr>
        <w:t>بلكه فطرت تكامل جو و قناعت ناپذير انسان است كه به هر مرحله اى برسد</w:t>
      </w:r>
      <w:r w:rsidR="0092566E">
        <w:rPr>
          <w:rtl/>
          <w:lang w:bidi="fa-IR"/>
        </w:rPr>
        <w:t xml:space="preserve">، </w:t>
      </w:r>
      <w:r>
        <w:rPr>
          <w:rtl/>
          <w:lang w:bidi="fa-IR"/>
        </w:rPr>
        <w:t>مرحله بالاتر را آرزو و جستجو مى كند</w:t>
      </w:r>
      <w:r w:rsidR="0092566E">
        <w:rPr>
          <w:rtl/>
          <w:lang w:bidi="fa-IR"/>
        </w:rPr>
        <w:t xml:space="preserve">. </w:t>
      </w:r>
      <w:r>
        <w:rPr>
          <w:rtl/>
          <w:lang w:bidi="fa-IR"/>
        </w:rPr>
        <w:t>تضادها نيز (آن هم نه به صورت ديالكتيكى) آهنگ حركت را تندتر مى كنند</w:t>
      </w:r>
      <w:r w:rsidR="0092566E">
        <w:rPr>
          <w:rtl/>
          <w:lang w:bidi="fa-IR"/>
        </w:rPr>
        <w:t xml:space="preserve">. </w:t>
      </w:r>
      <w:r>
        <w:rPr>
          <w:rtl/>
          <w:lang w:bidi="fa-IR"/>
        </w:rPr>
        <w:t>مطابق اين بينش - بر خلاف بينش ابزارى - آن چه در تكامل بايد رخ دهد</w:t>
      </w:r>
      <w:r w:rsidR="0092566E">
        <w:rPr>
          <w:rtl/>
          <w:lang w:bidi="fa-IR"/>
        </w:rPr>
        <w:t xml:space="preserve">، </w:t>
      </w:r>
      <w:r>
        <w:rPr>
          <w:rtl/>
          <w:lang w:bidi="fa-IR"/>
        </w:rPr>
        <w:t xml:space="preserve">از قبيل رسيدن ميوه اى بر شاخ </w:t>
      </w:r>
      <w:r>
        <w:rPr>
          <w:rtl/>
          <w:lang w:bidi="fa-IR"/>
        </w:rPr>
        <w:lastRenderedPageBreak/>
        <w:t>درخت است</w:t>
      </w:r>
      <w:r w:rsidR="0092566E">
        <w:rPr>
          <w:rtl/>
          <w:lang w:bidi="fa-IR"/>
        </w:rPr>
        <w:t xml:space="preserve">، </w:t>
      </w:r>
      <w:r>
        <w:rPr>
          <w:rtl/>
          <w:lang w:bidi="fa-IR"/>
        </w:rPr>
        <w:t>نه از قبيل انفجار ديگ بخار</w:t>
      </w:r>
      <w:r w:rsidR="0092566E">
        <w:rPr>
          <w:rtl/>
          <w:lang w:bidi="fa-IR"/>
        </w:rPr>
        <w:t xml:space="preserve">. </w:t>
      </w:r>
      <w:r>
        <w:rPr>
          <w:rtl/>
          <w:lang w:bidi="fa-IR"/>
        </w:rPr>
        <w:t>با همين دلايل و توضيحات</w:t>
      </w:r>
      <w:r w:rsidR="0092566E">
        <w:rPr>
          <w:rtl/>
          <w:lang w:bidi="fa-IR"/>
        </w:rPr>
        <w:t xml:space="preserve">، </w:t>
      </w:r>
      <w:r>
        <w:rPr>
          <w:rtl/>
          <w:lang w:bidi="fa-IR"/>
        </w:rPr>
        <w:t>تجويز ايجاد نابسامانى و تخريب</w:t>
      </w:r>
      <w:r w:rsidR="0092566E">
        <w:rPr>
          <w:rtl/>
          <w:lang w:bidi="fa-IR"/>
        </w:rPr>
        <w:t xml:space="preserve">، </w:t>
      </w:r>
      <w:r>
        <w:rPr>
          <w:rtl/>
          <w:lang w:bidi="fa-IR"/>
        </w:rPr>
        <w:t>به منظور ايجاد بن بست و رسيدن به انقلاب از سوى نظريه ابزارى</w:t>
      </w:r>
      <w:r w:rsidR="0092566E">
        <w:rPr>
          <w:rtl/>
          <w:lang w:bidi="fa-IR"/>
        </w:rPr>
        <w:t xml:space="preserve">، </w:t>
      </w:r>
      <w:r>
        <w:rPr>
          <w:rtl/>
          <w:lang w:bidi="fa-IR"/>
        </w:rPr>
        <w:t>نامشروع و محكوم است</w:t>
      </w:r>
      <w:r w:rsidR="0092566E">
        <w:rPr>
          <w:rtl/>
          <w:lang w:bidi="fa-IR"/>
        </w:rPr>
        <w:t xml:space="preserve">. </w:t>
      </w:r>
    </w:p>
    <w:p w:rsidR="00997E5A" w:rsidRDefault="00997E5A" w:rsidP="00997E5A">
      <w:pPr>
        <w:pStyle w:val="libNormal"/>
        <w:rPr>
          <w:rtl/>
          <w:lang w:bidi="fa-IR"/>
        </w:rPr>
      </w:pPr>
      <w:r>
        <w:rPr>
          <w:rtl/>
          <w:lang w:bidi="fa-IR"/>
        </w:rPr>
        <w:t>ه‍ - هر چند حركت تاريخ در مجموع</w:t>
      </w:r>
      <w:r w:rsidR="0092566E">
        <w:rPr>
          <w:rtl/>
          <w:lang w:bidi="fa-IR"/>
        </w:rPr>
        <w:t xml:space="preserve">، </w:t>
      </w:r>
      <w:r>
        <w:rPr>
          <w:rtl/>
          <w:lang w:bidi="fa-IR"/>
        </w:rPr>
        <w:t>تكاملى است</w:t>
      </w:r>
      <w:r w:rsidR="0092566E">
        <w:rPr>
          <w:rtl/>
          <w:lang w:bidi="fa-IR"/>
        </w:rPr>
        <w:t xml:space="preserve">، </w:t>
      </w:r>
      <w:r>
        <w:rPr>
          <w:rtl/>
          <w:lang w:bidi="fa-IR"/>
        </w:rPr>
        <w:t>ولى - برخلاف نظريه ابزارى - چنين نيست كه هر جامعه در هر مرحله تاريخى جبرا نسبت به مرحله قبلى كامل تر باشد</w:t>
      </w:r>
      <w:r w:rsidR="0092566E">
        <w:rPr>
          <w:rtl/>
          <w:lang w:bidi="fa-IR"/>
        </w:rPr>
        <w:t xml:space="preserve">، </w:t>
      </w:r>
      <w:r>
        <w:rPr>
          <w:rtl/>
          <w:lang w:bidi="fa-IR"/>
        </w:rPr>
        <w:t>چرا كه اختيار و انتخاب گرى انسان به عنوان عامل اصلى حركت تكاملى تاريخ</w:t>
      </w:r>
      <w:r w:rsidR="0092566E">
        <w:rPr>
          <w:rtl/>
          <w:lang w:bidi="fa-IR"/>
        </w:rPr>
        <w:t xml:space="preserve">، </w:t>
      </w:r>
      <w:r>
        <w:rPr>
          <w:rtl/>
          <w:lang w:bidi="fa-IR"/>
        </w:rPr>
        <w:t>سبب نوسانات مختلف در پيشروى و انحطاط و يا ركود و انحراف جامعه در دوره هاى مختلف مى شود</w:t>
      </w:r>
      <w:r w:rsidR="0092566E">
        <w:rPr>
          <w:rtl/>
          <w:lang w:bidi="fa-IR"/>
        </w:rPr>
        <w:t xml:space="preserve">. </w:t>
      </w:r>
      <w:r>
        <w:rPr>
          <w:rtl/>
          <w:lang w:bidi="fa-IR"/>
        </w:rPr>
        <w:t>يك جامعه همچنان كه تعالى مى يابد</w:t>
      </w:r>
      <w:r w:rsidR="0092566E">
        <w:rPr>
          <w:rtl/>
          <w:lang w:bidi="fa-IR"/>
        </w:rPr>
        <w:t xml:space="preserve">، </w:t>
      </w:r>
      <w:r>
        <w:rPr>
          <w:rtl/>
          <w:lang w:bidi="fa-IR"/>
        </w:rPr>
        <w:t>انحطاط پيدا مى كند و تاريخ تمدن هاى بشرى چيزى جز يك سلسله تعالى ها و انحطاطها و انقراض ها نيست</w:t>
      </w:r>
      <w:r w:rsidR="0092566E">
        <w:rPr>
          <w:rtl/>
          <w:lang w:bidi="fa-IR"/>
        </w:rPr>
        <w:t xml:space="preserve">. </w:t>
      </w:r>
    </w:p>
    <w:p w:rsidR="00997E5A" w:rsidRDefault="00997E5A" w:rsidP="00997E5A">
      <w:pPr>
        <w:pStyle w:val="libNormal"/>
        <w:rPr>
          <w:rtl/>
          <w:lang w:bidi="fa-IR"/>
        </w:rPr>
      </w:pPr>
      <w:r>
        <w:rPr>
          <w:rtl/>
          <w:lang w:bidi="fa-IR"/>
        </w:rPr>
        <w:t>و - سير تكاملى بشريت به سوى آزادى از اسارت طبيعت مادى و حيوانى</w:t>
      </w:r>
      <w:r w:rsidR="0092566E">
        <w:rPr>
          <w:rtl/>
          <w:lang w:bidi="fa-IR"/>
        </w:rPr>
        <w:t xml:space="preserve">، </w:t>
      </w:r>
      <w:r>
        <w:rPr>
          <w:rtl/>
          <w:lang w:bidi="fa-IR"/>
        </w:rPr>
        <w:t>و شرايط اقتصادى و منافع فردى و گروهى</w:t>
      </w:r>
      <w:r w:rsidR="0092566E">
        <w:rPr>
          <w:rtl/>
          <w:lang w:bidi="fa-IR"/>
        </w:rPr>
        <w:t xml:space="preserve">، </w:t>
      </w:r>
      <w:r>
        <w:rPr>
          <w:rtl/>
          <w:lang w:bidi="fa-IR"/>
        </w:rPr>
        <w:t>و به سوى هدفمدارى و مسلكى بودن و به سوى حكومت و اصالت بيشتر ايمان و ايدئولوژى</w:t>
      </w:r>
      <w:r w:rsidR="0092566E">
        <w:rPr>
          <w:rtl/>
          <w:lang w:bidi="fa-IR"/>
        </w:rPr>
        <w:t xml:space="preserve">، </w:t>
      </w:r>
      <w:r>
        <w:rPr>
          <w:rtl/>
          <w:lang w:bidi="fa-IR"/>
        </w:rPr>
        <w:t>بوده و هست</w:t>
      </w:r>
      <w:r w:rsidR="0092566E">
        <w:rPr>
          <w:rtl/>
          <w:lang w:bidi="fa-IR"/>
        </w:rPr>
        <w:t xml:space="preserve">. </w:t>
      </w:r>
    </w:p>
    <w:p w:rsidR="00997E5A" w:rsidRDefault="00997E5A" w:rsidP="00997E5A">
      <w:pPr>
        <w:pStyle w:val="libNormal"/>
        <w:rPr>
          <w:rtl/>
          <w:lang w:bidi="fa-IR"/>
        </w:rPr>
      </w:pPr>
      <w:r>
        <w:rPr>
          <w:rtl/>
          <w:lang w:bidi="fa-IR"/>
        </w:rPr>
        <w:t>ز - جهاد و امر به معروف ماهيت انسانى دارند</w:t>
      </w:r>
      <w:r w:rsidR="0092566E">
        <w:rPr>
          <w:rtl/>
          <w:lang w:bidi="fa-IR"/>
        </w:rPr>
        <w:t xml:space="preserve">، </w:t>
      </w:r>
      <w:r>
        <w:rPr>
          <w:rtl/>
          <w:lang w:bidi="fa-IR"/>
        </w:rPr>
        <w:t>نه طبقاتى</w:t>
      </w:r>
      <w:r w:rsidR="0092566E">
        <w:rPr>
          <w:rtl/>
          <w:lang w:bidi="fa-IR"/>
        </w:rPr>
        <w:t xml:space="preserve">. </w:t>
      </w:r>
    </w:p>
    <w:p w:rsidR="00997E5A" w:rsidRDefault="00997E5A" w:rsidP="00997E5A">
      <w:pPr>
        <w:pStyle w:val="libNormal"/>
        <w:rPr>
          <w:rtl/>
          <w:lang w:bidi="fa-IR"/>
        </w:rPr>
      </w:pPr>
      <w:r>
        <w:rPr>
          <w:rtl/>
          <w:lang w:bidi="fa-IR"/>
        </w:rPr>
        <w:t>ح - نيروى اقناع فكرى و برهان و استدلال اصالت دارد و وجدان بشر - چه از نظر فكرى و چه از نظر گرايش هاى متعالى - نيرويى اصيل و احيانا حاكم بر مقتضيات مادى است</w:t>
      </w:r>
      <w:r w:rsidR="0092566E">
        <w:rPr>
          <w:rtl/>
          <w:lang w:bidi="fa-IR"/>
        </w:rPr>
        <w:t xml:space="preserve">. </w:t>
      </w:r>
    </w:p>
    <w:p w:rsidR="00997E5A" w:rsidRDefault="00997E5A" w:rsidP="00997E5A">
      <w:pPr>
        <w:pStyle w:val="libNormal"/>
        <w:rPr>
          <w:rtl/>
          <w:lang w:bidi="fa-IR"/>
        </w:rPr>
      </w:pPr>
      <w:r>
        <w:rPr>
          <w:rtl/>
          <w:lang w:bidi="fa-IR"/>
        </w:rPr>
        <w:t>ط - مثلث «تز - آنتى تز - سنتز» در شكل هگلى و ماركسيستى</w:t>
      </w:r>
      <w:r w:rsidR="0092566E">
        <w:rPr>
          <w:rtl/>
          <w:lang w:bidi="fa-IR"/>
        </w:rPr>
        <w:t xml:space="preserve">، </w:t>
      </w:r>
      <w:r>
        <w:rPr>
          <w:rtl/>
          <w:lang w:bidi="fa-IR"/>
        </w:rPr>
        <w:t>نه در طبيعت صدق مى كند و نه در تاريخ</w:t>
      </w:r>
      <w:r w:rsidR="0092566E">
        <w:rPr>
          <w:rtl/>
          <w:lang w:bidi="fa-IR"/>
        </w:rPr>
        <w:t xml:space="preserve">، </w:t>
      </w:r>
      <w:r>
        <w:rPr>
          <w:rtl/>
          <w:lang w:bidi="fa-IR"/>
        </w:rPr>
        <w:t>در نتيجه تاريخ از ميان اضداد عبور نمى كند و حلقات تاريخ به صورت رشته اى از اضداد كه از هم مشتق شده و به يكديگر تبدل يافته اند</w:t>
      </w:r>
      <w:r w:rsidR="0092566E">
        <w:rPr>
          <w:rtl/>
          <w:lang w:bidi="fa-IR"/>
        </w:rPr>
        <w:t xml:space="preserve">، </w:t>
      </w:r>
      <w:r>
        <w:rPr>
          <w:rtl/>
          <w:lang w:bidi="fa-IR"/>
        </w:rPr>
        <w:t>نيست</w:t>
      </w:r>
      <w:r w:rsidR="0092566E">
        <w:rPr>
          <w:rtl/>
          <w:lang w:bidi="fa-IR"/>
        </w:rPr>
        <w:t xml:space="preserve">. </w:t>
      </w:r>
      <w:r w:rsidRPr="00953F15">
        <w:rPr>
          <w:rStyle w:val="libFootnotenumChar"/>
          <w:rtl/>
          <w:lang w:bidi="fa-IR"/>
        </w:rPr>
        <w:t>(381)</w:t>
      </w:r>
    </w:p>
    <w:p w:rsidR="00997E5A" w:rsidRDefault="00997E5A" w:rsidP="003D3037">
      <w:pPr>
        <w:pStyle w:val="Heading3"/>
        <w:rPr>
          <w:rtl/>
          <w:lang w:bidi="fa-IR"/>
        </w:rPr>
      </w:pPr>
      <w:bookmarkStart w:id="98" w:name="_Toc384031837"/>
      <w:r>
        <w:rPr>
          <w:rtl/>
          <w:lang w:bidi="fa-IR"/>
        </w:rPr>
        <w:lastRenderedPageBreak/>
        <w:t>دو نوع تلقى از انسان</w:t>
      </w:r>
      <w:bookmarkEnd w:id="98"/>
    </w:p>
    <w:p w:rsidR="00997E5A" w:rsidRDefault="00997E5A" w:rsidP="00997E5A">
      <w:pPr>
        <w:pStyle w:val="libNormal"/>
        <w:rPr>
          <w:rtl/>
          <w:lang w:bidi="fa-IR"/>
        </w:rPr>
      </w:pPr>
      <w:r>
        <w:rPr>
          <w:rtl/>
          <w:lang w:bidi="fa-IR"/>
        </w:rPr>
        <w:t>دو نوع بينش درباره حركت تكاملى تاريخ كه توضيح داده شد</w:t>
      </w:r>
      <w:r w:rsidR="0092566E">
        <w:rPr>
          <w:rtl/>
          <w:lang w:bidi="fa-IR"/>
        </w:rPr>
        <w:t xml:space="preserve">، </w:t>
      </w:r>
      <w:r>
        <w:rPr>
          <w:rtl/>
          <w:lang w:bidi="fa-IR"/>
        </w:rPr>
        <w:t>نتيجه دو نوع تلقى از انسان و هويت واقعى او و استعدادهاى نهفته اوست :</w:t>
      </w:r>
    </w:p>
    <w:p w:rsidR="00997E5A" w:rsidRDefault="00997E5A" w:rsidP="00997E5A">
      <w:pPr>
        <w:pStyle w:val="libNormal"/>
        <w:rPr>
          <w:rtl/>
          <w:lang w:bidi="fa-IR"/>
        </w:rPr>
      </w:pPr>
      <w:r>
        <w:rPr>
          <w:rtl/>
          <w:lang w:bidi="fa-IR"/>
        </w:rPr>
        <w:t>يكى از آن دو</w:t>
      </w:r>
      <w:r w:rsidR="0092566E">
        <w:rPr>
          <w:rtl/>
          <w:lang w:bidi="fa-IR"/>
        </w:rPr>
        <w:t xml:space="preserve">، </w:t>
      </w:r>
      <w:r>
        <w:rPr>
          <w:rtl/>
          <w:lang w:bidi="fa-IR"/>
        </w:rPr>
        <w:t>انسان را فاقد شخصيتى ذاتى و سرشت ماوراء حيوانى و اصالت در ناحيه ياداركات و بينش ها يا احساسات و گرايش ها مى داند و هيچ تصورى از «انسان كامل» و يا «انسان از خود بيگانه» ندارد</w:t>
      </w:r>
      <w:r w:rsidR="0092566E">
        <w:rPr>
          <w:rtl/>
          <w:lang w:bidi="fa-IR"/>
        </w:rPr>
        <w:t xml:space="preserve">. </w:t>
      </w:r>
      <w:r>
        <w:rPr>
          <w:rtl/>
          <w:lang w:bidi="fa-IR"/>
        </w:rPr>
        <w:t>بر اساس اين تلقى آن چه در انسان اصالت دارد غريزه و جنبه هاى حيوانى اوست و آدمى اسير منافع مادى و محكوم جبر ابزار توليد است و برخلاف اجازه محيط طبيعى و اجتماعى كوچكترين جنبشى نمى تواند بكند و ماده خامى است كه در او اقتضاى حركت به سوى مقصد و هدف ويژه اى نيست</w:t>
      </w:r>
      <w:r w:rsidR="0092566E">
        <w:rPr>
          <w:rtl/>
          <w:lang w:bidi="fa-IR"/>
        </w:rPr>
        <w:t xml:space="preserve">. </w:t>
      </w:r>
    </w:p>
    <w:p w:rsidR="00997E5A" w:rsidRDefault="00997E5A" w:rsidP="00997E5A">
      <w:pPr>
        <w:pStyle w:val="libNormal"/>
        <w:rPr>
          <w:rtl/>
          <w:lang w:bidi="fa-IR"/>
        </w:rPr>
      </w:pPr>
      <w:r>
        <w:rPr>
          <w:rtl/>
          <w:lang w:bidi="fa-IR"/>
        </w:rPr>
        <w:t>اما تلقى فطرى از انسان</w:t>
      </w:r>
      <w:r w:rsidR="0092566E">
        <w:rPr>
          <w:rtl/>
          <w:lang w:bidi="fa-IR"/>
        </w:rPr>
        <w:t xml:space="preserve">، </w:t>
      </w:r>
      <w:r>
        <w:rPr>
          <w:rtl/>
          <w:lang w:bidi="fa-IR"/>
        </w:rPr>
        <w:t>انسان را موجودى داراى سرشت الهى</w:t>
      </w:r>
      <w:r w:rsidR="0092566E">
        <w:rPr>
          <w:rtl/>
          <w:lang w:bidi="fa-IR"/>
        </w:rPr>
        <w:t xml:space="preserve">، </w:t>
      </w:r>
      <w:r>
        <w:rPr>
          <w:rtl/>
          <w:lang w:bidi="fa-IR"/>
        </w:rPr>
        <w:t>حق جو</w:t>
      </w:r>
      <w:r w:rsidR="0092566E">
        <w:rPr>
          <w:rtl/>
          <w:lang w:bidi="fa-IR"/>
        </w:rPr>
        <w:t xml:space="preserve">، </w:t>
      </w:r>
      <w:r>
        <w:rPr>
          <w:rtl/>
          <w:lang w:bidi="fa-IR"/>
        </w:rPr>
        <w:t>مختار و حاكم بر خويشتن و آزاد از جبر محيط و سرنوشت مى داند</w:t>
      </w:r>
      <w:r w:rsidR="0092566E">
        <w:rPr>
          <w:rtl/>
          <w:lang w:bidi="fa-IR"/>
        </w:rPr>
        <w:t xml:space="preserve">. </w:t>
      </w:r>
      <w:r>
        <w:rPr>
          <w:rtl/>
          <w:lang w:bidi="fa-IR"/>
        </w:rPr>
        <w:t>در اين بينش ارزش هاى انسانى در انسان اصالت داشته و به صورت يك سلسله تقاضاهاى بالقوه در سرشت او نهاده شده است</w:t>
      </w:r>
      <w:r w:rsidR="0092566E">
        <w:rPr>
          <w:rtl/>
          <w:lang w:bidi="fa-IR"/>
        </w:rPr>
        <w:t xml:space="preserve">. </w:t>
      </w:r>
      <w:r>
        <w:rPr>
          <w:rtl/>
          <w:lang w:bidi="fa-IR"/>
        </w:rPr>
        <w:t>انسان به موجب اين سرشت بالقوه</w:t>
      </w:r>
      <w:r w:rsidR="0092566E">
        <w:rPr>
          <w:rtl/>
          <w:lang w:bidi="fa-IR"/>
        </w:rPr>
        <w:t xml:space="preserve">، </w:t>
      </w:r>
      <w:r>
        <w:rPr>
          <w:rtl/>
          <w:lang w:bidi="fa-IR"/>
        </w:rPr>
        <w:t>خواهان حق و حقيقت</w:t>
      </w:r>
      <w:r w:rsidR="0092566E">
        <w:rPr>
          <w:rtl/>
          <w:lang w:bidi="fa-IR"/>
        </w:rPr>
        <w:t xml:space="preserve">، </w:t>
      </w:r>
      <w:r>
        <w:rPr>
          <w:rtl/>
          <w:lang w:bidi="fa-IR"/>
        </w:rPr>
        <w:t>عدالت و كرامت هاى اخلاقى است و به موجب نيروى عقل</w:t>
      </w:r>
      <w:r w:rsidR="0092566E">
        <w:rPr>
          <w:rtl/>
          <w:lang w:bidi="fa-IR"/>
        </w:rPr>
        <w:t xml:space="preserve">، </w:t>
      </w:r>
      <w:r>
        <w:rPr>
          <w:rtl/>
          <w:lang w:bidi="fa-IR"/>
        </w:rPr>
        <w:t>مى تواند طراح جامعه خود بوده</w:t>
      </w:r>
      <w:r w:rsidR="0092566E">
        <w:rPr>
          <w:rtl/>
          <w:lang w:bidi="fa-IR"/>
        </w:rPr>
        <w:t xml:space="preserve">، </w:t>
      </w:r>
      <w:r>
        <w:rPr>
          <w:rtl/>
          <w:lang w:bidi="fa-IR"/>
        </w:rPr>
        <w:t>تسليم كوركورانه محيط نشود و با اراده و اختيار خويش</w:t>
      </w:r>
      <w:r w:rsidR="0092566E">
        <w:rPr>
          <w:rtl/>
          <w:lang w:bidi="fa-IR"/>
        </w:rPr>
        <w:t xml:space="preserve">، </w:t>
      </w:r>
      <w:r>
        <w:rPr>
          <w:rtl/>
          <w:lang w:bidi="fa-IR"/>
        </w:rPr>
        <w:t>طرح هاى فكرى خود را به مرحله اجرا در آورد</w:t>
      </w:r>
      <w:r w:rsidR="0092566E">
        <w:rPr>
          <w:rtl/>
          <w:lang w:bidi="fa-IR"/>
        </w:rPr>
        <w:t xml:space="preserve">. </w:t>
      </w:r>
      <w:r>
        <w:rPr>
          <w:rtl/>
          <w:lang w:bidi="fa-IR"/>
        </w:rPr>
        <w:t>وحى به عنوان هادى و حامى ارزش هاى انسانى</w:t>
      </w:r>
      <w:r w:rsidR="0092566E">
        <w:rPr>
          <w:rtl/>
          <w:lang w:bidi="fa-IR"/>
        </w:rPr>
        <w:t xml:space="preserve">، </w:t>
      </w:r>
      <w:r>
        <w:rPr>
          <w:rtl/>
          <w:lang w:bidi="fa-IR"/>
        </w:rPr>
        <w:t>او را يارى و راهنمايى مى كند</w:t>
      </w:r>
      <w:r w:rsidR="0092566E">
        <w:rPr>
          <w:rtl/>
          <w:lang w:bidi="fa-IR"/>
        </w:rPr>
        <w:t xml:space="preserve">. </w:t>
      </w:r>
    </w:p>
    <w:p w:rsidR="00997E5A" w:rsidRDefault="00A35EB2" w:rsidP="00997E5A">
      <w:pPr>
        <w:pStyle w:val="libNormal"/>
        <w:rPr>
          <w:rtl/>
          <w:lang w:bidi="fa-IR"/>
        </w:rPr>
      </w:pPr>
      <w:r>
        <w:rPr>
          <w:rtl/>
          <w:lang w:bidi="fa-IR"/>
        </w:rPr>
        <w:br w:type="page"/>
      </w:r>
      <w:r w:rsidR="00997E5A">
        <w:rPr>
          <w:rtl/>
          <w:lang w:bidi="fa-IR"/>
        </w:rPr>
        <w:lastRenderedPageBreak/>
        <w:t>بدون شك انسان از محيط و شرايط متاثر مى شود</w:t>
      </w:r>
      <w:r w:rsidR="0092566E">
        <w:rPr>
          <w:rtl/>
          <w:lang w:bidi="fa-IR"/>
        </w:rPr>
        <w:t xml:space="preserve">، </w:t>
      </w:r>
      <w:r w:rsidR="00997E5A">
        <w:rPr>
          <w:rtl/>
          <w:lang w:bidi="fa-IR"/>
        </w:rPr>
        <w:t>ولى اين تاثير</w:t>
      </w:r>
      <w:r w:rsidR="0092566E">
        <w:rPr>
          <w:rtl/>
          <w:lang w:bidi="fa-IR"/>
        </w:rPr>
        <w:t xml:space="preserve">، </w:t>
      </w:r>
      <w:r w:rsidR="00997E5A">
        <w:rPr>
          <w:rtl/>
          <w:lang w:bidi="fa-IR"/>
        </w:rPr>
        <w:t>يك جانبه نبوده</w:t>
      </w:r>
      <w:r w:rsidR="0092566E">
        <w:rPr>
          <w:rtl/>
          <w:lang w:bidi="fa-IR"/>
        </w:rPr>
        <w:t xml:space="preserve">، </w:t>
      </w:r>
      <w:r w:rsidR="00997E5A">
        <w:rPr>
          <w:rtl/>
          <w:lang w:bidi="fa-IR"/>
        </w:rPr>
        <w:t>انسان نيز از روى اراده و اختيار خويش</w:t>
      </w:r>
      <w:r w:rsidR="0092566E">
        <w:rPr>
          <w:rtl/>
          <w:lang w:bidi="fa-IR"/>
        </w:rPr>
        <w:t xml:space="preserve">، </w:t>
      </w:r>
      <w:r w:rsidR="00997E5A">
        <w:rPr>
          <w:rtl/>
          <w:lang w:bidi="fa-IR"/>
        </w:rPr>
        <w:t>برخلاف حيوانات</w:t>
      </w:r>
      <w:r w:rsidR="0092566E">
        <w:rPr>
          <w:rtl/>
          <w:lang w:bidi="fa-IR"/>
        </w:rPr>
        <w:t xml:space="preserve">، </w:t>
      </w:r>
      <w:r w:rsidR="00997E5A">
        <w:rPr>
          <w:rtl/>
          <w:lang w:bidi="fa-IR"/>
        </w:rPr>
        <w:t>روى محيط خود تاثير مى گذارد</w:t>
      </w:r>
      <w:r w:rsidR="0092566E">
        <w:rPr>
          <w:rtl/>
          <w:lang w:bidi="fa-IR"/>
        </w:rPr>
        <w:t xml:space="preserve">. </w:t>
      </w:r>
      <w:r w:rsidR="00997E5A">
        <w:rPr>
          <w:rtl/>
          <w:lang w:bidi="fa-IR"/>
        </w:rPr>
        <w:t>خصلت ويژه و معيار انسانيت انسان</w:t>
      </w:r>
      <w:r w:rsidR="0092566E">
        <w:rPr>
          <w:rtl/>
          <w:lang w:bidi="fa-IR"/>
        </w:rPr>
        <w:t xml:space="preserve">، </w:t>
      </w:r>
      <w:r w:rsidR="00997E5A">
        <w:rPr>
          <w:rtl/>
          <w:lang w:bidi="fa-IR"/>
        </w:rPr>
        <w:t>نيروى تسلط او بر نفس خويشتن و قيام عليه تبهكارى هاى خود است كه اين خصلت عالى در نظريه ابزارى</w:t>
      </w:r>
      <w:r w:rsidR="0092566E">
        <w:rPr>
          <w:rtl/>
          <w:lang w:bidi="fa-IR"/>
        </w:rPr>
        <w:t xml:space="preserve">، </w:t>
      </w:r>
      <w:r w:rsidR="00997E5A">
        <w:rPr>
          <w:rtl/>
          <w:lang w:bidi="fa-IR"/>
        </w:rPr>
        <w:t>ناديده گرفته شده است</w:t>
      </w:r>
      <w:r w:rsidR="0092566E">
        <w:rPr>
          <w:rtl/>
          <w:lang w:bidi="fa-IR"/>
        </w:rPr>
        <w:t xml:space="preserve">. </w:t>
      </w:r>
    </w:p>
    <w:p w:rsidR="00997E5A" w:rsidRDefault="00997E5A" w:rsidP="003D3037">
      <w:pPr>
        <w:pStyle w:val="Heading3"/>
        <w:rPr>
          <w:rtl/>
          <w:lang w:bidi="fa-IR"/>
        </w:rPr>
      </w:pPr>
      <w:bookmarkStart w:id="99" w:name="_Toc384031838"/>
      <w:r>
        <w:rPr>
          <w:rtl/>
          <w:lang w:bidi="fa-IR"/>
        </w:rPr>
        <w:t>تلقى قرآن از انسان</w:t>
      </w:r>
      <w:bookmarkEnd w:id="99"/>
    </w:p>
    <w:p w:rsidR="00997E5A" w:rsidRDefault="00997E5A" w:rsidP="00997E5A">
      <w:pPr>
        <w:pStyle w:val="libNormal"/>
        <w:rPr>
          <w:rtl/>
          <w:lang w:bidi="fa-IR"/>
        </w:rPr>
      </w:pPr>
      <w:r>
        <w:rPr>
          <w:rtl/>
          <w:lang w:bidi="fa-IR"/>
        </w:rPr>
        <w:t>بدون شك تعبير و تفسير قرآن از تاريخ</w:t>
      </w:r>
      <w:r w:rsidR="0092566E">
        <w:rPr>
          <w:rtl/>
          <w:lang w:bidi="fa-IR"/>
        </w:rPr>
        <w:t xml:space="preserve">، </w:t>
      </w:r>
      <w:r>
        <w:rPr>
          <w:rtl/>
          <w:lang w:bidi="fa-IR"/>
        </w:rPr>
        <w:t>بر اساس بينش دوم است</w:t>
      </w:r>
      <w:r w:rsidR="0092566E">
        <w:rPr>
          <w:rtl/>
          <w:lang w:bidi="fa-IR"/>
        </w:rPr>
        <w:t xml:space="preserve">. </w:t>
      </w:r>
      <w:r>
        <w:rPr>
          <w:rtl/>
          <w:lang w:bidi="fa-IR"/>
        </w:rPr>
        <w:t>در ديدگاه قرآن</w:t>
      </w:r>
      <w:r w:rsidR="0092566E">
        <w:rPr>
          <w:rtl/>
          <w:lang w:bidi="fa-IR"/>
        </w:rPr>
        <w:t xml:space="preserve">، </w:t>
      </w:r>
      <w:r>
        <w:rPr>
          <w:rtl/>
          <w:lang w:bidi="fa-IR"/>
        </w:rPr>
        <w:t>از آغاز جهان</w:t>
      </w:r>
      <w:r w:rsidR="0092566E">
        <w:rPr>
          <w:rtl/>
          <w:lang w:bidi="fa-IR"/>
        </w:rPr>
        <w:t xml:space="preserve">، </w:t>
      </w:r>
      <w:r>
        <w:rPr>
          <w:rtl/>
          <w:lang w:bidi="fa-IR"/>
        </w:rPr>
        <w:t>همواره نبردى پيگير ميان گروه اهل حق و اهل باطل برپا بوده است و هر فرعونى</w:t>
      </w:r>
      <w:r w:rsidR="0092566E">
        <w:rPr>
          <w:rtl/>
          <w:lang w:bidi="fa-IR"/>
        </w:rPr>
        <w:t xml:space="preserve">، </w:t>
      </w:r>
      <w:r>
        <w:rPr>
          <w:rtl/>
          <w:lang w:bidi="fa-IR"/>
        </w:rPr>
        <w:t>يك موسى در برابر خود داشته است</w:t>
      </w:r>
      <w:r w:rsidR="0092566E">
        <w:rPr>
          <w:rtl/>
          <w:lang w:bidi="fa-IR"/>
        </w:rPr>
        <w:t xml:space="preserve">. </w:t>
      </w:r>
      <w:r>
        <w:rPr>
          <w:rtl/>
          <w:lang w:bidi="fa-IR"/>
        </w:rPr>
        <w:t>در اين نبردها با توجه به يك سلسله عوامل اجتماعى</w:t>
      </w:r>
      <w:r w:rsidR="0092566E">
        <w:rPr>
          <w:rtl/>
          <w:lang w:bidi="fa-IR"/>
        </w:rPr>
        <w:t xml:space="preserve">، </w:t>
      </w:r>
      <w:r>
        <w:rPr>
          <w:rtl/>
          <w:lang w:bidi="fa-IR"/>
        </w:rPr>
        <w:t>اقتصادى و اخلاقى</w:t>
      </w:r>
      <w:r w:rsidR="0092566E">
        <w:rPr>
          <w:rtl/>
          <w:lang w:bidi="fa-IR"/>
        </w:rPr>
        <w:t xml:space="preserve">، </w:t>
      </w:r>
      <w:r>
        <w:rPr>
          <w:rtl/>
          <w:lang w:bidi="fa-IR"/>
        </w:rPr>
        <w:t>گاهى حق و گاهى باطل پيروز بوده است</w:t>
      </w:r>
      <w:r w:rsidR="0092566E">
        <w:rPr>
          <w:rtl/>
          <w:lang w:bidi="fa-IR"/>
        </w:rPr>
        <w:t xml:space="preserve">. </w:t>
      </w:r>
    </w:p>
    <w:p w:rsidR="00997E5A" w:rsidRDefault="00997E5A" w:rsidP="00997E5A">
      <w:pPr>
        <w:pStyle w:val="libNormal"/>
        <w:rPr>
          <w:rtl/>
          <w:lang w:bidi="fa-IR"/>
        </w:rPr>
      </w:pPr>
      <w:r>
        <w:rPr>
          <w:rtl/>
          <w:lang w:bidi="fa-IR"/>
        </w:rPr>
        <w:t>تكيه قرآن بر تاثير تعيين كننده عوامل اخلاقى</w:t>
      </w:r>
      <w:r w:rsidR="0092566E">
        <w:rPr>
          <w:rtl/>
          <w:lang w:bidi="fa-IR"/>
        </w:rPr>
        <w:t xml:space="preserve">، </w:t>
      </w:r>
      <w:r>
        <w:rPr>
          <w:rtl/>
          <w:lang w:bidi="fa-IR"/>
        </w:rPr>
        <w:t>موجب شده كه تاريخ را به صورت يك منبع آموزشى مفيد در آورد</w:t>
      </w:r>
      <w:r w:rsidR="0092566E">
        <w:rPr>
          <w:rtl/>
          <w:lang w:bidi="fa-IR"/>
        </w:rPr>
        <w:t xml:space="preserve">. </w:t>
      </w:r>
      <w:r>
        <w:rPr>
          <w:rtl/>
          <w:lang w:bidi="fa-IR"/>
        </w:rPr>
        <w:t>اگر وقايع تاريخى</w:t>
      </w:r>
      <w:r w:rsidR="0092566E">
        <w:rPr>
          <w:rtl/>
          <w:lang w:bidi="fa-IR"/>
        </w:rPr>
        <w:t xml:space="preserve">، </w:t>
      </w:r>
      <w:r>
        <w:rPr>
          <w:rtl/>
          <w:lang w:bidi="fa-IR"/>
        </w:rPr>
        <w:t>حوادثى تصادفى و بى ضابطه و قاعده باشد و هيچ چيز ديگرى نباشد</w:t>
      </w:r>
      <w:r w:rsidR="0092566E">
        <w:rPr>
          <w:rtl/>
          <w:lang w:bidi="fa-IR"/>
        </w:rPr>
        <w:t xml:space="preserve">، </w:t>
      </w:r>
      <w:r>
        <w:rPr>
          <w:rtl/>
          <w:lang w:bidi="fa-IR"/>
        </w:rPr>
        <w:t>آن گاه تاريخ تفاوتى با افسانه و سرگرمى نخواهد داشت و اگر ضابطه و قاعده داشته باشد</w:t>
      </w:r>
      <w:r w:rsidR="0092566E">
        <w:rPr>
          <w:rtl/>
          <w:lang w:bidi="fa-IR"/>
        </w:rPr>
        <w:t xml:space="preserve">، </w:t>
      </w:r>
      <w:r>
        <w:rPr>
          <w:rtl/>
          <w:lang w:bidi="fa-IR"/>
        </w:rPr>
        <w:t>ولى اراده انسان در آن ها نقشى نداشته باشد</w:t>
      </w:r>
      <w:r w:rsidR="0092566E">
        <w:rPr>
          <w:rtl/>
          <w:lang w:bidi="fa-IR"/>
        </w:rPr>
        <w:t xml:space="preserve">، </w:t>
      </w:r>
      <w:r>
        <w:rPr>
          <w:rtl/>
          <w:lang w:bidi="fa-IR"/>
        </w:rPr>
        <w:t>تاريخ تنها از جنبه نظرى آموزنده خواهد بود</w:t>
      </w:r>
      <w:r w:rsidR="0092566E">
        <w:rPr>
          <w:rtl/>
          <w:lang w:bidi="fa-IR"/>
        </w:rPr>
        <w:t xml:space="preserve">، </w:t>
      </w:r>
      <w:r>
        <w:rPr>
          <w:rtl/>
          <w:lang w:bidi="fa-IR"/>
        </w:rPr>
        <w:t>نه از جنبه عملى</w:t>
      </w:r>
      <w:r w:rsidR="0092566E">
        <w:rPr>
          <w:rtl/>
          <w:lang w:bidi="fa-IR"/>
        </w:rPr>
        <w:t xml:space="preserve">. </w:t>
      </w:r>
      <w:r>
        <w:rPr>
          <w:rtl/>
          <w:lang w:bidi="fa-IR"/>
        </w:rPr>
        <w:t>و اگر تاريخ ضابطه و قاعده داشته باشد و انسان نيز در وقايع آن نقش موثر ايفا كرده باشد و عامل تعيين كننده را زور يا زر بدانيم</w:t>
      </w:r>
      <w:r w:rsidR="0092566E">
        <w:rPr>
          <w:rtl/>
          <w:lang w:bidi="fa-IR"/>
        </w:rPr>
        <w:t xml:space="preserve">، </w:t>
      </w:r>
      <w:r>
        <w:rPr>
          <w:rtl/>
          <w:lang w:bidi="fa-IR"/>
        </w:rPr>
        <w:t>آنگاه تاريخ آموزنده است</w:t>
      </w:r>
      <w:r w:rsidR="0092566E">
        <w:rPr>
          <w:rtl/>
          <w:lang w:bidi="fa-IR"/>
        </w:rPr>
        <w:t xml:space="preserve">، </w:t>
      </w:r>
      <w:r>
        <w:rPr>
          <w:rtl/>
          <w:lang w:bidi="fa-IR"/>
        </w:rPr>
        <w:t>ليكن آموزنده بدى ها؛ اما اگر تاريخ را داراى ضابطه و قاعده و اراده انسان را موثر در تحولات آن و نقش اصيل و نهايى را در سعادت و كمال جامعه</w:t>
      </w:r>
      <w:r w:rsidR="0092566E">
        <w:rPr>
          <w:rtl/>
          <w:lang w:bidi="fa-IR"/>
        </w:rPr>
        <w:t xml:space="preserve">، </w:t>
      </w:r>
      <w:r>
        <w:rPr>
          <w:rtl/>
          <w:lang w:bidi="fa-IR"/>
        </w:rPr>
        <w:t>براى ارزش هاى اخلاقى و انسانى بدانيم</w:t>
      </w:r>
      <w:r w:rsidR="0092566E">
        <w:rPr>
          <w:rtl/>
          <w:lang w:bidi="fa-IR"/>
        </w:rPr>
        <w:t xml:space="preserve">، </w:t>
      </w:r>
      <w:r>
        <w:rPr>
          <w:rtl/>
          <w:lang w:bidi="fa-IR"/>
        </w:rPr>
        <w:t>آنگاه تاريخ</w:t>
      </w:r>
      <w:r w:rsidR="0092566E">
        <w:rPr>
          <w:rtl/>
          <w:lang w:bidi="fa-IR"/>
        </w:rPr>
        <w:t xml:space="preserve">، </w:t>
      </w:r>
      <w:r>
        <w:rPr>
          <w:rtl/>
          <w:lang w:bidi="fa-IR"/>
        </w:rPr>
        <w:t>هم آموزنده خواهد بود و هم مفيد</w:t>
      </w:r>
      <w:r w:rsidR="0092566E">
        <w:rPr>
          <w:rtl/>
          <w:lang w:bidi="fa-IR"/>
        </w:rPr>
        <w:t xml:space="preserve">. </w:t>
      </w:r>
      <w:r>
        <w:rPr>
          <w:rtl/>
          <w:lang w:bidi="fa-IR"/>
        </w:rPr>
        <w:t>قرآن با چنين ديدى به تاريخ نگاه مى كند</w:t>
      </w:r>
      <w:r w:rsidR="0092566E">
        <w:rPr>
          <w:rtl/>
          <w:lang w:bidi="fa-IR"/>
        </w:rPr>
        <w:t xml:space="preserve">. </w:t>
      </w:r>
      <w:r>
        <w:rPr>
          <w:rtl/>
          <w:lang w:bidi="fa-IR"/>
        </w:rPr>
        <w:lastRenderedPageBreak/>
        <w:t>در قرآن ضمن اشاره به نقش به اصطلاح مر</w:t>
      </w:r>
      <w:r w:rsidR="003D3037">
        <w:rPr>
          <w:rtl/>
          <w:lang w:bidi="fa-IR"/>
        </w:rPr>
        <w:t>تجعانه «ملاء» (اشراف) و «مترفين</w:t>
      </w:r>
      <w:r>
        <w:rPr>
          <w:rtl/>
          <w:lang w:bidi="fa-IR"/>
        </w:rPr>
        <w:t>» (مرفهان) و «مستكبرين» و نقش حق طلبانه «مستضعفين»</w:t>
      </w:r>
      <w:r w:rsidR="0092566E">
        <w:rPr>
          <w:rtl/>
          <w:lang w:bidi="fa-IR"/>
        </w:rPr>
        <w:t xml:space="preserve">، </w:t>
      </w:r>
      <w:r>
        <w:rPr>
          <w:rtl/>
          <w:lang w:bidi="fa-IR"/>
        </w:rPr>
        <w:t>براى آن جهاد مستمر پيش برنده اى كه در طول تاريخ جريان داشته است</w:t>
      </w:r>
      <w:r w:rsidR="0092566E">
        <w:rPr>
          <w:rtl/>
          <w:lang w:bidi="fa-IR"/>
        </w:rPr>
        <w:t xml:space="preserve">، </w:t>
      </w:r>
      <w:r>
        <w:rPr>
          <w:rtl/>
          <w:lang w:bidi="fa-IR"/>
        </w:rPr>
        <w:t>ماهيت معنوى و انسانى قايل است</w:t>
      </w:r>
      <w:r w:rsidR="0092566E">
        <w:rPr>
          <w:rtl/>
          <w:lang w:bidi="fa-IR"/>
        </w:rPr>
        <w:t xml:space="preserve">، </w:t>
      </w:r>
      <w:r>
        <w:rPr>
          <w:rtl/>
          <w:lang w:bidi="fa-IR"/>
        </w:rPr>
        <w:t>نه ماهيت مادى و طبقاتى</w:t>
      </w:r>
      <w:r w:rsidR="0092566E">
        <w:rPr>
          <w:rtl/>
          <w:lang w:bidi="fa-IR"/>
        </w:rPr>
        <w:t xml:space="preserve">. </w:t>
      </w:r>
      <w:r w:rsidRPr="00953F15">
        <w:rPr>
          <w:rStyle w:val="libFootnotenumChar"/>
          <w:rtl/>
          <w:lang w:bidi="fa-IR"/>
        </w:rPr>
        <w:t>(382)</w:t>
      </w:r>
    </w:p>
    <w:p w:rsidR="00997E5A" w:rsidRDefault="00997E5A" w:rsidP="003D3037">
      <w:pPr>
        <w:pStyle w:val="Heading3"/>
        <w:rPr>
          <w:rtl/>
          <w:lang w:bidi="fa-IR"/>
        </w:rPr>
      </w:pPr>
      <w:bookmarkStart w:id="100" w:name="_Toc384031839"/>
      <w:r>
        <w:rPr>
          <w:rtl/>
          <w:lang w:bidi="fa-IR"/>
        </w:rPr>
        <w:t>جامعه ايده آل و انتظار بزرگ</w:t>
      </w:r>
      <w:bookmarkEnd w:id="100"/>
    </w:p>
    <w:p w:rsidR="00997E5A" w:rsidRDefault="00997E5A" w:rsidP="00997E5A">
      <w:pPr>
        <w:pStyle w:val="libNormal"/>
        <w:rPr>
          <w:rtl/>
          <w:lang w:bidi="fa-IR"/>
        </w:rPr>
      </w:pPr>
      <w:r>
        <w:rPr>
          <w:rtl/>
          <w:lang w:bidi="fa-IR"/>
        </w:rPr>
        <w:t>آرمان قيام و انقلاب مهدى عجل الله تعالى فرجه يك فلسفه بزرگ اجتماعى - اسلامى دارد</w:t>
      </w:r>
      <w:r w:rsidR="0092566E">
        <w:rPr>
          <w:rtl/>
          <w:lang w:bidi="fa-IR"/>
        </w:rPr>
        <w:t xml:space="preserve">. </w:t>
      </w:r>
      <w:r>
        <w:rPr>
          <w:rtl/>
          <w:lang w:bidi="fa-IR"/>
        </w:rPr>
        <w:t>اين آرمان بزرگ علاوه بر الهام بخشى و راهگشايى به سوى آينده</w:t>
      </w:r>
      <w:r w:rsidR="0092566E">
        <w:rPr>
          <w:rtl/>
          <w:lang w:bidi="fa-IR"/>
        </w:rPr>
        <w:t xml:space="preserve">، </w:t>
      </w:r>
      <w:r>
        <w:rPr>
          <w:rtl/>
          <w:lang w:bidi="fa-IR"/>
        </w:rPr>
        <w:t>آيينه اى براى شناخت آرمان هاى اسلامى است</w:t>
      </w:r>
      <w:r w:rsidR="0092566E">
        <w:rPr>
          <w:rtl/>
          <w:lang w:bidi="fa-IR"/>
        </w:rPr>
        <w:t xml:space="preserve">. </w:t>
      </w:r>
      <w:r>
        <w:rPr>
          <w:rtl/>
          <w:lang w:bidi="fa-IR"/>
        </w:rPr>
        <w:t>اين نويد</w:t>
      </w:r>
      <w:r w:rsidR="0092566E">
        <w:rPr>
          <w:rtl/>
          <w:lang w:bidi="fa-IR"/>
        </w:rPr>
        <w:t xml:space="preserve">، </w:t>
      </w:r>
      <w:r>
        <w:rPr>
          <w:rtl/>
          <w:lang w:bidi="fa-IR"/>
        </w:rPr>
        <w:t>اركان و عناصر مختلفى دارد كه برخى فلسفى و جهانى است</w:t>
      </w:r>
      <w:r w:rsidR="0092566E">
        <w:rPr>
          <w:rtl/>
          <w:lang w:bidi="fa-IR"/>
        </w:rPr>
        <w:t xml:space="preserve">. </w:t>
      </w:r>
      <w:r>
        <w:rPr>
          <w:rtl/>
          <w:lang w:bidi="fa-IR"/>
        </w:rPr>
        <w:t>برخى فرهنگى و تربيتى است و برخى سياسى</w:t>
      </w:r>
      <w:r w:rsidR="0092566E">
        <w:rPr>
          <w:rtl/>
          <w:lang w:bidi="fa-IR"/>
        </w:rPr>
        <w:t xml:space="preserve">، </w:t>
      </w:r>
      <w:r>
        <w:rPr>
          <w:rtl/>
          <w:lang w:bidi="fa-IR"/>
        </w:rPr>
        <w:t>اقتصادى</w:t>
      </w:r>
      <w:r w:rsidR="0092566E">
        <w:rPr>
          <w:rtl/>
          <w:lang w:bidi="fa-IR"/>
        </w:rPr>
        <w:t xml:space="preserve">، </w:t>
      </w:r>
      <w:r>
        <w:rPr>
          <w:rtl/>
          <w:lang w:bidi="fa-IR"/>
        </w:rPr>
        <w:t>اجتماعى</w:t>
      </w:r>
      <w:r w:rsidR="0092566E">
        <w:rPr>
          <w:rtl/>
          <w:lang w:bidi="fa-IR"/>
        </w:rPr>
        <w:t xml:space="preserve">، </w:t>
      </w:r>
      <w:r>
        <w:rPr>
          <w:rtl/>
          <w:lang w:bidi="fa-IR"/>
        </w:rPr>
        <w:t>و بعضى انسانى يا انسانى - طبيعى است</w:t>
      </w:r>
      <w:r w:rsidR="0092566E">
        <w:rPr>
          <w:rtl/>
          <w:lang w:bidi="fa-IR"/>
        </w:rPr>
        <w:t xml:space="preserve">. </w:t>
      </w:r>
      <w:r>
        <w:rPr>
          <w:rtl/>
          <w:lang w:bidi="fa-IR"/>
        </w:rPr>
        <w:t>در اين جا فقط براى روشن شدن ماهيت «انتظار بزرگ» به طور مختصر مشخصات آن را بازگو مى كنيم</w:t>
      </w:r>
      <w:r w:rsidR="0092566E">
        <w:rPr>
          <w:rtl/>
          <w:lang w:bidi="fa-IR"/>
        </w:rPr>
        <w:t xml:space="preserve">. </w:t>
      </w:r>
    </w:p>
    <w:p w:rsidR="00997E5A" w:rsidRDefault="00997E5A" w:rsidP="00997E5A">
      <w:pPr>
        <w:pStyle w:val="libNormal"/>
        <w:rPr>
          <w:rtl/>
          <w:lang w:bidi="fa-IR"/>
        </w:rPr>
      </w:pPr>
      <w:r>
        <w:rPr>
          <w:rtl/>
          <w:lang w:bidi="fa-IR"/>
        </w:rPr>
        <w:t>1</w:t>
      </w:r>
      <w:r w:rsidR="0092566E">
        <w:rPr>
          <w:rtl/>
          <w:lang w:bidi="fa-IR"/>
        </w:rPr>
        <w:t xml:space="preserve">. </w:t>
      </w:r>
      <w:r>
        <w:rPr>
          <w:rtl/>
          <w:lang w:bidi="fa-IR"/>
        </w:rPr>
        <w:t>خوش بينى به آينده بشريت : درباره آينده بشريت نظرها مختلف است</w:t>
      </w:r>
      <w:r w:rsidR="0092566E">
        <w:rPr>
          <w:rtl/>
          <w:lang w:bidi="fa-IR"/>
        </w:rPr>
        <w:t xml:space="preserve">. </w:t>
      </w:r>
      <w:r>
        <w:rPr>
          <w:rtl/>
          <w:lang w:bidi="fa-IR"/>
        </w:rPr>
        <w:t>گروهى معتقدند شر و فساد و بدبختى</w:t>
      </w:r>
      <w:r w:rsidR="0092566E">
        <w:rPr>
          <w:rtl/>
          <w:lang w:bidi="fa-IR"/>
        </w:rPr>
        <w:t xml:space="preserve">، </w:t>
      </w:r>
      <w:r>
        <w:rPr>
          <w:rtl/>
          <w:lang w:bidi="fa-IR"/>
        </w:rPr>
        <w:t>لازمه لا ينفك حيات بشرى است و عاقلانه ترين كار</w:t>
      </w:r>
      <w:r w:rsidR="0092566E">
        <w:rPr>
          <w:rtl/>
          <w:lang w:bidi="fa-IR"/>
        </w:rPr>
        <w:t xml:space="preserve">، </w:t>
      </w:r>
      <w:r>
        <w:rPr>
          <w:rtl/>
          <w:lang w:bidi="fa-IR"/>
        </w:rPr>
        <w:t>خاتمه دادن به اين زندگى بى ارزش است</w:t>
      </w:r>
      <w:r w:rsidR="0092566E">
        <w:rPr>
          <w:rtl/>
          <w:lang w:bidi="fa-IR"/>
        </w:rPr>
        <w:t xml:space="preserve">. </w:t>
      </w:r>
      <w:r>
        <w:rPr>
          <w:rtl/>
          <w:lang w:bidi="fa-IR"/>
        </w:rPr>
        <w:t>گروهى ديگر اساسا حيات بشر را ابتر مى دانند و معتقدند</w:t>
      </w:r>
      <w:r w:rsidR="0092566E">
        <w:rPr>
          <w:rtl/>
          <w:lang w:bidi="fa-IR"/>
        </w:rPr>
        <w:t xml:space="preserve">، </w:t>
      </w:r>
      <w:r>
        <w:rPr>
          <w:rtl/>
          <w:lang w:bidi="fa-IR"/>
        </w:rPr>
        <w:t>به سبب پيشرفت حيرت آور تكنيك و انباشت وسايل تخريبى</w:t>
      </w:r>
      <w:r w:rsidR="0092566E">
        <w:rPr>
          <w:rtl/>
          <w:lang w:bidi="fa-IR"/>
        </w:rPr>
        <w:t xml:space="preserve">، </w:t>
      </w:r>
      <w:r>
        <w:rPr>
          <w:rtl/>
          <w:lang w:bidi="fa-IR"/>
        </w:rPr>
        <w:t>بشر در نيمه راه عمر خود</w:t>
      </w:r>
      <w:r w:rsidR="0092566E">
        <w:rPr>
          <w:rtl/>
          <w:lang w:bidi="fa-IR"/>
        </w:rPr>
        <w:t xml:space="preserve">، </w:t>
      </w:r>
      <w:r>
        <w:rPr>
          <w:rtl/>
          <w:lang w:bidi="fa-IR"/>
        </w:rPr>
        <w:t>بلكه در آغاز رسيدن به بلوغ فرهنگى</w:t>
      </w:r>
      <w:r w:rsidR="0092566E">
        <w:rPr>
          <w:rtl/>
          <w:lang w:bidi="fa-IR"/>
        </w:rPr>
        <w:t xml:space="preserve">، </w:t>
      </w:r>
      <w:r>
        <w:rPr>
          <w:rtl/>
          <w:lang w:bidi="fa-IR"/>
        </w:rPr>
        <w:t>به احتمال زياد نابود خواهد شد</w:t>
      </w:r>
      <w:r w:rsidR="0092566E">
        <w:rPr>
          <w:rtl/>
          <w:lang w:bidi="fa-IR"/>
        </w:rPr>
        <w:t xml:space="preserve">. </w:t>
      </w:r>
      <w:r>
        <w:rPr>
          <w:rtl/>
          <w:lang w:bidi="fa-IR"/>
        </w:rPr>
        <w:t>البته اگر تنها به شواهد و قراين ظاهرى قناعت كنيم</w:t>
      </w:r>
      <w:r w:rsidR="0092566E">
        <w:rPr>
          <w:rtl/>
          <w:lang w:bidi="fa-IR"/>
        </w:rPr>
        <w:t xml:space="preserve">، </w:t>
      </w:r>
      <w:r>
        <w:rPr>
          <w:rtl/>
          <w:lang w:bidi="fa-IR"/>
        </w:rPr>
        <w:t>اين احتمال را نمى توان نفى كرد</w:t>
      </w:r>
      <w:r w:rsidR="0092566E">
        <w:rPr>
          <w:rtl/>
          <w:lang w:bidi="fa-IR"/>
        </w:rPr>
        <w:t xml:space="preserve">. </w:t>
      </w:r>
      <w:r>
        <w:rPr>
          <w:rtl/>
          <w:lang w:bidi="fa-IR"/>
        </w:rPr>
        <w:t>نظريه سوم اين است كه «شر و فساد»</w:t>
      </w:r>
      <w:r w:rsidR="0092566E">
        <w:rPr>
          <w:rtl/>
          <w:lang w:bidi="fa-IR"/>
        </w:rPr>
        <w:t xml:space="preserve">، </w:t>
      </w:r>
      <w:r>
        <w:rPr>
          <w:rtl/>
          <w:lang w:bidi="fa-IR"/>
        </w:rPr>
        <w:t>لازمه لاينفك طبيعت بشر نيست</w:t>
      </w:r>
      <w:r w:rsidR="0092566E">
        <w:rPr>
          <w:rtl/>
          <w:lang w:bidi="fa-IR"/>
        </w:rPr>
        <w:t xml:space="preserve">، </w:t>
      </w:r>
      <w:r>
        <w:rPr>
          <w:rtl/>
          <w:lang w:bidi="fa-IR"/>
        </w:rPr>
        <w:t xml:space="preserve">بلكه معلول مالكيت فردى است و مالكيت فردى نيز معلول درجه اى از تكامل ابزار توليد </w:t>
      </w:r>
      <w:r>
        <w:rPr>
          <w:rtl/>
          <w:lang w:bidi="fa-IR"/>
        </w:rPr>
        <w:lastRenderedPageBreak/>
        <w:t>است كه با خواسته انسان ها از بين نمى رود و جبر ماشين روزى ريشه مالكيت فردى را خواهد كند</w:t>
      </w:r>
      <w:r w:rsidR="0092566E">
        <w:rPr>
          <w:rtl/>
          <w:lang w:bidi="fa-IR"/>
        </w:rPr>
        <w:t xml:space="preserve">. </w:t>
      </w:r>
      <w:r>
        <w:rPr>
          <w:rtl/>
          <w:lang w:bidi="fa-IR"/>
        </w:rPr>
        <w:t>پس آن چه مايه خوشبختى است تكامل ماشين است</w:t>
      </w:r>
      <w:r w:rsidR="0092566E">
        <w:rPr>
          <w:rtl/>
          <w:lang w:bidi="fa-IR"/>
        </w:rPr>
        <w:t xml:space="preserve">. </w:t>
      </w:r>
    </w:p>
    <w:p w:rsidR="00997E5A" w:rsidRDefault="00997E5A" w:rsidP="00997E5A">
      <w:pPr>
        <w:pStyle w:val="libNormal"/>
        <w:rPr>
          <w:rtl/>
          <w:lang w:bidi="fa-IR"/>
        </w:rPr>
      </w:pPr>
      <w:r>
        <w:rPr>
          <w:rtl/>
          <w:lang w:bidi="fa-IR"/>
        </w:rPr>
        <w:t>نظريه چهارم</w:t>
      </w:r>
      <w:r w:rsidR="0092566E">
        <w:rPr>
          <w:rtl/>
          <w:lang w:bidi="fa-IR"/>
        </w:rPr>
        <w:t xml:space="preserve">، </w:t>
      </w:r>
      <w:r>
        <w:rPr>
          <w:rtl/>
          <w:lang w:bidi="fa-IR"/>
        </w:rPr>
        <w:t>ريشه فسادها را نقص روحى و معنوى انسان مى داند؛ انسان هنوز دوره جوانى و ناپختگى را طى مى كند و خشم و شهوت بر او و عقل او حاكم است</w:t>
      </w:r>
      <w:r w:rsidR="0092566E">
        <w:rPr>
          <w:rtl/>
          <w:lang w:bidi="fa-IR"/>
        </w:rPr>
        <w:t xml:space="preserve">. </w:t>
      </w:r>
      <w:r>
        <w:rPr>
          <w:rtl/>
          <w:lang w:bidi="fa-IR"/>
        </w:rPr>
        <w:t>انسان بالفطره در راه تكامل فكرى و اخلاقى و معنوى پيش ‍ مى رود و نه شر و فساد لازمه لاينفك طبيعت اوست و نه جبر تمدن</w:t>
      </w:r>
      <w:r w:rsidR="0092566E">
        <w:rPr>
          <w:rtl/>
          <w:lang w:bidi="fa-IR"/>
        </w:rPr>
        <w:t xml:space="preserve">، </w:t>
      </w:r>
      <w:r>
        <w:rPr>
          <w:rtl/>
          <w:lang w:bidi="fa-IR"/>
        </w:rPr>
        <w:t>فاجعه خودكشى دسته جمعى را پيش خواهد آورد</w:t>
      </w:r>
      <w:r w:rsidR="0092566E">
        <w:rPr>
          <w:rtl/>
          <w:lang w:bidi="fa-IR"/>
        </w:rPr>
        <w:t xml:space="preserve">، </w:t>
      </w:r>
      <w:r>
        <w:rPr>
          <w:rtl/>
          <w:lang w:bidi="fa-IR"/>
        </w:rPr>
        <w:t>بلكه آينده اى بس روشن و سعادت بخش در انتظار بشريت است</w:t>
      </w:r>
      <w:r w:rsidR="0092566E">
        <w:rPr>
          <w:rtl/>
          <w:lang w:bidi="fa-IR"/>
        </w:rPr>
        <w:t xml:space="preserve">. </w:t>
      </w:r>
      <w:r>
        <w:rPr>
          <w:rtl/>
          <w:lang w:bidi="fa-IR"/>
        </w:rPr>
        <w:t>اين نظريه</w:t>
      </w:r>
      <w:r w:rsidR="0092566E">
        <w:rPr>
          <w:rtl/>
          <w:lang w:bidi="fa-IR"/>
        </w:rPr>
        <w:t xml:space="preserve">، </w:t>
      </w:r>
      <w:r>
        <w:rPr>
          <w:rtl/>
          <w:lang w:bidi="fa-IR"/>
        </w:rPr>
        <w:t>الهامى است كه دين عرضه مى كند و نويد مقدس قيام و انقلاب مهدى موعود عجل الله تعالى فرجه در اسلام</w:t>
      </w:r>
      <w:r w:rsidR="0092566E">
        <w:rPr>
          <w:rtl/>
          <w:lang w:bidi="fa-IR"/>
        </w:rPr>
        <w:t xml:space="preserve">، </w:t>
      </w:r>
      <w:r>
        <w:rPr>
          <w:rtl/>
          <w:lang w:bidi="fa-IR"/>
        </w:rPr>
        <w:t>زمينه اين الهام است</w:t>
      </w:r>
      <w:r w:rsidR="0092566E">
        <w:rPr>
          <w:rtl/>
          <w:lang w:bidi="fa-IR"/>
        </w:rPr>
        <w:t xml:space="preserve">. </w:t>
      </w:r>
    </w:p>
    <w:p w:rsidR="00997E5A" w:rsidRDefault="00997E5A" w:rsidP="00997E5A">
      <w:pPr>
        <w:pStyle w:val="libNormal"/>
        <w:rPr>
          <w:rtl/>
          <w:lang w:bidi="fa-IR"/>
        </w:rPr>
      </w:pPr>
      <w:r>
        <w:rPr>
          <w:rtl/>
          <w:lang w:bidi="fa-IR"/>
        </w:rPr>
        <w:t>2</w:t>
      </w:r>
      <w:r w:rsidR="0092566E">
        <w:rPr>
          <w:rtl/>
          <w:lang w:bidi="fa-IR"/>
        </w:rPr>
        <w:t xml:space="preserve">. </w:t>
      </w:r>
      <w:r>
        <w:rPr>
          <w:rtl/>
          <w:lang w:bidi="fa-IR"/>
        </w:rPr>
        <w:t>پيروزى نهايى صلاح</w:t>
      </w:r>
      <w:r w:rsidR="0092566E">
        <w:rPr>
          <w:rtl/>
          <w:lang w:bidi="fa-IR"/>
        </w:rPr>
        <w:t xml:space="preserve">، </w:t>
      </w:r>
      <w:r>
        <w:rPr>
          <w:rtl/>
          <w:lang w:bidi="fa-IR"/>
        </w:rPr>
        <w:t>تقوا</w:t>
      </w:r>
      <w:r w:rsidR="0092566E">
        <w:rPr>
          <w:rtl/>
          <w:lang w:bidi="fa-IR"/>
        </w:rPr>
        <w:t xml:space="preserve">، </w:t>
      </w:r>
      <w:r>
        <w:rPr>
          <w:rtl/>
          <w:lang w:bidi="fa-IR"/>
        </w:rPr>
        <w:t>صلح</w:t>
      </w:r>
      <w:r w:rsidR="0092566E">
        <w:rPr>
          <w:rtl/>
          <w:lang w:bidi="fa-IR"/>
        </w:rPr>
        <w:t xml:space="preserve">، </w:t>
      </w:r>
      <w:r>
        <w:rPr>
          <w:rtl/>
          <w:lang w:bidi="fa-IR"/>
        </w:rPr>
        <w:t>عدالت</w:t>
      </w:r>
      <w:r w:rsidR="0092566E">
        <w:rPr>
          <w:rtl/>
          <w:lang w:bidi="fa-IR"/>
        </w:rPr>
        <w:t xml:space="preserve">، </w:t>
      </w:r>
      <w:r>
        <w:rPr>
          <w:rtl/>
          <w:lang w:bidi="fa-IR"/>
        </w:rPr>
        <w:t>آزادى و صداقت بر زور</w:t>
      </w:r>
      <w:r w:rsidR="0092566E">
        <w:rPr>
          <w:rtl/>
          <w:lang w:bidi="fa-IR"/>
        </w:rPr>
        <w:t xml:space="preserve">، </w:t>
      </w:r>
      <w:r>
        <w:rPr>
          <w:rtl/>
          <w:lang w:bidi="fa-IR"/>
        </w:rPr>
        <w:t>استكبار</w:t>
      </w:r>
      <w:r w:rsidR="0092566E">
        <w:rPr>
          <w:rtl/>
          <w:lang w:bidi="fa-IR"/>
        </w:rPr>
        <w:t xml:space="preserve">، </w:t>
      </w:r>
      <w:r>
        <w:rPr>
          <w:rtl/>
          <w:lang w:bidi="fa-IR"/>
        </w:rPr>
        <w:t>استعباد</w:t>
      </w:r>
      <w:r w:rsidR="0092566E">
        <w:rPr>
          <w:rtl/>
          <w:lang w:bidi="fa-IR"/>
        </w:rPr>
        <w:t xml:space="preserve">، </w:t>
      </w:r>
      <w:r>
        <w:rPr>
          <w:rtl/>
          <w:lang w:bidi="fa-IR"/>
        </w:rPr>
        <w:t>ظلم</w:t>
      </w:r>
      <w:r w:rsidR="0092566E">
        <w:rPr>
          <w:rtl/>
          <w:lang w:bidi="fa-IR"/>
        </w:rPr>
        <w:t xml:space="preserve">، </w:t>
      </w:r>
      <w:r>
        <w:rPr>
          <w:rtl/>
          <w:lang w:bidi="fa-IR"/>
        </w:rPr>
        <w:t>اختناق و فريب</w:t>
      </w:r>
      <w:r w:rsidR="0092566E">
        <w:rPr>
          <w:rtl/>
          <w:lang w:bidi="fa-IR"/>
        </w:rPr>
        <w:t xml:space="preserve">. </w:t>
      </w:r>
    </w:p>
    <w:p w:rsidR="00997E5A" w:rsidRDefault="00997E5A" w:rsidP="00997E5A">
      <w:pPr>
        <w:pStyle w:val="libNormal"/>
        <w:rPr>
          <w:rtl/>
          <w:lang w:bidi="fa-IR"/>
        </w:rPr>
      </w:pPr>
      <w:r>
        <w:rPr>
          <w:rtl/>
          <w:lang w:bidi="fa-IR"/>
        </w:rPr>
        <w:t>3</w:t>
      </w:r>
      <w:r w:rsidR="0092566E">
        <w:rPr>
          <w:rtl/>
          <w:lang w:bidi="fa-IR"/>
        </w:rPr>
        <w:t xml:space="preserve">. </w:t>
      </w:r>
      <w:r>
        <w:rPr>
          <w:rtl/>
          <w:lang w:bidi="fa-IR"/>
        </w:rPr>
        <w:t>حكومت جهانى واحد</w:t>
      </w:r>
      <w:r w:rsidR="0092566E">
        <w:rPr>
          <w:rtl/>
          <w:lang w:bidi="fa-IR"/>
        </w:rPr>
        <w:t xml:space="preserve">. </w:t>
      </w:r>
    </w:p>
    <w:p w:rsidR="00997E5A" w:rsidRDefault="00997E5A" w:rsidP="00997E5A">
      <w:pPr>
        <w:pStyle w:val="libNormal"/>
        <w:rPr>
          <w:rtl/>
          <w:lang w:bidi="fa-IR"/>
        </w:rPr>
      </w:pPr>
      <w:r>
        <w:rPr>
          <w:rtl/>
          <w:lang w:bidi="fa-IR"/>
        </w:rPr>
        <w:t>4</w:t>
      </w:r>
      <w:r w:rsidR="0092566E">
        <w:rPr>
          <w:rtl/>
          <w:lang w:bidi="fa-IR"/>
        </w:rPr>
        <w:t xml:space="preserve">. </w:t>
      </w:r>
      <w:r>
        <w:rPr>
          <w:rtl/>
          <w:lang w:bidi="fa-IR"/>
        </w:rPr>
        <w:t>عمران تمامى زمين در حدى كه نقطه خراب و آباد نشده باقى نماند</w:t>
      </w:r>
      <w:r w:rsidR="0092566E">
        <w:rPr>
          <w:rtl/>
          <w:lang w:bidi="fa-IR"/>
        </w:rPr>
        <w:t xml:space="preserve">. </w:t>
      </w:r>
    </w:p>
    <w:p w:rsidR="00997E5A" w:rsidRDefault="00997E5A" w:rsidP="00997E5A">
      <w:pPr>
        <w:pStyle w:val="libNormal"/>
        <w:rPr>
          <w:rtl/>
          <w:lang w:bidi="fa-IR"/>
        </w:rPr>
      </w:pPr>
      <w:r>
        <w:rPr>
          <w:rtl/>
          <w:lang w:bidi="fa-IR"/>
        </w:rPr>
        <w:t>5</w:t>
      </w:r>
      <w:r w:rsidR="0092566E">
        <w:rPr>
          <w:rtl/>
          <w:lang w:bidi="fa-IR"/>
        </w:rPr>
        <w:t xml:space="preserve">. </w:t>
      </w:r>
      <w:r>
        <w:rPr>
          <w:rtl/>
          <w:lang w:bidi="fa-IR"/>
        </w:rPr>
        <w:t>بلوغ بشريت به خردمندى كامل و پيروى از فكر و ايدئولوژى</w:t>
      </w:r>
      <w:r w:rsidR="0092566E">
        <w:rPr>
          <w:rtl/>
          <w:lang w:bidi="fa-IR"/>
        </w:rPr>
        <w:t xml:space="preserve">، </w:t>
      </w:r>
      <w:r>
        <w:rPr>
          <w:rtl/>
          <w:lang w:bidi="fa-IR"/>
        </w:rPr>
        <w:t>و آزادى از اسارت شرايط طبيعى و اجتماعى و غرايز حيوانى</w:t>
      </w:r>
      <w:r w:rsidR="0092566E">
        <w:rPr>
          <w:rtl/>
          <w:lang w:bidi="fa-IR"/>
        </w:rPr>
        <w:t xml:space="preserve">. </w:t>
      </w:r>
    </w:p>
    <w:p w:rsidR="00997E5A" w:rsidRDefault="00997E5A" w:rsidP="00997E5A">
      <w:pPr>
        <w:pStyle w:val="libNormal"/>
        <w:rPr>
          <w:rtl/>
          <w:lang w:bidi="fa-IR"/>
        </w:rPr>
      </w:pPr>
      <w:r>
        <w:rPr>
          <w:rtl/>
          <w:lang w:bidi="fa-IR"/>
        </w:rPr>
        <w:t>6</w:t>
      </w:r>
      <w:r w:rsidR="0092566E">
        <w:rPr>
          <w:rtl/>
          <w:lang w:bidi="fa-IR"/>
        </w:rPr>
        <w:t xml:space="preserve">. </w:t>
      </w:r>
      <w:r>
        <w:rPr>
          <w:rtl/>
          <w:lang w:bidi="fa-IR"/>
        </w:rPr>
        <w:t>حداكثر بهره گيرى از مواهب زمين</w:t>
      </w:r>
      <w:r w:rsidR="0092566E">
        <w:rPr>
          <w:rtl/>
          <w:lang w:bidi="fa-IR"/>
        </w:rPr>
        <w:t xml:space="preserve">. </w:t>
      </w:r>
    </w:p>
    <w:p w:rsidR="00997E5A" w:rsidRDefault="00997E5A" w:rsidP="00997E5A">
      <w:pPr>
        <w:pStyle w:val="libNormal"/>
        <w:rPr>
          <w:rtl/>
          <w:lang w:bidi="fa-IR"/>
        </w:rPr>
      </w:pPr>
      <w:r>
        <w:rPr>
          <w:rtl/>
          <w:lang w:bidi="fa-IR"/>
        </w:rPr>
        <w:t>7</w:t>
      </w:r>
      <w:r w:rsidR="0092566E">
        <w:rPr>
          <w:rtl/>
          <w:lang w:bidi="fa-IR"/>
        </w:rPr>
        <w:t xml:space="preserve">. </w:t>
      </w:r>
      <w:r>
        <w:rPr>
          <w:rtl/>
          <w:lang w:bidi="fa-IR"/>
        </w:rPr>
        <w:t>برقرارى مساوات كامل ميان انسان ها در امر ثروت</w:t>
      </w:r>
      <w:r w:rsidR="0092566E">
        <w:rPr>
          <w:rtl/>
          <w:lang w:bidi="fa-IR"/>
        </w:rPr>
        <w:t xml:space="preserve">. </w:t>
      </w:r>
    </w:p>
    <w:p w:rsidR="00997E5A" w:rsidRDefault="00997E5A" w:rsidP="00997E5A">
      <w:pPr>
        <w:pStyle w:val="libNormal"/>
        <w:rPr>
          <w:rtl/>
          <w:lang w:bidi="fa-IR"/>
        </w:rPr>
      </w:pPr>
      <w:r>
        <w:rPr>
          <w:rtl/>
          <w:lang w:bidi="fa-IR"/>
        </w:rPr>
        <w:t>8</w:t>
      </w:r>
      <w:r w:rsidR="0092566E">
        <w:rPr>
          <w:rtl/>
          <w:lang w:bidi="fa-IR"/>
        </w:rPr>
        <w:t xml:space="preserve">. </w:t>
      </w:r>
      <w:r>
        <w:rPr>
          <w:rtl/>
          <w:lang w:bidi="fa-IR"/>
        </w:rPr>
        <w:t>منتفى شدن كامل مفاسد اخلاقى و خالى شدن روان ها از عقده ها و كينه ها</w:t>
      </w:r>
      <w:r w:rsidR="0092566E">
        <w:rPr>
          <w:rtl/>
          <w:lang w:bidi="fa-IR"/>
        </w:rPr>
        <w:t xml:space="preserve">. </w:t>
      </w:r>
    </w:p>
    <w:p w:rsidR="00997E5A" w:rsidRDefault="00997E5A" w:rsidP="00997E5A">
      <w:pPr>
        <w:pStyle w:val="libNormal"/>
        <w:rPr>
          <w:rtl/>
          <w:lang w:bidi="fa-IR"/>
        </w:rPr>
      </w:pPr>
      <w:r>
        <w:rPr>
          <w:rtl/>
          <w:lang w:bidi="fa-IR"/>
        </w:rPr>
        <w:t>9</w:t>
      </w:r>
      <w:r w:rsidR="0092566E">
        <w:rPr>
          <w:rtl/>
          <w:lang w:bidi="fa-IR"/>
        </w:rPr>
        <w:t xml:space="preserve">. </w:t>
      </w:r>
      <w:r>
        <w:rPr>
          <w:rtl/>
          <w:lang w:bidi="fa-IR"/>
        </w:rPr>
        <w:t>منتفى شدن جنگ و برقرارى صلح</w:t>
      </w:r>
      <w:r w:rsidR="0092566E">
        <w:rPr>
          <w:rtl/>
          <w:lang w:bidi="fa-IR"/>
        </w:rPr>
        <w:t xml:space="preserve">، </w:t>
      </w:r>
      <w:r>
        <w:rPr>
          <w:rtl/>
          <w:lang w:bidi="fa-IR"/>
        </w:rPr>
        <w:t>صفا</w:t>
      </w:r>
      <w:r w:rsidR="0092566E">
        <w:rPr>
          <w:rtl/>
          <w:lang w:bidi="fa-IR"/>
        </w:rPr>
        <w:t xml:space="preserve">، </w:t>
      </w:r>
      <w:r>
        <w:rPr>
          <w:rtl/>
          <w:lang w:bidi="fa-IR"/>
        </w:rPr>
        <w:t>محبت و تعاون</w:t>
      </w:r>
      <w:r w:rsidR="0092566E">
        <w:rPr>
          <w:rtl/>
          <w:lang w:bidi="fa-IR"/>
        </w:rPr>
        <w:t xml:space="preserve">. </w:t>
      </w:r>
    </w:p>
    <w:p w:rsidR="00997E5A" w:rsidRDefault="00997E5A" w:rsidP="00997E5A">
      <w:pPr>
        <w:pStyle w:val="libNormal"/>
        <w:rPr>
          <w:rtl/>
          <w:lang w:bidi="fa-IR"/>
        </w:rPr>
      </w:pPr>
      <w:r>
        <w:rPr>
          <w:rtl/>
          <w:lang w:bidi="fa-IR"/>
        </w:rPr>
        <w:t>10</w:t>
      </w:r>
      <w:r w:rsidR="0092566E">
        <w:rPr>
          <w:rtl/>
          <w:lang w:bidi="fa-IR"/>
        </w:rPr>
        <w:t xml:space="preserve">. </w:t>
      </w:r>
      <w:r>
        <w:rPr>
          <w:rtl/>
          <w:lang w:bidi="fa-IR"/>
        </w:rPr>
        <w:t>سازگارى انسان و طبيعت</w:t>
      </w:r>
      <w:r w:rsidR="0092566E">
        <w:rPr>
          <w:rtl/>
          <w:lang w:bidi="fa-IR"/>
        </w:rPr>
        <w:t xml:space="preserve">. </w:t>
      </w:r>
    </w:p>
    <w:p w:rsidR="00997E5A" w:rsidRDefault="00997E5A" w:rsidP="00997E5A">
      <w:pPr>
        <w:pStyle w:val="libNormal"/>
        <w:rPr>
          <w:rtl/>
          <w:lang w:bidi="fa-IR"/>
        </w:rPr>
      </w:pPr>
      <w:r>
        <w:rPr>
          <w:rtl/>
          <w:lang w:bidi="fa-IR"/>
        </w:rPr>
        <w:lastRenderedPageBreak/>
        <w:t>هر كدام از اين ها نياز به تجزيه و تحليل و استدلال دارد</w:t>
      </w:r>
      <w:r w:rsidR="0092566E">
        <w:rPr>
          <w:rtl/>
          <w:lang w:bidi="fa-IR"/>
        </w:rPr>
        <w:t xml:space="preserve">. </w:t>
      </w:r>
      <w:r>
        <w:rPr>
          <w:rtl/>
          <w:lang w:bidi="fa-IR"/>
        </w:rPr>
        <w:t>در اين جا منظور صرفا شناساندن ماهيت اين نويد و آرمان اسلامى است</w:t>
      </w:r>
      <w:r w:rsidR="0092566E">
        <w:rPr>
          <w:rtl/>
          <w:lang w:bidi="fa-IR"/>
        </w:rPr>
        <w:t xml:space="preserve">. </w:t>
      </w:r>
      <w:r w:rsidRPr="00953F15">
        <w:rPr>
          <w:rStyle w:val="libFootnotenumChar"/>
          <w:rtl/>
          <w:lang w:bidi="fa-IR"/>
        </w:rPr>
        <w:t>(383)</w:t>
      </w:r>
    </w:p>
    <w:p w:rsidR="00997E5A" w:rsidRDefault="00997E5A" w:rsidP="003D3037">
      <w:pPr>
        <w:pStyle w:val="Heading3"/>
        <w:rPr>
          <w:rtl/>
          <w:lang w:bidi="fa-IR"/>
        </w:rPr>
      </w:pPr>
      <w:bookmarkStart w:id="101" w:name="_Toc384031840"/>
      <w:r>
        <w:rPr>
          <w:rtl/>
          <w:lang w:bidi="fa-IR"/>
        </w:rPr>
        <w:t>دو نوع انتظار</w:t>
      </w:r>
      <w:bookmarkEnd w:id="101"/>
    </w:p>
    <w:p w:rsidR="00997E5A" w:rsidRDefault="00997E5A" w:rsidP="00997E5A">
      <w:pPr>
        <w:pStyle w:val="libNormal"/>
        <w:rPr>
          <w:rtl/>
          <w:lang w:bidi="fa-IR"/>
        </w:rPr>
      </w:pPr>
      <w:r>
        <w:rPr>
          <w:rtl/>
          <w:lang w:bidi="fa-IR"/>
        </w:rPr>
        <w:t>برداشت از انتظار فرج دو گونه است : انتظار سازنده و تعهدآور و انتظار فلج كننده و ويرانگر كه نوعى «باج گيرى» محسوب مى شود</w:t>
      </w:r>
      <w:r w:rsidR="0092566E">
        <w:rPr>
          <w:rtl/>
          <w:lang w:bidi="fa-IR"/>
        </w:rPr>
        <w:t xml:space="preserve">. </w:t>
      </w:r>
      <w:r>
        <w:rPr>
          <w:rtl/>
          <w:lang w:bidi="fa-IR"/>
        </w:rPr>
        <w:t>اين دو نوع برداشت</w:t>
      </w:r>
      <w:r w:rsidR="0092566E">
        <w:rPr>
          <w:rtl/>
          <w:lang w:bidi="fa-IR"/>
        </w:rPr>
        <w:t xml:space="preserve">، </w:t>
      </w:r>
      <w:r>
        <w:rPr>
          <w:rtl/>
          <w:lang w:bidi="fa-IR"/>
        </w:rPr>
        <w:t>معلول دو نگاه به ظهور عظيم تاريخى مهدى موعود عجل الله تعالى فرجه است و اين دو نگاه نيز به نوبه خود از دو نوع بينش درباره تحولات تاريخى ناشى مى شود</w:t>
      </w:r>
      <w:r w:rsidR="0092566E">
        <w:rPr>
          <w:rtl/>
          <w:lang w:bidi="fa-IR"/>
        </w:rPr>
        <w:t xml:space="preserve">. </w:t>
      </w:r>
    </w:p>
    <w:p w:rsidR="00997E5A" w:rsidRDefault="00997E5A" w:rsidP="00997E5A">
      <w:pPr>
        <w:pStyle w:val="libNormal"/>
        <w:rPr>
          <w:rtl/>
          <w:lang w:bidi="fa-IR"/>
        </w:rPr>
      </w:pPr>
      <w:r>
        <w:rPr>
          <w:rtl/>
          <w:lang w:bidi="fa-IR"/>
        </w:rPr>
        <w:t>انتظار ويران گر و شبه ديالكتيكى :</w:t>
      </w:r>
    </w:p>
    <w:p w:rsidR="00997E5A" w:rsidRDefault="00997E5A" w:rsidP="00997E5A">
      <w:pPr>
        <w:pStyle w:val="libNormal"/>
        <w:rPr>
          <w:rtl/>
          <w:lang w:bidi="fa-IR"/>
        </w:rPr>
      </w:pPr>
      <w:r>
        <w:rPr>
          <w:rtl/>
          <w:lang w:bidi="fa-IR"/>
        </w:rPr>
        <w:t>قيام و انقلاب مهدى موعود عجل الله تعالى فرجه در برداشت قشرى مردم از مهدويت</w:t>
      </w:r>
      <w:r w:rsidR="0092566E">
        <w:rPr>
          <w:rtl/>
          <w:lang w:bidi="fa-IR"/>
        </w:rPr>
        <w:t xml:space="preserve">، </w:t>
      </w:r>
      <w:r>
        <w:rPr>
          <w:rtl/>
          <w:lang w:bidi="fa-IR"/>
        </w:rPr>
        <w:t>صرفا ماهيت انفجارى دارد</w:t>
      </w:r>
      <w:r w:rsidR="0092566E">
        <w:rPr>
          <w:rtl/>
          <w:lang w:bidi="fa-IR"/>
        </w:rPr>
        <w:t xml:space="preserve">. </w:t>
      </w:r>
      <w:r>
        <w:rPr>
          <w:rtl/>
          <w:lang w:bidi="fa-IR"/>
        </w:rPr>
        <w:t>آنگاه كه ميزان درستى و صلاح به نقطه صفر برسد و حقيقت</w:t>
      </w:r>
      <w:r w:rsidR="0092566E">
        <w:rPr>
          <w:rtl/>
          <w:lang w:bidi="fa-IR"/>
        </w:rPr>
        <w:t xml:space="preserve">، </w:t>
      </w:r>
      <w:r>
        <w:rPr>
          <w:rtl/>
          <w:lang w:bidi="fa-IR"/>
        </w:rPr>
        <w:t>هيچ طرفدارى نداشته باشد و جز نيروى باطل</w:t>
      </w:r>
      <w:r w:rsidR="0092566E">
        <w:rPr>
          <w:rtl/>
          <w:lang w:bidi="fa-IR"/>
        </w:rPr>
        <w:t xml:space="preserve">، </w:t>
      </w:r>
      <w:r>
        <w:rPr>
          <w:rtl/>
          <w:lang w:bidi="fa-IR"/>
        </w:rPr>
        <w:t>حكومتى نباشد</w:t>
      </w:r>
      <w:r w:rsidR="0092566E">
        <w:rPr>
          <w:rtl/>
          <w:lang w:bidi="fa-IR"/>
        </w:rPr>
        <w:t xml:space="preserve">، </w:t>
      </w:r>
      <w:r>
        <w:rPr>
          <w:rtl/>
          <w:lang w:bidi="fa-IR"/>
        </w:rPr>
        <w:t>اين انفجار رخ مى دهد و دست غيب براى نجات حقيقت - و نه اهل حقيقت</w:t>
      </w:r>
      <w:r w:rsidR="0092566E">
        <w:rPr>
          <w:rtl/>
          <w:lang w:bidi="fa-IR"/>
        </w:rPr>
        <w:t xml:space="preserve">، </w:t>
      </w:r>
      <w:r>
        <w:rPr>
          <w:rtl/>
          <w:lang w:bidi="fa-IR"/>
        </w:rPr>
        <w:t>زيرا حقيقت طرفدارى ندارد - از آستين بيرون مى آيد</w:t>
      </w:r>
      <w:r w:rsidR="0092566E">
        <w:rPr>
          <w:rtl/>
          <w:lang w:bidi="fa-IR"/>
        </w:rPr>
        <w:t xml:space="preserve">. </w:t>
      </w:r>
      <w:r>
        <w:rPr>
          <w:rtl/>
          <w:lang w:bidi="fa-IR"/>
        </w:rPr>
        <w:t>لذا هر اصلاحى چون مانع ظهور دست غيب مى شود</w:t>
      </w:r>
      <w:r w:rsidR="0092566E">
        <w:rPr>
          <w:rtl/>
          <w:lang w:bidi="fa-IR"/>
        </w:rPr>
        <w:t xml:space="preserve">، </w:t>
      </w:r>
      <w:r>
        <w:rPr>
          <w:rtl/>
          <w:lang w:bidi="fa-IR"/>
        </w:rPr>
        <w:t>محكوم است و برعكس هر ظلم و تبعيضى و هر پليدى و گناهى به حكم اين كه مقدمه صلاح كلى است و انفجار را نزديك مى كند</w:t>
      </w:r>
      <w:r w:rsidR="0092566E">
        <w:rPr>
          <w:rtl/>
          <w:lang w:bidi="fa-IR"/>
        </w:rPr>
        <w:t xml:space="preserve">، </w:t>
      </w:r>
      <w:r>
        <w:rPr>
          <w:rtl/>
          <w:lang w:bidi="fa-IR"/>
        </w:rPr>
        <w:t>رواست</w:t>
      </w:r>
      <w:r w:rsidR="007B30F0">
        <w:rPr>
          <w:rtl/>
          <w:lang w:bidi="fa-IR"/>
        </w:rPr>
        <w:t>؛</w:t>
      </w:r>
      <w:r>
        <w:rPr>
          <w:rtl/>
          <w:lang w:bidi="fa-IR"/>
        </w:rPr>
        <w:t xml:space="preserve"> چرا كه در نظر آن ها</w:t>
      </w:r>
      <w:r w:rsidR="0092566E">
        <w:rPr>
          <w:rtl/>
          <w:lang w:bidi="fa-IR"/>
        </w:rPr>
        <w:t xml:space="preserve">، </w:t>
      </w:r>
      <w:r>
        <w:rPr>
          <w:rtl/>
          <w:lang w:bidi="fa-IR"/>
        </w:rPr>
        <w:t>هدف ها</w:t>
      </w:r>
      <w:r w:rsidR="0092566E">
        <w:rPr>
          <w:rtl/>
          <w:lang w:bidi="fa-IR"/>
        </w:rPr>
        <w:t xml:space="preserve">، </w:t>
      </w:r>
      <w:r>
        <w:rPr>
          <w:rtl/>
          <w:lang w:bidi="fa-IR"/>
        </w:rPr>
        <w:t>وسيله هاى نامشروع را</w:t>
      </w:r>
      <w:r w:rsidR="0092566E">
        <w:rPr>
          <w:rtl/>
          <w:lang w:bidi="fa-IR"/>
        </w:rPr>
        <w:t xml:space="preserve">، </w:t>
      </w:r>
      <w:r>
        <w:rPr>
          <w:rtl/>
          <w:lang w:bidi="fa-IR"/>
        </w:rPr>
        <w:t>مشروع (توجيه) مى كنند</w:t>
      </w:r>
      <w:r w:rsidR="0092566E">
        <w:rPr>
          <w:rtl/>
          <w:lang w:bidi="fa-IR"/>
        </w:rPr>
        <w:t xml:space="preserve">. </w:t>
      </w:r>
      <w:r>
        <w:rPr>
          <w:rtl/>
          <w:lang w:bidi="fa-IR"/>
        </w:rPr>
        <w:t>آنان بهترين كمك به تسريع ظهور را</w:t>
      </w:r>
      <w:r w:rsidR="0092566E">
        <w:rPr>
          <w:rtl/>
          <w:lang w:bidi="fa-IR"/>
        </w:rPr>
        <w:t xml:space="preserve">، </w:t>
      </w:r>
      <w:r>
        <w:rPr>
          <w:rtl/>
          <w:lang w:bidi="fa-IR"/>
        </w:rPr>
        <w:t>ترويج فساد مى دانند و اگر خود نيز اهل گناه نباشند</w:t>
      </w:r>
      <w:r w:rsidR="0092566E">
        <w:rPr>
          <w:rtl/>
          <w:lang w:bidi="fa-IR"/>
        </w:rPr>
        <w:t xml:space="preserve">، </w:t>
      </w:r>
      <w:r>
        <w:rPr>
          <w:rtl/>
          <w:lang w:bidi="fa-IR"/>
        </w:rPr>
        <w:t>در عمق ضمير و انديشه</w:t>
      </w:r>
      <w:r w:rsidR="0092566E">
        <w:rPr>
          <w:rtl/>
          <w:lang w:bidi="fa-IR"/>
        </w:rPr>
        <w:t xml:space="preserve">، </w:t>
      </w:r>
      <w:r>
        <w:rPr>
          <w:rtl/>
          <w:lang w:bidi="fa-IR"/>
        </w:rPr>
        <w:t>با نوعى رضايت به عاملان فساد مى نگرند</w:t>
      </w:r>
      <w:r w:rsidR="0092566E">
        <w:rPr>
          <w:rtl/>
          <w:lang w:bidi="fa-IR"/>
        </w:rPr>
        <w:t xml:space="preserve">. </w:t>
      </w:r>
      <w:r>
        <w:rPr>
          <w:rtl/>
          <w:lang w:bidi="fa-IR"/>
        </w:rPr>
        <w:t>بنابراين مى توان اين نوع برداشت را كه منجر به نوعى تعطيل در حدود و مقررات اسلامى مى شود و به هيچ وجه با موازين اسلامى و قرآنى وفق نمى دهد</w:t>
      </w:r>
      <w:r w:rsidR="0092566E">
        <w:rPr>
          <w:rtl/>
          <w:lang w:bidi="fa-IR"/>
        </w:rPr>
        <w:t xml:space="preserve">، </w:t>
      </w:r>
      <w:r>
        <w:rPr>
          <w:rtl/>
          <w:lang w:bidi="fa-IR"/>
        </w:rPr>
        <w:t>«شبه ديالكتيكى» خواند</w:t>
      </w:r>
      <w:r w:rsidR="0092566E">
        <w:rPr>
          <w:rtl/>
          <w:lang w:bidi="fa-IR"/>
        </w:rPr>
        <w:t xml:space="preserve">. </w:t>
      </w:r>
      <w:r>
        <w:rPr>
          <w:rtl/>
          <w:lang w:bidi="fa-IR"/>
        </w:rPr>
        <w:t xml:space="preserve">با اين </w:t>
      </w:r>
      <w:r>
        <w:rPr>
          <w:rtl/>
          <w:lang w:bidi="fa-IR"/>
        </w:rPr>
        <w:lastRenderedPageBreak/>
        <w:t>تفاوت كه تفكر ديالكتيكى</w:t>
      </w:r>
      <w:r w:rsidR="0092566E">
        <w:rPr>
          <w:rtl/>
          <w:lang w:bidi="fa-IR"/>
        </w:rPr>
        <w:t xml:space="preserve">، </w:t>
      </w:r>
      <w:r>
        <w:rPr>
          <w:rtl/>
          <w:lang w:bidi="fa-IR"/>
        </w:rPr>
        <w:t>عدم اصلاح و گسترش فساد را موجب تشديد نابسامانى و شكاف و داغ تر شدن مبارزه مى داند</w:t>
      </w:r>
      <w:r w:rsidR="0092566E">
        <w:rPr>
          <w:rtl/>
          <w:lang w:bidi="fa-IR"/>
        </w:rPr>
        <w:t xml:space="preserve">، </w:t>
      </w:r>
      <w:r>
        <w:rPr>
          <w:rtl/>
          <w:lang w:bidi="fa-IR"/>
        </w:rPr>
        <w:t>ولى تفكر عاميانه فاقد اين مزيت است و فقط به فساد و تباهى فتوا مى دهد</w:t>
      </w:r>
      <w:r w:rsidR="0092566E">
        <w:rPr>
          <w:rtl/>
          <w:lang w:bidi="fa-IR"/>
        </w:rPr>
        <w:t xml:space="preserve">، </w:t>
      </w:r>
      <w:r>
        <w:rPr>
          <w:rtl/>
          <w:lang w:bidi="fa-IR"/>
        </w:rPr>
        <w:t>تا خود بخود منجر به نتيجه مطلوب شود</w:t>
      </w:r>
      <w:r w:rsidR="0092566E">
        <w:rPr>
          <w:rtl/>
          <w:lang w:bidi="fa-IR"/>
        </w:rPr>
        <w:t xml:space="preserve">. </w:t>
      </w:r>
    </w:p>
    <w:p w:rsidR="00997E5A" w:rsidRDefault="00997E5A" w:rsidP="00997E5A">
      <w:pPr>
        <w:pStyle w:val="libNormal"/>
        <w:rPr>
          <w:rtl/>
          <w:lang w:bidi="fa-IR"/>
        </w:rPr>
      </w:pPr>
      <w:r>
        <w:rPr>
          <w:rtl/>
          <w:lang w:bidi="fa-IR"/>
        </w:rPr>
        <w:t>انتظار سازنده :</w:t>
      </w:r>
    </w:p>
    <w:p w:rsidR="00997E5A" w:rsidRDefault="00997E5A" w:rsidP="003D3037">
      <w:pPr>
        <w:pStyle w:val="libNormal"/>
        <w:rPr>
          <w:rtl/>
          <w:lang w:bidi="fa-IR"/>
        </w:rPr>
      </w:pPr>
      <w:r>
        <w:rPr>
          <w:rtl/>
          <w:lang w:bidi="fa-IR"/>
        </w:rPr>
        <w:t>آياتى كه در روايات مربوط به ظهور به آن ها استناد شده است</w:t>
      </w:r>
      <w:r w:rsidR="0092566E">
        <w:rPr>
          <w:rtl/>
          <w:lang w:bidi="fa-IR"/>
        </w:rPr>
        <w:t xml:space="preserve">، </w:t>
      </w:r>
      <w:r>
        <w:rPr>
          <w:rtl/>
          <w:lang w:bidi="fa-IR"/>
        </w:rPr>
        <w:t>در جهت عكس برداشت فوق است</w:t>
      </w:r>
      <w:r w:rsidR="0092566E">
        <w:rPr>
          <w:rtl/>
          <w:lang w:bidi="fa-IR"/>
        </w:rPr>
        <w:t xml:space="preserve">. </w:t>
      </w:r>
      <w:r>
        <w:rPr>
          <w:rtl/>
          <w:lang w:bidi="fa-IR"/>
        </w:rPr>
        <w:t>از اين آيات مى فهميم كه</w:t>
      </w:r>
      <w:r w:rsidR="0092566E">
        <w:rPr>
          <w:rtl/>
          <w:lang w:bidi="fa-IR"/>
        </w:rPr>
        <w:t xml:space="preserve">، </w:t>
      </w:r>
      <w:r>
        <w:rPr>
          <w:rtl/>
          <w:lang w:bidi="fa-IR"/>
        </w:rPr>
        <w:t>ظهور مهدى موعود عجل الله تعالى فرجه آخرين حلقه از حلقات مبارزه اهل حق و اهل باطل است</w:t>
      </w:r>
      <w:r w:rsidR="0092566E">
        <w:rPr>
          <w:rtl/>
          <w:lang w:bidi="fa-IR"/>
        </w:rPr>
        <w:t xml:space="preserve">، </w:t>
      </w:r>
      <w:r>
        <w:rPr>
          <w:rtl/>
          <w:lang w:bidi="fa-IR"/>
        </w:rPr>
        <w:t>كه به پيروزى نهايى اهل حق منتهى مى شود و وعده ظهور مهدى عجل الله تعالى فرجه نويد اين پيروزى به اهل ايمان و عمل صالح است :</w:t>
      </w:r>
      <w:r w:rsidRPr="003D3037">
        <w:rPr>
          <w:rStyle w:val="libAieChar"/>
          <w:rtl/>
        </w:rPr>
        <w:t>وعدالله الذين آمنوا منكم و عملوا الصالحات ليستخلفنهم فى الارض ‍ كما استخلف الذين من قبلهم و ليمكنن لهم دينهم الذى ارتضى لهم و ليبدلنهم من بعد خوفهم اءمنا يعبدوننى لا يشركون بى شيئا</w:t>
      </w:r>
      <w:r>
        <w:rPr>
          <w:rtl/>
          <w:lang w:bidi="fa-IR"/>
        </w:rPr>
        <w:t xml:space="preserve"> </w:t>
      </w:r>
      <w:r w:rsidRPr="00953F15">
        <w:rPr>
          <w:rStyle w:val="libFootnotenumChar"/>
          <w:rtl/>
          <w:lang w:bidi="fa-IR"/>
        </w:rPr>
        <w:t>(384)</w:t>
      </w:r>
      <w:r>
        <w:rPr>
          <w:rtl/>
          <w:lang w:bidi="fa-IR"/>
        </w:rPr>
        <w:t xml:space="preserve"> ظهور مهدى موعود</w:t>
      </w:r>
      <w:r w:rsidR="0092566E">
        <w:rPr>
          <w:rtl/>
          <w:lang w:bidi="fa-IR"/>
        </w:rPr>
        <w:t xml:space="preserve">، </w:t>
      </w:r>
      <w:r>
        <w:rPr>
          <w:rtl/>
          <w:lang w:bidi="fa-IR"/>
        </w:rPr>
        <w:t>منتى است بر مستضعفين و وسيله اى است براى مقتدايى آنان و مقدمه ايست براى وراثت خلافت الهى آن ها در روى زمين :</w:t>
      </w:r>
      <w:r w:rsidR="003D3037">
        <w:rPr>
          <w:rFonts w:hint="cs"/>
          <w:rtl/>
          <w:lang w:bidi="fa-IR"/>
        </w:rPr>
        <w:t xml:space="preserve"> </w:t>
      </w:r>
      <w:r w:rsidRPr="003D3037">
        <w:rPr>
          <w:rStyle w:val="libAieChar"/>
          <w:rtl/>
        </w:rPr>
        <w:t xml:space="preserve">و نريد اءن نمن على الذين استضعفوا فى الارض و نجعلهم ائمة و نجعلهم الوارثين </w:t>
      </w:r>
      <w:r w:rsidRPr="00953F15">
        <w:rPr>
          <w:rStyle w:val="libFootnotenumChar"/>
          <w:rtl/>
          <w:lang w:bidi="fa-IR"/>
        </w:rPr>
        <w:t>(385)</w:t>
      </w:r>
      <w:r>
        <w:rPr>
          <w:rtl/>
          <w:lang w:bidi="fa-IR"/>
        </w:rPr>
        <w:t xml:space="preserve"> سهيم بودن در اين سعادت موقوف به اين است كه آن فرد عملا در گروه اهل حق باشد</w:t>
      </w:r>
      <w:r w:rsidR="0092566E">
        <w:rPr>
          <w:rtl/>
          <w:lang w:bidi="fa-IR"/>
        </w:rPr>
        <w:t xml:space="preserve">. </w:t>
      </w:r>
      <w:r>
        <w:rPr>
          <w:rtl/>
          <w:lang w:bidi="fa-IR"/>
        </w:rPr>
        <w:t>در روايات اسلامى سخن از گروهى زبده است كه به محض ظهور امام عجل الله تعالى فرجه به آن حضبرت ملحق مى شوند</w:t>
      </w:r>
      <w:r w:rsidR="0092566E">
        <w:rPr>
          <w:rtl/>
          <w:lang w:bidi="fa-IR"/>
        </w:rPr>
        <w:t xml:space="preserve">، </w:t>
      </w:r>
      <w:r>
        <w:rPr>
          <w:rtl/>
          <w:lang w:bidi="fa-IR"/>
        </w:rPr>
        <w:t>لذا معلوم مى شود</w:t>
      </w:r>
      <w:r w:rsidR="0092566E">
        <w:rPr>
          <w:rtl/>
          <w:lang w:bidi="fa-IR"/>
        </w:rPr>
        <w:t xml:space="preserve">، </w:t>
      </w:r>
      <w:r>
        <w:rPr>
          <w:rtl/>
          <w:lang w:bidi="fa-IR"/>
        </w:rPr>
        <w:t>در عين اشاعه ظلم و فساد</w:t>
      </w:r>
      <w:r w:rsidR="0092566E">
        <w:rPr>
          <w:rtl/>
          <w:lang w:bidi="fa-IR"/>
        </w:rPr>
        <w:t xml:space="preserve">، </w:t>
      </w:r>
      <w:r>
        <w:rPr>
          <w:rtl/>
          <w:lang w:bidi="fa-IR"/>
        </w:rPr>
        <w:t>زمينه هايى</w:t>
      </w:r>
      <w:r w:rsidR="003D3037">
        <w:rPr>
          <w:rFonts w:hint="cs"/>
          <w:rtl/>
          <w:lang w:bidi="fa-IR"/>
        </w:rPr>
        <w:t xml:space="preserve"> </w:t>
      </w:r>
      <w:r>
        <w:rPr>
          <w:rtl/>
          <w:lang w:bidi="fa-IR"/>
        </w:rPr>
        <w:t>عالى وجود دارد كه چنين گروه زبده اى را پرورش مى دهد و اين نشان مى دهد كه در آن زمان نه تنها حق و حقيقت به صفر نرسيده است</w:t>
      </w:r>
      <w:r w:rsidR="0092566E">
        <w:rPr>
          <w:rtl/>
          <w:lang w:bidi="fa-IR"/>
        </w:rPr>
        <w:t xml:space="preserve">، </w:t>
      </w:r>
      <w:r>
        <w:rPr>
          <w:rtl/>
          <w:lang w:bidi="fa-IR"/>
        </w:rPr>
        <w:t>بلكه به فرض قلت از لحاظ كميت</w:t>
      </w:r>
      <w:r w:rsidR="0092566E">
        <w:rPr>
          <w:rtl/>
          <w:lang w:bidi="fa-IR"/>
        </w:rPr>
        <w:t xml:space="preserve">، </w:t>
      </w:r>
      <w:r>
        <w:rPr>
          <w:rtl/>
          <w:lang w:bidi="fa-IR"/>
        </w:rPr>
        <w:t>از نظر كيفيت</w:t>
      </w:r>
      <w:r w:rsidR="0092566E">
        <w:rPr>
          <w:rtl/>
          <w:lang w:bidi="fa-IR"/>
        </w:rPr>
        <w:t xml:space="preserve">، </w:t>
      </w:r>
      <w:r>
        <w:rPr>
          <w:rtl/>
          <w:lang w:bidi="fa-IR"/>
        </w:rPr>
        <w:t xml:space="preserve">ارزنده ترين اهل ايمانند و در رديف ياران سيدالشهداء </w:t>
      </w:r>
      <w:r w:rsidR="00EA0446" w:rsidRPr="00EA0446">
        <w:rPr>
          <w:rStyle w:val="libAlaemChar"/>
          <w:rtl/>
        </w:rPr>
        <w:t>عليه‌السلام</w:t>
      </w:r>
      <w:r w:rsidR="0092566E">
        <w:rPr>
          <w:rtl/>
          <w:lang w:bidi="fa-IR"/>
        </w:rPr>
        <w:t xml:space="preserve">. </w:t>
      </w:r>
      <w:r>
        <w:rPr>
          <w:rtl/>
          <w:lang w:bidi="fa-IR"/>
        </w:rPr>
        <w:t xml:space="preserve">مهدى </w:t>
      </w:r>
      <w:r>
        <w:rPr>
          <w:rtl/>
          <w:lang w:bidi="fa-IR"/>
        </w:rPr>
        <w:lastRenderedPageBreak/>
        <w:t>موعود عجل الله تعالى فرجه تحقق بخش ايده آل همه انبيا و اولياء و مردان مبارز راه حق است</w:t>
      </w:r>
      <w:r w:rsidR="0092566E">
        <w:rPr>
          <w:rtl/>
          <w:lang w:bidi="fa-IR"/>
        </w:rPr>
        <w:t xml:space="preserve">. </w:t>
      </w:r>
      <w:r w:rsidRPr="00953F15">
        <w:rPr>
          <w:rStyle w:val="libFootnotenumChar"/>
          <w:rtl/>
          <w:lang w:bidi="fa-IR"/>
        </w:rPr>
        <w:t>(386)</w:t>
      </w:r>
    </w:p>
    <w:p w:rsidR="00997E5A" w:rsidRDefault="00A67E75" w:rsidP="003D3037">
      <w:pPr>
        <w:pStyle w:val="Heading2"/>
        <w:rPr>
          <w:rtl/>
          <w:lang w:bidi="fa-IR"/>
        </w:rPr>
      </w:pPr>
      <w:bookmarkStart w:id="102" w:name="_Toc384031841"/>
      <w:r>
        <w:rPr>
          <w:rtl/>
          <w:lang w:bidi="fa-IR"/>
        </w:rPr>
        <w:t>فصل دوم : شهيد</w:t>
      </w:r>
      <w:bookmarkEnd w:id="102"/>
    </w:p>
    <w:p w:rsidR="00997E5A" w:rsidRDefault="00997E5A" w:rsidP="003D3037">
      <w:pPr>
        <w:pStyle w:val="Heading3"/>
        <w:rPr>
          <w:rtl/>
          <w:lang w:bidi="fa-IR"/>
        </w:rPr>
      </w:pPr>
      <w:bookmarkStart w:id="103" w:name="_Toc384031842"/>
      <w:r>
        <w:rPr>
          <w:rtl/>
          <w:lang w:bidi="fa-IR"/>
        </w:rPr>
        <w:t>قداست شهيد</w:t>
      </w:r>
      <w:bookmarkEnd w:id="103"/>
    </w:p>
    <w:p w:rsidR="00997E5A" w:rsidRDefault="00997E5A" w:rsidP="00997E5A">
      <w:pPr>
        <w:pStyle w:val="libNormal"/>
        <w:rPr>
          <w:rtl/>
          <w:lang w:bidi="fa-IR"/>
        </w:rPr>
      </w:pPr>
      <w:r>
        <w:rPr>
          <w:rtl/>
          <w:lang w:bidi="fa-IR"/>
        </w:rPr>
        <w:t>در عرف عموم مردم جهان</w:t>
      </w:r>
      <w:r w:rsidR="0092566E">
        <w:rPr>
          <w:rtl/>
          <w:lang w:bidi="fa-IR"/>
        </w:rPr>
        <w:t xml:space="preserve">، </w:t>
      </w:r>
      <w:r>
        <w:rPr>
          <w:rtl/>
          <w:lang w:bidi="fa-IR"/>
        </w:rPr>
        <w:t>برخى كلمات</w:t>
      </w:r>
      <w:r w:rsidR="0092566E">
        <w:rPr>
          <w:rtl/>
          <w:lang w:bidi="fa-IR"/>
        </w:rPr>
        <w:t xml:space="preserve">، </w:t>
      </w:r>
      <w:r>
        <w:rPr>
          <w:rtl/>
          <w:lang w:bidi="fa-IR"/>
        </w:rPr>
        <w:t>مانند عالم</w:t>
      </w:r>
      <w:r w:rsidR="0092566E">
        <w:rPr>
          <w:rtl/>
          <w:lang w:bidi="fa-IR"/>
        </w:rPr>
        <w:t xml:space="preserve">، </w:t>
      </w:r>
      <w:r>
        <w:rPr>
          <w:rtl/>
          <w:lang w:bidi="fa-IR"/>
        </w:rPr>
        <w:t>فليسوف</w:t>
      </w:r>
      <w:r w:rsidR="0092566E">
        <w:rPr>
          <w:rtl/>
          <w:lang w:bidi="fa-IR"/>
        </w:rPr>
        <w:t xml:space="preserve">، </w:t>
      </w:r>
      <w:r>
        <w:rPr>
          <w:rtl/>
          <w:lang w:bidi="fa-IR"/>
        </w:rPr>
        <w:t>مخترع</w:t>
      </w:r>
      <w:r w:rsidR="0092566E">
        <w:rPr>
          <w:rtl/>
          <w:lang w:bidi="fa-IR"/>
        </w:rPr>
        <w:t xml:space="preserve">، </w:t>
      </w:r>
      <w:r>
        <w:rPr>
          <w:rtl/>
          <w:lang w:bidi="fa-IR"/>
        </w:rPr>
        <w:t>قهرمان</w:t>
      </w:r>
      <w:r w:rsidR="0092566E">
        <w:rPr>
          <w:rtl/>
          <w:lang w:bidi="fa-IR"/>
        </w:rPr>
        <w:t xml:space="preserve">، </w:t>
      </w:r>
      <w:r>
        <w:rPr>
          <w:rtl/>
          <w:lang w:bidi="fa-IR"/>
        </w:rPr>
        <w:t>آمر به معروف</w:t>
      </w:r>
      <w:r w:rsidR="0092566E">
        <w:rPr>
          <w:rtl/>
          <w:lang w:bidi="fa-IR"/>
        </w:rPr>
        <w:t xml:space="preserve">، </w:t>
      </w:r>
      <w:r>
        <w:rPr>
          <w:rtl/>
          <w:lang w:bidi="fa-IR"/>
        </w:rPr>
        <w:t>زاهد</w:t>
      </w:r>
      <w:r w:rsidR="0092566E">
        <w:rPr>
          <w:rtl/>
          <w:lang w:bidi="fa-IR"/>
        </w:rPr>
        <w:t xml:space="preserve">، </w:t>
      </w:r>
      <w:r>
        <w:rPr>
          <w:rtl/>
          <w:lang w:bidi="fa-IR"/>
        </w:rPr>
        <w:t>استاد</w:t>
      </w:r>
      <w:r w:rsidR="0092566E">
        <w:rPr>
          <w:rtl/>
          <w:lang w:bidi="fa-IR"/>
        </w:rPr>
        <w:t xml:space="preserve">، </w:t>
      </w:r>
      <w:r>
        <w:rPr>
          <w:rtl/>
          <w:lang w:bidi="fa-IR"/>
        </w:rPr>
        <w:t>دانشجو</w:t>
      </w:r>
      <w:r w:rsidR="0092566E">
        <w:rPr>
          <w:rtl/>
          <w:lang w:bidi="fa-IR"/>
        </w:rPr>
        <w:t xml:space="preserve">، </w:t>
      </w:r>
      <w:r>
        <w:rPr>
          <w:rtl/>
          <w:lang w:bidi="fa-IR"/>
        </w:rPr>
        <w:t>مجاهد</w:t>
      </w:r>
      <w:r w:rsidR="0092566E">
        <w:rPr>
          <w:rtl/>
          <w:lang w:bidi="fa-IR"/>
        </w:rPr>
        <w:t xml:space="preserve">، </w:t>
      </w:r>
      <w:r>
        <w:rPr>
          <w:rtl/>
          <w:lang w:bidi="fa-IR"/>
        </w:rPr>
        <w:t>ولى</w:t>
      </w:r>
      <w:r w:rsidR="0092566E">
        <w:rPr>
          <w:rtl/>
          <w:lang w:bidi="fa-IR"/>
        </w:rPr>
        <w:t xml:space="preserve">، </w:t>
      </w:r>
      <w:r>
        <w:rPr>
          <w:rtl/>
          <w:lang w:bidi="fa-IR"/>
        </w:rPr>
        <w:t>امام</w:t>
      </w:r>
      <w:r w:rsidR="0092566E">
        <w:rPr>
          <w:rtl/>
          <w:lang w:bidi="fa-IR"/>
        </w:rPr>
        <w:t xml:space="preserve">، </w:t>
      </w:r>
      <w:r>
        <w:rPr>
          <w:rtl/>
          <w:lang w:bidi="fa-IR"/>
        </w:rPr>
        <w:t>نبى</w:t>
      </w:r>
      <w:r w:rsidR="0092566E">
        <w:rPr>
          <w:rtl/>
          <w:lang w:bidi="fa-IR"/>
        </w:rPr>
        <w:t xml:space="preserve">، </w:t>
      </w:r>
      <w:r>
        <w:rPr>
          <w:rtl/>
          <w:lang w:bidi="fa-IR"/>
        </w:rPr>
        <w:t>عابد</w:t>
      </w:r>
      <w:r w:rsidR="0092566E">
        <w:rPr>
          <w:rtl/>
          <w:lang w:bidi="fa-IR"/>
        </w:rPr>
        <w:t xml:space="preserve">، </w:t>
      </w:r>
      <w:r>
        <w:rPr>
          <w:rtl/>
          <w:lang w:bidi="fa-IR"/>
        </w:rPr>
        <w:t>دوست و غيره از نوعى عظمت و احترام و احيانا «قداست» برخوردارند</w:t>
      </w:r>
      <w:r w:rsidR="0092566E">
        <w:rPr>
          <w:rtl/>
          <w:lang w:bidi="fa-IR"/>
        </w:rPr>
        <w:t xml:space="preserve">. </w:t>
      </w:r>
      <w:r>
        <w:rPr>
          <w:rtl/>
          <w:lang w:bidi="fa-IR"/>
        </w:rPr>
        <w:t>قداست واژه</w:t>
      </w:r>
      <w:r w:rsidR="0092566E">
        <w:rPr>
          <w:rtl/>
          <w:lang w:bidi="fa-IR"/>
        </w:rPr>
        <w:t xml:space="preserve">، </w:t>
      </w:r>
      <w:r>
        <w:rPr>
          <w:rtl/>
          <w:lang w:bidi="fa-IR"/>
        </w:rPr>
        <w:t>نه از جهت لفظ</w:t>
      </w:r>
      <w:r w:rsidR="0092566E">
        <w:rPr>
          <w:rtl/>
          <w:lang w:bidi="fa-IR"/>
        </w:rPr>
        <w:t xml:space="preserve">، </w:t>
      </w:r>
      <w:r>
        <w:rPr>
          <w:rtl/>
          <w:lang w:bidi="fa-IR"/>
        </w:rPr>
        <w:t>كه به جهت معانى و مفاهيمى است كه همراه آن است</w:t>
      </w:r>
      <w:r w:rsidR="0092566E">
        <w:rPr>
          <w:rtl/>
          <w:lang w:bidi="fa-IR"/>
        </w:rPr>
        <w:t xml:space="preserve">. </w:t>
      </w:r>
      <w:r>
        <w:rPr>
          <w:rtl/>
          <w:lang w:bidi="fa-IR"/>
        </w:rPr>
        <w:t>تفاوت هايى كه درباره اين معانى و مفاهيم در همه جوامع بشرى وجود دارد</w:t>
      </w:r>
      <w:r w:rsidR="0092566E">
        <w:rPr>
          <w:rtl/>
          <w:lang w:bidi="fa-IR"/>
        </w:rPr>
        <w:t xml:space="preserve">، </w:t>
      </w:r>
      <w:r>
        <w:rPr>
          <w:rtl/>
          <w:lang w:bidi="fa-IR"/>
        </w:rPr>
        <w:t>مربوط به جنبه هاى خاصى از روان شناسى جامعه ها در زمينه ارزشيابى ها در امور غير مادى است كه خود بحث فلسفى و انسانى عميقى مى طلبد</w:t>
      </w:r>
      <w:r w:rsidR="0092566E">
        <w:rPr>
          <w:rtl/>
          <w:lang w:bidi="fa-IR"/>
        </w:rPr>
        <w:t xml:space="preserve">. </w:t>
      </w:r>
    </w:p>
    <w:p w:rsidR="00997E5A" w:rsidRDefault="00997E5A" w:rsidP="00997E5A">
      <w:pPr>
        <w:pStyle w:val="libNormal"/>
        <w:rPr>
          <w:rtl/>
          <w:lang w:bidi="fa-IR"/>
        </w:rPr>
      </w:pPr>
      <w:r>
        <w:rPr>
          <w:rtl/>
          <w:lang w:bidi="fa-IR"/>
        </w:rPr>
        <w:t>در اسلام واژه «شهيد» قداست خاصى دارد و با اين كه اين كلمه</w:t>
      </w:r>
      <w:r w:rsidR="0092566E">
        <w:rPr>
          <w:rtl/>
          <w:lang w:bidi="fa-IR"/>
        </w:rPr>
        <w:t xml:space="preserve">، </w:t>
      </w:r>
      <w:r>
        <w:rPr>
          <w:rtl/>
          <w:lang w:bidi="fa-IR"/>
        </w:rPr>
        <w:t>با تفاوت هايى در معيارها</w:t>
      </w:r>
      <w:r w:rsidR="0092566E">
        <w:rPr>
          <w:rtl/>
          <w:lang w:bidi="fa-IR"/>
        </w:rPr>
        <w:t xml:space="preserve">، </w:t>
      </w:r>
      <w:r>
        <w:rPr>
          <w:rtl/>
          <w:lang w:bidi="fa-IR"/>
        </w:rPr>
        <w:t>در همه عرف ها توام با قداست و عطمت است</w:t>
      </w:r>
      <w:r w:rsidR="0092566E">
        <w:rPr>
          <w:rtl/>
          <w:lang w:bidi="fa-IR"/>
        </w:rPr>
        <w:t xml:space="preserve">، </w:t>
      </w:r>
      <w:r>
        <w:rPr>
          <w:rtl/>
          <w:lang w:bidi="fa-IR"/>
        </w:rPr>
        <w:t>در اين جا به مفهوم غير اسلامى آن پرداخته نمى شود</w:t>
      </w:r>
      <w:r w:rsidR="0092566E">
        <w:rPr>
          <w:rtl/>
          <w:lang w:bidi="fa-IR"/>
        </w:rPr>
        <w:t xml:space="preserve">. </w:t>
      </w:r>
    </w:p>
    <w:p w:rsidR="00997E5A" w:rsidRDefault="00997E5A" w:rsidP="00997E5A">
      <w:pPr>
        <w:pStyle w:val="libNormal"/>
        <w:rPr>
          <w:rtl/>
          <w:lang w:bidi="fa-IR"/>
        </w:rPr>
      </w:pPr>
      <w:r>
        <w:rPr>
          <w:rtl/>
          <w:lang w:bidi="fa-IR"/>
        </w:rPr>
        <w:t>از نظر اسلام</w:t>
      </w:r>
      <w:r w:rsidR="0092566E">
        <w:rPr>
          <w:rtl/>
          <w:lang w:bidi="fa-IR"/>
        </w:rPr>
        <w:t xml:space="preserve">، </w:t>
      </w:r>
      <w:r>
        <w:rPr>
          <w:rtl/>
          <w:lang w:bidi="fa-IR"/>
        </w:rPr>
        <w:t>هر كس با معيارهايى</w:t>
      </w:r>
      <w:r w:rsidR="0092566E">
        <w:rPr>
          <w:rtl/>
          <w:lang w:bidi="fa-IR"/>
        </w:rPr>
        <w:t xml:space="preserve">، </w:t>
      </w:r>
      <w:r>
        <w:rPr>
          <w:rtl/>
          <w:lang w:bidi="fa-IR"/>
        </w:rPr>
        <w:t>به درجه «شهادت» نايل آيد</w:t>
      </w:r>
      <w:r w:rsidR="0092566E">
        <w:rPr>
          <w:rtl/>
          <w:lang w:bidi="fa-IR"/>
        </w:rPr>
        <w:t xml:space="preserve">، </w:t>
      </w:r>
      <w:r>
        <w:rPr>
          <w:rtl/>
          <w:lang w:bidi="fa-IR"/>
        </w:rPr>
        <w:t>يعنى واقعا در راه هدف هاى عالى اسلامى</w:t>
      </w:r>
      <w:r w:rsidR="0092566E">
        <w:rPr>
          <w:rtl/>
          <w:lang w:bidi="fa-IR"/>
        </w:rPr>
        <w:t xml:space="preserve">، </w:t>
      </w:r>
      <w:r>
        <w:rPr>
          <w:rtl/>
          <w:lang w:bidi="fa-IR"/>
        </w:rPr>
        <w:t>به انگيزه برقرارى ارزش هاى واقعى بشرى</w:t>
      </w:r>
      <w:r w:rsidR="0092566E">
        <w:rPr>
          <w:rtl/>
          <w:lang w:bidi="fa-IR"/>
        </w:rPr>
        <w:t xml:space="preserve">، </w:t>
      </w:r>
      <w:r>
        <w:rPr>
          <w:rtl/>
          <w:lang w:bidi="fa-IR"/>
        </w:rPr>
        <w:t>كشته بشود</w:t>
      </w:r>
      <w:r w:rsidR="0092566E">
        <w:rPr>
          <w:rtl/>
          <w:lang w:bidi="fa-IR"/>
        </w:rPr>
        <w:t xml:space="preserve">، </w:t>
      </w:r>
      <w:r>
        <w:rPr>
          <w:rtl/>
          <w:lang w:bidi="fa-IR"/>
        </w:rPr>
        <w:t>به يكى از عالى ترين مراتب ممكن براى يك انسان رسيده است</w:t>
      </w:r>
      <w:r w:rsidR="0092566E">
        <w:rPr>
          <w:rtl/>
          <w:lang w:bidi="fa-IR"/>
        </w:rPr>
        <w:t xml:space="preserve">. </w:t>
      </w:r>
      <w:r>
        <w:rPr>
          <w:rtl/>
          <w:lang w:bidi="fa-IR"/>
        </w:rPr>
        <w:t>قداست اين كلمه در عرف مسلمانان را مى توان از نوع تعبيرها و برداشت هاى قرآن و روايات در اين زمينه فهميد؛ در اسلام وقتى بخواهند مقام كسى يا كارى را بالا ببرند</w:t>
      </w:r>
      <w:r w:rsidR="0092566E">
        <w:rPr>
          <w:rtl/>
          <w:lang w:bidi="fa-IR"/>
        </w:rPr>
        <w:t xml:space="preserve">، </w:t>
      </w:r>
      <w:r>
        <w:rPr>
          <w:rtl/>
          <w:lang w:bidi="fa-IR"/>
        </w:rPr>
        <w:t>او را با مقام يا اجر شهيد مى سنجيند</w:t>
      </w:r>
      <w:r w:rsidR="0092566E">
        <w:rPr>
          <w:rtl/>
          <w:lang w:bidi="fa-IR"/>
        </w:rPr>
        <w:t xml:space="preserve">، </w:t>
      </w:r>
      <w:r>
        <w:rPr>
          <w:rtl/>
          <w:lang w:bidi="fa-IR"/>
        </w:rPr>
        <w:t>مثلا مى گويند: اگر كسى طالب علم باشد و در خلال دانشجويى و طلبگى بميرد</w:t>
      </w:r>
      <w:r w:rsidR="0092566E">
        <w:rPr>
          <w:rtl/>
          <w:lang w:bidi="fa-IR"/>
        </w:rPr>
        <w:t xml:space="preserve">، </w:t>
      </w:r>
      <w:r>
        <w:rPr>
          <w:rtl/>
          <w:lang w:bidi="fa-IR"/>
        </w:rPr>
        <w:t>«شهيد» از دنيا رفته است</w:t>
      </w:r>
      <w:r w:rsidR="0092566E">
        <w:rPr>
          <w:rtl/>
          <w:lang w:bidi="fa-IR"/>
        </w:rPr>
        <w:t xml:space="preserve">، </w:t>
      </w:r>
      <w:r>
        <w:rPr>
          <w:rtl/>
          <w:lang w:bidi="fa-IR"/>
        </w:rPr>
        <w:t>يا آن كس كه براى عائله اش كار مى كند و خود را به رنج مى افكند</w:t>
      </w:r>
      <w:r w:rsidR="0092566E">
        <w:rPr>
          <w:rtl/>
          <w:lang w:bidi="fa-IR"/>
        </w:rPr>
        <w:t xml:space="preserve">، </w:t>
      </w:r>
      <w:r>
        <w:rPr>
          <w:rtl/>
          <w:lang w:bidi="fa-IR"/>
        </w:rPr>
        <w:lastRenderedPageBreak/>
        <w:t>مانند «مجاهد در راه خدا» است</w:t>
      </w:r>
      <w:r w:rsidR="0092566E">
        <w:rPr>
          <w:rtl/>
          <w:lang w:bidi="fa-IR"/>
        </w:rPr>
        <w:t xml:space="preserve">. </w:t>
      </w:r>
      <w:r w:rsidRPr="00953F15">
        <w:rPr>
          <w:rStyle w:val="libFootnotenumChar"/>
          <w:rtl/>
          <w:lang w:bidi="fa-IR"/>
        </w:rPr>
        <w:t>(387)</w:t>
      </w:r>
      <w:r>
        <w:rPr>
          <w:rtl/>
          <w:lang w:bidi="fa-IR"/>
        </w:rPr>
        <w:t xml:space="preserve"> اين تعابير علوّ مقام طالب علم و انسان كوشا را مى رسانند</w:t>
      </w:r>
      <w:r w:rsidR="0092566E">
        <w:rPr>
          <w:rtl/>
          <w:lang w:bidi="fa-IR"/>
        </w:rPr>
        <w:t xml:space="preserve">. </w:t>
      </w:r>
    </w:p>
    <w:p w:rsidR="00997E5A" w:rsidRDefault="00997E5A" w:rsidP="00997E5A">
      <w:pPr>
        <w:pStyle w:val="libNormal"/>
        <w:rPr>
          <w:rtl/>
          <w:lang w:bidi="fa-IR"/>
        </w:rPr>
      </w:pPr>
      <w:r>
        <w:rPr>
          <w:rtl/>
          <w:lang w:bidi="fa-IR"/>
        </w:rPr>
        <w:t xml:space="preserve">قرآن كريم در مورد به حق پيوستگى شهيد مى فرمايد: </w:t>
      </w:r>
      <w:r w:rsidRPr="003D3037">
        <w:rPr>
          <w:rStyle w:val="libAieChar"/>
          <w:rtl/>
        </w:rPr>
        <w:t>و لا تحسبن الذين قتلوا فى سبيل الله امواتا بل احياء عند ربهم يرزقون</w:t>
      </w:r>
      <w:r w:rsidR="0092566E">
        <w:rPr>
          <w:rtl/>
          <w:lang w:bidi="fa-IR"/>
        </w:rPr>
        <w:t xml:space="preserve">. </w:t>
      </w:r>
      <w:r w:rsidRPr="00953F15">
        <w:rPr>
          <w:rStyle w:val="libFootnotenumChar"/>
          <w:rtl/>
          <w:lang w:bidi="fa-IR"/>
        </w:rPr>
        <w:t>(388)</w:t>
      </w:r>
    </w:p>
    <w:p w:rsidR="00997E5A" w:rsidRDefault="00997E5A" w:rsidP="003D3037">
      <w:pPr>
        <w:pStyle w:val="Heading3"/>
        <w:rPr>
          <w:rtl/>
          <w:lang w:bidi="fa-IR"/>
        </w:rPr>
      </w:pPr>
      <w:bookmarkStart w:id="104" w:name="_Toc384031843"/>
      <w:r>
        <w:rPr>
          <w:rtl/>
          <w:lang w:bidi="fa-IR"/>
        </w:rPr>
        <w:t>حق شهيد</w:t>
      </w:r>
      <w:bookmarkEnd w:id="104"/>
    </w:p>
    <w:p w:rsidR="00997E5A" w:rsidRDefault="00997E5A" w:rsidP="00997E5A">
      <w:pPr>
        <w:pStyle w:val="libNormal"/>
        <w:rPr>
          <w:rtl/>
          <w:lang w:bidi="fa-IR"/>
        </w:rPr>
      </w:pPr>
      <w:r>
        <w:rPr>
          <w:rtl/>
          <w:lang w:bidi="fa-IR"/>
        </w:rPr>
        <w:t>تمام كسانى كه به نحوى</w:t>
      </w:r>
      <w:r w:rsidR="0092566E">
        <w:rPr>
          <w:rtl/>
          <w:lang w:bidi="fa-IR"/>
        </w:rPr>
        <w:t xml:space="preserve">، </w:t>
      </w:r>
      <w:r>
        <w:rPr>
          <w:rtl/>
          <w:lang w:bidi="fa-IR"/>
        </w:rPr>
        <w:t>از راه علم</w:t>
      </w:r>
      <w:r w:rsidR="0092566E">
        <w:rPr>
          <w:rtl/>
          <w:lang w:bidi="fa-IR"/>
        </w:rPr>
        <w:t xml:space="preserve">، </w:t>
      </w:r>
      <w:r>
        <w:rPr>
          <w:rtl/>
          <w:lang w:bidi="fa-IR"/>
        </w:rPr>
        <w:t>فلسفه</w:t>
      </w:r>
      <w:r w:rsidR="0092566E">
        <w:rPr>
          <w:rtl/>
          <w:lang w:bidi="fa-IR"/>
        </w:rPr>
        <w:t xml:space="preserve">، </w:t>
      </w:r>
      <w:r>
        <w:rPr>
          <w:rtl/>
          <w:lang w:bidi="fa-IR"/>
        </w:rPr>
        <w:t>صنعت</w:t>
      </w:r>
      <w:r w:rsidR="0092566E">
        <w:rPr>
          <w:rtl/>
          <w:lang w:bidi="fa-IR"/>
        </w:rPr>
        <w:t xml:space="preserve">، </w:t>
      </w:r>
      <w:r>
        <w:rPr>
          <w:rtl/>
          <w:lang w:bidi="fa-IR"/>
        </w:rPr>
        <w:t>اخلاق و</w:t>
      </w:r>
      <w:r w:rsidR="0092566E">
        <w:rPr>
          <w:rtl/>
          <w:lang w:bidi="fa-IR"/>
        </w:rPr>
        <w:t xml:space="preserve">... </w:t>
      </w:r>
      <w:r>
        <w:rPr>
          <w:rtl/>
          <w:lang w:bidi="fa-IR"/>
        </w:rPr>
        <w:t>به بشريت خدمت كرده اند</w:t>
      </w:r>
      <w:r w:rsidR="0092566E">
        <w:rPr>
          <w:rtl/>
          <w:lang w:bidi="fa-IR"/>
        </w:rPr>
        <w:t xml:space="preserve">، </w:t>
      </w:r>
      <w:r>
        <w:rPr>
          <w:rtl/>
          <w:lang w:bidi="fa-IR"/>
        </w:rPr>
        <w:t>حقى به آن دارند</w:t>
      </w:r>
      <w:r w:rsidR="0092566E">
        <w:rPr>
          <w:rtl/>
          <w:lang w:bidi="fa-IR"/>
        </w:rPr>
        <w:t xml:space="preserve">، </w:t>
      </w:r>
      <w:r>
        <w:rPr>
          <w:rtl/>
          <w:lang w:bidi="fa-IR"/>
        </w:rPr>
        <w:t>ولى حق شهدا</w:t>
      </w:r>
      <w:r w:rsidR="0092566E">
        <w:rPr>
          <w:rtl/>
          <w:lang w:bidi="fa-IR"/>
        </w:rPr>
        <w:t xml:space="preserve">، </w:t>
      </w:r>
      <w:r>
        <w:rPr>
          <w:rtl/>
          <w:lang w:bidi="fa-IR"/>
        </w:rPr>
        <w:t>به سبب اين كه با از خودگذشتگى و سوختن و خاكستر شدن</w:t>
      </w:r>
      <w:r w:rsidR="0092566E">
        <w:rPr>
          <w:rtl/>
          <w:lang w:bidi="fa-IR"/>
        </w:rPr>
        <w:t xml:space="preserve">، </w:t>
      </w:r>
      <w:r>
        <w:rPr>
          <w:rtl/>
          <w:lang w:bidi="fa-IR"/>
        </w:rPr>
        <w:t>محيط را براى خدمت ديگران مساعد مى كنند</w:t>
      </w:r>
      <w:r w:rsidR="0092566E">
        <w:rPr>
          <w:rtl/>
          <w:lang w:bidi="fa-IR"/>
        </w:rPr>
        <w:t xml:space="preserve">، </w:t>
      </w:r>
      <w:r>
        <w:rPr>
          <w:rtl/>
          <w:lang w:bidi="fa-IR"/>
        </w:rPr>
        <w:t>بيش از ساير گروه هاست و به همين جهت عكس العمل احساس آميز انسان ها و ابراز عواطف خالصانه آن ها درباره شهدا بيشتر است</w:t>
      </w:r>
      <w:r w:rsidR="0092566E">
        <w:rPr>
          <w:rtl/>
          <w:lang w:bidi="fa-IR"/>
        </w:rPr>
        <w:t xml:space="preserve">. </w:t>
      </w:r>
      <w:r>
        <w:rPr>
          <w:rtl/>
          <w:lang w:bidi="fa-IR"/>
        </w:rPr>
        <w:t>آرى</w:t>
      </w:r>
      <w:r w:rsidR="0092566E">
        <w:rPr>
          <w:rtl/>
          <w:lang w:bidi="fa-IR"/>
        </w:rPr>
        <w:t xml:space="preserve">، </w:t>
      </w:r>
      <w:r>
        <w:rPr>
          <w:rtl/>
          <w:lang w:bidi="fa-IR"/>
        </w:rPr>
        <w:t>شهدا شمع محفل بشريتند كه مى سوزند و روشن مى كنند</w:t>
      </w:r>
      <w:r w:rsidR="0092566E">
        <w:rPr>
          <w:rtl/>
          <w:lang w:bidi="fa-IR"/>
        </w:rPr>
        <w:t xml:space="preserve">. </w:t>
      </w:r>
    </w:p>
    <w:p w:rsidR="00997E5A" w:rsidRDefault="00997E5A" w:rsidP="003D3037">
      <w:pPr>
        <w:pStyle w:val="Heading3"/>
        <w:rPr>
          <w:rtl/>
          <w:lang w:bidi="fa-IR"/>
        </w:rPr>
      </w:pPr>
      <w:bookmarkStart w:id="105" w:name="_Toc384031844"/>
      <w:r>
        <w:rPr>
          <w:rtl/>
          <w:lang w:bidi="fa-IR"/>
        </w:rPr>
        <w:t>بدن شهيد</w:t>
      </w:r>
      <w:bookmarkEnd w:id="105"/>
    </w:p>
    <w:p w:rsidR="00997E5A" w:rsidRDefault="00997E5A" w:rsidP="00997E5A">
      <w:pPr>
        <w:pStyle w:val="libNormal"/>
        <w:rPr>
          <w:rtl/>
          <w:lang w:bidi="fa-IR"/>
        </w:rPr>
      </w:pPr>
      <w:r>
        <w:rPr>
          <w:rtl/>
          <w:lang w:bidi="fa-IR"/>
        </w:rPr>
        <w:t>اسلام دينى حكيمانه است كه دستورى خالى از مصلحت و راز و رمز</w:t>
      </w:r>
      <w:r w:rsidR="0092566E">
        <w:rPr>
          <w:rtl/>
          <w:lang w:bidi="fa-IR"/>
        </w:rPr>
        <w:t xml:space="preserve">، </w:t>
      </w:r>
      <w:r>
        <w:rPr>
          <w:rtl/>
          <w:lang w:bidi="fa-IR"/>
        </w:rPr>
        <w:t>مخصوصا راز و رمز اجتماعى ندارد</w:t>
      </w:r>
      <w:r w:rsidR="0092566E">
        <w:rPr>
          <w:rtl/>
          <w:lang w:bidi="fa-IR"/>
        </w:rPr>
        <w:t xml:space="preserve">. </w:t>
      </w:r>
      <w:r>
        <w:rPr>
          <w:rtl/>
          <w:lang w:bidi="fa-IR"/>
        </w:rPr>
        <w:t>هر فرد مسلمان كه مى ميرد</w:t>
      </w:r>
      <w:r w:rsidR="0092566E">
        <w:rPr>
          <w:rtl/>
          <w:lang w:bidi="fa-IR"/>
        </w:rPr>
        <w:t xml:space="preserve">، </w:t>
      </w:r>
      <w:r>
        <w:rPr>
          <w:rtl/>
          <w:lang w:bidi="fa-IR"/>
        </w:rPr>
        <w:t>بر ديگران واجب است كه با ترتيب خاصى او را غسل و شستشو داده</w:t>
      </w:r>
      <w:r w:rsidR="0092566E">
        <w:rPr>
          <w:rtl/>
          <w:lang w:bidi="fa-IR"/>
        </w:rPr>
        <w:t xml:space="preserve">، </w:t>
      </w:r>
      <w:r>
        <w:rPr>
          <w:rtl/>
          <w:lang w:bidi="fa-IR"/>
        </w:rPr>
        <w:t>در كفنى پاك بپيچند</w:t>
      </w:r>
      <w:r w:rsidR="0092566E">
        <w:rPr>
          <w:rtl/>
          <w:lang w:bidi="fa-IR"/>
        </w:rPr>
        <w:t xml:space="preserve">، </w:t>
      </w:r>
      <w:r>
        <w:rPr>
          <w:rtl/>
          <w:lang w:bidi="fa-IR"/>
        </w:rPr>
        <w:t>سپس نماز بخوانند و دفن كنند؛ همه اين ها حكمت ها و رموزى دارد كه فعلا در مقام بحث از آن ها نيستيم</w:t>
      </w:r>
      <w:r w:rsidR="0092566E">
        <w:rPr>
          <w:rtl/>
          <w:lang w:bidi="fa-IR"/>
        </w:rPr>
        <w:t xml:space="preserve">. </w:t>
      </w:r>
      <w:r>
        <w:rPr>
          <w:rtl/>
          <w:lang w:bidi="fa-IR"/>
        </w:rPr>
        <w:t>تنها استثناى اين دستور</w:t>
      </w:r>
      <w:r w:rsidR="0092566E">
        <w:rPr>
          <w:rtl/>
          <w:lang w:bidi="fa-IR"/>
        </w:rPr>
        <w:t xml:space="preserve">، </w:t>
      </w:r>
      <w:r>
        <w:rPr>
          <w:rtl/>
          <w:lang w:bidi="fa-IR"/>
        </w:rPr>
        <w:t>شهيد است كه در ميدان معركه</w:t>
      </w:r>
      <w:r w:rsidR="0092566E">
        <w:rPr>
          <w:rtl/>
          <w:lang w:bidi="fa-IR"/>
        </w:rPr>
        <w:t xml:space="preserve">، </w:t>
      </w:r>
      <w:r>
        <w:rPr>
          <w:rtl/>
          <w:lang w:bidi="fa-IR"/>
        </w:rPr>
        <w:t>بدون غسل و كفن</w:t>
      </w:r>
      <w:r w:rsidR="0092566E">
        <w:rPr>
          <w:rtl/>
          <w:lang w:bidi="fa-IR"/>
        </w:rPr>
        <w:t xml:space="preserve">، </w:t>
      </w:r>
      <w:r>
        <w:rPr>
          <w:rtl/>
          <w:lang w:bidi="fa-IR"/>
        </w:rPr>
        <w:t>با همان تن و جامه خون آلود</w:t>
      </w:r>
      <w:r w:rsidR="0092566E">
        <w:rPr>
          <w:rtl/>
          <w:lang w:bidi="fa-IR"/>
        </w:rPr>
        <w:t xml:space="preserve">، </w:t>
      </w:r>
      <w:r>
        <w:rPr>
          <w:rtl/>
          <w:lang w:bidi="fa-IR"/>
        </w:rPr>
        <w:t>بر او نماز خوانده</w:t>
      </w:r>
      <w:r w:rsidR="0092566E">
        <w:rPr>
          <w:rtl/>
          <w:lang w:bidi="fa-IR"/>
        </w:rPr>
        <w:t xml:space="preserve">، </w:t>
      </w:r>
      <w:r>
        <w:rPr>
          <w:rtl/>
          <w:lang w:bidi="fa-IR"/>
        </w:rPr>
        <w:t>دفن مى شود</w:t>
      </w:r>
      <w:r w:rsidR="0092566E">
        <w:rPr>
          <w:rtl/>
          <w:lang w:bidi="fa-IR"/>
        </w:rPr>
        <w:t xml:space="preserve">. </w:t>
      </w:r>
    </w:p>
    <w:p w:rsidR="00997E5A" w:rsidRDefault="00997E5A" w:rsidP="00997E5A">
      <w:pPr>
        <w:pStyle w:val="libNormal"/>
        <w:rPr>
          <w:rtl/>
          <w:lang w:bidi="fa-IR"/>
        </w:rPr>
      </w:pPr>
      <w:r>
        <w:rPr>
          <w:rtl/>
          <w:lang w:bidi="fa-IR"/>
        </w:rPr>
        <w:t>اين استثنا رمز و رازى دارد و نشانه اين است كه روح و شخصيت شهيد آن چنان پاك و وارسته شده كه اين پاكى در بدن</w:t>
      </w:r>
      <w:r w:rsidR="0092566E">
        <w:rPr>
          <w:rtl/>
          <w:lang w:bidi="fa-IR"/>
        </w:rPr>
        <w:t xml:space="preserve">، </w:t>
      </w:r>
      <w:r>
        <w:rPr>
          <w:rtl/>
          <w:lang w:bidi="fa-IR"/>
        </w:rPr>
        <w:t>خون و حتى جامه اش اثر گذاشته و حكم روح</w:t>
      </w:r>
      <w:r w:rsidR="0092566E">
        <w:rPr>
          <w:rtl/>
          <w:lang w:bidi="fa-IR"/>
        </w:rPr>
        <w:t xml:space="preserve">، </w:t>
      </w:r>
      <w:r>
        <w:rPr>
          <w:rtl/>
          <w:lang w:bidi="fa-IR"/>
        </w:rPr>
        <w:t xml:space="preserve">بر بدن و لباس او جارى مى شود و بدن و جامه شهيد از </w:t>
      </w:r>
      <w:r>
        <w:rPr>
          <w:rtl/>
          <w:lang w:bidi="fa-IR"/>
        </w:rPr>
        <w:lastRenderedPageBreak/>
        <w:t>ناحيه روح و انديشه حق پرستى و پاك باختگى او</w:t>
      </w:r>
      <w:r w:rsidR="0092566E">
        <w:rPr>
          <w:rtl/>
          <w:lang w:bidi="fa-IR"/>
        </w:rPr>
        <w:t xml:space="preserve">، </w:t>
      </w:r>
      <w:r>
        <w:rPr>
          <w:rtl/>
          <w:lang w:bidi="fa-IR"/>
        </w:rPr>
        <w:t>كسب شرافت كرده است</w:t>
      </w:r>
      <w:r w:rsidR="0092566E">
        <w:rPr>
          <w:rtl/>
          <w:lang w:bidi="fa-IR"/>
        </w:rPr>
        <w:t xml:space="preserve">. </w:t>
      </w:r>
      <w:r>
        <w:rPr>
          <w:rtl/>
          <w:lang w:bidi="fa-IR"/>
        </w:rPr>
        <w:t>اين احكام خاص در فقه اسلامى نشانه ديگرى از قداست شهيد در اسلام است</w:t>
      </w:r>
      <w:r w:rsidR="0092566E">
        <w:rPr>
          <w:rtl/>
          <w:lang w:bidi="fa-IR"/>
        </w:rPr>
        <w:t xml:space="preserve">. </w:t>
      </w:r>
      <w:r w:rsidRPr="00953F15">
        <w:rPr>
          <w:rStyle w:val="libFootnotenumChar"/>
          <w:rtl/>
          <w:lang w:bidi="fa-IR"/>
        </w:rPr>
        <w:t>(389)</w:t>
      </w:r>
    </w:p>
    <w:p w:rsidR="00997E5A" w:rsidRDefault="00997E5A" w:rsidP="003D3037">
      <w:pPr>
        <w:pStyle w:val="Heading3"/>
        <w:rPr>
          <w:rtl/>
          <w:lang w:bidi="fa-IR"/>
        </w:rPr>
      </w:pPr>
      <w:bookmarkStart w:id="106" w:name="_Toc384031845"/>
      <w:r>
        <w:rPr>
          <w:rtl/>
          <w:lang w:bidi="fa-IR"/>
        </w:rPr>
        <w:t>منشاء قداست شهادت</w:t>
      </w:r>
      <w:bookmarkEnd w:id="106"/>
    </w:p>
    <w:p w:rsidR="00997E5A" w:rsidRDefault="00997E5A" w:rsidP="00997E5A">
      <w:pPr>
        <w:pStyle w:val="libNormal"/>
        <w:rPr>
          <w:rtl/>
          <w:lang w:bidi="fa-IR"/>
        </w:rPr>
      </w:pPr>
      <w:r>
        <w:rPr>
          <w:rtl/>
          <w:lang w:bidi="fa-IR"/>
        </w:rPr>
        <w:t>شهادت</w:t>
      </w:r>
      <w:r w:rsidR="0092566E">
        <w:rPr>
          <w:rtl/>
          <w:lang w:bidi="fa-IR"/>
        </w:rPr>
        <w:t xml:space="preserve">، </w:t>
      </w:r>
      <w:r>
        <w:rPr>
          <w:rtl/>
          <w:lang w:bidi="fa-IR"/>
        </w:rPr>
        <w:t>از آن جهت كه «كشته شدن» است تقدسى ندارد</w:t>
      </w:r>
      <w:r w:rsidR="0092566E">
        <w:rPr>
          <w:rtl/>
          <w:lang w:bidi="fa-IR"/>
        </w:rPr>
        <w:t xml:space="preserve">، </w:t>
      </w:r>
      <w:r>
        <w:rPr>
          <w:rtl/>
          <w:lang w:bidi="fa-IR"/>
        </w:rPr>
        <w:t>بسيارى از كشته شدن ها</w:t>
      </w:r>
      <w:r w:rsidR="0092566E">
        <w:rPr>
          <w:rtl/>
          <w:lang w:bidi="fa-IR"/>
        </w:rPr>
        <w:t xml:space="preserve">، </w:t>
      </w:r>
      <w:r>
        <w:rPr>
          <w:rtl/>
          <w:lang w:bidi="fa-IR"/>
        </w:rPr>
        <w:t>«نفله شدن» است و احيانا به جاى افتخار</w:t>
      </w:r>
      <w:r w:rsidR="0092566E">
        <w:rPr>
          <w:rtl/>
          <w:lang w:bidi="fa-IR"/>
        </w:rPr>
        <w:t xml:space="preserve">، </w:t>
      </w:r>
      <w:r>
        <w:rPr>
          <w:rtl/>
          <w:lang w:bidi="fa-IR"/>
        </w:rPr>
        <w:t>مايه ننگ است</w:t>
      </w:r>
      <w:r w:rsidR="0092566E">
        <w:rPr>
          <w:rtl/>
          <w:lang w:bidi="fa-IR"/>
        </w:rPr>
        <w:t xml:space="preserve">. </w:t>
      </w:r>
      <w:r>
        <w:rPr>
          <w:rtl/>
          <w:lang w:bidi="fa-IR"/>
        </w:rPr>
        <w:t>مرگ و مير اشخاص</w:t>
      </w:r>
      <w:r w:rsidR="0092566E">
        <w:rPr>
          <w:rtl/>
          <w:lang w:bidi="fa-IR"/>
        </w:rPr>
        <w:t xml:space="preserve">، </w:t>
      </w:r>
      <w:r>
        <w:rPr>
          <w:rtl/>
          <w:lang w:bidi="fa-IR"/>
        </w:rPr>
        <w:t>انواعى دارد: 1</w:t>
      </w:r>
      <w:r w:rsidR="0092566E">
        <w:rPr>
          <w:rtl/>
          <w:lang w:bidi="fa-IR"/>
        </w:rPr>
        <w:t xml:space="preserve">. </w:t>
      </w:r>
      <w:r>
        <w:rPr>
          <w:rtl/>
          <w:lang w:bidi="fa-IR"/>
        </w:rPr>
        <w:t>مرگ طبيعى</w:t>
      </w:r>
      <w:r w:rsidR="007B30F0">
        <w:rPr>
          <w:rtl/>
          <w:lang w:bidi="fa-IR"/>
        </w:rPr>
        <w:t>؛</w:t>
      </w:r>
      <w:r>
        <w:rPr>
          <w:rtl/>
          <w:lang w:bidi="fa-IR"/>
        </w:rPr>
        <w:t xml:space="preserve"> كه قهرا تلقى مى شود و نه افتخار آفرين است و نه ملامت خيز</w:t>
      </w:r>
      <w:r w:rsidR="0092566E">
        <w:rPr>
          <w:rtl/>
          <w:lang w:bidi="fa-IR"/>
        </w:rPr>
        <w:t xml:space="preserve">. </w:t>
      </w:r>
      <w:r>
        <w:rPr>
          <w:rtl/>
          <w:lang w:bidi="fa-IR"/>
        </w:rPr>
        <w:t>2</w:t>
      </w:r>
      <w:r w:rsidR="0092566E">
        <w:rPr>
          <w:rtl/>
          <w:lang w:bidi="fa-IR"/>
        </w:rPr>
        <w:t xml:space="preserve">. </w:t>
      </w:r>
      <w:r>
        <w:rPr>
          <w:rtl/>
          <w:lang w:bidi="fa-IR"/>
        </w:rPr>
        <w:t>مرگ اخترامى</w:t>
      </w:r>
      <w:r w:rsidR="007B30F0">
        <w:rPr>
          <w:rtl/>
          <w:lang w:bidi="fa-IR"/>
        </w:rPr>
        <w:t>؛</w:t>
      </w:r>
      <w:r>
        <w:rPr>
          <w:rtl/>
          <w:lang w:bidi="fa-IR"/>
        </w:rPr>
        <w:t xml:space="preserve"> در اثر بيمارى ها و حوادث</w:t>
      </w:r>
      <w:r w:rsidR="0092566E">
        <w:rPr>
          <w:rtl/>
          <w:lang w:bidi="fa-IR"/>
        </w:rPr>
        <w:t xml:space="preserve">، </w:t>
      </w:r>
      <w:r>
        <w:rPr>
          <w:rtl/>
          <w:lang w:bidi="fa-IR"/>
        </w:rPr>
        <w:t>كه هر چند ملامت يا افتخارى ندارد</w:t>
      </w:r>
      <w:r w:rsidR="0092566E">
        <w:rPr>
          <w:rtl/>
          <w:lang w:bidi="fa-IR"/>
        </w:rPr>
        <w:t xml:space="preserve">، </w:t>
      </w:r>
      <w:r>
        <w:rPr>
          <w:rtl/>
          <w:lang w:bidi="fa-IR"/>
        </w:rPr>
        <w:t>اما «نفله شدن» و مايه تاسف محسوب مى شود</w:t>
      </w:r>
      <w:r w:rsidR="0092566E">
        <w:rPr>
          <w:rtl/>
          <w:lang w:bidi="fa-IR"/>
        </w:rPr>
        <w:t xml:space="preserve">. </w:t>
      </w:r>
      <w:r>
        <w:rPr>
          <w:rtl/>
          <w:lang w:bidi="fa-IR"/>
        </w:rPr>
        <w:t>3</w:t>
      </w:r>
      <w:r w:rsidR="0092566E">
        <w:rPr>
          <w:rtl/>
          <w:lang w:bidi="fa-IR"/>
        </w:rPr>
        <w:t xml:space="preserve">. </w:t>
      </w:r>
      <w:r>
        <w:rPr>
          <w:rtl/>
          <w:lang w:bidi="fa-IR"/>
        </w:rPr>
        <w:t>مرگ هايى كه در اثر جنايت</w:t>
      </w:r>
      <w:r w:rsidR="0092566E">
        <w:rPr>
          <w:rtl/>
          <w:lang w:bidi="fa-IR"/>
        </w:rPr>
        <w:t xml:space="preserve">، </w:t>
      </w:r>
      <w:r>
        <w:rPr>
          <w:rtl/>
          <w:lang w:bidi="fa-IR"/>
        </w:rPr>
        <w:t>مقتول بى گناه</w:t>
      </w:r>
      <w:r w:rsidR="0092566E">
        <w:rPr>
          <w:rtl/>
          <w:lang w:bidi="fa-IR"/>
        </w:rPr>
        <w:t xml:space="preserve">، </w:t>
      </w:r>
      <w:r>
        <w:rPr>
          <w:rtl/>
          <w:lang w:bidi="fa-IR"/>
        </w:rPr>
        <w:t>قربانى هوا و هوس قاتل مى شود</w:t>
      </w:r>
      <w:r w:rsidR="0092566E">
        <w:rPr>
          <w:rtl/>
          <w:lang w:bidi="fa-IR"/>
        </w:rPr>
        <w:t xml:space="preserve">، </w:t>
      </w:r>
      <w:r>
        <w:rPr>
          <w:rtl/>
          <w:lang w:bidi="fa-IR"/>
        </w:rPr>
        <w:t>در اين نوع مرگ ها كه در تاريخ حكمرانان و صفحه حوادث روزنامه ها</w:t>
      </w:r>
      <w:r w:rsidR="0092566E">
        <w:rPr>
          <w:rtl/>
          <w:lang w:bidi="fa-IR"/>
        </w:rPr>
        <w:t xml:space="preserve">، </w:t>
      </w:r>
      <w:r>
        <w:rPr>
          <w:rtl/>
          <w:lang w:bidi="fa-IR"/>
        </w:rPr>
        <w:t>نمونه هاى آن پيداست</w:t>
      </w:r>
      <w:r w:rsidR="0092566E">
        <w:rPr>
          <w:rtl/>
          <w:lang w:bidi="fa-IR"/>
        </w:rPr>
        <w:t xml:space="preserve">، </w:t>
      </w:r>
      <w:r>
        <w:rPr>
          <w:rtl/>
          <w:lang w:bidi="fa-IR"/>
        </w:rPr>
        <w:t>از ناحيه قاتل</w:t>
      </w:r>
      <w:r w:rsidR="0092566E">
        <w:rPr>
          <w:rtl/>
          <w:lang w:bidi="fa-IR"/>
        </w:rPr>
        <w:t xml:space="preserve">، </w:t>
      </w:r>
      <w:r>
        <w:rPr>
          <w:rtl/>
          <w:lang w:bidi="fa-IR"/>
        </w:rPr>
        <w:t>خباثت و از ناحيه مقتول نفله شدن و هدر رفتن و از ناحيه ديگران تاسف و ترحم ديده مى شود</w:t>
      </w:r>
      <w:r w:rsidR="0092566E">
        <w:rPr>
          <w:rtl/>
          <w:lang w:bidi="fa-IR"/>
        </w:rPr>
        <w:t xml:space="preserve">. </w:t>
      </w:r>
      <w:r>
        <w:rPr>
          <w:rtl/>
          <w:lang w:bidi="fa-IR"/>
        </w:rPr>
        <w:t>4</w:t>
      </w:r>
      <w:r w:rsidR="0092566E">
        <w:rPr>
          <w:rtl/>
          <w:lang w:bidi="fa-IR"/>
        </w:rPr>
        <w:t xml:space="preserve">. </w:t>
      </w:r>
      <w:r>
        <w:rPr>
          <w:rtl/>
          <w:lang w:bidi="fa-IR"/>
        </w:rPr>
        <w:t>مرگ هايى مانند خودكشى ها</w:t>
      </w:r>
      <w:r w:rsidR="0092566E">
        <w:rPr>
          <w:rtl/>
          <w:lang w:bidi="fa-IR"/>
        </w:rPr>
        <w:t xml:space="preserve">، </w:t>
      </w:r>
      <w:r>
        <w:rPr>
          <w:rtl/>
          <w:lang w:bidi="fa-IR"/>
        </w:rPr>
        <w:t>مردن در راه گناه</w:t>
      </w:r>
      <w:r w:rsidR="0092566E">
        <w:rPr>
          <w:rtl/>
          <w:lang w:bidi="fa-IR"/>
        </w:rPr>
        <w:t xml:space="preserve">، </w:t>
      </w:r>
      <w:r>
        <w:rPr>
          <w:rtl/>
          <w:lang w:bidi="fa-IR"/>
        </w:rPr>
        <w:t>تصادف در اثر بى دقتى و تقصير و</w:t>
      </w:r>
      <w:r w:rsidR="0092566E">
        <w:rPr>
          <w:rtl/>
          <w:lang w:bidi="fa-IR"/>
        </w:rPr>
        <w:t xml:space="preserve">... </w:t>
      </w:r>
      <w:r>
        <w:rPr>
          <w:rtl/>
          <w:lang w:bidi="fa-IR"/>
        </w:rPr>
        <w:t>كه خود اين مرگ ها «جنايت» و نفله كردن و هدر دادن خويشتن است</w:t>
      </w:r>
      <w:r w:rsidR="0092566E">
        <w:rPr>
          <w:rtl/>
          <w:lang w:bidi="fa-IR"/>
        </w:rPr>
        <w:t xml:space="preserve">. </w:t>
      </w:r>
      <w:r>
        <w:rPr>
          <w:rtl/>
          <w:lang w:bidi="fa-IR"/>
        </w:rPr>
        <w:t>5</w:t>
      </w:r>
      <w:r w:rsidR="0092566E">
        <w:rPr>
          <w:rtl/>
          <w:lang w:bidi="fa-IR"/>
        </w:rPr>
        <w:t xml:space="preserve">. </w:t>
      </w:r>
      <w:r>
        <w:rPr>
          <w:rtl/>
          <w:lang w:bidi="fa-IR"/>
        </w:rPr>
        <w:t>مرگ هايى كه انسان با توجه به خطرات احتمالى يا ظنى يا يقينى</w:t>
      </w:r>
      <w:r w:rsidR="0092566E">
        <w:rPr>
          <w:rtl/>
          <w:lang w:bidi="fa-IR"/>
        </w:rPr>
        <w:t xml:space="preserve">، </w:t>
      </w:r>
      <w:r>
        <w:rPr>
          <w:rtl/>
          <w:lang w:bidi="fa-IR"/>
        </w:rPr>
        <w:t>فقط به خاطر هدفى مقدس و انسانى و به تعبير قرآن «فى سبيل الله» از آن استقبال مى كند و به آن «شهادت» گفته مى شود</w:t>
      </w:r>
      <w:r w:rsidR="0092566E">
        <w:rPr>
          <w:rtl/>
          <w:lang w:bidi="fa-IR"/>
        </w:rPr>
        <w:t xml:space="preserve">. </w:t>
      </w:r>
      <w:r>
        <w:rPr>
          <w:rtl/>
          <w:lang w:bidi="fa-IR"/>
        </w:rPr>
        <w:t>شهادت به سبب وجود دو ركن «آگاهانه و اختيارى بودن» و «مقدس بودن هدف آن» و اين كه از هر گونه انگيزه خودگرايانه مبر است</w:t>
      </w:r>
      <w:r w:rsidR="0092566E">
        <w:rPr>
          <w:rtl/>
          <w:lang w:bidi="fa-IR"/>
        </w:rPr>
        <w:t xml:space="preserve">، </w:t>
      </w:r>
      <w:r>
        <w:rPr>
          <w:rtl/>
          <w:lang w:bidi="fa-IR"/>
        </w:rPr>
        <w:t>تحسين انگيز و افتخارآميز بوده</w:t>
      </w:r>
      <w:r w:rsidR="0092566E">
        <w:rPr>
          <w:rtl/>
          <w:lang w:bidi="fa-IR"/>
        </w:rPr>
        <w:t xml:space="preserve">، </w:t>
      </w:r>
      <w:r>
        <w:rPr>
          <w:rtl/>
          <w:lang w:bidi="fa-IR"/>
        </w:rPr>
        <w:t>عملى قهرمانانه تلقى مى شود و در ميان مرگ و ميرها</w:t>
      </w:r>
      <w:r w:rsidR="0092566E">
        <w:rPr>
          <w:rtl/>
          <w:lang w:bidi="fa-IR"/>
        </w:rPr>
        <w:t xml:space="preserve">، </w:t>
      </w:r>
      <w:r>
        <w:rPr>
          <w:rtl/>
          <w:lang w:bidi="fa-IR"/>
        </w:rPr>
        <w:t>تنها اين نوع</w:t>
      </w:r>
      <w:r w:rsidR="0092566E">
        <w:rPr>
          <w:rtl/>
          <w:lang w:bidi="fa-IR"/>
        </w:rPr>
        <w:t xml:space="preserve">، </w:t>
      </w:r>
      <w:r>
        <w:rPr>
          <w:rtl/>
          <w:lang w:bidi="fa-IR"/>
        </w:rPr>
        <w:t>از زندگى برتر و فخيم تر است</w:t>
      </w:r>
      <w:r w:rsidR="0092566E">
        <w:rPr>
          <w:rtl/>
          <w:lang w:bidi="fa-IR"/>
        </w:rPr>
        <w:t xml:space="preserve">. </w:t>
      </w:r>
      <w:r>
        <w:rPr>
          <w:rtl/>
          <w:lang w:bidi="fa-IR"/>
        </w:rPr>
        <w:t>شهادت</w:t>
      </w:r>
      <w:r w:rsidR="0092566E">
        <w:rPr>
          <w:rtl/>
          <w:lang w:bidi="fa-IR"/>
        </w:rPr>
        <w:t xml:space="preserve">، </w:t>
      </w:r>
      <w:r>
        <w:rPr>
          <w:rtl/>
          <w:lang w:bidi="fa-IR"/>
        </w:rPr>
        <w:t>قداست خود را از اين جا كسب مى كند كه فدا كردن تمام هستى خود</w:t>
      </w:r>
      <w:r w:rsidR="0092566E">
        <w:rPr>
          <w:rtl/>
          <w:lang w:bidi="fa-IR"/>
        </w:rPr>
        <w:t xml:space="preserve">، </w:t>
      </w:r>
      <w:r>
        <w:rPr>
          <w:rtl/>
          <w:lang w:bidi="fa-IR"/>
        </w:rPr>
        <w:t>به صورت آگاهانه در راه هدفى مقدس است</w:t>
      </w:r>
      <w:r w:rsidR="0092566E">
        <w:rPr>
          <w:rtl/>
          <w:lang w:bidi="fa-IR"/>
        </w:rPr>
        <w:t xml:space="preserve">. </w:t>
      </w:r>
      <w:r w:rsidRPr="00953F15">
        <w:rPr>
          <w:rStyle w:val="libFootnotenumChar"/>
          <w:rtl/>
          <w:lang w:bidi="fa-IR"/>
        </w:rPr>
        <w:t>(390)</w:t>
      </w:r>
    </w:p>
    <w:p w:rsidR="00997E5A" w:rsidRDefault="00997E5A" w:rsidP="003D3037">
      <w:pPr>
        <w:pStyle w:val="Heading3"/>
        <w:rPr>
          <w:rtl/>
          <w:lang w:bidi="fa-IR"/>
        </w:rPr>
      </w:pPr>
      <w:bookmarkStart w:id="107" w:name="_Toc384031846"/>
      <w:r>
        <w:rPr>
          <w:rtl/>
          <w:lang w:bidi="fa-IR"/>
        </w:rPr>
        <w:lastRenderedPageBreak/>
        <w:t xml:space="preserve">جهاد يا </w:t>
      </w:r>
      <w:r w:rsidR="0011231B">
        <w:rPr>
          <w:rtl/>
          <w:lang w:bidi="fa-IR"/>
        </w:rPr>
        <w:t>مسئول</w:t>
      </w:r>
      <w:r>
        <w:rPr>
          <w:rtl/>
          <w:lang w:bidi="fa-IR"/>
        </w:rPr>
        <w:t>يت شهيد</w:t>
      </w:r>
      <w:bookmarkEnd w:id="107"/>
    </w:p>
    <w:p w:rsidR="00997E5A" w:rsidRDefault="00997E5A" w:rsidP="00997E5A">
      <w:pPr>
        <w:pStyle w:val="libNormal"/>
        <w:rPr>
          <w:rtl/>
          <w:lang w:bidi="fa-IR"/>
        </w:rPr>
      </w:pPr>
      <w:r>
        <w:rPr>
          <w:rtl/>
          <w:lang w:bidi="fa-IR"/>
        </w:rPr>
        <w:t>در اسلام آن چه منجر به شهادت مى شود</w:t>
      </w:r>
      <w:r w:rsidR="0092566E">
        <w:rPr>
          <w:rtl/>
          <w:lang w:bidi="fa-IR"/>
        </w:rPr>
        <w:t xml:space="preserve">، </w:t>
      </w:r>
      <w:r>
        <w:rPr>
          <w:rtl/>
          <w:lang w:bidi="fa-IR"/>
        </w:rPr>
        <w:t>به صورت اصلى به نام «جهاد» در آمده است</w:t>
      </w:r>
      <w:r w:rsidR="0092566E">
        <w:rPr>
          <w:rtl/>
          <w:lang w:bidi="fa-IR"/>
        </w:rPr>
        <w:t xml:space="preserve">. </w:t>
      </w:r>
      <w:r>
        <w:rPr>
          <w:rtl/>
          <w:lang w:bidi="fa-IR"/>
        </w:rPr>
        <w:t>در اين جا به پاسخ سوالاتى چون «جهاد</w:t>
      </w:r>
      <w:r w:rsidR="0092566E">
        <w:rPr>
          <w:rtl/>
          <w:lang w:bidi="fa-IR"/>
        </w:rPr>
        <w:t xml:space="preserve">، </w:t>
      </w:r>
      <w:r>
        <w:rPr>
          <w:rtl/>
          <w:lang w:bidi="fa-IR"/>
        </w:rPr>
        <w:t>ماهيت دفاعى دارد يا تهاجمى</w:t>
      </w:r>
      <w:r w:rsidR="0092566E">
        <w:rPr>
          <w:rtl/>
          <w:lang w:bidi="fa-IR"/>
        </w:rPr>
        <w:t>؟</w:t>
      </w:r>
      <w:r>
        <w:rPr>
          <w:rtl/>
          <w:lang w:bidi="fa-IR"/>
        </w:rPr>
        <w:t xml:space="preserve"> و اگر دفاعى است</w:t>
      </w:r>
      <w:r w:rsidR="0092566E">
        <w:rPr>
          <w:rtl/>
          <w:lang w:bidi="fa-IR"/>
        </w:rPr>
        <w:t xml:space="preserve">، </w:t>
      </w:r>
      <w:r>
        <w:rPr>
          <w:rtl/>
          <w:lang w:bidi="fa-IR"/>
        </w:rPr>
        <w:t>دفاع از چه چيزى (از حقوق شخصى</w:t>
      </w:r>
      <w:r w:rsidR="0092566E">
        <w:rPr>
          <w:rtl/>
          <w:lang w:bidi="fa-IR"/>
        </w:rPr>
        <w:t xml:space="preserve">، </w:t>
      </w:r>
      <w:r>
        <w:rPr>
          <w:rtl/>
          <w:lang w:bidi="fa-IR"/>
        </w:rPr>
        <w:t>ملى</w:t>
      </w:r>
      <w:r w:rsidR="0092566E">
        <w:rPr>
          <w:rtl/>
          <w:lang w:bidi="fa-IR"/>
        </w:rPr>
        <w:t xml:space="preserve">، </w:t>
      </w:r>
      <w:r>
        <w:rPr>
          <w:rtl/>
          <w:lang w:bidi="fa-IR"/>
        </w:rPr>
        <w:t>انسانى يا</w:t>
      </w:r>
      <w:r w:rsidR="0092566E">
        <w:rPr>
          <w:rtl/>
          <w:lang w:bidi="fa-IR"/>
        </w:rPr>
        <w:t>...</w:t>
      </w:r>
      <w:r w:rsidR="0054760C">
        <w:rPr>
          <w:rtl/>
          <w:lang w:bidi="fa-IR"/>
        </w:rPr>
        <w:t>)</w:t>
      </w:r>
      <w:r>
        <w:rPr>
          <w:rtl/>
          <w:lang w:bidi="fa-IR"/>
        </w:rPr>
        <w:t>؟» مى پردازيم</w:t>
      </w:r>
      <w:r w:rsidR="0092566E">
        <w:rPr>
          <w:rtl/>
          <w:lang w:bidi="fa-IR"/>
        </w:rPr>
        <w:t xml:space="preserve">. </w:t>
      </w:r>
      <w:r>
        <w:rPr>
          <w:rtl/>
          <w:lang w:bidi="fa-IR"/>
        </w:rPr>
        <w:t>اسلام دينى نيست كه ايده مقدس اجتماعى نداشته و كوشش در راه دفاع يا بسط آن ايده را لازم نشمارد</w:t>
      </w:r>
      <w:r w:rsidR="0092566E">
        <w:rPr>
          <w:rtl/>
          <w:lang w:bidi="fa-IR"/>
        </w:rPr>
        <w:t xml:space="preserve">. </w:t>
      </w:r>
    </w:p>
    <w:p w:rsidR="00997E5A" w:rsidRDefault="00997E5A" w:rsidP="00997E5A">
      <w:pPr>
        <w:pStyle w:val="libNormal"/>
        <w:rPr>
          <w:rtl/>
          <w:lang w:bidi="fa-IR"/>
        </w:rPr>
      </w:pPr>
      <w:r>
        <w:rPr>
          <w:rtl/>
          <w:lang w:bidi="fa-IR"/>
        </w:rPr>
        <w:t>در بسيارى از آيات قرآن</w:t>
      </w:r>
      <w:r w:rsidR="0092566E">
        <w:rPr>
          <w:rtl/>
          <w:lang w:bidi="fa-IR"/>
        </w:rPr>
        <w:t xml:space="preserve">، </w:t>
      </w:r>
      <w:r>
        <w:rPr>
          <w:rtl/>
          <w:lang w:bidi="fa-IR"/>
        </w:rPr>
        <w:t>سه مفهوم «ايمان</w:t>
      </w:r>
      <w:r w:rsidR="0092566E">
        <w:rPr>
          <w:rtl/>
          <w:lang w:bidi="fa-IR"/>
        </w:rPr>
        <w:t xml:space="preserve">، </w:t>
      </w:r>
      <w:r>
        <w:rPr>
          <w:rtl/>
          <w:lang w:bidi="fa-IR"/>
        </w:rPr>
        <w:t>هجرت و جهاد» تواءم آمده است</w:t>
      </w:r>
      <w:r w:rsidR="0092566E">
        <w:rPr>
          <w:rtl/>
          <w:lang w:bidi="fa-IR"/>
        </w:rPr>
        <w:t xml:space="preserve">. </w:t>
      </w:r>
      <w:r>
        <w:rPr>
          <w:rtl/>
          <w:lang w:bidi="fa-IR"/>
        </w:rPr>
        <w:t>انسان قرآنى</w:t>
      </w:r>
      <w:r w:rsidR="0092566E">
        <w:rPr>
          <w:rtl/>
          <w:lang w:bidi="fa-IR"/>
        </w:rPr>
        <w:t xml:space="preserve">، </w:t>
      </w:r>
      <w:r>
        <w:rPr>
          <w:rtl/>
          <w:lang w:bidi="fa-IR"/>
        </w:rPr>
        <w:t>موجودى است وابسته به ايمان كه براى نجات ايمان خود هجرت و براى نجات ايمان جامعه</w:t>
      </w:r>
      <w:r w:rsidR="0092566E">
        <w:rPr>
          <w:rtl/>
          <w:lang w:bidi="fa-IR"/>
        </w:rPr>
        <w:t xml:space="preserve">، </w:t>
      </w:r>
      <w:r>
        <w:rPr>
          <w:rtl/>
          <w:lang w:bidi="fa-IR"/>
        </w:rPr>
        <w:t>جهاد مى كند</w:t>
      </w:r>
      <w:r w:rsidR="0092566E">
        <w:rPr>
          <w:rtl/>
          <w:lang w:bidi="fa-IR"/>
        </w:rPr>
        <w:t xml:space="preserve">. </w:t>
      </w:r>
      <w:r>
        <w:rPr>
          <w:rtl/>
          <w:lang w:bidi="fa-IR"/>
        </w:rPr>
        <w:t xml:space="preserve">در اين جا به شرح چند جمله از نهج البلاغه در اين زمينه اكتفا مى كنيم : ان الجهاد باب من اءبواب الجنة فتحه الله لخاصة اوليائه </w:t>
      </w:r>
      <w:r w:rsidRPr="00953F15">
        <w:rPr>
          <w:rStyle w:val="libFootnotenumChar"/>
          <w:rtl/>
          <w:lang w:bidi="fa-IR"/>
        </w:rPr>
        <w:t>(391)</w:t>
      </w:r>
      <w:r>
        <w:rPr>
          <w:rtl/>
          <w:lang w:bidi="fa-IR"/>
        </w:rPr>
        <w:t xml:space="preserve"> جهاد</w:t>
      </w:r>
      <w:r w:rsidR="0092566E">
        <w:rPr>
          <w:rtl/>
          <w:lang w:bidi="fa-IR"/>
        </w:rPr>
        <w:t xml:space="preserve">، </w:t>
      </w:r>
      <w:r>
        <w:rPr>
          <w:rtl/>
          <w:lang w:bidi="fa-IR"/>
        </w:rPr>
        <w:t>درى است از درهاى بهشت كه خداوند اين در را به روى همه كس نگشوده است و هر فردى شايستگى مجاهد بودن ندارد</w:t>
      </w:r>
      <w:r w:rsidR="0092566E">
        <w:rPr>
          <w:rtl/>
          <w:lang w:bidi="fa-IR"/>
        </w:rPr>
        <w:t xml:space="preserve">. </w:t>
      </w:r>
      <w:r>
        <w:rPr>
          <w:rtl/>
          <w:lang w:bidi="fa-IR"/>
        </w:rPr>
        <w:t>مجاهدين از اولياء الله بالاترند و «خاصة اولياء الله»</w:t>
      </w:r>
      <w:r w:rsidR="0092566E">
        <w:rPr>
          <w:rtl/>
          <w:lang w:bidi="fa-IR"/>
        </w:rPr>
        <w:t xml:space="preserve">، </w:t>
      </w:r>
      <w:r>
        <w:rPr>
          <w:rtl/>
          <w:lang w:bidi="fa-IR"/>
        </w:rPr>
        <w:t>يعنى دوستان خاص خدا مى باشند</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در ادامه مى فرمايد: هو لباس التقوى جهاد</w:t>
      </w:r>
      <w:r w:rsidR="0092566E">
        <w:rPr>
          <w:rtl/>
          <w:lang w:bidi="fa-IR"/>
        </w:rPr>
        <w:t xml:space="preserve">، </w:t>
      </w:r>
      <w:r>
        <w:rPr>
          <w:rtl/>
          <w:lang w:bidi="fa-IR"/>
        </w:rPr>
        <w:t>جامه تقواست</w:t>
      </w:r>
      <w:r w:rsidR="0092566E">
        <w:rPr>
          <w:rtl/>
          <w:lang w:bidi="fa-IR"/>
        </w:rPr>
        <w:t xml:space="preserve">. </w:t>
      </w:r>
      <w:r w:rsidRPr="00953F15">
        <w:rPr>
          <w:rStyle w:val="libFootnotenumChar"/>
          <w:rtl/>
          <w:lang w:bidi="fa-IR"/>
        </w:rPr>
        <w:t>(392)</w:t>
      </w:r>
      <w:r>
        <w:rPr>
          <w:rtl/>
          <w:lang w:bidi="fa-IR"/>
        </w:rPr>
        <w:t xml:space="preserve"> تقوا</w:t>
      </w:r>
      <w:r w:rsidR="0092566E">
        <w:rPr>
          <w:rtl/>
          <w:lang w:bidi="fa-IR"/>
        </w:rPr>
        <w:t xml:space="preserve">، </w:t>
      </w:r>
      <w:r>
        <w:rPr>
          <w:rtl/>
          <w:lang w:bidi="fa-IR"/>
        </w:rPr>
        <w:t>يعنى پاكى راستين از آلودگى هاى روحى و اخلاقى كه ريشه همه آن ها در خود خواهى ها و خود گرايى هاست و به همين دليل</w:t>
      </w:r>
      <w:r w:rsidR="0092566E">
        <w:rPr>
          <w:rtl/>
          <w:lang w:bidi="fa-IR"/>
        </w:rPr>
        <w:t xml:space="preserve">، </w:t>
      </w:r>
      <w:r>
        <w:rPr>
          <w:rtl/>
          <w:lang w:bidi="fa-IR"/>
        </w:rPr>
        <w:t>مجاهد واقعى</w:t>
      </w:r>
      <w:r w:rsidR="0092566E">
        <w:rPr>
          <w:rtl/>
          <w:lang w:bidi="fa-IR"/>
        </w:rPr>
        <w:t xml:space="preserve">، </w:t>
      </w:r>
      <w:r>
        <w:rPr>
          <w:rtl/>
          <w:lang w:bidi="fa-IR"/>
        </w:rPr>
        <w:t>باتقواترين باتقواهاست</w:t>
      </w:r>
      <w:r w:rsidR="007B30F0">
        <w:rPr>
          <w:rtl/>
          <w:lang w:bidi="fa-IR"/>
        </w:rPr>
        <w:t>؛</w:t>
      </w:r>
      <w:r>
        <w:rPr>
          <w:rtl/>
          <w:lang w:bidi="fa-IR"/>
        </w:rPr>
        <w:t xml:space="preserve"> زيرا يكى از جهت حسادت</w:t>
      </w:r>
      <w:r w:rsidR="0092566E">
        <w:rPr>
          <w:rtl/>
          <w:lang w:bidi="fa-IR"/>
        </w:rPr>
        <w:t xml:space="preserve">، </w:t>
      </w:r>
      <w:r>
        <w:rPr>
          <w:rtl/>
          <w:lang w:bidi="fa-IR"/>
        </w:rPr>
        <w:t>ديگرى از جهت تكبر و سومى از جهت بخل و</w:t>
      </w:r>
      <w:r w:rsidR="0092566E">
        <w:rPr>
          <w:rtl/>
          <w:lang w:bidi="fa-IR"/>
        </w:rPr>
        <w:t xml:space="preserve">... </w:t>
      </w:r>
      <w:r>
        <w:rPr>
          <w:rtl/>
          <w:lang w:bidi="fa-IR"/>
        </w:rPr>
        <w:t>پاك است</w:t>
      </w:r>
      <w:r w:rsidR="0092566E">
        <w:rPr>
          <w:rtl/>
          <w:lang w:bidi="fa-IR"/>
        </w:rPr>
        <w:t xml:space="preserve">، </w:t>
      </w:r>
      <w:r>
        <w:rPr>
          <w:rtl/>
          <w:lang w:bidi="fa-IR"/>
        </w:rPr>
        <w:t>اما مجاهد</w:t>
      </w:r>
      <w:r w:rsidR="0092566E">
        <w:rPr>
          <w:rtl/>
          <w:lang w:bidi="fa-IR"/>
        </w:rPr>
        <w:t xml:space="preserve">، </w:t>
      </w:r>
      <w:r>
        <w:rPr>
          <w:rtl/>
          <w:lang w:bidi="fa-IR"/>
        </w:rPr>
        <w:t>چون روى هستى خويش پا نهاده</w:t>
      </w:r>
      <w:r w:rsidR="0092566E">
        <w:rPr>
          <w:rtl/>
          <w:lang w:bidi="fa-IR"/>
        </w:rPr>
        <w:t xml:space="preserve">، </w:t>
      </w:r>
      <w:r>
        <w:rPr>
          <w:rtl/>
          <w:lang w:bidi="fa-IR"/>
        </w:rPr>
        <w:t>پاك ترين پاك هاست</w:t>
      </w:r>
      <w:r w:rsidR="0092566E">
        <w:rPr>
          <w:rtl/>
          <w:lang w:bidi="fa-IR"/>
        </w:rPr>
        <w:t xml:space="preserve">. </w:t>
      </w:r>
      <w:r>
        <w:rPr>
          <w:rtl/>
          <w:lang w:bidi="fa-IR"/>
        </w:rPr>
        <w:t>تقواى مجاهدين</w:t>
      </w:r>
      <w:r w:rsidR="0092566E">
        <w:rPr>
          <w:rtl/>
          <w:lang w:bidi="fa-IR"/>
        </w:rPr>
        <w:t xml:space="preserve">، </w:t>
      </w:r>
      <w:r>
        <w:rPr>
          <w:rtl/>
          <w:lang w:bidi="fa-IR"/>
        </w:rPr>
        <w:t>تقواى پاكباختگى است</w:t>
      </w:r>
      <w:r w:rsidR="0092566E">
        <w:rPr>
          <w:rtl/>
          <w:lang w:bidi="fa-IR"/>
        </w:rPr>
        <w:t xml:space="preserve">. </w:t>
      </w:r>
      <w:r>
        <w:rPr>
          <w:rtl/>
          <w:lang w:bidi="fa-IR"/>
        </w:rPr>
        <w:t>شهيدان</w:t>
      </w:r>
      <w:r w:rsidR="0092566E">
        <w:rPr>
          <w:rtl/>
          <w:lang w:bidi="fa-IR"/>
        </w:rPr>
        <w:t xml:space="preserve">، </w:t>
      </w:r>
      <w:r>
        <w:rPr>
          <w:rtl/>
          <w:lang w:bidi="fa-IR"/>
        </w:rPr>
        <w:t>تمام هستى خود را در طبق اخلاص ‍ گذاشته و به حجق تسليم كرده و اين جامه</w:t>
      </w:r>
      <w:r w:rsidR="0092566E">
        <w:rPr>
          <w:rtl/>
          <w:lang w:bidi="fa-IR"/>
        </w:rPr>
        <w:t xml:space="preserve">، </w:t>
      </w:r>
      <w:r>
        <w:rPr>
          <w:rtl/>
          <w:lang w:bidi="fa-IR"/>
        </w:rPr>
        <w:t>از جامه هاى تقوا را بر تن كرده اند</w:t>
      </w:r>
      <w:r w:rsidR="0092566E">
        <w:rPr>
          <w:rtl/>
          <w:lang w:bidi="fa-IR"/>
        </w:rPr>
        <w:t xml:space="preserve">. </w:t>
      </w:r>
    </w:p>
    <w:p w:rsidR="00997E5A" w:rsidRDefault="00997E5A" w:rsidP="00997E5A">
      <w:pPr>
        <w:pStyle w:val="libNormal"/>
        <w:rPr>
          <w:rtl/>
          <w:lang w:bidi="fa-IR"/>
        </w:rPr>
      </w:pPr>
      <w:r>
        <w:rPr>
          <w:rtl/>
          <w:lang w:bidi="fa-IR"/>
        </w:rPr>
        <w:lastRenderedPageBreak/>
        <w:t>در ادامه آمده است : درع الله الحصين و جنته الوثيقة جهاد</w:t>
      </w:r>
      <w:r w:rsidR="0092566E">
        <w:rPr>
          <w:rtl/>
          <w:lang w:bidi="fa-IR"/>
        </w:rPr>
        <w:t xml:space="preserve">، </w:t>
      </w:r>
      <w:r>
        <w:rPr>
          <w:rtl/>
          <w:lang w:bidi="fa-IR"/>
        </w:rPr>
        <w:t>زره نفوذناپذير و سپر مطمئن خداست</w:t>
      </w:r>
      <w:r w:rsidR="0092566E">
        <w:rPr>
          <w:rtl/>
          <w:lang w:bidi="fa-IR"/>
        </w:rPr>
        <w:t xml:space="preserve">. </w:t>
      </w:r>
      <w:r>
        <w:rPr>
          <w:rtl/>
          <w:lang w:bidi="fa-IR"/>
        </w:rPr>
        <w:t>كار سپر</w:t>
      </w:r>
      <w:r w:rsidR="0092566E">
        <w:rPr>
          <w:rtl/>
          <w:lang w:bidi="fa-IR"/>
        </w:rPr>
        <w:t xml:space="preserve">، </w:t>
      </w:r>
      <w:r>
        <w:rPr>
          <w:rtl/>
          <w:lang w:bidi="fa-IR"/>
        </w:rPr>
        <w:t>جلوگيرى و پيشگيرى از ورود ضربت و كار زره</w:t>
      </w:r>
      <w:r w:rsidR="0092566E">
        <w:rPr>
          <w:rtl/>
          <w:lang w:bidi="fa-IR"/>
        </w:rPr>
        <w:t xml:space="preserve">، </w:t>
      </w:r>
      <w:r>
        <w:rPr>
          <w:rtl/>
          <w:lang w:bidi="fa-IR"/>
        </w:rPr>
        <w:t>خنثى كردن اثر ضربت وارد بر بدن است</w:t>
      </w:r>
      <w:r w:rsidR="0092566E">
        <w:rPr>
          <w:rtl/>
          <w:lang w:bidi="fa-IR"/>
        </w:rPr>
        <w:t xml:space="preserve">. </w:t>
      </w:r>
      <w:r>
        <w:rPr>
          <w:rtl/>
          <w:lang w:bidi="fa-IR"/>
        </w:rPr>
        <w:t xml:space="preserve">ظاهرا على </w:t>
      </w:r>
      <w:r w:rsidR="00EA0446" w:rsidRPr="00EA0446">
        <w:rPr>
          <w:rStyle w:val="libAlaemChar"/>
          <w:rtl/>
        </w:rPr>
        <w:t>عليه‌السلام</w:t>
      </w:r>
      <w:r w:rsidR="0092566E">
        <w:rPr>
          <w:rtl/>
          <w:lang w:bidi="fa-IR"/>
        </w:rPr>
        <w:t xml:space="preserve">، </w:t>
      </w:r>
      <w:r>
        <w:rPr>
          <w:rtl/>
          <w:lang w:bidi="fa-IR"/>
        </w:rPr>
        <w:t>از آن جهت جهاد را هم به سپر و هم به زره تشبيه كرده اند كه برخى جهادها</w:t>
      </w:r>
      <w:r w:rsidR="0092566E">
        <w:rPr>
          <w:rtl/>
          <w:lang w:bidi="fa-IR"/>
        </w:rPr>
        <w:t xml:space="preserve">، </w:t>
      </w:r>
      <w:r>
        <w:rPr>
          <w:rtl/>
          <w:lang w:bidi="fa-IR"/>
        </w:rPr>
        <w:t>نوعى پيشگيرى است و مانع ورود ضربت مى شود و برخى شكل مقاومت و بى اثر كردن حملات را دارد</w:t>
      </w:r>
      <w:r w:rsidR="0092566E">
        <w:rPr>
          <w:rtl/>
          <w:lang w:bidi="fa-IR"/>
        </w:rPr>
        <w:t xml:space="preserve">. </w:t>
      </w:r>
      <w:r>
        <w:rPr>
          <w:rtl/>
          <w:lang w:bidi="fa-IR"/>
        </w:rPr>
        <w:t>اگر ملتى مسلمان</w:t>
      </w:r>
      <w:r w:rsidR="0092566E">
        <w:rPr>
          <w:rtl/>
          <w:lang w:bidi="fa-IR"/>
        </w:rPr>
        <w:t xml:space="preserve">، </w:t>
      </w:r>
      <w:r>
        <w:rPr>
          <w:rtl/>
          <w:lang w:bidi="fa-IR"/>
        </w:rPr>
        <w:t>روح جهادى داشته و اين سپر الهى را همواره در دست داشته 9 باشد</w:t>
      </w:r>
      <w:r w:rsidR="0092566E">
        <w:rPr>
          <w:rtl/>
          <w:lang w:bidi="fa-IR"/>
        </w:rPr>
        <w:t xml:space="preserve">، </w:t>
      </w:r>
      <w:r>
        <w:rPr>
          <w:rtl/>
          <w:lang w:bidi="fa-IR"/>
        </w:rPr>
        <w:t>ديگر ضربتى بر آن كارگر نخواهد افتاد</w:t>
      </w:r>
      <w:r w:rsidR="0092566E">
        <w:rPr>
          <w:rtl/>
          <w:lang w:bidi="fa-IR"/>
        </w:rPr>
        <w:t xml:space="preserve">. </w:t>
      </w:r>
    </w:p>
    <w:p w:rsidR="00997E5A" w:rsidRDefault="00997E5A" w:rsidP="00997E5A">
      <w:pPr>
        <w:pStyle w:val="libNormal"/>
        <w:rPr>
          <w:lang w:bidi="fa-IR"/>
        </w:rPr>
      </w:pPr>
      <w:r>
        <w:rPr>
          <w:rtl/>
          <w:lang w:bidi="fa-IR"/>
        </w:rPr>
        <w:t>فمن تركه رعبة عنه اءلبسه الله ثوب الذل و شمله البلاء و ديث بالصغار و القماءة و ضرب على قلبه بالاءسهاب و اءديل الحق منه بتضييع الجهاد و سيم الخسف و منع النصف</w:t>
      </w:r>
      <w:r w:rsidR="007B30F0">
        <w:rPr>
          <w:rtl/>
          <w:lang w:bidi="fa-IR"/>
        </w:rPr>
        <w:t>؛</w:t>
      </w:r>
      <w:r>
        <w:rPr>
          <w:rtl/>
          <w:lang w:bidi="fa-IR"/>
        </w:rPr>
        <w:t xml:space="preserve"> </w:t>
      </w:r>
      <w:r w:rsidRPr="00953F15">
        <w:rPr>
          <w:rStyle w:val="libFootnotenumChar"/>
          <w:rtl/>
          <w:lang w:bidi="fa-IR"/>
        </w:rPr>
        <w:t>(393)</w:t>
      </w:r>
      <w:r>
        <w:rPr>
          <w:rtl/>
          <w:lang w:bidi="fa-IR"/>
        </w:rPr>
        <w:t xml:space="preserve"> در اين قسمت آثار اجتماعى - و نه فردى - ترك جهاد بيان شده است اين آثار منفى عبارتند از:</w:t>
      </w:r>
    </w:p>
    <w:p w:rsidR="00997E5A" w:rsidRDefault="00997E5A" w:rsidP="00997E5A">
      <w:pPr>
        <w:pStyle w:val="libNormal"/>
        <w:rPr>
          <w:rtl/>
          <w:lang w:bidi="fa-IR"/>
        </w:rPr>
      </w:pPr>
      <w:r>
        <w:rPr>
          <w:rtl/>
          <w:lang w:bidi="fa-IR"/>
        </w:rPr>
        <w:t>الف - ذلت و خوارى : هر ملتى كه اين درجه (جهاد) را از دست بدهد</w:t>
      </w:r>
      <w:r w:rsidR="0092566E">
        <w:rPr>
          <w:rtl/>
          <w:lang w:bidi="fa-IR"/>
        </w:rPr>
        <w:t xml:space="preserve">، </w:t>
      </w:r>
      <w:r>
        <w:rPr>
          <w:rtl/>
          <w:lang w:bidi="fa-IR"/>
        </w:rPr>
        <w:t>قطعا خوار و زبون مى گردد</w:t>
      </w:r>
      <w:r w:rsidR="0092566E">
        <w:rPr>
          <w:rtl/>
          <w:lang w:bidi="fa-IR"/>
        </w:rPr>
        <w:t xml:space="preserve">. </w:t>
      </w:r>
    </w:p>
    <w:p w:rsidR="00997E5A" w:rsidRDefault="00997E5A" w:rsidP="00997E5A">
      <w:pPr>
        <w:pStyle w:val="libNormal"/>
        <w:rPr>
          <w:rtl/>
          <w:lang w:bidi="fa-IR"/>
        </w:rPr>
      </w:pPr>
      <w:r>
        <w:rPr>
          <w:rtl/>
          <w:lang w:bidi="fa-IR"/>
        </w:rPr>
        <w:t>ب - شدايد و گرفتارى ها: زبون و توسرى خور بودن</w:t>
      </w:r>
      <w:r w:rsidR="007B30F0">
        <w:rPr>
          <w:rtl/>
          <w:lang w:bidi="fa-IR"/>
        </w:rPr>
        <w:t>؛</w:t>
      </w:r>
      <w:r>
        <w:rPr>
          <w:rtl/>
          <w:lang w:bidi="fa-IR"/>
        </w:rPr>
        <w:t xml:space="preserve"> برخلاف تصور آنان كه مى پندارند پناهگاه</w:t>
      </w:r>
      <w:r w:rsidR="0092566E">
        <w:rPr>
          <w:rtl/>
          <w:lang w:bidi="fa-IR"/>
        </w:rPr>
        <w:t xml:space="preserve">، </w:t>
      </w:r>
      <w:r>
        <w:rPr>
          <w:rtl/>
          <w:lang w:bidi="fa-IR"/>
        </w:rPr>
        <w:t>آسايش است</w:t>
      </w:r>
      <w:r w:rsidR="0092566E">
        <w:rPr>
          <w:rtl/>
          <w:lang w:bidi="fa-IR"/>
        </w:rPr>
        <w:t xml:space="preserve">، </w:t>
      </w:r>
      <w:r>
        <w:rPr>
          <w:rtl/>
          <w:lang w:bidi="fa-IR"/>
        </w:rPr>
        <w:t>صدها گرفتارى در پى خود دارد</w:t>
      </w:r>
      <w:r w:rsidR="0092566E">
        <w:rPr>
          <w:rtl/>
          <w:lang w:bidi="fa-IR"/>
        </w:rPr>
        <w:t xml:space="preserve">. </w:t>
      </w:r>
    </w:p>
    <w:p w:rsidR="00997E5A" w:rsidRDefault="00997E5A" w:rsidP="00997E5A">
      <w:pPr>
        <w:pStyle w:val="libNormal"/>
        <w:rPr>
          <w:rtl/>
          <w:lang w:bidi="fa-IR"/>
        </w:rPr>
      </w:pPr>
      <w:r>
        <w:rPr>
          <w:rtl/>
          <w:lang w:bidi="fa-IR"/>
        </w:rPr>
        <w:t>ج - حقارت روحى</w:t>
      </w:r>
      <w:r w:rsidR="0092566E">
        <w:rPr>
          <w:rtl/>
          <w:lang w:bidi="fa-IR"/>
        </w:rPr>
        <w:t xml:space="preserve">. </w:t>
      </w:r>
    </w:p>
    <w:p w:rsidR="00997E5A" w:rsidRDefault="00997E5A" w:rsidP="00997E5A">
      <w:pPr>
        <w:pStyle w:val="libNormal"/>
        <w:rPr>
          <w:rtl/>
          <w:lang w:bidi="fa-IR"/>
        </w:rPr>
      </w:pPr>
      <w:r>
        <w:rPr>
          <w:rtl/>
          <w:lang w:bidi="fa-IR"/>
        </w:rPr>
        <w:t xml:space="preserve">د - بصيرت و بينش را از دست دادن : اين نكته عجيب است كه على </w:t>
      </w:r>
      <w:r w:rsidR="00EA0446" w:rsidRPr="00EA0446">
        <w:rPr>
          <w:rStyle w:val="libAlaemChar"/>
          <w:rtl/>
        </w:rPr>
        <w:t>عليه‌السلام</w:t>
      </w:r>
      <w:r>
        <w:rPr>
          <w:rtl/>
          <w:lang w:bidi="fa-IR"/>
        </w:rPr>
        <w:t xml:space="preserve"> بصيرت و نورانيت قلب را موقوف به اين امر مى شمارد</w:t>
      </w:r>
      <w:r w:rsidR="0092566E">
        <w:rPr>
          <w:rtl/>
          <w:lang w:bidi="fa-IR"/>
        </w:rPr>
        <w:t xml:space="preserve">. </w:t>
      </w:r>
      <w:r>
        <w:rPr>
          <w:rtl/>
          <w:lang w:bidi="fa-IR"/>
        </w:rPr>
        <w:t>در منطق اسلام</w:t>
      </w:r>
      <w:r w:rsidR="0092566E">
        <w:rPr>
          <w:rtl/>
          <w:lang w:bidi="fa-IR"/>
        </w:rPr>
        <w:t xml:space="preserve">، </w:t>
      </w:r>
      <w:r>
        <w:rPr>
          <w:rtl/>
          <w:lang w:bidi="fa-IR"/>
        </w:rPr>
        <w:t>به صراحت گفته شده كه بصيرت زاده عمل است</w:t>
      </w:r>
      <w:r w:rsidR="0092566E">
        <w:rPr>
          <w:rtl/>
          <w:lang w:bidi="fa-IR"/>
        </w:rPr>
        <w:t xml:space="preserve">، </w:t>
      </w:r>
      <w:r>
        <w:rPr>
          <w:rtl/>
          <w:lang w:bidi="fa-IR"/>
        </w:rPr>
        <w:t>ولى هيچ جا به صراحت</w:t>
      </w:r>
      <w:r w:rsidR="0092566E">
        <w:rPr>
          <w:rtl/>
          <w:lang w:bidi="fa-IR"/>
        </w:rPr>
        <w:t xml:space="preserve">، </w:t>
      </w:r>
      <w:r>
        <w:rPr>
          <w:rtl/>
          <w:lang w:bidi="fa-IR"/>
        </w:rPr>
        <w:t>عملى اجتماعى مانند جهاد را يك ركن از اركان معنويت و سلوك الى الله نشمرده است</w:t>
      </w:r>
      <w:r w:rsidR="0092566E">
        <w:rPr>
          <w:rtl/>
          <w:lang w:bidi="fa-IR"/>
        </w:rPr>
        <w:t xml:space="preserve">، </w:t>
      </w:r>
      <w:r>
        <w:rPr>
          <w:rtl/>
          <w:lang w:bidi="fa-IR"/>
        </w:rPr>
        <w:t>تا آن جا كه ترك آن موجب پيدايش حجاب ها بر دل مى گردد</w:t>
      </w:r>
      <w:r w:rsidR="0092566E">
        <w:rPr>
          <w:rtl/>
          <w:lang w:bidi="fa-IR"/>
        </w:rPr>
        <w:t xml:space="preserve">. </w:t>
      </w:r>
    </w:p>
    <w:p w:rsidR="00997E5A" w:rsidRDefault="00997E5A" w:rsidP="00997E5A">
      <w:pPr>
        <w:pStyle w:val="libNormal"/>
        <w:rPr>
          <w:rtl/>
          <w:lang w:bidi="fa-IR"/>
        </w:rPr>
      </w:pPr>
      <w:r>
        <w:rPr>
          <w:rtl/>
          <w:lang w:bidi="fa-IR"/>
        </w:rPr>
        <w:lastRenderedPageBreak/>
        <w:t>ه‍ - از دست رفتن دولت حق : با ترك جهاد</w:t>
      </w:r>
      <w:r w:rsidR="0092566E">
        <w:rPr>
          <w:rtl/>
          <w:lang w:bidi="fa-IR"/>
        </w:rPr>
        <w:t xml:space="preserve">، </w:t>
      </w:r>
      <w:r>
        <w:rPr>
          <w:rtl/>
          <w:lang w:bidi="fa-IR"/>
        </w:rPr>
        <w:t>دولت حق از ايشان گرفته مى شود</w:t>
      </w:r>
      <w:r w:rsidR="0092566E">
        <w:rPr>
          <w:rtl/>
          <w:lang w:bidi="fa-IR"/>
        </w:rPr>
        <w:t xml:space="preserve">، </w:t>
      </w:r>
      <w:r>
        <w:rPr>
          <w:rtl/>
          <w:lang w:bidi="fa-IR"/>
        </w:rPr>
        <w:t>زيرا آن ها لايق نيستند كه پرچمدار اسلام و مناديان حق به شمار روند</w:t>
      </w:r>
      <w:r w:rsidR="0092566E">
        <w:rPr>
          <w:rtl/>
          <w:lang w:bidi="fa-IR"/>
        </w:rPr>
        <w:t xml:space="preserve">. </w:t>
      </w:r>
    </w:p>
    <w:p w:rsidR="00997E5A" w:rsidRDefault="00997E5A" w:rsidP="00997E5A">
      <w:pPr>
        <w:pStyle w:val="libNormal"/>
        <w:rPr>
          <w:rtl/>
          <w:lang w:bidi="fa-IR"/>
        </w:rPr>
      </w:pPr>
      <w:r>
        <w:rPr>
          <w:rtl/>
          <w:lang w:bidi="fa-IR"/>
        </w:rPr>
        <w:t>و - محروميت از انصاف ديگران : يعنى تا وقتى ملتى</w:t>
      </w:r>
      <w:r w:rsidR="0092566E">
        <w:rPr>
          <w:rtl/>
          <w:lang w:bidi="fa-IR"/>
        </w:rPr>
        <w:t xml:space="preserve">، </w:t>
      </w:r>
      <w:r>
        <w:rPr>
          <w:rtl/>
          <w:lang w:bidi="fa-IR"/>
        </w:rPr>
        <w:t>مجاهد است</w:t>
      </w:r>
      <w:r w:rsidR="0092566E">
        <w:rPr>
          <w:rtl/>
          <w:lang w:bidi="fa-IR"/>
        </w:rPr>
        <w:t xml:space="preserve">، </w:t>
      </w:r>
      <w:r>
        <w:rPr>
          <w:rtl/>
          <w:lang w:bidi="fa-IR"/>
        </w:rPr>
        <w:t>ديگران او را به حساب آورده</w:t>
      </w:r>
      <w:r w:rsidR="0092566E">
        <w:rPr>
          <w:rtl/>
          <w:lang w:bidi="fa-IR"/>
        </w:rPr>
        <w:t xml:space="preserve">، </w:t>
      </w:r>
      <w:r>
        <w:rPr>
          <w:rtl/>
          <w:lang w:bidi="fa-IR"/>
        </w:rPr>
        <w:t>اجبارا درباره اش انصاف را رعايت مى كنند</w:t>
      </w:r>
      <w:r w:rsidR="0092566E">
        <w:rPr>
          <w:rtl/>
          <w:lang w:bidi="fa-IR"/>
        </w:rPr>
        <w:t xml:space="preserve">، </w:t>
      </w:r>
      <w:r>
        <w:rPr>
          <w:rtl/>
          <w:lang w:bidi="fa-IR"/>
        </w:rPr>
        <w:t>اما ملتى كه اين خصيصه را از دست داد</w:t>
      </w:r>
      <w:r w:rsidR="0092566E">
        <w:rPr>
          <w:rtl/>
          <w:lang w:bidi="fa-IR"/>
        </w:rPr>
        <w:t xml:space="preserve">، </w:t>
      </w:r>
      <w:r>
        <w:rPr>
          <w:rtl/>
          <w:lang w:bidi="fa-IR"/>
        </w:rPr>
        <w:t>ديگران براى او شخصيتى قايل نمى شوند و از هر گونه انصافى درباره اش مضايقه مى كنند</w:t>
      </w:r>
      <w:r w:rsidR="0092566E">
        <w:rPr>
          <w:rtl/>
          <w:lang w:bidi="fa-IR"/>
        </w:rPr>
        <w:t xml:space="preserve">. </w:t>
      </w:r>
      <w:r>
        <w:rPr>
          <w:rtl/>
          <w:lang w:bidi="fa-IR"/>
        </w:rPr>
        <w:t>اين همه نكبت ها و ادبارها</w:t>
      </w:r>
      <w:r w:rsidR="0092566E">
        <w:rPr>
          <w:rtl/>
          <w:lang w:bidi="fa-IR"/>
        </w:rPr>
        <w:t xml:space="preserve">، </w:t>
      </w:r>
      <w:r>
        <w:rPr>
          <w:rtl/>
          <w:lang w:bidi="fa-IR"/>
        </w:rPr>
        <w:t>معلول از دست دادن روحيه مجاهدگرى است</w:t>
      </w:r>
      <w:r w:rsidR="0092566E">
        <w:rPr>
          <w:rtl/>
          <w:lang w:bidi="fa-IR"/>
        </w:rPr>
        <w:t xml:space="preserve">. </w:t>
      </w:r>
    </w:p>
    <w:p w:rsidR="00997E5A" w:rsidRDefault="00997E5A" w:rsidP="00997E5A">
      <w:pPr>
        <w:pStyle w:val="libNormal"/>
        <w:rPr>
          <w:rtl/>
          <w:lang w:bidi="fa-IR"/>
        </w:rPr>
      </w:pPr>
      <w:r>
        <w:rPr>
          <w:rtl/>
          <w:lang w:bidi="fa-IR"/>
        </w:rPr>
        <w:t>ويل دورانت در تاريخ تمدن خويش مى گويد: هيچ دينى به اندازه اسلام</w:t>
      </w:r>
      <w:r w:rsidR="0092566E">
        <w:rPr>
          <w:rtl/>
          <w:lang w:bidi="fa-IR"/>
        </w:rPr>
        <w:t xml:space="preserve">، </w:t>
      </w:r>
      <w:r>
        <w:rPr>
          <w:rtl/>
          <w:lang w:bidi="fa-IR"/>
        </w:rPr>
        <w:t>امت خويش را به سوى قوت و قدرت نخوانده است</w:t>
      </w:r>
      <w:r w:rsidR="0092566E">
        <w:rPr>
          <w:rtl/>
          <w:lang w:bidi="fa-IR"/>
        </w:rPr>
        <w:t xml:space="preserve">. </w:t>
      </w:r>
      <w:r>
        <w:rPr>
          <w:rtl/>
          <w:lang w:bidi="fa-IR"/>
        </w:rPr>
        <w:t xml:space="preserve">از رسول اكرم </w:t>
      </w:r>
      <w:r w:rsidR="000D3856" w:rsidRPr="000D3856">
        <w:rPr>
          <w:rStyle w:val="libAlaemChar"/>
          <w:rtl/>
        </w:rPr>
        <w:t>صلى‌الله‌عليه‌وآله</w:t>
      </w:r>
      <w:r>
        <w:rPr>
          <w:rtl/>
          <w:lang w:bidi="fa-IR"/>
        </w:rPr>
        <w:t xml:space="preserve"> نقل شده است كه : من لم يعز و لم يحدث نفسه بغزو مات عى شعبة من النفاق </w:t>
      </w:r>
      <w:r w:rsidRPr="00953F15">
        <w:rPr>
          <w:rStyle w:val="libFootnotenumChar"/>
          <w:rtl/>
          <w:lang w:bidi="fa-IR"/>
        </w:rPr>
        <w:t>(394)</w:t>
      </w:r>
      <w:r>
        <w:rPr>
          <w:rtl/>
          <w:lang w:bidi="fa-IR"/>
        </w:rPr>
        <w:t xml:space="preserve"> يعنى اسلام از جهاد و لااقل آرزوى جهاد</w:t>
      </w:r>
      <w:r w:rsidR="0092566E">
        <w:rPr>
          <w:rtl/>
          <w:lang w:bidi="fa-IR"/>
        </w:rPr>
        <w:t xml:space="preserve">، </w:t>
      </w:r>
      <w:r>
        <w:rPr>
          <w:rtl/>
          <w:lang w:bidi="fa-IR"/>
        </w:rPr>
        <w:t>جدا شدنى نيست و صداقت اسلام انسان با اين معيار شناخته مى شود</w:t>
      </w:r>
      <w:r w:rsidR="0092566E">
        <w:rPr>
          <w:rtl/>
          <w:lang w:bidi="fa-IR"/>
        </w:rPr>
        <w:t xml:space="preserve">. </w:t>
      </w:r>
      <w:r w:rsidRPr="00953F15">
        <w:rPr>
          <w:rStyle w:val="libFootnotenumChar"/>
          <w:rtl/>
          <w:lang w:bidi="fa-IR"/>
        </w:rPr>
        <w:t>(395)</w:t>
      </w:r>
    </w:p>
    <w:p w:rsidR="00997E5A" w:rsidRDefault="00997E5A" w:rsidP="00084831">
      <w:pPr>
        <w:pStyle w:val="Heading3"/>
        <w:rPr>
          <w:rtl/>
          <w:lang w:bidi="fa-IR"/>
        </w:rPr>
      </w:pPr>
      <w:bookmarkStart w:id="108" w:name="_Toc384031847"/>
      <w:r>
        <w:rPr>
          <w:rtl/>
          <w:lang w:bidi="fa-IR"/>
        </w:rPr>
        <w:t>نشاط شهيد</w:t>
      </w:r>
      <w:bookmarkEnd w:id="108"/>
    </w:p>
    <w:p w:rsidR="00997E5A" w:rsidRDefault="00997E5A" w:rsidP="00997E5A">
      <w:pPr>
        <w:pStyle w:val="libNormal"/>
        <w:rPr>
          <w:rtl/>
          <w:lang w:bidi="fa-IR"/>
        </w:rPr>
      </w:pPr>
      <w:r>
        <w:rPr>
          <w:rtl/>
          <w:lang w:bidi="fa-IR"/>
        </w:rPr>
        <w:t>يكى از خصوصياتى كه در تاريخ صدر اسلام در پير و جوان</w:t>
      </w:r>
      <w:r w:rsidR="0092566E">
        <w:rPr>
          <w:rtl/>
          <w:lang w:bidi="fa-IR"/>
        </w:rPr>
        <w:t xml:space="preserve">، </w:t>
      </w:r>
      <w:r>
        <w:rPr>
          <w:rtl/>
          <w:lang w:bidi="fa-IR"/>
        </w:rPr>
        <w:t>سياه و سفيد و همه مسلمين مشهود است</w:t>
      </w:r>
      <w:r w:rsidR="0092566E">
        <w:rPr>
          <w:rtl/>
          <w:lang w:bidi="fa-IR"/>
        </w:rPr>
        <w:t xml:space="preserve">، </w:t>
      </w:r>
      <w:r>
        <w:rPr>
          <w:rtl/>
          <w:lang w:bidi="fa-IR"/>
        </w:rPr>
        <w:t>روحيه خاصى است كه فكر مى كنم رساترين تعبير براى آن «نشاط شهادت» است</w:t>
      </w:r>
      <w:r w:rsidR="0092566E">
        <w:rPr>
          <w:rtl/>
          <w:lang w:bidi="fa-IR"/>
        </w:rPr>
        <w:t xml:space="preserve">. </w:t>
      </w:r>
      <w:r>
        <w:rPr>
          <w:rtl/>
          <w:lang w:bidi="fa-IR"/>
        </w:rPr>
        <w:t>در راءس همه اين افراد</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است كه به اميد شهادت زنده بود</w:t>
      </w:r>
      <w:r w:rsidR="0092566E">
        <w:rPr>
          <w:rtl/>
          <w:lang w:bidi="fa-IR"/>
        </w:rPr>
        <w:t xml:space="preserve">، </w:t>
      </w:r>
      <w:r>
        <w:rPr>
          <w:rtl/>
          <w:lang w:bidi="fa-IR"/>
        </w:rPr>
        <w:t>اگر اين اميد را از او مى گرفتند</w:t>
      </w:r>
      <w:r w:rsidR="0092566E">
        <w:rPr>
          <w:rtl/>
          <w:lang w:bidi="fa-IR"/>
        </w:rPr>
        <w:t xml:space="preserve">، </w:t>
      </w:r>
      <w:r>
        <w:rPr>
          <w:rtl/>
          <w:lang w:bidi="fa-IR"/>
        </w:rPr>
        <w:t>خيرى در زندگى نمى ديد و زندگى برايش بى معنى و بى مفهوم بود</w:t>
      </w:r>
      <w:r w:rsidR="0092566E">
        <w:rPr>
          <w:rtl/>
          <w:lang w:bidi="fa-IR"/>
        </w:rPr>
        <w:t xml:space="preserve">. </w:t>
      </w:r>
    </w:p>
    <w:p w:rsidR="00997E5A" w:rsidRDefault="00997E5A" w:rsidP="00997E5A">
      <w:pPr>
        <w:pStyle w:val="libNormal"/>
        <w:rPr>
          <w:rtl/>
          <w:lang w:bidi="fa-IR"/>
        </w:rPr>
      </w:pPr>
      <w:r>
        <w:rPr>
          <w:rtl/>
          <w:lang w:bidi="fa-IR"/>
        </w:rPr>
        <w:t>ما مردم به زبان</w:t>
      </w:r>
      <w:r w:rsidR="0092566E">
        <w:rPr>
          <w:rtl/>
          <w:lang w:bidi="fa-IR"/>
        </w:rPr>
        <w:t xml:space="preserve">، </w:t>
      </w:r>
      <w:r>
        <w:rPr>
          <w:rtl/>
          <w:lang w:bidi="fa-IR"/>
        </w:rPr>
        <w:t>بسيار «على على» مى گوييم و اگر با حرف كارها درست شود</w:t>
      </w:r>
      <w:r w:rsidR="0092566E">
        <w:rPr>
          <w:rtl/>
          <w:lang w:bidi="fa-IR"/>
        </w:rPr>
        <w:t xml:space="preserve">، </w:t>
      </w:r>
      <w:r>
        <w:rPr>
          <w:rtl/>
          <w:lang w:bidi="fa-IR"/>
        </w:rPr>
        <w:t>از ما شيعه تر در دنيا نيست</w:t>
      </w:r>
      <w:r w:rsidR="007B30F0">
        <w:rPr>
          <w:rtl/>
          <w:lang w:bidi="fa-IR"/>
        </w:rPr>
        <w:t>؛</w:t>
      </w:r>
      <w:r>
        <w:rPr>
          <w:rtl/>
          <w:lang w:bidi="fa-IR"/>
        </w:rPr>
        <w:t xml:space="preserve"> اما اگر تشيع به معنى على گونگى باشد</w:t>
      </w:r>
      <w:r w:rsidR="0092566E">
        <w:rPr>
          <w:rtl/>
          <w:lang w:bidi="fa-IR"/>
        </w:rPr>
        <w:t xml:space="preserve">، </w:t>
      </w:r>
      <w:r>
        <w:rPr>
          <w:rtl/>
          <w:lang w:bidi="fa-IR"/>
        </w:rPr>
        <w:t>كار خيلى مشكل است</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مى فرمايد: وقتى كه اين آيه نازل شد: الم</w:t>
      </w:r>
      <w:r w:rsidR="0092566E">
        <w:rPr>
          <w:rtl/>
          <w:lang w:bidi="fa-IR"/>
        </w:rPr>
        <w:t xml:space="preserve">، </w:t>
      </w:r>
      <w:r>
        <w:rPr>
          <w:rtl/>
          <w:lang w:bidi="fa-IR"/>
        </w:rPr>
        <w:t xml:space="preserve">اءحسب الناس اءن يتركوا اءن يقولوا آمنا و هم لا يفتنون </w:t>
      </w:r>
      <w:r w:rsidRPr="00953F15">
        <w:rPr>
          <w:rStyle w:val="libFootnotenumChar"/>
          <w:rtl/>
          <w:lang w:bidi="fa-IR"/>
        </w:rPr>
        <w:t>(396)</w:t>
      </w:r>
      <w:r>
        <w:rPr>
          <w:rtl/>
          <w:lang w:bidi="fa-IR"/>
        </w:rPr>
        <w:t xml:space="preserve"> دانستم كه تا رسول </w:t>
      </w:r>
      <w:r>
        <w:rPr>
          <w:rtl/>
          <w:lang w:bidi="fa-IR"/>
        </w:rPr>
        <w:lastRenderedPageBreak/>
        <w:t>خدا در ميان ماست</w:t>
      </w:r>
      <w:r w:rsidR="0092566E">
        <w:rPr>
          <w:rtl/>
          <w:lang w:bidi="fa-IR"/>
        </w:rPr>
        <w:t xml:space="preserve">، </w:t>
      </w:r>
      <w:r>
        <w:rPr>
          <w:rtl/>
          <w:lang w:bidi="fa-IR"/>
        </w:rPr>
        <w:t>فتنه نازل نمى شود</w:t>
      </w:r>
      <w:r w:rsidR="0092566E">
        <w:rPr>
          <w:rtl/>
          <w:lang w:bidi="fa-IR"/>
        </w:rPr>
        <w:t xml:space="preserve">. </w:t>
      </w:r>
      <w:r>
        <w:rPr>
          <w:rtl/>
          <w:lang w:bidi="fa-IR"/>
        </w:rPr>
        <w:t>از رسول خدا پرسيدم كه اين فتنه چه فتنه ايست</w:t>
      </w:r>
      <w:r w:rsidR="0092566E">
        <w:rPr>
          <w:rtl/>
          <w:lang w:bidi="fa-IR"/>
        </w:rPr>
        <w:t>؟</w:t>
      </w:r>
      <w:r>
        <w:rPr>
          <w:rtl/>
          <w:lang w:bidi="fa-IR"/>
        </w:rPr>
        <w:t xml:space="preserve"> فرمود: يا على</w:t>
      </w:r>
      <w:r w:rsidR="0092566E">
        <w:rPr>
          <w:rtl/>
          <w:lang w:bidi="fa-IR"/>
        </w:rPr>
        <w:t>!</w:t>
      </w:r>
      <w:r>
        <w:rPr>
          <w:rtl/>
          <w:lang w:bidi="fa-IR"/>
        </w:rPr>
        <w:t xml:space="preserve"> فتنه اى است كه امتم</w:t>
      </w:r>
      <w:r w:rsidR="0092566E">
        <w:rPr>
          <w:rtl/>
          <w:lang w:bidi="fa-IR"/>
        </w:rPr>
        <w:t xml:space="preserve">، </w:t>
      </w:r>
      <w:r>
        <w:rPr>
          <w:rtl/>
          <w:lang w:bidi="fa-IR"/>
        </w:rPr>
        <w:t>بعد از من دچار آن مى گردند</w:t>
      </w:r>
      <w:r w:rsidR="0092566E">
        <w:rPr>
          <w:rtl/>
          <w:lang w:bidi="fa-IR"/>
        </w:rPr>
        <w:t xml:space="preserve">. </w:t>
      </w:r>
      <w:r>
        <w:rPr>
          <w:rtl/>
          <w:lang w:bidi="fa-IR"/>
        </w:rPr>
        <w:t>گفتم : آيا شما در روز احد ا: گاه كه گروهى از مسلمين</w:t>
      </w:r>
      <w:r w:rsidR="0092566E">
        <w:rPr>
          <w:rtl/>
          <w:lang w:bidi="fa-IR"/>
        </w:rPr>
        <w:t xml:space="preserve">، </w:t>
      </w:r>
      <w:r>
        <w:rPr>
          <w:rtl/>
          <w:lang w:bidi="fa-IR"/>
        </w:rPr>
        <w:t>شهيد شدند و من از شهادت محروم شدم و اين امر به من گران آمد</w:t>
      </w:r>
      <w:r w:rsidR="0092566E">
        <w:rPr>
          <w:rtl/>
          <w:lang w:bidi="fa-IR"/>
        </w:rPr>
        <w:t xml:space="preserve">، </w:t>
      </w:r>
      <w:r>
        <w:rPr>
          <w:rtl/>
          <w:lang w:bidi="fa-IR"/>
        </w:rPr>
        <w:t>به من نفرموديد كه مژده باد بر تو كه شهادتت در پيش است</w:t>
      </w:r>
      <w:r w:rsidR="0092566E">
        <w:rPr>
          <w:rtl/>
          <w:lang w:bidi="fa-IR"/>
        </w:rPr>
        <w:t>؟</w:t>
      </w:r>
      <w:r>
        <w:rPr>
          <w:rtl/>
          <w:lang w:bidi="fa-IR"/>
        </w:rPr>
        <w:t xml:space="preserve"> فرمود: همين طور است</w:t>
      </w:r>
      <w:r w:rsidR="0092566E">
        <w:rPr>
          <w:rtl/>
          <w:lang w:bidi="fa-IR"/>
        </w:rPr>
        <w:t xml:space="preserve">، </w:t>
      </w:r>
      <w:r>
        <w:rPr>
          <w:rtl/>
          <w:lang w:bidi="fa-IR"/>
        </w:rPr>
        <w:t>تو شهادت در پيش دارى</w:t>
      </w:r>
      <w:r w:rsidR="0092566E">
        <w:rPr>
          <w:rtl/>
          <w:lang w:bidi="fa-IR"/>
        </w:rPr>
        <w:t xml:space="preserve">، </w:t>
      </w:r>
      <w:r>
        <w:rPr>
          <w:rtl/>
          <w:lang w:bidi="fa-IR"/>
        </w:rPr>
        <w:t>اكنون بگو در آن وقت صبرت چگونه خواهد بود؟ گفتم : يا رسول الله</w:t>
      </w:r>
      <w:r w:rsidR="0092566E">
        <w:rPr>
          <w:rtl/>
          <w:lang w:bidi="fa-IR"/>
        </w:rPr>
        <w:t xml:space="preserve">، </w:t>
      </w:r>
      <w:r>
        <w:rPr>
          <w:rtl/>
          <w:lang w:bidi="fa-IR"/>
        </w:rPr>
        <w:t>اين جا نه جى صبر كه جاى شكر و سپاس است</w:t>
      </w:r>
      <w:r w:rsidR="0092566E">
        <w:rPr>
          <w:rtl/>
          <w:lang w:bidi="fa-IR"/>
        </w:rPr>
        <w:t xml:space="preserve">. </w:t>
      </w:r>
      <w:r>
        <w:rPr>
          <w:rtl/>
          <w:lang w:bidi="fa-IR"/>
        </w:rPr>
        <w:t>آنگاه ايشان درباره فتنه اى كه حادث خواهد شد</w:t>
      </w:r>
      <w:r w:rsidR="0092566E">
        <w:rPr>
          <w:rtl/>
          <w:lang w:bidi="fa-IR"/>
        </w:rPr>
        <w:t xml:space="preserve">، </w:t>
      </w:r>
      <w:r>
        <w:rPr>
          <w:rtl/>
          <w:lang w:bidi="fa-IR"/>
        </w:rPr>
        <w:t>به من توضيحاتى داد</w:t>
      </w:r>
      <w:r w:rsidR="0092566E">
        <w:rPr>
          <w:rtl/>
          <w:lang w:bidi="fa-IR"/>
        </w:rPr>
        <w:t xml:space="preserve">. </w:t>
      </w:r>
      <w:r w:rsidRPr="00953F15">
        <w:rPr>
          <w:rStyle w:val="libFootnotenumChar"/>
          <w:rtl/>
          <w:lang w:bidi="fa-IR"/>
        </w:rPr>
        <w:t>(397)</w:t>
      </w:r>
    </w:p>
    <w:p w:rsidR="00997E5A" w:rsidRDefault="00997E5A" w:rsidP="00997E5A">
      <w:pPr>
        <w:pStyle w:val="libNormal"/>
        <w:rPr>
          <w:rtl/>
          <w:lang w:bidi="fa-IR"/>
        </w:rPr>
      </w:pPr>
      <w:r>
        <w:rPr>
          <w:rtl/>
          <w:lang w:bidi="fa-IR"/>
        </w:rPr>
        <w:t>اين است معنى «نشاط شهادت»</w:t>
      </w:r>
      <w:r w:rsidR="0092566E">
        <w:rPr>
          <w:rtl/>
          <w:lang w:bidi="fa-IR"/>
        </w:rPr>
        <w:t xml:space="preserve">. </w:t>
      </w:r>
      <w:r>
        <w:rPr>
          <w:rtl/>
          <w:lang w:bidi="fa-IR"/>
        </w:rPr>
        <w:t xml:space="preserve">از على </w:t>
      </w:r>
      <w:r w:rsidR="00EA0446" w:rsidRPr="00EA0446">
        <w:rPr>
          <w:rStyle w:val="libAlaemChar"/>
          <w:rtl/>
        </w:rPr>
        <w:t>عليه‌السلام</w:t>
      </w:r>
      <w:r>
        <w:rPr>
          <w:rtl/>
          <w:lang w:bidi="fa-IR"/>
        </w:rPr>
        <w:t xml:space="preserve"> كه بگذريم</w:t>
      </w:r>
      <w:r w:rsidR="0092566E">
        <w:rPr>
          <w:rtl/>
          <w:lang w:bidi="fa-IR"/>
        </w:rPr>
        <w:t xml:space="preserve">، </w:t>
      </w:r>
      <w:r>
        <w:rPr>
          <w:rtl/>
          <w:lang w:bidi="fa-IR"/>
        </w:rPr>
        <w:t>افراد ديگرى نيز مى بينيم كه چنين نشاطى داشتند و در دلشان يك آرزو بود</w:t>
      </w:r>
      <w:r w:rsidR="0092566E">
        <w:rPr>
          <w:rtl/>
          <w:lang w:bidi="fa-IR"/>
        </w:rPr>
        <w:t xml:space="preserve">، </w:t>
      </w:r>
      <w:r>
        <w:rPr>
          <w:rtl/>
          <w:lang w:bidi="fa-IR"/>
        </w:rPr>
        <w:t>كه آيا ممكن است خدا شهادت را به آن ها روزى كند</w:t>
      </w:r>
      <w:r w:rsidR="0092566E">
        <w:rPr>
          <w:rtl/>
          <w:lang w:bidi="fa-IR"/>
        </w:rPr>
        <w:t xml:space="preserve">. </w:t>
      </w:r>
      <w:r>
        <w:rPr>
          <w:rtl/>
          <w:lang w:bidi="fa-IR"/>
        </w:rPr>
        <w:t>در دعاى شب هاى ماه مبارك رمضان مى خوانيم : اللهم برحمتك فى الصالحين فاءدخلنا و فى عليين فارفعنا</w:t>
      </w:r>
      <w:r w:rsidR="0092566E">
        <w:rPr>
          <w:rtl/>
          <w:lang w:bidi="fa-IR"/>
        </w:rPr>
        <w:t xml:space="preserve">... </w:t>
      </w:r>
      <w:r>
        <w:rPr>
          <w:rtl/>
          <w:lang w:bidi="fa-IR"/>
        </w:rPr>
        <w:t xml:space="preserve">و قتلا فى سبيلك مع وليك فوق لنا </w:t>
      </w:r>
      <w:r w:rsidRPr="00953F15">
        <w:rPr>
          <w:rStyle w:val="libFootnotenumChar"/>
          <w:rtl/>
          <w:lang w:bidi="fa-IR"/>
        </w:rPr>
        <w:t>(398)</w:t>
      </w:r>
      <w:r>
        <w:rPr>
          <w:rtl/>
          <w:lang w:bidi="fa-IR"/>
        </w:rPr>
        <w:t xml:space="preserve"> خدايا! به ما توفيق بده كه در راه تو و به همراه ولى تو كشته شويم</w:t>
      </w:r>
      <w:r w:rsidR="0092566E">
        <w:rPr>
          <w:rtl/>
          <w:lang w:bidi="fa-IR"/>
        </w:rPr>
        <w:t xml:space="preserve">. </w:t>
      </w:r>
    </w:p>
    <w:p w:rsidR="00997E5A" w:rsidRDefault="00997E5A" w:rsidP="00997E5A">
      <w:pPr>
        <w:pStyle w:val="libNormal"/>
        <w:rPr>
          <w:rtl/>
          <w:lang w:bidi="fa-IR"/>
        </w:rPr>
      </w:pPr>
      <w:r>
        <w:rPr>
          <w:rtl/>
          <w:lang w:bidi="fa-IR"/>
        </w:rPr>
        <w:t xml:space="preserve">امام حسين </w:t>
      </w:r>
      <w:r w:rsidR="00EA0446" w:rsidRPr="00EA0446">
        <w:rPr>
          <w:rStyle w:val="libAlaemChar"/>
          <w:rtl/>
        </w:rPr>
        <w:t>عليه‌السلام</w:t>
      </w:r>
      <w:r>
        <w:rPr>
          <w:rtl/>
          <w:lang w:bidi="fa-IR"/>
        </w:rPr>
        <w:t xml:space="preserve"> وقتى به طرف كربلا مى آمد</w:t>
      </w:r>
      <w:r w:rsidR="0092566E">
        <w:rPr>
          <w:rtl/>
          <w:lang w:bidi="fa-IR"/>
        </w:rPr>
        <w:t xml:space="preserve">، </w:t>
      </w:r>
      <w:r>
        <w:rPr>
          <w:rtl/>
          <w:lang w:bidi="fa-IR"/>
        </w:rPr>
        <w:t>شعارى به اين مضمون را با خودش مى خواند: «اگر چه دنيا</w:t>
      </w:r>
      <w:r w:rsidR="0092566E">
        <w:rPr>
          <w:rtl/>
          <w:lang w:bidi="fa-IR"/>
        </w:rPr>
        <w:t xml:space="preserve">، </w:t>
      </w:r>
      <w:r>
        <w:rPr>
          <w:rtl/>
          <w:lang w:bidi="fa-IR"/>
        </w:rPr>
        <w:t>زيبا و دوست داشتنى است</w:t>
      </w:r>
      <w:r w:rsidR="0092566E">
        <w:rPr>
          <w:rtl/>
          <w:lang w:bidi="fa-IR"/>
        </w:rPr>
        <w:t xml:space="preserve">، </w:t>
      </w:r>
      <w:r>
        <w:rPr>
          <w:rtl/>
          <w:lang w:bidi="fa-IR"/>
        </w:rPr>
        <w:t>ولى خانه آخرت و بارگاه الهى بسى زيباتر و بالاتر است</w:t>
      </w:r>
      <w:r w:rsidR="0092566E">
        <w:rPr>
          <w:rtl/>
          <w:lang w:bidi="fa-IR"/>
        </w:rPr>
        <w:t xml:space="preserve">. </w:t>
      </w:r>
      <w:r>
        <w:rPr>
          <w:rtl/>
          <w:lang w:bidi="fa-IR"/>
        </w:rPr>
        <w:t>اگر مال دنيا رفتنى است و بايد گذاشت و رفت</w:t>
      </w:r>
      <w:r w:rsidR="0092566E">
        <w:rPr>
          <w:rtl/>
          <w:lang w:bidi="fa-IR"/>
        </w:rPr>
        <w:t xml:space="preserve">، </w:t>
      </w:r>
      <w:r>
        <w:rPr>
          <w:rtl/>
          <w:lang w:bidi="fa-IR"/>
        </w:rPr>
        <w:t>پس چرا انسان در راه خدا انفاق نكند؟ و اگر اين بدن ها براى مردن و آخر كار شكل گرفته است</w:t>
      </w:r>
      <w:r w:rsidR="0092566E">
        <w:rPr>
          <w:rtl/>
          <w:lang w:bidi="fa-IR"/>
        </w:rPr>
        <w:t xml:space="preserve">، </w:t>
      </w:r>
      <w:r>
        <w:rPr>
          <w:rtl/>
          <w:lang w:bidi="fa-IR"/>
        </w:rPr>
        <w:t>پس مردن با شمشير و شهادت</w:t>
      </w:r>
      <w:r w:rsidR="0092566E">
        <w:rPr>
          <w:rtl/>
          <w:lang w:bidi="fa-IR"/>
        </w:rPr>
        <w:t xml:space="preserve">، </w:t>
      </w:r>
      <w:r>
        <w:rPr>
          <w:rtl/>
          <w:lang w:bidi="fa-IR"/>
        </w:rPr>
        <w:t>بسى زيباتر است</w:t>
      </w:r>
      <w:r w:rsidR="0092566E">
        <w:rPr>
          <w:rtl/>
          <w:lang w:bidi="fa-IR"/>
        </w:rPr>
        <w:t xml:space="preserve">. </w:t>
      </w:r>
      <w:r>
        <w:rPr>
          <w:rtl/>
          <w:lang w:bidi="fa-IR"/>
        </w:rPr>
        <w:t xml:space="preserve">» </w:t>
      </w:r>
      <w:r w:rsidRPr="00953F15">
        <w:rPr>
          <w:rStyle w:val="libFootnotenumChar"/>
          <w:rtl/>
          <w:lang w:bidi="fa-IR"/>
        </w:rPr>
        <w:t>(399)</w:t>
      </w:r>
    </w:p>
    <w:p w:rsidR="00997E5A" w:rsidRDefault="00997E5A" w:rsidP="00084831">
      <w:pPr>
        <w:pStyle w:val="Heading3"/>
        <w:rPr>
          <w:rtl/>
          <w:lang w:bidi="fa-IR"/>
        </w:rPr>
      </w:pPr>
      <w:bookmarkStart w:id="109" w:name="_Toc384031848"/>
      <w:r>
        <w:rPr>
          <w:rtl/>
          <w:lang w:bidi="fa-IR"/>
        </w:rPr>
        <w:t>منطق شهيد</w:t>
      </w:r>
      <w:bookmarkEnd w:id="109"/>
    </w:p>
    <w:p w:rsidR="00997E5A" w:rsidRDefault="00997E5A" w:rsidP="00997E5A">
      <w:pPr>
        <w:pStyle w:val="libNormal"/>
        <w:rPr>
          <w:rtl/>
          <w:lang w:bidi="fa-IR"/>
        </w:rPr>
      </w:pPr>
      <w:r>
        <w:rPr>
          <w:rtl/>
          <w:lang w:bidi="fa-IR"/>
        </w:rPr>
        <w:t>هر كس و هر گروهى</w:t>
      </w:r>
      <w:r w:rsidR="0092566E">
        <w:rPr>
          <w:rtl/>
          <w:lang w:bidi="fa-IR"/>
        </w:rPr>
        <w:t xml:space="preserve">، </w:t>
      </w:r>
      <w:r>
        <w:rPr>
          <w:rtl/>
          <w:lang w:bidi="fa-IR"/>
        </w:rPr>
        <w:t>منطق و طرز تفكر و معيارهايى دارد كه با آن ها درباره كارها و بايدها و نبايدها قضاوت مى كند</w:t>
      </w:r>
      <w:r w:rsidR="0092566E">
        <w:rPr>
          <w:rtl/>
          <w:lang w:bidi="fa-IR"/>
        </w:rPr>
        <w:t xml:space="preserve">. </w:t>
      </w:r>
      <w:r>
        <w:rPr>
          <w:rtl/>
          <w:lang w:bidi="fa-IR"/>
        </w:rPr>
        <w:t>شهيد</w:t>
      </w:r>
      <w:r w:rsidR="0092566E">
        <w:rPr>
          <w:rtl/>
          <w:lang w:bidi="fa-IR"/>
        </w:rPr>
        <w:t xml:space="preserve">، </w:t>
      </w:r>
      <w:r>
        <w:rPr>
          <w:rtl/>
          <w:lang w:bidi="fa-IR"/>
        </w:rPr>
        <w:t xml:space="preserve">منطق ويژه اى دارد كه </w:t>
      </w:r>
      <w:r>
        <w:rPr>
          <w:rtl/>
          <w:lang w:bidi="fa-IR"/>
        </w:rPr>
        <w:lastRenderedPageBreak/>
        <w:t>با منطق افراد معمولى قابل سنجش نيست</w:t>
      </w:r>
      <w:r w:rsidR="0092566E">
        <w:rPr>
          <w:rtl/>
          <w:lang w:bidi="fa-IR"/>
        </w:rPr>
        <w:t xml:space="preserve">. </w:t>
      </w:r>
      <w:r>
        <w:rPr>
          <w:rtl/>
          <w:lang w:bidi="fa-IR"/>
        </w:rPr>
        <w:t>منطق شهيد از يك طرف منطق عشق و از سوى ديگر منطق اصلاح و مصلح است</w:t>
      </w:r>
      <w:r w:rsidR="007B30F0">
        <w:rPr>
          <w:rtl/>
          <w:lang w:bidi="fa-IR"/>
        </w:rPr>
        <w:t>؛</w:t>
      </w:r>
      <w:r>
        <w:rPr>
          <w:rtl/>
          <w:lang w:bidi="fa-IR"/>
        </w:rPr>
        <w:t xml:space="preserve"> يعنى اگر شور عاشق عارف پروردگار را با منطق يك مصلح دلسوخته براى اجتماع تركيب كنند</w:t>
      </w:r>
      <w:r w:rsidR="0092566E">
        <w:rPr>
          <w:rtl/>
          <w:lang w:bidi="fa-IR"/>
        </w:rPr>
        <w:t xml:space="preserve">، </w:t>
      </w:r>
      <w:r>
        <w:rPr>
          <w:rtl/>
          <w:lang w:bidi="fa-IR"/>
        </w:rPr>
        <w:t>از آن ها «منطق شهيد» در مى آيد؛ منطق شهيد</w:t>
      </w:r>
      <w:r w:rsidR="0092566E">
        <w:rPr>
          <w:rtl/>
          <w:lang w:bidi="fa-IR"/>
        </w:rPr>
        <w:t xml:space="preserve">، </w:t>
      </w:r>
      <w:r>
        <w:rPr>
          <w:rtl/>
          <w:lang w:bidi="fa-IR"/>
        </w:rPr>
        <w:t>منطق حماسه آفرينى و منطق دورنگرى</w:t>
      </w:r>
      <w:r w:rsidR="0092566E">
        <w:rPr>
          <w:rtl/>
          <w:lang w:bidi="fa-IR"/>
        </w:rPr>
        <w:t xml:space="preserve">، </w:t>
      </w:r>
      <w:r>
        <w:rPr>
          <w:rtl/>
          <w:lang w:bidi="fa-IR"/>
        </w:rPr>
        <w:t>بلكه بسيار دورنگرى است</w:t>
      </w:r>
      <w:r w:rsidR="0092566E">
        <w:rPr>
          <w:rtl/>
          <w:lang w:bidi="fa-IR"/>
        </w:rPr>
        <w:t xml:space="preserve">. </w:t>
      </w:r>
      <w:r>
        <w:rPr>
          <w:rtl/>
          <w:lang w:bidi="fa-IR"/>
        </w:rPr>
        <w:t xml:space="preserve">بنابراين مى بينيم ابا عبدالله </w:t>
      </w:r>
      <w:r w:rsidR="00EA0446" w:rsidRPr="00EA0446">
        <w:rPr>
          <w:rStyle w:val="libAlaemChar"/>
          <w:rtl/>
        </w:rPr>
        <w:t>عليه‌السلام</w:t>
      </w:r>
      <w:r>
        <w:rPr>
          <w:rtl/>
          <w:lang w:bidi="fa-IR"/>
        </w:rPr>
        <w:t xml:space="preserve"> وقتى كه مى خواهد يك طرف كوفه بيايد</w:t>
      </w:r>
      <w:r w:rsidR="0092566E">
        <w:rPr>
          <w:rtl/>
          <w:lang w:bidi="fa-IR"/>
        </w:rPr>
        <w:t xml:space="preserve">، </w:t>
      </w:r>
      <w:r>
        <w:rPr>
          <w:rtl/>
          <w:lang w:bidi="fa-IR"/>
        </w:rPr>
        <w:t>عقلاى قوم</w:t>
      </w:r>
      <w:r w:rsidR="0092566E">
        <w:rPr>
          <w:rtl/>
          <w:lang w:bidi="fa-IR"/>
        </w:rPr>
        <w:t xml:space="preserve">، </w:t>
      </w:r>
      <w:r>
        <w:rPr>
          <w:rtl/>
          <w:lang w:bidi="fa-IR"/>
        </w:rPr>
        <w:t>ايشان را منع مى كنند و پيشنهادهايى كه مطابق منطق سياست و منفعت است</w:t>
      </w:r>
      <w:r w:rsidR="0092566E">
        <w:rPr>
          <w:rtl/>
          <w:lang w:bidi="fa-IR"/>
        </w:rPr>
        <w:t xml:space="preserve">، </w:t>
      </w:r>
      <w:r>
        <w:rPr>
          <w:rtl/>
          <w:lang w:bidi="fa-IR"/>
        </w:rPr>
        <w:t>به ايشان مى كنند</w:t>
      </w:r>
      <w:r w:rsidR="0092566E">
        <w:rPr>
          <w:rtl/>
          <w:lang w:bidi="fa-IR"/>
        </w:rPr>
        <w:t xml:space="preserve">، </w:t>
      </w:r>
      <w:r>
        <w:rPr>
          <w:rtl/>
          <w:lang w:bidi="fa-IR"/>
        </w:rPr>
        <w:t>ولى ايشان كه منطقى بالاتر از افراد عادى داشت</w:t>
      </w:r>
      <w:r w:rsidR="0092566E">
        <w:rPr>
          <w:rtl/>
          <w:lang w:bidi="fa-IR"/>
        </w:rPr>
        <w:t xml:space="preserve">، </w:t>
      </w:r>
      <w:r>
        <w:rPr>
          <w:rtl/>
          <w:lang w:bidi="fa-IR"/>
        </w:rPr>
        <w:t>اعتنايى نكرد</w:t>
      </w:r>
      <w:r w:rsidR="0092566E">
        <w:rPr>
          <w:rtl/>
          <w:lang w:bidi="fa-IR"/>
        </w:rPr>
        <w:t xml:space="preserve">. </w:t>
      </w:r>
      <w:r>
        <w:rPr>
          <w:rtl/>
          <w:lang w:bidi="fa-IR"/>
        </w:rPr>
        <w:t>منطق شهيد</w:t>
      </w:r>
      <w:r w:rsidR="0092566E">
        <w:rPr>
          <w:rtl/>
          <w:lang w:bidi="fa-IR"/>
        </w:rPr>
        <w:t xml:space="preserve">، </w:t>
      </w:r>
      <w:r>
        <w:rPr>
          <w:rtl/>
          <w:lang w:bidi="fa-IR"/>
        </w:rPr>
        <w:t>منطق حل شدن و جذب شدن در جامعه</w:t>
      </w:r>
      <w:r w:rsidR="0092566E">
        <w:rPr>
          <w:rtl/>
          <w:lang w:bidi="fa-IR"/>
        </w:rPr>
        <w:t xml:space="preserve">، </w:t>
      </w:r>
      <w:r>
        <w:rPr>
          <w:rtl/>
          <w:lang w:bidi="fa-IR"/>
        </w:rPr>
        <w:t>براى احياى جامعه و دميدن روح به اندام مرده ارزش هاى انسانى است</w:t>
      </w:r>
      <w:r w:rsidR="0092566E">
        <w:rPr>
          <w:rtl/>
          <w:lang w:bidi="fa-IR"/>
        </w:rPr>
        <w:t xml:space="preserve">. </w:t>
      </w:r>
      <w:r w:rsidRPr="00953F15">
        <w:rPr>
          <w:rStyle w:val="libFootnotenumChar"/>
          <w:rtl/>
          <w:lang w:bidi="fa-IR"/>
        </w:rPr>
        <w:t>(400)</w:t>
      </w:r>
    </w:p>
    <w:p w:rsidR="00997E5A" w:rsidRDefault="00997E5A" w:rsidP="00084831">
      <w:pPr>
        <w:pStyle w:val="Heading3"/>
        <w:rPr>
          <w:rtl/>
          <w:lang w:bidi="fa-IR"/>
        </w:rPr>
      </w:pPr>
      <w:bookmarkStart w:id="110" w:name="_Toc384031849"/>
      <w:r>
        <w:rPr>
          <w:rtl/>
          <w:lang w:bidi="fa-IR"/>
        </w:rPr>
        <w:t>حماسه و خون شهيد</w:t>
      </w:r>
      <w:bookmarkEnd w:id="110"/>
    </w:p>
    <w:p w:rsidR="00997E5A" w:rsidRDefault="00997E5A" w:rsidP="00997E5A">
      <w:pPr>
        <w:pStyle w:val="libNormal"/>
        <w:rPr>
          <w:rtl/>
          <w:lang w:bidi="fa-IR"/>
        </w:rPr>
      </w:pPr>
      <w:r>
        <w:rPr>
          <w:rtl/>
          <w:lang w:bidi="fa-IR"/>
        </w:rPr>
        <w:t>كار شهيد</w:t>
      </w:r>
      <w:r w:rsidR="0092566E">
        <w:rPr>
          <w:rtl/>
          <w:lang w:bidi="fa-IR"/>
        </w:rPr>
        <w:t xml:space="preserve">، </w:t>
      </w:r>
      <w:r>
        <w:rPr>
          <w:rtl/>
          <w:lang w:bidi="fa-IR"/>
        </w:rPr>
        <w:t>تنها مقابله با دشمن نيست</w:t>
      </w:r>
      <w:r w:rsidR="0092566E">
        <w:rPr>
          <w:rtl/>
          <w:lang w:bidi="fa-IR"/>
        </w:rPr>
        <w:t xml:space="preserve">، </w:t>
      </w:r>
      <w:r>
        <w:rPr>
          <w:rtl/>
          <w:lang w:bidi="fa-IR"/>
        </w:rPr>
        <w:t>چرا كه در اين صورت خونش هدر رفته است</w:t>
      </w:r>
      <w:r w:rsidR="0092566E">
        <w:rPr>
          <w:rtl/>
          <w:lang w:bidi="fa-IR"/>
        </w:rPr>
        <w:t xml:space="preserve">، </w:t>
      </w:r>
      <w:r>
        <w:rPr>
          <w:rtl/>
          <w:lang w:bidi="fa-IR"/>
        </w:rPr>
        <w:t>ولى خون شهيد هيچ گاه به زمين نمى ريزد و هر قطره اش تبديل به هزاران قطره گشته</w:t>
      </w:r>
      <w:r w:rsidR="0092566E">
        <w:rPr>
          <w:rtl/>
          <w:lang w:bidi="fa-IR"/>
        </w:rPr>
        <w:t xml:space="preserve">، </w:t>
      </w:r>
      <w:r>
        <w:rPr>
          <w:rtl/>
          <w:lang w:bidi="fa-IR"/>
        </w:rPr>
        <w:t>در پيكر اجتماع وارد مى شود</w:t>
      </w:r>
      <w:r w:rsidR="0092566E">
        <w:rPr>
          <w:rtl/>
          <w:lang w:bidi="fa-IR"/>
        </w:rPr>
        <w:t xml:space="preserve">. </w:t>
      </w:r>
      <w:r>
        <w:rPr>
          <w:rtl/>
          <w:lang w:bidi="fa-IR"/>
        </w:rPr>
        <w:t>شهادت تزريق خون به پيكر اجتماع - خاصه اجتماعى كه دچار كم خونى است - مى باشد</w:t>
      </w:r>
      <w:r w:rsidR="0092566E">
        <w:rPr>
          <w:rtl/>
          <w:lang w:bidi="fa-IR"/>
        </w:rPr>
        <w:t xml:space="preserve">. </w:t>
      </w:r>
      <w:r>
        <w:rPr>
          <w:rtl/>
          <w:lang w:bidi="fa-IR"/>
        </w:rPr>
        <w:t>بزرگ ترين خاصيت شهيد</w:t>
      </w:r>
      <w:r w:rsidR="0092566E">
        <w:rPr>
          <w:rtl/>
          <w:lang w:bidi="fa-IR"/>
        </w:rPr>
        <w:t xml:space="preserve">، </w:t>
      </w:r>
      <w:r>
        <w:rPr>
          <w:rtl/>
          <w:lang w:bidi="fa-IR"/>
        </w:rPr>
        <w:t>حماسه آفرينى است تا در ملت هايى كه روح حماسه</w:t>
      </w:r>
      <w:r w:rsidR="0092566E">
        <w:rPr>
          <w:rtl/>
          <w:lang w:bidi="fa-IR"/>
        </w:rPr>
        <w:t xml:space="preserve">، </w:t>
      </w:r>
      <w:r>
        <w:rPr>
          <w:rtl/>
          <w:lang w:bidi="fa-IR"/>
        </w:rPr>
        <w:t>خصوصا حماسه الهى مرده است</w:t>
      </w:r>
      <w:r w:rsidR="0092566E">
        <w:rPr>
          <w:rtl/>
          <w:lang w:bidi="fa-IR"/>
        </w:rPr>
        <w:t xml:space="preserve">، </w:t>
      </w:r>
      <w:r>
        <w:rPr>
          <w:rtl/>
          <w:lang w:bidi="fa-IR"/>
        </w:rPr>
        <w:t>آن مردگى از نو زنده شود</w:t>
      </w:r>
      <w:r w:rsidR="0092566E">
        <w:rPr>
          <w:rtl/>
          <w:lang w:bidi="fa-IR"/>
        </w:rPr>
        <w:t xml:space="preserve">. </w:t>
      </w:r>
      <w:r>
        <w:rPr>
          <w:rtl/>
          <w:lang w:bidi="fa-IR"/>
        </w:rPr>
        <w:t>اسلام هميشه نيازمند شهيد است</w:t>
      </w:r>
      <w:r w:rsidR="0092566E">
        <w:rPr>
          <w:rtl/>
          <w:lang w:bidi="fa-IR"/>
        </w:rPr>
        <w:t xml:space="preserve">، </w:t>
      </w:r>
      <w:r>
        <w:rPr>
          <w:rtl/>
          <w:lang w:bidi="fa-IR"/>
        </w:rPr>
        <w:t>چون هميشه نيازمند حماسه آفرينى و آفرينش هاى نوبه نو است</w:t>
      </w:r>
      <w:r w:rsidR="0092566E">
        <w:rPr>
          <w:rtl/>
          <w:lang w:bidi="fa-IR"/>
        </w:rPr>
        <w:t xml:space="preserve">. </w:t>
      </w:r>
    </w:p>
    <w:p w:rsidR="00997E5A" w:rsidRDefault="00997E5A" w:rsidP="00084831">
      <w:pPr>
        <w:pStyle w:val="Heading3"/>
        <w:rPr>
          <w:rtl/>
          <w:lang w:bidi="fa-IR"/>
        </w:rPr>
      </w:pPr>
      <w:bookmarkStart w:id="111" w:name="_Toc384031850"/>
      <w:r>
        <w:rPr>
          <w:rtl/>
          <w:lang w:bidi="fa-IR"/>
        </w:rPr>
        <w:t>جاودانگى شهيد</w:t>
      </w:r>
      <w:bookmarkEnd w:id="111"/>
    </w:p>
    <w:p w:rsidR="00997E5A" w:rsidRDefault="00997E5A" w:rsidP="00997E5A">
      <w:pPr>
        <w:pStyle w:val="libNormal"/>
        <w:rPr>
          <w:rtl/>
          <w:lang w:bidi="fa-IR"/>
        </w:rPr>
      </w:pPr>
      <w:r>
        <w:rPr>
          <w:rtl/>
          <w:lang w:bidi="fa-IR"/>
        </w:rPr>
        <w:t>كسى كه عالم است و از راه علم به جامعه خدمت مى كند</w:t>
      </w:r>
      <w:r w:rsidR="0092566E">
        <w:rPr>
          <w:rtl/>
          <w:lang w:bidi="fa-IR"/>
        </w:rPr>
        <w:t xml:space="preserve">، </w:t>
      </w:r>
      <w:r>
        <w:rPr>
          <w:rtl/>
          <w:lang w:bidi="fa-IR"/>
        </w:rPr>
        <w:t>در حقيقت از طريق علم</w:t>
      </w:r>
      <w:r w:rsidR="0092566E">
        <w:rPr>
          <w:rtl/>
          <w:lang w:bidi="fa-IR"/>
        </w:rPr>
        <w:t xml:space="preserve">، </w:t>
      </w:r>
      <w:r>
        <w:rPr>
          <w:rtl/>
          <w:lang w:bidi="fa-IR"/>
        </w:rPr>
        <w:t>از فرديت خود خارج مى شود و به جامعه مى پيوندد</w:t>
      </w:r>
      <w:r w:rsidR="0092566E">
        <w:rPr>
          <w:rtl/>
          <w:lang w:bidi="fa-IR"/>
        </w:rPr>
        <w:t xml:space="preserve">. </w:t>
      </w:r>
      <w:r>
        <w:rPr>
          <w:rtl/>
          <w:lang w:bidi="fa-IR"/>
        </w:rPr>
        <w:t>او «جزئى» از شخصيت خو</w:t>
      </w:r>
      <w:r w:rsidR="0092566E">
        <w:rPr>
          <w:rtl/>
          <w:lang w:bidi="fa-IR"/>
        </w:rPr>
        <w:t xml:space="preserve">، </w:t>
      </w:r>
      <w:r>
        <w:rPr>
          <w:rtl/>
          <w:lang w:bidi="fa-IR"/>
        </w:rPr>
        <w:t>يعنى فكر و انديشه اش را با پيوستن به اجتماع جاويد مى كند</w:t>
      </w:r>
      <w:r w:rsidR="0092566E">
        <w:rPr>
          <w:rtl/>
          <w:lang w:bidi="fa-IR"/>
        </w:rPr>
        <w:t xml:space="preserve">، </w:t>
      </w:r>
      <w:r>
        <w:rPr>
          <w:rtl/>
          <w:lang w:bidi="fa-IR"/>
        </w:rPr>
        <w:lastRenderedPageBreak/>
        <w:t>كسى كه مخترع يا هنرمند است</w:t>
      </w:r>
      <w:r w:rsidR="0092566E">
        <w:rPr>
          <w:rtl/>
          <w:lang w:bidi="fa-IR"/>
        </w:rPr>
        <w:t xml:space="preserve">، </w:t>
      </w:r>
      <w:r>
        <w:rPr>
          <w:rtl/>
          <w:lang w:bidi="fa-IR"/>
        </w:rPr>
        <w:t>با پيوستن به جامعه به فن يا هنر خويش ارزش و ابديت مى بخشد و كسى كه معلم اخلاق و اندرزگوست</w:t>
      </w:r>
      <w:r w:rsidR="0092566E">
        <w:rPr>
          <w:rtl/>
          <w:lang w:bidi="fa-IR"/>
        </w:rPr>
        <w:t xml:space="preserve">، </w:t>
      </w:r>
      <w:r>
        <w:rPr>
          <w:rtl/>
          <w:lang w:bidi="fa-IR"/>
        </w:rPr>
        <w:t>خودش را از راه اندرزهاى حكمت آميزش كه سينه به سينه منتقل مى شود</w:t>
      </w:r>
      <w:r w:rsidR="0092566E">
        <w:rPr>
          <w:rtl/>
          <w:lang w:bidi="fa-IR"/>
        </w:rPr>
        <w:t xml:space="preserve">، </w:t>
      </w:r>
      <w:r>
        <w:rPr>
          <w:rtl/>
          <w:lang w:bidi="fa-IR"/>
        </w:rPr>
        <w:t>در جامعه جاويد مى كند و به عبارتى به حكمت ها و راهنمايى هاى خود</w:t>
      </w:r>
      <w:r w:rsidR="0092566E">
        <w:rPr>
          <w:rtl/>
          <w:lang w:bidi="fa-IR"/>
        </w:rPr>
        <w:t xml:space="preserve">، </w:t>
      </w:r>
      <w:r>
        <w:rPr>
          <w:rtl/>
          <w:lang w:bidi="fa-IR"/>
        </w:rPr>
        <w:t>جاودانگى مى بخشد</w:t>
      </w:r>
      <w:r w:rsidR="0092566E">
        <w:rPr>
          <w:rtl/>
          <w:lang w:bidi="fa-IR"/>
        </w:rPr>
        <w:t xml:space="preserve">، </w:t>
      </w:r>
      <w:r>
        <w:rPr>
          <w:rtl/>
          <w:lang w:bidi="fa-IR"/>
        </w:rPr>
        <w:t>اما شهيد به خون خود و در حقيقت به تمام وجود و هستى خود</w:t>
      </w:r>
      <w:r w:rsidR="0092566E">
        <w:rPr>
          <w:rtl/>
          <w:lang w:bidi="fa-IR"/>
        </w:rPr>
        <w:t xml:space="preserve">، </w:t>
      </w:r>
      <w:r>
        <w:rPr>
          <w:rtl/>
          <w:lang w:bidi="fa-IR"/>
        </w:rPr>
        <w:t>ارزش و ابديت مى بخشد</w:t>
      </w:r>
      <w:r w:rsidR="0092566E">
        <w:rPr>
          <w:rtl/>
          <w:lang w:bidi="fa-IR"/>
        </w:rPr>
        <w:t xml:space="preserve">. </w:t>
      </w:r>
      <w:r>
        <w:rPr>
          <w:rtl/>
          <w:lang w:bidi="fa-IR"/>
        </w:rPr>
        <w:t>هر گروه ديگر به قسمتى از دارايى خود جاودانگى مى بخشد و شهيد به تمام دارايى خود</w:t>
      </w:r>
      <w:r w:rsidR="0092566E">
        <w:rPr>
          <w:rtl/>
          <w:lang w:bidi="fa-IR"/>
        </w:rPr>
        <w:t xml:space="preserve">، </w:t>
      </w:r>
      <w:r>
        <w:rPr>
          <w:rtl/>
          <w:lang w:bidi="fa-IR"/>
        </w:rPr>
        <w:t>يعنى تمام وجودش</w:t>
      </w:r>
      <w:r w:rsidR="0092566E">
        <w:rPr>
          <w:rtl/>
          <w:lang w:bidi="fa-IR"/>
        </w:rPr>
        <w:t xml:space="preserve">، </w:t>
      </w:r>
      <w:r>
        <w:rPr>
          <w:rtl/>
          <w:lang w:bidi="fa-IR"/>
        </w:rPr>
        <w:t>جاودانگى مى بخشد</w:t>
      </w:r>
      <w:r w:rsidR="0092566E">
        <w:rPr>
          <w:rtl/>
          <w:lang w:bidi="fa-IR"/>
        </w:rPr>
        <w:t xml:space="preserve">. </w:t>
      </w:r>
      <w:r>
        <w:rPr>
          <w:rtl/>
          <w:lang w:bidi="fa-IR"/>
        </w:rPr>
        <w:t xml:space="preserve">پيغمبر </w:t>
      </w:r>
      <w:r w:rsidR="000D3856" w:rsidRPr="000D3856">
        <w:rPr>
          <w:rStyle w:val="libAlaemChar"/>
          <w:rtl/>
        </w:rPr>
        <w:t>صلى‌الله‌عليه‌وآله</w:t>
      </w:r>
      <w:r>
        <w:rPr>
          <w:rtl/>
          <w:lang w:bidi="fa-IR"/>
        </w:rPr>
        <w:t xml:space="preserve"> فرمود: فوق كل بربر</w:t>
      </w:r>
      <w:r w:rsidR="0092566E">
        <w:rPr>
          <w:rtl/>
          <w:lang w:bidi="fa-IR"/>
        </w:rPr>
        <w:t xml:space="preserve">، </w:t>
      </w:r>
      <w:r>
        <w:rPr>
          <w:rtl/>
          <w:lang w:bidi="fa-IR"/>
        </w:rPr>
        <w:t xml:space="preserve">حتى يقتل فى سبيل الله فاذا قتل فى سبيل الله فليس فوقه بر </w:t>
      </w:r>
      <w:r w:rsidRPr="00953F15">
        <w:rPr>
          <w:rStyle w:val="libFootnotenumChar"/>
          <w:rtl/>
          <w:lang w:bidi="fa-IR"/>
        </w:rPr>
        <w:t>(401)</w:t>
      </w:r>
    </w:p>
    <w:p w:rsidR="00997E5A" w:rsidRDefault="00997E5A" w:rsidP="00084831">
      <w:pPr>
        <w:pStyle w:val="Heading3"/>
        <w:rPr>
          <w:rtl/>
          <w:lang w:bidi="fa-IR"/>
        </w:rPr>
      </w:pPr>
      <w:bookmarkStart w:id="112" w:name="_Toc384031851"/>
      <w:r>
        <w:rPr>
          <w:rtl/>
          <w:lang w:bidi="fa-IR"/>
        </w:rPr>
        <w:t>شفاعت شهيد</w:t>
      </w:r>
      <w:bookmarkEnd w:id="112"/>
    </w:p>
    <w:p w:rsidR="00997E5A" w:rsidRDefault="00997E5A" w:rsidP="00997E5A">
      <w:pPr>
        <w:pStyle w:val="libNormal"/>
        <w:rPr>
          <w:rtl/>
          <w:lang w:bidi="fa-IR"/>
        </w:rPr>
      </w:pPr>
      <w:r>
        <w:rPr>
          <w:rtl/>
          <w:lang w:bidi="fa-IR"/>
        </w:rPr>
        <w:t>در حديث است كه خداوند شفاعت سه طبقه را در قيامت قبول مى كند: 1</w:t>
      </w:r>
      <w:r w:rsidR="0092566E">
        <w:rPr>
          <w:rtl/>
          <w:lang w:bidi="fa-IR"/>
        </w:rPr>
        <w:t xml:space="preserve">. </w:t>
      </w:r>
      <w:r>
        <w:rPr>
          <w:rtl/>
          <w:lang w:bidi="fa-IR"/>
        </w:rPr>
        <w:t>انبيا 2</w:t>
      </w:r>
      <w:r w:rsidR="0092566E">
        <w:rPr>
          <w:rtl/>
          <w:lang w:bidi="fa-IR"/>
        </w:rPr>
        <w:t xml:space="preserve">. </w:t>
      </w:r>
      <w:r>
        <w:rPr>
          <w:rtl/>
          <w:lang w:bidi="fa-IR"/>
        </w:rPr>
        <w:t>علما (منظور در درجه اول</w:t>
      </w:r>
      <w:r w:rsidR="0092566E">
        <w:rPr>
          <w:rtl/>
          <w:lang w:bidi="fa-IR"/>
        </w:rPr>
        <w:t xml:space="preserve">، </w:t>
      </w:r>
      <w:r>
        <w:rPr>
          <w:rtl/>
          <w:lang w:bidi="fa-IR"/>
        </w:rPr>
        <w:t xml:space="preserve">خود ائمه اطهار </w:t>
      </w:r>
      <w:r w:rsidR="008C0EF5" w:rsidRPr="008C0EF5">
        <w:rPr>
          <w:rStyle w:val="libAlaemChar"/>
          <w:rtl/>
        </w:rPr>
        <w:t>عليهم‌السلام</w:t>
      </w:r>
      <w:r>
        <w:rPr>
          <w:rtl/>
          <w:lang w:bidi="fa-IR"/>
        </w:rPr>
        <w:t xml:space="preserve"> و در درجه بعد</w:t>
      </w:r>
      <w:r w:rsidR="0092566E">
        <w:rPr>
          <w:rtl/>
          <w:lang w:bidi="fa-IR"/>
        </w:rPr>
        <w:t xml:space="preserve">، </w:t>
      </w:r>
      <w:r>
        <w:rPr>
          <w:rtl/>
          <w:lang w:bidi="fa-IR"/>
        </w:rPr>
        <w:t>علمايى كه واقعا راه آن ها را در پيش گرفته اند مى باشد</w:t>
      </w:r>
      <w:r w:rsidR="0092566E">
        <w:rPr>
          <w:rtl/>
          <w:lang w:bidi="fa-IR"/>
        </w:rPr>
        <w:t>.</w:t>
      </w:r>
      <w:r w:rsidR="0054760C">
        <w:rPr>
          <w:rtl/>
          <w:lang w:bidi="fa-IR"/>
        </w:rPr>
        <w:t>)</w:t>
      </w:r>
      <w:r>
        <w:rPr>
          <w:rtl/>
          <w:lang w:bidi="fa-IR"/>
        </w:rPr>
        <w:t xml:space="preserve"> 3</w:t>
      </w:r>
      <w:r w:rsidR="0092566E">
        <w:rPr>
          <w:rtl/>
          <w:lang w:bidi="fa-IR"/>
        </w:rPr>
        <w:t xml:space="preserve">. </w:t>
      </w:r>
      <w:r>
        <w:rPr>
          <w:rtl/>
          <w:lang w:bidi="fa-IR"/>
        </w:rPr>
        <w:t>شهدا</w:t>
      </w:r>
      <w:r w:rsidR="0092566E">
        <w:rPr>
          <w:rtl/>
          <w:lang w:bidi="fa-IR"/>
        </w:rPr>
        <w:t xml:space="preserve">. </w:t>
      </w:r>
    </w:p>
    <w:p w:rsidR="00997E5A" w:rsidRDefault="00997E5A" w:rsidP="00997E5A">
      <w:pPr>
        <w:pStyle w:val="libNormal"/>
        <w:rPr>
          <w:rtl/>
          <w:lang w:bidi="fa-IR"/>
        </w:rPr>
      </w:pPr>
      <w:r>
        <w:rPr>
          <w:rtl/>
          <w:lang w:bidi="fa-IR"/>
        </w:rPr>
        <w:t>اين شفاعت</w:t>
      </w:r>
      <w:r w:rsidR="0092566E">
        <w:rPr>
          <w:rtl/>
          <w:lang w:bidi="fa-IR"/>
        </w:rPr>
        <w:t xml:space="preserve">، </w:t>
      </w:r>
      <w:r>
        <w:rPr>
          <w:rtl/>
          <w:lang w:bidi="fa-IR"/>
        </w:rPr>
        <w:t>ظهور و تجسم حقايق و هدايتى است كه در دنيا وقوع يافته است</w:t>
      </w:r>
      <w:r w:rsidR="007B30F0">
        <w:rPr>
          <w:rtl/>
          <w:lang w:bidi="fa-IR"/>
        </w:rPr>
        <w:t>؛</w:t>
      </w:r>
      <w:r>
        <w:rPr>
          <w:rtl/>
          <w:lang w:bidi="fa-IR"/>
        </w:rPr>
        <w:t xml:space="preserve"> چرا كه بعد از انبيا و علمايى كه پيرو واقعى آن ها بودند</w:t>
      </w:r>
      <w:r w:rsidR="0092566E">
        <w:rPr>
          <w:rtl/>
          <w:lang w:bidi="fa-IR"/>
        </w:rPr>
        <w:t xml:space="preserve">، </w:t>
      </w:r>
      <w:r>
        <w:rPr>
          <w:rtl/>
          <w:lang w:bidi="fa-IR"/>
        </w:rPr>
        <w:t>شهدا هستند كه گروه گروه</w:t>
      </w:r>
      <w:r w:rsidR="0092566E">
        <w:rPr>
          <w:rtl/>
          <w:lang w:bidi="fa-IR"/>
        </w:rPr>
        <w:t xml:space="preserve">، </w:t>
      </w:r>
      <w:r>
        <w:rPr>
          <w:rtl/>
          <w:lang w:bidi="fa-IR"/>
        </w:rPr>
        <w:t>مردم را از ظلمات گمراهى نجات داده</w:t>
      </w:r>
      <w:r w:rsidR="0092566E">
        <w:rPr>
          <w:rtl/>
          <w:lang w:bidi="fa-IR"/>
        </w:rPr>
        <w:t xml:space="preserve">، </w:t>
      </w:r>
      <w:r>
        <w:rPr>
          <w:rtl/>
          <w:lang w:bidi="fa-IR"/>
        </w:rPr>
        <w:t>به شاهراه روشن هدايت رسانده اند</w:t>
      </w:r>
      <w:r w:rsidR="0092566E">
        <w:rPr>
          <w:rtl/>
          <w:lang w:bidi="fa-IR"/>
        </w:rPr>
        <w:t xml:space="preserve">. </w:t>
      </w:r>
      <w:r w:rsidRPr="00953F15">
        <w:rPr>
          <w:rStyle w:val="libFootnotenumChar"/>
          <w:rtl/>
          <w:lang w:bidi="fa-IR"/>
        </w:rPr>
        <w:t>(402)</w:t>
      </w:r>
    </w:p>
    <w:p w:rsidR="00997E5A" w:rsidRDefault="00997E5A" w:rsidP="00084831">
      <w:pPr>
        <w:pStyle w:val="Heading3"/>
        <w:rPr>
          <w:rtl/>
          <w:lang w:bidi="fa-IR"/>
        </w:rPr>
      </w:pPr>
      <w:bookmarkStart w:id="113" w:name="_Toc384031852"/>
      <w:r>
        <w:rPr>
          <w:rtl/>
          <w:lang w:bidi="fa-IR"/>
        </w:rPr>
        <w:t>گريه بر شهيد و فلسفه آن</w:t>
      </w:r>
      <w:bookmarkEnd w:id="113"/>
    </w:p>
    <w:p w:rsidR="00997E5A" w:rsidRDefault="00997E5A" w:rsidP="00997E5A">
      <w:pPr>
        <w:pStyle w:val="libNormal"/>
        <w:rPr>
          <w:rtl/>
          <w:lang w:bidi="fa-IR"/>
        </w:rPr>
      </w:pPr>
      <w:r>
        <w:rPr>
          <w:rtl/>
          <w:lang w:bidi="fa-IR"/>
        </w:rPr>
        <w:t>اسلام با اين كه به گريه بر ميت (ميت عادى) چندان روى خوشى نشان نداده</w:t>
      </w:r>
      <w:r w:rsidR="0092566E">
        <w:rPr>
          <w:rtl/>
          <w:lang w:bidi="fa-IR"/>
        </w:rPr>
        <w:t xml:space="preserve">، </w:t>
      </w:r>
      <w:r>
        <w:rPr>
          <w:rtl/>
          <w:lang w:bidi="fa-IR"/>
        </w:rPr>
        <w:t>مايل است كه مردم بر شهيد بگريند؛ زيرا شهيد حماسه آفريده است و گريه بر شهيد</w:t>
      </w:r>
      <w:r w:rsidR="0092566E">
        <w:rPr>
          <w:rtl/>
          <w:lang w:bidi="fa-IR"/>
        </w:rPr>
        <w:t xml:space="preserve">، </w:t>
      </w:r>
      <w:r>
        <w:rPr>
          <w:rtl/>
          <w:lang w:bidi="fa-IR"/>
        </w:rPr>
        <w:t>شركت در حماسه او و هماهنگى با روح</w:t>
      </w:r>
      <w:r w:rsidR="0092566E">
        <w:rPr>
          <w:rtl/>
          <w:lang w:bidi="fa-IR"/>
        </w:rPr>
        <w:t xml:space="preserve">، </w:t>
      </w:r>
      <w:r>
        <w:rPr>
          <w:rtl/>
          <w:lang w:bidi="fa-IR"/>
        </w:rPr>
        <w:t>نشاط و موج اوست</w:t>
      </w:r>
      <w:r w:rsidR="0092566E">
        <w:rPr>
          <w:rtl/>
          <w:lang w:bidi="fa-IR"/>
        </w:rPr>
        <w:t xml:space="preserve">. </w:t>
      </w:r>
    </w:p>
    <w:p w:rsidR="00997E5A" w:rsidRDefault="00997E5A" w:rsidP="00997E5A">
      <w:pPr>
        <w:pStyle w:val="libNormal"/>
        <w:rPr>
          <w:rtl/>
          <w:lang w:bidi="fa-IR"/>
        </w:rPr>
      </w:pPr>
      <w:r>
        <w:rPr>
          <w:rtl/>
          <w:lang w:bidi="fa-IR"/>
        </w:rPr>
        <w:lastRenderedPageBreak/>
        <w:t>در عصر ما</w:t>
      </w:r>
      <w:r w:rsidR="0092566E">
        <w:rPr>
          <w:rtl/>
          <w:lang w:bidi="fa-IR"/>
        </w:rPr>
        <w:t xml:space="preserve">، </w:t>
      </w:r>
      <w:r>
        <w:rPr>
          <w:rtl/>
          <w:lang w:bidi="fa-IR"/>
        </w:rPr>
        <w:t>بسيارى از مردم</w:t>
      </w:r>
      <w:r w:rsidR="0092566E">
        <w:rPr>
          <w:rtl/>
          <w:lang w:bidi="fa-IR"/>
        </w:rPr>
        <w:t xml:space="preserve">، </w:t>
      </w:r>
      <w:r>
        <w:rPr>
          <w:rtl/>
          <w:lang w:bidi="fa-IR"/>
        </w:rPr>
        <w:t>حتى گروهى از جوانان علاقه مند</w:t>
      </w:r>
      <w:r w:rsidR="0092566E">
        <w:rPr>
          <w:rtl/>
          <w:lang w:bidi="fa-IR"/>
        </w:rPr>
        <w:t xml:space="preserve">، </w:t>
      </w:r>
      <w:r>
        <w:rPr>
          <w:rtl/>
          <w:lang w:bidi="fa-IR"/>
        </w:rPr>
        <w:t xml:space="preserve">گريه بر امام حسين </w:t>
      </w:r>
      <w:r w:rsidR="00EA0446" w:rsidRPr="00EA0446">
        <w:rPr>
          <w:rStyle w:val="libAlaemChar"/>
          <w:rtl/>
        </w:rPr>
        <w:t>عليه‌السلام</w:t>
      </w:r>
      <w:r>
        <w:rPr>
          <w:rtl/>
          <w:lang w:bidi="fa-IR"/>
        </w:rPr>
        <w:t xml:space="preserve"> را غلط قلمداد مى كنند و مدعى هستند كه اين كار</w:t>
      </w:r>
      <w:r w:rsidR="0092566E">
        <w:rPr>
          <w:rtl/>
          <w:lang w:bidi="fa-IR"/>
        </w:rPr>
        <w:t xml:space="preserve">، </w:t>
      </w:r>
      <w:r>
        <w:rPr>
          <w:rtl/>
          <w:lang w:bidi="fa-IR"/>
        </w:rPr>
        <w:t>معلول برداشتى غلط از امر شهادت بوده</w:t>
      </w:r>
      <w:r w:rsidR="0092566E">
        <w:rPr>
          <w:rtl/>
          <w:lang w:bidi="fa-IR"/>
        </w:rPr>
        <w:t xml:space="preserve">، </w:t>
      </w:r>
      <w:r>
        <w:rPr>
          <w:rtl/>
          <w:lang w:bidi="fa-IR"/>
        </w:rPr>
        <w:t>آثار اجتماعى بدى داشته</w:t>
      </w:r>
      <w:r w:rsidR="0092566E">
        <w:rPr>
          <w:rtl/>
          <w:lang w:bidi="fa-IR"/>
        </w:rPr>
        <w:t xml:space="preserve">، </w:t>
      </w:r>
      <w:r>
        <w:rPr>
          <w:rtl/>
          <w:lang w:bidi="fa-IR"/>
        </w:rPr>
        <w:t>موجب ضعف و انحطاط ملت هايى است كه به اين كارها عادت كرده اند</w:t>
      </w:r>
      <w:r w:rsidR="0092566E">
        <w:rPr>
          <w:rtl/>
          <w:lang w:bidi="fa-IR"/>
        </w:rPr>
        <w:t xml:space="preserve">. </w:t>
      </w:r>
    </w:p>
    <w:p w:rsidR="00997E5A" w:rsidRDefault="00997E5A" w:rsidP="00997E5A">
      <w:pPr>
        <w:pStyle w:val="libNormal"/>
        <w:rPr>
          <w:rtl/>
          <w:lang w:bidi="fa-IR"/>
        </w:rPr>
      </w:pPr>
      <w:r>
        <w:rPr>
          <w:rtl/>
          <w:lang w:bidi="fa-IR"/>
        </w:rPr>
        <w:t>بعضى</w:t>
      </w:r>
      <w:r w:rsidR="0092566E">
        <w:rPr>
          <w:rtl/>
          <w:lang w:bidi="fa-IR"/>
        </w:rPr>
        <w:t xml:space="preserve">، </w:t>
      </w:r>
      <w:r>
        <w:rPr>
          <w:rtl/>
          <w:lang w:bidi="fa-IR"/>
        </w:rPr>
        <w:t xml:space="preserve">گريه مردم شيعه بر امام حسين </w:t>
      </w:r>
      <w:r w:rsidR="00EA0446" w:rsidRPr="00EA0446">
        <w:rPr>
          <w:rStyle w:val="libAlaemChar"/>
          <w:rtl/>
        </w:rPr>
        <w:t>عليه‌السلام</w:t>
      </w:r>
      <w:r>
        <w:rPr>
          <w:rtl/>
          <w:lang w:bidi="fa-IR"/>
        </w:rPr>
        <w:t xml:space="preserve"> را با روش مسيحيان درباره شهادت مسيح </w:t>
      </w:r>
      <w:r w:rsidR="00EA0446" w:rsidRPr="00EA0446">
        <w:rPr>
          <w:rStyle w:val="libAlaemChar"/>
          <w:rtl/>
        </w:rPr>
        <w:t>عليه‌السلام</w:t>
      </w:r>
      <w:r>
        <w:rPr>
          <w:rtl/>
          <w:lang w:bidi="fa-IR"/>
        </w:rPr>
        <w:t xml:space="preserve"> (البته به عقيده خودشان) كه روز شهادت مسيح را جشن مى گيرند</w:t>
      </w:r>
      <w:r w:rsidR="0092566E">
        <w:rPr>
          <w:rtl/>
          <w:lang w:bidi="fa-IR"/>
        </w:rPr>
        <w:t xml:space="preserve">، </w:t>
      </w:r>
      <w:r>
        <w:rPr>
          <w:rtl/>
          <w:lang w:bidi="fa-IR"/>
        </w:rPr>
        <w:t>مقايسه كرده</w:t>
      </w:r>
      <w:r w:rsidR="0092566E">
        <w:rPr>
          <w:rtl/>
          <w:lang w:bidi="fa-IR"/>
        </w:rPr>
        <w:t xml:space="preserve">، </w:t>
      </w:r>
      <w:r>
        <w:rPr>
          <w:rtl/>
          <w:lang w:bidi="fa-IR"/>
        </w:rPr>
        <w:t>مى گويند ملتى كه بر شهادت شهيدش مى گريد</w:t>
      </w:r>
      <w:r w:rsidR="0092566E">
        <w:rPr>
          <w:rtl/>
          <w:lang w:bidi="fa-IR"/>
        </w:rPr>
        <w:t xml:space="preserve">، </w:t>
      </w:r>
      <w:r>
        <w:rPr>
          <w:rtl/>
          <w:lang w:bidi="fa-IR"/>
        </w:rPr>
        <w:t>شهادت را شكست و نامطلوب و امرى نبايستنى و موجب تاسف مى پندارد و ناچار</w:t>
      </w:r>
      <w:r w:rsidR="0092566E">
        <w:rPr>
          <w:rtl/>
          <w:lang w:bidi="fa-IR"/>
        </w:rPr>
        <w:t xml:space="preserve">، </w:t>
      </w:r>
      <w:r>
        <w:rPr>
          <w:rtl/>
          <w:lang w:bidi="fa-IR"/>
        </w:rPr>
        <w:t>ملتى زبون و فرارى از معركه بار مى آيد؛ ولى ملتى كه براى شهادت شهيدش جشن مى گيرد</w:t>
      </w:r>
      <w:r w:rsidR="0092566E">
        <w:rPr>
          <w:rtl/>
          <w:lang w:bidi="fa-IR"/>
        </w:rPr>
        <w:t xml:space="preserve">، </w:t>
      </w:r>
      <w:r>
        <w:rPr>
          <w:rtl/>
          <w:lang w:bidi="fa-IR"/>
        </w:rPr>
        <w:t>آن را موفقيت و مطلوب و مايه افتخار مى شمارد</w:t>
      </w:r>
      <w:r w:rsidR="0092566E">
        <w:rPr>
          <w:rtl/>
          <w:lang w:bidi="fa-IR"/>
        </w:rPr>
        <w:t xml:space="preserve">، </w:t>
      </w:r>
      <w:r>
        <w:rPr>
          <w:rtl/>
          <w:lang w:bidi="fa-IR"/>
        </w:rPr>
        <w:t>خواه ناخواه ملتى قوى و فداكار مى گردد</w:t>
      </w:r>
      <w:r w:rsidR="0092566E">
        <w:rPr>
          <w:rtl/>
          <w:lang w:bidi="fa-IR"/>
        </w:rPr>
        <w:t xml:space="preserve">. </w:t>
      </w:r>
      <w:r w:rsidRPr="00953F15">
        <w:rPr>
          <w:rStyle w:val="libFootnotenumChar"/>
          <w:rtl/>
          <w:lang w:bidi="fa-IR"/>
        </w:rPr>
        <w:t>(403)</w:t>
      </w:r>
    </w:p>
    <w:p w:rsidR="00997E5A" w:rsidRDefault="00997E5A" w:rsidP="00997E5A">
      <w:pPr>
        <w:pStyle w:val="libNormal"/>
        <w:rPr>
          <w:rtl/>
          <w:lang w:bidi="fa-IR"/>
        </w:rPr>
      </w:pPr>
      <w:r>
        <w:rPr>
          <w:rtl/>
          <w:lang w:bidi="fa-IR"/>
        </w:rPr>
        <w:t>تحليل ما چنين است كه اتفاقا قضيه برعكس است</w:t>
      </w:r>
      <w:r w:rsidR="0092566E">
        <w:rPr>
          <w:rtl/>
          <w:lang w:bidi="fa-IR"/>
        </w:rPr>
        <w:t xml:space="preserve">. </w:t>
      </w:r>
      <w:r>
        <w:rPr>
          <w:rtl/>
          <w:lang w:bidi="fa-IR"/>
        </w:rPr>
        <w:t>شادى كردن در شهدت شهيد از بينش فردگرايى مسيحيت ناشى مى شود و گريه بر شهيد از بينش ‍ جامعه گرايى اسلام</w:t>
      </w:r>
      <w:r w:rsidR="0092566E">
        <w:rPr>
          <w:rtl/>
          <w:lang w:bidi="fa-IR"/>
        </w:rPr>
        <w:t xml:space="preserve">. </w:t>
      </w:r>
      <w:r>
        <w:rPr>
          <w:rtl/>
          <w:lang w:bidi="fa-IR"/>
        </w:rPr>
        <w:t>ما در اين جا در مقام توضيح فلسفه توصيه هاى پيشوايان در مورد گريه بر شهيد هستيم</w:t>
      </w:r>
      <w:r w:rsidR="0092566E">
        <w:rPr>
          <w:rtl/>
          <w:lang w:bidi="fa-IR"/>
        </w:rPr>
        <w:t xml:space="preserve">، </w:t>
      </w:r>
      <w:r>
        <w:rPr>
          <w:rtl/>
          <w:lang w:bidi="fa-IR"/>
        </w:rPr>
        <w:t xml:space="preserve">نه در مقام توجيه عملكرد قابل انتقاد عوام الناس كه به ديد ترحم آميزى به امام حسين </w:t>
      </w:r>
      <w:r w:rsidR="00EA0446" w:rsidRPr="00EA0446">
        <w:rPr>
          <w:rStyle w:val="libAlaemChar"/>
          <w:rtl/>
        </w:rPr>
        <w:t>عليه‌السلام</w:t>
      </w:r>
      <w:r>
        <w:rPr>
          <w:rtl/>
          <w:lang w:bidi="fa-IR"/>
        </w:rPr>
        <w:t xml:space="preserve"> مى نگرند</w:t>
      </w:r>
      <w:r w:rsidR="0092566E">
        <w:rPr>
          <w:rtl/>
          <w:lang w:bidi="fa-IR"/>
        </w:rPr>
        <w:t xml:space="preserve">. </w:t>
      </w:r>
      <w:r>
        <w:rPr>
          <w:rtl/>
          <w:lang w:bidi="fa-IR"/>
        </w:rPr>
        <w:t>ابتدا مساله مرگ و شهادت را از جنبه فردى و پاسخ به اين سوال كه آيا مرگ فى حد ذاته براى فرد</w:t>
      </w:r>
      <w:r w:rsidR="0092566E">
        <w:rPr>
          <w:rtl/>
          <w:lang w:bidi="fa-IR"/>
        </w:rPr>
        <w:t xml:space="preserve">، </w:t>
      </w:r>
      <w:r>
        <w:rPr>
          <w:rtl/>
          <w:lang w:bidi="fa-IR"/>
        </w:rPr>
        <w:t>امرى مطلوب و نوعى موفقيت تلقى مى شود يا نه</w:t>
      </w:r>
      <w:r w:rsidR="0092566E">
        <w:rPr>
          <w:rtl/>
          <w:lang w:bidi="fa-IR"/>
        </w:rPr>
        <w:t xml:space="preserve">، </w:t>
      </w:r>
      <w:r>
        <w:rPr>
          <w:rtl/>
          <w:lang w:bidi="fa-IR"/>
        </w:rPr>
        <w:t>بررسى مى كنيم و سپس از بعد اجتماعى به مساله نگاه خواهيم كرد</w:t>
      </w:r>
      <w:r w:rsidR="0092566E">
        <w:rPr>
          <w:rtl/>
          <w:lang w:bidi="fa-IR"/>
        </w:rPr>
        <w:t xml:space="preserve">. </w:t>
      </w:r>
    </w:p>
    <w:p w:rsidR="00997E5A" w:rsidRDefault="00997E5A" w:rsidP="00997E5A">
      <w:pPr>
        <w:pStyle w:val="libNormal"/>
        <w:rPr>
          <w:rtl/>
          <w:lang w:bidi="fa-IR"/>
        </w:rPr>
      </w:pPr>
      <w:r>
        <w:rPr>
          <w:rtl/>
          <w:lang w:bidi="fa-IR"/>
        </w:rPr>
        <w:t>مكتب هايى هستند كه رابطه انسان و جهان يا رابطه روح و بدن را از نوع رابطه زندانى با زندان يا مرغ با قفس مى دانند و قهرا در چنين مكاتبى</w:t>
      </w:r>
      <w:r w:rsidR="0092566E">
        <w:rPr>
          <w:rtl/>
          <w:lang w:bidi="fa-IR"/>
        </w:rPr>
        <w:t xml:space="preserve">، </w:t>
      </w:r>
      <w:r>
        <w:rPr>
          <w:rtl/>
          <w:lang w:bidi="fa-IR"/>
        </w:rPr>
        <w:t>مرگ هيچ كس تاسف نداشته</w:t>
      </w:r>
      <w:r w:rsidR="0092566E">
        <w:rPr>
          <w:rtl/>
          <w:lang w:bidi="fa-IR"/>
        </w:rPr>
        <w:t xml:space="preserve">، </w:t>
      </w:r>
      <w:r>
        <w:rPr>
          <w:rtl/>
          <w:lang w:bidi="fa-IR"/>
        </w:rPr>
        <w:t>داراى ارزش مثبت است</w:t>
      </w:r>
      <w:r w:rsidR="0092566E">
        <w:rPr>
          <w:rtl/>
          <w:lang w:bidi="fa-IR"/>
        </w:rPr>
        <w:t xml:space="preserve">. </w:t>
      </w:r>
      <w:r>
        <w:rPr>
          <w:rtl/>
          <w:lang w:bidi="fa-IR"/>
        </w:rPr>
        <w:t xml:space="preserve">نظريه ديگر اين است كه </w:t>
      </w:r>
      <w:r>
        <w:rPr>
          <w:rtl/>
          <w:lang w:bidi="fa-IR"/>
        </w:rPr>
        <w:lastRenderedPageBreak/>
        <w:t>مرگ</w:t>
      </w:r>
      <w:r w:rsidR="0092566E">
        <w:rPr>
          <w:rtl/>
          <w:lang w:bidi="fa-IR"/>
        </w:rPr>
        <w:t xml:space="preserve">، </w:t>
      </w:r>
      <w:r>
        <w:rPr>
          <w:rtl/>
          <w:lang w:bidi="fa-IR"/>
        </w:rPr>
        <w:t>نيستى و نابودى كامل است و بديهى است كه زندگى</w:t>
      </w:r>
      <w:r w:rsidR="0092566E">
        <w:rPr>
          <w:rtl/>
          <w:lang w:bidi="fa-IR"/>
        </w:rPr>
        <w:t xml:space="preserve">، </w:t>
      </w:r>
      <w:r>
        <w:rPr>
          <w:rtl/>
          <w:lang w:bidi="fa-IR"/>
        </w:rPr>
        <w:t>هر چه باشد</w:t>
      </w:r>
      <w:r w:rsidR="0092566E">
        <w:rPr>
          <w:rtl/>
          <w:lang w:bidi="fa-IR"/>
        </w:rPr>
        <w:t xml:space="preserve">، </w:t>
      </w:r>
      <w:r>
        <w:rPr>
          <w:rtl/>
          <w:lang w:bidi="fa-IR"/>
        </w:rPr>
        <w:t>به هر شكل بر مرگ ترجيح دارد و ارزش مرگ صد در صد منفى است</w:t>
      </w:r>
      <w:r w:rsidR="0092566E">
        <w:rPr>
          <w:rtl/>
          <w:lang w:bidi="fa-IR"/>
        </w:rPr>
        <w:t xml:space="preserve">. </w:t>
      </w:r>
    </w:p>
    <w:p w:rsidR="00997E5A" w:rsidRDefault="00997E5A" w:rsidP="00997E5A">
      <w:pPr>
        <w:pStyle w:val="libNormal"/>
        <w:rPr>
          <w:rtl/>
          <w:lang w:bidi="fa-IR"/>
        </w:rPr>
      </w:pPr>
      <w:r>
        <w:rPr>
          <w:rtl/>
          <w:lang w:bidi="fa-IR"/>
        </w:rPr>
        <w:t>نظر ديگر مى گويد: مرگ</w:t>
      </w:r>
      <w:r w:rsidR="0092566E">
        <w:rPr>
          <w:rtl/>
          <w:lang w:bidi="fa-IR"/>
        </w:rPr>
        <w:t xml:space="preserve">، </w:t>
      </w:r>
      <w:r>
        <w:rPr>
          <w:rtl/>
          <w:lang w:bidi="fa-IR"/>
        </w:rPr>
        <w:t>نابودى نيست</w:t>
      </w:r>
      <w:r w:rsidR="0092566E">
        <w:rPr>
          <w:rtl/>
          <w:lang w:bidi="fa-IR"/>
        </w:rPr>
        <w:t xml:space="preserve">، </w:t>
      </w:r>
      <w:r>
        <w:rPr>
          <w:rtl/>
          <w:lang w:bidi="fa-IR"/>
        </w:rPr>
        <w:t>بلكه انتقال از جهانى به جهان ديگر بوده</w:t>
      </w:r>
      <w:r w:rsidR="0092566E">
        <w:rPr>
          <w:rtl/>
          <w:lang w:bidi="fa-IR"/>
        </w:rPr>
        <w:t xml:space="preserve">، </w:t>
      </w:r>
      <w:r>
        <w:rPr>
          <w:rtl/>
          <w:lang w:bidi="fa-IR"/>
        </w:rPr>
        <w:t>رابطه انسان با جهان</w:t>
      </w:r>
      <w:r w:rsidR="0092566E">
        <w:rPr>
          <w:rtl/>
          <w:lang w:bidi="fa-IR"/>
        </w:rPr>
        <w:t xml:space="preserve">، </w:t>
      </w:r>
      <w:r>
        <w:rPr>
          <w:rtl/>
          <w:lang w:bidi="fa-IR"/>
        </w:rPr>
        <w:t>نه چون مرغ و قفس</w:t>
      </w:r>
      <w:r w:rsidR="0092566E">
        <w:rPr>
          <w:rtl/>
          <w:lang w:bidi="fa-IR"/>
        </w:rPr>
        <w:t xml:space="preserve">، </w:t>
      </w:r>
      <w:r>
        <w:rPr>
          <w:rtl/>
          <w:lang w:bidi="fa-IR"/>
        </w:rPr>
        <w:t>بلكه از نوع رابطه دانش آموز با مدرسه و كشاورز با مزرعه است</w:t>
      </w:r>
      <w:r w:rsidR="0092566E">
        <w:rPr>
          <w:rtl/>
          <w:lang w:bidi="fa-IR"/>
        </w:rPr>
        <w:t xml:space="preserve">. </w:t>
      </w:r>
      <w:r>
        <w:rPr>
          <w:rtl/>
          <w:lang w:bidi="fa-IR"/>
        </w:rPr>
        <w:t>درست است كه كشاورز</w:t>
      </w:r>
      <w:r w:rsidR="0092566E">
        <w:rPr>
          <w:rtl/>
          <w:lang w:bidi="fa-IR"/>
        </w:rPr>
        <w:t xml:space="preserve">، </w:t>
      </w:r>
      <w:r>
        <w:rPr>
          <w:rtl/>
          <w:lang w:bidi="fa-IR"/>
        </w:rPr>
        <w:t>خانه و زندگى و خانواده را رها كرده و در مزرعه مشغول كشاورزى است</w:t>
      </w:r>
      <w:r w:rsidR="0092566E">
        <w:rPr>
          <w:rtl/>
          <w:lang w:bidi="fa-IR"/>
        </w:rPr>
        <w:t xml:space="preserve">، </w:t>
      </w:r>
      <w:r>
        <w:rPr>
          <w:rtl/>
          <w:lang w:bidi="fa-IR"/>
        </w:rPr>
        <w:t>اما مزرعه و كار در مزرعه است كه وسيله معيشت خوش او در كنار خانواده را در تمام سال فراهم مى آورد</w:t>
      </w:r>
      <w:r w:rsidR="0092566E">
        <w:rPr>
          <w:rtl/>
          <w:lang w:bidi="fa-IR"/>
        </w:rPr>
        <w:t xml:space="preserve">. </w:t>
      </w:r>
    </w:p>
    <w:p w:rsidR="00997E5A" w:rsidRDefault="00997E5A" w:rsidP="00997E5A">
      <w:pPr>
        <w:pStyle w:val="libNormal"/>
        <w:rPr>
          <w:rtl/>
          <w:lang w:bidi="fa-IR"/>
        </w:rPr>
      </w:pPr>
      <w:r>
        <w:rPr>
          <w:rtl/>
          <w:lang w:bidi="fa-IR"/>
        </w:rPr>
        <w:t>كسى كه درباره رابطه جهان و انسان چنين بينديشد</w:t>
      </w:r>
      <w:r w:rsidR="0092566E">
        <w:rPr>
          <w:rtl/>
          <w:lang w:bidi="fa-IR"/>
        </w:rPr>
        <w:t xml:space="preserve">، </w:t>
      </w:r>
      <w:r>
        <w:rPr>
          <w:rtl/>
          <w:lang w:bidi="fa-IR"/>
        </w:rPr>
        <w:t>اگر عمر را تلخ كرده و توفيقى حاصل نكرده باشد</w:t>
      </w:r>
      <w:r w:rsidR="0092566E">
        <w:rPr>
          <w:rtl/>
          <w:lang w:bidi="fa-IR"/>
        </w:rPr>
        <w:t xml:space="preserve">، </w:t>
      </w:r>
      <w:r>
        <w:rPr>
          <w:rtl/>
          <w:lang w:bidi="fa-IR"/>
        </w:rPr>
        <w:t>از مرگ مى ترسد و به هيچ وجه نزد او محبوب نيست</w:t>
      </w:r>
      <w:r w:rsidR="007B30F0">
        <w:rPr>
          <w:rtl/>
          <w:lang w:bidi="fa-IR"/>
        </w:rPr>
        <w:t>؛</w:t>
      </w:r>
      <w:r>
        <w:rPr>
          <w:rtl/>
          <w:lang w:bidi="fa-IR"/>
        </w:rPr>
        <w:t xml:space="preserve"> اما اگر كسى عملا موفق بوده است</w:t>
      </w:r>
      <w:r w:rsidR="0092566E">
        <w:rPr>
          <w:rtl/>
          <w:lang w:bidi="fa-IR"/>
        </w:rPr>
        <w:t xml:space="preserve">، </w:t>
      </w:r>
      <w:r>
        <w:rPr>
          <w:rtl/>
          <w:lang w:bidi="fa-IR"/>
        </w:rPr>
        <w:t>مانند دانش آموز يا كشاورزى سختكوش است كه دايما در انديشه روزى است كه كار و تحصيلش به پايان برسد و محصول خويش را به خانه ببرد</w:t>
      </w:r>
      <w:r w:rsidR="0092566E">
        <w:rPr>
          <w:rtl/>
          <w:lang w:bidi="fa-IR"/>
        </w:rPr>
        <w:t xml:space="preserve">، </w:t>
      </w:r>
      <w:r>
        <w:rPr>
          <w:rtl/>
          <w:lang w:bidi="fa-IR"/>
        </w:rPr>
        <w:t>ولى در عين اين كه آرزوى وطن و اتمام كار را دارد</w:t>
      </w:r>
      <w:r w:rsidR="0092566E">
        <w:rPr>
          <w:rtl/>
          <w:lang w:bidi="fa-IR"/>
        </w:rPr>
        <w:t xml:space="preserve">، </w:t>
      </w:r>
      <w:r>
        <w:rPr>
          <w:rtl/>
          <w:lang w:bidi="fa-IR"/>
        </w:rPr>
        <w:t>نمى خواهد تحصيل و كشاورزى اش را نيمه كاره رها كند و كارش را فداى آن آرزو كند</w:t>
      </w:r>
      <w:r w:rsidR="0092566E">
        <w:rPr>
          <w:rtl/>
          <w:lang w:bidi="fa-IR"/>
        </w:rPr>
        <w:t xml:space="preserve">. </w:t>
      </w:r>
    </w:p>
    <w:p w:rsidR="00997E5A" w:rsidRDefault="00997E5A" w:rsidP="00997E5A">
      <w:pPr>
        <w:pStyle w:val="libNormal"/>
        <w:rPr>
          <w:rtl/>
          <w:lang w:bidi="fa-IR"/>
        </w:rPr>
      </w:pPr>
      <w:r>
        <w:rPr>
          <w:rtl/>
          <w:lang w:bidi="fa-IR"/>
        </w:rPr>
        <w:t>انتقال به جهان ديگر براى اولياء الله - كه به منزله همان دانش آموز موفقند - يك آرزوست</w:t>
      </w:r>
      <w:r w:rsidR="007B30F0">
        <w:rPr>
          <w:rtl/>
          <w:lang w:bidi="fa-IR"/>
        </w:rPr>
        <w:t>؛</w:t>
      </w:r>
      <w:r>
        <w:rPr>
          <w:rtl/>
          <w:lang w:bidi="fa-IR"/>
        </w:rPr>
        <w:t xml:space="preserve"> ولى در عين حال هرگز به استقبال مرگ نمى روند؛ زيرا مى دانند تنها فرصت كار و تكامل</w:t>
      </w:r>
      <w:r w:rsidR="0092566E">
        <w:rPr>
          <w:rtl/>
          <w:lang w:bidi="fa-IR"/>
        </w:rPr>
        <w:t xml:space="preserve">، </w:t>
      </w:r>
      <w:r>
        <w:rPr>
          <w:rtl/>
          <w:lang w:bidi="fa-IR"/>
        </w:rPr>
        <w:t>همين چيزى است كه نامش را عمر گذاشته ايم و هر چه بيشتر بمانند</w:t>
      </w:r>
      <w:r w:rsidR="0092566E">
        <w:rPr>
          <w:rtl/>
          <w:lang w:bidi="fa-IR"/>
        </w:rPr>
        <w:t xml:space="preserve">، </w:t>
      </w:r>
      <w:r>
        <w:rPr>
          <w:rtl/>
          <w:lang w:bidi="fa-IR"/>
        </w:rPr>
        <w:t>بهتر كمالات انسانى را طى مى كنند</w:t>
      </w:r>
      <w:r w:rsidR="0092566E">
        <w:rPr>
          <w:rtl/>
          <w:lang w:bidi="fa-IR"/>
        </w:rPr>
        <w:t xml:space="preserve">، </w:t>
      </w:r>
      <w:r>
        <w:rPr>
          <w:rtl/>
          <w:lang w:bidi="fa-IR"/>
        </w:rPr>
        <w:t>لذا همواره از خداوند متعال طول عمر طلب مى كنند</w:t>
      </w:r>
      <w:r w:rsidR="0092566E">
        <w:rPr>
          <w:rtl/>
          <w:lang w:bidi="fa-IR"/>
        </w:rPr>
        <w:t xml:space="preserve">. </w:t>
      </w:r>
    </w:p>
    <w:p w:rsidR="00997E5A" w:rsidRDefault="00997E5A" w:rsidP="00997E5A">
      <w:pPr>
        <w:pStyle w:val="libNormal"/>
        <w:rPr>
          <w:rtl/>
          <w:lang w:bidi="fa-IR"/>
        </w:rPr>
      </w:pPr>
      <w:r>
        <w:rPr>
          <w:rtl/>
          <w:lang w:bidi="fa-IR"/>
        </w:rPr>
        <w:t>بر اساس بينش اخير</w:t>
      </w:r>
      <w:r w:rsidR="0092566E">
        <w:rPr>
          <w:rtl/>
          <w:lang w:bidi="fa-IR"/>
        </w:rPr>
        <w:t xml:space="preserve">، </w:t>
      </w:r>
      <w:r>
        <w:rPr>
          <w:rtl/>
          <w:lang w:bidi="fa-IR"/>
        </w:rPr>
        <w:t>محبوبيت و مطلوبيت مرگ</w:t>
      </w:r>
      <w:r w:rsidR="0092566E">
        <w:rPr>
          <w:rtl/>
          <w:lang w:bidi="fa-IR"/>
        </w:rPr>
        <w:t xml:space="preserve">، </w:t>
      </w:r>
      <w:r>
        <w:rPr>
          <w:rtl/>
          <w:lang w:bidi="fa-IR"/>
        </w:rPr>
        <w:t>براى اولياء الله با مبارزه با مرگ و طلب طول عمر به هيچ وجه منافات ندارد</w:t>
      </w:r>
      <w:r w:rsidR="0092566E">
        <w:rPr>
          <w:rtl/>
          <w:lang w:bidi="fa-IR"/>
        </w:rPr>
        <w:t xml:space="preserve">. </w:t>
      </w:r>
      <w:r>
        <w:rPr>
          <w:rtl/>
          <w:lang w:bidi="fa-IR"/>
        </w:rPr>
        <w:t xml:space="preserve">اولياء الله تنها در دو مورد از </w:t>
      </w:r>
      <w:r>
        <w:rPr>
          <w:rtl/>
          <w:lang w:bidi="fa-IR"/>
        </w:rPr>
        <w:lastRenderedPageBreak/>
        <w:t>خواستن طول عمر صرف نظر مى كنند: يكى آنگاه كه ببينند ماندنشان به جاى تكامل</w:t>
      </w:r>
      <w:r w:rsidR="0092566E">
        <w:rPr>
          <w:rtl/>
          <w:lang w:bidi="fa-IR"/>
        </w:rPr>
        <w:t xml:space="preserve">، </w:t>
      </w:r>
      <w:r>
        <w:rPr>
          <w:rtl/>
          <w:lang w:bidi="fa-IR"/>
        </w:rPr>
        <w:t>مايه نقص و انحطاط است و مورد دوم</w:t>
      </w:r>
      <w:r w:rsidR="0092566E">
        <w:rPr>
          <w:rtl/>
          <w:lang w:bidi="fa-IR"/>
        </w:rPr>
        <w:t xml:space="preserve">، </w:t>
      </w:r>
      <w:r>
        <w:rPr>
          <w:rtl/>
          <w:lang w:bidi="fa-IR"/>
        </w:rPr>
        <w:t>«شهادت» است كه اولياء الله آن را بلاشرط از خدا طلب مى كنند؛ چرا كه شهادت هر دو خصلت را دارد؛ هم عمل تكامل است و هم انتقال به جهان ديگر و رسيدن به آرزوى محبوب و مطلوبشان</w:t>
      </w:r>
      <w:r w:rsidR="0092566E">
        <w:rPr>
          <w:rtl/>
          <w:lang w:bidi="fa-IR"/>
        </w:rPr>
        <w:t xml:space="preserve">. </w:t>
      </w:r>
    </w:p>
    <w:p w:rsidR="00997E5A" w:rsidRDefault="00997E5A" w:rsidP="00997E5A">
      <w:pPr>
        <w:pStyle w:val="libNormal"/>
        <w:rPr>
          <w:rtl/>
          <w:lang w:bidi="fa-IR"/>
        </w:rPr>
      </w:pPr>
      <w:r>
        <w:rPr>
          <w:rtl/>
          <w:lang w:bidi="fa-IR"/>
        </w:rPr>
        <w:t>پس شهادت</w:t>
      </w:r>
      <w:r w:rsidR="0092566E">
        <w:rPr>
          <w:rtl/>
          <w:lang w:bidi="fa-IR"/>
        </w:rPr>
        <w:t xml:space="preserve">، </w:t>
      </w:r>
      <w:r>
        <w:rPr>
          <w:rtl/>
          <w:lang w:bidi="fa-IR"/>
        </w:rPr>
        <w:t>از نظر اسلام از جنبه فردى</w:t>
      </w:r>
      <w:r w:rsidR="0092566E">
        <w:rPr>
          <w:rtl/>
          <w:lang w:bidi="fa-IR"/>
        </w:rPr>
        <w:t xml:space="preserve">، </w:t>
      </w:r>
      <w:r>
        <w:rPr>
          <w:rtl/>
          <w:lang w:bidi="fa-IR"/>
        </w:rPr>
        <w:t>يعنى براى شخص شهيد</w:t>
      </w:r>
      <w:r w:rsidR="0092566E">
        <w:rPr>
          <w:rtl/>
          <w:lang w:bidi="fa-IR"/>
        </w:rPr>
        <w:t xml:space="preserve">، </w:t>
      </w:r>
      <w:r>
        <w:rPr>
          <w:rtl/>
          <w:lang w:bidi="fa-IR"/>
        </w:rPr>
        <w:t xml:space="preserve">يك موفقيت و رسيدن به بزرگترين آرزوست و جشن و شادمانى دارد و ما از اين جنبه به مسيحيت حق مى دهيم كه به نام شهادت مسيح </w:t>
      </w:r>
      <w:r w:rsidR="00EA0446" w:rsidRPr="00EA0446">
        <w:rPr>
          <w:rStyle w:val="libAlaemChar"/>
          <w:rtl/>
        </w:rPr>
        <w:t>عليه‌السلام</w:t>
      </w:r>
      <w:r>
        <w:rPr>
          <w:rtl/>
          <w:lang w:bidi="fa-IR"/>
        </w:rPr>
        <w:t xml:space="preserve"> - كه مى پندارند شهيد شده - جشن بگيرند</w:t>
      </w:r>
      <w:r w:rsidR="0092566E">
        <w:rPr>
          <w:rtl/>
          <w:lang w:bidi="fa-IR"/>
        </w:rPr>
        <w:t xml:space="preserve">. </w:t>
      </w:r>
      <w:r>
        <w:rPr>
          <w:rtl/>
          <w:lang w:bidi="fa-IR"/>
        </w:rPr>
        <w:t xml:space="preserve">اين است كه مى بينيم على </w:t>
      </w:r>
      <w:r w:rsidR="00EA0446" w:rsidRPr="00EA0446">
        <w:rPr>
          <w:rStyle w:val="libAlaemChar"/>
          <w:rtl/>
        </w:rPr>
        <w:t>عليه‌السلام</w:t>
      </w:r>
      <w:r>
        <w:rPr>
          <w:rtl/>
          <w:lang w:bidi="fa-IR"/>
        </w:rPr>
        <w:t xml:space="preserve"> آن گاه كه مى بيند مرگ به صورت شهادت نصيبش شده</w:t>
      </w:r>
      <w:r w:rsidR="0092566E">
        <w:rPr>
          <w:rtl/>
          <w:lang w:bidi="fa-IR"/>
        </w:rPr>
        <w:t xml:space="preserve">، </w:t>
      </w:r>
      <w:r>
        <w:rPr>
          <w:rtl/>
          <w:lang w:bidi="fa-IR"/>
        </w:rPr>
        <w:t>از خوشحالى در پوست نمى گنجد</w:t>
      </w:r>
      <w:r w:rsidR="0092566E">
        <w:rPr>
          <w:rtl/>
          <w:lang w:bidi="fa-IR"/>
        </w:rPr>
        <w:t xml:space="preserve">. </w:t>
      </w:r>
    </w:p>
    <w:p w:rsidR="00997E5A" w:rsidRDefault="00997E5A" w:rsidP="00997E5A">
      <w:pPr>
        <w:pStyle w:val="libNormal"/>
        <w:rPr>
          <w:rtl/>
          <w:lang w:bidi="fa-IR"/>
        </w:rPr>
      </w:pPr>
      <w:r>
        <w:rPr>
          <w:rtl/>
          <w:lang w:bidi="fa-IR"/>
        </w:rPr>
        <w:t>اما از نظر اسلام شهادت از نظر اجتماعى</w:t>
      </w:r>
      <w:r w:rsidR="0092566E">
        <w:rPr>
          <w:rtl/>
          <w:lang w:bidi="fa-IR"/>
        </w:rPr>
        <w:t xml:space="preserve">، </w:t>
      </w:r>
      <w:r>
        <w:rPr>
          <w:rtl/>
          <w:lang w:bidi="fa-IR"/>
        </w:rPr>
        <w:t>پديده اى است كه به دنبال زمينه و رويدادهاى خاصى رخ مى دهد و به دنبال خود نيز</w:t>
      </w:r>
      <w:r w:rsidR="0092566E">
        <w:rPr>
          <w:rtl/>
          <w:lang w:bidi="fa-IR"/>
        </w:rPr>
        <w:t xml:space="preserve">، </w:t>
      </w:r>
      <w:r>
        <w:rPr>
          <w:rtl/>
          <w:lang w:bidi="fa-IR"/>
        </w:rPr>
        <w:t>حوادثى و عكس ‍ العمل هايى پديد مى آورد؛ عكس العملى كه جامعه در مورد شهيد</w:t>
      </w:r>
      <w:r w:rsidR="0092566E">
        <w:rPr>
          <w:rtl/>
          <w:lang w:bidi="fa-IR"/>
        </w:rPr>
        <w:t xml:space="preserve">، </w:t>
      </w:r>
      <w:r>
        <w:rPr>
          <w:rtl/>
          <w:lang w:bidi="fa-IR"/>
        </w:rPr>
        <w:t>نشان مى دهد صرفا ناظر به اين جهت نيست كه براى او موفقيتى رخ داده است</w:t>
      </w:r>
      <w:r w:rsidR="0092566E">
        <w:rPr>
          <w:rtl/>
          <w:lang w:bidi="fa-IR"/>
        </w:rPr>
        <w:t xml:space="preserve">، </w:t>
      </w:r>
      <w:r>
        <w:rPr>
          <w:rtl/>
          <w:lang w:bidi="fa-IR"/>
        </w:rPr>
        <w:t>بلكه عكس العمل جامعه</w:t>
      </w:r>
      <w:r w:rsidR="0092566E">
        <w:rPr>
          <w:rtl/>
          <w:lang w:bidi="fa-IR"/>
        </w:rPr>
        <w:t xml:space="preserve">، </w:t>
      </w:r>
      <w:r>
        <w:rPr>
          <w:rtl/>
          <w:lang w:bidi="fa-IR"/>
        </w:rPr>
        <w:t>بيشتر مربوط به موع گيرى مردم آن جامعه به جبهه شهيد و جبهه مخالف آن است</w:t>
      </w:r>
      <w:r w:rsidR="0092566E">
        <w:rPr>
          <w:rtl/>
          <w:lang w:bidi="fa-IR"/>
        </w:rPr>
        <w:t xml:space="preserve">. </w:t>
      </w:r>
    </w:p>
    <w:p w:rsidR="00997E5A" w:rsidRDefault="00997E5A" w:rsidP="00997E5A">
      <w:pPr>
        <w:pStyle w:val="libNormal"/>
        <w:rPr>
          <w:rtl/>
          <w:lang w:bidi="fa-IR"/>
        </w:rPr>
      </w:pPr>
      <w:r>
        <w:rPr>
          <w:rtl/>
          <w:lang w:bidi="fa-IR"/>
        </w:rPr>
        <w:t>رابطه شهيد با جامعه اش دو رابطه است : يكى با مردمى كه اگر زنده بود</w:t>
      </w:r>
      <w:r w:rsidR="0092566E">
        <w:rPr>
          <w:rtl/>
          <w:lang w:bidi="fa-IR"/>
        </w:rPr>
        <w:t xml:space="preserve">، </w:t>
      </w:r>
      <w:r>
        <w:rPr>
          <w:rtl/>
          <w:lang w:bidi="fa-IR"/>
        </w:rPr>
        <w:t>از وجودش بهره مند مى شدند و فعلا از او محروم مانده اند كه بديهى است</w:t>
      </w:r>
      <w:r w:rsidR="0092566E">
        <w:rPr>
          <w:rtl/>
          <w:lang w:bidi="fa-IR"/>
        </w:rPr>
        <w:t xml:space="preserve">، </w:t>
      </w:r>
      <w:r>
        <w:rPr>
          <w:rtl/>
          <w:lang w:bidi="fa-IR"/>
        </w:rPr>
        <w:t>شهادت شهدا از نظر آنان (پيروان شهيد) تاثرآور است و در حقيقت به نوعى براى خودشان مى گريند</w:t>
      </w:r>
      <w:r w:rsidR="0092566E">
        <w:rPr>
          <w:rtl/>
          <w:lang w:bidi="fa-IR"/>
        </w:rPr>
        <w:t xml:space="preserve">. </w:t>
      </w:r>
      <w:r>
        <w:rPr>
          <w:rtl/>
          <w:lang w:bidi="fa-IR"/>
        </w:rPr>
        <w:t>رابطه ديگر</w:t>
      </w:r>
      <w:r w:rsidR="0092566E">
        <w:rPr>
          <w:rtl/>
          <w:lang w:bidi="fa-IR"/>
        </w:rPr>
        <w:t xml:space="preserve">، </w:t>
      </w:r>
      <w:r>
        <w:rPr>
          <w:rtl/>
          <w:lang w:bidi="fa-IR"/>
        </w:rPr>
        <w:t>رابطه شهيد با كسانى است كه زمينه فسا را فراهم آورده اند و شهيد به مبارزه با آن ها برخاسته</w:t>
      </w:r>
      <w:r w:rsidR="0092566E">
        <w:rPr>
          <w:rtl/>
          <w:lang w:bidi="fa-IR"/>
        </w:rPr>
        <w:t xml:space="preserve">، </w:t>
      </w:r>
      <w:r>
        <w:rPr>
          <w:rtl/>
          <w:lang w:bidi="fa-IR"/>
        </w:rPr>
        <w:t xml:space="preserve">به دست آن ها شهيد </w:t>
      </w:r>
      <w:r>
        <w:rPr>
          <w:rtl/>
          <w:lang w:bidi="fa-IR"/>
        </w:rPr>
        <w:lastRenderedPageBreak/>
        <w:t>شده است</w:t>
      </w:r>
      <w:r w:rsidR="0092566E">
        <w:rPr>
          <w:rtl/>
          <w:lang w:bidi="fa-IR"/>
        </w:rPr>
        <w:t xml:space="preserve">. </w:t>
      </w:r>
      <w:r>
        <w:rPr>
          <w:rtl/>
          <w:lang w:bidi="fa-IR"/>
        </w:rPr>
        <w:t>در اين مورد چون «شهادت» به مثابه عمل جراحى</w:t>
      </w:r>
      <w:r w:rsidR="0092566E">
        <w:rPr>
          <w:rtl/>
          <w:lang w:bidi="fa-IR"/>
        </w:rPr>
        <w:t xml:space="preserve">، </w:t>
      </w:r>
      <w:r>
        <w:rPr>
          <w:rtl/>
          <w:lang w:bidi="fa-IR"/>
        </w:rPr>
        <w:t>در مقابل جريانى نامطلوب قرار مى گيرد</w:t>
      </w:r>
      <w:r w:rsidR="0092566E">
        <w:rPr>
          <w:rtl/>
          <w:lang w:bidi="fa-IR"/>
        </w:rPr>
        <w:t xml:space="preserve">، </w:t>
      </w:r>
      <w:r>
        <w:rPr>
          <w:rtl/>
          <w:lang w:bidi="fa-IR"/>
        </w:rPr>
        <w:t>امرى مطلوب تلقى مى شود</w:t>
      </w:r>
      <w:r w:rsidR="0092566E">
        <w:rPr>
          <w:rtl/>
          <w:lang w:bidi="fa-IR"/>
        </w:rPr>
        <w:t xml:space="preserve">. </w:t>
      </w:r>
    </w:p>
    <w:p w:rsidR="00997E5A" w:rsidRDefault="00997E5A" w:rsidP="00997E5A">
      <w:pPr>
        <w:pStyle w:val="libNormal"/>
        <w:rPr>
          <w:rtl/>
          <w:lang w:bidi="fa-IR"/>
        </w:rPr>
      </w:pPr>
      <w:r>
        <w:rPr>
          <w:rtl/>
          <w:lang w:bidi="fa-IR"/>
        </w:rPr>
        <w:t>درسى كه مردم از جنبه اجتماعى</w:t>
      </w:r>
      <w:r w:rsidR="0092566E">
        <w:rPr>
          <w:rtl/>
          <w:lang w:bidi="fa-IR"/>
        </w:rPr>
        <w:t xml:space="preserve">، </w:t>
      </w:r>
      <w:r>
        <w:rPr>
          <w:rtl/>
          <w:lang w:bidi="fa-IR"/>
        </w:rPr>
        <w:t>بايد از شهادت شهيد بگيرند اين است كه اولا: نگذارند زمينه هاى فساد پيدا شود و افراد جامعه نيز از تبديل شدن به امثال آن جنايتكاران خوددارى كنند و ثانيا: به هر حال باز هم در جامعه چنان زمينه هايى كه موجب شهادت مى شود</w:t>
      </w:r>
      <w:r w:rsidR="0092566E">
        <w:rPr>
          <w:rtl/>
          <w:lang w:bidi="fa-IR"/>
        </w:rPr>
        <w:t xml:space="preserve">، </w:t>
      </w:r>
      <w:r>
        <w:rPr>
          <w:rtl/>
          <w:lang w:bidi="fa-IR"/>
        </w:rPr>
        <w:t>پيدا مى گردد؛ از اين نظر بايد عمل قهرمانانه شهيد كه از سوى او آگاهانه انتخاب شده</w:t>
      </w:r>
      <w:r w:rsidR="0092566E">
        <w:rPr>
          <w:rtl/>
          <w:lang w:bidi="fa-IR"/>
        </w:rPr>
        <w:t xml:space="preserve">، </w:t>
      </w:r>
      <w:r>
        <w:rPr>
          <w:rtl/>
          <w:lang w:bidi="fa-IR"/>
        </w:rPr>
        <w:t>بازگو شود تا احساسات مردم</w:t>
      </w:r>
      <w:r w:rsidR="0092566E">
        <w:rPr>
          <w:rtl/>
          <w:lang w:bidi="fa-IR"/>
        </w:rPr>
        <w:t xml:space="preserve">، </w:t>
      </w:r>
      <w:r>
        <w:rPr>
          <w:rtl/>
          <w:lang w:bidi="fa-IR"/>
        </w:rPr>
        <w:t>شكل و رنگ احساس آن شهيد را بگيرد</w:t>
      </w:r>
      <w:r w:rsidR="0092566E">
        <w:rPr>
          <w:rtl/>
          <w:lang w:bidi="fa-IR"/>
        </w:rPr>
        <w:t xml:space="preserve">. </w:t>
      </w:r>
      <w:r>
        <w:rPr>
          <w:rtl/>
          <w:lang w:bidi="fa-IR"/>
        </w:rPr>
        <w:t>اين جاست كه بايد ببينيم جشن و شادمانى</w:t>
      </w:r>
      <w:r w:rsidR="0092566E">
        <w:rPr>
          <w:rtl/>
          <w:lang w:bidi="fa-IR"/>
        </w:rPr>
        <w:t xml:space="preserve">، </w:t>
      </w:r>
      <w:r>
        <w:rPr>
          <w:rtl/>
          <w:lang w:bidi="fa-IR"/>
        </w:rPr>
        <w:t>هم شكلى و هم رنگى احساسى مى آورد يا گريه</w:t>
      </w:r>
      <w:r w:rsidR="0092566E">
        <w:rPr>
          <w:rtl/>
          <w:lang w:bidi="fa-IR"/>
        </w:rPr>
        <w:t>؟</w:t>
      </w:r>
      <w:r>
        <w:rPr>
          <w:rtl/>
          <w:lang w:bidi="fa-IR"/>
        </w:rPr>
        <w:t xml:space="preserve"> گريه به سبب ويژگى هايش</w:t>
      </w:r>
      <w:r w:rsidR="0092566E">
        <w:rPr>
          <w:rtl/>
          <w:lang w:bidi="fa-IR"/>
        </w:rPr>
        <w:t xml:space="preserve">، </w:t>
      </w:r>
      <w:r>
        <w:rPr>
          <w:rtl/>
          <w:lang w:bidi="fa-IR"/>
        </w:rPr>
        <w:t>به منزله هماهنگى با روح شهيد و موافقت با حركت اوست</w:t>
      </w:r>
      <w:r w:rsidR="0092566E">
        <w:rPr>
          <w:rtl/>
          <w:lang w:bidi="fa-IR"/>
        </w:rPr>
        <w:t xml:space="preserve">. </w:t>
      </w:r>
    </w:p>
    <w:p w:rsidR="00997E5A" w:rsidRDefault="00997E5A" w:rsidP="00997E5A">
      <w:pPr>
        <w:pStyle w:val="libNormal"/>
        <w:rPr>
          <w:rtl/>
          <w:lang w:bidi="fa-IR"/>
        </w:rPr>
      </w:pPr>
      <w:r>
        <w:rPr>
          <w:rtl/>
          <w:lang w:bidi="fa-IR"/>
        </w:rPr>
        <w:t>خنده و گريه مظهر شديدترين احساسات انسان مى باشند</w:t>
      </w:r>
      <w:r w:rsidR="0092566E">
        <w:rPr>
          <w:rtl/>
          <w:lang w:bidi="fa-IR"/>
        </w:rPr>
        <w:t xml:space="preserve">. </w:t>
      </w:r>
      <w:r>
        <w:rPr>
          <w:rtl/>
          <w:lang w:bidi="fa-IR"/>
        </w:rPr>
        <w:t>معمولا درباره گريه اشتباه مى كنند و گمان مى كنند هميشه معلول نوعى درد و ناراحتى است</w:t>
      </w:r>
      <w:r w:rsidR="007B30F0">
        <w:rPr>
          <w:rtl/>
          <w:lang w:bidi="fa-IR"/>
        </w:rPr>
        <w:t>؛</w:t>
      </w:r>
      <w:r>
        <w:rPr>
          <w:rtl/>
          <w:lang w:bidi="fa-IR"/>
        </w:rPr>
        <w:t xml:space="preserve"> اما خنده و گريه هر كدام انواع و اقسامى دارند؛ اشك شوق و عشق را همه مى شناسيم</w:t>
      </w:r>
      <w:r w:rsidR="0092566E">
        <w:rPr>
          <w:rtl/>
          <w:lang w:bidi="fa-IR"/>
        </w:rPr>
        <w:t xml:space="preserve">. </w:t>
      </w:r>
    </w:p>
    <w:p w:rsidR="00997E5A" w:rsidRDefault="00997E5A" w:rsidP="00997E5A">
      <w:pPr>
        <w:pStyle w:val="libNormal"/>
        <w:rPr>
          <w:rtl/>
          <w:lang w:bidi="fa-IR"/>
        </w:rPr>
      </w:pPr>
      <w:r>
        <w:rPr>
          <w:rtl/>
          <w:lang w:bidi="fa-IR"/>
        </w:rPr>
        <w:t>گريه هميشه ملازم نوعى رقت و هيجان است كه در چنين حالتى</w:t>
      </w:r>
      <w:r w:rsidR="0092566E">
        <w:rPr>
          <w:rtl/>
          <w:lang w:bidi="fa-IR"/>
        </w:rPr>
        <w:t xml:space="preserve">، </w:t>
      </w:r>
      <w:r>
        <w:rPr>
          <w:rtl/>
          <w:lang w:bidi="fa-IR"/>
        </w:rPr>
        <w:t>انسان بيش از هر حالت ديگر</w:t>
      </w:r>
      <w:r w:rsidR="0092566E">
        <w:rPr>
          <w:rtl/>
          <w:lang w:bidi="fa-IR"/>
        </w:rPr>
        <w:t xml:space="preserve">، </w:t>
      </w:r>
      <w:r>
        <w:rPr>
          <w:rtl/>
          <w:lang w:bidi="fa-IR"/>
        </w:rPr>
        <w:t>خود را به محبوبى كه براى او نمى گيرد</w:t>
      </w:r>
      <w:r w:rsidR="0092566E">
        <w:rPr>
          <w:rtl/>
          <w:lang w:bidi="fa-IR"/>
        </w:rPr>
        <w:t xml:space="preserve">، </w:t>
      </w:r>
      <w:r>
        <w:rPr>
          <w:rtl/>
          <w:lang w:bidi="fa-IR"/>
        </w:rPr>
        <w:t>نزديكتر و بلكه متحد مى بيند</w:t>
      </w:r>
      <w:r w:rsidR="0092566E">
        <w:rPr>
          <w:rtl/>
          <w:lang w:bidi="fa-IR"/>
        </w:rPr>
        <w:t xml:space="preserve">، </w:t>
      </w:r>
      <w:r>
        <w:rPr>
          <w:rtl/>
          <w:lang w:bidi="fa-IR"/>
        </w:rPr>
        <w:t>چرا كه گريه مانند «عشق» بيشتر از جنبه عز خود بيرون آمدن و خود را فراموش كردن و با محبوب يكى شدن را دارد</w:t>
      </w:r>
      <w:r w:rsidR="0092566E">
        <w:rPr>
          <w:rtl/>
          <w:lang w:bidi="fa-IR"/>
        </w:rPr>
        <w:t xml:space="preserve">، </w:t>
      </w:r>
      <w:r>
        <w:rPr>
          <w:rtl/>
          <w:lang w:bidi="fa-IR"/>
        </w:rPr>
        <w:t>بر خلاف خنده و شادى</w:t>
      </w:r>
      <w:r w:rsidR="0092566E">
        <w:rPr>
          <w:rtl/>
          <w:lang w:bidi="fa-IR"/>
        </w:rPr>
        <w:t xml:space="preserve">، </w:t>
      </w:r>
      <w:r>
        <w:rPr>
          <w:rtl/>
          <w:lang w:bidi="fa-IR"/>
        </w:rPr>
        <w:t>كه بيشتر جنبه خودى و شخصى و در خود فرو رفتن دارد (و از اين نظر مانند «شهوت» است</w:t>
      </w:r>
      <w:r w:rsidR="0092566E">
        <w:rPr>
          <w:rtl/>
          <w:lang w:bidi="fa-IR"/>
        </w:rPr>
        <w:t>.</w:t>
      </w:r>
      <w:r w:rsidR="0054760C">
        <w:rPr>
          <w:rtl/>
          <w:lang w:bidi="fa-IR"/>
        </w:rPr>
        <w:t>)</w:t>
      </w:r>
    </w:p>
    <w:p w:rsidR="00997E5A" w:rsidRDefault="00997E5A" w:rsidP="00997E5A">
      <w:pPr>
        <w:pStyle w:val="libNormal"/>
        <w:rPr>
          <w:rtl/>
          <w:lang w:bidi="fa-IR"/>
        </w:rPr>
      </w:pPr>
      <w:r>
        <w:rPr>
          <w:rtl/>
          <w:lang w:bidi="fa-IR"/>
        </w:rPr>
        <w:t>لذا بايد از گريه و احساسات انسان ها</w:t>
      </w:r>
      <w:r w:rsidR="0092566E">
        <w:rPr>
          <w:rtl/>
          <w:lang w:bidi="fa-IR"/>
        </w:rPr>
        <w:t xml:space="preserve">، </w:t>
      </w:r>
      <w:r>
        <w:rPr>
          <w:rtl/>
          <w:lang w:bidi="fa-IR"/>
        </w:rPr>
        <w:t>در جهت هم شكلى و هم رنگى روح ها با روح عظيم حسينى</w:t>
      </w:r>
      <w:r w:rsidR="0092566E">
        <w:rPr>
          <w:rtl/>
          <w:lang w:bidi="fa-IR"/>
        </w:rPr>
        <w:t xml:space="preserve">، </w:t>
      </w:r>
      <w:r>
        <w:rPr>
          <w:rtl/>
          <w:lang w:bidi="fa-IR"/>
        </w:rPr>
        <w:t>بهره بردارى صحيح كرد تا جهان</w:t>
      </w:r>
      <w:r w:rsidR="0092566E">
        <w:rPr>
          <w:rtl/>
          <w:lang w:bidi="fa-IR"/>
        </w:rPr>
        <w:t xml:space="preserve">، </w:t>
      </w:r>
      <w:r>
        <w:rPr>
          <w:rtl/>
          <w:lang w:bidi="fa-IR"/>
        </w:rPr>
        <w:t>اصلاح شود</w:t>
      </w:r>
      <w:r w:rsidR="0092566E">
        <w:rPr>
          <w:rtl/>
          <w:lang w:bidi="fa-IR"/>
        </w:rPr>
        <w:t xml:space="preserve">. </w:t>
      </w:r>
      <w:r>
        <w:rPr>
          <w:rtl/>
          <w:lang w:bidi="fa-IR"/>
        </w:rPr>
        <w:t xml:space="preserve">توصيه </w:t>
      </w:r>
      <w:r>
        <w:rPr>
          <w:rtl/>
          <w:lang w:bidi="fa-IR"/>
        </w:rPr>
        <w:lastRenderedPageBreak/>
        <w:t xml:space="preserve">حكيمانه ائمه اطهار </w:t>
      </w:r>
      <w:r w:rsidR="008C0EF5" w:rsidRPr="008C0EF5">
        <w:rPr>
          <w:rStyle w:val="libAlaemChar"/>
          <w:rtl/>
        </w:rPr>
        <w:t>عليهم‌السلام</w:t>
      </w:r>
      <w:r>
        <w:rPr>
          <w:rtl/>
          <w:lang w:bidi="fa-IR"/>
        </w:rPr>
        <w:t xml:space="preserve"> به گريه بر امام حسين </w:t>
      </w:r>
      <w:r w:rsidR="00EA0446" w:rsidRPr="00EA0446">
        <w:rPr>
          <w:rStyle w:val="libAlaemChar"/>
          <w:rtl/>
        </w:rPr>
        <w:t>عليه‌السلام</w:t>
      </w:r>
      <w:r>
        <w:rPr>
          <w:rtl/>
          <w:lang w:bidi="fa-IR"/>
        </w:rPr>
        <w:t xml:space="preserve"> براى راه يافتن نهضت</w:t>
      </w:r>
      <w:r w:rsidR="0092566E">
        <w:rPr>
          <w:rtl/>
          <w:lang w:bidi="fa-IR"/>
        </w:rPr>
        <w:t xml:space="preserve">، </w:t>
      </w:r>
      <w:r>
        <w:rPr>
          <w:rtl/>
          <w:lang w:bidi="fa-IR"/>
        </w:rPr>
        <w:t>در عمق احساسات و عواطف مردم است</w:t>
      </w:r>
      <w:r w:rsidR="0092566E">
        <w:rPr>
          <w:rtl/>
          <w:lang w:bidi="fa-IR"/>
        </w:rPr>
        <w:t xml:space="preserve">. </w:t>
      </w:r>
      <w:r>
        <w:rPr>
          <w:rtl/>
          <w:lang w:bidi="fa-IR"/>
        </w:rPr>
        <w:t xml:space="preserve">راز بقاى امام حسين </w:t>
      </w:r>
      <w:r w:rsidR="00EA0446" w:rsidRPr="00EA0446">
        <w:rPr>
          <w:rStyle w:val="libAlaemChar"/>
          <w:rtl/>
        </w:rPr>
        <w:t>عليه‌السلام</w:t>
      </w:r>
      <w:r w:rsidR="0092566E">
        <w:rPr>
          <w:rtl/>
          <w:lang w:bidi="fa-IR"/>
        </w:rPr>
        <w:t xml:space="preserve">، </w:t>
      </w:r>
      <w:r>
        <w:rPr>
          <w:rtl/>
          <w:lang w:bidi="fa-IR"/>
        </w:rPr>
        <w:t>اين است كه نهضتش از طرفى منطقى است و بعد عقلى دارد و از طرف ديگر در عمق احساسات و عواطف راه يافته است</w:t>
      </w:r>
      <w:r w:rsidR="0092566E">
        <w:rPr>
          <w:rtl/>
          <w:lang w:bidi="fa-IR"/>
        </w:rPr>
        <w:t xml:space="preserve">. </w:t>
      </w:r>
      <w:r>
        <w:rPr>
          <w:rtl/>
          <w:lang w:bidi="fa-IR"/>
        </w:rPr>
        <w:t>اى كاش رهبران مذهبى و گروهى كه بر اين مخزن عظيم گمارده شده اند (ذاكران و وعاظ) بدانند چگونه بهره بردارى كنند</w:t>
      </w:r>
      <w:r w:rsidR="0092566E">
        <w:rPr>
          <w:rtl/>
          <w:lang w:bidi="fa-IR"/>
        </w:rPr>
        <w:t xml:space="preserve">. </w:t>
      </w:r>
    </w:p>
    <w:tbl>
      <w:tblPr>
        <w:tblStyle w:val="TableGrid"/>
        <w:bidiVisual/>
        <w:tblW w:w="5000" w:type="pct"/>
        <w:tblLook w:val="01E0"/>
      </w:tblPr>
      <w:tblGrid>
        <w:gridCol w:w="3653"/>
        <w:gridCol w:w="270"/>
        <w:gridCol w:w="3664"/>
      </w:tblGrid>
      <w:tr w:rsidR="00084831" w:rsidTr="001C5E83">
        <w:trPr>
          <w:trHeight w:val="350"/>
        </w:trPr>
        <w:tc>
          <w:tcPr>
            <w:tcW w:w="4288" w:type="dxa"/>
            <w:shd w:val="clear" w:color="auto" w:fill="auto"/>
          </w:tcPr>
          <w:p w:rsidR="00084831" w:rsidRDefault="00084831" w:rsidP="00084831">
            <w:pPr>
              <w:pStyle w:val="libFootnote0"/>
              <w:rPr>
                <w:rtl/>
              </w:rPr>
            </w:pPr>
            <w:r>
              <w:rPr>
                <w:rtl/>
                <w:lang w:bidi="fa-IR"/>
              </w:rPr>
              <w:t>دل بسى خون به كف آورد ولى ديده بريخت</w:t>
            </w:r>
            <w:r w:rsidRPr="00725071">
              <w:rPr>
                <w:rStyle w:val="libPoemTiniChar0"/>
                <w:rtl/>
              </w:rPr>
              <w:br/>
              <w:t> </w:t>
            </w:r>
          </w:p>
        </w:tc>
        <w:tc>
          <w:tcPr>
            <w:tcW w:w="280" w:type="dxa"/>
            <w:shd w:val="clear" w:color="auto" w:fill="auto"/>
          </w:tcPr>
          <w:p w:rsidR="00084831" w:rsidRDefault="00084831" w:rsidP="00084831">
            <w:pPr>
              <w:pStyle w:val="libFootnote0"/>
              <w:rPr>
                <w:rtl/>
              </w:rPr>
            </w:pPr>
          </w:p>
        </w:tc>
        <w:tc>
          <w:tcPr>
            <w:tcW w:w="4288" w:type="dxa"/>
            <w:shd w:val="clear" w:color="auto" w:fill="auto"/>
          </w:tcPr>
          <w:p w:rsidR="00084831" w:rsidRDefault="00084831" w:rsidP="00084831">
            <w:pPr>
              <w:pStyle w:val="libFootnote0"/>
              <w:rPr>
                <w:rtl/>
              </w:rPr>
            </w:pPr>
            <w:r>
              <w:rPr>
                <w:rtl/>
                <w:lang w:bidi="fa-IR"/>
              </w:rPr>
              <w:t xml:space="preserve">الله الله كه تلف كرد؟ و كه اندوخته بود؟ </w:t>
            </w:r>
            <w:r w:rsidRPr="00953F15">
              <w:rPr>
                <w:rStyle w:val="libFootnotenumChar"/>
                <w:rtl/>
                <w:lang w:bidi="fa-IR"/>
              </w:rPr>
              <w:t>(404)</w:t>
            </w:r>
            <w:r w:rsidRPr="00725071">
              <w:rPr>
                <w:rStyle w:val="libPoemTiniChar0"/>
                <w:rtl/>
              </w:rPr>
              <w:br/>
              <w:t> </w:t>
            </w:r>
          </w:p>
        </w:tc>
      </w:tr>
    </w:tbl>
    <w:p w:rsidR="00997E5A" w:rsidRDefault="00997E5A" w:rsidP="00084831">
      <w:pPr>
        <w:pStyle w:val="Heading3"/>
        <w:rPr>
          <w:rtl/>
          <w:lang w:bidi="fa-IR"/>
        </w:rPr>
      </w:pPr>
      <w:bookmarkStart w:id="114" w:name="_Toc384031853"/>
      <w:r>
        <w:rPr>
          <w:rtl/>
          <w:lang w:bidi="fa-IR"/>
        </w:rPr>
        <w:t>تربت شهيد</w:t>
      </w:r>
      <w:bookmarkEnd w:id="114"/>
    </w:p>
    <w:p w:rsidR="00997E5A" w:rsidRDefault="00997E5A" w:rsidP="00997E5A">
      <w:pPr>
        <w:pStyle w:val="libNormal"/>
        <w:rPr>
          <w:rtl/>
          <w:lang w:bidi="fa-IR"/>
        </w:rPr>
      </w:pPr>
      <w:r>
        <w:rPr>
          <w:rtl/>
          <w:lang w:bidi="fa-IR"/>
        </w:rPr>
        <w:t xml:space="preserve">امام صادق </w:t>
      </w:r>
      <w:r w:rsidR="00EA0446" w:rsidRPr="00EA0446">
        <w:rPr>
          <w:rStyle w:val="libAlaemChar"/>
          <w:rtl/>
        </w:rPr>
        <w:t>عليه‌السلام</w:t>
      </w:r>
      <w:r>
        <w:rPr>
          <w:rtl/>
          <w:lang w:bidi="fa-IR"/>
        </w:rPr>
        <w:t xml:space="preserve"> فرمود: سجده كنيد بر تربت جدم حسين بن على </w:t>
      </w:r>
      <w:r w:rsidR="006F652E" w:rsidRPr="006F652E">
        <w:rPr>
          <w:rStyle w:val="libAlaemChar"/>
          <w:rtl/>
        </w:rPr>
        <w:t>عليهما‌السلام</w:t>
      </w:r>
      <w:r w:rsidR="0092566E">
        <w:rPr>
          <w:rtl/>
          <w:lang w:bidi="fa-IR"/>
        </w:rPr>
        <w:t xml:space="preserve">، </w:t>
      </w:r>
      <w:r>
        <w:rPr>
          <w:rtl/>
          <w:lang w:bidi="fa-IR"/>
        </w:rPr>
        <w:t>كه نمازى كه بر آن تربت مقدس</w:t>
      </w:r>
      <w:r w:rsidR="0092566E">
        <w:rPr>
          <w:rtl/>
          <w:lang w:bidi="fa-IR"/>
        </w:rPr>
        <w:t xml:space="preserve">، </w:t>
      </w:r>
      <w:r>
        <w:rPr>
          <w:rtl/>
          <w:lang w:bidi="fa-IR"/>
        </w:rPr>
        <w:t>سجده كرده ايد</w:t>
      </w:r>
      <w:r w:rsidR="0092566E">
        <w:rPr>
          <w:rtl/>
          <w:lang w:bidi="fa-IR"/>
        </w:rPr>
        <w:t xml:space="preserve">، </w:t>
      </w:r>
      <w:r>
        <w:rPr>
          <w:rtl/>
          <w:lang w:bidi="fa-IR"/>
        </w:rPr>
        <w:t xml:space="preserve">حجاب هاى هفتگانه را پاره مى كند؛ </w:t>
      </w:r>
      <w:r w:rsidRPr="00953F15">
        <w:rPr>
          <w:rStyle w:val="libFootnotenumChar"/>
          <w:rtl/>
          <w:lang w:bidi="fa-IR"/>
        </w:rPr>
        <w:t>(405)</w:t>
      </w:r>
      <w:r>
        <w:rPr>
          <w:rtl/>
          <w:lang w:bidi="fa-IR"/>
        </w:rPr>
        <w:t xml:space="preserve"> يعنى ارزش شهيد را درك بكن</w:t>
      </w:r>
      <w:r w:rsidR="007B30F0">
        <w:rPr>
          <w:rtl/>
          <w:lang w:bidi="fa-IR"/>
        </w:rPr>
        <w:t>؛</w:t>
      </w:r>
      <w:r>
        <w:rPr>
          <w:rtl/>
          <w:lang w:bidi="fa-IR"/>
        </w:rPr>
        <w:t xml:space="preserve"> خاك تربت او به نماز تو ارزش مى دهد</w:t>
      </w:r>
      <w:r w:rsidR="0092566E">
        <w:rPr>
          <w:rtl/>
          <w:lang w:bidi="fa-IR"/>
        </w:rPr>
        <w:t xml:space="preserve">، </w:t>
      </w:r>
      <w:r>
        <w:rPr>
          <w:rtl/>
          <w:lang w:bidi="fa-IR"/>
        </w:rPr>
        <w:t>اجر و ثوابت صد برابر مى شود</w:t>
      </w:r>
      <w:r w:rsidR="0092566E">
        <w:rPr>
          <w:rtl/>
          <w:lang w:bidi="fa-IR"/>
        </w:rPr>
        <w:t xml:space="preserve">. </w:t>
      </w:r>
      <w:r>
        <w:rPr>
          <w:rtl/>
          <w:lang w:bidi="fa-IR"/>
        </w:rPr>
        <w:t>اين نوعى احترام به شهيد و شهادت و نوعى به رسميت شناختن قداست شهادت است</w:t>
      </w:r>
      <w:r w:rsidR="0092566E">
        <w:rPr>
          <w:rtl/>
          <w:lang w:bidi="fa-IR"/>
        </w:rPr>
        <w:t xml:space="preserve">. </w:t>
      </w:r>
    </w:p>
    <w:p w:rsidR="00997E5A" w:rsidRDefault="00997E5A" w:rsidP="00997E5A">
      <w:pPr>
        <w:pStyle w:val="libNormal"/>
        <w:rPr>
          <w:rtl/>
          <w:lang w:bidi="fa-IR"/>
        </w:rPr>
      </w:pPr>
      <w:r>
        <w:rPr>
          <w:rtl/>
          <w:lang w:bidi="fa-IR"/>
        </w:rPr>
        <w:t>در دنياى امروز معمول است كه روزى از روزهاى سال را براى تجليل و تعظيم يك گروه يا فرقه يا جنسى اختصاص مى دهند؛ مثل روز مادر</w:t>
      </w:r>
      <w:r w:rsidR="0092566E">
        <w:rPr>
          <w:rtl/>
          <w:lang w:bidi="fa-IR"/>
        </w:rPr>
        <w:t xml:space="preserve">، </w:t>
      </w:r>
      <w:r>
        <w:rPr>
          <w:rtl/>
          <w:lang w:bidi="fa-IR"/>
        </w:rPr>
        <w:t>روز معلم و غيره</w:t>
      </w:r>
      <w:r w:rsidR="0092566E">
        <w:rPr>
          <w:rtl/>
          <w:lang w:bidi="fa-IR"/>
        </w:rPr>
        <w:t xml:space="preserve">. </w:t>
      </w:r>
      <w:r>
        <w:rPr>
          <w:rtl/>
          <w:lang w:bidi="fa-IR"/>
        </w:rPr>
        <w:t>در اسلام يك روز است كه روز شهيد است و آن روز</w:t>
      </w:r>
      <w:r w:rsidR="0092566E">
        <w:rPr>
          <w:rtl/>
          <w:lang w:bidi="fa-IR"/>
        </w:rPr>
        <w:t xml:space="preserve">، </w:t>
      </w:r>
      <w:r>
        <w:rPr>
          <w:rtl/>
          <w:lang w:bidi="fa-IR"/>
        </w:rPr>
        <w:t>عاشورا است و شب عاشورا شب شهيد است</w:t>
      </w:r>
      <w:r w:rsidR="0092566E">
        <w:rPr>
          <w:rtl/>
          <w:lang w:bidi="fa-IR"/>
        </w:rPr>
        <w:t xml:space="preserve">. </w:t>
      </w:r>
    </w:p>
    <w:p w:rsidR="00997E5A" w:rsidRDefault="00997E5A" w:rsidP="00997E5A">
      <w:pPr>
        <w:pStyle w:val="libNormal"/>
        <w:rPr>
          <w:rtl/>
          <w:lang w:bidi="fa-IR"/>
        </w:rPr>
      </w:pPr>
      <w:r>
        <w:rPr>
          <w:rtl/>
          <w:lang w:bidi="fa-IR"/>
        </w:rPr>
        <w:t>در شب عاشورا بعد از اين كه اصحاب</w:t>
      </w:r>
      <w:r w:rsidR="0092566E">
        <w:rPr>
          <w:rtl/>
          <w:lang w:bidi="fa-IR"/>
        </w:rPr>
        <w:t xml:space="preserve">، </w:t>
      </w:r>
      <w:r>
        <w:rPr>
          <w:rtl/>
          <w:lang w:bidi="fa-IR"/>
        </w:rPr>
        <w:t>صد در صد تصميم خودشان را مبنى بر ماندن اعلام كردند</w:t>
      </w:r>
      <w:r w:rsidR="0092566E">
        <w:rPr>
          <w:rtl/>
          <w:lang w:bidi="fa-IR"/>
        </w:rPr>
        <w:t xml:space="preserve">، </w:t>
      </w:r>
      <w:r>
        <w:rPr>
          <w:rtl/>
          <w:lang w:bidi="fa-IR"/>
        </w:rPr>
        <w:t xml:space="preserve">حضرت ابا عبدالله </w:t>
      </w:r>
      <w:r w:rsidR="00EA0446" w:rsidRPr="00EA0446">
        <w:rPr>
          <w:rStyle w:val="libAlaemChar"/>
          <w:rtl/>
        </w:rPr>
        <w:t>عليه‌السلام</w:t>
      </w:r>
      <w:r>
        <w:rPr>
          <w:rtl/>
          <w:lang w:bidi="fa-IR"/>
        </w:rPr>
        <w:t xml:space="preserve"> فرمود: همه شما فردا شهيد مى شويد</w:t>
      </w:r>
      <w:r w:rsidR="0092566E">
        <w:rPr>
          <w:rtl/>
          <w:lang w:bidi="fa-IR"/>
        </w:rPr>
        <w:t xml:space="preserve">، </w:t>
      </w:r>
      <w:r>
        <w:rPr>
          <w:rtl/>
          <w:lang w:bidi="fa-IR"/>
        </w:rPr>
        <w:t>همه گفتند: الحمد لله رب العالمين</w:t>
      </w:r>
      <w:r w:rsidR="0092566E">
        <w:rPr>
          <w:rtl/>
          <w:lang w:bidi="fa-IR"/>
        </w:rPr>
        <w:t xml:space="preserve">. </w:t>
      </w:r>
      <w:r>
        <w:rPr>
          <w:rtl/>
          <w:lang w:bidi="fa-IR"/>
        </w:rPr>
        <w:t>اگر منطق</w:t>
      </w:r>
      <w:r w:rsidR="0092566E">
        <w:rPr>
          <w:rtl/>
          <w:lang w:bidi="fa-IR"/>
        </w:rPr>
        <w:t xml:space="preserve">، </w:t>
      </w:r>
      <w:r>
        <w:rPr>
          <w:rtl/>
          <w:lang w:bidi="fa-IR"/>
        </w:rPr>
        <w:t>منطق شهيد نبود</w:t>
      </w:r>
      <w:r w:rsidR="0092566E">
        <w:rPr>
          <w:rtl/>
          <w:lang w:bidi="fa-IR"/>
        </w:rPr>
        <w:t xml:space="preserve">، </w:t>
      </w:r>
      <w:r>
        <w:rPr>
          <w:rtl/>
          <w:lang w:bidi="fa-IR"/>
        </w:rPr>
        <w:t>مى گفتند كه خوب</w:t>
      </w:r>
      <w:r w:rsidR="0092566E">
        <w:rPr>
          <w:rtl/>
          <w:lang w:bidi="fa-IR"/>
        </w:rPr>
        <w:t>!</w:t>
      </w:r>
      <w:r>
        <w:rPr>
          <w:rtl/>
          <w:lang w:bidi="fa-IR"/>
        </w:rPr>
        <w:t xml:space="preserve"> حالا كه حسين بن على </w:t>
      </w:r>
      <w:r w:rsidR="006F652E" w:rsidRPr="006F652E">
        <w:rPr>
          <w:rStyle w:val="libAlaemChar"/>
          <w:rtl/>
        </w:rPr>
        <w:t>عليهما‌السلام</w:t>
      </w:r>
      <w:r>
        <w:rPr>
          <w:rtl/>
          <w:lang w:bidi="fa-IR"/>
        </w:rPr>
        <w:t xml:space="preserve"> به هر حال كشته مى شود</w:t>
      </w:r>
      <w:r w:rsidR="0092566E">
        <w:rPr>
          <w:rtl/>
          <w:lang w:bidi="fa-IR"/>
        </w:rPr>
        <w:t xml:space="preserve">، </w:t>
      </w:r>
      <w:r>
        <w:rPr>
          <w:rtl/>
          <w:lang w:bidi="fa-IR"/>
        </w:rPr>
        <w:t>ماندن اين همه افراد چه تاثيرى دارد</w:t>
      </w:r>
      <w:r w:rsidR="0092566E">
        <w:rPr>
          <w:rtl/>
          <w:lang w:bidi="fa-IR"/>
        </w:rPr>
        <w:t xml:space="preserve">، </w:t>
      </w:r>
      <w:r>
        <w:rPr>
          <w:rtl/>
          <w:lang w:bidi="fa-IR"/>
        </w:rPr>
        <w:t xml:space="preserve">جز اين كه اين ها هم كشته بشوند؟ امام </w:t>
      </w:r>
      <w:r w:rsidR="00EA0446" w:rsidRPr="00EA0446">
        <w:rPr>
          <w:rStyle w:val="libAlaemChar"/>
          <w:rtl/>
        </w:rPr>
        <w:t>عليه‌السلام</w:t>
      </w:r>
      <w:r>
        <w:rPr>
          <w:rtl/>
          <w:lang w:bidi="fa-IR"/>
        </w:rPr>
        <w:t xml:space="preserve"> چرا </w:t>
      </w:r>
      <w:r>
        <w:rPr>
          <w:rtl/>
          <w:lang w:bidi="fa-IR"/>
        </w:rPr>
        <w:lastRenderedPageBreak/>
        <w:t>اجازه داد كه اين ها بمانند و چرا مجبورشان نكرد كه بروند؟ چرا نگفت چون كسى به شما كار ندار و ماندن شما هم به حال ما كوچكترين فايده اى ندارد</w:t>
      </w:r>
      <w:r w:rsidR="0092566E">
        <w:rPr>
          <w:rtl/>
          <w:lang w:bidi="fa-IR"/>
        </w:rPr>
        <w:t xml:space="preserve">، </w:t>
      </w:r>
      <w:r>
        <w:rPr>
          <w:rtl/>
          <w:lang w:bidi="fa-IR"/>
        </w:rPr>
        <w:t>پس بايد برويد و رفتن واجب است و ماندن حرام</w:t>
      </w:r>
      <w:r w:rsidR="0092566E">
        <w:rPr>
          <w:rtl/>
          <w:lang w:bidi="fa-IR"/>
        </w:rPr>
        <w:t xml:space="preserve">. </w:t>
      </w:r>
    </w:p>
    <w:p w:rsidR="00997E5A" w:rsidRDefault="00997E5A" w:rsidP="00997E5A">
      <w:pPr>
        <w:pStyle w:val="libNormal"/>
        <w:rPr>
          <w:rtl/>
          <w:lang w:bidi="fa-IR"/>
        </w:rPr>
      </w:pPr>
      <w:r>
        <w:rPr>
          <w:rtl/>
          <w:lang w:bidi="fa-IR"/>
        </w:rPr>
        <w:t xml:space="preserve">امام حسين </w:t>
      </w:r>
      <w:r w:rsidR="00EA0446" w:rsidRPr="00EA0446">
        <w:rPr>
          <w:rStyle w:val="libAlaemChar"/>
          <w:rtl/>
        </w:rPr>
        <w:t>عليه‌السلام</w:t>
      </w:r>
      <w:r>
        <w:rPr>
          <w:rtl/>
          <w:lang w:bidi="fa-IR"/>
        </w:rPr>
        <w:t xml:space="preserve"> اين كار را نكرد</w:t>
      </w:r>
      <w:r w:rsidR="0092566E">
        <w:rPr>
          <w:rtl/>
          <w:lang w:bidi="fa-IR"/>
        </w:rPr>
        <w:t xml:space="preserve">، </w:t>
      </w:r>
      <w:r>
        <w:rPr>
          <w:rtl/>
          <w:lang w:bidi="fa-IR"/>
        </w:rPr>
        <w:t>بلكه اعلام آمادگى آن ها براى شهادت را تقديس و تكريم كرد</w:t>
      </w:r>
      <w:r w:rsidR="0092566E">
        <w:rPr>
          <w:rtl/>
          <w:lang w:bidi="fa-IR"/>
        </w:rPr>
        <w:t xml:space="preserve">. </w:t>
      </w:r>
      <w:r>
        <w:rPr>
          <w:rtl/>
          <w:lang w:bidi="fa-IR"/>
        </w:rPr>
        <w:t>منطق</w:t>
      </w:r>
      <w:r w:rsidR="0092566E">
        <w:rPr>
          <w:rtl/>
          <w:lang w:bidi="fa-IR"/>
        </w:rPr>
        <w:t xml:space="preserve">، </w:t>
      </w:r>
      <w:r>
        <w:rPr>
          <w:rtl/>
          <w:lang w:bidi="fa-IR"/>
        </w:rPr>
        <w:t>منطق ديگرى است</w:t>
      </w:r>
      <w:r w:rsidR="007B30F0">
        <w:rPr>
          <w:rtl/>
          <w:lang w:bidi="fa-IR"/>
        </w:rPr>
        <w:t>؛</w:t>
      </w:r>
      <w:r>
        <w:rPr>
          <w:rtl/>
          <w:lang w:bidi="fa-IR"/>
        </w:rPr>
        <w:t xml:space="preserve"> شهادت براى اين نيست كه دشمن مغلوب بشود</w:t>
      </w:r>
      <w:r w:rsidR="0092566E">
        <w:rPr>
          <w:rtl/>
          <w:lang w:bidi="fa-IR"/>
        </w:rPr>
        <w:t xml:space="preserve">. </w:t>
      </w:r>
      <w:r>
        <w:rPr>
          <w:rtl/>
          <w:lang w:bidi="fa-IR"/>
        </w:rPr>
        <w:t>شهيد براى حماسه آفرينى و تزريق خون و حيات و نوربخشى به جامعه بايد شهيد بشود</w:t>
      </w:r>
      <w:r w:rsidR="0092566E">
        <w:rPr>
          <w:rtl/>
          <w:lang w:bidi="fa-IR"/>
        </w:rPr>
        <w:t xml:space="preserve">. </w:t>
      </w:r>
      <w:r>
        <w:rPr>
          <w:rtl/>
          <w:lang w:bidi="fa-IR"/>
        </w:rPr>
        <w:t>آن ها در آن روز شهيد شدند</w:t>
      </w:r>
      <w:r w:rsidR="0092566E">
        <w:rPr>
          <w:rtl/>
          <w:lang w:bidi="fa-IR"/>
        </w:rPr>
        <w:t xml:space="preserve">، </w:t>
      </w:r>
      <w:r>
        <w:rPr>
          <w:rtl/>
          <w:lang w:bidi="fa-IR"/>
        </w:rPr>
        <w:t xml:space="preserve">تا شهادت ابا عبدالله </w:t>
      </w:r>
      <w:r w:rsidR="00EA0446" w:rsidRPr="00EA0446">
        <w:rPr>
          <w:rStyle w:val="libAlaemChar"/>
          <w:rtl/>
        </w:rPr>
        <w:t>عليه‌السلام</w:t>
      </w:r>
      <w:r>
        <w:rPr>
          <w:rtl/>
          <w:lang w:bidi="fa-IR"/>
        </w:rPr>
        <w:t xml:space="preserve"> جلال و شكوه بيشترى بيابد و شهادتش صدها و هزارها سال زنده بماند و مردم بيايند و گوش كنند و درس ‍ بياموزند و روح بگيرند و به حركت در آيند</w:t>
      </w:r>
      <w:r w:rsidR="0092566E">
        <w:rPr>
          <w:rtl/>
          <w:lang w:bidi="fa-IR"/>
        </w:rPr>
        <w:t xml:space="preserve">. </w:t>
      </w:r>
      <w:r w:rsidRPr="00953F15">
        <w:rPr>
          <w:rStyle w:val="libFootnotenumChar"/>
          <w:rtl/>
          <w:lang w:bidi="fa-IR"/>
        </w:rPr>
        <w:t>(406)</w:t>
      </w:r>
    </w:p>
    <w:p w:rsidR="00997E5A" w:rsidRDefault="00997E5A" w:rsidP="00997E5A">
      <w:pPr>
        <w:pStyle w:val="libNormal"/>
        <w:rPr>
          <w:lang w:bidi="fa-IR"/>
        </w:rPr>
      </w:pPr>
      <w:r w:rsidRPr="00137C58">
        <w:rPr>
          <w:rStyle w:val="libAieChar"/>
          <w:rtl/>
        </w:rPr>
        <w:t>و سيعلم الذين ظلموا اى منقلب ينقلبون</w:t>
      </w:r>
      <w:r>
        <w:rPr>
          <w:rtl/>
          <w:lang w:bidi="fa-IR"/>
        </w:rPr>
        <w:t xml:space="preserve"> </w:t>
      </w:r>
      <w:r w:rsidRPr="00953F15">
        <w:rPr>
          <w:rStyle w:val="libFootnotenumChar"/>
          <w:rtl/>
          <w:lang w:bidi="fa-IR"/>
        </w:rPr>
        <w:t>(407)</w:t>
      </w:r>
    </w:p>
    <w:p w:rsidR="00997E5A" w:rsidRDefault="00997E5A" w:rsidP="00524240">
      <w:pPr>
        <w:pStyle w:val="Heading2"/>
        <w:rPr>
          <w:rtl/>
          <w:lang w:bidi="fa-IR"/>
        </w:rPr>
      </w:pPr>
      <w:r>
        <w:rPr>
          <w:lang w:bidi="fa-IR"/>
        </w:rPr>
        <w:br w:type="page"/>
      </w:r>
      <w:bookmarkStart w:id="115" w:name="_Toc384031854"/>
      <w:r>
        <w:rPr>
          <w:rFonts w:hint="cs"/>
          <w:rtl/>
          <w:lang w:bidi="fa-IR"/>
        </w:rPr>
        <w:lastRenderedPageBreak/>
        <w:t>پی نوشت ها :</w:t>
      </w:r>
      <w:bookmarkEnd w:id="115"/>
      <w:r>
        <w:rPr>
          <w:rFonts w:hint="cs"/>
          <w:rtl/>
          <w:lang w:bidi="fa-IR"/>
        </w:rPr>
        <w:t xml:space="preserve"> </w:t>
      </w:r>
    </w:p>
    <w:p w:rsidR="00997E5A" w:rsidRDefault="00997E5A" w:rsidP="00997E5A">
      <w:pPr>
        <w:pStyle w:val="libNormal"/>
        <w:rPr>
          <w:rtl/>
          <w:lang w:bidi="fa-IR"/>
        </w:rPr>
      </w:pPr>
    </w:p>
    <w:p w:rsidR="00997E5A" w:rsidRDefault="00997E5A" w:rsidP="00137C58">
      <w:pPr>
        <w:pStyle w:val="libFootnote"/>
        <w:rPr>
          <w:rtl/>
          <w:lang w:bidi="fa-IR"/>
        </w:rPr>
      </w:pPr>
      <w:r>
        <w:rPr>
          <w:rtl/>
          <w:lang w:bidi="fa-IR"/>
        </w:rPr>
        <w:t>1- عدل الهى</w:t>
      </w:r>
      <w:r w:rsidR="0092566E">
        <w:rPr>
          <w:rtl/>
          <w:lang w:bidi="fa-IR"/>
        </w:rPr>
        <w:t xml:space="preserve">، </w:t>
      </w:r>
      <w:r>
        <w:rPr>
          <w:rtl/>
          <w:lang w:bidi="fa-IR"/>
        </w:rPr>
        <w:t>ص 13</w:t>
      </w:r>
      <w:r w:rsidR="0092566E">
        <w:rPr>
          <w:rtl/>
          <w:lang w:bidi="fa-IR"/>
        </w:rPr>
        <w:t xml:space="preserve">. </w:t>
      </w:r>
    </w:p>
    <w:p w:rsidR="00997E5A" w:rsidRDefault="00997E5A" w:rsidP="00137C58">
      <w:pPr>
        <w:pStyle w:val="libFootnote"/>
        <w:rPr>
          <w:rtl/>
          <w:lang w:bidi="fa-IR"/>
        </w:rPr>
      </w:pPr>
      <w:r>
        <w:rPr>
          <w:rtl/>
          <w:lang w:bidi="fa-IR"/>
        </w:rPr>
        <w:t>2- خدمات متقابل اسلام و ايران</w:t>
      </w:r>
      <w:r w:rsidR="0092566E">
        <w:rPr>
          <w:rtl/>
          <w:lang w:bidi="fa-IR"/>
        </w:rPr>
        <w:t xml:space="preserve">، </w:t>
      </w:r>
      <w:r>
        <w:rPr>
          <w:rtl/>
          <w:lang w:bidi="fa-IR"/>
        </w:rPr>
        <w:t>ص 15 - 14</w:t>
      </w:r>
      <w:r w:rsidR="0092566E">
        <w:rPr>
          <w:rtl/>
          <w:lang w:bidi="fa-IR"/>
        </w:rPr>
        <w:t xml:space="preserve">. </w:t>
      </w:r>
    </w:p>
    <w:p w:rsidR="00997E5A" w:rsidRDefault="00997E5A" w:rsidP="00137C58">
      <w:pPr>
        <w:pStyle w:val="libFootnote"/>
        <w:rPr>
          <w:rtl/>
          <w:lang w:bidi="fa-IR"/>
        </w:rPr>
      </w:pPr>
      <w:r>
        <w:rPr>
          <w:rtl/>
          <w:lang w:bidi="fa-IR"/>
        </w:rPr>
        <w:t>3- خدمات متقابل اسلام و ايران</w:t>
      </w:r>
      <w:r w:rsidR="0092566E">
        <w:rPr>
          <w:rtl/>
          <w:lang w:bidi="fa-IR"/>
        </w:rPr>
        <w:t xml:space="preserve">، </w:t>
      </w:r>
      <w:r>
        <w:rPr>
          <w:rtl/>
          <w:lang w:bidi="fa-IR"/>
        </w:rPr>
        <w:t>ص 16 - 15</w:t>
      </w:r>
      <w:r w:rsidR="0092566E">
        <w:rPr>
          <w:rtl/>
          <w:lang w:bidi="fa-IR"/>
        </w:rPr>
        <w:t xml:space="preserve">. </w:t>
      </w:r>
    </w:p>
    <w:p w:rsidR="00997E5A" w:rsidRDefault="00997E5A" w:rsidP="00137C58">
      <w:pPr>
        <w:pStyle w:val="libFootnote"/>
        <w:rPr>
          <w:rtl/>
          <w:lang w:bidi="fa-IR"/>
        </w:rPr>
      </w:pPr>
      <w:r>
        <w:rPr>
          <w:rtl/>
          <w:lang w:bidi="fa-IR"/>
        </w:rPr>
        <w:t>4- قيام و انقلاب مهدى</w:t>
      </w:r>
      <w:r w:rsidR="0092566E">
        <w:rPr>
          <w:rtl/>
          <w:lang w:bidi="fa-IR"/>
        </w:rPr>
        <w:t xml:space="preserve">، </w:t>
      </w:r>
      <w:r>
        <w:rPr>
          <w:rtl/>
          <w:lang w:bidi="fa-IR"/>
        </w:rPr>
        <w:t>ص 10</w:t>
      </w:r>
      <w:r w:rsidR="0092566E">
        <w:rPr>
          <w:rtl/>
          <w:lang w:bidi="fa-IR"/>
        </w:rPr>
        <w:t xml:space="preserve">. </w:t>
      </w:r>
    </w:p>
    <w:p w:rsidR="00997E5A" w:rsidRDefault="00997E5A" w:rsidP="00137C58">
      <w:pPr>
        <w:pStyle w:val="libFootnote"/>
        <w:rPr>
          <w:rtl/>
          <w:lang w:bidi="fa-IR"/>
        </w:rPr>
      </w:pPr>
      <w:r>
        <w:rPr>
          <w:rtl/>
          <w:lang w:bidi="fa-IR"/>
        </w:rPr>
        <w:t>5- جهاد</w:t>
      </w:r>
      <w:r w:rsidR="0092566E">
        <w:rPr>
          <w:rtl/>
          <w:lang w:bidi="fa-IR"/>
        </w:rPr>
        <w:t xml:space="preserve">، </w:t>
      </w:r>
      <w:r>
        <w:rPr>
          <w:rtl/>
          <w:lang w:bidi="fa-IR"/>
        </w:rPr>
        <w:t>مقدمه</w:t>
      </w:r>
      <w:r w:rsidR="0092566E">
        <w:rPr>
          <w:rtl/>
          <w:lang w:bidi="fa-IR"/>
        </w:rPr>
        <w:t xml:space="preserve">. </w:t>
      </w:r>
    </w:p>
    <w:p w:rsidR="00997E5A" w:rsidRDefault="00997E5A" w:rsidP="00137C58">
      <w:pPr>
        <w:pStyle w:val="libFootnote"/>
        <w:rPr>
          <w:rtl/>
          <w:lang w:bidi="fa-IR"/>
        </w:rPr>
      </w:pPr>
      <w:r>
        <w:rPr>
          <w:rtl/>
          <w:lang w:bidi="fa-IR"/>
        </w:rPr>
        <w:t>6- خدمات متقابل اسلام و ايران</w:t>
      </w:r>
      <w:r w:rsidR="0092566E">
        <w:rPr>
          <w:rtl/>
          <w:lang w:bidi="fa-IR"/>
        </w:rPr>
        <w:t xml:space="preserve">، </w:t>
      </w:r>
      <w:r>
        <w:rPr>
          <w:rtl/>
          <w:lang w:bidi="fa-IR"/>
        </w:rPr>
        <w:t>ص 14 - 13 و 48 - 47</w:t>
      </w:r>
      <w:r w:rsidR="0092566E">
        <w:rPr>
          <w:rtl/>
          <w:lang w:bidi="fa-IR"/>
        </w:rPr>
        <w:t xml:space="preserve">. </w:t>
      </w:r>
    </w:p>
    <w:p w:rsidR="00997E5A" w:rsidRDefault="00997E5A" w:rsidP="00137C58">
      <w:pPr>
        <w:pStyle w:val="libFootnote"/>
        <w:rPr>
          <w:rtl/>
          <w:lang w:bidi="fa-IR"/>
        </w:rPr>
      </w:pPr>
      <w:r>
        <w:rPr>
          <w:rtl/>
          <w:lang w:bidi="fa-IR"/>
        </w:rPr>
        <w:t>7- خدمات متقابل اسلام و ايران</w:t>
      </w:r>
      <w:r w:rsidR="0092566E">
        <w:rPr>
          <w:rtl/>
          <w:lang w:bidi="fa-IR"/>
        </w:rPr>
        <w:t xml:space="preserve">، </w:t>
      </w:r>
      <w:r>
        <w:rPr>
          <w:rtl/>
          <w:lang w:bidi="fa-IR"/>
        </w:rPr>
        <w:t>ص 52 - 48</w:t>
      </w:r>
      <w:r w:rsidR="0092566E">
        <w:rPr>
          <w:rtl/>
          <w:lang w:bidi="fa-IR"/>
        </w:rPr>
        <w:t xml:space="preserve">. </w:t>
      </w:r>
    </w:p>
    <w:p w:rsidR="00997E5A" w:rsidRDefault="00997E5A" w:rsidP="00137C58">
      <w:pPr>
        <w:pStyle w:val="libFootnote"/>
        <w:rPr>
          <w:rtl/>
          <w:lang w:bidi="fa-IR"/>
        </w:rPr>
      </w:pPr>
      <w:r>
        <w:rPr>
          <w:rtl/>
          <w:lang w:bidi="fa-IR"/>
        </w:rPr>
        <w:t>8- خدمات متقابل اسلام و ايران</w:t>
      </w:r>
      <w:r w:rsidR="0092566E">
        <w:rPr>
          <w:rtl/>
          <w:lang w:bidi="fa-IR"/>
        </w:rPr>
        <w:t xml:space="preserve">، </w:t>
      </w:r>
      <w:r>
        <w:rPr>
          <w:rtl/>
          <w:lang w:bidi="fa-IR"/>
        </w:rPr>
        <w:t>ص 62 52</w:t>
      </w:r>
      <w:r w:rsidR="0092566E">
        <w:rPr>
          <w:rtl/>
          <w:lang w:bidi="fa-IR"/>
        </w:rPr>
        <w:t xml:space="preserve">. </w:t>
      </w:r>
    </w:p>
    <w:p w:rsidR="00997E5A" w:rsidRDefault="00997E5A" w:rsidP="00137C58">
      <w:pPr>
        <w:pStyle w:val="libFootnote"/>
        <w:rPr>
          <w:rtl/>
          <w:lang w:bidi="fa-IR"/>
        </w:rPr>
      </w:pPr>
      <w:r>
        <w:rPr>
          <w:rtl/>
          <w:lang w:bidi="fa-IR"/>
        </w:rPr>
        <w:t>9- تكوير / 27</w:t>
      </w:r>
      <w:r w:rsidR="0092566E">
        <w:rPr>
          <w:rtl/>
          <w:lang w:bidi="fa-IR"/>
        </w:rPr>
        <w:t xml:space="preserve">. </w:t>
      </w:r>
    </w:p>
    <w:p w:rsidR="00997E5A" w:rsidRDefault="00997E5A" w:rsidP="00137C58">
      <w:pPr>
        <w:pStyle w:val="libFootnote"/>
        <w:rPr>
          <w:rtl/>
          <w:lang w:bidi="fa-IR"/>
        </w:rPr>
      </w:pPr>
      <w:r>
        <w:rPr>
          <w:rtl/>
          <w:lang w:bidi="fa-IR"/>
        </w:rPr>
        <w:t>10- سباء / 28</w:t>
      </w:r>
      <w:r w:rsidR="0092566E">
        <w:rPr>
          <w:rtl/>
          <w:lang w:bidi="fa-IR"/>
        </w:rPr>
        <w:t xml:space="preserve">. </w:t>
      </w:r>
    </w:p>
    <w:p w:rsidR="00997E5A" w:rsidRDefault="00997E5A" w:rsidP="00137C58">
      <w:pPr>
        <w:pStyle w:val="libFootnote"/>
        <w:rPr>
          <w:rtl/>
          <w:lang w:bidi="fa-IR"/>
        </w:rPr>
      </w:pPr>
      <w:r>
        <w:rPr>
          <w:rtl/>
          <w:lang w:bidi="fa-IR"/>
        </w:rPr>
        <w:t>11- اعراف / 158</w:t>
      </w:r>
      <w:r w:rsidR="0092566E">
        <w:rPr>
          <w:rtl/>
          <w:lang w:bidi="fa-IR"/>
        </w:rPr>
        <w:t xml:space="preserve">. </w:t>
      </w:r>
    </w:p>
    <w:p w:rsidR="00997E5A" w:rsidRDefault="00997E5A" w:rsidP="00137C58">
      <w:pPr>
        <w:pStyle w:val="libFootnote"/>
        <w:rPr>
          <w:rtl/>
          <w:lang w:bidi="fa-IR"/>
        </w:rPr>
      </w:pPr>
      <w:r>
        <w:rPr>
          <w:rtl/>
          <w:lang w:bidi="fa-IR"/>
        </w:rPr>
        <w:t>12- انعام / 89</w:t>
      </w:r>
      <w:r w:rsidR="0092566E">
        <w:rPr>
          <w:rtl/>
          <w:lang w:bidi="fa-IR"/>
        </w:rPr>
        <w:t xml:space="preserve">. </w:t>
      </w:r>
    </w:p>
    <w:p w:rsidR="00997E5A" w:rsidRDefault="00997E5A" w:rsidP="00137C58">
      <w:pPr>
        <w:pStyle w:val="libFootnote"/>
        <w:rPr>
          <w:rtl/>
          <w:lang w:bidi="fa-IR"/>
        </w:rPr>
      </w:pPr>
      <w:r>
        <w:rPr>
          <w:rtl/>
          <w:lang w:bidi="fa-IR"/>
        </w:rPr>
        <w:t>13- محمد / 38</w:t>
      </w:r>
      <w:r w:rsidR="0092566E">
        <w:rPr>
          <w:rtl/>
          <w:lang w:bidi="fa-IR"/>
        </w:rPr>
        <w:t xml:space="preserve">. </w:t>
      </w:r>
    </w:p>
    <w:p w:rsidR="00997E5A" w:rsidRDefault="00997E5A" w:rsidP="00137C58">
      <w:pPr>
        <w:pStyle w:val="libFootnote"/>
        <w:rPr>
          <w:rtl/>
          <w:lang w:bidi="fa-IR"/>
        </w:rPr>
      </w:pPr>
      <w:r>
        <w:rPr>
          <w:rtl/>
          <w:lang w:bidi="fa-IR"/>
        </w:rPr>
        <w:t>14- در ذيل اين آيه</w:t>
      </w:r>
      <w:r w:rsidR="0092566E">
        <w:rPr>
          <w:rtl/>
          <w:lang w:bidi="fa-IR"/>
        </w:rPr>
        <w:t xml:space="preserve">، </w:t>
      </w:r>
      <w:r>
        <w:rPr>
          <w:rtl/>
          <w:lang w:bidi="fa-IR"/>
        </w:rPr>
        <w:t xml:space="preserve">امام صادق </w:t>
      </w:r>
      <w:r w:rsidR="00EA0446" w:rsidRPr="00EA0446">
        <w:rPr>
          <w:rStyle w:val="libAlaemChar"/>
          <w:rtl/>
        </w:rPr>
        <w:t>عليه‌السلام</w:t>
      </w:r>
      <w:r>
        <w:rPr>
          <w:rtl/>
          <w:lang w:bidi="fa-IR"/>
        </w:rPr>
        <w:t xml:space="preserve"> فرموده اند: «اين امر</w:t>
      </w:r>
      <w:r w:rsidR="0092566E">
        <w:rPr>
          <w:rtl/>
          <w:lang w:bidi="fa-IR"/>
        </w:rPr>
        <w:t xml:space="preserve">، </w:t>
      </w:r>
      <w:r>
        <w:rPr>
          <w:rtl/>
          <w:lang w:bidi="fa-IR"/>
        </w:rPr>
        <w:t>يعنى پشت كردن مردم عرب بر قرآن</w:t>
      </w:r>
      <w:r w:rsidR="0092566E">
        <w:rPr>
          <w:rtl/>
          <w:lang w:bidi="fa-IR"/>
        </w:rPr>
        <w:t xml:space="preserve">، </w:t>
      </w:r>
      <w:r>
        <w:rPr>
          <w:rtl/>
          <w:lang w:bidi="fa-IR"/>
        </w:rPr>
        <w:t>تحقق پيدا كرد و خداوند به جاى آن ها موالى (يعنى ايرانيان) را فرستاده و آن ها از جان و دل اسلام را پذيرفتند</w:t>
      </w:r>
      <w:r w:rsidR="0092566E">
        <w:rPr>
          <w:rtl/>
          <w:lang w:bidi="fa-IR"/>
        </w:rPr>
        <w:t xml:space="preserve">. </w:t>
      </w:r>
      <w:r>
        <w:rPr>
          <w:rtl/>
          <w:lang w:bidi="fa-IR"/>
        </w:rPr>
        <w:t>» (ميزان الحكمة</w:t>
      </w:r>
      <w:r w:rsidR="0092566E">
        <w:rPr>
          <w:rtl/>
          <w:lang w:bidi="fa-IR"/>
        </w:rPr>
        <w:t xml:space="preserve">، </w:t>
      </w:r>
      <w:r>
        <w:rPr>
          <w:rtl/>
          <w:lang w:bidi="fa-IR"/>
        </w:rPr>
        <w:t>ج 3</w:t>
      </w:r>
      <w:r w:rsidR="0092566E">
        <w:rPr>
          <w:rtl/>
          <w:lang w:bidi="fa-IR"/>
        </w:rPr>
        <w:t xml:space="preserve">، </w:t>
      </w:r>
      <w:r>
        <w:rPr>
          <w:rtl/>
          <w:lang w:bidi="fa-IR"/>
        </w:rPr>
        <w:t>ح 2391) البته مقصود ما اين نيست كه بگوييم آن قوم ديگر</w:t>
      </w:r>
      <w:r w:rsidR="0092566E">
        <w:rPr>
          <w:rtl/>
          <w:lang w:bidi="fa-IR"/>
        </w:rPr>
        <w:t xml:space="preserve">، </w:t>
      </w:r>
      <w:r>
        <w:rPr>
          <w:rtl/>
          <w:lang w:bidi="fa-IR"/>
        </w:rPr>
        <w:t>ايرانيان بودند يا غير ايرانيان</w:t>
      </w:r>
      <w:r w:rsidR="0092566E">
        <w:rPr>
          <w:rtl/>
          <w:lang w:bidi="fa-IR"/>
        </w:rPr>
        <w:t xml:space="preserve">، </w:t>
      </w:r>
      <w:r>
        <w:rPr>
          <w:rtl/>
          <w:lang w:bidi="fa-IR"/>
        </w:rPr>
        <w:t>بلكه مى خواهيم بگوييم كه از نظر اسلام قوم عرب و غير عرب از نظر قبول يا رد اسلام مساوى بودند</w:t>
      </w:r>
      <w:r w:rsidR="0092566E">
        <w:rPr>
          <w:rtl/>
          <w:lang w:bidi="fa-IR"/>
        </w:rPr>
        <w:t xml:space="preserve">. </w:t>
      </w:r>
    </w:p>
    <w:p w:rsidR="00997E5A" w:rsidRDefault="00997E5A" w:rsidP="00137C58">
      <w:pPr>
        <w:pStyle w:val="libFootnote"/>
        <w:rPr>
          <w:rtl/>
          <w:lang w:bidi="fa-IR"/>
        </w:rPr>
      </w:pPr>
      <w:r>
        <w:rPr>
          <w:rtl/>
          <w:lang w:bidi="fa-IR"/>
        </w:rPr>
        <w:t>15- علت اين كه اروپاييان كه القا كننده اين افكار تفرقه انداز هستند</w:t>
      </w:r>
      <w:r w:rsidR="0092566E">
        <w:rPr>
          <w:rtl/>
          <w:lang w:bidi="fa-IR"/>
        </w:rPr>
        <w:t xml:space="preserve">، </w:t>
      </w:r>
      <w:r>
        <w:rPr>
          <w:rtl/>
          <w:lang w:bidi="fa-IR"/>
        </w:rPr>
        <w:t>هرگز درباره خودشان اين جور فكر نمى كنند و مواجهه دوگانه اى در مورد اديان دارند</w:t>
      </w:r>
      <w:r w:rsidR="0092566E">
        <w:rPr>
          <w:rtl/>
          <w:lang w:bidi="fa-IR"/>
        </w:rPr>
        <w:t xml:space="preserve">، </w:t>
      </w:r>
      <w:r>
        <w:rPr>
          <w:rtl/>
          <w:lang w:bidi="fa-IR"/>
        </w:rPr>
        <w:t>اين است كه آن ها اسلام را مزاحم انديشه هاى استعمارى خود مى بينند</w:t>
      </w:r>
      <w:r w:rsidR="0092566E">
        <w:rPr>
          <w:rtl/>
          <w:lang w:bidi="fa-IR"/>
        </w:rPr>
        <w:t xml:space="preserve">، </w:t>
      </w:r>
      <w:r>
        <w:rPr>
          <w:rtl/>
          <w:lang w:bidi="fa-IR"/>
        </w:rPr>
        <w:t>والا اگر اسلام براى ايرانى</w:t>
      </w:r>
      <w:r w:rsidR="0092566E">
        <w:rPr>
          <w:rtl/>
          <w:lang w:bidi="fa-IR"/>
        </w:rPr>
        <w:t xml:space="preserve">، </w:t>
      </w:r>
      <w:r>
        <w:rPr>
          <w:rtl/>
          <w:lang w:bidi="fa-IR"/>
        </w:rPr>
        <w:t>بيگانه است</w:t>
      </w:r>
      <w:r w:rsidR="0092566E">
        <w:rPr>
          <w:rtl/>
          <w:lang w:bidi="fa-IR"/>
        </w:rPr>
        <w:t xml:space="preserve">، </w:t>
      </w:r>
      <w:r>
        <w:rPr>
          <w:rtl/>
          <w:lang w:bidi="fa-IR"/>
        </w:rPr>
        <w:t>مسيحيت نيز براى اروپايى و امريكايى</w:t>
      </w:r>
      <w:r w:rsidR="0092566E">
        <w:rPr>
          <w:rtl/>
          <w:lang w:bidi="fa-IR"/>
        </w:rPr>
        <w:t xml:space="preserve">، </w:t>
      </w:r>
      <w:r>
        <w:rPr>
          <w:rtl/>
          <w:lang w:bidi="fa-IR"/>
        </w:rPr>
        <w:t>بيگانه است</w:t>
      </w:r>
      <w:r w:rsidR="0092566E">
        <w:rPr>
          <w:rtl/>
          <w:lang w:bidi="fa-IR"/>
        </w:rPr>
        <w:t xml:space="preserve">. </w:t>
      </w:r>
    </w:p>
    <w:p w:rsidR="00997E5A" w:rsidRDefault="00997E5A" w:rsidP="00137C58">
      <w:pPr>
        <w:pStyle w:val="libFootnote"/>
        <w:rPr>
          <w:rtl/>
          <w:lang w:bidi="fa-IR"/>
        </w:rPr>
      </w:pPr>
      <w:r>
        <w:rPr>
          <w:rtl/>
          <w:lang w:bidi="fa-IR"/>
        </w:rPr>
        <w:t>16- خدمات متقابل اسلام و ايران</w:t>
      </w:r>
      <w:r w:rsidR="0092566E">
        <w:rPr>
          <w:rtl/>
          <w:lang w:bidi="fa-IR"/>
        </w:rPr>
        <w:t xml:space="preserve">، </w:t>
      </w:r>
      <w:r>
        <w:rPr>
          <w:rtl/>
          <w:lang w:bidi="fa-IR"/>
        </w:rPr>
        <w:t>ص 66 - 62</w:t>
      </w:r>
      <w:r w:rsidR="0092566E">
        <w:rPr>
          <w:rtl/>
          <w:lang w:bidi="fa-IR"/>
        </w:rPr>
        <w:t xml:space="preserve">. </w:t>
      </w:r>
    </w:p>
    <w:p w:rsidR="00997E5A" w:rsidRDefault="00997E5A" w:rsidP="00137C58">
      <w:pPr>
        <w:pStyle w:val="libFootnote"/>
        <w:rPr>
          <w:rtl/>
          <w:lang w:bidi="fa-IR"/>
        </w:rPr>
      </w:pPr>
      <w:r>
        <w:rPr>
          <w:rtl/>
          <w:lang w:bidi="fa-IR"/>
        </w:rPr>
        <w:t>خدمات متقابل اسلام و ايران</w:t>
      </w:r>
      <w:r w:rsidR="0092566E">
        <w:rPr>
          <w:rtl/>
          <w:lang w:bidi="fa-IR"/>
        </w:rPr>
        <w:t xml:space="preserve">، </w:t>
      </w:r>
      <w:r>
        <w:rPr>
          <w:rtl/>
          <w:lang w:bidi="fa-IR"/>
        </w:rPr>
        <w:t>ص خدمات متقابل اسلام و ايران</w:t>
      </w:r>
      <w:r w:rsidR="0092566E">
        <w:rPr>
          <w:rtl/>
          <w:lang w:bidi="fa-IR"/>
        </w:rPr>
        <w:t xml:space="preserve">، </w:t>
      </w:r>
      <w:r>
        <w:rPr>
          <w:rtl/>
          <w:lang w:bidi="fa-IR"/>
        </w:rPr>
        <w:t>ص ‍ خدمات متقابل اسلام و ايران</w:t>
      </w:r>
      <w:r w:rsidR="0092566E">
        <w:rPr>
          <w:rtl/>
          <w:lang w:bidi="fa-IR"/>
        </w:rPr>
        <w:t xml:space="preserve">، </w:t>
      </w:r>
      <w:r>
        <w:rPr>
          <w:rtl/>
          <w:lang w:bidi="fa-IR"/>
        </w:rPr>
        <w:t xml:space="preserve">ص </w:t>
      </w:r>
    </w:p>
    <w:p w:rsidR="00997E5A" w:rsidRDefault="00997E5A" w:rsidP="00137C58">
      <w:pPr>
        <w:pStyle w:val="libFootnote"/>
        <w:rPr>
          <w:rtl/>
          <w:lang w:bidi="fa-IR"/>
        </w:rPr>
      </w:pPr>
      <w:r>
        <w:rPr>
          <w:rtl/>
          <w:lang w:bidi="fa-IR"/>
        </w:rPr>
        <w:lastRenderedPageBreak/>
        <w:t>17- حجرات / 13</w:t>
      </w:r>
      <w:r w:rsidR="0092566E">
        <w:rPr>
          <w:rtl/>
          <w:lang w:bidi="fa-IR"/>
        </w:rPr>
        <w:t xml:space="preserve">. </w:t>
      </w:r>
    </w:p>
    <w:p w:rsidR="00997E5A" w:rsidRDefault="00997E5A" w:rsidP="00137C58">
      <w:pPr>
        <w:pStyle w:val="libFootnote"/>
        <w:rPr>
          <w:rtl/>
          <w:lang w:bidi="fa-IR"/>
        </w:rPr>
      </w:pPr>
      <w:r>
        <w:rPr>
          <w:rtl/>
          <w:lang w:bidi="fa-IR"/>
        </w:rPr>
        <w:t xml:space="preserve">18- مطابق روايات منقول از امام صادق </w:t>
      </w:r>
      <w:r w:rsidR="00EA0446" w:rsidRPr="00EA0446">
        <w:rPr>
          <w:rStyle w:val="libAlaemChar"/>
          <w:rtl/>
        </w:rPr>
        <w:t>عليه‌السلام</w:t>
      </w:r>
      <w:r w:rsidR="0092566E">
        <w:rPr>
          <w:rtl/>
          <w:lang w:bidi="fa-IR"/>
        </w:rPr>
        <w:t xml:space="preserve">، </w:t>
      </w:r>
      <w:r>
        <w:rPr>
          <w:rtl/>
          <w:lang w:bidi="fa-IR"/>
        </w:rPr>
        <w:t>مقصود از «قبائل»</w:t>
      </w:r>
      <w:r w:rsidR="0092566E">
        <w:rPr>
          <w:rtl/>
          <w:lang w:bidi="fa-IR"/>
        </w:rPr>
        <w:t xml:space="preserve">، </w:t>
      </w:r>
      <w:r>
        <w:rPr>
          <w:rtl/>
          <w:lang w:bidi="fa-IR"/>
        </w:rPr>
        <w:t>واحدهايى نظير واحد عربى است كه به صورت قبيله زندگى مى كنند</w:t>
      </w:r>
      <w:r w:rsidR="0092566E">
        <w:rPr>
          <w:rtl/>
          <w:lang w:bidi="fa-IR"/>
        </w:rPr>
        <w:t xml:space="preserve">، </w:t>
      </w:r>
      <w:r>
        <w:rPr>
          <w:rtl/>
          <w:lang w:bidi="fa-IR"/>
        </w:rPr>
        <w:t>و مقصود از كلمه «شعوب» واحدهايى ملى است كه به صورت يك واحد بزرگ تر زندگى مى كند</w:t>
      </w:r>
      <w:r w:rsidR="0092566E">
        <w:rPr>
          <w:rtl/>
          <w:lang w:bidi="fa-IR"/>
        </w:rPr>
        <w:t xml:space="preserve">. </w:t>
      </w:r>
      <w:r>
        <w:rPr>
          <w:rtl/>
          <w:lang w:bidi="fa-IR"/>
        </w:rPr>
        <w:t>(مجمع البيان</w:t>
      </w:r>
      <w:r w:rsidR="0092566E">
        <w:rPr>
          <w:rtl/>
          <w:lang w:bidi="fa-IR"/>
        </w:rPr>
        <w:t xml:space="preserve">، </w:t>
      </w:r>
      <w:r>
        <w:rPr>
          <w:rtl/>
          <w:lang w:bidi="fa-IR"/>
        </w:rPr>
        <w:t>ج 9</w:t>
      </w:r>
      <w:r w:rsidR="0092566E">
        <w:rPr>
          <w:rtl/>
          <w:lang w:bidi="fa-IR"/>
        </w:rPr>
        <w:t xml:space="preserve">، </w:t>
      </w:r>
      <w:r>
        <w:rPr>
          <w:rtl/>
          <w:lang w:bidi="fa-IR"/>
        </w:rPr>
        <w:t>ص ‍ 229</w:t>
      </w:r>
      <w:r w:rsidR="0092566E">
        <w:rPr>
          <w:rtl/>
          <w:lang w:bidi="fa-IR"/>
        </w:rPr>
        <w:t>.</w:t>
      </w:r>
      <w:r w:rsidR="0054760C">
        <w:rPr>
          <w:rtl/>
          <w:lang w:bidi="fa-IR"/>
        </w:rPr>
        <w:t>)</w:t>
      </w:r>
    </w:p>
    <w:p w:rsidR="00997E5A" w:rsidRDefault="00997E5A" w:rsidP="00137C58">
      <w:pPr>
        <w:pStyle w:val="libFootnote"/>
        <w:rPr>
          <w:rtl/>
          <w:lang w:bidi="fa-IR"/>
        </w:rPr>
      </w:pPr>
      <w:r>
        <w:rPr>
          <w:rtl/>
          <w:lang w:bidi="fa-IR"/>
        </w:rPr>
        <w:t xml:space="preserve">19- با توجه به آيه بالا (حجرات 13/) و حديثى كه از امام صادق </w:t>
      </w:r>
      <w:r w:rsidR="00EA0446" w:rsidRPr="00EA0446">
        <w:rPr>
          <w:rStyle w:val="libAlaemChar"/>
          <w:rtl/>
        </w:rPr>
        <w:t>عليه‌السلام</w:t>
      </w:r>
      <w:r>
        <w:rPr>
          <w:rtl/>
          <w:lang w:bidi="fa-IR"/>
        </w:rPr>
        <w:t xml:space="preserve"> در ذيل آن آيه آمد</w:t>
      </w:r>
      <w:r w:rsidR="0092566E">
        <w:rPr>
          <w:rtl/>
          <w:lang w:bidi="fa-IR"/>
        </w:rPr>
        <w:t xml:space="preserve">، </w:t>
      </w:r>
      <w:r>
        <w:rPr>
          <w:rtl/>
          <w:lang w:bidi="fa-IR"/>
        </w:rPr>
        <w:t>وجه اين كه «شعوبيه» خود را به اين نام خوانده اند</w:t>
      </w:r>
      <w:r w:rsidR="0092566E">
        <w:rPr>
          <w:rtl/>
          <w:lang w:bidi="fa-IR"/>
        </w:rPr>
        <w:t xml:space="preserve">، </w:t>
      </w:r>
      <w:r>
        <w:rPr>
          <w:rtl/>
          <w:lang w:bidi="fa-IR"/>
        </w:rPr>
        <w:t>روشن است و اين دو مى رساند كه نهضت شعوبى يك نهضت ضد تعصب عربى و يك نهضت طرفدار اصول اسلامى بوده است</w:t>
      </w:r>
      <w:r w:rsidR="007B30F0">
        <w:rPr>
          <w:rtl/>
          <w:lang w:bidi="fa-IR"/>
        </w:rPr>
        <w:t>؛</w:t>
      </w:r>
      <w:r>
        <w:rPr>
          <w:rtl/>
          <w:lang w:bidi="fa-IR"/>
        </w:rPr>
        <w:t xml:space="preserve"> لااقل اساس اين نهضت</w:t>
      </w:r>
      <w:r w:rsidR="0092566E">
        <w:rPr>
          <w:rtl/>
          <w:lang w:bidi="fa-IR"/>
        </w:rPr>
        <w:t xml:space="preserve">، </w:t>
      </w:r>
      <w:r>
        <w:rPr>
          <w:rtl/>
          <w:lang w:bidi="fa-IR"/>
        </w:rPr>
        <w:t>چنين بوده است</w:t>
      </w:r>
      <w:r w:rsidR="007B30F0">
        <w:rPr>
          <w:rtl/>
          <w:lang w:bidi="fa-IR"/>
        </w:rPr>
        <w:t>؛</w:t>
      </w:r>
      <w:r>
        <w:rPr>
          <w:rtl/>
          <w:lang w:bidi="fa-IR"/>
        </w:rPr>
        <w:t xml:space="preserve"> اما اگر احيانا افرادى كار خود را به ضديت با اسلام كشانده باشند</w:t>
      </w:r>
      <w:r w:rsidR="0092566E">
        <w:rPr>
          <w:rtl/>
          <w:lang w:bidi="fa-IR"/>
        </w:rPr>
        <w:t xml:space="preserve">، </w:t>
      </w:r>
      <w:r>
        <w:rPr>
          <w:rtl/>
          <w:lang w:bidi="fa-IR"/>
        </w:rPr>
        <w:t>دليل بر ضد اسلامى بودن شعوبيان نمى شود</w:t>
      </w:r>
      <w:r w:rsidR="0092566E">
        <w:rPr>
          <w:rtl/>
          <w:lang w:bidi="fa-IR"/>
        </w:rPr>
        <w:t xml:space="preserve">. </w:t>
      </w:r>
      <w:r>
        <w:rPr>
          <w:rtl/>
          <w:lang w:bidi="fa-IR"/>
        </w:rPr>
        <w:t>(بعدا در اين مورد بيشتر صحبت مى كنيم</w:t>
      </w:r>
      <w:r w:rsidR="0092566E">
        <w:rPr>
          <w:rtl/>
          <w:lang w:bidi="fa-IR"/>
        </w:rPr>
        <w:t>.</w:t>
      </w:r>
      <w:r w:rsidR="0054760C">
        <w:rPr>
          <w:rtl/>
          <w:lang w:bidi="fa-IR"/>
        </w:rPr>
        <w:t>)</w:t>
      </w:r>
      <w:r>
        <w:rPr>
          <w:rtl/>
          <w:lang w:bidi="fa-IR"/>
        </w:rPr>
        <w:t xml:space="preserve"> </w:t>
      </w:r>
    </w:p>
    <w:p w:rsidR="00997E5A" w:rsidRDefault="00997E5A" w:rsidP="00137C58">
      <w:pPr>
        <w:pStyle w:val="libFootnote"/>
        <w:rPr>
          <w:rtl/>
          <w:lang w:bidi="fa-IR"/>
        </w:rPr>
      </w:pPr>
      <w:r>
        <w:rPr>
          <w:rtl/>
          <w:lang w:bidi="fa-IR"/>
        </w:rPr>
        <w:t>20- خدمات متقابل اسلام و ايران</w:t>
      </w:r>
      <w:r w:rsidR="0092566E">
        <w:rPr>
          <w:rtl/>
          <w:lang w:bidi="fa-IR"/>
        </w:rPr>
        <w:t xml:space="preserve">، </w:t>
      </w:r>
      <w:r>
        <w:rPr>
          <w:rtl/>
          <w:lang w:bidi="fa-IR"/>
        </w:rPr>
        <w:t>ص 69 - 66</w:t>
      </w:r>
      <w:r w:rsidR="0092566E">
        <w:rPr>
          <w:rtl/>
          <w:lang w:bidi="fa-IR"/>
        </w:rPr>
        <w:t xml:space="preserve">. </w:t>
      </w:r>
    </w:p>
    <w:p w:rsidR="00997E5A" w:rsidRDefault="00997E5A" w:rsidP="00137C58">
      <w:pPr>
        <w:pStyle w:val="libFootnote"/>
        <w:rPr>
          <w:rtl/>
          <w:lang w:bidi="fa-IR"/>
        </w:rPr>
      </w:pPr>
      <w:r>
        <w:rPr>
          <w:rtl/>
          <w:lang w:bidi="fa-IR"/>
        </w:rPr>
        <w:t>خدمات متقابل اسلام و ايران</w:t>
      </w:r>
      <w:r w:rsidR="0092566E">
        <w:rPr>
          <w:rtl/>
          <w:lang w:bidi="fa-IR"/>
        </w:rPr>
        <w:t xml:space="preserve">، </w:t>
      </w:r>
      <w:r>
        <w:rPr>
          <w:rtl/>
          <w:lang w:bidi="fa-IR"/>
        </w:rPr>
        <w:t xml:space="preserve">ص </w:t>
      </w:r>
    </w:p>
    <w:p w:rsidR="00997E5A" w:rsidRDefault="00997E5A" w:rsidP="00137C58">
      <w:pPr>
        <w:pStyle w:val="libFootnote"/>
        <w:rPr>
          <w:rtl/>
          <w:lang w:bidi="fa-IR"/>
        </w:rPr>
      </w:pPr>
      <w:r>
        <w:rPr>
          <w:rtl/>
          <w:lang w:bidi="fa-IR"/>
        </w:rPr>
        <w:t>21- سلمان</w:t>
      </w:r>
      <w:r w:rsidR="0092566E">
        <w:rPr>
          <w:rtl/>
          <w:lang w:bidi="fa-IR"/>
        </w:rPr>
        <w:t xml:space="preserve">، </w:t>
      </w:r>
      <w:r>
        <w:rPr>
          <w:rtl/>
          <w:lang w:bidi="fa-IR"/>
        </w:rPr>
        <w:t>از اهل بيت ماست</w:t>
      </w:r>
      <w:r w:rsidR="0092566E">
        <w:rPr>
          <w:rtl/>
          <w:lang w:bidi="fa-IR"/>
        </w:rPr>
        <w:t xml:space="preserve">. </w:t>
      </w:r>
      <w:r>
        <w:rPr>
          <w:rtl/>
          <w:lang w:bidi="fa-IR"/>
        </w:rPr>
        <w:t>(عيون اخبارالرضا</w:t>
      </w:r>
      <w:r w:rsidR="0092566E">
        <w:rPr>
          <w:rtl/>
          <w:lang w:bidi="fa-IR"/>
        </w:rPr>
        <w:t xml:space="preserve">، </w:t>
      </w:r>
      <w:r>
        <w:rPr>
          <w:rtl/>
          <w:lang w:bidi="fa-IR"/>
        </w:rPr>
        <w:t>ج 1</w:t>
      </w:r>
      <w:r w:rsidR="0092566E">
        <w:rPr>
          <w:rtl/>
          <w:lang w:bidi="fa-IR"/>
        </w:rPr>
        <w:t xml:space="preserve">، </w:t>
      </w:r>
      <w:r>
        <w:rPr>
          <w:rtl/>
          <w:lang w:bidi="fa-IR"/>
        </w:rPr>
        <w:t>ص 70)</w:t>
      </w:r>
    </w:p>
    <w:p w:rsidR="00997E5A" w:rsidRDefault="00997E5A" w:rsidP="00137C58">
      <w:pPr>
        <w:pStyle w:val="libFootnote"/>
        <w:rPr>
          <w:rtl/>
          <w:lang w:bidi="fa-IR"/>
        </w:rPr>
      </w:pPr>
      <w:r>
        <w:rPr>
          <w:rtl/>
          <w:lang w:bidi="fa-IR"/>
        </w:rPr>
        <w:t>22- در مورد علت حضور ايرانيان در يمن و چگونگى اسلام آوردن ايشان و حوادث و اتفاقات يمن در آن سال ها و همچنين خدمات ايرانيان به اسلام در آن زمان</w:t>
      </w:r>
      <w:r w:rsidR="0092566E">
        <w:rPr>
          <w:rtl/>
          <w:lang w:bidi="fa-IR"/>
        </w:rPr>
        <w:t xml:space="preserve">، </w:t>
      </w:r>
      <w:r>
        <w:rPr>
          <w:rtl/>
          <w:lang w:bidi="fa-IR"/>
        </w:rPr>
        <w:t>بهتر است به نوشته آقاى عزيزالله عطاردى در صفحات 78 - 73 كتاب خدمات متقابل اسلام و ايران مراجعه كنيد كه به دليل عدم ربط مستقيم به بحث ما در اين جا آورده نشد</w:t>
      </w:r>
      <w:r w:rsidR="0092566E">
        <w:rPr>
          <w:rtl/>
          <w:lang w:bidi="fa-IR"/>
        </w:rPr>
        <w:t xml:space="preserve">. </w:t>
      </w:r>
    </w:p>
    <w:p w:rsidR="00997E5A" w:rsidRDefault="00997E5A" w:rsidP="00137C58">
      <w:pPr>
        <w:pStyle w:val="libFootnote"/>
        <w:rPr>
          <w:rtl/>
          <w:lang w:bidi="fa-IR"/>
        </w:rPr>
      </w:pPr>
      <w:r>
        <w:rPr>
          <w:rtl/>
          <w:lang w:bidi="fa-IR"/>
        </w:rPr>
        <w:t>23- خدمات متقابل اسلام و ايران</w:t>
      </w:r>
      <w:r w:rsidR="0092566E">
        <w:rPr>
          <w:rtl/>
          <w:lang w:bidi="fa-IR"/>
        </w:rPr>
        <w:t xml:space="preserve">، </w:t>
      </w:r>
      <w:r>
        <w:rPr>
          <w:rtl/>
          <w:lang w:bidi="fa-IR"/>
        </w:rPr>
        <w:t>ص 73 - 70</w:t>
      </w:r>
      <w:r w:rsidR="0092566E">
        <w:rPr>
          <w:rtl/>
          <w:lang w:bidi="fa-IR"/>
        </w:rPr>
        <w:t xml:space="preserve">. </w:t>
      </w:r>
    </w:p>
    <w:p w:rsidR="00997E5A" w:rsidRDefault="00997E5A" w:rsidP="00137C58">
      <w:pPr>
        <w:pStyle w:val="libFootnote"/>
        <w:rPr>
          <w:rtl/>
          <w:lang w:bidi="fa-IR"/>
        </w:rPr>
      </w:pPr>
      <w:r>
        <w:rPr>
          <w:rtl/>
          <w:lang w:bidi="fa-IR"/>
        </w:rPr>
        <w:t>24- خدمات متقابل اسلام و ايران</w:t>
      </w:r>
      <w:r w:rsidR="0092566E">
        <w:rPr>
          <w:rtl/>
          <w:lang w:bidi="fa-IR"/>
        </w:rPr>
        <w:t xml:space="preserve">، </w:t>
      </w:r>
      <w:r>
        <w:rPr>
          <w:rtl/>
          <w:lang w:bidi="fa-IR"/>
        </w:rPr>
        <w:t>ص 73 - 70 و 88 - 87</w:t>
      </w:r>
      <w:r w:rsidR="0092566E">
        <w:rPr>
          <w:rtl/>
          <w:lang w:bidi="fa-IR"/>
        </w:rPr>
        <w:t xml:space="preserve">. </w:t>
      </w:r>
    </w:p>
    <w:p w:rsidR="00997E5A" w:rsidRDefault="00997E5A" w:rsidP="00137C58">
      <w:pPr>
        <w:pStyle w:val="libFootnote"/>
        <w:rPr>
          <w:rtl/>
          <w:lang w:bidi="fa-IR"/>
        </w:rPr>
      </w:pPr>
      <w:r>
        <w:rPr>
          <w:rtl/>
          <w:lang w:bidi="fa-IR"/>
        </w:rPr>
        <w:t>25- خدمات متقابل اسلام و ايران</w:t>
      </w:r>
      <w:r w:rsidR="0092566E">
        <w:rPr>
          <w:rtl/>
          <w:lang w:bidi="fa-IR"/>
        </w:rPr>
        <w:t xml:space="preserve">، </w:t>
      </w:r>
      <w:r>
        <w:rPr>
          <w:rtl/>
          <w:lang w:bidi="fa-IR"/>
        </w:rPr>
        <w:t>ص 93 89</w:t>
      </w:r>
      <w:r w:rsidR="0092566E">
        <w:rPr>
          <w:rtl/>
          <w:lang w:bidi="fa-IR"/>
        </w:rPr>
        <w:t xml:space="preserve">. </w:t>
      </w:r>
    </w:p>
    <w:p w:rsidR="00997E5A" w:rsidRDefault="00997E5A" w:rsidP="00137C58">
      <w:pPr>
        <w:pStyle w:val="libFootnote"/>
        <w:rPr>
          <w:rtl/>
          <w:lang w:bidi="fa-IR"/>
        </w:rPr>
      </w:pPr>
      <w:r>
        <w:rPr>
          <w:rtl/>
          <w:lang w:bidi="fa-IR"/>
        </w:rPr>
        <w:t>26- خلافت با قدرت و نيروى ايرانيان (نيروهاى ابومسلم خراسانى) از خاندان اموى به خاندان عباسى منتقل شد و نيز در غلبه مامون بر امين</w:t>
      </w:r>
      <w:r w:rsidR="0092566E">
        <w:rPr>
          <w:rtl/>
          <w:lang w:bidi="fa-IR"/>
        </w:rPr>
        <w:t xml:space="preserve">، </w:t>
      </w:r>
      <w:r>
        <w:rPr>
          <w:rtl/>
          <w:lang w:bidi="fa-IR"/>
        </w:rPr>
        <w:t>سپاه ايرانى نقش بسيارى داشت</w:t>
      </w:r>
      <w:r w:rsidR="0092566E">
        <w:rPr>
          <w:rtl/>
          <w:lang w:bidi="fa-IR"/>
        </w:rPr>
        <w:t xml:space="preserve">. </w:t>
      </w:r>
    </w:p>
    <w:p w:rsidR="00997E5A" w:rsidRDefault="00997E5A" w:rsidP="00137C58">
      <w:pPr>
        <w:pStyle w:val="libFootnote"/>
        <w:rPr>
          <w:rtl/>
          <w:lang w:bidi="fa-IR"/>
        </w:rPr>
      </w:pPr>
      <w:r>
        <w:rPr>
          <w:rtl/>
          <w:lang w:bidi="fa-IR"/>
        </w:rPr>
        <w:t>27- خدمات متقابل اسلام و ايران</w:t>
      </w:r>
      <w:r w:rsidR="0092566E">
        <w:rPr>
          <w:rtl/>
          <w:lang w:bidi="fa-IR"/>
        </w:rPr>
        <w:t xml:space="preserve">، </w:t>
      </w:r>
      <w:r>
        <w:rPr>
          <w:rtl/>
          <w:lang w:bidi="fa-IR"/>
        </w:rPr>
        <w:t>ص 99 - 93</w:t>
      </w:r>
      <w:r w:rsidR="0092566E">
        <w:rPr>
          <w:rtl/>
          <w:lang w:bidi="fa-IR"/>
        </w:rPr>
        <w:t xml:space="preserve">. </w:t>
      </w:r>
    </w:p>
    <w:p w:rsidR="00997E5A" w:rsidRDefault="00997E5A" w:rsidP="00137C58">
      <w:pPr>
        <w:pStyle w:val="libFootnote"/>
        <w:rPr>
          <w:rtl/>
          <w:lang w:bidi="fa-IR"/>
        </w:rPr>
      </w:pPr>
      <w:r>
        <w:rPr>
          <w:rtl/>
          <w:lang w:bidi="fa-IR"/>
        </w:rPr>
        <w:t>28- خدمات متقابل اسلام و ايران</w:t>
      </w:r>
      <w:r w:rsidR="0092566E">
        <w:rPr>
          <w:rtl/>
          <w:lang w:bidi="fa-IR"/>
        </w:rPr>
        <w:t xml:space="preserve">، </w:t>
      </w:r>
      <w:r>
        <w:rPr>
          <w:rtl/>
          <w:lang w:bidi="fa-IR"/>
        </w:rPr>
        <w:t>ص 107 - 99</w:t>
      </w:r>
      <w:r w:rsidR="0092566E">
        <w:rPr>
          <w:rtl/>
          <w:lang w:bidi="fa-IR"/>
        </w:rPr>
        <w:t xml:space="preserve">. </w:t>
      </w:r>
    </w:p>
    <w:p w:rsidR="00997E5A" w:rsidRDefault="00997E5A" w:rsidP="00137C58">
      <w:pPr>
        <w:pStyle w:val="libFootnote"/>
        <w:rPr>
          <w:rtl/>
          <w:lang w:bidi="fa-IR"/>
        </w:rPr>
      </w:pPr>
      <w:r>
        <w:rPr>
          <w:rtl/>
          <w:lang w:bidi="fa-IR"/>
        </w:rPr>
        <w:t>29- اساس مذهب تشيع در قرآن و سنت قطعى است و جاى هيچ گونه ترديدى از اين نظر نيست</w:t>
      </w:r>
      <w:r w:rsidR="0092566E">
        <w:rPr>
          <w:rtl/>
          <w:lang w:bidi="fa-IR"/>
        </w:rPr>
        <w:t xml:space="preserve">، </w:t>
      </w:r>
      <w:r>
        <w:rPr>
          <w:rtl/>
          <w:lang w:bidi="fa-IR"/>
        </w:rPr>
        <w:t>ولى ما در اين جا وارد اين بحث نمى شويم</w:t>
      </w:r>
      <w:r w:rsidR="0092566E">
        <w:rPr>
          <w:rtl/>
          <w:lang w:bidi="fa-IR"/>
        </w:rPr>
        <w:t xml:space="preserve">. </w:t>
      </w:r>
    </w:p>
    <w:p w:rsidR="00997E5A" w:rsidRDefault="00997E5A" w:rsidP="00137C58">
      <w:pPr>
        <w:pStyle w:val="libFootnote"/>
        <w:rPr>
          <w:rtl/>
          <w:lang w:bidi="fa-IR"/>
        </w:rPr>
      </w:pPr>
      <w:r>
        <w:rPr>
          <w:rtl/>
          <w:lang w:bidi="fa-IR"/>
        </w:rPr>
        <w:t>30- براى مطالعه بعضى از روايات و قضاياى تاريخى اين موضوع</w:t>
      </w:r>
      <w:r w:rsidR="0092566E">
        <w:rPr>
          <w:rtl/>
          <w:lang w:bidi="fa-IR"/>
        </w:rPr>
        <w:t xml:space="preserve">، </w:t>
      </w:r>
      <w:r>
        <w:rPr>
          <w:rtl/>
          <w:lang w:bidi="fa-IR"/>
        </w:rPr>
        <w:t>به كتاب خدمات متقابل اسلام و ايران</w:t>
      </w:r>
      <w:r w:rsidR="0092566E">
        <w:rPr>
          <w:rtl/>
          <w:lang w:bidi="fa-IR"/>
        </w:rPr>
        <w:t xml:space="preserve">، </w:t>
      </w:r>
      <w:r>
        <w:rPr>
          <w:rtl/>
          <w:lang w:bidi="fa-IR"/>
        </w:rPr>
        <w:t>ص 124 121 مراجعه كنيد</w:t>
      </w:r>
      <w:r w:rsidR="0092566E">
        <w:rPr>
          <w:rtl/>
          <w:lang w:bidi="fa-IR"/>
        </w:rPr>
        <w:t xml:space="preserve">. </w:t>
      </w:r>
    </w:p>
    <w:p w:rsidR="00997E5A" w:rsidRDefault="00997E5A" w:rsidP="00137C58">
      <w:pPr>
        <w:pStyle w:val="libFootnote"/>
        <w:rPr>
          <w:rtl/>
          <w:lang w:bidi="fa-IR"/>
        </w:rPr>
      </w:pPr>
      <w:r>
        <w:rPr>
          <w:rtl/>
          <w:lang w:bidi="fa-IR"/>
        </w:rPr>
        <w:t>31- خدمات متقابل اسلام و ايران</w:t>
      </w:r>
      <w:r w:rsidR="0092566E">
        <w:rPr>
          <w:rtl/>
          <w:lang w:bidi="fa-IR"/>
        </w:rPr>
        <w:t xml:space="preserve">، </w:t>
      </w:r>
      <w:r>
        <w:rPr>
          <w:rtl/>
          <w:lang w:bidi="fa-IR"/>
        </w:rPr>
        <w:t>ص 125 - 107</w:t>
      </w:r>
      <w:r w:rsidR="0092566E">
        <w:rPr>
          <w:rtl/>
          <w:lang w:bidi="fa-IR"/>
        </w:rPr>
        <w:t xml:space="preserve">. </w:t>
      </w:r>
    </w:p>
    <w:p w:rsidR="00997E5A" w:rsidRDefault="00997E5A" w:rsidP="00137C58">
      <w:pPr>
        <w:pStyle w:val="libFootnote"/>
        <w:rPr>
          <w:rtl/>
          <w:lang w:bidi="fa-IR"/>
        </w:rPr>
      </w:pPr>
      <w:r>
        <w:rPr>
          <w:rtl/>
          <w:lang w:bidi="fa-IR"/>
        </w:rPr>
        <w:lastRenderedPageBreak/>
        <w:t>32- منظور</w:t>
      </w:r>
      <w:r w:rsidR="0092566E">
        <w:rPr>
          <w:rtl/>
          <w:lang w:bidi="fa-IR"/>
        </w:rPr>
        <w:t xml:space="preserve">، </w:t>
      </w:r>
      <w:r>
        <w:rPr>
          <w:rtl/>
          <w:lang w:bidi="fa-IR"/>
        </w:rPr>
        <w:t>كتابهاى زمان طاغوت مى باشد</w:t>
      </w:r>
      <w:r w:rsidR="0092566E">
        <w:rPr>
          <w:rtl/>
          <w:lang w:bidi="fa-IR"/>
        </w:rPr>
        <w:t xml:space="preserve">. </w:t>
      </w:r>
    </w:p>
    <w:p w:rsidR="00997E5A" w:rsidRDefault="00997E5A" w:rsidP="00137C58">
      <w:pPr>
        <w:pStyle w:val="libFootnote"/>
        <w:rPr>
          <w:rtl/>
          <w:lang w:bidi="fa-IR"/>
        </w:rPr>
      </w:pPr>
      <w:r>
        <w:rPr>
          <w:rtl/>
          <w:lang w:bidi="fa-IR"/>
        </w:rPr>
        <w:t>33- چند اظهار نظر اخير (بخصوص اظهار نظر سرجان ملكم) با نقدهاى زيباى استاد مطهرى قدس سره مواجه شده است كه به دليل عدم تناسب با سير بحث (آوردن اظهار نظرها) و كثرت آن ها در خلاصه منعكس نشده است</w:t>
      </w:r>
      <w:r w:rsidR="0092566E">
        <w:rPr>
          <w:rtl/>
          <w:lang w:bidi="fa-IR"/>
        </w:rPr>
        <w:t xml:space="preserve">. </w:t>
      </w:r>
      <w:r>
        <w:rPr>
          <w:rtl/>
          <w:lang w:bidi="fa-IR"/>
        </w:rPr>
        <w:t>علاقه مندان مى توانند به كتاب خدمات متقابل اسلام و ايران</w:t>
      </w:r>
      <w:r w:rsidR="0092566E">
        <w:rPr>
          <w:rtl/>
          <w:lang w:bidi="fa-IR"/>
        </w:rPr>
        <w:t xml:space="preserve">، </w:t>
      </w:r>
      <w:r>
        <w:rPr>
          <w:rtl/>
          <w:lang w:bidi="fa-IR"/>
        </w:rPr>
        <w:t>ص 144 - 137 مراجعه نمايند</w:t>
      </w:r>
      <w:r w:rsidR="0092566E">
        <w:rPr>
          <w:rtl/>
          <w:lang w:bidi="fa-IR"/>
        </w:rPr>
        <w:t xml:space="preserve">. </w:t>
      </w:r>
    </w:p>
    <w:p w:rsidR="00997E5A" w:rsidRDefault="00997E5A" w:rsidP="00137C58">
      <w:pPr>
        <w:pStyle w:val="libFootnote"/>
        <w:rPr>
          <w:rtl/>
          <w:lang w:bidi="fa-IR"/>
        </w:rPr>
      </w:pPr>
      <w:r>
        <w:rPr>
          <w:rtl/>
          <w:lang w:bidi="fa-IR"/>
        </w:rPr>
        <w:t>34- خدمات متقابل اسلام و ايران</w:t>
      </w:r>
      <w:r w:rsidR="0092566E">
        <w:rPr>
          <w:rtl/>
          <w:lang w:bidi="fa-IR"/>
        </w:rPr>
        <w:t xml:space="preserve">، </w:t>
      </w:r>
      <w:r>
        <w:rPr>
          <w:rtl/>
          <w:lang w:bidi="fa-IR"/>
        </w:rPr>
        <w:t>ص 144 - 129</w:t>
      </w:r>
      <w:r w:rsidR="0092566E">
        <w:rPr>
          <w:rtl/>
          <w:lang w:bidi="fa-IR"/>
        </w:rPr>
        <w:t xml:space="preserve">. </w:t>
      </w:r>
    </w:p>
    <w:p w:rsidR="00997E5A" w:rsidRDefault="00997E5A" w:rsidP="00137C58">
      <w:pPr>
        <w:pStyle w:val="libFootnote"/>
        <w:rPr>
          <w:rtl/>
          <w:lang w:bidi="fa-IR"/>
        </w:rPr>
      </w:pPr>
      <w:r>
        <w:rPr>
          <w:rtl/>
          <w:lang w:bidi="fa-IR"/>
        </w:rPr>
        <w:t>35- خدمات متقابل اسلام و ايران</w:t>
      </w:r>
      <w:r w:rsidR="0092566E">
        <w:rPr>
          <w:rtl/>
          <w:lang w:bidi="fa-IR"/>
        </w:rPr>
        <w:t xml:space="preserve">، </w:t>
      </w:r>
      <w:r>
        <w:rPr>
          <w:rtl/>
          <w:lang w:bidi="fa-IR"/>
        </w:rPr>
        <w:t>ص 161 - 144</w:t>
      </w:r>
      <w:r w:rsidR="0092566E">
        <w:rPr>
          <w:rtl/>
          <w:lang w:bidi="fa-IR"/>
        </w:rPr>
        <w:t xml:space="preserve">. </w:t>
      </w:r>
    </w:p>
    <w:p w:rsidR="00997E5A" w:rsidRDefault="00997E5A" w:rsidP="00137C58">
      <w:pPr>
        <w:pStyle w:val="libFootnote"/>
        <w:rPr>
          <w:rtl/>
          <w:lang w:bidi="fa-IR"/>
        </w:rPr>
      </w:pPr>
      <w:r>
        <w:rPr>
          <w:rtl/>
          <w:lang w:bidi="fa-IR"/>
        </w:rPr>
        <w:t>36- خدمات متقابل اسلام و ايران</w:t>
      </w:r>
      <w:r w:rsidR="0092566E">
        <w:rPr>
          <w:rtl/>
          <w:lang w:bidi="fa-IR"/>
        </w:rPr>
        <w:t xml:space="preserve">، </w:t>
      </w:r>
      <w:r>
        <w:rPr>
          <w:rtl/>
          <w:lang w:bidi="fa-IR"/>
        </w:rPr>
        <w:t>ص 175 - 161</w:t>
      </w:r>
      <w:r w:rsidR="0092566E">
        <w:rPr>
          <w:rtl/>
          <w:lang w:bidi="fa-IR"/>
        </w:rPr>
        <w:t xml:space="preserve">. </w:t>
      </w:r>
    </w:p>
    <w:p w:rsidR="00997E5A" w:rsidRDefault="00997E5A" w:rsidP="00137C58">
      <w:pPr>
        <w:pStyle w:val="libFootnote"/>
        <w:rPr>
          <w:rtl/>
          <w:lang w:bidi="fa-IR"/>
        </w:rPr>
      </w:pPr>
      <w:r>
        <w:rPr>
          <w:rtl/>
          <w:lang w:bidi="fa-IR"/>
        </w:rPr>
        <w:t>37- خدمات متقابل اسلام و ايران</w:t>
      </w:r>
      <w:r w:rsidR="0092566E">
        <w:rPr>
          <w:rtl/>
          <w:lang w:bidi="fa-IR"/>
        </w:rPr>
        <w:t xml:space="preserve">، </w:t>
      </w:r>
      <w:r>
        <w:rPr>
          <w:rtl/>
          <w:lang w:bidi="fa-IR"/>
        </w:rPr>
        <w:t>ص 176 175 و 194</w:t>
      </w:r>
      <w:r w:rsidR="0092566E">
        <w:rPr>
          <w:rtl/>
          <w:lang w:bidi="fa-IR"/>
        </w:rPr>
        <w:t xml:space="preserve">. </w:t>
      </w:r>
    </w:p>
    <w:p w:rsidR="00997E5A" w:rsidRDefault="00997E5A" w:rsidP="00137C58">
      <w:pPr>
        <w:pStyle w:val="libFootnote"/>
        <w:rPr>
          <w:rtl/>
          <w:lang w:bidi="fa-IR"/>
        </w:rPr>
      </w:pPr>
      <w:r>
        <w:rPr>
          <w:rtl/>
          <w:lang w:bidi="fa-IR"/>
        </w:rPr>
        <w:t>38- استاد مطهرى قدس سره براى اثبات اين مدعا چندين نقل قول از نويسندگان مختلف آورده اند</w:t>
      </w:r>
      <w:r w:rsidR="0092566E">
        <w:rPr>
          <w:rtl/>
          <w:lang w:bidi="fa-IR"/>
        </w:rPr>
        <w:t xml:space="preserve">. </w:t>
      </w:r>
      <w:r>
        <w:rPr>
          <w:rtl/>
          <w:lang w:bidi="fa-IR"/>
        </w:rPr>
        <w:t>براى مطالعه</w:t>
      </w:r>
      <w:r w:rsidR="0092566E">
        <w:rPr>
          <w:rtl/>
          <w:lang w:bidi="fa-IR"/>
        </w:rPr>
        <w:t xml:space="preserve">، </w:t>
      </w:r>
      <w:r>
        <w:rPr>
          <w:rtl/>
          <w:lang w:bidi="fa-IR"/>
        </w:rPr>
        <w:t>به كتاب خدمات متقابل اسلام و ايران</w:t>
      </w:r>
      <w:r w:rsidR="0092566E">
        <w:rPr>
          <w:rtl/>
          <w:lang w:bidi="fa-IR"/>
        </w:rPr>
        <w:t xml:space="preserve">، </w:t>
      </w:r>
      <w:r>
        <w:rPr>
          <w:rtl/>
          <w:lang w:bidi="fa-IR"/>
        </w:rPr>
        <w:t>ص 187 - 186 مراجعه فرماييد</w:t>
      </w:r>
      <w:r w:rsidR="0092566E">
        <w:rPr>
          <w:rtl/>
          <w:lang w:bidi="fa-IR"/>
        </w:rPr>
        <w:t xml:space="preserve">. </w:t>
      </w:r>
    </w:p>
    <w:p w:rsidR="00997E5A" w:rsidRDefault="00997E5A" w:rsidP="00137C58">
      <w:pPr>
        <w:pStyle w:val="libFootnote"/>
        <w:rPr>
          <w:rtl/>
          <w:lang w:bidi="fa-IR"/>
        </w:rPr>
      </w:pPr>
      <w:r>
        <w:rPr>
          <w:rtl/>
          <w:lang w:bidi="fa-IR"/>
        </w:rPr>
        <w:t>39- خدمات متقابل اسلام و ايران</w:t>
      </w:r>
      <w:r w:rsidR="0092566E">
        <w:rPr>
          <w:rtl/>
          <w:lang w:bidi="fa-IR"/>
        </w:rPr>
        <w:t xml:space="preserve">، </w:t>
      </w:r>
      <w:r>
        <w:rPr>
          <w:rtl/>
          <w:lang w:bidi="fa-IR"/>
        </w:rPr>
        <w:t>ص 194 - 177</w:t>
      </w:r>
      <w:r w:rsidR="0092566E">
        <w:rPr>
          <w:rtl/>
          <w:lang w:bidi="fa-IR"/>
        </w:rPr>
        <w:t xml:space="preserve">. </w:t>
      </w:r>
    </w:p>
    <w:p w:rsidR="00997E5A" w:rsidRDefault="00997E5A" w:rsidP="00137C58">
      <w:pPr>
        <w:pStyle w:val="libFootnote"/>
        <w:rPr>
          <w:rtl/>
          <w:lang w:bidi="fa-IR"/>
        </w:rPr>
      </w:pPr>
      <w:r>
        <w:rPr>
          <w:rtl/>
          <w:lang w:bidi="fa-IR"/>
        </w:rPr>
        <w:t>40- توحيد ذاتى</w:t>
      </w:r>
      <w:r w:rsidR="0092566E">
        <w:rPr>
          <w:rtl/>
          <w:lang w:bidi="fa-IR"/>
        </w:rPr>
        <w:t xml:space="preserve">، </w:t>
      </w:r>
      <w:r>
        <w:rPr>
          <w:rtl/>
          <w:lang w:bidi="fa-IR"/>
        </w:rPr>
        <w:t>يعنى بى مانندى ذات خداوند؛ توحيد صفاتى</w:t>
      </w:r>
      <w:r w:rsidR="0092566E">
        <w:rPr>
          <w:rtl/>
          <w:lang w:bidi="fa-IR"/>
        </w:rPr>
        <w:t xml:space="preserve">، </w:t>
      </w:r>
      <w:r>
        <w:rPr>
          <w:rtl/>
          <w:lang w:bidi="fa-IR"/>
        </w:rPr>
        <w:t>يعنى همه كمالات ذات</w:t>
      </w:r>
      <w:r w:rsidR="0092566E">
        <w:rPr>
          <w:rtl/>
          <w:lang w:bidi="fa-IR"/>
        </w:rPr>
        <w:t xml:space="preserve">، </w:t>
      </w:r>
      <w:r>
        <w:rPr>
          <w:rtl/>
          <w:lang w:bidi="fa-IR"/>
        </w:rPr>
        <w:t>عين ذات است</w:t>
      </w:r>
      <w:r w:rsidR="007B30F0">
        <w:rPr>
          <w:rtl/>
          <w:lang w:bidi="fa-IR"/>
        </w:rPr>
        <w:t>؛</w:t>
      </w:r>
      <w:r>
        <w:rPr>
          <w:rtl/>
          <w:lang w:bidi="fa-IR"/>
        </w:rPr>
        <w:t xml:space="preserve"> توحيد افعالى</w:t>
      </w:r>
      <w:r w:rsidR="0092566E">
        <w:rPr>
          <w:rtl/>
          <w:lang w:bidi="fa-IR"/>
        </w:rPr>
        <w:t xml:space="preserve">، </w:t>
      </w:r>
      <w:r>
        <w:rPr>
          <w:rtl/>
          <w:lang w:bidi="fa-IR"/>
        </w:rPr>
        <w:t>يعنى موثر و فاعل حقيقى در نظام موجودات منحصرا خداست</w:t>
      </w:r>
      <w:r w:rsidR="007B30F0">
        <w:rPr>
          <w:rtl/>
          <w:lang w:bidi="fa-IR"/>
        </w:rPr>
        <w:t>؛</w:t>
      </w:r>
      <w:r>
        <w:rPr>
          <w:rtl/>
          <w:lang w:bidi="fa-IR"/>
        </w:rPr>
        <w:t xml:space="preserve"> توحيد در عبادت</w:t>
      </w:r>
      <w:r w:rsidR="0092566E">
        <w:rPr>
          <w:rtl/>
          <w:lang w:bidi="fa-IR"/>
        </w:rPr>
        <w:t xml:space="preserve">، </w:t>
      </w:r>
      <w:r>
        <w:rPr>
          <w:rtl/>
          <w:lang w:bidi="fa-IR"/>
        </w:rPr>
        <w:t>يعنى در مقام پرستش بايد تنها خدا را پرستش كرد</w:t>
      </w:r>
      <w:r w:rsidR="0092566E">
        <w:rPr>
          <w:rtl/>
          <w:lang w:bidi="fa-IR"/>
        </w:rPr>
        <w:t xml:space="preserve">. </w:t>
      </w:r>
    </w:p>
    <w:p w:rsidR="00997E5A" w:rsidRDefault="00997E5A" w:rsidP="00137C58">
      <w:pPr>
        <w:pStyle w:val="libFootnote"/>
        <w:rPr>
          <w:rtl/>
          <w:lang w:bidi="fa-IR"/>
        </w:rPr>
      </w:pPr>
      <w:r>
        <w:rPr>
          <w:rtl/>
          <w:lang w:bidi="fa-IR"/>
        </w:rPr>
        <w:t>41- به همين دليل زرتشتيان «اهل كتاب» تلقى مى گردند</w:t>
      </w:r>
      <w:r w:rsidR="0092566E">
        <w:rPr>
          <w:rtl/>
          <w:lang w:bidi="fa-IR"/>
        </w:rPr>
        <w:t xml:space="preserve">. </w:t>
      </w:r>
      <w:r>
        <w:rPr>
          <w:rtl/>
          <w:lang w:bidi="fa-IR"/>
        </w:rPr>
        <w:t>اگر چه از نظر فقها نيز همواره اين مطلب مورد اختلاف بوده و اعتبار اسناد تاريخى به مرحله قطع و يقين نمى رسد تا بتوان به آن استدلال كرد</w:t>
      </w:r>
      <w:r w:rsidR="0092566E">
        <w:rPr>
          <w:rtl/>
          <w:lang w:bidi="fa-IR"/>
        </w:rPr>
        <w:t xml:space="preserve">. </w:t>
      </w:r>
    </w:p>
    <w:p w:rsidR="00997E5A" w:rsidRDefault="00997E5A" w:rsidP="00137C58">
      <w:pPr>
        <w:pStyle w:val="libFootnote"/>
        <w:rPr>
          <w:rtl/>
          <w:lang w:bidi="fa-IR"/>
        </w:rPr>
      </w:pPr>
      <w:r>
        <w:rPr>
          <w:rtl/>
          <w:lang w:bidi="fa-IR"/>
        </w:rPr>
        <w:t>42- خدمات متقابل اسلام و ايران</w:t>
      </w:r>
      <w:r w:rsidR="0092566E">
        <w:rPr>
          <w:rtl/>
          <w:lang w:bidi="fa-IR"/>
        </w:rPr>
        <w:t xml:space="preserve">، </w:t>
      </w:r>
      <w:r>
        <w:rPr>
          <w:rtl/>
          <w:lang w:bidi="fa-IR"/>
        </w:rPr>
        <w:t>ص 208 - 194</w:t>
      </w:r>
      <w:r w:rsidR="0092566E">
        <w:rPr>
          <w:rtl/>
          <w:lang w:bidi="fa-IR"/>
        </w:rPr>
        <w:t xml:space="preserve">. </w:t>
      </w:r>
    </w:p>
    <w:p w:rsidR="00997E5A" w:rsidRDefault="00997E5A" w:rsidP="00137C58">
      <w:pPr>
        <w:pStyle w:val="libFootnote"/>
        <w:rPr>
          <w:rtl/>
          <w:lang w:bidi="fa-IR"/>
        </w:rPr>
      </w:pPr>
      <w:r>
        <w:rPr>
          <w:rtl/>
          <w:lang w:bidi="fa-IR"/>
        </w:rPr>
        <w:t>43- اعراب جاهليت نيز از نظر توحيد ذاتى موحد بودند: و لئن ساءلتهم من خلق السموات و الارض ليقولن الله و هرگاه از آنان سوال كنى : چه كسى آسمان ها و زمين را آفريده است</w:t>
      </w:r>
      <w:r w:rsidR="0092566E">
        <w:rPr>
          <w:rtl/>
          <w:lang w:bidi="fa-IR"/>
        </w:rPr>
        <w:t>؟</w:t>
      </w:r>
      <w:r>
        <w:rPr>
          <w:rtl/>
          <w:lang w:bidi="fa-IR"/>
        </w:rPr>
        <w:t xml:space="preserve"> مسلما مى گويند: الله» (لقمان / 25) آن ها بت ها را خالق و آفريننده نمى دانستند</w:t>
      </w:r>
      <w:r w:rsidR="0092566E">
        <w:rPr>
          <w:rtl/>
          <w:lang w:bidi="fa-IR"/>
        </w:rPr>
        <w:t xml:space="preserve">، </w:t>
      </w:r>
      <w:r>
        <w:rPr>
          <w:rtl/>
          <w:lang w:bidi="fa-IR"/>
        </w:rPr>
        <w:t>بلكه معبود مى دانستند</w:t>
      </w:r>
      <w:r w:rsidR="0092566E">
        <w:rPr>
          <w:rtl/>
          <w:lang w:bidi="fa-IR"/>
        </w:rPr>
        <w:t xml:space="preserve">. </w:t>
      </w:r>
    </w:p>
    <w:p w:rsidR="00997E5A" w:rsidRDefault="00997E5A" w:rsidP="00137C58">
      <w:pPr>
        <w:pStyle w:val="libFootnote"/>
        <w:rPr>
          <w:rtl/>
          <w:lang w:bidi="fa-IR"/>
        </w:rPr>
      </w:pPr>
      <w:r>
        <w:rPr>
          <w:rtl/>
          <w:lang w:bidi="fa-IR"/>
        </w:rPr>
        <w:t>44- دين اسلام رابطه اى خاص ميان خدا و كعبه قرار نمى دهد</w:t>
      </w:r>
      <w:r w:rsidR="0092566E">
        <w:rPr>
          <w:rtl/>
          <w:lang w:bidi="fa-IR"/>
        </w:rPr>
        <w:t xml:space="preserve">، </w:t>
      </w:r>
      <w:r>
        <w:rPr>
          <w:rtl/>
          <w:lang w:bidi="fa-IR"/>
        </w:rPr>
        <w:t>بلكه برعكس مى گويد: فاءينما تولوا فثم وجه الله «به هر كجا كه رو كنيد</w:t>
      </w:r>
      <w:r w:rsidR="0092566E">
        <w:rPr>
          <w:rtl/>
          <w:lang w:bidi="fa-IR"/>
        </w:rPr>
        <w:t xml:space="preserve">، </w:t>
      </w:r>
      <w:r>
        <w:rPr>
          <w:rtl/>
          <w:lang w:bidi="fa-IR"/>
        </w:rPr>
        <w:t>خدا آن جاست</w:t>
      </w:r>
      <w:r w:rsidR="0092566E">
        <w:rPr>
          <w:rtl/>
          <w:lang w:bidi="fa-IR"/>
        </w:rPr>
        <w:t xml:space="preserve">. </w:t>
      </w:r>
      <w:r>
        <w:rPr>
          <w:rtl/>
          <w:lang w:bidi="fa-IR"/>
        </w:rPr>
        <w:t>» (بقره / 115) رو به كعبه ايستادن تنها مبتنى بر فلسفه اجتماعى وحدت است و چه نقطه اى براى وحدت بهتر كه پيدايش و ساخت آن براى پرستش خداوند بوده است</w:t>
      </w:r>
      <w:r w:rsidR="0092566E">
        <w:rPr>
          <w:rtl/>
          <w:lang w:bidi="fa-IR"/>
        </w:rPr>
        <w:t xml:space="preserve">. </w:t>
      </w:r>
    </w:p>
    <w:p w:rsidR="00997E5A" w:rsidRDefault="00997E5A" w:rsidP="00137C58">
      <w:pPr>
        <w:pStyle w:val="libFootnote"/>
        <w:rPr>
          <w:rtl/>
          <w:lang w:bidi="fa-IR"/>
        </w:rPr>
      </w:pPr>
      <w:r>
        <w:rPr>
          <w:rtl/>
          <w:lang w:bidi="fa-IR"/>
        </w:rPr>
        <w:lastRenderedPageBreak/>
        <w:t>45- چنين شرك هايى مراتب ضعيف شرك است</w:t>
      </w:r>
      <w:r w:rsidR="0092566E">
        <w:rPr>
          <w:rtl/>
          <w:lang w:bidi="fa-IR"/>
        </w:rPr>
        <w:t xml:space="preserve">. </w:t>
      </w:r>
      <w:r>
        <w:rPr>
          <w:rtl/>
          <w:lang w:bidi="fa-IR"/>
        </w:rPr>
        <w:t>هر توجه باخضوع نسبت به چيزى اگر جنبه تقديس پيدا كند</w:t>
      </w:r>
      <w:r w:rsidR="0092566E">
        <w:rPr>
          <w:rtl/>
          <w:lang w:bidi="fa-IR"/>
        </w:rPr>
        <w:t xml:space="preserve">، </w:t>
      </w:r>
      <w:r>
        <w:rPr>
          <w:rtl/>
          <w:lang w:bidi="fa-IR"/>
        </w:rPr>
        <w:t>عبادت است</w:t>
      </w:r>
      <w:r w:rsidR="0092566E">
        <w:rPr>
          <w:rtl/>
          <w:lang w:bidi="fa-IR"/>
        </w:rPr>
        <w:t xml:space="preserve">، </w:t>
      </w:r>
      <w:r>
        <w:rPr>
          <w:rtl/>
          <w:lang w:bidi="fa-IR"/>
        </w:rPr>
        <w:t>اما اگر جنبه تقديس نداشته باشد يا تواضع شخص در برابر آن شى ء است يا تكريم و تعظيم آن</w:t>
      </w:r>
      <w:r w:rsidR="0092566E">
        <w:rPr>
          <w:rtl/>
          <w:lang w:bidi="fa-IR"/>
        </w:rPr>
        <w:t xml:space="preserve">، </w:t>
      </w:r>
      <w:r>
        <w:rPr>
          <w:rtl/>
          <w:lang w:bidi="fa-IR"/>
        </w:rPr>
        <w:t>اما اگر خضوع با تقديس و تنزيه باشد</w:t>
      </w:r>
      <w:r w:rsidR="0092566E">
        <w:rPr>
          <w:rtl/>
          <w:lang w:bidi="fa-IR"/>
        </w:rPr>
        <w:t xml:space="preserve">، </w:t>
      </w:r>
      <w:r>
        <w:rPr>
          <w:rtl/>
          <w:lang w:bidi="fa-IR"/>
        </w:rPr>
        <w:t>عبادت است</w:t>
      </w:r>
      <w:r w:rsidR="0092566E">
        <w:rPr>
          <w:rtl/>
          <w:lang w:bidi="fa-IR"/>
        </w:rPr>
        <w:t xml:space="preserve">، </w:t>
      </w:r>
      <w:r>
        <w:rPr>
          <w:rtl/>
          <w:lang w:bidi="fa-IR"/>
        </w:rPr>
        <w:t>چون تنها موجودى كه مبرا از نقص و شايسته تقديس است</w:t>
      </w:r>
      <w:r w:rsidR="0092566E">
        <w:rPr>
          <w:rtl/>
          <w:lang w:bidi="fa-IR"/>
        </w:rPr>
        <w:t xml:space="preserve">، </w:t>
      </w:r>
      <w:r>
        <w:rPr>
          <w:rtl/>
          <w:lang w:bidi="fa-IR"/>
        </w:rPr>
        <w:t>خداوند مى باشد</w:t>
      </w:r>
      <w:r w:rsidR="0092566E">
        <w:rPr>
          <w:rtl/>
          <w:lang w:bidi="fa-IR"/>
        </w:rPr>
        <w:t xml:space="preserve">. </w:t>
      </w:r>
    </w:p>
    <w:p w:rsidR="00997E5A" w:rsidRDefault="00997E5A" w:rsidP="00137C58">
      <w:pPr>
        <w:pStyle w:val="libFootnote"/>
        <w:rPr>
          <w:rtl/>
          <w:lang w:bidi="fa-IR"/>
        </w:rPr>
      </w:pPr>
      <w:r>
        <w:rPr>
          <w:rtl/>
          <w:lang w:bidi="fa-IR"/>
        </w:rPr>
        <w:t>46- نور / 35</w:t>
      </w:r>
      <w:r w:rsidR="0092566E">
        <w:rPr>
          <w:rtl/>
          <w:lang w:bidi="fa-IR"/>
        </w:rPr>
        <w:t xml:space="preserve">. </w:t>
      </w:r>
    </w:p>
    <w:p w:rsidR="00997E5A" w:rsidRDefault="00997E5A" w:rsidP="00137C58">
      <w:pPr>
        <w:pStyle w:val="libFootnote"/>
        <w:rPr>
          <w:rtl/>
          <w:lang w:bidi="fa-IR"/>
        </w:rPr>
      </w:pPr>
      <w:r>
        <w:rPr>
          <w:rtl/>
          <w:lang w:bidi="fa-IR"/>
        </w:rPr>
        <w:t>47- انسان در مرحله بعد از روى آوردن به خدا</w:t>
      </w:r>
      <w:r w:rsidR="0092566E">
        <w:rPr>
          <w:rtl/>
          <w:lang w:bidi="fa-IR"/>
        </w:rPr>
        <w:t xml:space="preserve">، </w:t>
      </w:r>
      <w:r>
        <w:rPr>
          <w:rtl/>
          <w:lang w:bidi="fa-IR"/>
        </w:rPr>
        <w:t>به اولياى خدا از آن جهت كه پرستندگان واقعى او هستند</w:t>
      </w:r>
      <w:r w:rsidR="0092566E">
        <w:rPr>
          <w:rtl/>
          <w:lang w:bidi="fa-IR"/>
        </w:rPr>
        <w:t xml:space="preserve">، </w:t>
      </w:r>
      <w:r>
        <w:rPr>
          <w:rtl/>
          <w:lang w:bidi="fa-IR"/>
        </w:rPr>
        <w:t>روى مى آورد و اين استمداد از آن جهت جايز است كه ولى خدا</w:t>
      </w:r>
      <w:r w:rsidR="0092566E">
        <w:rPr>
          <w:rtl/>
          <w:lang w:bidi="fa-IR"/>
        </w:rPr>
        <w:t xml:space="preserve">، </w:t>
      </w:r>
      <w:r>
        <w:rPr>
          <w:rtl/>
          <w:lang w:bidi="fa-IR"/>
        </w:rPr>
        <w:t>خود يك موجود زنده و حى مرزوق است و مراتب قرب عبوديت را پيموده است</w:t>
      </w:r>
      <w:r w:rsidR="0092566E">
        <w:rPr>
          <w:rtl/>
          <w:lang w:bidi="fa-IR"/>
        </w:rPr>
        <w:t xml:space="preserve">. </w:t>
      </w:r>
    </w:p>
    <w:p w:rsidR="00997E5A" w:rsidRDefault="00997E5A" w:rsidP="00137C58">
      <w:pPr>
        <w:pStyle w:val="libFootnote"/>
        <w:rPr>
          <w:rtl/>
          <w:lang w:bidi="fa-IR"/>
        </w:rPr>
      </w:pPr>
      <w:r>
        <w:rPr>
          <w:rtl/>
          <w:lang w:bidi="fa-IR"/>
        </w:rPr>
        <w:t>48- خدمات متقابل اسلام و ايران</w:t>
      </w:r>
      <w:r w:rsidR="0092566E">
        <w:rPr>
          <w:rtl/>
          <w:lang w:bidi="fa-IR"/>
        </w:rPr>
        <w:t xml:space="preserve">، </w:t>
      </w:r>
      <w:r>
        <w:rPr>
          <w:rtl/>
          <w:lang w:bidi="fa-IR"/>
        </w:rPr>
        <w:t>ص 230 - 210</w:t>
      </w:r>
      <w:r w:rsidR="0092566E">
        <w:rPr>
          <w:rtl/>
          <w:lang w:bidi="fa-IR"/>
        </w:rPr>
        <w:t xml:space="preserve">. </w:t>
      </w:r>
    </w:p>
    <w:p w:rsidR="00997E5A" w:rsidRDefault="00997E5A" w:rsidP="00137C58">
      <w:pPr>
        <w:pStyle w:val="libFootnote"/>
        <w:rPr>
          <w:rtl/>
          <w:lang w:bidi="fa-IR"/>
        </w:rPr>
      </w:pPr>
      <w:r>
        <w:rPr>
          <w:rtl/>
          <w:lang w:bidi="fa-IR"/>
        </w:rPr>
        <w:t>49- آقاى تقى زاده در كتاب مانى و دين او به صورت كاملى مبانى اعتقادى دين مانوى را بيان كرده است</w:t>
      </w:r>
      <w:r w:rsidR="0092566E">
        <w:rPr>
          <w:rtl/>
          <w:lang w:bidi="fa-IR"/>
        </w:rPr>
        <w:t xml:space="preserve">. </w:t>
      </w:r>
      <w:r>
        <w:rPr>
          <w:rtl/>
          <w:lang w:bidi="fa-IR"/>
        </w:rPr>
        <w:t>براى مطالعه بخشى از آن مطالب</w:t>
      </w:r>
      <w:r w:rsidR="0092566E">
        <w:rPr>
          <w:rtl/>
          <w:lang w:bidi="fa-IR"/>
        </w:rPr>
        <w:t xml:space="preserve">، </w:t>
      </w:r>
      <w:r>
        <w:rPr>
          <w:rtl/>
          <w:lang w:bidi="fa-IR"/>
        </w:rPr>
        <w:t>مى توانيد به كتاب خدمات متقابل اسلام و ايران</w:t>
      </w:r>
      <w:r w:rsidR="0092566E">
        <w:rPr>
          <w:rtl/>
          <w:lang w:bidi="fa-IR"/>
        </w:rPr>
        <w:t xml:space="preserve">، </w:t>
      </w:r>
      <w:r>
        <w:rPr>
          <w:rtl/>
          <w:lang w:bidi="fa-IR"/>
        </w:rPr>
        <w:t>ص 209 مراجعه كنيد</w:t>
      </w:r>
      <w:r w:rsidR="0092566E">
        <w:rPr>
          <w:rtl/>
          <w:lang w:bidi="fa-IR"/>
        </w:rPr>
        <w:t xml:space="preserve">. </w:t>
      </w:r>
    </w:p>
    <w:p w:rsidR="00997E5A" w:rsidRDefault="00997E5A" w:rsidP="00137C58">
      <w:pPr>
        <w:pStyle w:val="libFootnote"/>
        <w:rPr>
          <w:rtl/>
          <w:lang w:bidi="fa-IR"/>
        </w:rPr>
      </w:pPr>
      <w:r>
        <w:rPr>
          <w:rtl/>
          <w:lang w:bidi="fa-IR"/>
        </w:rPr>
        <w:t>50- خدمات متقابل اسلام و ايران</w:t>
      </w:r>
      <w:r w:rsidR="0092566E">
        <w:rPr>
          <w:rtl/>
          <w:lang w:bidi="fa-IR"/>
        </w:rPr>
        <w:t xml:space="preserve">، </w:t>
      </w:r>
      <w:r>
        <w:rPr>
          <w:rtl/>
          <w:lang w:bidi="fa-IR"/>
        </w:rPr>
        <w:t>ص 210 - 208</w:t>
      </w:r>
      <w:r w:rsidR="0092566E">
        <w:rPr>
          <w:rtl/>
          <w:lang w:bidi="fa-IR"/>
        </w:rPr>
        <w:t xml:space="preserve">. </w:t>
      </w:r>
    </w:p>
    <w:p w:rsidR="00997E5A" w:rsidRDefault="00997E5A" w:rsidP="00137C58">
      <w:pPr>
        <w:pStyle w:val="libFootnote"/>
        <w:rPr>
          <w:rtl/>
          <w:lang w:bidi="fa-IR"/>
        </w:rPr>
      </w:pPr>
      <w:r>
        <w:rPr>
          <w:rtl/>
          <w:lang w:bidi="fa-IR"/>
        </w:rPr>
        <w:t>51- خدمات متقابل اسلام و ايران</w:t>
      </w:r>
      <w:r w:rsidR="0092566E">
        <w:rPr>
          <w:rtl/>
          <w:lang w:bidi="fa-IR"/>
        </w:rPr>
        <w:t xml:space="preserve">، </w:t>
      </w:r>
      <w:r>
        <w:rPr>
          <w:rtl/>
          <w:lang w:bidi="fa-IR"/>
        </w:rPr>
        <w:t>ص 210 208</w:t>
      </w:r>
      <w:r w:rsidR="0092566E">
        <w:rPr>
          <w:rtl/>
          <w:lang w:bidi="fa-IR"/>
        </w:rPr>
        <w:t xml:space="preserve">. </w:t>
      </w:r>
    </w:p>
    <w:p w:rsidR="00997E5A" w:rsidRDefault="00997E5A" w:rsidP="00137C58">
      <w:pPr>
        <w:pStyle w:val="libFootnote"/>
        <w:rPr>
          <w:rtl/>
          <w:lang w:bidi="fa-IR"/>
        </w:rPr>
      </w:pPr>
      <w:r>
        <w:rPr>
          <w:rtl/>
          <w:lang w:bidi="fa-IR"/>
        </w:rPr>
        <w:t>52- كريستن سن مدعى است كه اصطلاح متداول مورخين اسلامى</w:t>
      </w:r>
      <w:r w:rsidR="0092566E">
        <w:rPr>
          <w:rtl/>
          <w:lang w:bidi="fa-IR"/>
        </w:rPr>
        <w:t xml:space="preserve">، </w:t>
      </w:r>
      <w:r>
        <w:rPr>
          <w:rtl/>
          <w:lang w:bidi="fa-IR"/>
        </w:rPr>
        <w:t>تحت عنوان «العظما» و «الاشراف» ترجمه ادبى كلمات پهلوى «از اذان» و «بزرگان» است</w:t>
      </w:r>
      <w:r w:rsidR="0092566E">
        <w:rPr>
          <w:rtl/>
          <w:lang w:bidi="fa-IR"/>
        </w:rPr>
        <w:t xml:space="preserve">. </w:t>
      </w:r>
    </w:p>
    <w:p w:rsidR="00997E5A" w:rsidRDefault="00997E5A" w:rsidP="00137C58">
      <w:pPr>
        <w:pStyle w:val="libFootnote"/>
        <w:rPr>
          <w:rtl/>
          <w:lang w:bidi="fa-IR"/>
        </w:rPr>
      </w:pPr>
      <w:r>
        <w:rPr>
          <w:rtl/>
          <w:lang w:bidi="fa-IR"/>
        </w:rPr>
        <w:t>53- خدمات متقابل اسلام و ايران</w:t>
      </w:r>
      <w:r w:rsidR="0092566E">
        <w:rPr>
          <w:rtl/>
          <w:lang w:bidi="fa-IR"/>
        </w:rPr>
        <w:t xml:space="preserve">، </w:t>
      </w:r>
      <w:r>
        <w:rPr>
          <w:rtl/>
          <w:lang w:bidi="fa-IR"/>
        </w:rPr>
        <w:t>ص 250 243</w:t>
      </w:r>
      <w:r w:rsidR="0092566E">
        <w:rPr>
          <w:rtl/>
          <w:lang w:bidi="fa-IR"/>
        </w:rPr>
        <w:t xml:space="preserve">. </w:t>
      </w:r>
    </w:p>
    <w:p w:rsidR="00997E5A" w:rsidRDefault="00997E5A" w:rsidP="00137C58">
      <w:pPr>
        <w:pStyle w:val="libFootnote"/>
        <w:rPr>
          <w:rtl/>
          <w:lang w:bidi="fa-IR"/>
        </w:rPr>
      </w:pPr>
      <w:r>
        <w:rPr>
          <w:rtl/>
          <w:lang w:bidi="fa-IR"/>
        </w:rPr>
        <w:t>54- وسائل الشيعه</w:t>
      </w:r>
      <w:r w:rsidR="0092566E">
        <w:rPr>
          <w:rtl/>
          <w:lang w:bidi="fa-IR"/>
        </w:rPr>
        <w:t xml:space="preserve">، </w:t>
      </w:r>
      <w:r>
        <w:rPr>
          <w:rtl/>
          <w:lang w:bidi="fa-IR"/>
        </w:rPr>
        <w:t>ج 3</w:t>
      </w:r>
      <w:r w:rsidR="0092566E">
        <w:rPr>
          <w:rtl/>
          <w:lang w:bidi="fa-IR"/>
        </w:rPr>
        <w:t xml:space="preserve">، </w:t>
      </w:r>
      <w:r>
        <w:rPr>
          <w:rtl/>
          <w:lang w:bidi="fa-IR"/>
        </w:rPr>
        <w:t>ابواب مواريث</w:t>
      </w:r>
      <w:r w:rsidR="0092566E">
        <w:rPr>
          <w:rtl/>
          <w:lang w:bidi="fa-IR"/>
        </w:rPr>
        <w:t xml:space="preserve">. </w:t>
      </w:r>
    </w:p>
    <w:p w:rsidR="00997E5A" w:rsidRDefault="00997E5A" w:rsidP="00137C58">
      <w:pPr>
        <w:pStyle w:val="libFootnote"/>
        <w:rPr>
          <w:rtl/>
          <w:lang w:bidi="fa-IR"/>
        </w:rPr>
      </w:pPr>
      <w:r>
        <w:rPr>
          <w:rtl/>
          <w:lang w:bidi="fa-IR"/>
        </w:rPr>
        <w:t xml:space="preserve">55- در روايات آمده امام صادق </w:t>
      </w:r>
      <w:r w:rsidR="00EA0446" w:rsidRPr="00EA0446">
        <w:rPr>
          <w:rStyle w:val="libAlaemChar"/>
          <w:rtl/>
        </w:rPr>
        <w:t>عليه‌السلام</w:t>
      </w:r>
      <w:r>
        <w:rPr>
          <w:rtl/>
          <w:lang w:bidi="fa-IR"/>
        </w:rPr>
        <w:t xml:space="preserve"> از سخن شخصى كه يك مجوسى را ولدالزنا خواند</w:t>
      </w:r>
      <w:r w:rsidR="0092566E">
        <w:rPr>
          <w:rtl/>
          <w:lang w:bidi="fa-IR"/>
        </w:rPr>
        <w:t xml:space="preserve">، </w:t>
      </w:r>
      <w:r>
        <w:rPr>
          <w:rtl/>
          <w:lang w:bidi="fa-IR"/>
        </w:rPr>
        <w:t>سخت بر آشفت و فرمود: منگر نه اين است كه در دين آن ها ازدواج با محارم جايز است</w:t>
      </w:r>
      <w:r w:rsidR="0092566E">
        <w:rPr>
          <w:rtl/>
          <w:lang w:bidi="fa-IR"/>
        </w:rPr>
        <w:t>؟</w:t>
      </w:r>
      <w:r>
        <w:rPr>
          <w:rtl/>
          <w:lang w:bidi="fa-IR"/>
        </w:rPr>
        <w:t xml:space="preserve"> پس تو حق ندارى او را ولدالزنا بخوانى</w:t>
      </w:r>
      <w:r w:rsidR="0092566E">
        <w:rPr>
          <w:rtl/>
          <w:lang w:bidi="fa-IR"/>
        </w:rPr>
        <w:t xml:space="preserve">. </w:t>
      </w:r>
    </w:p>
    <w:p w:rsidR="00997E5A" w:rsidRDefault="00997E5A" w:rsidP="00137C58">
      <w:pPr>
        <w:pStyle w:val="libFootnote"/>
        <w:rPr>
          <w:rtl/>
          <w:lang w:bidi="fa-IR"/>
        </w:rPr>
      </w:pPr>
      <w:r>
        <w:rPr>
          <w:rtl/>
          <w:lang w:bidi="fa-IR"/>
        </w:rPr>
        <w:t>صدوق در توحيد</w:t>
      </w:r>
      <w:r w:rsidR="0092566E">
        <w:rPr>
          <w:rtl/>
          <w:lang w:bidi="fa-IR"/>
        </w:rPr>
        <w:t xml:space="preserve">، </w:t>
      </w:r>
      <w:r>
        <w:rPr>
          <w:rtl/>
          <w:lang w:bidi="fa-IR"/>
        </w:rPr>
        <w:t xml:space="preserve">(ص 306) روايتى نقل كرده كه اشعث بن قيس از حضرت على </w:t>
      </w:r>
      <w:r w:rsidR="00EA0446" w:rsidRPr="00EA0446">
        <w:rPr>
          <w:rStyle w:val="libAlaemChar"/>
          <w:rtl/>
        </w:rPr>
        <w:t>عليه‌السلام</w:t>
      </w:r>
      <w:r>
        <w:rPr>
          <w:rtl/>
          <w:lang w:bidi="fa-IR"/>
        </w:rPr>
        <w:t xml:space="preserve"> سوال كرد كه چرا با مجوس</w:t>
      </w:r>
      <w:r w:rsidR="0092566E">
        <w:rPr>
          <w:rtl/>
          <w:lang w:bidi="fa-IR"/>
        </w:rPr>
        <w:t xml:space="preserve">، </w:t>
      </w:r>
      <w:r>
        <w:rPr>
          <w:rtl/>
          <w:lang w:bidi="fa-IR"/>
        </w:rPr>
        <w:t xml:space="preserve">مانند اهل كتاب معامله مى كنيد و حال آن كه آنان كتاب آسمانى ندارند؟ على </w:t>
      </w:r>
      <w:r w:rsidR="00EA0446" w:rsidRPr="00EA0446">
        <w:rPr>
          <w:rStyle w:val="libAlaemChar"/>
          <w:rtl/>
        </w:rPr>
        <w:t>عليه‌السلام</w:t>
      </w:r>
      <w:r>
        <w:rPr>
          <w:rtl/>
          <w:lang w:bidi="fa-IR"/>
        </w:rPr>
        <w:t xml:space="preserve"> فرمود: آن ها كتابى داشته اند و خداوند پيامبرى در ميان آن ها مبعوث فرمود</w:t>
      </w:r>
      <w:r w:rsidR="0092566E">
        <w:rPr>
          <w:rtl/>
          <w:lang w:bidi="fa-IR"/>
        </w:rPr>
        <w:t xml:space="preserve">، </w:t>
      </w:r>
      <w:r>
        <w:rPr>
          <w:rtl/>
          <w:lang w:bidi="fa-IR"/>
        </w:rPr>
        <w:t>و در شريعت آن پيامبر</w:t>
      </w:r>
      <w:r w:rsidR="0092566E">
        <w:rPr>
          <w:rtl/>
          <w:lang w:bidi="fa-IR"/>
        </w:rPr>
        <w:t xml:space="preserve">، </w:t>
      </w:r>
      <w:r>
        <w:rPr>
          <w:rtl/>
          <w:lang w:bidi="fa-IR"/>
        </w:rPr>
        <w:t>ازدواج با محارم جايز نبود</w:t>
      </w:r>
      <w:r w:rsidR="0092566E">
        <w:rPr>
          <w:rtl/>
          <w:lang w:bidi="fa-IR"/>
        </w:rPr>
        <w:t xml:space="preserve">. </w:t>
      </w:r>
      <w:r>
        <w:rPr>
          <w:rtl/>
          <w:lang w:bidi="fa-IR"/>
        </w:rPr>
        <w:t>يكى از پادشاهان آن ها در يك شب كه مست بود با دختر در آميخت</w:t>
      </w:r>
      <w:r w:rsidR="0092566E">
        <w:rPr>
          <w:rtl/>
          <w:lang w:bidi="fa-IR"/>
        </w:rPr>
        <w:t xml:space="preserve">. </w:t>
      </w:r>
      <w:r>
        <w:rPr>
          <w:rtl/>
          <w:lang w:bidi="fa-IR"/>
        </w:rPr>
        <w:t>مردم آگاه شدند و شورش كردند</w:t>
      </w:r>
      <w:r w:rsidR="0092566E">
        <w:rPr>
          <w:rtl/>
          <w:lang w:bidi="fa-IR"/>
        </w:rPr>
        <w:t xml:space="preserve">. </w:t>
      </w:r>
      <w:r>
        <w:rPr>
          <w:rtl/>
          <w:lang w:bidi="fa-IR"/>
        </w:rPr>
        <w:t xml:space="preserve">پادشاه دستور داد تا مردم جمع شوند و به آن ها گفت : مگر نه اين است كه دختران و پسران حضرت آدم و حوا با يكديگر زن و شوهر قرار </w:t>
      </w:r>
      <w:r>
        <w:rPr>
          <w:rtl/>
          <w:lang w:bidi="fa-IR"/>
        </w:rPr>
        <w:lastRenderedPageBreak/>
        <w:t>داده شدند</w:t>
      </w:r>
      <w:r w:rsidR="0092566E">
        <w:rPr>
          <w:rtl/>
          <w:lang w:bidi="fa-IR"/>
        </w:rPr>
        <w:t xml:space="preserve">، </w:t>
      </w:r>
      <w:r>
        <w:rPr>
          <w:rtl/>
          <w:lang w:bidi="fa-IR"/>
        </w:rPr>
        <w:t>پس معلوم مى شود ازدواج با خواهر يا دختر مانعى ندارد</w:t>
      </w:r>
      <w:r w:rsidR="0092566E">
        <w:rPr>
          <w:rtl/>
          <w:lang w:bidi="fa-IR"/>
        </w:rPr>
        <w:t xml:space="preserve">. </w:t>
      </w:r>
      <w:r>
        <w:rPr>
          <w:rtl/>
          <w:lang w:bidi="fa-IR"/>
        </w:rPr>
        <w:t>مردم هم قانع شدند و از آن پس اين مراسم</w:t>
      </w:r>
      <w:r w:rsidR="0092566E">
        <w:rPr>
          <w:rtl/>
          <w:lang w:bidi="fa-IR"/>
        </w:rPr>
        <w:t xml:space="preserve">، </w:t>
      </w:r>
      <w:r>
        <w:rPr>
          <w:rtl/>
          <w:lang w:bidi="fa-IR"/>
        </w:rPr>
        <w:t>شرعى تلقى شد</w:t>
      </w:r>
      <w:r w:rsidR="0092566E">
        <w:rPr>
          <w:rtl/>
          <w:lang w:bidi="fa-IR"/>
        </w:rPr>
        <w:t xml:space="preserve">. </w:t>
      </w:r>
    </w:p>
    <w:p w:rsidR="00997E5A" w:rsidRDefault="00997E5A" w:rsidP="00137C58">
      <w:pPr>
        <w:pStyle w:val="libFootnote"/>
        <w:rPr>
          <w:rtl/>
          <w:lang w:bidi="fa-IR"/>
        </w:rPr>
      </w:pPr>
      <w:r>
        <w:rPr>
          <w:rtl/>
          <w:lang w:bidi="fa-IR"/>
        </w:rPr>
        <w:t>56- ايرانيان با اعتقاد تخمه شاهى</w:t>
      </w:r>
      <w:r w:rsidR="0092566E">
        <w:rPr>
          <w:rtl/>
          <w:lang w:bidi="fa-IR"/>
        </w:rPr>
        <w:t xml:space="preserve">، </w:t>
      </w:r>
      <w:r>
        <w:rPr>
          <w:rtl/>
          <w:lang w:bidi="fa-IR"/>
        </w:rPr>
        <w:t>شاهان خود را ايزد نژاد مى دانستند</w:t>
      </w:r>
      <w:r w:rsidR="0092566E">
        <w:rPr>
          <w:rtl/>
          <w:lang w:bidi="fa-IR"/>
        </w:rPr>
        <w:t xml:space="preserve">، </w:t>
      </w:r>
      <w:r>
        <w:rPr>
          <w:rtl/>
          <w:lang w:bidi="fa-IR"/>
        </w:rPr>
        <w:t>به همين جهت پادشاهان آنان بايد از نسل شاهان انتخاب مى شدند</w:t>
      </w:r>
      <w:r w:rsidR="0092566E">
        <w:rPr>
          <w:rtl/>
          <w:lang w:bidi="fa-IR"/>
        </w:rPr>
        <w:t xml:space="preserve">، </w:t>
      </w:r>
      <w:r>
        <w:rPr>
          <w:rtl/>
          <w:lang w:bidi="fa-IR"/>
        </w:rPr>
        <w:t>لذا اردشير بابكان كه از تخمه شاهى نبود</w:t>
      </w:r>
      <w:r w:rsidR="0092566E">
        <w:rPr>
          <w:rtl/>
          <w:lang w:bidi="fa-IR"/>
        </w:rPr>
        <w:t xml:space="preserve">، </w:t>
      </w:r>
      <w:r>
        <w:rPr>
          <w:rtl/>
          <w:lang w:bidi="fa-IR"/>
        </w:rPr>
        <w:t>براى اين كه ايرادى از اين جهت به او نگيرند</w:t>
      </w:r>
      <w:r w:rsidR="0092566E">
        <w:rPr>
          <w:rtl/>
          <w:lang w:bidi="fa-IR"/>
        </w:rPr>
        <w:t xml:space="preserve">، </w:t>
      </w:r>
      <w:r>
        <w:rPr>
          <w:rtl/>
          <w:lang w:bidi="fa-IR"/>
        </w:rPr>
        <w:t>نسب خود را به شاهان قديمى مى رساند</w:t>
      </w:r>
      <w:r w:rsidR="0092566E">
        <w:rPr>
          <w:rtl/>
          <w:lang w:bidi="fa-IR"/>
        </w:rPr>
        <w:t xml:space="preserve">. </w:t>
      </w:r>
    </w:p>
    <w:p w:rsidR="00997E5A" w:rsidRDefault="00997E5A" w:rsidP="00137C58">
      <w:pPr>
        <w:pStyle w:val="libFootnote"/>
        <w:rPr>
          <w:rtl/>
          <w:lang w:bidi="fa-IR"/>
        </w:rPr>
      </w:pPr>
      <w:r>
        <w:rPr>
          <w:rtl/>
          <w:lang w:bidi="fa-IR"/>
        </w:rPr>
        <w:t>57- خدمات متقابل اسلام و ايران</w:t>
      </w:r>
      <w:r w:rsidR="0092566E">
        <w:rPr>
          <w:rtl/>
          <w:lang w:bidi="fa-IR"/>
        </w:rPr>
        <w:t xml:space="preserve">، </w:t>
      </w:r>
      <w:r>
        <w:rPr>
          <w:rtl/>
          <w:lang w:bidi="fa-IR"/>
        </w:rPr>
        <w:t>ص 260 - 250</w:t>
      </w:r>
      <w:r w:rsidR="0092566E">
        <w:rPr>
          <w:rtl/>
          <w:lang w:bidi="fa-IR"/>
        </w:rPr>
        <w:t xml:space="preserve">. </w:t>
      </w:r>
    </w:p>
    <w:p w:rsidR="00997E5A" w:rsidRDefault="00997E5A" w:rsidP="00137C58">
      <w:pPr>
        <w:pStyle w:val="libFootnote"/>
        <w:rPr>
          <w:rtl/>
          <w:lang w:bidi="fa-IR"/>
        </w:rPr>
      </w:pPr>
      <w:r>
        <w:rPr>
          <w:rtl/>
          <w:lang w:bidi="fa-IR"/>
        </w:rPr>
        <w:t>58- معانى الاخبار</w:t>
      </w:r>
      <w:r w:rsidR="0092566E">
        <w:rPr>
          <w:rtl/>
          <w:lang w:bidi="fa-IR"/>
        </w:rPr>
        <w:t xml:space="preserve">، </w:t>
      </w:r>
      <w:r>
        <w:rPr>
          <w:rtl/>
          <w:lang w:bidi="fa-IR"/>
        </w:rPr>
        <w:t>ص 405</w:t>
      </w:r>
      <w:r w:rsidR="0092566E">
        <w:rPr>
          <w:rtl/>
          <w:lang w:bidi="fa-IR"/>
        </w:rPr>
        <w:t xml:space="preserve">. </w:t>
      </w:r>
    </w:p>
    <w:p w:rsidR="00997E5A" w:rsidRDefault="00997E5A" w:rsidP="00137C58">
      <w:pPr>
        <w:pStyle w:val="libFootnote"/>
        <w:rPr>
          <w:rtl/>
          <w:lang w:bidi="fa-IR"/>
        </w:rPr>
      </w:pPr>
      <w:r>
        <w:rPr>
          <w:rtl/>
          <w:lang w:bidi="fa-IR"/>
        </w:rPr>
        <w:t>59- بحارالانوار</w:t>
      </w:r>
      <w:r w:rsidR="0092566E">
        <w:rPr>
          <w:rtl/>
          <w:lang w:bidi="fa-IR"/>
        </w:rPr>
        <w:t xml:space="preserve">، </w:t>
      </w:r>
      <w:r>
        <w:rPr>
          <w:rtl/>
          <w:lang w:bidi="fa-IR"/>
        </w:rPr>
        <w:t>ج 61</w:t>
      </w:r>
      <w:r w:rsidR="0092566E">
        <w:rPr>
          <w:rtl/>
          <w:lang w:bidi="fa-IR"/>
        </w:rPr>
        <w:t xml:space="preserve">، </w:t>
      </w:r>
      <w:r>
        <w:rPr>
          <w:rtl/>
          <w:lang w:bidi="fa-IR"/>
        </w:rPr>
        <w:t>ص 230</w:t>
      </w:r>
      <w:r w:rsidR="0092566E">
        <w:rPr>
          <w:rtl/>
          <w:lang w:bidi="fa-IR"/>
        </w:rPr>
        <w:t xml:space="preserve">. </w:t>
      </w:r>
    </w:p>
    <w:p w:rsidR="00997E5A" w:rsidRDefault="00997E5A" w:rsidP="00137C58">
      <w:pPr>
        <w:pStyle w:val="libFootnote"/>
        <w:rPr>
          <w:rtl/>
          <w:lang w:bidi="fa-IR"/>
        </w:rPr>
      </w:pPr>
      <w:r>
        <w:rPr>
          <w:rtl/>
          <w:lang w:bidi="fa-IR"/>
        </w:rPr>
        <w:t>60- خدمات متقابل اسلام و ايران</w:t>
      </w:r>
      <w:r w:rsidR="0092566E">
        <w:rPr>
          <w:rtl/>
          <w:lang w:bidi="fa-IR"/>
        </w:rPr>
        <w:t xml:space="preserve">، </w:t>
      </w:r>
      <w:r>
        <w:rPr>
          <w:rtl/>
          <w:lang w:bidi="fa-IR"/>
        </w:rPr>
        <w:t>ص 266 261</w:t>
      </w:r>
      <w:r w:rsidR="0092566E">
        <w:rPr>
          <w:rtl/>
          <w:lang w:bidi="fa-IR"/>
        </w:rPr>
        <w:t xml:space="preserve">. </w:t>
      </w:r>
    </w:p>
    <w:p w:rsidR="00997E5A" w:rsidRDefault="00997E5A" w:rsidP="00137C58">
      <w:pPr>
        <w:pStyle w:val="libFootnote"/>
        <w:rPr>
          <w:rtl/>
          <w:lang w:bidi="fa-IR"/>
        </w:rPr>
      </w:pPr>
      <w:r>
        <w:rPr>
          <w:rtl/>
          <w:lang w:bidi="fa-IR"/>
        </w:rPr>
        <w:t>61- انسان / 21</w:t>
      </w:r>
      <w:r w:rsidR="0092566E">
        <w:rPr>
          <w:rtl/>
          <w:lang w:bidi="fa-IR"/>
        </w:rPr>
        <w:t xml:space="preserve">. </w:t>
      </w:r>
    </w:p>
    <w:p w:rsidR="00997E5A" w:rsidRDefault="00997E5A" w:rsidP="00137C58">
      <w:pPr>
        <w:pStyle w:val="libFootnote"/>
        <w:rPr>
          <w:rtl/>
          <w:lang w:bidi="fa-IR"/>
        </w:rPr>
      </w:pPr>
      <w:r>
        <w:rPr>
          <w:rtl/>
          <w:lang w:bidi="fa-IR"/>
        </w:rPr>
        <w:t>62- نهج البلاغه</w:t>
      </w:r>
      <w:r w:rsidR="0092566E">
        <w:rPr>
          <w:rtl/>
          <w:lang w:bidi="fa-IR"/>
        </w:rPr>
        <w:t xml:space="preserve">، </w:t>
      </w:r>
      <w:r>
        <w:rPr>
          <w:rtl/>
          <w:lang w:bidi="fa-IR"/>
        </w:rPr>
        <w:t>خطبه 150</w:t>
      </w:r>
      <w:r w:rsidR="0092566E">
        <w:rPr>
          <w:rtl/>
          <w:lang w:bidi="fa-IR"/>
        </w:rPr>
        <w:t xml:space="preserve">. </w:t>
      </w:r>
    </w:p>
    <w:p w:rsidR="00997E5A" w:rsidRDefault="00997E5A" w:rsidP="00137C58">
      <w:pPr>
        <w:pStyle w:val="libFootnote"/>
        <w:rPr>
          <w:rtl/>
          <w:lang w:bidi="fa-IR"/>
        </w:rPr>
      </w:pPr>
      <w:r>
        <w:rPr>
          <w:rtl/>
          <w:lang w:bidi="fa-IR"/>
        </w:rPr>
        <w:t>63- مى گويند: «فره ايزدى» فروغى است ايزدى</w:t>
      </w:r>
      <w:r w:rsidR="0092566E">
        <w:rPr>
          <w:rtl/>
          <w:lang w:bidi="fa-IR"/>
        </w:rPr>
        <w:t xml:space="preserve">، </w:t>
      </w:r>
      <w:r>
        <w:rPr>
          <w:rtl/>
          <w:lang w:bidi="fa-IR"/>
        </w:rPr>
        <w:t>كه بر دل هر شخص بتابد</w:t>
      </w:r>
      <w:r w:rsidR="0092566E">
        <w:rPr>
          <w:rtl/>
          <w:lang w:bidi="fa-IR"/>
        </w:rPr>
        <w:t xml:space="preserve">، </w:t>
      </w:r>
      <w:r>
        <w:rPr>
          <w:rtl/>
          <w:lang w:bidi="fa-IR"/>
        </w:rPr>
        <w:t>از پرتو آن به شاهى يا پيامبرى مى رسد</w:t>
      </w:r>
      <w:r w:rsidR="0092566E">
        <w:rPr>
          <w:rtl/>
          <w:lang w:bidi="fa-IR"/>
        </w:rPr>
        <w:t xml:space="preserve">، </w:t>
      </w:r>
      <w:r>
        <w:rPr>
          <w:rtl/>
          <w:lang w:bidi="fa-IR"/>
        </w:rPr>
        <w:t>كه گاهى آن را به صورت عقاب يا گوسفند مجسم مى كردند</w:t>
      </w:r>
      <w:r w:rsidR="0092566E">
        <w:rPr>
          <w:rtl/>
          <w:lang w:bidi="fa-IR"/>
        </w:rPr>
        <w:t xml:space="preserve">. </w:t>
      </w:r>
    </w:p>
    <w:p w:rsidR="00997E5A" w:rsidRDefault="00997E5A" w:rsidP="00137C58">
      <w:pPr>
        <w:pStyle w:val="libFootnote"/>
        <w:rPr>
          <w:rtl/>
          <w:lang w:bidi="fa-IR"/>
        </w:rPr>
      </w:pPr>
      <w:r>
        <w:rPr>
          <w:rtl/>
          <w:lang w:bidi="fa-IR"/>
        </w:rPr>
        <w:t>64- خدمات متقابل اسلام و ايران</w:t>
      </w:r>
      <w:r w:rsidR="0092566E">
        <w:rPr>
          <w:rtl/>
          <w:lang w:bidi="fa-IR"/>
        </w:rPr>
        <w:t xml:space="preserve">، </w:t>
      </w:r>
      <w:r>
        <w:rPr>
          <w:rtl/>
          <w:lang w:bidi="fa-IR"/>
        </w:rPr>
        <w:t>ص 242 - 230</w:t>
      </w:r>
      <w:r w:rsidR="0092566E">
        <w:rPr>
          <w:rtl/>
          <w:lang w:bidi="fa-IR"/>
        </w:rPr>
        <w:t xml:space="preserve">. </w:t>
      </w:r>
    </w:p>
    <w:p w:rsidR="00997E5A" w:rsidRDefault="00997E5A" w:rsidP="00137C58">
      <w:pPr>
        <w:pStyle w:val="libFootnote"/>
        <w:rPr>
          <w:rtl/>
          <w:lang w:bidi="fa-IR"/>
        </w:rPr>
      </w:pPr>
      <w:r>
        <w:rPr>
          <w:rtl/>
          <w:lang w:bidi="fa-IR"/>
        </w:rPr>
        <w:t>65- نمونه اين مساله را امروز در هجوم فرهنگ غرب به فرهنگ اسلامى مى بينيم و به همين دليل در حفظ و نگهدارى فرهنگ اسلام</w:t>
      </w:r>
      <w:r w:rsidR="0092566E">
        <w:rPr>
          <w:rtl/>
          <w:lang w:bidi="fa-IR"/>
        </w:rPr>
        <w:t xml:space="preserve">، </w:t>
      </w:r>
      <w:r>
        <w:rPr>
          <w:rtl/>
          <w:lang w:bidi="fa-IR"/>
        </w:rPr>
        <w:t>كمتر اهتمام مى شود و چه بسيار آثار خطى كه تا چند سال پيش موجود بوده و امروز معلوم نيست چه شده است</w:t>
      </w:r>
      <w:r w:rsidR="0092566E">
        <w:rPr>
          <w:rtl/>
          <w:lang w:bidi="fa-IR"/>
        </w:rPr>
        <w:t xml:space="preserve">. </w:t>
      </w:r>
    </w:p>
    <w:p w:rsidR="00997E5A" w:rsidRDefault="00997E5A" w:rsidP="00137C58">
      <w:pPr>
        <w:pStyle w:val="libFootnote"/>
        <w:rPr>
          <w:rtl/>
          <w:lang w:bidi="fa-IR"/>
        </w:rPr>
      </w:pPr>
      <w:r>
        <w:rPr>
          <w:rtl/>
          <w:lang w:bidi="fa-IR"/>
        </w:rPr>
        <w:t>66- خدمات متقابل اسلام و ايران</w:t>
      </w:r>
      <w:r w:rsidR="0092566E">
        <w:rPr>
          <w:rtl/>
          <w:lang w:bidi="fa-IR"/>
        </w:rPr>
        <w:t xml:space="preserve">، </w:t>
      </w:r>
      <w:r>
        <w:rPr>
          <w:rtl/>
          <w:lang w:bidi="fa-IR"/>
        </w:rPr>
        <w:t>ص 274 - 267</w:t>
      </w:r>
      <w:r w:rsidR="0092566E">
        <w:rPr>
          <w:rtl/>
          <w:lang w:bidi="fa-IR"/>
        </w:rPr>
        <w:t xml:space="preserve">. </w:t>
      </w:r>
    </w:p>
    <w:p w:rsidR="00997E5A" w:rsidRDefault="00997E5A" w:rsidP="00137C58">
      <w:pPr>
        <w:pStyle w:val="libFootnote"/>
        <w:rPr>
          <w:rtl/>
          <w:lang w:bidi="fa-IR"/>
        </w:rPr>
      </w:pPr>
      <w:r>
        <w:rPr>
          <w:rtl/>
          <w:lang w:bidi="fa-IR"/>
        </w:rPr>
        <w:t>67- قلم / 1</w:t>
      </w:r>
      <w:r w:rsidR="0092566E">
        <w:rPr>
          <w:rtl/>
          <w:lang w:bidi="fa-IR"/>
        </w:rPr>
        <w:t xml:space="preserve">. </w:t>
      </w:r>
    </w:p>
    <w:p w:rsidR="00997E5A" w:rsidRDefault="00997E5A" w:rsidP="00137C58">
      <w:pPr>
        <w:pStyle w:val="libFootnote"/>
        <w:rPr>
          <w:rtl/>
          <w:lang w:bidi="fa-IR"/>
        </w:rPr>
      </w:pPr>
      <w:r>
        <w:rPr>
          <w:rtl/>
          <w:lang w:bidi="fa-IR"/>
        </w:rPr>
        <w:t>68- علق / 5 1</w:t>
      </w:r>
      <w:r w:rsidR="0092566E">
        <w:rPr>
          <w:rtl/>
          <w:lang w:bidi="fa-IR"/>
        </w:rPr>
        <w:t xml:space="preserve">. </w:t>
      </w:r>
    </w:p>
    <w:p w:rsidR="00997E5A" w:rsidRDefault="00997E5A" w:rsidP="00137C58">
      <w:pPr>
        <w:pStyle w:val="libFootnote"/>
        <w:rPr>
          <w:rtl/>
          <w:lang w:bidi="fa-IR"/>
        </w:rPr>
      </w:pPr>
      <w:r>
        <w:rPr>
          <w:rtl/>
          <w:lang w:bidi="fa-IR"/>
        </w:rPr>
        <w:t>69- در اين صورت بايد گفت كه ايرانيان نيز دشمن علم بوده اند</w:t>
      </w:r>
      <w:r w:rsidR="0092566E">
        <w:rPr>
          <w:rtl/>
          <w:lang w:bidi="fa-IR"/>
        </w:rPr>
        <w:t xml:space="preserve">، </w:t>
      </w:r>
      <w:r>
        <w:rPr>
          <w:rtl/>
          <w:lang w:bidi="fa-IR"/>
        </w:rPr>
        <w:t>چون عبيد زاكانى گفته است :</w:t>
      </w:r>
    </w:p>
    <w:p w:rsidR="00997E5A" w:rsidRDefault="00997E5A" w:rsidP="00137C58">
      <w:pPr>
        <w:pStyle w:val="libFootnote"/>
        <w:rPr>
          <w:rtl/>
          <w:lang w:bidi="fa-IR"/>
        </w:rPr>
      </w:pPr>
      <w:r>
        <w:rPr>
          <w:rtl/>
          <w:lang w:bidi="fa-IR"/>
        </w:rPr>
        <w:t xml:space="preserve">اى خواجه مكن تا بتوانى طلب علم </w:t>
      </w:r>
      <w:r>
        <w:rPr>
          <w:rtl/>
          <w:lang w:bidi="fa-IR"/>
        </w:rPr>
        <w:tab/>
      </w:r>
      <w:r>
        <w:rPr>
          <w:rtl/>
          <w:lang w:bidi="fa-IR"/>
        </w:rPr>
        <w:tab/>
        <w:t>كاندر طلب را تب يك روزه بمانى</w:t>
      </w:r>
    </w:p>
    <w:p w:rsidR="00997E5A" w:rsidRDefault="00997E5A" w:rsidP="00137C58">
      <w:pPr>
        <w:pStyle w:val="libFootnote"/>
        <w:rPr>
          <w:rtl/>
          <w:lang w:bidi="fa-IR"/>
        </w:rPr>
      </w:pPr>
      <w:r>
        <w:rPr>
          <w:rtl/>
          <w:lang w:bidi="fa-IR"/>
        </w:rPr>
        <w:t>70- خدمات متقابل اسلام و ايران</w:t>
      </w:r>
      <w:r w:rsidR="0092566E">
        <w:rPr>
          <w:rtl/>
          <w:lang w:bidi="fa-IR"/>
        </w:rPr>
        <w:t xml:space="preserve">، </w:t>
      </w:r>
      <w:r>
        <w:rPr>
          <w:rtl/>
          <w:lang w:bidi="fa-IR"/>
        </w:rPr>
        <w:t>ص 281 275</w:t>
      </w:r>
      <w:r w:rsidR="0092566E">
        <w:rPr>
          <w:rtl/>
          <w:lang w:bidi="fa-IR"/>
        </w:rPr>
        <w:t xml:space="preserve">. </w:t>
      </w:r>
    </w:p>
    <w:p w:rsidR="00997E5A" w:rsidRDefault="00997E5A" w:rsidP="00137C58">
      <w:pPr>
        <w:pStyle w:val="libFootnote"/>
        <w:rPr>
          <w:rtl/>
          <w:lang w:bidi="fa-IR"/>
        </w:rPr>
      </w:pPr>
      <w:r>
        <w:rPr>
          <w:rtl/>
          <w:lang w:bidi="fa-IR"/>
        </w:rPr>
        <w:t>71- خدمات متقابل اسلام و ايران</w:t>
      </w:r>
      <w:r w:rsidR="0092566E">
        <w:rPr>
          <w:rtl/>
          <w:lang w:bidi="fa-IR"/>
        </w:rPr>
        <w:t xml:space="preserve">، </w:t>
      </w:r>
      <w:r>
        <w:rPr>
          <w:rtl/>
          <w:lang w:bidi="fa-IR"/>
        </w:rPr>
        <w:t>ص 297 - 284</w:t>
      </w:r>
      <w:r w:rsidR="0092566E">
        <w:rPr>
          <w:rtl/>
          <w:lang w:bidi="fa-IR"/>
        </w:rPr>
        <w:t xml:space="preserve">. </w:t>
      </w:r>
    </w:p>
    <w:p w:rsidR="00997E5A" w:rsidRDefault="00997E5A" w:rsidP="00137C58">
      <w:pPr>
        <w:pStyle w:val="libFootnote"/>
        <w:rPr>
          <w:rtl/>
          <w:lang w:bidi="fa-IR"/>
        </w:rPr>
      </w:pPr>
      <w:r>
        <w:rPr>
          <w:rtl/>
          <w:lang w:bidi="fa-IR"/>
        </w:rPr>
        <w:t>72- اين داستان از محيط تحقيق خارج شده و امروزه سوژه اى براى تبليغ عليه مسلمانان شده است</w:t>
      </w:r>
      <w:r w:rsidR="0092566E">
        <w:rPr>
          <w:rtl/>
          <w:lang w:bidi="fa-IR"/>
        </w:rPr>
        <w:t xml:space="preserve">. </w:t>
      </w:r>
      <w:r>
        <w:rPr>
          <w:rtl/>
          <w:lang w:bidi="fa-IR"/>
        </w:rPr>
        <w:t>شبلى نعمان در رساله اسكندريه مى گويد: «</w:t>
      </w:r>
      <w:r w:rsidR="0092566E">
        <w:rPr>
          <w:rtl/>
          <w:lang w:bidi="fa-IR"/>
        </w:rPr>
        <w:t xml:space="preserve">... </w:t>
      </w:r>
      <w:r>
        <w:rPr>
          <w:rtl/>
          <w:lang w:bidi="fa-IR"/>
        </w:rPr>
        <w:t>در تاليفات عامه</w:t>
      </w:r>
      <w:r w:rsidR="0092566E">
        <w:rPr>
          <w:rtl/>
          <w:lang w:bidi="fa-IR"/>
        </w:rPr>
        <w:t xml:space="preserve">، </w:t>
      </w:r>
      <w:r>
        <w:rPr>
          <w:rtl/>
          <w:lang w:bidi="fa-IR"/>
        </w:rPr>
        <w:t>هنوز اين داستان شهرت دارد و كتب تاريخى</w:t>
      </w:r>
      <w:r w:rsidR="0092566E">
        <w:rPr>
          <w:rtl/>
          <w:lang w:bidi="fa-IR"/>
        </w:rPr>
        <w:t xml:space="preserve">، </w:t>
      </w:r>
      <w:r>
        <w:rPr>
          <w:rtl/>
          <w:lang w:bidi="fa-IR"/>
        </w:rPr>
        <w:t>رمان</w:t>
      </w:r>
      <w:r w:rsidR="0092566E">
        <w:rPr>
          <w:rtl/>
          <w:lang w:bidi="fa-IR"/>
        </w:rPr>
        <w:t xml:space="preserve">، </w:t>
      </w:r>
      <w:r>
        <w:rPr>
          <w:rtl/>
          <w:lang w:bidi="fa-IR"/>
        </w:rPr>
        <w:t>منطق و</w:t>
      </w:r>
      <w:r w:rsidR="0092566E">
        <w:rPr>
          <w:rtl/>
          <w:lang w:bidi="fa-IR"/>
        </w:rPr>
        <w:t xml:space="preserve">... </w:t>
      </w:r>
      <w:r>
        <w:rPr>
          <w:rtl/>
          <w:lang w:bidi="fa-IR"/>
        </w:rPr>
        <w:t>هيچ كدام از اثر آن خالى نيست</w:t>
      </w:r>
      <w:r w:rsidR="0092566E">
        <w:rPr>
          <w:rtl/>
          <w:lang w:bidi="fa-IR"/>
        </w:rPr>
        <w:t xml:space="preserve">، </w:t>
      </w:r>
      <w:r>
        <w:rPr>
          <w:rtl/>
          <w:lang w:bidi="fa-IR"/>
        </w:rPr>
        <w:t xml:space="preserve">حتى در امتحان </w:t>
      </w:r>
      <w:r>
        <w:rPr>
          <w:rtl/>
          <w:lang w:bidi="fa-IR"/>
        </w:rPr>
        <w:lastRenderedPageBreak/>
        <w:t>ساليانه دانشگاه كلكته هند كه تحت نظر انگليسى هاست</w:t>
      </w:r>
      <w:r w:rsidR="0092566E">
        <w:rPr>
          <w:rtl/>
          <w:lang w:bidi="fa-IR"/>
        </w:rPr>
        <w:t xml:space="preserve">، </w:t>
      </w:r>
      <w:r>
        <w:rPr>
          <w:rtl/>
          <w:lang w:bidi="fa-IR"/>
        </w:rPr>
        <w:t>حل مغلطه ذيل سوال بوده است : «اگر كتاب ها موافق قرآن هستند</w:t>
      </w:r>
      <w:r w:rsidR="0092566E">
        <w:rPr>
          <w:rtl/>
          <w:lang w:bidi="fa-IR"/>
        </w:rPr>
        <w:t xml:space="preserve">، </w:t>
      </w:r>
      <w:r>
        <w:rPr>
          <w:rtl/>
          <w:lang w:bidi="fa-IR"/>
        </w:rPr>
        <w:t>ضرورتى به آن ها نيست و اگر موافق نيستند</w:t>
      </w:r>
      <w:r w:rsidR="0092566E">
        <w:rPr>
          <w:rtl/>
          <w:lang w:bidi="fa-IR"/>
        </w:rPr>
        <w:t xml:space="preserve">، </w:t>
      </w:r>
      <w:r>
        <w:rPr>
          <w:rtl/>
          <w:lang w:bidi="fa-IR"/>
        </w:rPr>
        <w:t>همه را بسوزان</w:t>
      </w:r>
      <w:r w:rsidR="0092566E">
        <w:rPr>
          <w:rtl/>
          <w:lang w:bidi="fa-IR"/>
        </w:rPr>
        <w:t xml:space="preserve">. </w:t>
      </w:r>
      <w:r>
        <w:rPr>
          <w:rtl/>
          <w:lang w:bidi="fa-IR"/>
        </w:rPr>
        <w:t>»</w:t>
      </w:r>
    </w:p>
    <w:p w:rsidR="00997E5A" w:rsidRDefault="00997E5A" w:rsidP="00137C58">
      <w:pPr>
        <w:pStyle w:val="libFootnote"/>
        <w:rPr>
          <w:rtl/>
          <w:lang w:bidi="fa-IR"/>
        </w:rPr>
      </w:pPr>
      <w:r>
        <w:rPr>
          <w:rtl/>
          <w:lang w:bidi="fa-IR"/>
        </w:rPr>
        <w:t>73- خدمات متقابل اسلام و ايران</w:t>
      </w:r>
      <w:r w:rsidR="0092566E">
        <w:rPr>
          <w:rtl/>
          <w:lang w:bidi="fa-IR"/>
        </w:rPr>
        <w:t xml:space="preserve">، </w:t>
      </w:r>
      <w:r>
        <w:rPr>
          <w:rtl/>
          <w:lang w:bidi="fa-IR"/>
        </w:rPr>
        <w:t>ص 306 - 297</w:t>
      </w:r>
      <w:r w:rsidR="0092566E">
        <w:rPr>
          <w:rtl/>
          <w:lang w:bidi="fa-IR"/>
        </w:rPr>
        <w:t xml:space="preserve">. </w:t>
      </w:r>
    </w:p>
    <w:p w:rsidR="00997E5A" w:rsidRDefault="00997E5A" w:rsidP="00137C58">
      <w:pPr>
        <w:pStyle w:val="libFootnote"/>
        <w:rPr>
          <w:rtl/>
          <w:lang w:bidi="fa-IR"/>
        </w:rPr>
      </w:pPr>
      <w:r>
        <w:rPr>
          <w:rtl/>
          <w:lang w:bidi="fa-IR"/>
        </w:rPr>
        <w:t>74- با آمدن اسلام</w:t>
      </w:r>
      <w:r w:rsidR="0092566E">
        <w:rPr>
          <w:rtl/>
          <w:lang w:bidi="fa-IR"/>
        </w:rPr>
        <w:t xml:space="preserve">، </w:t>
      </w:r>
      <w:r>
        <w:rPr>
          <w:rtl/>
          <w:lang w:bidi="fa-IR"/>
        </w:rPr>
        <w:t>تمام قوانين و رسوم گذشته ملغى شد</w:t>
      </w:r>
      <w:r w:rsidR="0092566E">
        <w:rPr>
          <w:rtl/>
          <w:lang w:bidi="fa-IR"/>
        </w:rPr>
        <w:t xml:space="preserve">. </w:t>
      </w:r>
      <w:r>
        <w:rPr>
          <w:rtl/>
          <w:lang w:bidi="fa-IR"/>
        </w:rPr>
        <w:t>(كنزالعمال</w:t>
      </w:r>
      <w:r w:rsidR="0092566E">
        <w:rPr>
          <w:rtl/>
          <w:lang w:bidi="fa-IR"/>
        </w:rPr>
        <w:t xml:space="preserve">، </w:t>
      </w:r>
      <w:r>
        <w:rPr>
          <w:rtl/>
          <w:lang w:bidi="fa-IR"/>
        </w:rPr>
        <w:t>ج 1</w:t>
      </w:r>
      <w:r w:rsidR="0092566E">
        <w:rPr>
          <w:rtl/>
          <w:lang w:bidi="fa-IR"/>
        </w:rPr>
        <w:t xml:space="preserve">، </w:t>
      </w:r>
      <w:r>
        <w:rPr>
          <w:rtl/>
          <w:lang w:bidi="fa-IR"/>
        </w:rPr>
        <w:t>ص 7)</w:t>
      </w:r>
    </w:p>
    <w:p w:rsidR="00997E5A" w:rsidRDefault="00997E5A" w:rsidP="00137C58">
      <w:pPr>
        <w:pStyle w:val="libFootnote"/>
        <w:rPr>
          <w:rtl/>
          <w:lang w:bidi="fa-IR"/>
        </w:rPr>
      </w:pPr>
      <w:r>
        <w:rPr>
          <w:rtl/>
          <w:lang w:bidi="fa-IR"/>
        </w:rPr>
        <w:t>75- آيا شريعتى درخشان و پاكيزه براى شما نياورده ام</w:t>
      </w:r>
      <w:r w:rsidR="0092566E">
        <w:rPr>
          <w:rtl/>
          <w:lang w:bidi="fa-IR"/>
        </w:rPr>
        <w:t>؟</w:t>
      </w:r>
      <w:r>
        <w:rPr>
          <w:rtl/>
          <w:lang w:bidi="fa-IR"/>
        </w:rPr>
        <w:t>! به خدا سوگند اگر موسى زنده بود</w:t>
      </w:r>
      <w:r w:rsidR="0092566E">
        <w:rPr>
          <w:rtl/>
          <w:lang w:bidi="fa-IR"/>
        </w:rPr>
        <w:t xml:space="preserve">، </w:t>
      </w:r>
      <w:r>
        <w:rPr>
          <w:rtl/>
          <w:lang w:bidi="fa-IR"/>
        </w:rPr>
        <w:t>راهى جز پيروى از من نداشت</w:t>
      </w:r>
      <w:r w:rsidR="0092566E">
        <w:rPr>
          <w:rtl/>
          <w:lang w:bidi="fa-IR"/>
        </w:rPr>
        <w:t xml:space="preserve">. </w:t>
      </w:r>
      <w:r>
        <w:rPr>
          <w:rtl/>
          <w:lang w:bidi="fa-IR"/>
        </w:rPr>
        <w:t>(معانى الاخبار</w:t>
      </w:r>
      <w:r w:rsidR="0092566E">
        <w:rPr>
          <w:rtl/>
          <w:lang w:bidi="fa-IR"/>
        </w:rPr>
        <w:t xml:space="preserve">، </w:t>
      </w:r>
      <w:r>
        <w:rPr>
          <w:rtl/>
          <w:lang w:bidi="fa-IR"/>
        </w:rPr>
        <w:t>ص ‍ 282</w:t>
      </w:r>
      <w:r w:rsidR="0092566E">
        <w:rPr>
          <w:rtl/>
          <w:lang w:bidi="fa-IR"/>
        </w:rPr>
        <w:t>.</w:t>
      </w:r>
      <w:r w:rsidR="0054760C">
        <w:rPr>
          <w:rtl/>
          <w:lang w:bidi="fa-IR"/>
        </w:rPr>
        <w:t>)</w:t>
      </w:r>
    </w:p>
    <w:p w:rsidR="00997E5A" w:rsidRDefault="00997E5A" w:rsidP="00137C58">
      <w:pPr>
        <w:pStyle w:val="libFootnote"/>
        <w:rPr>
          <w:rtl/>
          <w:lang w:bidi="fa-IR"/>
        </w:rPr>
      </w:pPr>
      <w:r>
        <w:rPr>
          <w:rtl/>
          <w:lang w:bidi="fa-IR"/>
        </w:rPr>
        <w:t>76- اهل كتاب را نه تصديق كنيد و نه تكذيب</w:t>
      </w:r>
      <w:r w:rsidR="0092566E">
        <w:rPr>
          <w:rtl/>
          <w:lang w:bidi="fa-IR"/>
        </w:rPr>
        <w:t xml:space="preserve">. </w:t>
      </w:r>
      <w:r>
        <w:rPr>
          <w:rtl/>
          <w:lang w:bidi="fa-IR"/>
        </w:rPr>
        <w:t>(بحارالانوار</w:t>
      </w:r>
      <w:r w:rsidR="0092566E">
        <w:rPr>
          <w:rtl/>
          <w:lang w:bidi="fa-IR"/>
        </w:rPr>
        <w:t xml:space="preserve">، </w:t>
      </w:r>
      <w:r>
        <w:rPr>
          <w:rtl/>
          <w:lang w:bidi="fa-IR"/>
        </w:rPr>
        <w:t>ج 68</w:t>
      </w:r>
      <w:r w:rsidR="0092566E">
        <w:rPr>
          <w:rtl/>
          <w:lang w:bidi="fa-IR"/>
        </w:rPr>
        <w:t xml:space="preserve">، </w:t>
      </w:r>
      <w:r>
        <w:rPr>
          <w:rtl/>
          <w:lang w:bidi="fa-IR"/>
        </w:rPr>
        <w:t>ص ‍ 238)</w:t>
      </w:r>
    </w:p>
    <w:p w:rsidR="00997E5A" w:rsidRDefault="00997E5A" w:rsidP="00137C58">
      <w:pPr>
        <w:pStyle w:val="libFootnote"/>
        <w:rPr>
          <w:rtl/>
          <w:lang w:bidi="fa-IR"/>
        </w:rPr>
      </w:pPr>
      <w:r>
        <w:rPr>
          <w:rtl/>
          <w:lang w:bidi="fa-IR"/>
        </w:rPr>
        <w:t>77- تر و خشكى نيست</w:t>
      </w:r>
      <w:r w:rsidR="0092566E">
        <w:rPr>
          <w:rtl/>
          <w:lang w:bidi="fa-IR"/>
        </w:rPr>
        <w:t xml:space="preserve">، </w:t>
      </w:r>
      <w:r>
        <w:rPr>
          <w:rtl/>
          <w:lang w:bidi="fa-IR"/>
        </w:rPr>
        <w:t>مگر اين كه در كتابى روشن وجود دارد</w:t>
      </w:r>
      <w:r w:rsidR="0092566E">
        <w:rPr>
          <w:rtl/>
          <w:lang w:bidi="fa-IR"/>
        </w:rPr>
        <w:t xml:space="preserve">. </w:t>
      </w:r>
      <w:r>
        <w:rPr>
          <w:rtl/>
          <w:lang w:bidi="fa-IR"/>
        </w:rPr>
        <w:t>(انعام / 59</w:t>
      </w:r>
      <w:r w:rsidR="0092566E">
        <w:rPr>
          <w:rtl/>
          <w:lang w:bidi="fa-IR"/>
        </w:rPr>
        <w:t>.</w:t>
      </w:r>
      <w:r w:rsidR="0054760C">
        <w:rPr>
          <w:rtl/>
          <w:lang w:bidi="fa-IR"/>
        </w:rPr>
        <w:t>)</w:t>
      </w:r>
    </w:p>
    <w:p w:rsidR="00997E5A" w:rsidRDefault="00997E5A" w:rsidP="00137C58">
      <w:pPr>
        <w:pStyle w:val="libFootnote"/>
        <w:rPr>
          <w:rtl/>
          <w:lang w:bidi="fa-IR"/>
        </w:rPr>
      </w:pPr>
      <w:r>
        <w:rPr>
          <w:rtl/>
          <w:lang w:bidi="fa-IR"/>
        </w:rPr>
        <w:t>78- در كتاب خدا حكايت گذشتگان پيش و پيشگويى آينده شما و قانون حاكم ميان شما وجود دارد</w:t>
      </w:r>
      <w:r w:rsidR="0092566E">
        <w:rPr>
          <w:rtl/>
          <w:lang w:bidi="fa-IR"/>
        </w:rPr>
        <w:t xml:space="preserve">. </w:t>
      </w:r>
      <w:r>
        <w:rPr>
          <w:rtl/>
          <w:lang w:bidi="fa-IR"/>
        </w:rPr>
        <w:t>(مجمع البيان</w:t>
      </w:r>
      <w:r w:rsidR="0092566E">
        <w:rPr>
          <w:rtl/>
          <w:lang w:bidi="fa-IR"/>
        </w:rPr>
        <w:t xml:space="preserve">، </w:t>
      </w:r>
      <w:r>
        <w:rPr>
          <w:rtl/>
          <w:lang w:bidi="fa-IR"/>
        </w:rPr>
        <w:t>ج 1</w:t>
      </w:r>
      <w:r w:rsidR="0092566E">
        <w:rPr>
          <w:rtl/>
          <w:lang w:bidi="fa-IR"/>
        </w:rPr>
        <w:t xml:space="preserve">، </w:t>
      </w:r>
      <w:r>
        <w:rPr>
          <w:rtl/>
          <w:lang w:bidi="fa-IR"/>
        </w:rPr>
        <w:t>ص 45</w:t>
      </w:r>
      <w:r w:rsidR="0092566E">
        <w:rPr>
          <w:rtl/>
          <w:lang w:bidi="fa-IR"/>
        </w:rPr>
        <w:t>.</w:t>
      </w:r>
      <w:r w:rsidR="0054760C">
        <w:rPr>
          <w:rtl/>
          <w:lang w:bidi="fa-IR"/>
        </w:rPr>
        <w:t>)</w:t>
      </w:r>
    </w:p>
    <w:p w:rsidR="00997E5A" w:rsidRDefault="00997E5A" w:rsidP="00137C58">
      <w:pPr>
        <w:pStyle w:val="libFootnote"/>
        <w:rPr>
          <w:rtl/>
          <w:lang w:bidi="fa-IR"/>
        </w:rPr>
      </w:pPr>
      <w:r>
        <w:rPr>
          <w:rtl/>
          <w:lang w:bidi="fa-IR"/>
        </w:rPr>
        <w:t>79- خدمات متقابل اسلام و ايران</w:t>
      </w:r>
      <w:r w:rsidR="0092566E">
        <w:rPr>
          <w:rtl/>
          <w:lang w:bidi="fa-IR"/>
        </w:rPr>
        <w:t xml:space="preserve">، </w:t>
      </w:r>
      <w:r>
        <w:rPr>
          <w:rtl/>
          <w:lang w:bidi="fa-IR"/>
        </w:rPr>
        <w:t>ص 284 - 281</w:t>
      </w:r>
      <w:r w:rsidR="0092566E">
        <w:rPr>
          <w:rtl/>
          <w:lang w:bidi="fa-IR"/>
        </w:rPr>
        <w:t xml:space="preserve">. </w:t>
      </w:r>
    </w:p>
    <w:p w:rsidR="00997E5A" w:rsidRDefault="00997E5A" w:rsidP="00137C58">
      <w:pPr>
        <w:pStyle w:val="libFootnote"/>
        <w:rPr>
          <w:rtl/>
          <w:lang w:bidi="fa-IR"/>
        </w:rPr>
      </w:pPr>
      <w:r>
        <w:rPr>
          <w:rtl/>
          <w:lang w:bidi="fa-IR"/>
        </w:rPr>
        <w:t>80- شمس / 10 - 9</w:t>
      </w:r>
      <w:r w:rsidR="0092566E">
        <w:rPr>
          <w:rtl/>
          <w:lang w:bidi="fa-IR"/>
        </w:rPr>
        <w:t xml:space="preserve">. </w:t>
      </w:r>
    </w:p>
    <w:p w:rsidR="00997E5A" w:rsidRDefault="00997E5A" w:rsidP="00137C58">
      <w:pPr>
        <w:pStyle w:val="libFootnote"/>
        <w:rPr>
          <w:rtl/>
          <w:lang w:bidi="fa-IR"/>
        </w:rPr>
      </w:pPr>
      <w:r>
        <w:rPr>
          <w:rtl/>
          <w:lang w:bidi="fa-IR"/>
        </w:rPr>
        <w:t>81- اعراف / 32</w:t>
      </w:r>
      <w:r w:rsidR="0092566E">
        <w:rPr>
          <w:rtl/>
          <w:lang w:bidi="fa-IR"/>
        </w:rPr>
        <w:t xml:space="preserve">. </w:t>
      </w:r>
    </w:p>
    <w:p w:rsidR="00997E5A" w:rsidRDefault="00997E5A" w:rsidP="00137C58">
      <w:pPr>
        <w:pStyle w:val="libFootnote"/>
        <w:rPr>
          <w:rtl/>
          <w:lang w:bidi="fa-IR"/>
        </w:rPr>
      </w:pPr>
      <w:r>
        <w:rPr>
          <w:rtl/>
          <w:lang w:bidi="fa-IR"/>
        </w:rPr>
        <w:t>82- تا آن جا كه</w:t>
      </w:r>
      <w:r w:rsidR="0092566E">
        <w:rPr>
          <w:rtl/>
          <w:lang w:bidi="fa-IR"/>
        </w:rPr>
        <w:t xml:space="preserve">، </w:t>
      </w:r>
      <w:r>
        <w:rPr>
          <w:rtl/>
          <w:lang w:bidi="fa-IR"/>
        </w:rPr>
        <w:t>حتى بچه ماهيگير و برده و درويش هم در خود چنين صلاحيتى مى ديد كه با همت بلند به عالى ترين مقام ها برسد</w:t>
      </w:r>
      <w:r w:rsidR="0092566E">
        <w:rPr>
          <w:rtl/>
          <w:lang w:bidi="fa-IR"/>
        </w:rPr>
        <w:t xml:space="preserve">. </w:t>
      </w:r>
    </w:p>
    <w:p w:rsidR="00997E5A" w:rsidRDefault="00997E5A" w:rsidP="00137C58">
      <w:pPr>
        <w:pStyle w:val="libFootnote"/>
        <w:rPr>
          <w:rtl/>
          <w:lang w:bidi="fa-IR"/>
        </w:rPr>
      </w:pPr>
      <w:r>
        <w:rPr>
          <w:rtl/>
          <w:lang w:bidi="fa-IR"/>
        </w:rPr>
        <w:t>83- خدمات متقابل اسلام و ايران</w:t>
      </w:r>
      <w:r w:rsidR="0092566E">
        <w:rPr>
          <w:rtl/>
          <w:lang w:bidi="fa-IR"/>
        </w:rPr>
        <w:t xml:space="preserve">، </w:t>
      </w:r>
      <w:r>
        <w:rPr>
          <w:rtl/>
          <w:lang w:bidi="fa-IR"/>
        </w:rPr>
        <w:t>ص 319 - 307</w:t>
      </w:r>
      <w:r w:rsidR="0092566E">
        <w:rPr>
          <w:rtl/>
          <w:lang w:bidi="fa-IR"/>
        </w:rPr>
        <w:t xml:space="preserve">. </w:t>
      </w:r>
    </w:p>
    <w:p w:rsidR="00997E5A" w:rsidRDefault="00997E5A" w:rsidP="00137C58">
      <w:pPr>
        <w:pStyle w:val="libFootnote"/>
        <w:rPr>
          <w:rtl/>
          <w:lang w:bidi="fa-IR"/>
        </w:rPr>
      </w:pPr>
      <w:r>
        <w:rPr>
          <w:rtl/>
          <w:lang w:bidi="fa-IR"/>
        </w:rPr>
        <w:t>84- براى مطالعه مطالب تاريخى مربوط به اين بحث مى توانيد از كتب زير استفاده نماييد:</w:t>
      </w:r>
    </w:p>
    <w:p w:rsidR="00997E5A" w:rsidRDefault="00997E5A" w:rsidP="00137C58">
      <w:pPr>
        <w:pStyle w:val="libFootnote"/>
        <w:rPr>
          <w:rtl/>
          <w:lang w:bidi="fa-IR"/>
        </w:rPr>
      </w:pPr>
      <w:r>
        <w:rPr>
          <w:rtl/>
          <w:lang w:bidi="fa-IR"/>
        </w:rPr>
        <w:t>ايران از نظر خاورشناسان</w:t>
      </w:r>
      <w:r w:rsidR="0092566E">
        <w:rPr>
          <w:rtl/>
          <w:lang w:bidi="fa-IR"/>
        </w:rPr>
        <w:t xml:space="preserve">، </w:t>
      </w:r>
      <w:r>
        <w:rPr>
          <w:rtl/>
          <w:lang w:bidi="fa-IR"/>
        </w:rPr>
        <w:t>ترجمه دكتر رضا زاده شفق</w:t>
      </w:r>
      <w:r w:rsidR="0092566E">
        <w:rPr>
          <w:rtl/>
          <w:lang w:bidi="fa-IR"/>
        </w:rPr>
        <w:t xml:space="preserve">. </w:t>
      </w:r>
    </w:p>
    <w:p w:rsidR="00997E5A" w:rsidRDefault="00997E5A" w:rsidP="00137C58">
      <w:pPr>
        <w:pStyle w:val="libFootnote"/>
        <w:rPr>
          <w:rtl/>
          <w:lang w:bidi="fa-IR"/>
        </w:rPr>
      </w:pPr>
      <w:r>
        <w:rPr>
          <w:rtl/>
          <w:lang w:bidi="fa-IR"/>
        </w:rPr>
        <w:t>تمدن ايران</w:t>
      </w:r>
      <w:r w:rsidR="0092566E">
        <w:rPr>
          <w:rtl/>
          <w:lang w:bidi="fa-IR"/>
        </w:rPr>
        <w:t xml:space="preserve">، </w:t>
      </w:r>
      <w:r>
        <w:rPr>
          <w:rtl/>
          <w:lang w:bidi="fa-IR"/>
        </w:rPr>
        <w:t>به قلم جمعى از خاورشناسان</w:t>
      </w:r>
      <w:r w:rsidR="0092566E">
        <w:rPr>
          <w:rtl/>
          <w:lang w:bidi="fa-IR"/>
        </w:rPr>
        <w:t xml:space="preserve">، </w:t>
      </w:r>
      <w:r>
        <w:rPr>
          <w:rtl/>
          <w:lang w:bidi="fa-IR"/>
        </w:rPr>
        <w:t>ترجمه دكتر عيسى بهنام</w:t>
      </w:r>
    </w:p>
    <w:p w:rsidR="00997E5A" w:rsidRDefault="00997E5A" w:rsidP="00137C58">
      <w:pPr>
        <w:pStyle w:val="libFootnote"/>
        <w:rPr>
          <w:rtl/>
          <w:lang w:bidi="fa-IR"/>
        </w:rPr>
      </w:pPr>
      <w:r>
        <w:rPr>
          <w:rtl/>
          <w:lang w:bidi="fa-IR"/>
        </w:rPr>
        <w:t>تاريخ تمدن</w:t>
      </w:r>
      <w:r w:rsidR="0092566E">
        <w:rPr>
          <w:rtl/>
          <w:lang w:bidi="fa-IR"/>
        </w:rPr>
        <w:t xml:space="preserve">، </w:t>
      </w:r>
      <w:r>
        <w:rPr>
          <w:rtl/>
          <w:lang w:bidi="fa-IR"/>
        </w:rPr>
        <w:t>ج 10 از ترجمه فارسى</w:t>
      </w:r>
      <w:r w:rsidR="0092566E">
        <w:rPr>
          <w:rtl/>
          <w:lang w:bidi="fa-IR"/>
        </w:rPr>
        <w:t xml:space="preserve">، </w:t>
      </w:r>
      <w:r>
        <w:rPr>
          <w:rtl/>
          <w:lang w:bidi="fa-IR"/>
        </w:rPr>
        <w:t>ويل دورانت</w:t>
      </w:r>
    </w:p>
    <w:p w:rsidR="00997E5A" w:rsidRDefault="00997E5A" w:rsidP="00137C58">
      <w:pPr>
        <w:pStyle w:val="libFootnote"/>
        <w:rPr>
          <w:rtl/>
          <w:lang w:bidi="fa-IR"/>
        </w:rPr>
      </w:pPr>
      <w:r>
        <w:rPr>
          <w:rtl/>
          <w:lang w:bidi="fa-IR"/>
        </w:rPr>
        <w:t>الفهرست</w:t>
      </w:r>
      <w:r w:rsidR="0092566E">
        <w:rPr>
          <w:rtl/>
          <w:lang w:bidi="fa-IR"/>
        </w:rPr>
        <w:t xml:space="preserve">، </w:t>
      </w:r>
      <w:r>
        <w:rPr>
          <w:rtl/>
          <w:lang w:bidi="fa-IR"/>
        </w:rPr>
        <w:t>اين النديم (مقاله هفتم)</w:t>
      </w:r>
    </w:p>
    <w:p w:rsidR="00997E5A" w:rsidRDefault="00997E5A" w:rsidP="00137C58">
      <w:pPr>
        <w:pStyle w:val="libFootnote"/>
        <w:rPr>
          <w:rtl/>
          <w:lang w:bidi="fa-IR"/>
        </w:rPr>
      </w:pPr>
      <w:r>
        <w:rPr>
          <w:rtl/>
          <w:lang w:bidi="fa-IR"/>
        </w:rPr>
        <w:t>85- خدمات متقابل اسلام و ايران</w:t>
      </w:r>
      <w:r w:rsidR="0092566E">
        <w:rPr>
          <w:rtl/>
          <w:lang w:bidi="fa-IR"/>
        </w:rPr>
        <w:t xml:space="preserve">، </w:t>
      </w:r>
      <w:r>
        <w:rPr>
          <w:rtl/>
          <w:lang w:bidi="fa-IR"/>
        </w:rPr>
        <w:t>ص 347 - 323</w:t>
      </w:r>
      <w:r w:rsidR="0092566E">
        <w:rPr>
          <w:rtl/>
          <w:lang w:bidi="fa-IR"/>
        </w:rPr>
        <w:t xml:space="preserve">. </w:t>
      </w:r>
    </w:p>
    <w:p w:rsidR="00997E5A" w:rsidRDefault="00997E5A" w:rsidP="00137C58">
      <w:pPr>
        <w:pStyle w:val="libFootnote"/>
        <w:rPr>
          <w:rtl/>
          <w:lang w:bidi="fa-IR"/>
        </w:rPr>
      </w:pPr>
      <w:r>
        <w:rPr>
          <w:rtl/>
          <w:lang w:bidi="fa-IR"/>
        </w:rPr>
        <w:t>86- سفينة البحار</w:t>
      </w:r>
      <w:r w:rsidR="0092566E">
        <w:rPr>
          <w:rtl/>
          <w:lang w:bidi="fa-IR"/>
        </w:rPr>
        <w:t xml:space="preserve">، </w:t>
      </w:r>
      <w:r>
        <w:rPr>
          <w:rtl/>
          <w:lang w:bidi="fa-IR"/>
        </w:rPr>
        <w:t>ج 2</w:t>
      </w:r>
      <w:r w:rsidR="0092566E">
        <w:rPr>
          <w:rtl/>
          <w:lang w:bidi="fa-IR"/>
        </w:rPr>
        <w:t xml:space="preserve">، </w:t>
      </w:r>
      <w:r>
        <w:rPr>
          <w:rtl/>
          <w:lang w:bidi="fa-IR"/>
        </w:rPr>
        <w:t>ص 693</w:t>
      </w:r>
      <w:r w:rsidR="0092566E">
        <w:rPr>
          <w:rtl/>
          <w:lang w:bidi="fa-IR"/>
        </w:rPr>
        <w:t xml:space="preserve">. </w:t>
      </w:r>
    </w:p>
    <w:p w:rsidR="00997E5A" w:rsidRDefault="00997E5A" w:rsidP="00137C58">
      <w:pPr>
        <w:pStyle w:val="libFootnote"/>
        <w:rPr>
          <w:rtl/>
          <w:lang w:bidi="fa-IR"/>
        </w:rPr>
      </w:pPr>
      <w:r>
        <w:rPr>
          <w:rtl/>
          <w:lang w:bidi="fa-IR"/>
        </w:rPr>
        <w:t>87- به كسانى كه جنگ بر آنان تحميل گرديده</w:t>
      </w:r>
      <w:r w:rsidR="0092566E">
        <w:rPr>
          <w:rtl/>
          <w:lang w:bidi="fa-IR"/>
        </w:rPr>
        <w:t xml:space="preserve">، </w:t>
      </w:r>
      <w:r>
        <w:rPr>
          <w:rtl/>
          <w:lang w:bidi="fa-IR"/>
        </w:rPr>
        <w:t>اجازه جهاد داده شده است</w:t>
      </w:r>
      <w:r w:rsidR="007B30F0">
        <w:rPr>
          <w:rtl/>
          <w:lang w:bidi="fa-IR"/>
        </w:rPr>
        <w:t>؛</w:t>
      </w:r>
      <w:r>
        <w:rPr>
          <w:rtl/>
          <w:lang w:bidi="fa-IR"/>
        </w:rPr>
        <w:t xml:space="preserve"> چرا كه مورد ستم قرار گرفته اند؛ و خدا بر يارى آن ها تواناست</w:t>
      </w:r>
      <w:r w:rsidR="0092566E">
        <w:rPr>
          <w:rtl/>
          <w:lang w:bidi="fa-IR"/>
        </w:rPr>
        <w:t xml:space="preserve">. </w:t>
      </w:r>
      <w:r>
        <w:rPr>
          <w:rtl/>
          <w:lang w:bidi="fa-IR"/>
        </w:rPr>
        <w:t>(حج / 39)</w:t>
      </w:r>
      <w:r w:rsidR="0092566E">
        <w:rPr>
          <w:rtl/>
          <w:lang w:bidi="fa-IR"/>
        </w:rPr>
        <w:t xml:space="preserve">. </w:t>
      </w:r>
    </w:p>
    <w:p w:rsidR="00997E5A" w:rsidRDefault="00997E5A" w:rsidP="00137C58">
      <w:pPr>
        <w:pStyle w:val="libFootnote"/>
        <w:rPr>
          <w:rtl/>
          <w:lang w:bidi="fa-IR"/>
        </w:rPr>
      </w:pPr>
      <w:r>
        <w:rPr>
          <w:rtl/>
          <w:lang w:bidi="fa-IR"/>
        </w:rPr>
        <w:t>88- اى مردم</w:t>
      </w:r>
      <w:r w:rsidR="0092566E">
        <w:rPr>
          <w:rtl/>
          <w:lang w:bidi="fa-IR"/>
        </w:rPr>
        <w:t>!</w:t>
      </w:r>
      <w:r>
        <w:rPr>
          <w:rtl/>
          <w:lang w:bidi="fa-IR"/>
        </w:rPr>
        <w:t xml:space="preserve"> ما شما را از يك مرد و زن آفريده و تيره ها و قبيله ها قرار داديم تا يكديگر را بشناسيد؛ (اين ها ملاك امتياز نيست</w:t>
      </w:r>
      <w:r w:rsidR="0092566E">
        <w:rPr>
          <w:rtl/>
          <w:lang w:bidi="fa-IR"/>
        </w:rPr>
        <w:t>،</w:t>
      </w:r>
      <w:r w:rsidR="0054760C">
        <w:rPr>
          <w:rtl/>
          <w:lang w:bidi="fa-IR"/>
        </w:rPr>
        <w:t>)</w:t>
      </w:r>
      <w:r>
        <w:rPr>
          <w:rtl/>
          <w:lang w:bidi="fa-IR"/>
        </w:rPr>
        <w:t xml:space="preserve"> گرامى ترين شما نزد خدا با تقواترين شماست</w:t>
      </w:r>
      <w:r w:rsidR="0092566E">
        <w:rPr>
          <w:rtl/>
          <w:lang w:bidi="fa-IR"/>
        </w:rPr>
        <w:t xml:space="preserve">. </w:t>
      </w:r>
      <w:r>
        <w:rPr>
          <w:rtl/>
          <w:lang w:bidi="fa-IR"/>
        </w:rPr>
        <w:t>(حجرات / 13)</w:t>
      </w:r>
    </w:p>
    <w:p w:rsidR="00997E5A" w:rsidRDefault="00997E5A" w:rsidP="00137C58">
      <w:pPr>
        <w:pStyle w:val="libFootnote"/>
        <w:rPr>
          <w:rtl/>
          <w:lang w:bidi="fa-IR"/>
        </w:rPr>
      </w:pPr>
      <w:r>
        <w:rPr>
          <w:rtl/>
          <w:lang w:bidi="fa-IR"/>
        </w:rPr>
        <w:lastRenderedPageBreak/>
        <w:t>89- خدمت متقابل اسلام و ايران</w:t>
      </w:r>
      <w:r w:rsidR="0092566E">
        <w:rPr>
          <w:rtl/>
          <w:lang w:bidi="fa-IR"/>
        </w:rPr>
        <w:t xml:space="preserve">، </w:t>
      </w:r>
      <w:r>
        <w:rPr>
          <w:rtl/>
          <w:lang w:bidi="fa-IR"/>
        </w:rPr>
        <w:t>ص 356 - 347</w:t>
      </w:r>
      <w:r w:rsidR="0092566E">
        <w:rPr>
          <w:rtl/>
          <w:lang w:bidi="fa-IR"/>
        </w:rPr>
        <w:t xml:space="preserve">. </w:t>
      </w:r>
    </w:p>
    <w:p w:rsidR="00997E5A" w:rsidRDefault="00997E5A" w:rsidP="00137C58">
      <w:pPr>
        <w:pStyle w:val="libFootnote"/>
        <w:rPr>
          <w:rtl/>
          <w:lang w:bidi="fa-IR"/>
        </w:rPr>
      </w:pPr>
      <w:r>
        <w:rPr>
          <w:rtl/>
          <w:lang w:bidi="fa-IR"/>
        </w:rPr>
        <w:t>90- بحارالانوار</w:t>
      </w:r>
      <w:r w:rsidR="0092566E">
        <w:rPr>
          <w:rtl/>
          <w:lang w:bidi="fa-IR"/>
        </w:rPr>
        <w:t xml:space="preserve">، </w:t>
      </w:r>
      <w:r>
        <w:rPr>
          <w:rtl/>
          <w:lang w:bidi="fa-IR"/>
        </w:rPr>
        <w:t>ج 1</w:t>
      </w:r>
      <w:r w:rsidR="0092566E">
        <w:rPr>
          <w:rtl/>
          <w:lang w:bidi="fa-IR"/>
        </w:rPr>
        <w:t xml:space="preserve">، </w:t>
      </w:r>
      <w:r>
        <w:rPr>
          <w:rtl/>
          <w:lang w:bidi="fa-IR"/>
        </w:rPr>
        <w:t>ص 205</w:t>
      </w:r>
      <w:r w:rsidR="0092566E">
        <w:rPr>
          <w:rtl/>
          <w:lang w:bidi="fa-IR"/>
        </w:rPr>
        <w:t xml:space="preserve">. </w:t>
      </w:r>
    </w:p>
    <w:p w:rsidR="00997E5A" w:rsidRDefault="00997E5A" w:rsidP="00137C58">
      <w:pPr>
        <w:pStyle w:val="libFootnote"/>
        <w:rPr>
          <w:rtl/>
          <w:lang w:bidi="fa-IR"/>
        </w:rPr>
      </w:pPr>
      <w:r>
        <w:rPr>
          <w:rtl/>
          <w:lang w:bidi="fa-IR"/>
        </w:rPr>
        <w:t>91- بحارالانوار</w:t>
      </w:r>
      <w:r w:rsidR="0092566E">
        <w:rPr>
          <w:rtl/>
          <w:lang w:bidi="fa-IR"/>
        </w:rPr>
        <w:t xml:space="preserve">، </w:t>
      </w:r>
      <w:r>
        <w:rPr>
          <w:rtl/>
          <w:lang w:bidi="fa-IR"/>
        </w:rPr>
        <w:t>ج 2</w:t>
      </w:r>
      <w:r w:rsidR="0092566E">
        <w:rPr>
          <w:rtl/>
          <w:lang w:bidi="fa-IR"/>
        </w:rPr>
        <w:t xml:space="preserve">، </w:t>
      </w:r>
      <w:r>
        <w:rPr>
          <w:rtl/>
          <w:lang w:bidi="fa-IR"/>
        </w:rPr>
        <w:t>ص 99</w:t>
      </w:r>
      <w:r w:rsidR="0092566E">
        <w:rPr>
          <w:rtl/>
          <w:lang w:bidi="fa-IR"/>
        </w:rPr>
        <w:t xml:space="preserve">. </w:t>
      </w:r>
    </w:p>
    <w:p w:rsidR="00997E5A" w:rsidRDefault="00997E5A" w:rsidP="00137C58">
      <w:pPr>
        <w:pStyle w:val="libFootnote"/>
        <w:rPr>
          <w:rtl/>
          <w:lang w:bidi="fa-IR"/>
        </w:rPr>
      </w:pPr>
      <w:r>
        <w:rPr>
          <w:rtl/>
          <w:lang w:bidi="fa-IR"/>
        </w:rPr>
        <w:t>92- نهج البلاغه</w:t>
      </w:r>
      <w:r w:rsidR="0092566E">
        <w:rPr>
          <w:rtl/>
          <w:lang w:bidi="fa-IR"/>
        </w:rPr>
        <w:t xml:space="preserve">، </w:t>
      </w:r>
      <w:r>
        <w:rPr>
          <w:rtl/>
          <w:lang w:bidi="fa-IR"/>
        </w:rPr>
        <w:t>حكمت 80</w:t>
      </w:r>
      <w:r w:rsidR="0092566E">
        <w:rPr>
          <w:rtl/>
          <w:lang w:bidi="fa-IR"/>
        </w:rPr>
        <w:t xml:space="preserve">. </w:t>
      </w:r>
    </w:p>
    <w:p w:rsidR="00997E5A" w:rsidRDefault="00997E5A" w:rsidP="00137C58">
      <w:pPr>
        <w:pStyle w:val="libFootnote"/>
        <w:rPr>
          <w:rtl/>
          <w:lang w:bidi="fa-IR"/>
        </w:rPr>
      </w:pPr>
      <w:r>
        <w:rPr>
          <w:rtl/>
          <w:lang w:bidi="fa-IR"/>
        </w:rPr>
        <w:t>93- بحارالانوار</w:t>
      </w:r>
      <w:r w:rsidR="0092566E">
        <w:rPr>
          <w:rtl/>
          <w:lang w:bidi="fa-IR"/>
        </w:rPr>
        <w:t xml:space="preserve">، </w:t>
      </w:r>
      <w:r>
        <w:rPr>
          <w:rtl/>
          <w:lang w:bidi="fa-IR"/>
        </w:rPr>
        <w:t>ج 4</w:t>
      </w:r>
      <w:r w:rsidR="0092566E">
        <w:rPr>
          <w:rtl/>
          <w:lang w:bidi="fa-IR"/>
        </w:rPr>
        <w:t xml:space="preserve">، </w:t>
      </w:r>
      <w:r>
        <w:rPr>
          <w:rtl/>
          <w:lang w:bidi="fa-IR"/>
        </w:rPr>
        <w:t>ص 96</w:t>
      </w:r>
      <w:r w:rsidR="0092566E">
        <w:rPr>
          <w:rtl/>
          <w:lang w:bidi="fa-IR"/>
        </w:rPr>
        <w:t xml:space="preserve">. </w:t>
      </w:r>
    </w:p>
    <w:p w:rsidR="00997E5A" w:rsidRDefault="00997E5A" w:rsidP="00137C58">
      <w:pPr>
        <w:pStyle w:val="libFootnote"/>
        <w:rPr>
          <w:rtl/>
          <w:lang w:bidi="fa-IR"/>
        </w:rPr>
      </w:pPr>
      <w:r>
        <w:rPr>
          <w:rtl/>
          <w:lang w:bidi="fa-IR"/>
        </w:rPr>
        <w:t>94- خدمات متقابل اسلام و ايران</w:t>
      </w:r>
      <w:r w:rsidR="0092566E">
        <w:rPr>
          <w:rtl/>
          <w:lang w:bidi="fa-IR"/>
        </w:rPr>
        <w:t xml:space="preserve">، </w:t>
      </w:r>
      <w:r>
        <w:rPr>
          <w:rtl/>
          <w:lang w:bidi="fa-IR"/>
        </w:rPr>
        <w:t>ص 391 - 356</w:t>
      </w:r>
      <w:r w:rsidR="0092566E">
        <w:rPr>
          <w:rtl/>
          <w:lang w:bidi="fa-IR"/>
        </w:rPr>
        <w:t xml:space="preserve">. </w:t>
      </w:r>
    </w:p>
    <w:p w:rsidR="00997E5A" w:rsidRDefault="00997E5A" w:rsidP="00137C58">
      <w:pPr>
        <w:pStyle w:val="libFootnote"/>
        <w:rPr>
          <w:rtl/>
          <w:lang w:bidi="fa-IR"/>
        </w:rPr>
      </w:pPr>
      <w:r>
        <w:rPr>
          <w:rtl/>
          <w:lang w:bidi="fa-IR"/>
        </w:rPr>
        <w:t>95- در علم قرائت</w:t>
      </w:r>
      <w:r w:rsidR="0092566E">
        <w:rPr>
          <w:rtl/>
          <w:lang w:bidi="fa-IR"/>
        </w:rPr>
        <w:t xml:space="preserve">، </w:t>
      </w:r>
      <w:r>
        <w:rPr>
          <w:rtl/>
          <w:lang w:bidi="fa-IR"/>
        </w:rPr>
        <w:t>اصول و قواعد وقف</w:t>
      </w:r>
      <w:r w:rsidR="0092566E">
        <w:rPr>
          <w:rtl/>
          <w:lang w:bidi="fa-IR"/>
        </w:rPr>
        <w:t xml:space="preserve">، </w:t>
      </w:r>
      <w:r>
        <w:rPr>
          <w:rtl/>
          <w:lang w:bidi="fa-IR"/>
        </w:rPr>
        <w:t>مد</w:t>
      </w:r>
      <w:r w:rsidR="0092566E">
        <w:rPr>
          <w:rtl/>
          <w:lang w:bidi="fa-IR"/>
        </w:rPr>
        <w:t xml:space="preserve">، </w:t>
      </w:r>
      <w:r>
        <w:rPr>
          <w:rtl/>
          <w:lang w:bidi="fa-IR"/>
        </w:rPr>
        <w:t>تشديد</w:t>
      </w:r>
      <w:r w:rsidR="0092566E">
        <w:rPr>
          <w:rtl/>
          <w:lang w:bidi="fa-IR"/>
        </w:rPr>
        <w:t xml:space="preserve">، </w:t>
      </w:r>
      <w:r>
        <w:rPr>
          <w:rtl/>
          <w:lang w:bidi="fa-IR"/>
        </w:rPr>
        <w:t>ادغام و</w:t>
      </w:r>
      <w:r w:rsidR="0092566E">
        <w:rPr>
          <w:rtl/>
          <w:lang w:bidi="fa-IR"/>
        </w:rPr>
        <w:t xml:space="preserve">... </w:t>
      </w:r>
      <w:r>
        <w:rPr>
          <w:rtl/>
          <w:lang w:bidi="fa-IR"/>
        </w:rPr>
        <w:t>بيان مى شود و بعلاوه بعضى از كلمات قرآن كريم كه به شكل هاى مختلف قرائت شده است</w:t>
      </w:r>
      <w:r w:rsidR="0092566E">
        <w:rPr>
          <w:rtl/>
          <w:lang w:bidi="fa-IR"/>
        </w:rPr>
        <w:t xml:space="preserve">، </w:t>
      </w:r>
      <w:r>
        <w:rPr>
          <w:rtl/>
          <w:lang w:bidi="fa-IR"/>
        </w:rPr>
        <w:t>شكل هاى مختلف قرائت آن ها بيان مى شود</w:t>
      </w:r>
      <w:r w:rsidR="0092566E">
        <w:rPr>
          <w:rtl/>
          <w:lang w:bidi="fa-IR"/>
        </w:rPr>
        <w:t xml:space="preserve">. </w:t>
      </w:r>
    </w:p>
    <w:p w:rsidR="00997E5A" w:rsidRDefault="00997E5A" w:rsidP="00137C58">
      <w:pPr>
        <w:pStyle w:val="libFootnote"/>
        <w:rPr>
          <w:rtl/>
          <w:lang w:bidi="fa-IR"/>
        </w:rPr>
      </w:pPr>
      <w:r>
        <w:rPr>
          <w:rtl/>
          <w:lang w:bidi="fa-IR"/>
        </w:rPr>
        <w:t>96- خدمات متقابل اسلام و ايران</w:t>
      </w:r>
      <w:r w:rsidR="0092566E">
        <w:rPr>
          <w:rtl/>
          <w:lang w:bidi="fa-IR"/>
        </w:rPr>
        <w:t xml:space="preserve">، </w:t>
      </w:r>
      <w:r>
        <w:rPr>
          <w:rtl/>
          <w:lang w:bidi="fa-IR"/>
        </w:rPr>
        <w:t>ص 401 39</w:t>
      </w:r>
      <w:r w:rsidR="0092566E">
        <w:rPr>
          <w:rtl/>
          <w:lang w:bidi="fa-IR"/>
        </w:rPr>
        <w:t xml:space="preserve">. </w:t>
      </w:r>
    </w:p>
    <w:p w:rsidR="00997E5A" w:rsidRDefault="00997E5A" w:rsidP="00137C58">
      <w:pPr>
        <w:pStyle w:val="libFootnote"/>
        <w:rPr>
          <w:rtl/>
          <w:lang w:bidi="fa-IR"/>
        </w:rPr>
      </w:pPr>
      <w:r>
        <w:rPr>
          <w:rtl/>
          <w:lang w:bidi="fa-IR"/>
        </w:rPr>
        <w:t>97- خدمات متقابل اسلام و ايران</w:t>
      </w:r>
      <w:r w:rsidR="0092566E">
        <w:rPr>
          <w:rtl/>
          <w:lang w:bidi="fa-IR"/>
        </w:rPr>
        <w:t xml:space="preserve">، </w:t>
      </w:r>
      <w:r>
        <w:rPr>
          <w:rtl/>
          <w:lang w:bidi="fa-IR"/>
        </w:rPr>
        <w:t>ص 405 - 401</w:t>
      </w:r>
      <w:r w:rsidR="0092566E">
        <w:rPr>
          <w:rtl/>
          <w:lang w:bidi="fa-IR"/>
        </w:rPr>
        <w:t xml:space="preserve">. </w:t>
      </w:r>
    </w:p>
    <w:p w:rsidR="00997E5A" w:rsidRDefault="00997E5A" w:rsidP="00137C58">
      <w:pPr>
        <w:pStyle w:val="libFootnote"/>
        <w:rPr>
          <w:rtl/>
          <w:lang w:bidi="fa-IR"/>
        </w:rPr>
      </w:pPr>
      <w:r>
        <w:rPr>
          <w:rtl/>
          <w:lang w:bidi="fa-IR"/>
        </w:rPr>
        <w:t xml:space="preserve">98- صاحب كتاب خصائص در فضائل على </w:t>
      </w:r>
      <w:r w:rsidR="00EA0446" w:rsidRPr="00EA0446">
        <w:rPr>
          <w:rStyle w:val="libAlaemChar"/>
          <w:rtl/>
        </w:rPr>
        <w:t>عليه‌السلام</w:t>
      </w:r>
      <w:r>
        <w:rPr>
          <w:rtl/>
          <w:lang w:bidi="fa-IR"/>
        </w:rPr>
        <w:t xml:space="preserve"> و اهل بيت است كه در سفر خود به شام</w:t>
      </w:r>
      <w:r w:rsidR="0092566E">
        <w:rPr>
          <w:rtl/>
          <w:lang w:bidi="fa-IR"/>
        </w:rPr>
        <w:t xml:space="preserve">، </w:t>
      </w:r>
      <w:r>
        <w:rPr>
          <w:rtl/>
          <w:lang w:bidi="fa-IR"/>
        </w:rPr>
        <w:t xml:space="preserve">با مشاهده انحراف مردم آن جا از على </w:t>
      </w:r>
      <w:r w:rsidR="00EA0446" w:rsidRPr="00EA0446">
        <w:rPr>
          <w:rStyle w:val="libAlaemChar"/>
          <w:rtl/>
        </w:rPr>
        <w:t>عليه‌السلام</w:t>
      </w:r>
      <w:r w:rsidR="0092566E">
        <w:rPr>
          <w:rtl/>
          <w:lang w:bidi="fa-IR"/>
        </w:rPr>
        <w:t xml:space="preserve">، </w:t>
      </w:r>
      <w:r>
        <w:rPr>
          <w:rtl/>
          <w:lang w:bidi="fa-IR"/>
        </w:rPr>
        <w:t xml:space="preserve">آن را </w:t>
      </w:r>
      <w:r w:rsidR="00226CBC">
        <w:rPr>
          <w:rtl/>
          <w:lang w:bidi="fa-IR"/>
        </w:rPr>
        <w:t>تألیف</w:t>
      </w:r>
      <w:r>
        <w:rPr>
          <w:rtl/>
          <w:lang w:bidi="fa-IR"/>
        </w:rPr>
        <w:t xml:space="preserve"> نمود</w:t>
      </w:r>
      <w:r w:rsidR="0092566E">
        <w:rPr>
          <w:rtl/>
          <w:lang w:bidi="fa-IR"/>
        </w:rPr>
        <w:t xml:space="preserve">. </w:t>
      </w:r>
    </w:p>
    <w:p w:rsidR="00997E5A" w:rsidRDefault="00997E5A" w:rsidP="00137C58">
      <w:pPr>
        <w:pStyle w:val="libFootnote"/>
        <w:rPr>
          <w:rtl/>
          <w:lang w:bidi="fa-IR"/>
        </w:rPr>
      </w:pPr>
      <w:r>
        <w:rPr>
          <w:rtl/>
          <w:lang w:bidi="fa-IR"/>
        </w:rPr>
        <w:t>99- خدمات متقابل اسلام و ايران</w:t>
      </w:r>
      <w:r w:rsidR="0092566E">
        <w:rPr>
          <w:rtl/>
          <w:lang w:bidi="fa-IR"/>
        </w:rPr>
        <w:t xml:space="preserve">، </w:t>
      </w:r>
      <w:r>
        <w:rPr>
          <w:rtl/>
          <w:lang w:bidi="fa-IR"/>
        </w:rPr>
        <w:t>ص 413 - 405</w:t>
      </w:r>
      <w:r w:rsidR="0092566E">
        <w:rPr>
          <w:rtl/>
          <w:lang w:bidi="fa-IR"/>
        </w:rPr>
        <w:t xml:space="preserve">. </w:t>
      </w:r>
    </w:p>
    <w:p w:rsidR="00997E5A" w:rsidRDefault="00997E5A" w:rsidP="00137C58">
      <w:pPr>
        <w:pStyle w:val="libFootnote"/>
        <w:rPr>
          <w:rtl/>
          <w:lang w:bidi="fa-IR"/>
        </w:rPr>
      </w:pPr>
      <w:r>
        <w:rPr>
          <w:rtl/>
          <w:lang w:bidi="fa-IR"/>
        </w:rPr>
        <w:t>100- چنان پرسش يا شبهه اى در مفهوم اجتهاد و چگونگى آن داشتيد</w:t>
      </w:r>
      <w:r w:rsidR="0092566E">
        <w:rPr>
          <w:rtl/>
          <w:lang w:bidi="fa-IR"/>
        </w:rPr>
        <w:t xml:space="preserve">، </w:t>
      </w:r>
      <w:r>
        <w:rPr>
          <w:rtl/>
          <w:lang w:bidi="fa-IR"/>
        </w:rPr>
        <w:t>به بحث هاى استاد مطهرى در «اجتهاد در اسلام» (كتاب ده گفتار) و «الهامى از شيخ الطائفه» (ضميمه كتاب تكامل اجتماعى انسان) مراجعه نماييد</w:t>
      </w:r>
      <w:r w:rsidR="0092566E">
        <w:rPr>
          <w:rtl/>
          <w:lang w:bidi="fa-IR"/>
        </w:rPr>
        <w:t xml:space="preserve">. </w:t>
      </w:r>
    </w:p>
    <w:p w:rsidR="00997E5A" w:rsidRDefault="00997E5A" w:rsidP="00137C58">
      <w:pPr>
        <w:pStyle w:val="libFootnote"/>
        <w:rPr>
          <w:rtl/>
          <w:lang w:bidi="fa-IR"/>
        </w:rPr>
      </w:pPr>
      <w:r>
        <w:rPr>
          <w:rtl/>
          <w:lang w:bidi="fa-IR"/>
        </w:rPr>
        <w:t xml:space="preserve">101- البته فقهاى شيعه بزرگى در عصر ائمه </w:t>
      </w:r>
      <w:r w:rsidR="008C0EF5" w:rsidRPr="008C0EF5">
        <w:rPr>
          <w:rStyle w:val="libAlaemChar"/>
          <w:rtl/>
        </w:rPr>
        <w:t>عليهم‌السلام</w:t>
      </w:r>
      <w:r>
        <w:rPr>
          <w:rtl/>
          <w:lang w:bidi="fa-IR"/>
        </w:rPr>
        <w:t xml:space="preserve"> وجود داشته اند</w:t>
      </w:r>
      <w:r w:rsidR="0092566E">
        <w:rPr>
          <w:rtl/>
          <w:lang w:bidi="fa-IR"/>
        </w:rPr>
        <w:t xml:space="preserve">، </w:t>
      </w:r>
      <w:r>
        <w:rPr>
          <w:rtl/>
          <w:lang w:bidi="fa-IR"/>
        </w:rPr>
        <w:t>مانند حسين بن سعيد اهوازى و برادرش و على بن ابراهيم قمى و</w:t>
      </w:r>
      <w:r w:rsidR="0092566E">
        <w:rPr>
          <w:rtl/>
          <w:lang w:bidi="fa-IR"/>
        </w:rPr>
        <w:t xml:space="preserve">... </w:t>
      </w:r>
      <w:r>
        <w:rPr>
          <w:rtl/>
          <w:lang w:bidi="fa-IR"/>
        </w:rPr>
        <w:t>ولى ظاهرا كتب فقهى آن ها تنها به اين شكل بوده است كه در هر بابى احاديثى را كه آن ها را معتبر دانسته و بر طبق آن ها عمل مى كرده اند</w:t>
      </w:r>
      <w:r w:rsidR="0092566E">
        <w:rPr>
          <w:rtl/>
          <w:lang w:bidi="fa-IR"/>
        </w:rPr>
        <w:t xml:space="preserve">، </w:t>
      </w:r>
      <w:r>
        <w:rPr>
          <w:rtl/>
          <w:lang w:bidi="fa-IR"/>
        </w:rPr>
        <w:t>ذكر نموده اند</w:t>
      </w:r>
      <w:r w:rsidR="0092566E">
        <w:rPr>
          <w:rtl/>
          <w:lang w:bidi="fa-IR"/>
        </w:rPr>
        <w:t xml:space="preserve">. </w:t>
      </w:r>
    </w:p>
    <w:p w:rsidR="00997E5A" w:rsidRDefault="00997E5A" w:rsidP="00137C58">
      <w:pPr>
        <w:pStyle w:val="libFootnote"/>
        <w:rPr>
          <w:rtl/>
          <w:lang w:bidi="fa-IR"/>
        </w:rPr>
      </w:pPr>
      <w:r>
        <w:rPr>
          <w:rtl/>
          <w:lang w:bidi="fa-IR"/>
        </w:rPr>
        <w:t>102- شهيد اول اين كتاب را در مدت كوتاهى در زندانى كه به فتواى يك فقيه مالكى مذهب و تاييد فقيهى شافعى مذهب منجر به شهادتش شد</w:t>
      </w:r>
      <w:r w:rsidR="0092566E">
        <w:rPr>
          <w:rtl/>
          <w:lang w:bidi="fa-IR"/>
        </w:rPr>
        <w:t xml:space="preserve">، </w:t>
      </w:r>
      <w:r>
        <w:rPr>
          <w:rtl/>
          <w:lang w:bidi="fa-IR"/>
        </w:rPr>
        <w:t>نوشت</w:t>
      </w:r>
      <w:r w:rsidR="0092566E">
        <w:rPr>
          <w:rtl/>
          <w:lang w:bidi="fa-IR"/>
        </w:rPr>
        <w:t xml:space="preserve">. </w:t>
      </w:r>
      <w:r>
        <w:rPr>
          <w:rtl/>
          <w:lang w:bidi="fa-IR"/>
        </w:rPr>
        <w:t>عجيب اين است كه اين كتاب را دو قرن بعد فقيهى بزرگ شرح كرد كه وى نيز شهيد شد و «شهيد ثانى» لقب گرفت</w:t>
      </w:r>
      <w:r w:rsidR="0092566E">
        <w:rPr>
          <w:rtl/>
          <w:lang w:bidi="fa-IR"/>
        </w:rPr>
        <w:t xml:space="preserve">. </w:t>
      </w:r>
    </w:p>
    <w:p w:rsidR="00997E5A" w:rsidRDefault="00997E5A" w:rsidP="00137C58">
      <w:pPr>
        <w:pStyle w:val="libFootnote"/>
        <w:rPr>
          <w:rtl/>
          <w:lang w:bidi="fa-IR"/>
        </w:rPr>
      </w:pPr>
      <w:r>
        <w:rPr>
          <w:rtl/>
          <w:lang w:bidi="fa-IR"/>
        </w:rPr>
        <w:t>103- در ميان فقهاى شيعه كتب محقق حلى</w:t>
      </w:r>
      <w:r w:rsidR="0092566E">
        <w:rPr>
          <w:rtl/>
          <w:lang w:bidi="fa-IR"/>
        </w:rPr>
        <w:t xml:space="preserve">، </w:t>
      </w:r>
      <w:r>
        <w:rPr>
          <w:rtl/>
          <w:lang w:bidi="fa-IR"/>
        </w:rPr>
        <w:t>علامه حلى و شهيد ثانى به صورت متون فقهى در آمده و بر آن ها شرح ها و حاشيه هاى فراوان نوشته شده است</w:t>
      </w:r>
      <w:r w:rsidR="0092566E">
        <w:rPr>
          <w:rtl/>
          <w:lang w:bidi="fa-IR"/>
        </w:rPr>
        <w:t xml:space="preserve">. </w:t>
      </w:r>
    </w:p>
    <w:p w:rsidR="00997E5A" w:rsidRDefault="00997E5A" w:rsidP="00137C58">
      <w:pPr>
        <w:pStyle w:val="libFootnote"/>
        <w:rPr>
          <w:rtl/>
          <w:lang w:bidi="fa-IR"/>
        </w:rPr>
      </w:pPr>
      <w:r>
        <w:rPr>
          <w:rtl/>
          <w:lang w:bidi="fa-IR"/>
        </w:rPr>
        <w:t>104- خدمات متقابل اسلام و ايران</w:t>
      </w:r>
      <w:r w:rsidR="0092566E">
        <w:rPr>
          <w:rtl/>
          <w:lang w:bidi="fa-IR"/>
        </w:rPr>
        <w:t xml:space="preserve">، </w:t>
      </w:r>
      <w:r>
        <w:rPr>
          <w:rtl/>
          <w:lang w:bidi="fa-IR"/>
        </w:rPr>
        <w:t>ص 425 - 413</w:t>
      </w:r>
      <w:r w:rsidR="0092566E">
        <w:rPr>
          <w:rtl/>
          <w:lang w:bidi="fa-IR"/>
        </w:rPr>
        <w:t xml:space="preserve">. </w:t>
      </w:r>
    </w:p>
    <w:p w:rsidR="00997E5A" w:rsidRDefault="00997E5A" w:rsidP="00137C58">
      <w:pPr>
        <w:pStyle w:val="libFootnote"/>
        <w:rPr>
          <w:rtl/>
          <w:lang w:bidi="fa-IR"/>
        </w:rPr>
      </w:pPr>
      <w:r>
        <w:rPr>
          <w:rtl/>
          <w:lang w:bidi="fa-IR"/>
        </w:rPr>
        <w:t>105- خدمات متقابل اسلام و ايران</w:t>
      </w:r>
      <w:r w:rsidR="0092566E">
        <w:rPr>
          <w:rtl/>
          <w:lang w:bidi="fa-IR"/>
        </w:rPr>
        <w:t xml:space="preserve">، </w:t>
      </w:r>
      <w:r>
        <w:rPr>
          <w:rtl/>
          <w:lang w:bidi="fa-IR"/>
        </w:rPr>
        <w:t>ص 435 - 425</w:t>
      </w:r>
      <w:r w:rsidR="0092566E">
        <w:rPr>
          <w:rtl/>
          <w:lang w:bidi="fa-IR"/>
        </w:rPr>
        <w:t xml:space="preserve">. </w:t>
      </w:r>
    </w:p>
    <w:p w:rsidR="00997E5A" w:rsidRDefault="00997E5A" w:rsidP="00137C58">
      <w:pPr>
        <w:pStyle w:val="libFootnote"/>
        <w:rPr>
          <w:rtl/>
          <w:lang w:bidi="fa-IR"/>
        </w:rPr>
      </w:pPr>
      <w:r>
        <w:rPr>
          <w:rtl/>
          <w:lang w:bidi="fa-IR"/>
        </w:rPr>
        <w:lastRenderedPageBreak/>
        <w:t>106- علامه سيد حسن صدر در تاءسيس الشيعه</w:t>
      </w:r>
      <w:r w:rsidR="0092566E">
        <w:rPr>
          <w:rtl/>
          <w:lang w:bidi="fa-IR"/>
        </w:rPr>
        <w:t xml:space="preserve">، </w:t>
      </w:r>
      <w:r>
        <w:rPr>
          <w:rtl/>
          <w:lang w:bidi="fa-IR"/>
        </w:rPr>
        <w:t>او و مخزومى را شيعه مى داند</w:t>
      </w:r>
      <w:r w:rsidR="0092566E">
        <w:rPr>
          <w:rtl/>
          <w:lang w:bidi="fa-IR"/>
        </w:rPr>
        <w:t xml:space="preserve">. </w:t>
      </w:r>
    </w:p>
    <w:p w:rsidR="00997E5A" w:rsidRDefault="00997E5A" w:rsidP="00137C58">
      <w:pPr>
        <w:pStyle w:val="libFootnote"/>
        <w:rPr>
          <w:rtl/>
          <w:lang w:bidi="fa-IR"/>
        </w:rPr>
      </w:pPr>
      <w:r>
        <w:rPr>
          <w:rtl/>
          <w:lang w:bidi="fa-IR"/>
        </w:rPr>
        <w:t>107- خدمات متقابل اسلام و ايران</w:t>
      </w:r>
      <w:r w:rsidR="0092566E">
        <w:rPr>
          <w:rtl/>
          <w:lang w:bidi="fa-IR"/>
        </w:rPr>
        <w:t xml:space="preserve">، </w:t>
      </w:r>
      <w:r>
        <w:rPr>
          <w:rtl/>
          <w:lang w:bidi="fa-IR"/>
        </w:rPr>
        <w:t>ص 440 - 435</w:t>
      </w:r>
      <w:r w:rsidR="0092566E">
        <w:rPr>
          <w:rtl/>
          <w:lang w:bidi="fa-IR"/>
        </w:rPr>
        <w:t xml:space="preserve">. </w:t>
      </w:r>
    </w:p>
    <w:p w:rsidR="00997E5A" w:rsidRDefault="00997E5A" w:rsidP="00137C58">
      <w:pPr>
        <w:pStyle w:val="libFootnote"/>
        <w:rPr>
          <w:rtl/>
          <w:lang w:bidi="fa-IR"/>
        </w:rPr>
      </w:pPr>
      <w:r>
        <w:rPr>
          <w:rtl/>
          <w:lang w:bidi="fa-IR"/>
        </w:rPr>
        <w:t>108- به خاطر حجم زياد مطالب</w:t>
      </w:r>
      <w:r w:rsidR="0092566E">
        <w:rPr>
          <w:rtl/>
          <w:lang w:bidi="fa-IR"/>
        </w:rPr>
        <w:t xml:space="preserve">، </w:t>
      </w:r>
      <w:r>
        <w:rPr>
          <w:rtl/>
          <w:lang w:bidi="fa-IR"/>
        </w:rPr>
        <w:t>فقط نام تعدادى از علماى معروف و موثر ذكر شده است</w:t>
      </w:r>
      <w:r w:rsidR="0092566E">
        <w:rPr>
          <w:rtl/>
          <w:lang w:bidi="fa-IR"/>
        </w:rPr>
        <w:t xml:space="preserve">. </w:t>
      </w:r>
    </w:p>
    <w:p w:rsidR="00997E5A" w:rsidRDefault="00997E5A" w:rsidP="00137C58">
      <w:pPr>
        <w:pStyle w:val="libFootnote"/>
        <w:rPr>
          <w:rtl/>
          <w:lang w:bidi="fa-IR"/>
        </w:rPr>
      </w:pPr>
      <w:r>
        <w:rPr>
          <w:rtl/>
          <w:lang w:bidi="fa-IR"/>
        </w:rPr>
        <w:t>109- استاد مطهرى در صفحات 466 - 464 كتاب بحثى را در باب تاريخ</w:t>
      </w:r>
      <w:r w:rsidR="0092566E">
        <w:rPr>
          <w:rtl/>
          <w:lang w:bidi="fa-IR"/>
        </w:rPr>
        <w:t xml:space="preserve">، </w:t>
      </w:r>
      <w:r>
        <w:rPr>
          <w:rtl/>
          <w:lang w:bidi="fa-IR"/>
        </w:rPr>
        <w:t>انواع آن و پايه گذاران آن در بين مسلمين داشته اند كه به دليل عدم ارتباط مستقيم</w:t>
      </w:r>
      <w:r w:rsidR="0092566E">
        <w:rPr>
          <w:rtl/>
          <w:lang w:bidi="fa-IR"/>
        </w:rPr>
        <w:t xml:space="preserve">، </w:t>
      </w:r>
      <w:r>
        <w:rPr>
          <w:rtl/>
          <w:lang w:bidi="fa-IR"/>
        </w:rPr>
        <w:t>در اين جا آورده نشد</w:t>
      </w:r>
      <w:r w:rsidR="0092566E">
        <w:rPr>
          <w:rtl/>
          <w:lang w:bidi="fa-IR"/>
        </w:rPr>
        <w:t xml:space="preserve">. </w:t>
      </w:r>
    </w:p>
    <w:p w:rsidR="00997E5A" w:rsidRDefault="00997E5A" w:rsidP="00137C58">
      <w:pPr>
        <w:pStyle w:val="libFootnote"/>
        <w:rPr>
          <w:rtl/>
          <w:lang w:bidi="fa-IR"/>
        </w:rPr>
      </w:pPr>
      <w:r>
        <w:rPr>
          <w:rtl/>
          <w:lang w:bidi="fa-IR"/>
        </w:rPr>
        <w:t>110- خدمات متقابل اسلام و ايران</w:t>
      </w:r>
      <w:r w:rsidR="0092566E">
        <w:rPr>
          <w:rtl/>
          <w:lang w:bidi="fa-IR"/>
        </w:rPr>
        <w:t xml:space="preserve">، </w:t>
      </w:r>
      <w:r>
        <w:rPr>
          <w:rtl/>
          <w:lang w:bidi="fa-IR"/>
        </w:rPr>
        <w:t>ص 447 - 440</w:t>
      </w:r>
      <w:r w:rsidR="0092566E">
        <w:rPr>
          <w:rtl/>
          <w:lang w:bidi="fa-IR"/>
        </w:rPr>
        <w:t xml:space="preserve">. </w:t>
      </w:r>
    </w:p>
    <w:p w:rsidR="00997E5A" w:rsidRDefault="00997E5A" w:rsidP="00137C58">
      <w:pPr>
        <w:pStyle w:val="libFootnote"/>
        <w:rPr>
          <w:rtl/>
          <w:lang w:bidi="fa-IR"/>
        </w:rPr>
      </w:pPr>
      <w:r>
        <w:rPr>
          <w:rtl/>
          <w:lang w:bidi="fa-IR"/>
        </w:rPr>
        <w:t>111- استاد مطهرى اسامى 15 متكلم ايرانى سنى ديگر از قرن 3 تا 6 را نيز ذكر كرده اند</w:t>
      </w:r>
      <w:r w:rsidR="0092566E">
        <w:rPr>
          <w:rtl/>
          <w:lang w:bidi="fa-IR"/>
        </w:rPr>
        <w:t xml:space="preserve">. </w:t>
      </w:r>
      <w:r>
        <w:rPr>
          <w:rtl/>
          <w:lang w:bidi="fa-IR"/>
        </w:rPr>
        <w:t>براى ملاحظه به ص 452 - 451 كتاب مراجعه نماييد</w:t>
      </w:r>
      <w:r w:rsidR="0092566E">
        <w:rPr>
          <w:rtl/>
          <w:lang w:bidi="fa-IR"/>
        </w:rPr>
        <w:t xml:space="preserve">. </w:t>
      </w:r>
    </w:p>
    <w:p w:rsidR="00997E5A" w:rsidRDefault="00997E5A" w:rsidP="00137C58">
      <w:pPr>
        <w:pStyle w:val="libFootnote"/>
        <w:rPr>
          <w:rtl/>
          <w:lang w:bidi="fa-IR"/>
        </w:rPr>
      </w:pPr>
      <w:r>
        <w:rPr>
          <w:rtl/>
          <w:lang w:bidi="fa-IR"/>
        </w:rPr>
        <w:t>112- خدمات متقابل اسلام و ايران</w:t>
      </w:r>
      <w:r w:rsidR="0092566E">
        <w:rPr>
          <w:rtl/>
          <w:lang w:bidi="fa-IR"/>
        </w:rPr>
        <w:t xml:space="preserve">، </w:t>
      </w:r>
      <w:r>
        <w:rPr>
          <w:rtl/>
          <w:lang w:bidi="fa-IR"/>
        </w:rPr>
        <w:t>ص 452 447</w:t>
      </w:r>
      <w:r w:rsidR="0092566E">
        <w:rPr>
          <w:rtl/>
          <w:lang w:bidi="fa-IR"/>
        </w:rPr>
        <w:t xml:space="preserve">. </w:t>
      </w:r>
    </w:p>
    <w:p w:rsidR="00997E5A" w:rsidRDefault="00997E5A" w:rsidP="00137C58">
      <w:pPr>
        <w:pStyle w:val="libFootnote"/>
        <w:rPr>
          <w:rtl/>
          <w:lang w:bidi="fa-IR"/>
        </w:rPr>
      </w:pPr>
      <w:r>
        <w:rPr>
          <w:rtl/>
          <w:lang w:bidi="fa-IR"/>
        </w:rPr>
        <w:t>113- طبق نقل مسعودى</w:t>
      </w:r>
      <w:r w:rsidR="0092566E">
        <w:rPr>
          <w:rtl/>
          <w:lang w:bidi="fa-IR"/>
        </w:rPr>
        <w:t xml:space="preserve">، </w:t>
      </w:r>
      <w:r>
        <w:rPr>
          <w:rtl/>
          <w:lang w:bidi="fa-IR"/>
        </w:rPr>
        <w:t>تعليم (شامل منطق</w:t>
      </w:r>
      <w:r w:rsidR="0092566E">
        <w:rPr>
          <w:rtl/>
          <w:lang w:bidi="fa-IR"/>
        </w:rPr>
        <w:t xml:space="preserve">، </w:t>
      </w:r>
      <w:r>
        <w:rPr>
          <w:rtl/>
          <w:lang w:bidi="fa-IR"/>
        </w:rPr>
        <w:t>فلسفه</w:t>
      </w:r>
      <w:r w:rsidR="0092566E">
        <w:rPr>
          <w:rtl/>
          <w:lang w:bidi="fa-IR"/>
        </w:rPr>
        <w:t xml:space="preserve">، </w:t>
      </w:r>
      <w:r>
        <w:rPr>
          <w:rtl/>
          <w:lang w:bidi="fa-IR"/>
        </w:rPr>
        <w:t>طب</w:t>
      </w:r>
      <w:r w:rsidR="0092566E">
        <w:rPr>
          <w:rtl/>
          <w:lang w:bidi="fa-IR"/>
        </w:rPr>
        <w:t xml:space="preserve">، </w:t>
      </w:r>
      <w:r>
        <w:rPr>
          <w:rtl/>
          <w:lang w:bidi="fa-IR"/>
        </w:rPr>
        <w:t>نجوم و موسيقى) مقارن زمان عمر بن عبدالعزيز</w:t>
      </w:r>
      <w:r w:rsidR="0092566E">
        <w:rPr>
          <w:rtl/>
          <w:lang w:bidi="fa-IR"/>
        </w:rPr>
        <w:t xml:space="preserve">، </w:t>
      </w:r>
      <w:r>
        <w:rPr>
          <w:rtl/>
          <w:lang w:bidi="fa-IR"/>
        </w:rPr>
        <w:t>از اسكندريه به انطاكيه منتقل شد و مقارن ايام متوكل از انطاكيه به حران (كه منحصر به منطق بوده) و در زمان معتضد</w:t>
      </w:r>
      <w:r w:rsidR="0092566E">
        <w:rPr>
          <w:rtl/>
          <w:lang w:bidi="fa-IR"/>
        </w:rPr>
        <w:t xml:space="preserve">، </w:t>
      </w:r>
      <w:r>
        <w:rPr>
          <w:rtl/>
          <w:lang w:bidi="fa-IR"/>
        </w:rPr>
        <w:t>امور تعليم به دست ابراهيم قويرى و يوحنا بن حيلان و ابراهيم مروزى افتاد و بعد از آن متتهى شد به ابو احمد بن كرنيب و ابو بشر متى و بعد از آن ها به ابو نصر فارابى رسيد</w:t>
      </w:r>
      <w:r w:rsidR="0092566E">
        <w:rPr>
          <w:rtl/>
          <w:lang w:bidi="fa-IR"/>
        </w:rPr>
        <w:t xml:space="preserve">. </w:t>
      </w:r>
    </w:p>
    <w:p w:rsidR="00997E5A" w:rsidRDefault="00997E5A" w:rsidP="00137C58">
      <w:pPr>
        <w:pStyle w:val="libFootnote"/>
        <w:rPr>
          <w:rtl/>
          <w:lang w:bidi="fa-IR"/>
        </w:rPr>
      </w:pPr>
      <w:r>
        <w:rPr>
          <w:rtl/>
          <w:lang w:bidi="fa-IR"/>
        </w:rPr>
        <w:t>114- استاد مطهرى اين اتهام را طى بحث مبسوطى رد نموده اند</w:t>
      </w:r>
      <w:r w:rsidR="0092566E">
        <w:rPr>
          <w:rtl/>
          <w:lang w:bidi="fa-IR"/>
        </w:rPr>
        <w:t xml:space="preserve">. </w:t>
      </w:r>
      <w:r>
        <w:rPr>
          <w:rtl/>
          <w:lang w:bidi="fa-IR"/>
        </w:rPr>
        <w:t>ر</w:t>
      </w:r>
      <w:r w:rsidR="0092566E">
        <w:rPr>
          <w:rtl/>
          <w:lang w:bidi="fa-IR"/>
        </w:rPr>
        <w:t xml:space="preserve">. </w:t>
      </w:r>
      <w:r>
        <w:rPr>
          <w:rtl/>
          <w:lang w:bidi="fa-IR"/>
        </w:rPr>
        <w:t>ك : ص 464 - 462</w:t>
      </w:r>
      <w:r w:rsidR="0092566E">
        <w:rPr>
          <w:rtl/>
          <w:lang w:bidi="fa-IR"/>
        </w:rPr>
        <w:t xml:space="preserve">. </w:t>
      </w:r>
    </w:p>
    <w:p w:rsidR="00997E5A" w:rsidRDefault="00997E5A" w:rsidP="00137C58">
      <w:pPr>
        <w:pStyle w:val="libFootnote"/>
        <w:rPr>
          <w:rtl/>
          <w:lang w:bidi="fa-IR"/>
        </w:rPr>
      </w:pPr>
      <w:r>
        <w:rPr>
          <w:rtl/>
          <w:lang w:bidi="fa-IR"/>
        </w:rPr>
        <w:t>115- خدمات متقابل اسلام و ايران</w:t>
      </w:r>
      <w:r w:rsidR="0092566E">
        <w:rPr>
          <w:rtl/>
          <w:lang w:bidi="fa-IR"/>
        </w:rPr>
        <w:t xml:space="preserve">، </w:t>
      </w:r>
      <w:r>
        <w:rPr>
          <w:rtl/>
          <w:lang w:bidi="fa-IR"/>
        </w:rPr>
        <w:t>ص 469 - 452</w:t>
      </w:r>
      <w:r w:rsidR="0092566E">
        <w:rPr>
          <w:rtl/>
          <w:lang w:bidi="fa-IR"/>
        </w:rPr>
        <w:t xml:space="preserve">. </w:t>
      </w:r>
    </w:p>
    <w:p w:rsidR="00997E5A" w:rsidRDefault="00997E5A" w:rsidP="00137C58">
      <w:pPr>
        <w:pStyle w:val="libFootnote"/>
        <w:rPr>
          <w:rtl/>
          <w:lang w:bidi="fa-IR"/>
        </w:rPr>
      </w:pPr>
      <w:r>
        <w:rPr>
          <w:rtl/>
          <w:lang w:bidi="fa-IR"/>
        </w:rPr>
        <w:t>116- براى مطالعه نظر استاد مطهرى در مورد شايعات و اختلاف هايى كه پيرامون اشعار او وجود دارد</w:t>
      </w:r>
      <w:r w:rsidR="0092566E">
        <w:rPr>
          <w:rtl/>
          <w:lang w:bidi="fa-IR"/>
        </w:rPr>
        <w:t xml:space="preserve">، </w:t>
      </w:r>
      <w:r>
        <w:rPr>
          <w:rtl/>
          <w:lang w:bidi="fa-IR"/>
        </w:rPr>
        <w:t>رجوع كنيد به ص 481 - 480 اصل كتاب</w:t>
      </w:r>
      <w:r w:rsidR="0092566E">
        <w:rPr>
          <w:rtl/>
          <w:lang w:bidi="fa-IR"/>
        </w:rPr>
        <w:t xml:space="preserve">. </w:t>
      </w:r>
    </w:p>
    <w:p w:rsidR="00997E5A" w:rsidRDefault="00997E5A" w:rsidP="00137C58">
      <w:pPr>
        <w:pStyle w:val="libFootnote"/>
        <w:rPr>
          <w:rtl/>
          <w:lang w:bidi="fa-IR"/>
        </w:rPr>
      </w:pPr>
      <w:r>
        <w:rPr>
          <w:rtl/>
          <w:lang w:bidi="fa-IR"/>
        </w:rPr>
        <w:t>117- خدمات متقابل اسلام و ايران</w:t>
      </w:r>
      <w:r w:rsidR="0092566E">
        <w:rPr>
          <w:rtl/>
          <w:lang w:bidi="fa-IR"/>
        </w:rPr>
        <w:t xml:space="preserve">، </w:t>
      </w:r>
      <w:r>
        <w:rPr>
          <w:rtl/>
          <w:lang w:bidi="fa-IR"/>
        </w:rPr>
        <w:t>ص 484 - 469</w:t>
      </w:r>
      <w:r w:rsidR="0092566E">
        <w:rPr>
          <w:rtl/>
          <w:lang w:bidi="fa-IR"/>
        </w:rPr>
        <w:t xml:space="preserve">. </w:t>
      </w:r>
    </w:p>
    <w:p w:rsidR="00997E5A" w:rsidRDefault="00997E5A" w:rsidP="00137C58">
      <w:pPr>
        <w:pStyle w:val="libFootnote"/>
        <w:rPr>
          <w:rtl/>
          <w:lang w:bidi="fa-IR"/>
        </w:rPr>
      </w:pPr>
      <w:r>
        <w:rPr>
          <w:rtl/>
          <w:lang w:bidi="fa-IR"/>
        </w:rPr>
        <w:t>118- استاد مطهرى بحث مبسوطى در تاريخ وفات وى در صفحه 489 آورده است</w:t>
      </w:r>
      <w:r w:rsidR="0092566E">
        <w:rPr>
          <w:rtl/>
          <w:lang w:bidi="fa-IR"/>
        </w:rPr>
        <w:t xml:space="preserve">. </w:t>
      </w:r>
    </w:p>
    <w:p w:rsidR="00997E5A" w:rsidRDefault="00997E5A" w:rsidP="00137C58">
      <w:pPr>
        <w:pStyle w:val="libFootnote"/>
        <w:rPr>
          <w:rtl/>
          <w:lang w:bidi="fa-IR"/>
        </w:rPr>
      </w:pPr>
      <w:r>
        <w:rPr>
          <w:rtl/>
          <w:lang w:bidi="fa-IR"/>
        </w:rPr>
        <w:t>119- خواجه نصير با واسطه (از طريق فريد الدين داماد</w:t>
      </w:r>
      <w:r w:rsidR="0092566E">
        <w:rPr>
          <w:rtl/>
          <w:lang w:bidi="fa-IR"/>
        </w:rPr>
        <w:t xml:space="preserve">، </w:t>
      </w:r>
      <w:r>
        <w:rPr>
          <w:rtl/>
          <w:lang w:bidi="fa-IR"/>
        </w:rPr>
        <w:t>صدر الدين سرخسى</w:t>
      </w:r>
      <w:r w:rsidR="0092566E">
        <w:rPr>
          <w:rtl/>
          <w:lang w:bidi="fa-IR"/>
        </w:rPr>
        <w:t xml:space="preserve">، </w:t>
      </w:r>
      <w:r>
        <w:rPr>
          <w:rtl/>
          <w:lang w:bidi="fa-IR"/>
        </w:rPr>
        <w:t>افضل الدين غيلانى</w:t>
      </w:r>
      <w:r w:rsidR="0092566E">
        <w:rPr>
          <w:rtl/>
          <w:lang w:bidi="fa-IR"/>
        </w:rPr>
        <w:t xml:space="preserve">، </w:t>
      </w:r>
      <w:r>
        <w:rPr>
          <w:rtl/>
          <w:lang w:bidi="fa-IR"/>
        </w:rPr>
        <w:t>ابوالعباس لوكرى و بهمنيار) هم شاگرد بوعلى بوده است و هم (از طريق قطب الدين مصرى) شاگرد امام فخر رازى</w:t>
      </w:r>
      <w:r w:rsidR="0092566E">
        <w:rPr>
          <w:rtl/>
          <w:lang w:bidi="fa-IR"/>
        </w:rPr>
        <w:t xml:space="preserve">. </w:t>
      </w:r>
    </w:p>
    <w:p w:rsidR="00997E5A" w:rsidRDefault="00997E5A" w:rsidP="00137C58">
      <w:pPr>
        <w:pStyle w:val="libFootnote"/>
        <w:rPr>
          <w:rtl/>
          <w:lang w:bidi="fa-IR"/>
        </w:rPr>
      </w:pPr>
      <w:r>
        <w:rPr>
          <w:rtl/>
          <w:lang w:bidi="fa-IR"/>
        </w:rPr>
        <w:t>120- وى تاليفات فراوانى دارد كه ما تنها به ذكر آثار فلسفى و منطقى وى بسنده كرديم</w:t>
      </w:r>
      <w:r w:rsidR="007B30F0">
        <w:rPr>
          <w:rtl/>
          <w:lang w:bidi="fa-IR"/>
        </w:rPr>
        <w:t>؛</w:t>
      </w:r>
      <w:r>
        <w:rPr>
          <w:rtl/>
          <w:lang w:bidi="fa-IR"/>
        </w:rPr>
        <w:t xml:space="preserve"> به قول قاضى نورالله</w:t>
      </w:r>
      <w:r w:rsidR="0092566E">
        <w:rPr>
          <w:rtl/>
          <w:lang w:bidi="fa-IR"/>
        </w:rPr>
        <w:t xml:space="preserve">، </w:t>
      </w:r>
      <w:r>
        <w:rPr>
          <w:rtl/>
          <w:lang w:bidi="fa-IR"/>
        </w:rPr>
        <w:t>همه علماى اسلامى بعد از سيد شريف</w:t>
      </w:r>
      <w:r w:rsidR="0092566E">
        <w:rPr>
          <w:rtl/>
          <w:lang w:bidi="fa-IR"/>
        </w:rPr>
        <w:t xml:space="preserve">، </w:t>
      </w:r>
      <w:r>
        <w:rPr>
          <w:rtl/>
          <w:lang w:bidi="fa-IR"/>
        </w:rPr>
        <w:t>طفيلى و عيال افادات اويند</w:t>
      </w:r>
      <w:r w:rsidR="0092566E">
        <w:rPr>
          <w:rtl/>
          <w:lang w:bidi="fa-IR"/>
        </w:rPr>
        <w:t xml:space="preserve">. </w:t>
      </w:r>
      <w:r>
        <w:rPr>
          <w:rtl/>
          <w:lang w:bidi="fa-IR"/>
        </w:rPr>
        <w:t>او مولف صرف مير معروف و شرح مطول و</w:t>
      </w:r>
      <w:r w:rsidR="0092566E">
        <w:rPr>
          <w:rtl/>
          <w:lang w:bidi="fa-IR"/>
        </w:rPr>
        <w:t xml:space="preserve">... </w:t>
      </w:r>
      <w:r>
        <w:rPr>
          <w:rtl/>
          <w:lang w:bidi="fa-IR"/>
        </w:rPr>
        <w:t>مى باشد</w:t>
      </w:r>
      <w:r w:rsidR="0092566E">
        <w:rPr>
          <w:rtl/>
          <w:lang w:bidi="fa-IR"/>
        </w:rPr>
        <w:t xml:space="preserve">. </w:t>
      </w:r>
    </w:p>
    <w:p w:rsidR="00997E5A" w:rsidRDefault="00997E5A" w:rsidP="00137C58">
      <w:pPr>
        <w:pStyle w:val="libFootnote"/>
        <w:rPr>
          <w:rtl/>
          <w:lang w:bidi="fa-IR"/>
        </w:rPr>
      </w:pPr>
      <w:r>
        <w:rPr>
          <w:rtl/>
          <w:lang w:bidi="fa-IR"/>
        </w:rPr>
        <w:t>121- خدمات متقابل اسلام و ايران</w:t>
      </w:r>
      <w:r w:rsidR="0092566E">
        <w:rPr>
          <w:rtl/>
          <w:lang w:bidi="fa-IR"/>
        </w:rPr>
        <w:t xml:space="preserve">، </w:t>
      </w:r>
      <w:r>
        <w:rPr>
          <w:rtl/>
          <w:lang w:bidi="fa-IR"/>
        </w:rPr>
        <w:t>ص 497 - 484</w:t>
      </w:r>
      <w:r w:rsidR="0092566E">
        <w:rPr>
          <w:rtl/>
          <w:lang w:bidi="fa-IR"/>
        </w:rPr>
        <w:t xml:space="preserve">. </w:t>
      </w:r>
    </w:p>
    <w:p w:rsidR="00997E5A" w:rsidRDefault="00997E5A" w:rsidP="00137C58">
      <w:pPr>
        <w:pStyle w:val="libFootnote"/>
        <w:rPr>
          <w:rtl/>
          <w:lang w:bidi="fa-IR"/>
        </w:rPr>
      </w:pPr>
      <w:r>
        <w:rPr>
          <w:rtl/>
          <w:lang w:bidi="fa-IR"/>
        </w:rPr>
        <w:lastRenderedPageBreak/>
        <w:t>122- همان گونه كه در مورد طبقه هفدهم توضيح داده شد</w:t>
      </w:r>
      <w:r w:rsidR="0092566E">
        <w:rPr>
          <w:rtl/>
          <w:lang w:bidi="fa-IR"/>
        </w:rPr>
        <w:t xml:space="preserve">، </w:t>
      </w:r>
      <w:r>
        <w:rPr>
          <w:rtl/>
          <w:lang w:bidi="fa-IR"/>
        </w:rPr>
        <w:t>پس از حمله مغول</w:t>
      </w:r>
      <w:r w:rsidR="0092566E">
        <w:rPr>
          <w:rtl/>
          <w:lang w:bidi="fa-IR"/>
        </w:rPr>
        <w:t xml:space="preserve">، </w:t>
      </w:r>
      <w:r>
        <w:rPr>
          <w:rtl/>
          <w:lang w:bidi="fa-IR"/>
        </w:rPr>
        <w:t>در فالرس حوزه علمى قابل توجهى به چشم نمى خورد</w:t>
      </w:r>
      <w:r w:rsidR="0092566E">
        <w:rPr>
          <w:rtl/>
          <w:lang w:bidi="fa-IR"/>
        </w:rPr>
        <w:t xml:space="preserve">. </w:t>
      </w:r>
      <w:r>
        <w:rPr>
          <w:rtl/>
          <w:lang w:bidi="fa-IR"/>
        </w:rPr>
        <w:t>اين امر تا طبقه بيستم ادامه داشته و متاسفانه به خاطر خصلت جدلى اين حوزه</w:t>
      </w:r>
      <w:r w:rsidR="0092566E">
        <w:rPr>
          <w:rtl/>
          <w:lang w:bidi="fa-IR"/>
        </w:rPr>
        <w:t xml:space="preserve">، </w:t>
      </w:r>
      <w:r>
        <w:rPr>
          <w:rtl/>
          <w:lang w:bidi="fa-IR"/>
        </w:rPr>
        <w:t>بيشتر كوشش ها صرف مجادلات</w:t>
      </w:r>
      <w:r w:rsidR="0092566E">
        <w:rPr>
          <w:rtl/>
          <w:lang w:bidi="fa-IR"/>
        </w:rPr>
        <w:t xml:space="preserve">، </w:t>
      </w:r>
      <w:r>
        <w:rPr>
          <w:rtl/>
          <w:lang w:bidi="fa-IR"/>
        </w:rPr>
        <w:t>شرح و حاشيه و حاشيه بر حاشيه مى شده است</w:t>
      </w:r>
      <w:r w:rsidR="0092566E">
        <w:rPr>
          <w:rtl/>
          <w:lang w:bidi="fa-IR"/>
        </w:rPr>
        <w:t xml:space="preserve">. </w:t>
      </w:r>
      <w:r>
        <w:rPr>
          <w:rtl/>
          <w:lang w:bidi="fa-IR"/>
        </w:rPr>
        <w:t>(كتاب هاى زيادى با اين خصوصيات براى افراد اين طبقه در اصل كتاب نام برده شده است كه از آوردن آن ها خوددارى كرديم</w:t>
      </w:r>
      <w:r w:rsidR="0092566E">
        <w:rPr>
          <w:rtl/>
          <w:lang w:bidi="fa-IR"/>
        </w:rPr>
        <w:t>.</w:t>
      </w:r>
      <w:r w:rsidR="0054760C">
        <w:rPr>
          <w:rtl/>
          <w:lang w:bidi="fa-IR"/>
        </w:rPr>
        <w:t>)</w:t>
      </w:r>
    </w:p>
    <w:p w:rsidR="00997E5A" w:rsidRDefault="00997E5A" w:rsidP="00137C58">
      <w:pPr>
        <w:pStyle w:val="libFootnote"/>
        <w:rPr>
          <w:rtl/>
          <w:lang w:bidi="fa-IR"/>
        </w:rPr>
      </w:pPr>
      <w:r>
        <w:rPr>
          <w:rtl/>
          <w:lang w:bidi="fa-IR"/>
        </w:rPr>
        <w:t>123- خدمات متقابل اسلام و ايران</w:t>
      </w:r>
      <w:r w:rsidR="0092566E">
        <w:rPr>
          <w:rtl/>
          <w:lang w:bidi="fa-IR"/>
        </w:rPr>
        <w:t xml:space="preserve">، </w:t>
      </w:r>
      <w:r>
        <w:rPr>
          <w:rtl/>
          <w:lang w:bidi="fa-IR"/>
        </w:rPr>
        <w:t>ص 511 - 497</w:t>
      </w:r>
      <w:r w:rsidR="0092566E">
        <w:rPr>
          <w:rtl/>
          <w:lang w:bidi="fa-IR"/>
        </w:rPr>
        <w:t xml:space="preserve">. </w:t>
      </w:r>
    </w:p>
    <w:p w:rsidR="00997E5A" w:rsidRDefault="00997E5A" w:rsidP="00137C58">
      <w:pPr>
        <w:pStyle w:val="libFootnote"/>
        <w:rPr>
          <w:rtl/>
          <w:lang w:bidi="fa-IR"/>
        </w:rPr>
      </w:pPr>
      <w:r>
        <w:rPr>
          <w:rtl/>
          <w:lang w:bidi="fa-IR"/>
        </w:rPr>
        <w:t>124- هر چند افكار ملا صدرا در ميان فضلا و خصوصا سلسله شاگردانش مطرح بوده است</w:t>
      </w:r>
      <w:r w:rsidR="0092566E">
        <w:rPr>
          <w:rtl/>
          <w:lang w:bidi="fa-IR"/>
        </w:rPr>
        <w:t xml:space="preserve">، </w:t>
      </w:r>
      <w:r>
        <w:rPr>
          <w:rtl/>
          <w:lang w:bidi="fa-IR"/>
        </w:rPr>
        <w:t>ولى ظاهرا هنوز موج افكار پيشينيان از قبيل بو على و شيخ اشراق غلبه داشته است و ظاهرا آن فردى كه انديشه هاى صدرايى توسط او كاملا ظاهر شد و بر همه پديدار گشت</w:t>
      </w:r>
      <w:r w:rsidR="0092566E">
        <w:rPr>
          <w:rtl/>
          <w:lang w:bidi="fa-IR"/>
        </w:rPr>
        <w:t xml:space="preserve">، </w:t>
      </w:r>
      <w:r>
        <w:rPr>
          <w:rtl/>
          <w:lang w:bidi="fa-IR"/>
        </w:rPr>
        <w:t>آقا محمد بيد آبادى است</w:t>
      </w:r>
      <w:r w:rsidR="0092566E">
        <w:rPr>
          <w:rtl/>
          <w:lang w:bidi="fa-IR"/>
        </w:rPr>
        <w:t xml:space="preserve">. </w:t>
      </w:r>
    </w:p>
    <w:p w:rsidR="00997E5A" w:rsidRDefault="00997E5A" w:rsidP="00137C58">
      <w:pPr>
        <w:pStyle w:val="libFootnote"/>
        <w:rPr>
          <w:rtl/>
          <w:lang w:bidi="fa-IR"/>
        </w:rPr>
      </w:pPr>
      <w:r>
        <w:rPr>
          <w:rtl/>
          <w:lang w:bidi="fa-IR"/>
        </w:rPr>
        <w:t>125- خدمات متقابل اسلام و ايران</w:t>
      </w:r>
      <w:r w:rsidR="0092566E">
        <w:rPr>
          <w:rtl/>
          <w:lang w:bidi="fa-IR"/>
        </w:rPr>
        <w:t xml:space="preserve">، </w:t>
      </w:r>
      <w:r>
        <w:rPr>
          <w:rtl/>
          <w:lang w:bidi="fa-IR"/>
        </w:rPr>
        <w:t>ص 529 - 511</w:t>
      </w:r>
      <w:r w:rsidR="0092566E">
        <w:rPr>
          <w:rtl/>
          <w:lang w:bidi="fa-IR"/>
        </w:rPr>
        <w:t xml:space="preserve">. </w:t>
      </w:r>
    </w:p>
    <w:p w:rsidR="00997E5A" w:rsidRDefault="00997E5A" w:rsidP="00137C58">
      <w:pPr>
        <w:pStyle w:val="libFootnote"/>
        <w:rPr>
          <w:rtl/>
          <w:lang w:bidi="fa-IR"/>
        </w:rPr>
      </w:pPr>
      <w:r>
        <w:rPr>
          <w:rtl/>
          <w:lang w:bidi="fa-IR"/>
        </w:rPr>
        <w:t>126- بعد از درگذشت او</w:t>
      </w:r>
      <w:r w:rsidR="0092566E">
        <w:rPr>
          <w:rtl/>
          <w:lang w:bidi="fa-IR"/>
        </w:rPr>
        <w:t xml:space="preserve">، </w:t>
      </w:r>
      <w:r>
        <w:rPr>
          <w:rtl/>
          <w:lang w:bidi="fa-IR"/>
        </w:rPr>
        <w:t>حاج آقا صدر كوپايى و شيخ محمود مفيد</w:t>
      </w:r>
      <w:r w:rsidR="0092566E">
        <w:rPr>
          <w:rtl/>
          <w:lang w:bidi="fa-IR"/>
        </w:rPr>
        <w:t xml:space="preserve">، </w:t>
      </w:r>
      <w:r>
        <w:rPr>
          <w:rtl/>
          <w:lang w:bidi="fa-IR"/>
        </w:rPr>
        <w:t>حوزه اصفهان را همچنان پابرجا نگاه داشتند و با درگذشت اين دو</w:t>
      </w:r>
      <w:r w:rsidR="0092566E">
        <w:rPr>
          <w:rtl/>
          <w:lang w:bidi="fa-IR"/>
        </w:rPr>
        <w:t xml:space="preserve">، </w:t>
      </w:r>
      <w:r>
        <w:rPr>
          <w:rtl/>
          <w:lang w:bidi="fa-IR"/>
        </w:rPr>
        <w:t>اين چراغ چهارصد ساله به خاموشى گراييد</w:t>
      </w:r>
      <w:r w:rsidR="0092566E">
        <w:rPr>
          <w:rtl/>
          <w:lang w:bidi="fa-IR"/>
        </w:rPr>
        <w:t xml:space="preserve">. </w:t>
      </w:r>
    </w:p>
    <w:p w:rsidR="00997E5A" w:rsidRDefault="00997E5A" w:rsidP="00137C58">
      <w:pPr>
        <w:pStyle w:val="libFootnote"/>
        <w:rPr>
          <w:rtl/>
          <w:lang w:bidi="fa-IR"/>
        </w:rPr>
      </w:pPr>
      <w:r>
        <w:rPr>
          <w:rtl/>
          <w:lang w:bidi="fa-IR"/>
        </w:rPr>
        <w:t>127- خدمات متقابل اسلام و ايران</w:t>
      </w:r>
      <w:r w:rsidR="0092566E">
        <w:rPr>
          <w:rtl/>
          <w:lang w:bidi="fa-IR"/>
        </w:rPr>
        <w:t xml:space="preserve">، </w:t>
      </w:r>
      <w:r>
        <w:rPr>
          <w:rtl/>
          <w:lang w:bidi="fa-IR"/>
        </w:rPr>
        <w:t>ص 541 - 529</w:t>
      </w:r>
      <w:r w:rsidR="0092566E">
        <w:rPr>
          <w:rtl/>
          <w:lang w:bidi="fa-IR"/>
        </w:rPr>
        <w:t xml:space="preserve">. </w:t>
      </w:r>
    </w:p>
    <w:p w:rsidR="00997E5A" w:rsidRDefault="00997E5A" w:rsidP="00137C58">
      <w:pPr>
        <w:pStyle w:val="libFootnote"/>
        <w:rPr>
          <w:rtl/>
          <w:lang w:bidi="fa-IR"/>
        </w:rPr>
      </w:pPr>
      <w:r>
        <w:rPr>
          <w:rtl/>
          <w:lang w:bidi="fa-IR"/>
        </w:rPr>
        <w:t>128- خدمات متقابل اسلام و ايران</w:t>
      </w:r>
      <w:r w:rsidR="0092566E">
        <w:rPr>
          <w:rtl/>
          <w:lang w:bidi="fa-IR"/>
        </w:rPr>
        <w:t xml:space="preserve">، </w:t>
      </w:r>
      <w:r>
        <w:rPr>
          <w:rtl/>
          <w:lang w:bidi="fa-IR"/>
        </w:rPr>
        <w:t>ص 553 - 542</w:t>
      </w:r>
      <w:r w:rsidR="0092566E">
        <w:rPr>
          <w:rtl/>
          <w:lang w:bidi="fa-IR"/>
        </w:rPr>
        <w:t xml:space="preserve">. </w:t>
      </w:r>
    </w:p>
    <w:p w:rsidR="00997E5A" w:rsidRDefault="00997E5A" w:rsidP="00137C58">
      <w:pPr>
        <w:pStyle w:val="libFootnote"/>
        <w:rPr>
          <w:rtl/>
          <w:lang w:bidi="fa-IR"/>
        </w:rPr>
      </w:pPr>
      <w:r>
        <w:rPr>
          <w:rtl/>
          <w:lang w:bidi="fa-IR"/>
        </w:rPr>
        <w:t>129- خدمات متقابل اسلام و ايران</w:t>
      </w:r>
      <w:r w:rsidR="0092566E">
        <w:rPr>
          <w:rtl/>
          <w:lang w:bidi="fa-IR"/>
        </w:rPr>
        <w:t xml:space="preserve">، </w:t>
      </w:r>
      <w:r>
        <w:rPr>
          <w:rtl/>
          <w:lang w:bidi="fa-IR"/>
        </w:rPr>
        <w:t>ص 564 - 553</w:t>
      </w:r>
      <w:r w:rsidR="0092566E">
        <w:rPr>
          <w:rtl/>
          <w:lang w:bidi="fa-IR"/>
        </w:rPr>
        <w:t xml:space="preserve">. </w:t>
      </w:r>
    </w:p>
    <w:p w:rsidR="00997E5A" w:rsidRDefault="00997E5A" w:rsidP="00137C58">
      <w:pPr>
        <w:pStyle w:val="libFootnote"/>
        <w:rPr>
          <w:rtl/>
          <w:lang w:bidi="fa-IR"/>
        </w:rPr>
      </w:pPr>
      <w:r>
        <w:rPr>
          <w:rtl/>
          <w:lang w:bidi="fa-IR"/>
        </w:rPr>
        <w:t>130- اين سهروردى</w:t>
      </w:r>
      <w:r w:rsidR="0092566E">
        <w:rPr>
          <w:rtl/>
          <w:lang w:bidi="fa-IR"/>
        </w:rPr>
        <w:t xml:space="preserve">، </w:t>
      </w:r>
      <w:r>
        <w:rPr>
          <w:rtl/>
          <w:lang w:bidi="fa-IR"/>
        </w:rPr>
        <w:t>غير از شيخ شهاب الدين سهروردى</w:t>
      </w:r>
      <w:r w:rsidR="0092566E">
        <w:rPr>
          <w:rtl/>
          <w:lang w:bidi="fa-IR"/>
        </w:rPr>
        <w:t xml:space="preserve">، </w:t>
      </w:r>
      <w:r>
        <w:rPr>
          <w:rtl/>
          <w:lang w:bidi="fa-IR"/>
        </w:rPr>
        <w:t>فيلسوف مقتول معروف به شيخ اشراق است</w:t>
      </w:r>
      <w:r w:rsidR="0092566E">
        <w:rPr>
          <w:rtl/>
          <w:lang w:bidi="fa-IR"/>
        </w:rPr>
        <w:t xml:space="preserve">. </w:t>
      </w:r>
    </w:p>
    <w:p w:rsidR="00997E5A" w:rsidRDefault="00997E5A" w:rsidP="00137C58">
      <w:pPr>
        <w:pStyle w:val="libFootnote"/>
        <w:rPr>
          <w:rtl/>
          <w:lang w:bidi="fa-IR"/>
        </w:rPr>
      </w:pPr>
      <w:r>
        <w:rPr>
          <w:rtl/>
          <w:lang w:bidi="fa-IR"/>
        </w:rPr>
        <w:t>131- خدمات متقابل اسلام و ايران</w:t>
      </w:r>
      <w:r w:rsidR="0092566E">
        <w:rPr>
          <w:rtl/>
          <w:lang w:bidi="fa-IR"/>
        </w:rPr>
        <w:t xml:space="preserve">، </w:t>
      </w:r>
      <w:r>
        <w:rPr>
          <w:rtl/>
          <w:lang w:bidi="fa-IR"/>
        </w:rPr>
        <w:t>ص 574 - 564</w:t>
      </w:r>
      <w:r w:rsidR="0092566E">
        <w:rPr>
          <w:rtl/>
          <w:lang w:bidi="fa-IR"/>
        </w:rPr>
        <w:t xml:space="preserve">. </w:t>
      </w:r>
    </w:p>
    <w:p w:rsidR="00997E5A" w:rsidRDefault="00997E5A" w:rsidP="00137C58">
      <w:pPr>
        <w:pStyle w:val="libFootnote"/>
        <w:rPr>
          <w:rtl/>
          <w:lang w:bidi="fa-IR"/>
        </w:rPr>
      </w:pPr>
      <w:r>
        <w:rPr>
          <w:rtl/>
          <w:lang w:bidi="fa-IR"/>
        </w:rPr>
        <w:t>132- خدمات متقابل اسلام و ايران</w:t>
      </w:r>
      <w:r w:rsidR="0092566E">
        <w:rPr>
          <w:rtl/>
          <w:lang w:bidi="fa-IR"/>
        </w:rPr>
        <w:t xml:space="preserve">، </w:t>
      </w:r>
      <w:r>
        <w:rPr>
          <w:rtl/>
          <w:lang w:bidi="fa-IR"/>
        </w:rPr>
        <w:t>ص 584 - 577</w:t>
      </w:r>
      <w:r w:rsidR="0092566E">
        <w:rPr>
          <w:rtl/>
          <w:lang w:bidi="fa-IR"/>
        </w:rPr>
        <w:t xml:space="preserve">. </w:t>
      </w:r>
    </w:p>
    <w:p w:rsidR="00997E5A" w:rsidRDefault="00997E5A" w:rsidP="00137C58">
      <w:pPr>
        <w:pStyle w:val="libFootnote"/>
        <w:rPr>
          <w:rtl/>
          <w:lang w:bidi="fa-IR"/>
        </w:rPr>
      </w:pPr>
      <w:r>
        <w:rPr>
          <w:rtl/>
          <w:lang w:bidi="fa-IR"/>
        </w:rPr>
        <w:t>133- «دو قرن سكوت» نام كتابى است از آقاى دكتر عبدالحسين زرين كوب</w:t>
      </w:r>
      <w:r w:rsidR="0092566E">
        <w:rPr>
          <w:rtl/>
          <w:lang w:bidi="fa-IR"/>
        </w:rPr>
        <w:t xml:space="preserve">. </w:t>
      </w:r>
      <w:r>
        <w:rPr>
          <w:rtl/>
          <w:lang w:bidi="fa-IR"/>
        </w:rPr>
        <w:t>مطالب اين بخش</w:t>
      </w:r>
      <w:r w:rsidR="0092566E">
        <w:rPr>
          <w:rtl/>
          <w:lang w:bidi="fa-IR"/>
        </w:rPr>
        <w:t xml:space="preserve">، </w:t>
      </w:r>
      <w:r>
        <w:rPr>
          <w:rtl/>
          <w:lang w:bidi="fa-IR"/>
        </w:rPr>
        <w:t>اشاره و نقد استاد مطهرى به كتاب مذكور است</w:t>
      </w:r>
      <w:r w:rsidR="0092566E">
        <w:rPr>
          <w:rtl/>
          <w:lang w:bidi="fa-IR"/>
        </w:rPr>
        <w:t xml:space="preserve">. </w:t>
      </w:r>
    </w:p>
    <w:p w:rsidR="00997E5A" w:rsidRDefault="00997E5A" w:rsidP="00137C58">
      <w:pPr>
        <w:pStyle w:val="libFootnote"/>
        <w:rPr>
          <w:rtl/>
          <w:lang w:bidi="fa-IR"/>
        </w:rPr>
      </w:pPr>
      <w:r>
        <w:rPr>
          <w:rtl/>
          <w:lang w:bidi="fa-IR"/>
        </w:rPr>
        <w:t>134- چنان كه گفتيم اگر كوشش عباسيان كه سياست ضد عرب داشتند نبود</w:t>
      </w:r>
      <w:r w:rsidR="0092566E">
        <w:rPr>
          <w:rtl/>
          <w:lang w:bidi="fa-IR"/>
        </w:rPr>
        <w:t xml:space="preserve">، </w:t>
      </w:r>
      <w:r>
        <w:rPr>
          <w:rtl/>
          <w:lang w:bidi="fa-IR"/>
        </w:rPr>
        <w:t>زبان فارسى امروز كه با زبان هاى قبل از اسلام متفاوت است</w:t>
      </w:r>
      <w:r w:rsidR="0092566E">
        <w:rPr>
          <w:rtl/>
          <w:lang w:bidi="fa-IR"/>
        </w:rPr>
        <w:t xml:space="preserve">، </w:t>
      </w:r>
      <w:r>
        <w:rPr>
          <w:rtl/>
          <w:lang w:bidi="fa-IR"/>
        </w:rPr>
        <w:t>پديد نمى آمد</w:t>
      </w:r>
      <w:r w:rsidR="0092566E">
        <w:rPr>
          <w:rtl/>
          <w:lang w:bidi="fa-IR"/>
        </w:rPr>
        <w:t xml:space="preserve">. </w:t>
      </w:r>
    </w:p>
    <w:p w:rsidR="00997E5A" w:rsidRDefault="00997E5A" w:rsidP="00137C58">
      <w:pPr>
        <w:pStyle w:val="libFootnote"/>
        <w:rPr>
          <w:rtl/>
          <w:lang w:bidi="fa-IR"/>
        </w:rPr>
      </w:pPr>
      <w:r>
        <w:rPr>
          <w:rtl/>
          <w:lang w:bidi="fa-IR"/>
        </w:rPr>
        <w:t>135- خدمات متقابل اسلام و ايران</w:t>
      </w:r>
      <w:r w:rsidR="0092566E">
        <w:rPr>
          <w:rtl/>
          <w:lang w:bidi="fa-IR"/>
        </w:rPr>
        <w:t xml:space="preserve">، </w:t>
      </w:r>
      <w:r>
        <w:rPr>
          <w:rtl/>
          <w:lang w:bidi="fa-IR"/>
        </w:rPr>
        <w:t>ص 584 577</w:t>
      </w:r>
      <w:r w:rsidR="0092566E">
        <w:rPr>
          <w:rtl/>
          <w:lang w:bidi="fa-IR"/>
        </w:rPr>
        <w:t xml:space="preserve">. </w:t>
      </w:r>
    </w:p>
    <w:p w:rsidR="00997E5A" w:rsidRDefault="00997E5A" w:rsidP="00137C58">
      <w:pPr>
        <w:pStyle w:val="libFootnote"/>
        <w:rPr>
          <w:rtl/>
          <w:lang w:bidi="fa-IR"/>
        </w:rPr>
      </w:pPr>
      <w:r>
        <w:rPr>
          <w:rtl/>
          <w:lang w:bidi="fa-IR"/>
        </w:rPr>
        <w:t>136- زوج هاى متضاد</w:t>
      </w:r>
      <w:r w:rsidR="0092566E">
        <w:rPr>
          <w:rtl/>
          <w:lang w:bidi="fa-IR"/>
        </w:rPr>
        <w:t xml:space="preserve">، </w:t>
      </w:r>
      <w:r>
        <w:rPr>
          <w:rtl/>
          <w:lang w:bidi="fa-IR"/>
        </w:rPr>
        <w:t>يعنى آن واژه هاى اعتقادى و اجتماعى كه دو به دو در برابر يكديگر قرار گرفته اند و به كمك يكديگر بهتر شناخته مى شوند</w:t>
      </w:r>
      <w:r w:rsidR="0092566E">
        <w:rPr>
          <w:rtl/>
          <w:lang w:bidi="fa-IR"/>
        </w:rPr>
        <w:t xml:space="preserve">. </w:t>
      </w:r>
      <w:r>
        <w:rPr>
          <w:rtl/>
          <w:lang w:bidi="fa-IR"/>
        </w:rPr>
        <w:t>برخى از اين زوج هاى متضاد</w:t>
      </w:r>
      <w:r w:rsidR="0092566E">
        <w:rPr>
          <w:rtl/>
          <w:lang w:bidi="fa-IR"/>
        </w:rPr>
        <w:t xml:space="preserve">، </w:t>
      </w:r>
      <w:r>
        <w:rPr>
          <w:rtl/>
          <w:lang w:bidi="fa-IR"/>
        </w:rPr>
        <w:t>مثل اصلاح و افساد</w:t>
      </w:r>
      <w:r w:rsidR="0092566E">
        <w:rPr>
          <w:rtl/>
          <w:lang w:bidi="fa-IR"/>
        </w:rPr>
        <w:t xml:space="preserve">، </w:t>
      </w:r>
      <w:r>
        <w:rPr>
          <w:rtl/>
          <w:lang w:bidi="fa-IR"/>
        </w:rPr>
        <w:t xml:space="preserve">از آن جهت در كنار يكديگر مطرح مى شوند كه يكى بايد نفى و ديگرى اثبات </w:t>
      </w:r>
      <w:r>
        <w:rPr>
          <w:rtl/>
          <w:lang w:bidi="fa-IR"/>
        </w:rPr>
        <w:lastRenderedPageBreak/>
        <w:t>شود</w:t>
      </w:r>
      <w:r w:rsidR="0092566E">
        <w:rPr>
          <w:rtl/>
          <w:lang w:bidi="fa-IR"/>
        </w:rPr>
        <w:t xml:space="preserve">. </w:t>
      </w:r>
      <w:r>
        <w:rPr>
          <w:rtl/>
          <w:lang w:bidi="fa-IR"/>
        </w:rPr>
        <w:cr/>
      </w:r>
    </w:p>
    <w:p w:rsidR="00997E5A" w:rsidRDefault="00997E5A" w:rsidP="00137C58">
      <w:pPr>
        <w:pStyle w:val="libFootnote"/>
        <w:rPr>
          <w:rtl/>
          <w:lang w:bidi="fa-IR"/>
        </w:rPr>
      </w:pPr>
      <w:r>
        <w:rPr>
          <w:rtl/>
          <w:lang w:bidi="fa-IR"/>
        </w:rPr>
        <w:t>137- و اءصلحوا ذات بينكم انفال / 1</w:t>
      </w:r>
      <w:r w:rsidR="0092566E">
        <w:rPr>
          <w:rtl/>
          <w:lang w:bidi="fa-IR"/>
        </w:rPr>
        <w:t xml:space="preserve">. </w:t>
      </w:r>
    </w:p>
    <w:p w:rsidR="00997E5A" w:rsidRDefault="00997E5A" w:rsidP="00137C58">
      <w:pPr>
        <w:pStyle w:val="libFootnote"/>
        <w:rPr>
          <w:rtl/>
          <w:lang w:bidi="fa-IR"/>
        </w:rPr>
      </w:pPr>
      <w:r>
        <w:rPr>
          <w:rtl/>
          <w:lang w:bidi="fa-IR"/>
        </w:rPr>
        <w:t>138- نساء / 128</w:t>
      </w:r>
      <w:r w:rsidR="0092566E">
        <w:rPr>
          <w:rtl/>
          <w:lang w:bidi="fa-IR"/>
        </w:rPr>
        <w:t xml:space="preserve">. </w:t>
      </w:r>
    </w:p>
    <w:p w:rsidR="00997E5A" w:rsidRDefault="00997E5A" w:rsidP="00137C58">
      <w:pPr>
        <w:pStyle w:val="libFootnote"/>
        <w:rPr>
          <w:rtl/>
          <w:lang w:bidi="fa-IR"/>
        </w:rPr>
      </w:pPr>
      <w:r>
        <w:rPr>
          <w:rtl/>
          <w:lang w:bidi="fa-IR"/>
        </w:rPr>
        <w:t>139- از جمله قرآن كريم از زبان شعيب پيامبر مى گويد: ان اءريد الا الاصلاح ما استطعت «من جز اصلاح - تا آن جا كه توانايى داريم - نمى خواهم</w:t>
      </w:r>
      <w:r w:rsidR="0092566E">
        <w:rPr>
          <w:rtl/>
          <w:lang w:bidi="fa-IR"/>
        </w:rPr>
        <w:t xml:space="preserve">. </w:t>
      </w:r>
      <w:r>
        <w:rPr>
          <w:rtl/>
          <w:lang w:bidi="fa-IR"/>
        </w:rPr>
        <w:t>» (هود / 88)</w:t>
      </w:r>
      <w:r w:rsidR="0092566E">
        <w:rPr>
          <w:rtl/>
          <w:lang w:bidi="fa-IR"/>
        </w:rPr>
        <w:t xml:space="preserve">. </w:t>
      </w:r>
    </w:p>
    <w:p w:rsidR="00997E5A" w:rsidRDefault="00997E5A" w:rsidP="00137C58">
      <w:pPr>
        <w:pStyle w:val="libFootnote"/>
        <w:rPr>
          <w:rtl/>
          <w:lang w:bidi="fa-IR"/>
        </w:rPr>
      </w:pPr>
      <w:r>
        <w:rPr>
          <w:rtl/>
          <w:lang w:bidi="fa-IR"/>
        </w:rPr>
        <w:t>140- قرآن كريم در وصف منافقان مى فرمايد: و اذا قيل لهم لا تفسدوا فى الاءرض قالوا انما نحن مصلحون # اءلا انهم هم المفسدون ولكن لا يشعرون «و هنگامى كه به آن ها گفته شود: در زمين فساد نكنيد</w:t>
      </w:r>
      <w:r w:rsidR="0092566E">
        <w:rPr>
          <w:rtl/>
          <w:lang w:bidi="fa-IR"/>
        </w:rPr>
        <w:t xml:space="preserve">. </w:t>
      </w:r>
      <w:r>
        <w:rPr>
          <w:rtl/>
          <w:lang w:bidi="fa-IR"/>
        </w:rPr>
        <w:t>مى گويند: ما فقط اصلاح كننده ايم</w:t>
      </w:r>
      <w:r w:rsidR="0092566E">
        <w:rPr>
          <w:rtl/>
          <w:lang w:bidi="fa-IR"/>
        </w:rPr>
        <w:t xml:space="preserve">. </w:t>
      </w:r>
      <w:r>
        <w:rPr>
          <w:rtl/>
          <w:lang w:bidi="fa-IR"/>
        </w:rPr>
        <w:t>آگاه باشيد كه اين ها همان مفسدانند</w:t>
      </w:r>
      <w:r w:rsidR="0092566E">
        <w:rPr>
          <w:rtl/>
          <w:lang w:bidi="fa-IR"/>
        </w:rPr>
        <w:t xml:space="preserve">، </w:t>
      </w:r>
      <w:r>
        <w:rPr>
          <w:rtl/>
          <w:lang w:bidi="fa-IR"/>
        </w:rPr>
        <w:t>ولى نمى دانند</w:t>
      </w:r>
      <w:r w:rsidR="0092566E">
        <w:rPr>
          <w:rtl/>
          <w:lang w:bidi="fa-IR"/>
        </w:rPr>
        <w:t xml:space="preserve">. </w:t>
      </w:r>
      <w:r>
        <w:rPr>
          <w:rtl/>
          <w:lang w:bidi="fa-IR"/>
        </w:rPr>
        <w:t>» (بقره / 12 - 11)</w:t>
      </w:r>
      <w:r w:rsidR="0092566E">
        <w:rPr>
          <w:rtl/>
          <w:lang w:bidi="fa-IR"/>
        </w:rPr>
        <w:t xml:space="preserve">. </w:t>
      </w:r>
    </w:p>
    <w:p w:rsidR="00997E5A" w:rsidRDefault="00997E5A" w:rsidP="00137C58">
      <w:pPr>
        <w:pStyle w:val="libFootnote"/>
        <w:rPr>
          <w:rtl/>
          <w:lang w:bidi="fa-IR"/>
        </w:rPr>
      </w:pPr>
      <w:r>
        <w:rPr>
          <w:rtl/>
          <w:lang w:bidi="fa-IR"/>
        </w:rPr>
        <w:t xml:space="preserve">141- على </w:t>
      </w:r>
      <w:r w:rsidR="00EA0446" w:rsidRPr="00EA0446">
        <w:rPr>
          <w:rStyle w:val="libAlaemChar"/>
          <w:rtl/>
        </w:rPr>
        <w:t>عليه‌السلام</w:t>
      </w:r>
      <w:r>
        <w:rPr>
          <w:rtl/>
          <w:lang w:bidi="fa-IR"/>
        </w:rPr>
        <w:t xml:space="preserve"> مى فرمايد: اءللهم انك تعلم اءنه لم يكن الذى كان منا منافسة فى سلطان</w:t>
      </w:r>
      <w:r w:rsidR="0092566E">
        <w:rPr>
          <w:rtl/>
          <w:lang w:bidi="fa-IR"/>
        </w:rPr>
        <w:t xml:space="preserve">... </w:t>
      </w:r>
      <w:r>
        <w:rPr>
          <w:rtl/>
          <w:lang w:bidi="fa-IR"/>
        </w:rPr>
        <w:t>ولكن</w:t>
      </w:r>
      <w:r w:rsidR="0092566E">
        <w:rPr>
          <w:rtl/>
          <w:lang w:bidi="fa-IR"/>
        </w:rPr>
        <w:t xml:space="preserve">... </w:t>
      </w:r>
      <w:r>
        <w:rPr>
          <w:rtl/>
          <w:lang w:bidi="fa-IR"/>
        </w:rPr>
        <w:t>لنظهر الاصلاح فى بلادك «خدايا تو آگاهى كه تلاش ما (در اين حكومت) براى قدرت طلبى و</w:t>
      </w:r>
      <w:r w:rsidR="0092566E">
        <w:rPr>
          <w:rtl/>
          <w:lang w:bidi="fa-IR"/>
        </w:rPr>
        <w:t xml:space="preserve">... </w:t>
      </w:r>
      <w:r>
        <w:rPr>
          <w:rtl/>
          <w:lang w:bidi="fa-IR"/>
        </w:rPr>
        <w:t>نبود</w:t>
      </w:r>
      <w:r w:rsidR="0092566E">
        <w:rPr>
          <w:rtl/>
          <w:lang w:bidi="fa-IR"/>
        </w:rPr>
        <w:t xml:space="preserve">، </w:t>
      </w:r>
      <w:r>
        <w:rPr>
          <w:rtl/>
          <w:lang w:bidi="fa-IR"/>
        </w:rPr>
        <w:t>بلكه مى خواستيم</w:t>
      </w:r>
      <w:r w:rsidR="0092566E">
        <w:rPr>
          <w:rtl/>
          <w:lang w:bidi="fa-IR"/>
        </w:rPr>
        <w:t xml:space="preserve">... </w:t>
      </w:r>
      <w:r>
        <w:rPr>
          <w:rtl/>
          <w:lang w:bidi="fa-IR"/>
        </w:rPr>
        <w:t>اصلاح و سازندگى را در سرزمين هاى تو به ظهور برسانيم</w:t>
      </w:r>
      <w:r w:rsidR="0092566E">
        <w:rPr>
          <w:rtl/>
          <w:lang w:bidi="fa-IR"/>
        </w:rPr>
        <w:t xml:space="preserve">. </w:t>
      </w:r>
      <w:r>
        <w:rPr>
          <w:rtl/>
          <w:lang w:bidi="fa-IR"/>
        </w:rPr>
        <w:t>»</w:t>
      </w:r>
    </w:p>
    <w:p w:rsidR="00997E5A" w:rsidRDefault="00997E5A" w:rsidP="00137C58">
      <w:pPr>
        <w:pStyle w:val="libFootnote"/>
        <w:rPr>
          <w:rtl/>
          <w:lang w:bidi="fa-IR"/>
        </w:rPr>
      </w:pPr>
      <w:r>
        <w:rPr>
          <w:rtl/>
          <w:lang w:bidi="fa-IR"/>
        </w:rPr>
        <w:t>(نهج البلاغه</w:t>
      </w:r>
      <w:r w:rsidR="0092566E">
        <w:rPr>
          <w:rtl/>
          <w:lang w:bidi="fa-IR"/>
        </w:rPr>
        <w:t xml:space="preserve">، </w:t>
      </w:r>
      <w:r>
        <w:rPr>
          <w:rtl/>
          <w:lang w:bidi="fa-IR"/>
        </w:rPr>
        <w:t xml:space="preserve">خطبه 131)؛ امام حسين </w:t>
      </w:r>
      <w:r w:rsidR="00EA0446" w:rsidRPr="00EA0446">
        <w:rPr>
          <w:rStyle w:val="libAlaemChar"/>
          <w:rtl/>
        </w:rPr>
        <w:t>عليه‌السلام</w:t>
      </w:r>
      <w:r>
        <w:rPr>
          <w:rtl/>
          <w:lang w:bidi="fa-IR"/>
        </w:rPr>
        <w:t xml:space="preserve"> نيز در بيان هدف قيام خود فرمودند: انما خرجت لطلب الاصلاح فى اءمة جدى «فقط براى اصلاح امت جدم قيام كردم</w:t>
      </w:r>
      <w:r w:rsidR="0092566E">
        <w:rPr>
          <w:rtl/>
          <w:lang w:bidi="fa-IR"/>
        </w:rPr>
        <w:t xml:space="preserve">. </w:t>
      </w:r>
      <w:r>
        <w:rPr>
          <w:rtl/>
          <w:lang w:bidi="fa-IR"/>
        </w:rPr>
        <w:t>» بحارالانوار</w:t>
      </w:r>
      <w:r w:rsidR="0092566E">
        <w:rPr>
          <w:rtl/>
          <w:lang w:bidi="fa-IR"/>
        </w:rPr>
        <w:t xml:space="preserve">، </w:t>
      </w:r>
      <w:r>
        <w:rPr>
          <w:rtl/>
          <w:lang w:bidi="fa-IR"/>
        </w:rPr>
        <w:t>ج 44</w:t>
      </w:r>
      <w:r w:rsidR="0092566E">
        <w:rPr>
          <w:rtl/>
          <w:lang w:bidi="fa-IR"/>
        </w:rPr>
        <w:t xml:space="preserve">، </w:t>
      </w:r>
      <w:r>
        <w:rPr>
          <w:rtl/>
          <w:lang w:bidi="fa-IR"/>
        </w:rPr>
        <w:t>ص ‍ 319</w:t>
      </w:r>
      <w:r w:rsidR="0092566E">
        <w:rPr>
          <w:rtl/>
          <w:lang w:bidi="fa-IR"/>
        </w:rPr>
        <w:t xml:space="preserve">. </w:t>
      </w:r>
    </w:p>
    <w:p w:rsidR="00997E5A" w:rsidRDefault="00997E5A" w:rsidP="00137C58">
      <w:pPr>
        <w:pStyle w:val="libFootnote"/>
        <w:rPr>
          <w:rtl/>
          <w:lang w:bidi="fa-IR"/>
        </w:rPr>
      </w:pPr>
      <w:r>
        <w:rPr>
          <w:rtl/>
          <w:lang w:bidi="fa-IR"/>
        </w:rPr>
        <w:t>142- نهضت هاى اسلامى در صد ساله اخير</w:t>
      </w:r>
      <w:r w:rsidR="0092566E">
        <w:rPr>
          <w:rtl/>
          <w:lang w:bidi="fa-IR"/>
        </w:rPr>
        <w:t xml:space="preserve">، </w:t>
      </w:r>
      <w:r>
        <w:rPr>
          <w:rtl/>
          <w:lang w:bidi="fa-IR"/>
        </w:rPr>
        <w:t>ص 13 - 5</w:t>
      </w:r>
      <w:r w:rsidR="0092566E">
        <w:rPr>
          <w:rtl/>
          <w:lang w:bidi="fa-IR"/>
        </w:rPr>
        <w:t xml:space="preserve">. </w:t>
      </w:r>
    </w:p>
    <w:p w:rsidR="00997E5A" w:rsidRDefault="00997E5A" w:rsidP="00137C58">
      <w:pPr>
        <w:pStyle w:val="libFootnote"/>
        <w:rPr>
          <w:rtl/>
          <w:lang w:bidi="fa-IR"/>
        </w:rPr>
      </w:pPr>
      <w:r>
        <w:rPr>
          <w:rtl/>
          <w:lang w:bidi="fa-IR"/>
        </w:rPr>
        <w:t>143- نهضت هاى اسلامى در صد ساله اخير</w:t>
      </w:r>
      <w:r w:rsidR="0092566E">
        <w:rPr>
          <w:rtl/>
          <w:lang w:bidi="fa-IR"/>
        </w:rPr>
        <w:t xml:space="preserve">، </w:t>
      </w:r>
      <w:r>
        <w:rPr>
          <w:rtl/>
          <w:lang w:bidi="fa-IR"/>
        </w:rPr>
        <w:t>ص 19 - 13</w:t>
      </w:r>
      <w:r w:rsidR="0092566E">
        <w:rPr>
          <w:rtl/>
          <w:lang w:bidi="fa-IR"/>
        </w:rPr>
        <w:t xml:space="preserve">. </w:t>
      </w:r>
    </w:p>
    <w:p w:rsidR="00997E5A" w:rsidRDefault="00997E5A" w:rsidP="00137C58">
      <w:pPr>
        <w:pStyle w:val="libFootnote"/>
        <w:rPr>
          <w:rtl/>
          <w:lang w:bidi="fa-IR"/>
        </w:rPr>
      </w:pPr>
      <w:r>
        <w:rPr>
          <w:rtl/>
          <w:lang w:bidi="fa-IR"/>
        </w:rPr>
        <w:t>144- تنها كتاب خدا ما را بس است</w:t>
      </w:r>
      <w:r w:rsidR="0092566E">
        <w:rPr>
          <w:rtl/>
          <w:lang w:bidi="fa-IR"/>
        </w:rPr>
        <w:t xml:space="preserve">. </w:t>
      </w:r>
      <w:r>
        <w:rPr>
          <w:rtl/>
          <w:lang w:bidi="fa-IR"/>
        </w:rPr>
        <w:t>(اين سخن خليفه دوم است كه با بيان آن از كتابت حديث جلوگيرى كرد</w:t>
      </w:r>
      <w:r w:rsidR="0092566E">
        <w:rPr>
          <w:rtl/>
          <w:lang w:bidi="fa-IR"/>
        </w:rPr>
        <w:t>.</w:t>
      </w:r>
      <w:r w:rsidR="0054760C">
        <w:rPr>
          <w:rtl/>
          <w:lang w:bidi="fa-IR"/>
        </w:rPr>
        <w:t>)</w:t>
      </w:r>
    </w:p>
    <w:p w:rsidR="00997E5A" w:rsidRDefault="00997E5A" w:rsidP="00137C58">
      <w:pPr>
        <w:pStyle w:val="libFootnote"/>
        <w:rPr>
          <w:rtl/>
          <w:lang w:bidi="fa-IR"/>
        </w:rPr>
      </w:pPr>
      <w:r>
        <w:rPr>
          <w:rtl/>
          <w:lang w:bidi="fa-IR"/>
        </w:rPr>
        <w:t>145- نهضت هاى اسلامى در صد ساله اخير</w:t>
      </w:r>
      <w:r w:rsidR="0092566E">
        <w:rPr>
          <w:rtl/>
          <w:lang w:bidi="fa-IR"/>
        </w:rPr>
        <w:t xml:space="preserve">، </w:t>
      </w:r>
      <w:r>
        <w:rPr>
          <w:rtl/>
          <w:lang w:bidi="fa-IR"/>
        </w:rPr>
        <w:t>ص 35 - 20</w:t>
      </w:r>
      <w:r w:rsidR="0092566E">
        <w:rPr>
          <w:rtl/>
          <w:lang w:bidi="fa-IR"/>
        </w:rPr>
        <w:t xml:space="preserve">. </w:t>
      </w:r>
    </w:p>
    <w:p w:rsidR="00997E5A" w:rsidRDefault="00997E5A" w:rsidP="00137C58">
      <w:pPr>
        <w:pStyle w:val="libFootnote"/>
        <w:rPr>
          <w:rtl/>
          <w:lang w:bidi="fa-IR"/>
        </w:rPr>
      </w:pPr>
      <w:r>
        <w:rPr>
          <w:rtl/>
          <w:lang w:bidi="fa-IR"/>
        </w:rPr>
        <w:t>146- نهضت هاى اسلامى در صد ساله اخير</w:t>
      </w:r>
      <w:r w:rsidR="0092566E">
        <w:rPr>
          <w:rtl/>
          <w:lang w:bidi="fa-IR"/>
        </w:rPr>
        <w:t xml:space="preserve">، </w:t>
      </w:r>
      <w:r>
        <w:rPr>
          <w:rtl/>
          <w:lang w:bidi="fa-IR"/>
        </w:rPr>
        <w:t>ص 39 - 32</w:t>
      </w:r>
      <w:r w:rsidR="0092566E">
        <w:rPr>
          <w:rtl/>
          <w:lang w:bidi="fa-IR"/>
        </w:rPr>
        <w:t xml:space="preserve">. </w:t>
      </w:r>
    </w:p>
    <w:p w:rsidR="00997E5A" w:rsidRDefault="00997E5A" w:rsidP="00137C58">
      <w:pPr>
        <w:pStyle w:val="libFootnote"/>
        <w:rPr>
          <w:rtl/>
          <w:lang w:bidi="fa-IR"/>
        </w:rPr>
      </w:pPr>
      <w:r>
        <w:rPr>
          <w:rtl/>
          <w:lang w:bidi="fa-IR"/>
        </w:rPr>
        <w:t>147- نهضت هاى اسلامى در صد ساله اخير</w:t>
      </w:r>
      <w:r w:rsidR="0092566E">
        <w:rPr>
          <w:rtl/>
          <w:lang w:bidi="fa-IR"/>
        </w:rPr>
        <w:t xml:space="preserve">، </w:t>
      </w:r>
      <w:r>
        <w:rPr>
          <w:rtl/>
          <w:lang w:bidi="fa-IR"/>
        </w:rPr>
        <w:t>ص 47 - 40</w:t>
      </w:r>
      <w:r w:rsidR="0092566E">
        <w:rPr>
          <w:rtl/>
          <w:lang w:bidi="fa-IR"/>
        </w:rPr>
        <w:t xml:space="preserve">. </w:t>
      </w:r>
    </w:p>
    <w:p w:rsidR="00997E5A" w:rsidRDefault="00997E5A" w:rsidP="00137C58">
      <w:pPr>
        <w:pStyle w:val="libFootnote"/>
        <w:rPr>
          <w:rtl/>
          <w:lang w:bidi="fa-IR"/>
        </w:rPr>
      </w:pPr>
      <w:r>
        <w:rPr>
          <w:rtl/>
          <w:lang w:bidi="fa-IR"/>
        </w:rPr>
        <w:t>148- نهضت هاى اسلامى در صد ساله اخير</w:t>
      </w:r>
      <w:r w:rsidR="0092566E">
        <w:rPr>
          <w:rtl/>
          <w:lang w:bidi="fa-IR"/>
        </w:rPr>
        <w:t xml:space="preserve">، </w:t>
      </w:r>
      <w:r>
        <w:rPr>
          <w:rtl/>
          <w:lang w:bidi="fa-IR"/>
        </w:rPr>
        <w:t>ص 48 - 58</w:t>
      </w:r>
      <w:r w:rsidR="0092566E">
        <w:rPr>
          <w:rtl/>
          <w:lang w:bidi="fa-IR"/>
        </w:rPr>
        <w:t xml:space="preserve">. </w:t>
      </w:r>
    </w:p>
    <w:p w:rsidR="00997E5A" w:rsidRDefault="00997E5A" w:rsidP="00137C58">
      <w:pPr>
        <w:pStyle w:val="libFootnote"/>
        <w:rPr>
          <w:rtl/>
          <w:lang w:bidi="fa-IR"/>
        </w:rPr>
      </w:pPr>
      <w:r>
        <w:rPr>
          <w:rtl/>
          <w:lang w:bidi="fa-IR"/>
        </w:rPr>
        <w:t>149- نهضت هاى اسلامى در صد ساله اخير</w:t>
      </w:r>
      <w:r w:rsidR="0092566E">
        <w:rPr>
          <w:rtl/>
          <w:lang w:bidi="fa-IR"/>
        </w:rPr>
        <w:t xml:space="preserve">، </w:t>
      </w:r>
      <w:r>
        <w:rPr>
          <w:rtl/>
          <w:lang w:bidi="fa-IR"/>
        </w:rPr>
        <w:t>ص 68 61</w:t>
      </w:r>
      <w:r w:rsidR="0092566E">
        <w:rPr>
          <w:rtl/>
          <w:lang w:bidi="fa-IR"/>
        </w:rPr>
        <w:t xml:space="preserve">. </w:t>
      </w:r>
    </w:p>
    <w:p w:rsidR="00997E5A" w:rsidRDefault="00997E5A" w:rsidP="00137C58">
      <w:pPr>
        <w:pStyle w:val="libFootnote"/>
        <w:rPr>
          <w:rtl/>
          <w:lang w:bidi="fa-IR"/>
        </w:rPr>
      </w:pPr>
      <w:r>
        <w:rPr>
          <w:rtl/>
          <w:lang w:bidi="fa-IR"/>
        </w:rPr>
        <w:t>150- نهج البلاغه</w:t>
      </w:r>
      <w:r w:rsidR="0092566E">
        <w:rPr>
          <w:rtl/>
          <w:lang w:bidi="fa-IR"/>
        </w:rPr>
        <w:t xml:space="preserve">، </w:t>
      </w:r>
      <w:r>
        <w:rPr>
          <w:rtl/>
          <w:lang w:bidi="fa-IR"/>
        </w:rPr>
        <w:t>خطبه 131</w:t>
      </w:r>
      <w:r w:rsidR="0092566E">
        <w:rPr>
          <w:rtl/>
          <w:lang w:bidi="fa-IR"/>
        </w:rPr>
        <w:t xml:space="preserve">. </w:t>
      </w:r>
    </w:p>
    <w:p w:rsidR="00997E5A" w:rsidRDefault="00997E5A" w:rsidP="00137C58">
      <w:pPr>
        <w:pStyle w:val="libFootnote"/>
        <w:rPr>
          <w:rtl/>
          <w:lang w:bidi="fa-IR"/>
        </w:rPr>
      </w:pPr>
      <w:r>
        <w:rPr>
          <w:rtl/>
          <w:lang w:bidi="fa-IR"/>
        </w:rPr>
        <w:t>151- نهضت هاى اسلامى در صد ساله اخير</w:t>
      </w:r>
      <w:r w:rsidR="0092566E">
        <w:rPr>
          <w:rtl/>
          <w:lang w:bidi="fa-IR"/>
        </w:rPr>
        <w:t xml:space="preserve">، </w:t>
      </w:r>
      <w:r>
        <w:rPr>
          <w:rtl/>
          <w:lang w:bidi="fa-IR"/>
        </w:rPr>
        <w:t>ص 87 - 68</w:t>
      </w:r>
      <w:r w:rsidR="0092566E">
        <w:rPr>
          <w:rtl/>
          <w:lang w:bidi="fa-IR"/>
        </w:rPr>
        <w:t xml:space="preserve">. </w:t>
      </w:r>
    </w:p>
    <w:p w:rsidR="00997E5A" w:rsidRDefault="00997E5A" w:rsidP="00137C58">
      <w:pPr>
        <w:pStyle w:val="libFootnote"/>
        <w:rPr>
          <w:rtl/>
          <w:lang w:bidi="fa-IR"/>
        </w:rPr>
      </w:pPr>
      <w:r>
        <w:rPr>
          <w:rtl/>
          <w:lang w:bidi="fa-IR"/>
        </w:rPr>
        <w:lastRenderedPageBreak/>
        <w:t>152- لا يقيم اءمر الله سبحانه الا من لا يصانع و لا يضارع و لا يتبع المطامع نهج البلاغه</w:t>
      </w:r>
      <w:r w:rsidR="0092566E">
        <w:rPr>
          <w:rtl/>
          <w:lang w:bidi="fa-IR"/>
        </w:rPr>
        <w:t xml:space="preserve">، </w:t>
      </w:r>
      <w:r>
        <w:rPr>
          <w:rtl/>
          <w:lang w:bidi="fa-IR"/>
        </w:rPr>
        <w:t>حكمت 110</w:t>
      </w:r>
      <w:r w:rsidR="0092566E">
        <w:rPr>
          <w:rtl/>
          <w:lang w:bidi="fa-IR"/>
        </w:rPr>
        <w:t xml:space="preserve">. </w:t>
      </w:r>
    </w:p>
    <w:p w:rsidR="00997E5A" w:rsidRDefault="00997E5A" w:rsidP="00137C58">
      <w:pPr>
        <w:pStyle w:val="libFootnote"/>
        <w:rPr>
          <w:rtl/>
          <w:lang w:bidi="fa-IR"/>
        </w:rPr>
      </w:pPr>
      <w:r>
        <w:rPr>
          <w:rtl/>
          <w:lang w:bidi="fa-IR"/>
        </w:rPr>
        <w:t>153- الطمع رق مؤ بد نهج البلاغه</w:t>
      </w:r>
      <w:r w:rsidR="0092566E">
        <w:rPr>
          <w:rtl/>
          <w:lang w:bidi="fa-IR"/>
        </w:rPr>
        <w:t xml:space="preserve">، </w:t>
      </w:r>
      <w:r>
        <w:rPr>
          <w:rtl/>
          <w:lang w:bidi="fa-IR"/>
        </w:rPr>
        <w:t>حكمت 180</w:t>
      </w:r>
      <w:r w:rsidR="0092566E">
        <w:rPr>
          <w:rtl/>
          <w:lang w:bidi="fa-IR"/>
        </w:rPr>
        <w:t xml:space="preserve">. </w:t>
      </w:r>
    </w:p>
    <w:p w:rsidR="00997E5A" w:rsidRDefault="00997E5A" w:rsidP="00137C58">
      <w:pPr>
        <w:pStyle w:val="libFootnote"/>
        <w:rPr>
          <w:rtl/>
          <w:lang w:bidi="fa-IR"/>
        </w:rPr>
      </w:pPr>
      <w:r>
        <w:rPr>
          <w:rtl/>
          <w:lang w:bidi="fa-IR"/>
        </w:rPr>
        <w:t>154- نهضت هاى اسلامى در صد ساله اخير</w:t>
      </w:r>
      <w:r w:rsidR="0092566E">
        <w:rPr>
          <w:rtl/>
          <w:lang w:bidi="fa-IR"/>
        </w:rPr>
        <w:t xml:space="preserve">، </w:t>
      </w:r>
      <w:r>
        <w:rPr>
          <w:rtl/>
          <w:lang w:bidi="fa-IR"/>
        </w:rPr>
        <w:t>ص 104 - 87</w:t>
      </w:r>
      <w:r w:rsidR="0092566E">
        <w:rPr>
          <w:rtl/>
          <w:lang w:bidi="fa-IR"/>
        </w:rPr>
        <w:t xml:space="preserve">. </w:t>
      </w:r>
    </w:p>
    <w:p w:rsidR="00997E5A" w:rsidRDefault="00997E5A" w:rsidP="00137C58">
      <w:pPr>
        <w:pStyle w:val="libFootnote"/>
        <w:rPr>
          <w:rtl/>
          <w:lang w:bidi="fa-IR"/>
        </w:rPr>
      </w:pPr>
      <w:r>
        <w:rPr>
          <w:rtl/>
          <w:lang w:bidi="fa-IR"/>
        </w:rPr>
        <w:t>155- امروز</w:t>
      </w:r>
      <w:r w:rsidR="0092566E">
        <w:rPr>
          <w:rtl/>
          <w:lang w:bidi="fa-IR"/>
        </w:rPr>
        <w:t xml:space="preserve">، </w:t>
      </w:r>
      <w:r>
        <w:rPr>
          <w:rtl/>
          <w:lang w:bidi="fa-IR"/>
        </w:rPr>
        <w:t>كافران از (زوال) آيين شما مايوس شدند</w:t>
      </w:r>
      <w:r w:rsidR="0092566E">
        <w:rPr>
          <w:rtl/>
          <w:lang w:bidi="fa-IR"/>
        </w:rPr>
        <w:t xml:space="preserve">، </w:t>
      </w:r>
      <w:r>
        <w:rPr>
          <w:rtl/>
          <w:lang w:bidi="fa-IR"/>
        </w:rPr>
        <w:t>بنابراين از آن ها نترسيد و از (مخالفت با دستورات) من بترسيد! (مائده / 3)</w:t>
      </w:r>
    </w:p>
    <w:p w:rsidR="00997E5A" w:rsidRDefault="00997E5A" w:rsidP="00137C58">
      <w:pPr>
        <w:pStyle w:val="libFootnote"/>
        <w:rPr>
          <w:rtl/>
          <w:lang w:bidi="fa-IR"/>
        </w:rPr>
      </w:pPr>
      <w:r>
        <w:rPr>
          <w:rtl/>
          <w:lang w:bidi="fa-IR"/>
        </w:rPr>
        <w:t>156- خداوند سرنوشت هيچ قوم (و ملتى) را تغيير نمى دهد</w:t>
      </w:r>
      <w:r w:rsidR="0092566E">
        <w:rPr>
          <w:rtl/>
          <w:lang w:bidi="fa-IR"/>
        </w:rPr>
        <w:t xml:space="preserve">، </w:t>
      </w:r>
      <w:r>
        <w:rPr>
          <w:rtl/>
          <w:lang w:bidi="fa-IR"/>
        </w:rPr>
        <w:t>نگر آن كه آنان آن چه را در خودشان است</w:t>
      </w:r>
      <w:r w:rsidR="0092566E">
        <w:rPr>
          <w:rtl/>
          <w:lang w:bidi="fa-IR"/>
        </w:rPr>
        <w:t xml:space="preserve">، </w:t>
      </w:r>
      <w:r>
        <w:rPr>
          <w:rtl/>
          <w:lang w:bidi="fa-IR"/>
        </w:rPr>
        <w:t>تغيير دهند</w:t>
      </w:r>
      <w:r w:rsidR="0092566E">
        <w:rPr>
          <w:rtl/>
          <w:lang w:bidi="fa-IR"/>
        </w:rPr>
        <w:t xml:space="preserve">. </w:t>
      </w:r>
      <w:r>
        <w:rPr>
          <w:rtl/>
          <w:lang w:bidi="fa-IR"/>
        </w:rPr>
        <w:t>(رعد / 11)</w:t>
      </w:r>
    </w:p>
    <w:p w:rsidR="00997E5A" w:rsidRDefault="00997E5A" w:rsidP="00137C58">
      <w:pPr>
        <w:pStyle w:val="libFootnote"/>
        <w:rPr>
          <w:rtl/>
          <w:lang w:bidi="fa-IR"/>
        </w:rPr>
      </w:pPr>
      <w:r>
        <w:rPr>
          <w:rtl/>
          <w:lang w:bidi="fa-IR"/>
        </w:rPr>
        <w:t>157- پيرامون انقلاب اسلامى</w:t>
      </w:r>
      <w:r w:rsidR="0092566E">
        <w:rPr>
          <w:rtl/>
          <w:lang w:bidi="fa-IR"/>
        </w:rPr>
        <w:t xml:space="preserve">، </w:t>
      </w:r>
      <w:r>
        <w:rPr>
          <w:rtl/>
          <w:lang w:bidi="fa-IR"/>
        </w:rPr>
        <w:t>ص 29 - 25</w:t>
      </w:r>
      <w:r w:rsidR="0092566E">
        <w:rPr>
          <w:rtl/>
          <w:lang w:bidi="fa-IR"/>
        </w:rPr>
        <w:t xml:space="preserve">. </w:t>
      </w:r>
    </w:p>
    <w:p w:rsidR="00997E5A" w:rsidRDefault="00997E5A" w:rsidP="00137C58">
      <w:pPr>
        <w:pStyle w:val="libFootnote"/>
        <w:rPr>
          <w:lang w:bidi="fa-IR"/>
        </w:rPr>
      </w:pPr>
      <w:r>
        <w:rPr>
          <w:rtl/>
          <w:lang w:bidi="fa-IR"/>
        </w:rPr>
        <w:t>158- محمد</w:t>
      </w:r>
      <w:r w:rsidR="0092566E">
        <w:rPr>
          <w:rtl/>
          <w:lang w:bidi="fa-IR"/>
        </w:rPr>
        <w:t xml:space="preserve">، </w:t>
      </w:r>
      <w:r>
        <w:rPr>
          <w:rtl/>
          <w:lang w:bidi="fa-IR"/>
        </w:rPr>
        <w:t>فقط فرستاده خداست و پيش از او</w:t>
      </w:r>
      <w:r w:rsidR="0092566E">
        <w:rPr>
          <w:rtl/>
          <w:lang w:bidi="fa-IR"/>
        </w:rPr>
        <w:t xml:space="preserve">، </w:t>
      </w:r>
      <w:r>
        <w:rPr>
          <w:rtl/>
          <w:lang w:bidi="fa-IR"/>
        </w:rPr>
        <w:t>فرستادگان ديگرى نيز بودند؛ آيا اگر او بميرد و يا كشته شود</w:t>
      </w:r>
      <w:r w:rsidR="0092566E">
        <w:rPr>
          <w:rtl/>
          <w:lang w:bidi="fa-IR"/>
        </w:rPr>
        <w:t xml:space="preserve">، </w:t>
      </w:r>
      <w:r>
        <w:rPr>
          <w:rtl/>
          <w:lang w:bidi="fa-IR"/>
        </w:rPr>
        <w:t>شما به عقب بر مى گرديد؟! (و اسلام را رها كرده به دوران جاهليت و كفر بازشت خواهيد نمود؟!) و هر كس به عقب باز گردد</w:t>
      </w:r>
      <w:r w:rsidR="0092566E">
        <w:rPr>
          <w:rtl/>
          <w:lang w:bidi="fa-IR"/>
        </w:rPr>
        <w:t xml:space="preserve">، </w:t>
      </w:r>
      <w:r>
        <w:rPr>
          <w:rtl/>
          <w:lang w:bidi="fa-IR"/>
        </w:rPr>
        <w:t>هرگز به خدا ضررى نمى زند</w:t>
      </w:r>
      <w:r w:rsidR="0092566E">
        <w:rPr>
          <w:rtl/>
          <w:lang w:bidi="fa-IR"/>
        </w:rPr>
        <w:t xml:space="preserve">. </w:t>
      </w:r>
      <w:r>
        <w:rPr>
          <w:rtl/>
          <w:lang w:bidi="fa-IR"/>
        </w:rPr>
        <w:t>(آل عمران / 144)</w:t>
      </w:r>
    </w:p>
    <w:p w:rsidR="00997E5A" w:rsidRDefault="00997E5A" w:rsidP="00137C58">
      <w:pPr>
        <w:pStyle w:val="libFootnote"/>
        <w:rPr>
          <w:rtl/>
          <w:lang w:bidi="fa-IR"/>
        </w:rPr>
      </w:pPr>
      <w:r>
        <w:rPr>
          <w:rtl/>
          <w:lang w:bidi="fa-IR"/>
        </w:rPr>
        <w:t>159- آن ها</w:t>
      </w:r>
      <w:r w:rsidR="0092566E">
        <w:rPr>
          <w:rtl/>
          <w:lang w:bidi="fa-IR"/>
        </w:rPr>
        <w:t xml:space="preserve">، </w:t>
      </w:r>
      <w:r>
        <w:rPr>
          <w:rtl/>
          <w:lang w:bidi="fa-IR"/>
        </w:rPr>
        <w:t>با نعمت و فضل پروردگار</w:t>
      </w:r>
      <w:r w:rsidR="0092566E">
        <w:rPr>
          <w:rtl/>
          <w:lang w:bidi="fa-IR"/>
        </w:rPr>
        <w:t xml:space="preserve">، </w:t>
      </w:r>
      <w:r>
        <w:rPr>
          <w:rtl/>
          <w:lang w:bidi="fa-IR"/>
        </w:rPr>
        <w:t>(از اين ميدان) بازگشتند</w:t>
      </w:r>
      <w:r w:rsidR="0092566E">
        <w:rPr>
          <w:rtl/>
          <w:lang w:bidi="fa-IR"/>
        </w:rPr>
        <w:t xml:space="preserve">. </w:t>
      </w:r>
      <w:r>
        <w:rPr>
          <w:rtl/>
          <w:lang w:bidi="fa-IR"/>
        </w:rPr>
        <w:t>(آل عمران / 174</w:t>
      </w:r>
      <w:r w:rsidR="0092566E">
        <w:rPr>
          <w:rtl/>
          <w:lang w:bidi="fa-IR"/>
        </w:rPr>
        <w:t>.</w:t>
      </w:r>
      <w:r w:rsidR="0054760C">
        <w:rPr>
          <w:rtl/>
          <w:lang w:bidi="fa-IR"/>
        </w:rPr>
        <w:t>)</w:t>
      </w:r>
    </w:p>
    <w:p w:rsidR="00997E5A" w:rsidRDefault="00997E5A" w:rsidP="00137C58">
      <w:pPr>
        <w:pStyle w:val="libFootnote"/>
        <w:rPr>
          <w:rtl/>
          <w:lang w:bidi="fa-IR"/>
        </w:rPr>
      </w:pPr>
      <w:r>
        <w:rPr>
          <w:rtl/>
          <w:lang w:bidi="fa-IR"/>
        </w:rPr>
        <w:t>160- پيرامون انقلاب اسلامى</w:t>
      </w:r>
      <w:r w:rsidR="0092566E">
        <w:rPr>
          <w:rtl/>
          <w:lang w:bidi="fa-IR"/>
        </w:rPr>
        <w:t xml:space="preserve">، </w:t>
      </w:r>
      <w:r>
        <w:rPr>
          <w:rtl/>
          <w:lang w:bidi="fa-IR"/>
        </w:rPr>
        <w:t>ص 31 - 29 و 110 - 104؛ نيز: پيرامون جمهورى اسلامى</w:t>
      </w:r>
      <w:r w:rsidR="0092566E">
        <w:rPr>
          <w:rtl/>
          <w:lang w:bidi="fa-IR"/>
        </w:rPr>
        <w:t xml:space="preserve">، </w:t>
      </w:r>
      <w:r>
        <w:rPr>
          <w:rtl/>
          <w:lang w:bidi="fa-IR"/>
        </w:rPr>
        <w:t>ص 144 - 139</w:t>
      </w:r>
      <w:r w:rsidR="0092566E">
        <w:rPr>
          <w:rtl/>
          <w:lang w:bidi="fa-IR"/>
        </w:rPr>
        <w:t xml:space="preserve">. </w:t>
      </w:r>
    </w:p>
    <w:p w:rsidR="00997E5A" w:rsidRDefault="00997E5A" w:rsidP="00137C58">
      <w:pPr>
        <w:pStyle w:val="libFootnote"/>
        <w:rPr>
          <w:rtl/>
          <w:lang w:bidi="fa-IR"/>
        </w:rPr>
      </w:pPr>
      <w:r>
        <w:rPr>
          <w:rtl/>
          <w:lang w:bidi="fa-IR"/>
        </w:rPr>
        <w:t>161- پيوند اسلام با انقلاب</w:t>
      </w:r>
      <w:r w:rsidR="0092566E">
        <w:rPr>
          <w:rtl/>
          <w:lang w:bidi="fa-IR"/>
        </w:rPr>
        <w:t xml:space="preserve">، </w:t>
      </w:r>
      <w:r>
        <w:rPr>
          <w:rtl/>
          <w:lang w:bidi="fa-IR"/>
        </w:rPr>
        <w:t>اين سوال را پيش مى آورد كه آيا «اسلام انقلابى» درست است يا «انقلاب اسلامى»؟ انقلاب اسلامى</w:t>
      </w:r>
      <w:r w:rsidR="0092566E">
        <w:rPr>
          <w:rtl/>
          <w:lang w:bidi="fa-IR"/>
        </w:rPr>
        <w:t xml:space="preserve">، </w:t>
      </w:r>
      <w:r>
        <w:rPr>
          <w:rtl/>
          <w:lang w:bidi="fa-IR"/>
        </w:rPr>
        <w:t>يعنى راهى كه هدف آن اسلام و ارزش هاى اسلامى است و انقلاب و مبارزه صرفا براى برقرارى ارزش هاى اسلامى است</w:t>
      </w:r>
      <w:r w:rsidR="0092566E">
        <w:rPr>
          <w:rtl/>
          <w:lang w:bidi="fa-IR"/>
        </w:rPr>
        <w:t xml:space="preserve">، </w:t>
      </w:r>
      <w:r>
        <w:rPr>
          <w:rtl/>
          <w:lang w:bidi="fa-IR"/>
        </w:rPr>
        <w:t>اما اسلام انقلابى</w:t>
      </w:r>
      <w:r w:rsidR="0092566E">
        <w:rPr>
          <w:rtl/>
          <w:lang w:bidi="fa-IR"/>
        </w:rPr>
        <w:t xml:space="preserve">، </w:t>
      </w:r>
      <w:r>
        <w:rPr>
          <w:rtl/>
          <w:lang w:bidi="fa-IR"/>
        </w:rPr>
        <w:t>يعنى انقلاب و مباره هدف است و اسلام وسيله اى است براى مبارزه</w:t>
      </w:r>
      <w:r w:rsidR="0092566E">
        <w:rPr>
          <w:rtl/>
          <w:lang w:bidi="fa-IR"/>
        </w:rPr>
        <w:t xml:space="preserve">. </w:t>
      </w:r>
      <w:r>
        <w:rPr>
          <w:rtl/>
          <w:lang w:bidi="fa-IR"/>
        </w:rPr>
        <w:t>با اين توضيح معلوم مى شود كه كدام حق است</w:t>
      </w:r>
      <w:r w:rsidR="0092566E">
        <w:rPr>
          <w:rtl/>
          <w:lang w:bidi="fa-IR"/>
        </w:rPr>
        <w:t xml:space="preserve">. </w:t>
      </w:r>
      <w:r>
        <w:rPr>
          <w:rtl/>
          <w:lang w:bidi="fa-IR"/>
        </w:rPr>
        <w:t>در جواب مدعيان اسلام انقلابى</w:t>
      </w:r>
      <w:r w:rsidR="0092566E">
        <w:rPr>
          <w:rtl/>
          <w:lang w:bidi="fa-IR"/>
        </w:rPr>
        <w:t xml:space="preserve">، </w:t>
      </w:r>
      <w:r>
        <w:rPr>
          <w:rtl/>
          <w:lang w:bidi="fa-IR"/>
        </w:rPr>
        <w:t>بايد گفت كه اگر چه در اسلام عنصر مبارزه هست</w:t>
      </w:r>
      <w:r w:rsidR="0092566E">
        <w:rPr>
          <w:rtl/>
          <w:lang w:bidi="fa-IR"/>
        </w:rPr>
        <w:t xml:space="preserve">، </w:t>
      </w:r>
      <w:r>
        <w:rPr>
          <w:rtl/>
          <w:lang w:bidi="fa-IR"/>
        </w:rPr>
        <w:t>ولى اسلام فقط براى مبارزه نيامده است</w:t>
      </w:r>
      <w:r w:rsidR="0092566E">
        <w:rPr>
          <w:rtl/>
          <w:lang w:bidi="fa-IR"/>
        </w:rPr>
        <w:t xml:space="preserve">، </w:t>
      </w:r>
      <w:r>
        <w:rPr>
          <w:rtl/>
          <w:lang w:bidi="fa-IR"/>
        </w:rPr>
        <w:t>بلكه دستورات بى شمار ديگر هم دارد</w:t>
      </w:r>
      <w:r w:rsidR="0092566E">
        <w:rPr>
          <w:rtl/>
          <w:lang w:bidi="fa-IR"/>
        </w:rPr>
        <w:t xml:space="preserve">. </w:t>
      </w:r>
      <w:r>
        <w:rPr>
          <w:rtl/>
          <w:lang w:bidi="fa-IR"/>
        </w:rPr>
        <w:t>(پيرامون انقلاب اسلامى</w:t>
      </w:r>
      <w:r w:rsidR="0092566E">
        <w:rPr>
          <w:rtl/>
          <w:lang w:bidi="fa-IR"/>
        </w:rPr>
        <w:t xml:space="preserve">، </w:t>
      </w:r>
      <w:r>
        <w:rPr>
          <w:rtl/>
          <w:lang w:bidi="fa-IR"/>
        </w:rPr>
        <w:t>ص 58 - 57 و پيرامون جمهورى اسلامى</w:t>
      </w:r>
      <w:r w:rsidR="0092566E">
        <w:rPr>
          <w:rtl/>
          <w:lang w:bidi="fa-IR"/>
        </w:rPr>
        <w:t xml:space="preserve">، </w:t>
      </w:r>
      <w:r>
        <w:rPr>
          <w:rtl/>
          <w:lang w:bidi="fa-IR"/>
        </w:rPr>
        <w:t>ص ‍ 146 - 145)</w:t>
      </w:r>
      <w:r w:rsidR="0092566E">
        <w:rPr>
          <w:rtl/>
          <w:lang w:bidi="fa-IR"/>
        </w:rPr>
        <w:t xml:space="preserve">. </w:t>
      </w:r>
    </w:p>
    <w:p w:rsidR="00997E5A" w:rsidRDefault="00997E5A" w:rsidP="00137C58">
      <w:pPr>
        <w:pStyle w:val="libFootnote"/>
        <w:rPr>
          <w:rtl/>
          <w:lang w:bidi="fa-IR"/>
        </w:rPr>
      </w:pPr>
      <w:r>
        <w:rPr>
          <w:rtl/>
          <w:lang w:bidi="fa-IR"/>
        </w:rPr>
        <w:t>162- پيرامون انقلاب اسلامى</w:t>
      </w:r>
      <w:r w:rsidR="0092566E">
        <w:rPr>
          <w:rtl/>
          <w:lang w:bidi="fa-IR"/>
        </w:rPr>
        <w:t xml:space="preserve">، </w:t>
      </w:r>
      <w:r>
        <w:rPr>
          <w:rtl/>
          <w:lang w:bidi="fa-IR"/>
        </w:rPr>
        <w:t>ص 56 - 55</w:t>
      </w:r>
      <w:r w:rsidR="0092566E">
        <w:rPr>
          <w:rtl/>
          <w:lang w:bidi="fa-IR"/>
        </w:rPr>
        <w:t xml:space="preserve">. </w:t>
      </w:r>
    </w:p>
    <w:p w:rsidR="00997E5A" w:rsidRDefault="00997E5A" w:rsidP="00137C58">
      <w:pPr>
        <w:pStyle w:val="libFootnote"/>
        <w:rPr>
          <w:rtl/>
          <w:lang w:bidi="fa-IR"/>
        </w:rPr>
      </w:pPr>
      <w:r>
        <w:rPr>
          <w:rtl/>
          <w:lang w:bidi="fa-IR"/>
        </w:rPr>
        <w:t>163- سوال : شايد اين مكتب</w:t>
      </w:r>
      <w:r w:rsidR="0092566E">
        <w:rPr>
          <w:rtl/>
          <w:lang w:bidi="fa-IR"/>
        </w:rPr>
        <w:t xml:space="preserve">، </w:t>
      </w:r>
      <w:r>
        <w:rPr>
          <w:rtl/>
          <w:lang w:bidi="fa-IR"/>
        </w:rPr>
        <w:t>به انسان اجتماعى نظر دارد؟</w:t>
      </w:r>
    </w:p>
    <w:p w:rsidR="00997E5A" w:rsidRDefault="00997E5A" w:rsidP="00137C58">
      <w:pPr>
        <w:pStyle w:val="libFootnote"/>
        <w:rPr>
          <w:rtl/>
          <w:lang w:bidi="fa-IR"/>
        </w:rPr>
      </w:pPr>
      <w:r>
        <w:rPr>
          <w:rtl/>
          <w:lang w:bidi="fa-IR"/>
        </w:rPr>
        <w:t>جواب : وقتى جامعه به دو گروه متباين و مختلف الماهية تقسيم شد</w:t>
      </w:r>
      <w:r w:rsidR="0092566E">
        <w:rPr>
          <w:rtl/>
          <w:lang w:bidi="fa-IR"/>
        </w:rPr>
        <w:t xml:space="preserve">، </w:t>
      </w:r>
      <w:r>
        <w:rPr>
          <w:rtl/>
          <w:lang w:bidi="fa-IR"/>
        </w:rPr>
        <w:t>اين دو نوع انسان</w:t>
      </w:r>
      <w:r w:rsidR="0092566E">
        <w:rPr>
          <w:rtl/>
          <w:lang w:bidi="fa-IR"/>
        </w:rPr>
        <w:t xml:space="preserve">، </w:t>
      </w:r>
      <w:r>
        <w:rPr>
          <w:rtl/>
          <w:lang w:bidi="fa-IR"/>
        </w:rPr>
        <w:t>همه چيزشان</w:t>
      </w:r>
      <w:r w:rsidR="0092566E">
        <w:rPr>
          <w:rtl/>
          <w:lang w:bidi="fa-IR"/>
        </w:rPr>
        <w:t xml:space="preserve">، </w:t>
      </w:r>
      <w:r>
        <w:rPr>
          <w:rtl/>
          <w:lang w:bidi="fa-IR"/>
        </w:rPr>
        <w:t>با هم متفاوت است و تنها اندام ظاهريشان مشابه است</w:t>
      </w:r>
      <w:r w:rsidR="0092566E">
        <w:rPr>
          <w:rtl/>
          <w:lang w:bidi="fa-IR"/>
        </w:rPr>
        <w:t xml:space="preserve">، </w:t>
      </w:r>
      <w:r>
        <w:rPr>
          <w:rtl/>
          <w:lang w:bidi="fa-IR"/>
        </w:rPr>
        <w:t>لذا ملاك نوعيت</w:t>
      </w:r>
      <w:r w:rsidR="0092566E">
        <w:rPr>
          <w:rtl/>
          <w:lang w:bidi="fa-IR"/>
        </w:rPr>
        <w:t xml:space="preserve">، </w:t>
      </w:r>
      <w:r>
        <w:rPr>
          <w:rtl/>
          <w:lang w:bidi="fa-IR"/>
        </w:rPr>
        <w:t>وجود ندارد</w:t>
      </w:r>
      <w:r w:rsidR="0092566E">
        <w:rPr>
          <w:rtl/>
          <w:lang w:bidi="fa-IR"/>
        </w:rPr>
        <w:t xml:space="preserve">. </w:t>
      </w:r>
    </w:p>
    <w:p w:rsidR="00997E5A" w:rsidRDefault="00997E5A" w:rsidP="00137C58">
      <w:pPr>
        <w:pStyle w:val="libFootnote"/>
        <w:rPr>
          <w:rtl/>
          <w:lang w:bidi="fa-IR"/>
        </w:rPr>
      </w:pPr>
      <w:r>
        <w:rPr>
          <w:rtl/>
          <w:lang w:bidi="fa-IR"/>
        </w:rPr>
        <w:t>پيرامون انقلاب اسلامى</w:t>
      </w:r>
      <w:r w:rsidR="0092566E">
        <w:rPr>
          <w:rtl/>
          <w:lang w:bidi="fa-IR"/>
        </w:rPr>
        <w:t xml:space="preserve">، </w:t>
      </w:r>
      <w:r>
        <w:rPr>
          <w:rtl/>
          <w:lang w:bidi="fa-IR"/>
        </w:rPr>
        <w:t>ص 132 - 131</w:t>
      </w:r>
      <w:r w:rsidR="0092566E">
        <w:rPr>
          <w:rtl/>
          <w:lang w:bidi="fa-IR"/>
        </w:rPr>
        <w:t xml:space="preserve">. </w:t>
      </w:r>
    </w:p>
    <w:p w:rsidR="00997E5A" w:rsidRDefault="00997E5A" w:rsidP="00137C58">
      <w:pPr>
        <w:pStyle w:val="libFootnote"/>
        <w:rPr>
          <w:rtl/>
          <w:lang w:bidi="fa-IR"/>
        </w:rPr>
      </w:pPr>
      <w:r>
        <w:rPr>
          <w:rtl/>
          <w:lang w:bidi="fa-IR"/>
        </w:rPr>
        <w:lastRenderedPageBreak/>
        <w:t>164- پيرامون انقلاب اسلامى</w:t>
      </w:r>
      <w:r w:rsidR="0092566E">
        <w:rPr>
          <w:rtl/>
          <w:lang w:bidi="fa-IR"/>
        </w:rPr>
        <w:t xml:space="preserve">، </w:t>
      </w:r>
      <w:r>
        <w:rPr>
          <w:rtl/>
          <w:lang w:bidi="fa-IR"/>
        </w:rPr>
        <w:t>ص 131 129 و 33 و 111</w:t>
      </w:r>
      <w:r w:rsidR="0092566E">
        <w:rPr>
          <w:rtl/>
          <w:lang w:bidi="fa-IR"/>
        </w:rPr>
        <w:t xml:space="preserve">. </w:t>
      </w:r>
    </w:p>
    <w:p w:rsidR="00997E5A" w:rsidRDefault="00997E5A" w:rsidP="00137C58">
      <w:pPr>
        <w:pStyle w:val="libFootnote"/>
        <w:rPr>
          <w:rtl/>
          <w:lang w:bidi="fa-IR"/>
        </w:rPr>
      </w:pPr>
      <w:r>
        <w:rPr>
          <w:rtl/>
          <w:lang w:bidi="fa-IR"/>
        </w:rPr>
        <w:t xml:space="preserve">165- با توجه به اين توضيحات معلوم مى شود كه اين امر در قرآن تناقض ‍ نيست كه يكجا بر </w:t>
      </w:r>
      <w:r w:rsidR="00422863">
        <w:rPr>
          <w:rtl/>
          <w:lang w:bidi="fa-IR"/>
        </w:rPr>
        <w:t>مسئله</w:t>
      </w:r>
      <w:r>
        <w:rPr>
          <w:rtl/>
          <w:lang w:bidi="fa-IR"/>
        </w:rPr>
        <w:t xml:space="preserve"> استضعاف</w:t>
      </w:r>
      <w:r w:rsidR="0092566E">
        <w:rPr>
          <w:rtl/>
          <w:lang w:bidi="fa-IR"/>
        </w:rPr>
        <w:t xml:space="preserve">، </w:t>
      </w:r>
      <w:r>
        <w:rPr>
          <w:rtl/>
          <w:lang w:bidi="fa-IR"/>
        </w:rPr>
        <w:t>تكيه كرده : و نريد اءن نمن على الذين استضعفوا فى الاءرض و نجعلهم اءئمة و نجعلهم الوارثين «ما مى خواستيم بر مستضعفان زمين منت نهيم و آنان را پيشوايان و وارثان روى زمين قرار دهيم</w:t>
      </w:r>
      <w:r w:rsidR="0092566E">
        <w:rPr>
          <w:rtl/>
          <w:lang w:bidi="fa-IR"/>
        </w:rPr>
        <w:t xml:space="preserve">. </w:t>
      </w:r>
      <w:r>
        <w:rPr>
          <w:rtl/>
          <w:lang w:bidi="fa-IR"/>
        </w:rPr>
        <w:t xml:space="preserve">» (قصص / 5) و جاى ديگر بر </w:t>
      </w:r>
      <w:r w:rsidR="00422863">
        <w:rPr>
          <w:rtl/>
          <w:lang w:bidi="fa-IR"/>
        </w:rPr>
        <w:t>مسئله</w:t>
      </w:r>
      <w:r>
        <w:rPr>
          <w:rtl/>
          <w:lang w:bidi="fa-IR"/>
        </w:rPr>
        <w:t xml:space="preserve"> ايمان و عمل صالح : وعد الله الذين آمنوا منكم و عملوا الصالحات ليستخلفنهم فى الاءرض «خدا به كسانى از شما كه ايمان آورده و كارهاى شايسته انجام داده اند</w:t>
      </w:r>
      <w:r w:rsidR="0092566E">
        <w:rPr>
          <w:rtl/>
          <w:lang w:bidi="fa-IR"/>
        </w:rPr>
        <w:t xml:space="preserve">، </w:t>
      </w:r>
      <w:r>
        <w:rPr>
          <w:rtl/>
          <w:lang w:bidi="fa-IR"/>
        </w:rPr>
        <w:t>وعده مى دهد كه قطعا آنان را حكمران روى زمين خواهد كرد</w:t>
      </w:r>
      <w:r w:rsidR="0092566E">
        <w:rPr>
          <w:rtl/>
          <w:lang w:bidi="fa-IR"/>
        </w:rPr>
        <w:t xml:space="preserve">... </w:t>
      </w:r>
      <w:r>
        <w:rPr>
          <w:rtl/>
          <w:lang w:bidi="fa-IR"/>
        </w:rPr>
        <w:t>» (نور / 55) از نظر قرآن اين دومى</w:t>
      </w:r>
      <w:r w:rsidR="0092566E">
        <w:rPr>
          <w:rtl/>
          <w:lang w:bidi="fa-IR"/>
        </w:rPr>
        <w:t xml:space="preserve">، </w:t>
      </w:r>
      <w:r>
        <w:rPr>
          <w:rtl/>
          <w:lang w:bidi="fa-IR"/>
        </w:rPr>
        <w:t>زير بنايى مى باشد</w:t>
      </w:r>
      <w:r w:rsidR="0092566E">
        <w:rPr>
          <w:rtl/>
          <w:lang w:bidi="fa-IR"/>
        </w:rPr>
        <w:t xml:space="preserve">. </w:t>
      </w:r>
      <w:r>
        <w:rPr>
          <w:rtl/>
          <w:lang w:bidi="fa-IR"/>
        </w:rPr>
        <w:t>آيه اول را هم اگر با توجه به آيات ما قبل و ما بعدش در نظر بگيريم</w:t>
      </w:r>
      <w:r w:rsidR="0092566E">
        <w:rPr>
          <w:rtl/>
          <w:lang w:bidi="fa-IR"/>
        </w:rPr>
        <w:t xml:space="preserve">، </w:t>
      </w:r>
      <w:r>
        <w:rPr>
          <w:rtl/>
          <w:lang w:bidi="fa-IR"/>
        </w:rPr>
        <w:t>مى بينيم اصل آن منت الهى</w:t>
      </w:r>
      <w:r w:rsidR="0092566E">
        <w:rPr>
          <w:rtl/>
          <w:lang w:bidi="fa-IR"/>
        </w:rPr>
        <w:t xml:space="preserve">، </w:t>
      </w:r>
      <w:r>
        <w:rPr>
          <w:rtl/>
          <w:lang w:bidi="fa-IR"/>
        </w:rPr>
        <w:t>ارائه يك مكتب جديد و زمينه چينى براى ايمان است</w:t>
      </w:r>
      <w:r w:rsidR="0092566E">
        <w:rPr>
          <w:rtl/>
          <w:lang w:bidi="fa-IR"/>
        </w:rPr>
        <w:t xml:space="preserve">. </w:t>
      </w:r>
      <w:r>
        <w:rPr>
          <w:rtl/>
          <w:lang w:bidi="fa-IR"/>
        </w:rPr>
        <w:t>البته همان طور كه گفتيم از ديدگاه قرآنى هم</w:t>
      </w:r>
      <w:r w:rsidR="0092566E">
        <w:rPr>
          <w:rtl/>
          <w:lang w:bidi="fa-IR"/>
        </w:rPr>
        <w:t xml:space="preserve">، </w:t>
      </w:r>
      <w:r>
        <w:rPr>
          <w:rtl/>
          <w:lang w:bidi="fa-IR"/>
        </w:rPr>
        <w:t>گرايش ‍ محرومين و مستضعفين به ايمان و عمل صالح</w:t>
      </w:r>
      <w:r w:rsidR="0092566E">
        <w:rPr>
          <w:rtl/>
          <w:lang w:bidi="fa-IR"/>
        </w:rPr>
        <w:t xml:space="preserve">، </w:t>
      </w:r>
      <w:r>
        <w:rPr>
          <w:rtl/>
          <w:lang w:bidi="fa-IR"/>
        </w:rPr>
        <w:t>بيشتر است</w:t>
      </w:r>
      <w:r w:rsidR="0092566E">
        <w:rPr>
          <w:rtl/>
          <w:lang w:bidi="fa-IR"/>
        </w:rPr>
        <w:t xml:space="preserve">. </w:t>
      </w:r>
      <w:r>
        <w:rPr>
          <w:rtl/>
          <w:lang w:bidi="fa-IR"/>
        </w:rPr>
        <w:t>پيرامون انقلاب اسلامى</w:t>
      </w:r>
      <w:r w:rsidR="0092566E">
        <w:rPr>
          <w:rtl/>
          <w:lang w:bidi="fa-IR"/>
        </w:rPr>
        <w:t xml:space="preserve">، </w:t>
      </w:r>
      <w:r>
        <w:rPr>
          <w:rtl/>
          <w:lang w:bidi="fa-IR"/>
        </w:rPr>
        <w:t>ص 76 - 72</w:t>
      </w:r>
      <w:r w:rsidR="0092566E">
        <w:rPr>
          <w:rtl/>
          <w:lang w:bidi="fa-IR"/>
        </w:rPr>
        <w:t xml:space="preserve">. </w:t>
      </w:r>
    </w:p>
    <w:p w:rsidR="00997E5A" w:rsidRDefault="00997E5A" w:rsidP="00137C58">
      <w:pPr>
        <w:pStyle w:val="libFootnote"/>
        <w:rPr>
          <w:rtl/>
          <w:lang w:bidi="fa-IR"/>
        </w:rPr>
      </w:pPr>
      <w:r>
        <w:rPr>
          <w:rtl/>
          <w:lang w:bidi="fa-IR"/>
        </w:rPr>
        <w:t>166- پيرامون انقلاب اسلامى</w:t>
      </w:r>
      <w:r w:rsidR="0092566E">
        <w:rPr>
          <w:rtl/>
          <w:lang w:bidi="fa-IR"/>
        </w:rPr>
        <w:t xml:space="preserve">، </w:t>
      </w:r>
      <w:r>
        <w:rPr>
          <w:rtl/>
          <w:lang w:bidi="fa-IR"/>
        </w:rPr>
        <w:t>ص 32 - 31</w:t>
      </w:r>
      <w:r w:rsidR="0092566E">
        <w:rPr>
          <w:rtl/>
          <w:lang w:bidi="fa-IR"/>
        </w:rPr>
        <w:t xml:space="preserve">، </w:t>
      </w:r>
      <w:r>
        <w:rPr>
          <w:rtl/>
          <w:lang w:bidi="fa-IR"/>
        </w:rPr>
        <w:t>40 - 37 و 138 - 133</w:t>
      </w:r>
      <w:r w:rsidR="0092566E">
        <w:rPr>
          <w:rtl/>
          <w:lang w:bidi="fa-IR"/>
        </w:rPr>
        <w:t xml:space="preserve">. </w:t>
      </w:r>
    </w:p>
    <w:p w:rsidR="00997E5A" w:rsidRDefault="00997E5A" w:rsidP="00137C58">
      <w:pPr>
        <w:pStyle w:val="libFootnote"/>
        <w:rPr>
          <w:rtl/>
          <w:lang w:bidi="fa-IR"/>
        </w:rPr>
      </w:pPr>
      <w:r>
        <w:rPr>
          <w:rtl/>
          <w:lang w:bidi="fa-IR"/>
        </w:rPr>
        <w:t>167- پيرامون انقلاب اسلامى</w:t>
      </w:r>
      <w:r w:rsidR="0092566E">
        <w:rPr>
          <w:rtl/>
          <w:lang w:bidi="fa-IR"/>
        </w:rPr>
        <w:t xml:space="preserve">، </w:t>
      </w:r>
      <w:r>
        <w:rPr>
          <w:rtl/>
          <w:lang w:bidi="fa-IR"/>
        </w:rPr>
        <w:t>ص 36 - 33 و 115 - 111</w:t>
      </w:r>
      <w:r w:rsidR="0092566E">
        <w:rPr>
          <w:rtl/>
          <w:lang w:bidi="fa-IR"/>
        </w:rPr>
        <w:t xml:space="preserve">. </w:t>
      </w:r>
    </w:p>
    <w:p w:rsidR="00997E5A" w:rsidRDefault="00997E5A" w:rsidP="00137C58">
      <w:pPr>
        <w:pStyle w:val="libFootnote"/>
        <w:rPr>
          <w:rtl/>
          <w:lang w:bidi="fa-IR"/>
        </w:rPr>
      </w:pPr>
      <w:r>
        <w:rPr>
          <w:rtl/>
          <w:lang w:bidi="fa-IR"/>
        </w:rPr>
        <w:t>168- پيرامون جمهورى اسلامى</w:t>
      </w:r>
      <w:r w:rsidR="0092566E">
        <w:rPr>
          <w:rtl/>
          <w:lang w:bidi="fa-IR"/>
        </w:rPr>
        <w:t xml:space="preserve">، </w:t>
      </w:r>
      <w:r>
        <w:rPr>
          <w:rtl/>
          <w:lang w:bidi="fa-IR"/>
        </w:rPr>
        <w:t>ص 148 - 147</w:t>
      </w:r>
      <w:r w:rsidR="0092566E">
        <w:rPr>
          <w:rtl/>
          <w:lang w:bidi="fa-IR"/>
        </w:rPr>
        <w:t xml:space="preserve">. </w:t>
      </w:r>
    </w:p>
    <w:p w:rsidR="00997E5A" w:rsidRDefault="00997E5A" w:rsidP="00137C58">
      <w:pPr>
        <w:pStyle w:val="libFootnote"/>
        <w:rPr>
          <w:rtl/>
          <w:lang w:bidi="fa-IR"/>
        </w:rPr>
      </w:pPr>
      <w:r>
        <w:rPr>
          <w:rtl/>
          <w:lang w:bidi="fa-IR"/>
        </w:rPr>
        <w:t>169- پيرامون انقلاب اسلامى</w:t>
      </w:r>
      <w:r w:rsidR="0092566E">
        <w:rPr>
          <w:rtl/>
          <w:lang w:bidi="fa-IR"/>
        </w:rPr>
        <w:t xml:space="preserve">، </w:t>
      </w:r>
      <w:r>
        <w:rPr>
          <w:rtl/>
          <w:lang w:bidi="fa-IR"/>
        </w:rPr>
        <w:t>ص 117 (لازم به ذكر است كه استاد در كتاب نهضت هاى اسلامى در صد ساله اخير نيز با طرح همين سوالات به بررسى همين موضوع پرداخته است</w:t>
      </w:r>
      <w:r w:rsidR="0092566E">
        <w:rPr>
          <w:rtl/>
          <w:lang w:bidi="fa-IR"/>
        </w:rPr>
        <w:t>.</w:t>
      </w:r>
      <w:r w:rsidR="0054760C">
        <w:rPr>
          <w:rtl/>
          <w:lang w:bidi="fa-IR"/>
        </w:rPr>
        <w:t>)</w:t>
      </w:r>
    </w:p>
    <w:p w:rsidR="00997E5A" w:rsidRDefault="00997E5A" w:rsidP="00137C58">
      <w:pPr>
        <w:pStyle w:val="libFootnote"/>
        <w:rPr>
          <w:rtl/>
          <w:lang w:bidi="fa-IR"/>
        </w:rPr>
      </w:pPr>
      <w:r>
        <w:rPr>
          <w:rtl/>
          <w:lang w:bidi="fa-IR"/>
        </w:rPr>
        <w:t>170- زنان از نظر نقش تاريخى</w:t>
      </w:r>
      <w:r w:rsidR="0092566E">
        <w:rPr>
          <w:rtl/>
          <w:lang w:bidi="fa-IR"/>
        </w:rPr>
        <w:t xml:space="preserve">، </w:t>
      </w:r>
      <w:r>
        <w:rPr>
          <w:rtl/>
          <w:lang w:bidi="fa-IR"/>
        </w:rPr>
        <w:t>دوره هاى سه گانه اى را طى كرده اند</w:t>
      </w:r>
      <w:r w:rsidR="0092566E">
        <w:rPr>
          <w:rtl/>
          <w:lang w:bidi="fa-IR"/>
        </w:rPr>
        <w:t xml:space="preserve">. </w:t>
      </w:r>
      <w:r>
        <w:rPr>
          <w:rtl/>
          <w:lang w:bidi="fa-IR"/>
        </w:rPr>
        <w:t>در برخى از دوره ها نقش مستقيمى در تاريخ نداشته و فقط در اندرون خانه بوده اند و هيچ يك از استعدادهاى انسانى آن ها يعنى تفكر</w:t>
      </w:r>
      <w:r w:rsidR="0092566E">
        <w:rPr>
          <w:rtl/>
          <w:lang w:bidi="fa-IR"/>
        </w:rPr>
        <w:t xml:space="preserve">، </w:t>
      </w:r>
      <w:r>
        <w:rPr>
          <w:rtl/>
          <w:lang w:bidi="fa-IR"/>
        </w:rPr>
        <w:t>بيدارى</w:t>
      </w:r>
      <w:r w:rsidR="0092566E">
        <w:rPr>
          <w:rtl/>
          <w:lang w:bidi="fa-IR"/>
        </w:rPr>
        <w:t xml:space="preserve">، </w:t>
      </w:r>
      <w:r>
        <w:rPr>
          <w:rtl/>
          <w:lang w:bidi="fa-IR"/>
        </w:rPr>
        <w:t>آزادگى</w:t>
      </w:r>
      <w:r w:rsidR="0092566E">
        <w:rPr>
          <w:rtl/>
          <w:lang w:bidi="fa-IR"/>
        </w:rPr>
        <w:t xml:space="preserve">، </w:t>
      </w:r>
      <w:r>
        <w:rPr>
          <w:rtl/>
          <w:lang w:bidi="fa-IR"/>
        </w:rPr>
        <w:t>اراده</w:t>
      </w:r>
      <w:r w:rsidR="0092566E">
        <w:rPr>
          <w:rtl/>
          <w:lang w:bidi="fa-IR"/>
        </w:rPr>
        <w:t xml:space="preserve">، </w:t>
      </w:r>
      <w:r>
        <w:rPr>
          <w:rtl/>
          <w:lang w:bidi="fa-IR"/>
        </w:rPr>
        <w:t>خلاقيت</w:t>
      </w:r>
      <w:r w:rsidR="0092566E">
        <w:rPr>
          <w:rtl/>
          <w:lang w:bidi="fa-IR"/>
        </w:rPr>
        <w:t xml:space="preserve">، </w:t>
      </w:r>
      <w:r>
        <w:rPr>
          <w:rtl/>
          <w:lang w:bidi="fa-IR"/>
        </w:rPr>
        <w:t>هنر</w:t>
      </w:r>
      <w:r w:rsidR="0092566E">
        <w:rPr>
          <w:rtl/>
          <w:lang w:bidi="fa-IR"/>
        </w:rPr>
        <w:t xml:space="preserve">، </w:t>
      </w:r>
      <w:r>
        <w:rPr>
          <w:rtl/>
          <w:lang w:bidi="fa-IR"/>
        </w:rPr>
        <w:t>و حتى سلوك عابدانه و عارفانه را رشد نداده و فقط حكم يك شى ء را داشته اند</w:t>
      </w:r>
      <w:r w:rsidR="0092566E">
        <w:rPr>
          <w:rtl/>
          <w:lang w:bidi="fa-IR"/>
        </w:rPr>
        <w:t xml:space="preserve">، </w:t>
      </w:r>
      <w:r>
        <w:rPr>
          <w:rtl/>
          <w:lang w:bidi="fa-IR"/>
        </w:rPr>
        <w:t>منتهى چون دور از دسترس ‍ بيگانگان بودند</w:t>
      </w:r>
      <w:r w:rsidR="0092566E">
        <w:rPr>
          <w:rtl/>
          <w:lang w:bidi="fa-IR"/>
        </w:rPr>
        <w:t xml:space="preserve">، </w:t>
      </w:r>
      <w:r>
        <w:rPr>
          <w:rtl/>
          <w:lang w:bidi="fa-IR"/>
        </w:rPr>
        <w:t>مثل «شى ء گرانبها» شدند</w:t>
      </w:r>
      <w:r w:rsidR="0092566E">
        <w:rPr>
          <w:rtl/>
          <w:lang w:bidi="fa-IR"/>
        </w:rPr>
        <w:t xml:space="preserve">، </w:t>
      </w:r>
      <w:r>
        <w:rPr>
          <w:rtl/>
          <w:lang w:bidi="fa-IR"/>
        </w:rPr>
        <w:t>ولى بى دخالت مستقيم در تاريخ</w:t>
      </w:r>
      <w:r w:rsidR="0092566E">
        <w:rPr>
          <w:rtl/>
          <w:lang w:bidi="fa-IR"/>
        </w:rPr>
        <w:t xml:space="preserve">. </w:t>
      </w:r>
      <w:r>
        <w:rPr>
          <w:rtl/>
          <w:lang w:bidi="fa-IR"/>
        </w:rPr>
        <w:t>در برخى جوامع ديگر</w:t>
      </w:r>
      <w:r w:rsidR="0092566E">
        <w:rPr>
          <w:rtl/>
          <w:lang w:bidi="fa-IR"/>
        </w:rPr>
        <w:t xml:space="preserve">، </w:t>
      </w:r>
      <w:r>
        <w:rPr>
          <w:rtl/>
          <w:lang w:bidi="fa-IR"/>
        </w:rPr>
        <w:t>زن خانه را رها كرده</w:t>
      </w:r>
      <w:r w:rsidR="0092566E">
        <w:rPr>
          <w:rtl/>
          <w:lang w:bidi="fa-IR"/>
        </w:rPr>
        <w:t xml:space="preserve">، </w:t>
      </w:r>
      <w:r>
        <w:rPr>
          <w:rtl/>
          <w:lang w:bidi="fa-IR"/>
        </w:rPr>
        <w:t>وارد اجتماع شد و در شؤ ون علمى</w:t>
      </w:r>
      <w:r w:rsidR="0092566E">
        <w:rPr>
          <w:rtl/>
          <w:lang w:bidi="fa-IR"/>
        </w:rPr>
        <w:t xml:space="preserve">، </w:t>
      </w:r>
      <w:r>
        <w:rPr>
          <w:rtl/>
          <w:lang w:bidi="fa-IR"/>
        </w:rPr>
        <w:t>فرهنگى</w:t>
      </w:r>
      <w:r w:rsidR="0092566E">
        <w:rPr>
          <w:rtl/>
          <w:lang w:bidi="fa-IR"/>
        </w:rPr>
        <w:t xml:space="preserve">، </w:t>
      </w:r>
      <w:r>
        <w:rPr>
          <w:rtl/>
          <w:lang w:bidi="fa-IR"/>
        </w:rPr>
        <w:t>اجتماعى</w:t>
      </w:r>
      <w:r w:rsidR="0092566E">
        <w:rPr>
          <w:rtl/>
          <w:lang w:bidi="fa-IR"/>
        </w:rPr>
        <w:t xml:space="preserve">، </w:t>
      </w:r>
      <w:r>
        <w:rPr>
          <w:rtl/>
          <w:lang w:bidi="fa-IR"/>
        </w:rPr>
        <w:t>هنرى</w:t>
      </w:r>
      <w:r w:rsidR="0092566E">
        <w:rPr>
          <w:rtl/>
          <w:lang w:bidi="fa-IR"/>
        </w:rPr>
        <w:t xml:space="preserve">، </w:t>
      </w:r>
      <w:r>
        <w:rPr>
          <w:rtl/>
          <w:lang w:bidi="fa-IR"/>
        </w:rPr>
        <w:t>سياسى و</w:t>
      </w:r>
      <w:r w:rsidR="0092566E">
        <w:rPr>
          <w:rtl/>
          <w:lang w:bidi="fa-IR"/>
        </w:rPr>
        <w:t xml:space="preserve">... </w:t>
      </w:r>
      <w:r>
        <w:rPr>
          <w:rtl/>
          <w:lang w:bidi="fa-IR"/>
        </w:rPr>
        <w:t>شريك مرد گشت و به صورت «شخص» در آمد</w:t>
      </w:r>
      <w:r w:rsidR="0092566E">
        <w:rPr>
          <w:rtl/>
          <w:lang w:bidi="fa-IR"/>
        </w:rPr>
        <w:t xml:space="preserve">، </w:t>
      </w:r>
      <w:r>
        <w:rPr>
          <w:rtl/>
          <w:lang w:bidi="fa-IR"/>
        </w:rPr>
        <w:t>ولى چون حريم ها را ناديده گرفت و خود را رايگان در اختيار مردان گذاشت</w:t>
      </w:r>
      <w:r w:rsidR="0092566E">
        <w:rPr>
          <w:rtl/>
          <w:lang w:bidi="fa-IR"/>
        </w:rPr>
        <w:t xml:space="preserve">، </w:t>
      </w:r>
      <w:r>
        <w:rPr>
          <w:rtl/>
          <w:lang w:bidi="fa-IR"/>
        </w:rPr>
        <w:t>به صورت «شخص بى بها» در آمد</w:t>
      </w:r>
      <w:r w:rsidR="0092566E">
        <w:rPr>
          <w:rtl/>
          <w:lang w:bidi="fa-IR"/>
        </w:rPr>
        <w:t xml:space="preserve">. </w:t>
      </w:r>
      <w:r>
        <w:rPr>
          <w:rtl/>
          <w:lang w:bidi="fa-IR"/>
        </w:rPr>
        <w:t>لذا اگر چه نقش مستقيمى در تاريخ ايفا كرد</w:t>
      </w:r>
      <w:r w:rsidR="0092566E">
        <w:rPr>
          <w:rtl/>
          <w:lang w:bidi="fa-IR"/>
        </w:rPr>
        <w:t xml:space="preserve">، </w:t>
      </w:r>
      <w:r>
        <w:rPr>
          <w:rtl/>
          <w:lang w:bidi="fa-IR"/>
        </w:rPr>
        <w:t>ولى نقش غير مستقيم خود را از دست داد؛ اما در انقلاب اسلامى ما</w:t>
      </w:r>
      <w:r w:rsidR="0092566E">
        <w:rPr>
          <w:rtl/>
          <w:lang w:bidi="fa-IR"/>
        </w:rPr>
        <w:t xml:space="preserve">، </w:t>
      </w:r>
      <w:r>
        <w:rPr>
          <w:rtl/>
          <w:lang w:bidi="fa-IR"/>
        </w:rPr>
        <w:t>زن توانست اين دو نقش بسيار هماهنگ و موزون را جمع كند كه توضيحش در متن مى آيد</w:t>
      </w:r>
      <w:r w:rsidR="0092566E">
        <w:rPr>
          <w:rtl/>
          <w:lang w:bidi="fa-IR"/>
        </w:rPr>
        <w:t xml:space="preserve">. </w:t>
      </w:r>
      <w:r>
        <w:rPr>
          <w:rtl/>
          <w:lang w:bidi="fa-IR"/>
        </w:rPr>
        <w:t>(پيرامون جمهورى اسلامى</w:t>
      </w:r>
      <w:r w:rsidR="0092566E">
        <w:rPr>
          <w:rtl/>
          <w:lang w:bidi="fa-IR"/>
        </w:rPr>
        <w:t xml:space="preserve">، </w:t>
      </w:r>
      <w:r>
        <w:rPr>
          <w:rtl/>
          <w:lang w:bidi="fa-IR"/>
        </w:rPr>
        <w:t>ص 48 - 46</w:t>
      </w:r>
      <w:r w:rsidR="0092566E">
        <w:rPr>
          <w:rtl/>
          <w:lang w:bidi="fa-IR"/>
        </w:rPr>
        <w:t>.</w:t>
      </w:r>
      <w:r w:rsidR="0054760C">
        <w:rPr>
          <w:rtl/>
          <w:lang w:bidi="fa-IR"/>
        </w:rPr>
        <w:t>)</w:t>
      </w:r>
    </w:p>
    <w:p w:rsidR="00997E5A" w:rsidRDefault="00997E5A" w:rsidP="00137C58">
      <w:pPr>
        <w:pStyle w:val="libFootnote"/>
        <w:rPr>
          <w:rtl/>
          <w:lang w:bidi="fa-IR"/>
        </w:rPr>
      </w:pPr>
      <w:r>
        <w:rPr>
          <w:rtl/>
          <w:lang w:bidi="fa-IR"/>
        </w:rPr>
        <w:t>171- پيرامون جمهورى اسلامى</w:t>
      </w:r>
      <w:r w:rsidR="0092566E">
        <w:rPr>
          <w:rtl/>
          <w:lang w:bidi="fa-IR"/>
        </w:rPr>
        <w:t xml:space="preserve">، </w:t>
      </w:r>
      <w:r>
        <w:rPr>
          <w:rtl/>
          <w:lang w:bidi="fa-IR"/>
        </w:rPr>
        <w:t>ص 46 - 44</w:t>
      </w:r>
      <w:r w:rsidR="0092566E">
        <w:rPr>
          <w:rtl/>
          <w:lang w:bidi="fa-IR"/>
        </w:rPr>
        <w:t xml:space="preserve">. </w:t>
      </w:r>
    </w:p>
    <w:p w:rsidR="00997E5A" w:rsidRDefault="00997E5A" w:rsidP="00137C58">
      <w:pPr>
        <w:pStyle w:val="libFootnote"/>
        <w:rPr>
          <w:rtl/>
          <w:lang w:bidi="fa-IR"/>
        </w:rPr>
      </w:pPr>
      <w:r>
        <w:rPr>
          <w:rtl/>
          <w:lang w:bidi="fa-IR"/>
        </w:rPr>
        <w:lastRenderedPageBreak/>
        <w:t>172- پيرامون جمهورى اسلامى</w:t>
      </w:r>
      <w:r w:rsidR="0092566E">
        <w:rPr>
          <w:rtl/>
          <w:lang w:bidi="fa-IR"/>
        </w:rPr>
        <w:t xml:space="preserve">، </w:t>
      </w:r>
      <w:r>
        <w:rPr>
          <w:rtl/>
          <w:lang w:bidi="fa-IR"/>
        </w:rPr>
        <w:t>ص 67 - 50</w:t>
      </w:r>
      <w:r w:rsidR="0092566E">
        <w:rPr>
          <w:rtl/>
          <w:lang w:bidi="fa-IR"/>
        </w:rPr>
        <w:t xml:space="preserve">. </w:t>
      </w:r>
      <w:r>
        <w:rPr>
          <w:rtl/>
          <w:lang w:bidi="fa-IR"/>
        </w:rPr>
        <w:t>براى تفصيل اين بحث به كتاب نظام حقوق زن در اسلام مراجعه كنيد</w:t>
      </w:r>
      <w:r w:rsidR="0092566E">
        <w:rPr>
          <w:rtl/>
          <w:lang w:bidi="fa-IR"/>
        </w:rPr>
        <w:t xml:space="preserve">. </w:t>
      </w:r>
    </w:p>
    <w:p w:rsidR="00997E5A" w:rsidRDefault="00997E5A" w:rsidP="00137C58">
      <w:pPr>
        <w:pStyle w:val="libFootnote"/>
        <w:rPr>
          <w:rtl/>
          <w:lang w:bidi="fa-IR"/>
        </w:rPr>
      </w:pPr>
      <w:r>
        <w:rPr>
          <w:rtl/>
          <w:lang w:bidi="fa-IR"/>
        </w:rPr>
        <w:t>173- پيرامون انقلاب اسلامى</w:t>
      </w:r>
      <w:r w:rsidR="0092566E">
        <w:rPr>
          <w:rtl/>
          <w:lang w:bidi="fa-IR"/>
        </w:rPr>
        <w:t xml:space="preserve">، </w:t>
      </w:r>
      <w:r>
        <w:rPr>
          <w:rtl/>
          <w:lang w:bidi="fa-IR"/>
        </w:rPr>
        <w:t>ص 68 67</w:t>
      </w:r>
      <w:r w:rsidR="0092566E">
        <w:rPr>
          <w:rtl/>
          <w:lang w:bidi="fa-IR"/>
        </w:rPr>
        <w:t xml:space="preserve">. </w:t>
      </w:r>
    </w:p>
    <w:p w:rsidR="00997E5A" w:rsidRDefault="00997E5A" w:rsidP="00137C58">
      <w:pPr>
        <w:pStyle w:val="libFootnote"/>
        <w:rPr>
          <w:rtl/>
          <w:lang w:bidi="fa-IR"/>
        </w:rPr>
      </w:pPr>
      <w:r>
        <w:rPr>
          <w:rtl/>
          <w:lang w:bidi="fa-IR"/>
        </w:rPr>
        <w:t>174- پيرامون انقلاب اسلامى</w:t>
      </w:r>
      <w:r w:rsidR="0092566E">
        <w:rPr>
          <w:rtl/>
          <w:lang w:bidi="fa-IR"/>
        </w:rPr>
        <w:t xml:space="preserve">، </w:t>
      </w:r>
      <w:r>
        <w:rPr>
          <w:rtl/>
          <w:lang w:bidi="fa-IR"/>
        </w:rPr>
        <w:t>ص 50 - 40 و 141 - 140</w:t>
      </w:r>
      <w:r w:rsidR="0092566E">
        <w:rPr>
          <w:rtl/>
          <w:lang w:bidi="fa-IR"/>
        </w:rPr>
        <w:t xml:space="preserve">. </w:t>
      </w:r>
    </w:p>
    <w:p w:rsidR="00997E5A" w:rsidRDefault="00997E5A" w:rsidP="00137C58">
      <w:pPr>
        <w:pStyle w:val="libFootnote"/>
        <w:rPr>
          <w:rtl/>
          <w:lang w:bidi="fa-IR"/>
        </w:rPr>
      </w:pPr>
      <w:r>
        <w:rPr>
          <w:rtl/>
          <w:lang w:bidi="fa-IR"/>
        </w:rPr>
        <w:t>175- براى نمونه يكى از دوستانم را مثال مى آورم</w:t>
      </w:r>
      <w:r w:rsidR="0092566E">
        <w:rPr>
          <w:rtl/>
          <w:lang w:bidi="fa-IR"/>
        </w:rPr>
        <w:t xml:space="preserve">. </w:t>
      </w:r>
      <w:r>
        <w:rPr>
          <w:rtl/>
          <w:lang w:bidi="fa-IR"/>
        </w:rPr>
        <w:t>وى كه مدت ها در حال مبارزه با رژيم طاغوت به سر مى برد</w:t>
      </w:r>
      <w:r w:rsidR="0092566E">
        <w:rPr>
          <w:rtl/>
          <w:lang w:bidi="fa-IR"/>
        </w:rPr>
        <w:t xml:space="preserve">، </w:t>
      </w:r>
      <w:r>
        <w:rPr>
          <w:rtl/>
          <w:lang w:bidi="fa-IR"/>
        </w:rPr>
        <w:t>به دليل روحيه خاصش ‍ علاقه اى به مجاهدين خلق (منافقين) داشت</w:t>
      </w:r>
      <w:r w:rsidR="0092566E">
        <w:rPr>
          <w:rtl/>
          <w:lang w:bidi="fa-IR"/>
        </w:rPr>
        <w:t xml:space="preserve">. </w:t>
      </w:r>
      <w:r>
        <w:rPr>
          <w:rtl/>
          <w:lang w:bidi="fa-IR"/>
        </w:rPr>
        <w:t>هنگامى كه آن ها اعلام كردند كه ماركسيست شده اند</w:t>
      </w:r>
      <w:r w:rsidR="0092566E">
        <w:rPr>
          <w:rtl/>
          <w:lang w:bidi="fa-IR"/>
        </w:rPr>
        <w:t xml:space="preserve">، </w:t>
      </w:r>
      <w:r>
        <w:rPr>
          <w:rtl/>
          <w:lang w:bidi="fa-IR"/>
        </w:rPr>
        <w:t>نگران بودم كه شايد بگويد: فعلا مبارزه مهم است و ماركسيست بودن آن ها مهم نيست</w:t>
      </w:r>
      <w:r w:rsidR="0092566E">
        <w:rPr>
          <w:rtl/>
          <w:lang w:bidi="fa-IR"/>
        </w:rPr>
        <w:t xml:space="preserve">. </w:t>
      </w:r>
      <w:r>
        <w:rPr>
          <w:rtl/>
          <w:lang w:bidi="fa-IR"/>
        </w:rPr>
        <w:t>يكبار نظرش را پرسيدم</w:t>
      </w:r>
      <w:r w:rsidR="0092566E">
        <w:rPr>
          <w:rtl/>
          <w:lang w:bidi="fa-IR"/>
        </w:rPr>
        <w:t xml:space="preserve">، </w:t>
      </w:r>
      <w:r>
        <w:rPr>
          <w:rtl/>
          <w:lang w:bidi="fa-IR"/>
        </w:rPr>
        <w:t>گفت : «حقيقت اين است كه ما عدالت را هم در سايه خدا مى خواهيم و اگر بنا شود عدالت باشد</w:t>
      </w:r>
      <w:r w:rsidR="0092566E">
        <w:rPr>
          <w:rtl/>
          <w:lang w:bidi="fa-IR"/>
        </w:rPr>
        <w:t xml:space="preserve">، </w:t>
      </w:r>
      <w:r>
        <w:rPr>
          <w:rtl/>
          <w:lang w:bidi="fa-IR"/>
        </w:rPr>
        <w:t>اما از نام خدا خبرى نباشد</w:t>
      </w:r>
      <w:r w:rsidR="0092566E">
        <w:rPr>
          <w:rtl/>
          <w:lang w:bidi="fa-IR"/>
        </w:rPr>
        <w:t xml:space="preserve">، </w:t>
      </w:r>
      <w:r>
        <w:rPr>
          <w:rtl/>
          <w:lang w:bidi="fa-IR"/>
        </w:rPr>
        <w:t>ما از چنين عدالتى بيزاريم</w:t>
      </w:r>
      <w:r w:rsidR="0092566E">
        <w:rPr>
          <w:rtl/>
          <w:lang w:bidi="fa-IR"/>
        </w:rPr>
        <w:t xml:space="preserve">. </w:t>
      </w:r>
      <w:r>
        <w:rPr>
          <w:rtl/>
          <w:lang w:bidi="fa-IR"/>
        </w:rPr>
        <w:t>» پيرامون انقلاب اسلامى</w:t>
      </w:r>
      <w:r w:rsidR="0092566E">
        <w:rPr>
          <w:rtl/>
          <w:lang w:bidi="fa-IR"/>
        </w:rPr>
        <w:t xml:space="preserve">، </w:t>
      </w:r>
      <w:r>
        <w:rPr>
          <w:rtl/>
          <w:lang w:bidi="fa-IR"/>
        </w:rPr>
        <w:t>ص 54 - 53</w:t>
      </w:r>
      <w:r w:rsidR="0092566E">
        <w:rPr>
          <w:rtl/>
          <w:lang w:bidi="fa-IR"/>
        </w:rPr>
        <w:t xml:space="preserve">. </w:t>
      </w:r>
    </w:p>
    <w:p w:rsidR="00997E5A" w:rsidRDefault="00997E5A" w:rsidP="00137C58">
      <w:pPr>
        <w:pStyle w:val="libFootnote"/>
        <w:rPr>
          <w:rtl/>
          <w:lang w:bidi="fa-IR"/>
        </w:rPr>
      </w:pPr>
      <w:r>
        <w:rPr>
          <w:rtl/>
          <w:lang w:bidi="fa-IR"/>
        </w:rPr>
        <w:t>176- پيرامون انقلاب اسلامى</w:t>
      </w:r>
      <w:r w:rsidR="0092566E">
        <w:rPr>
          <w:rtl/>
          <w:lang w:bidi="fa-IR"/>
        </w:rPr>
        <w:t xml:space="preserve">، </w:t>
      </w:r>
      <w:r>
        <w:rPr>
          <w:rtl/>
          <w:lang w:bidi="fa-IR"/>
        </w:rPr>
        <w:t>ص 54 و 49 و 121 118</w:t>
      </w:r>
      <w:r w:rsidR="0092566E">
        <w:rPr>
          <w:rtl/>
          <w:lang w:bidi="fa-IR"/>
        </w:rPr>
        <w:t xml:space="preserve">. </w:t>
      </w:r>
    </w:p>
    <w:p w:rsidR="00997E5A" w:rsidRDefault="00997E5A" w:rsidP="00137C58">
      <w:pPr>
        <w:pStyle w:val="libFootnote"/>
        <w:rPr>
          <w:rtl/>
          <w:lang w:bidi="fa-IR"/>
        </w:rPr>
      </w:pPr>
      <w:r>
        <w:rPr>
          <w:rtl/>
          <w:lang w:bidi="fa-IR"/>
        </w:rPr>
        <w:t>177- اگر خدا را يارى نماييد</w:t>
      </w:r>
      <w:r w:rsidR="0092566E">
        <w:rPr>
          <w:rtl/>
          <w:lang w:bidi="fa-IR"/>
        </w:rPr>
        <w:t xml:space="preserve">، </w:t>
      </w:r>
      <w:r>
        <w:rPr>
          <w:rtl/>
          <w:lang w:bidi="fa-IR"/>
        </w:rPr>
        <w:t>خداوند نيز شما را يارى خواهد نمود</w:t>
      </w:r>
      <w:r w:rsidR="0092566E">
        <w:rPr>
          <w:rtl/>
          <w:lang w:bidi="fa-IR"/>
        </w:rPr>
        <w:t xml:space="preserve">. </w:t>
      </w:r>
      <w:r>
        <w:rPr>
          <w:rtl/>
          <w:lang w:bidi="fa-IR"/>
        </w:rPr>
        <w:t>(محمد / 7)</w:t>
      </w:r>
    </w:p>
    <w:p w:rsidR="00997E5A" w:rsidRDefault="00997E5A" w:rsidP="00137C58">
      <w:pPr>
        <w:pStyle w:val="libFootnote"/>
        <w:rPr>
          <w:rtl/>
          <w:lang w:bidi="fa-IR"/>
        </w:rPr>
      </w:pPr>
      <w:r>
        <w:rPr>
          <w:rtl/>
          <w:lang w:bidi="fa-IR"/>
        </w:rPr>
        <w:t>178- پيرامون انقلاب اسلامى</w:t>
      </w:r>
      <w:r w:rsidR="0092566E">
        <w:rPr>
          <w:rtl/>
          <w:lang w:bidi="fa-IR"/>
        </w:rPr>
        <w:t xml:space="preserve">، </w:t>
      </w:r>
      <w:r>
        <w:rPr>
          <w:rtl/>
          <w:lang w:bidi="fa-IR"/>
        </w:rPr>
        <w:t>ص 23 - 21</w:t>
      </w:r>
      <w:r w:rsidR="0092566E">
        <w:rPr>
          <w:rtl/>
          <w:lang w:bidi="fa-IR"/>
        </w:rPr>
        <w:t xml:space="preserve">. </w:t>
      </w:r>
    </w:p>
    <w:p w:rsidR="00997E5A" w:rsidRDefault="00997E5A" w:rsidP="00137C58">
      <w:pPr>
        <w:pStyle w:val="libFootnote"/>
        <w:rPr>
          <w:rtl/>
          <w:lang w:bidi="fa-IR"/>
        </w:rPr>
      </w:pPr>
      <w:r>
        <w:rPr>
          <w:rtl/>
          <w:lang w:bidi="fa-IR"/>
        </w:rPr>
        <w:t>179- مطالب اين بخش را استاد در آبان 1357 زمانى كه برخى گروه هاى غير اسلامى مى خواستند خود را وارد كادر رهبرى نهضت كنند</w:t>
      </w:r>
      <w:r w:rsidR="0092566E">
        <w:rPr>
          <w:rtl/>
          <w:lang w:bidi="fa-IR"/>
        </w:rPr>
        <w:t xml:space="preserve">، </w:t>
      </w:r>
      <w:r>
        <w:rPr>
          <w:rtl/>
          <w:lang w:bidi="fa-IR"/>
        </w:rPr>
        <w:t>ايراد كرده است</w:t>
      </w:r>
      <w:r w:rsidR="007B30F0">
        <w:rPr>
          <w:rtl/>
          <w:lang w:bidi="fa-IR"/>
        </w:rPr>
        <w:t>؛</w:t>
      </w:r>
      <w:r>
        <w:rPr>
          <w:rtl/>
          <w:lang w:bidi="fa-IR"/>
        </w:rPr>
        <w:t xml:space="preserve"> لذا شهيد مطهرى اين بحث را تحت عنوان «اهداف روحانيت در مبارزات» مطرح كرده و در ابتداى بحث هم مى فرمايد: «هدف هاى روحانيت</w:t>
      </w:r>
      <w:r w:rsidR="007B30F0">
        <w:rPr>
          <w:rtl/>
          <w:lang w:bidi="fa-IR"/>
        </w:rPr>
        <w:t>؛</w:t>
      </w:r>
      <w:r>
        <w:rPr>
          <w:rtl/>
          <w:lang w:bidi="fa-IR"/>
        </w:rPr>
        <w:t xml:space="preserve"> يعنى هدف هاى نهضت</w:t>
      </w:r>
      <w:r w:rsidR="0092566E">
        <w:rPr>
          <w:rtl/>
          <w:lang w:bidi="fa-IR"/>
        </w:rPr>
        <w:t xml:space="preserve">، </w:t>
      </w:r>
      <w:r>
        <w:rPr>
          <w:rtl/>
          <w:lang w:bidi="fa-IR"/>
        </w:rPr>
        <w:t>زيرا امروز تمام قشرهاى مردم ايران در روحانيت و روحانيت هم در آن شخصيت بزرگ تاريخ</w:t>
      </w:r>
      <w:r w:rsidR="0092566E">
        <w:rPr>
          <w:rtl/>
          <w:lang w:bidi="fa-IR"/>
        </w:rPr>
        <w:t xml:space="preserve">، </w:t>
      </w:r>
      <w:r>
        <w:rPr>
          <w:rtl/>
          <w:lang w:bidi="fa-IR"/>
        </w:rPr>
        <w:t>امام خمينى تجسم پيدا كرده است</w:t>
      </w:r>
      <w:r w:rsidR="0092566E">
        <w:rPr>
          <w:rtl/>
          <w:lang w:bidi="fa-IR"/>
        </w:rPr>
        <w:t xml:space="preserve">. </w:t>
      </w:r>
      <w:r>
        <w:rPr>
          <w:rtl/>
          <w:lang w:bidi="fa-IR"/>
        </w:rPr>
        <w:t>» پيرامون جمهورى اسلامى</w:t>
      </w:r>
      <w:r w:rsidR="0092566E">
        <w:rPr>
          <w:rtl/>
          <w:lang w:bidi="fa-IR"/>
        </w:rPr>
        <w:t xml:space="preserve">، </w:t>
      </w:r>
      <w:r>
        <w:rPr>
          <w:rtl/>
          <w:lang w:bidi="fa-IR"/>
        </w:rPr>
        <w:t>ص 6 و 71</w:t>
      </w:r>
      <w:r w:rsidR="0092566E">
        <w:rPr>
          <w:rtl/>
          <w:lang w:bidi="fa-IR"/>
        </w:rPr>
        <w:t xml:space="preserve">. </w:t>
      </w:r>
    </w:p>
    <w:p w:rsidR="00997E5A" w:rsidRDefault="00997E5A" w:rsidP="00137C58">
      <w:pPr>
        <w:pStyle w:val="libFootnote"/>
        <w:rPr>
          <w:rtl/>
          <w:lang w:bidi="fa-IR"/>
        </w:rPr>
      </w:pPr>
      <w:r>
        <w:rPr>
          <w:rtl/>
          <w:lang w:bidi="fa-IR"/>
        </w:rPr>
        <w:t>180- (نهج البلاغه</w:t>
      </w:r>
      <w:r w:rsidR="0092566E">
        <w:rPr>
          <w:rtl/>
          <w:lang w:bidi="fa-IR"/>
        </w:rPr>
        <w:t xml:space="preserve">، </w:t>
      </w:r>
      <w:r>
        <w:rPr>
          <w:rtl/>
          <w:lang w:bidi="fa-IR"/>
        </w:rPr>
        <w:t xml:space="preserve">خطبه 131) اين جملات با اندك تفاوتى از امام حسين </w:t>
      </w:r>
      <w:r w:rsidR="00EA0446" w:rsidRPr="00EA0446">
        <w:rPr>
          <w:rStyle w:val="libAlaemChar"/>
          <w:rtl/>
        </w:rPr>
        <w:t>عليه‌السلام</w:t>
      </w:r>
      <w:r>
        <w:rPr>
          <w:rtl/>
          <w:lang w:bidi="fa-IR"/>
        </w:rPr>
        <w:t xml:space="preserve"> هم نقل شده است</w:t>
      </w:r>
      <w:r w:rsidR="0092566E">
        <w:rPr>
          <w:rtl/>
          <w:lang w:bidi="fa-IR"/>
        </w:rPr>
        <w:t xml:space="preserve">، </w:t>
      </w:r>
      <w:r>
        <w:rPr>
          <w:rtl/>
          <w:lang w:bidi="fa-IR"/>
        </w:rPr>
        <w:t>كه در آن</w:t>
      </w:r>
      <w:r w:rsidR="0092566E">
        <w:rPr>
          <w:rtl/>
          <w:lang w:bidi="fa-IR"/>
        </w:rPr>
        <w:t xml:space="preserve">، </w:t>
      </w:r>
      <w:r>
        <w:rPr>
          <w:rtl/>
          <w:lang w:bidi="fa-IR"/>
        </w:rPr>
        <w:t>بجاى جمله آخر اين گونه آمده است :</w:t>
      </w:r>
      <w:r w:rsidR="0092566E">
        <w:rPr>
          <w:rtl/>
          <w:lang w:bidi="fa-IR"/>
        </w:rPr>
        <w:t xml:space="preserve">... </w:t>
      </w:r>
      <w:r>
        <w:rPr>
          <w:rtl/>
          <w:lang w:bidi="fa-IR"/>
        </w:rPr>
        <w:t>و يعمل بفرائضك و سننك و اءحكامك (تحف العقول</w:t>
      </w:r>
      <w:r w:rsidR="0092566E">
        <w:rPr>
          <w:rtl/>
          <w:lang w:bidi="fa-IR"/>
        </w:rPr>
        <w:t xml:space="preserve">، </w:t>
      </w:r>
      <w:r>
        <w:rPr>
          <w:rtl/>
          <w:lang w:bidi="fa-IR"/>
        </w:rPr>
        <w:t>ص 239)</w:t>
      </w:r>
    </w:p>
    <w:p w:rsidR="00997E5A" w:rsidRDefault="00997E5A" w:rsidP="00137C58">
      <w:pPr>
        <w:pStyle w:val="libFootnote"/>
        <w:rPr>
          <w:rtl/>
          <w:lang w:bidi="fa-IR"/>
        </w:rPr>
      </w:pPr>
      <w:r>
        <w:rPr>
          <w:rtl/>
          <w:lang w:bidi="fa-IR"/>
        </w:rPr>
        <w:t>181- نهج البلاغه</w:t>
      </w:r>
      <w:r w:rsidR="0092566E">
        <w:rPr>
          <w:rtl/>
          <w:lang w:bidi="fa-IR"/>
        </w:rPr>
        <w:t xml:space="preserve">، </w:t>
      </w:r>
      <w:r>
        <w:rPr>
          <w:rtl/>
          <w:lang w:bidi="fa-IR"/>
        </w:rPr>
        <w:t>نامه 53</w:t>
      </w:r>
      <w:r w:rsidR="0092566E">
        <w:rPr>
          <w:rtl/>
          <w:lang w:bidi="fa-IR"/>
        </w:rPr>
        <w:t xml:space="preserve">. </w:t>
      </w:r>
    </w:p>
    <w:p w:rsidR="00997E5A" w:rsidRDefault="00997E5A" w:rsidP="00137C58">
      <w:pPr>
        <w:pStyle w:val="libFootnote"/>
        <w:rPr>
          <w:rtl/>
          <w:lang w:bidi="fa-IR"/>
        </w:rPr>
      </w:pPr>
      <w:r>
        <w:rPr>
          <w:rtl/>
          <w:lang w:bidi="fa-IR"/>
        </w:rPr>
        <w:t>182- نهج البلاغه</w:t>
      </w:r>
      <w:r w:rsidR="0092566E">
        <w:rPr>
          <w:rtl/>
          <w:lang w:bidi="fa-IR"/>
        </w:rPr>
        <w:t xml:space="preserve">، </w:t>
      </w:r>
      <w:r>
        <w:rPr>
          <w:rtl/>
          <w:lang w:bidi="fa-IR"/>
        </w:rPr>
        <w:t>نامه 41</w:t>
      </w:r>
      <w:r w:rsidR="0092566E">
        <w:rPr>
          <w:rtl/>
          <w:lang w:bidi="fa-IR"/>
        </w:rPr>
        <w:t xml:space="preserve">. </w:t>
      </w:r>
    </w:p>
    <w:p w:rsidR="00997E5A" w:rsidRDefault="00997E5A" w:rsidP="00137C58">
      <w:pPr>
        <w:pStyle w:val="libFootnote"/>
        <w:rPr>
          <w:rtl/>
          <w:lang w:bidi="fa-IR"/>
        </w:rPr>
      </w:pPr>
      <w:r>
        <w:rPr>
          <w:rtl/>
          <w:lang w:bidi="fa-IR"/>
        </w:rPr>
        <w:t>183- پيرامون جمهورى اسلامى</w:t>
      </w:r>
      <w:r w:rsidR="0092566E">
        <w:rPr>
          <w:rtl/>
          <w:lang w:bidi="fa-IR"/>
        </w:rPr>
        <w:t xml:space="preserve">، </w:t>
      </w:r>
      <w:r>
        <w:rPr>
          <w:rtl/>
          <w:lang w:bidi="fa-IR"/>
        </w:rPr>
        <w:t>ص 86 - 72</w:t>
      </w:r>
      <w:r w:rsidR="0092566E">
        <w:rPr>
          <w:rtl/>
          <w:lang w:bidi="fa-IR"/>
        </w:rPr>
        <w:t xml:space="preserve">. </w:t>
      </w:r>
    </w:p>
    <w:p w:rsidR="00997E5A" w:rsidRDefault="00997E5A" w:rsidP="00137C58">
      <w:pPr>
        <w:pStyle w:val="libFootnote"/>
        <w:rPr>
          <w:rtl/>
          <w:lang w:bidi="fa-IR"/>
        </w:rPr>
      </w:pPr>
      <w:r>
        <w:rPr>
          <w:rtl/>
          <w:lang w:bidi="fa-IR"/>
        </w:rPr>
        <w:t>184- سوال : با توجه به حضور گسترده مردمى</w:t>
      </w:r>
      <w:r w:rsidR="0092566E">
        <w:rPr>
          <w:rtl/>
          <w:lang w:bidi="fa-IR"/>
        </w:rPr>
        <w:t xml:space="preserve">، </w:t>
      </w:r>
      <w:r>
        <w:rPr>
          <w:rtl/>
          <w:lang w:bidi="fa-IR"/>
        </w:rPr>
        <w:t>آيا بهتر نبود كه در رفراندم</w:t>
      </w:r>
      <w:r w:rsidR="0092566E">
        <w:rPr>
          <w:rtl/>
          <w:lang w:bidi="fa-IR"/>
        </w:rPr>
        <w:t xml:space="preserve">، </w:t>
      </w:r>
      <w:r>
        <w:rPr>
          <w:rtl/>
          <w:lang w:bidi="fa-IR"/>
        </w:rPr>
        <w:t>ما نظر مردم را نسبت به مطلق «جمهورى» در مقابل ساير روش هاى حكومتى جويا مى شديم نه «جمهورى اسلامى»؟</w:t>
      </w:r>
    </w:p>
    <w:p w:rsidR="00997E5A" w:rsidRDefault="00997E5A" w:rsidP="00137C58">
      <w:pPr>
        <w:pStyle w:val="libFootnote"/>
        <w:rPr>
          <w:rtl/>
          <w:lang w:bidi="fa-IR"/>
        </w:rPr>
      </w:pPr>
      <w:r>
        <w:rPr>
          <w:rtl/>
          <w:lang w:bidi="fa-IR"/>
        </w:rPr>
        <w:lastRenderedPageBreak/>
        <w:t>جواب : اگر مردم ايران</w:t>
      </w:r>
      <w:r w:rsidR="0092566E">
        <w:rPr>
          <w:rtl/>
          <w:lang w:bidi="fa-IR"/>
        </w:rPr>
        <w:t xml:space="preserve">، </w:t>
      </w:r>
      <w:r>
        <w:rPr>
          <w:rtl/>
          <w:lang w:bidi="fa-IR"/>
        </w:rPr>
        <w:t>براى برپايى اسلام</w:t>
      </w:r>
      <w:r w:rsidR="0092566E">
        <w:rPr>
          <w:rtl/>
          <w:lang w:bidi="fa-IR"/>
        </w:rPr>
        <w:t xml:space="preserve">، </w:t>
      </w:r>
      <w:r>
        <w:rPr>
          <w:rtl/>
          <w:lang w:bidi="fa-IR"/>
        </w:rPr>
        <w:t>انقلاب كرده اند</w:t>
      </w:r>
      <w:r w:rsidR="0092566E">
        <w:rPr>
          <w:rtl/>
          <w:lang w:bidi="fa-IR"/>
        </w:rPr>
        <w:t xml:space="preserve">، </w:t>
      </w:r>
      <w:r>
        <w:rPr>
          <w:rtl/>
          <w:lang w:bidi="fa-IR"/>
        </w:rPr>
        <w:t>اين حق آن هاست كه سوال رفراندم درباره «جمهورى اسلامى» باشد و اين حق در مورد هر انقلاب ديگرى هم صادق است</w:t>
      </w:r>
      <w:r w:rsidR="0092566E">
        <w:rPr>
          <w:rtl/>
          <w:lang w:bidi="fa-IR"/>
        </w:rPr>
        <w:t xml:space="preserve">. </w:t>
      </w:r>
      <w:r>
        <w:rPr>
          <w:rtl/>
          <w:lang w:bidi="fa-IR"/>
        </w:rPr>
        <w:t>هر انقلابى كه اكثريت قاطع مردم در آن شركت دارند و رنگ بخصوصى داشته باشد</w:t>
      </w:r>
      <w:r w:rsidR="0092566E">
        <w:rPr>
          <w:rtl/>
          <w:lang w:bidi="fa-IR"/>
        </w:rPr>
        <w:t xml:space="preserve">، </w:t>
      </w:r>
      <w:r>
        <w:rPr>
          <w:rtl/>
          <w:lang w:bidi="fa-IR"/>
        </w:rPr>
        <w:t>بديهى است كه مردم حق دارند در همه پرسى خود اين چنين مطرح كنند كه : در انقلاب اين چنين ما</w:t>
      </w:r>
      <w:r w:rsidR="0092566E">
        <w:rPr>
          <w:rtl/>
          <w:lang w:bidi="fa-IR"/>
        </w:rPr>
        <w:t xml:space="preserve">، </w:t>
      </w:r>
      <w:r>
        <w:rPr>
          <w:rtl/>
          <w:lang w:bidi="fa-IR"/>
        </w:rPr>
        <w:t>آيا جمهورى اين چنين آرى يا نه</w:t>
      </w:r>
      <w:r w:rsidR="0092566E">
        <w:rPr>
          <w:rtl/>
          <w:lang w:bidi="fa-IR"/>
        </w:rPr>
        <w:t>؟</w:t>
      </w:r>
      <w:r>
        <w:rPr>
          <w:rtl/>
          <w:lang w:bidi="fa-IR"/>
        </w:rPr>
        <w:t xml:space="preserve"> (پيرامون انقلاب اسلامى</w:t>
      </w:r>
      <w:r w:rsidR="0092566E">
        <w:rPr>
          <w:rtl/>
          <w:lang w:bidi="fa-IR"/>
        </w:rPr>
        <w:t xml:space="preserve">، </w:t>
      </w:r>
      <w:r>
        <w:rPr>
          <w:rtl/>
          <w:lang w:bidi="fa-IR"/>
        </w:rPr>
        <w:t>ص 126) تفصيل بحث در صفحات 189 - 187 خواهد آمد</w:t>
      </w:r>
      <w:r w:rsidR="0092566E">
        <w:rPr>
          <w:rtl/>
          <w:lang w:bidi="fa-IR"/>
        </w:rPr>
        <w:t xml:space="preserve">. </w:t>
      </w:r>
    </w:p>
    <w:p w:rsidR="00997E5A" w:rsidRDefault="00997E5A" w:rsidP="00137C58">
      <w:pPr>
        <w:pStyle w:val="libFootnote"/>
        <w:rPr>
          <w:rtl/>
          <w:lang w:bidi="fa-IR"/>
        </w:rPr>
      </w:pPr>
      <w:r>
        <w:rPr>
          <w:rtl/>
          <w:lang w:bidi="fa-IR"/>
        </w:rPr>
        <w:t>185- از ديدگاه شهيد مطهرى</w:t>
      </w:r>
      <w:r w:rsidR="0092566E">
        <w:rPr>
          <w:rtl/>
          <w:lang w:bidi="fa-IR"/>
        </w:rPr>
        <w:t xml:space="preserve">، </w:t>
      </w:r>
      <w:r>
        <w:rPr>
          <w:rtl/>
          <w:lang w:bidi="fa-IR"/>
        </w:rPr>
        <w:t>تحليل شعارهاى يك نهضت</w:t>
      </w:r>
      <w:r w:rsidR="0092566E">
        <w:rPr>
          <w:rtl/>
          <w:lang w:bidi="fa-IR"/>
        </w:rPr>
        <w:t xml:space="preserve">، </w:t>
      </w:r>
      <w:r>
        <w:rPr>
          <w:rtl/>
          <w:lang w:bidi="fa-IR"/>
        </w:rPr>
        <w:t>در شناخت و تحليل آن بسيار موثر است</w:t>
      </w:r>
      <w:r w:rsidR="0092566E">
        <w:rPr>
          <w:rtl/>
          <w:lang w:bidi="fa-IR"/>
        </w:rPr>
        <w:t xml:space="preserve">، </w:t>
      </w:r>
      <w:r>
        <w:rPr>
          <w:rtl/>
          <w:lang w:bidi="fa-IR"/>
        </w:rPr>
        <w:t>به طورى كه در بررسى و تحليل نهضت عاشورا</w:t>
      </w:r>
      <w:r w:rsidR="0092566E">
        <w:rPr>
          <w:rtl/>
          <w:lang w:bidi="fa-IR"/>
        </w:rPr>
        <w:t xml:space="preserve">، </w:t>
      </w:r>
      <w:r>
        <w:rPr>
          <w:rtl/>
          <w:lang w:bidi="fa-IR"/>
        </w:rPr>
        <w:t>يك فصل جداگانه را تحت عنوان «شعارهاى عاشورا» (كتاب حماسه حسينى</w:t>
      </w:r>
      <w:r w:rsidR="0092566E">
        <w:rPr>
          <w:rtl/>
          <w:lang w:bidi="fa-IR"/>
        </w:rPr>
        <w:t xml:space="preserve">، </w:t>
      </w:r>
      <w:r>
        <w:rPr>
          <w:rtl/>
          <w:lang w:bidi="fa-IR"/>
        </w:rPr>
        <w:t>ج 1</w:t>
      </w:r>
      <w:r w:rsidR="0092566E">
        <w:rPr>
          <w:rtl/>
          <w:lang w:bidi="fa-IR"/>
        </w:rPr>
        <w:t xml:space="preserve">، </w:t>
      </w:r>
      <w:r>
        <w:rPr>
          <w:rtl/>
          <w:lang w:bidi="fa-IR"/>
        </w:rPr>
        <w:t>فصل پنجم) به اين مساله اختصاص ‍ داده اند؛ ولى در مورد انقلاب اسلامى ايران</w:t>
      </w:r>
      <w:r w:rsidR="0092566E">
        <w:rPr>
          <w:rtl/>
          <w:lang w:bidi="fa-IR"/>
        </w:rPr>
        <w:t xml:space="preserve">، </w:t>
      </w:r>
      <w:r>
        <w:rPr>
          <w:rtl/>
          <w:lang w:bidi="fa-IR"/>
        </w:rPr>
        <w:t>موفق به انجام اين كار نشدند و فقط اشارات مختصرى درباره يكى از شعارها در ضمن يكى از سخنرانى هايشان داشتند كه در متن آورده ايم</w:t>
      </w:r>
      <w:r w:rsidR="0092566E">
        <w:rPr>
          <w:rtl/>
          <w:lang w:bidi="fa-IR"/>
        </w:rPr>
        <w:t xml:space="preserve">. </w:t>
      </w:r>
      <w:r>
        <w:rPr>
          <w:rtl/>
          <w:lang w:bidi="fa-IR"/>
        </w:rPr>
        <w:t>ايشان در جاى ديگر همين سوالات را مطرح كرده و در باب شعارها مى گويد: «شعارهاى اسلامى نهضت</w:t>
      </w:r>
      <w:r w:rsidR="0092566E">
        <w:rPr>
          <w:rtl/>
          <w:lang w:bidi="fa-IR"/>
        </w:rPr>
        <w:t xml:space="preserve">، </w:t>
      </w:r>
      <w:r>
        <w:rPr>
          <w:rtl/>
          <w:lang w:bidi="fa-IR"/>
        </w:rPr>
        <w:t>سراسر كشور را از مركز تا دورترين دهات مرزى گرفته است</w:t>
      </w:r>
      <w:r w:rsidR="0092566E">
        <w:rPr>
          <w:rtl/>
          <w:lang w:bidi="fa-IR"/>
        </w:rPr>
        <w:t xml:space="preserve">. </w:t>
      </w:r>
      <w:r>
        <w:rPr>
          <w:rtl/>
          <w:lang w:bidi="fa-IR"/>
        </w:rPr>
        <w:t>كسى به اين مردم ديكته نكرده و بر ايشان شعار انتخاب نكرده است</w:t>
      </w:r>
      <w:r w:rsidR="0092566E">
        <w:rPr>
          <w:rtl/>
          <w:lang w:bidi="fa-IR"/>
        </w:rPr>
        <w:t xml:space="preserve">. </w:t>
      </w:r>
      <w:r>
        <w:rPr>
          <w:rtl/>
          <w:lang w:bidi="fa-IR"/>
        </w:rPr>
        <w:t>اين شعارها را مردم از اعماق ضمير اسلامى خود الهام مى گيرند</w:t>
      </w:r>
      <w:r w:rsidR="0092566E">
        <w:rPr>
          <w:rtl/>
          <w:lang w:bidi="fa-IR"/>
        </w:rPr>
        <w:t xml:space="preserve">. </w:t>
      </w:r>
      <w:r>
        <w:rPr>
          <w:rtl/>
          <w:lang w:bidi="fa-IR"/>
        </w:rPr>
        <w:t>آيا در همه شعارهاى اين مردم كه از پيش خود ابتكار مى كنند</w:t>
      </w:r>
      <w:r w:rsidR="0092566E">
        <w:rPr>
          <w:rtl/>
          <w:lang w:bidi="fa-IR"/>
        </w:rPr>
        <w:t xml:space="preserve">، </w:t>
      </w:r>
      <w:r>
        <w:rPr>
          <w:rtl/>
          <w:lang w:bidi="fa-IR"/>
        </w:rPr>
        <w:t>شعارى غير اسلامى ديده مى شود؟» نهضت هاى اسلامى در صد ساله اخير</w:t>
      </w:r>
      <w:r w:rsidR="0092566E">
        <w:rPr>
          <w:rtl/>
          <w:lang w:bidi="fa-IR"/>
        </w:rPr>
        <w:t xml:space="preserve">، </w:t>
      </w:r>
      <w:r>
        <w:rPr>
          <w:rtl/>
          <w:lang w:bidi="fa-IR"/>
        </w:rPr>
        <w:t>ص 68</w:t>
      </w:r>
      <w:r w:rsidR="0092566E">
        <w:rPr>
          <w:rtl/>
          <w:lang w:bidi="fa-IR"/>
        </w:rPr>
        <w:t xml:space="preserve">. </w:t>
      </w:r>
    </w:p>
    <w:p w:rsidR="00997E5A" w:rsidRDefault="00997E5A" w:rsidP="00137C58">
      <w:pPr>
        <w:pStyle w:val="libFootnote"/>
        <w:rPr>
          <w:rtl/>
          <w:lang w:bidi="fa-IR"/>
        </w:rPr>
      </w:pPr>
      <w:r>
        <w:rPr>
          <w:rtl/>
          <w:lang w:bidi="fa-IR"/>
        </w:rPr>
        <w:t>186- پيرامون انقلاب اسلامى</w:t>
      </w:r>
      <w:r w:rsidR="0092566E">
        <w:rPr>
          <w:rtl/>
          <w:lang w:bidi="fa-IR"/>
        </w:rPr>
        <w:t xml:space="preserve">، </w:t>
      </w:r>
      <w:r>
        <w:rPr>
          <w:rtl/>
          <w:lang w:bidi="fa-IR"/>
        </w:rPr>
        <w:t>ص 160</w:t>
      </w:r>
      <w:r w:rsidR="0092566E">
        <w:rPr>
          <w:rtl/>
          <w:lang w:bidi="fa-IR"/>
        </w:rPr>
        <w:t xml:space="preserve">. </w:t>
      </w:r>
    </w:p>
    <w:p w:rsidR="00997E5A" w:rsidRDefault="00997E5A" w:rsidP="00137C58">
      <w:pPr>
        <w:pStyle w:val="libFootnote"/>
        <w:rPr>
          <w:rtl/>
          <w:lang w:bidi="fa-IR"/>
        </w:rPr>
      </w:pPr>
      <w:r>
        <w:rPr>
          <w:rtl/>
          <w:lang w:bidi="fa-IR"/>
        </w:rPr>
        <w:t>187- پيرامون انقلاب اسلامى</w:t>
      </w:r>
      <w:r w:rsidR="0092566E">
        <w:rPr>
          <w:rtl/>
          <w:lang w:bidi="fa-IR"/>
        </w:rPr>
        <w:t xml:space="preserve">، </w:t>
      </w:r>
      <w:r>
        <w:rPr>
          <w:rtl/>
          <w:lang w:bidi="fa-IR"/>
        </w:rPr>
        <w:t>ص 124 - 121</w:t>
      </w:r>
      <w:r w:rsidR="0092566E">
        <w:rPr>
          <w:rtl/>
          <w:lang w:bidi="fa-IR"/>
        </w:rPr>
        <w:t xml:space="preserve">. </w:t>
      </w:r>
    </w:p>
    <w:p w:rsidR="00997E5A" w:rsidRDefault="00997E5A" w:rsidP="00137C58">
      <w:pPr>
        <w:pStyle w:val="libFootnote"/>
        <w:rPr>
          <w:rtl/>
          <w:lang w:bidi="fa-IR"/>
        </w:rPr>
      </w:pPr>
      <w:r>
        <w:rPr>
          <w:rtl/>
          <w:lang w:bidi="fa-IR"/>
        </w:rPr>
        <w:t>188- تذكر اين نكته ضرورى است كه سه ركن مذكور</w:t>
      </w:r>
      <w:r w:rsidR="0092566E">
        <w:rPr>
          <w:rtl/>
          <w:lang w:bidi="fa-IR"/>
        </w:rPr>
        <w:t xml:space="preserve">، </w:t>
      </w:r>
      <w:r>
        <w:rPr>
          <w:rtl/>
          <w:lang w:bidi="fa-IR"/>
        </w:rPr>
        <w:t>براى تداوم انقلاب اسلامى</w:t>
      </w:r>
      <w:r w:rsidR="0092566E">
        <w:rPr>
          <w:rtl/>
          <w:lang w:bidi="fa-IR"/>
        </w:rPr>
        <w:t xml:space="preserve">، </w:t>
      </w:r>
      <w:r>
        <w:rPr>
          <w:rtl/>
          <w:lang w:bidi="fa-IR"/>
        </w:rPr>
        <w:t>لازم هستند</w:t>
      </w:r>
      <w:r w:rsidR="0092566E">
        <w:rPr>
          <w:rtl/>
          <w:lang w:bidi="fa-IR"/>
        </w:rPr>
        <w:t xml:space="preserve">، </w:t>
      </w:r>
      <w:r>
        <w:rPr>
          <w:rtl/>
          <w:lang w:bidi="fa-IR"/>
        </w:rPr>
        <w:t>اما كافى نمى باشند</w:t>
      </w:r>
      <w:r w:rsidR="0092566E">
        <w:rPr>
          <w:rtl/>
          <w:lang w:bidi="fa-IR"/>
        </w:rPr>
        <w:t xml:space="preserve">. </w:t>
      </w:r>
    </w:p>
    <w:p w:rsidR="00997E5A" w:rsidRDefault="00997E5A" w:rsidP="00137C58">
      <w:pPr>
        <w:pStyle w:val="libFootnote"/>
        <w:rPr>
          <w:rtl/>
          <w:lang w:bidi="fa-IR"/>
        </w:rPr>
      </w:pPr>
      <w:r>
        <w:rPr>
          <w:rtl/>
          <w:lang w:bidi="fa-IR"/>
        </w:rPr>
        <w:t>189- نهج البلاغه</w:t>
      </w:r>
      <w:r w:rsidR="0092566E">
        <w:rPr>
          <w:rtl/>
          <w:lang w:bidi="fa-IR"/>
        </w:rPr>
        <w:t xml:space="preserve">، </w:t>
      </w:r>
      <w:r>
        <w:rPr>
          <w:rtl/>
          <w:lang w:bidi="fa-IR"/>
        </w:rPr>
        <w:t>خطبه 15</w:t>
      </w:r>
      <w:r w:rsidR="0092566E">
        <w:rPr>
          <w:rtl/>
          <w:lang w:bidi="fa-IR"/>
        </w:rPr>
        <w:t xml:space="preserve">. </w:t>
      </w:r>
    </w:p>
    <w:p w:rsidR="00997E5A" w:rsidRDefault="00997E5A" w:rsidP="00137C58">
      <w:pPr>
        <w:pStyle w:val="libFootnote"/>
        <w:rPr>
          <w:rtl/>
          <w:lang w:bidi="fa-IR"/>
        </w:rPr>
      </w:pPr>
      <w:r>
        <w:rPr>
          <w:rtl/>
          <w:lang w:bidi="fa-IR"/>
        </w:rPr>
        <w:t>190- پيرامون انقلاب اسلامى</w:t>
      </w:r>
      <w:r w:rsidR="0092566E">
        <w:rPr>
          <w:rtl/>
          <w:lang w:bidi="fa-IR"/>
        </w:rPr>
        <w:t xml:space="preserve">، </w:t>
      </w:r>
      <w:r>
        <w:rPr>
          <w:rtl/>
          <w:lang w:bidi="fa-IR"/>
        </w:rPr>
        <w:t>ص 61 - 59 و 149 - 143</w:t>
      </w:r>
      <w:r w:rsidR="0092566E">
        <w:rPr>
          <w:rtl/>
          <w:lang w:bidi="fa-IR"/>
        </w:rPr>
        <w:t xml:space="preserve">. </w:t>
      </w:r>
    </w:p>
    <w:p w:rsidR="00997E5A" w:rsidRDefault="00997E5A" w:rsidP="00137C58">
      <w:pPr>
        <w:pStyle w:val="libFootnote"/>
        <w:rPr>
          <w:rtl/>
          <w:lang w:bidi="fa-IR"/>
        </w:rPr>
      </w:pPr>
      <w:r>
        <w:rPr>
          <w:rtl/>
          <w:lang w:bidi="fa-IR"/>
        </w:rPr>
        <w:t>191- پيرامون انقلاب اسلامى</w:t>
      </w:r>
      <w:r w:rsidR="0092566E">
        <w:rPr>
          <w:rtl/>
          <w:lang w:bidi="fa-IR"/>
        </w:rPr>
        <w:t xml:space="preserve">، </w:t>
      </w:r>
      <w:r>
        <w:rPr>
          <w:rtl/>
          <w:lang w:bidi="fa-IR"/>
        </w:rPr>
        <w:t>ص 155 - 149</w:t>
      </w:r>
      <w:r w:rsidR="0092566E">
        <w:rPr>
          <w:rtl/>
          <w:lang w:bidi="fa-IR"/>
        </w:rPr>
        <w:t xml:space="preserve">. </w:t>
      </w:r>
    </w:p>
    <w:p w:rsidR="00997E5A" w:rsidRDefault="00997E5A" w:rsidP="00137C58">
      <w:pPr>
        <w:pStyle w:val="libFootnote"/>
        <w:rPr>
          <w:rtl/>
          <w:lang w:bidi="fa-IR"/>
        </w:rPr>
      </w:pPr>
      <w:r>
        <w:rPr>
          <w:rtl/>
          <w:lang w:bidi="fa-IR"/>
        </w:rPr>
        <w:t>192- بگو: اى اهل كتاب</w:t>
      </w:r>
      <w:r w:rsidR="0092566E">
        <w:rPr>
          <w:rtl/>
          <w:lang w:bidi="fa-IR"/>
        </w:rPr>
        <w:t>!</w:t>
      </w:r>
      <w:r>
        <w:rPr>
          <w:rtl/>
          <w:lang w:bidi="fa-IR"/>
        </w:rPr>
        <w:t xml:space="preserve"> بياييد به سوى سخنى كه ميان ما و شما يكسان است</w:t>
      </w:r>
      <w:r w:rsidR="0092566E">
        <w:rPr>
          <w:rtl/>
          <w:lang w:bidi="fa-IR"/>
        </w:rPr>
        <w:t xml:space="preserve">، </w:t>
      </w:r>
      <w:r>
        <w:rPr>
          <w:rtl/>
          <w:lang w:bidi="fa-IR"/>
        </w:rPr>
        <w:t>كه جز خداوند يگانه را نپرستيم و چيزى را همتاى او قرار ندهيم و بعضى از ما</w:t>
      </w:r>
      <w:r w:rsidR="0092566E">
        <w:rPr>
          <w:rtl/>
          <w:lang w:bidi="fa-IR"/>
        </w:rPr>
        <w:t xml:space="preserve">، </w:t>
      </w:r>
      <w:r>
        <w:rPr>
          <w:rtl/>
          <w:lang w:bidi="fa-IR"/>
        </w:rPr>
        <w:t>بعضى ديگر را - غير از خداى يگانه - به خدايى نپذيرد</w:t>
      </w:r>
      <w:r w:rsidR="0092566E">
        <w:rPr>
          <w:rtl/>
          <w:lang w:bidi="fa-IR"/>
        </w:rPr>
        <w:t xml:space="preserve">. </w:t>
      </w:r>
      <w:r>
        <w:rPr>
          <w:rtl/>
          <w:lang w:bidi="fa-IR"/>
        </w:rPr>
        <w:t>(آل عمران / 64)</w:t>
      </w:r>
      <w:r w:rsidR="0092566E">
        <w:rPr>
          <w:rtl/>
          <w:lang w:bidi="fa-IR"/>
        </w:rPr>
        <w:t xml:space="preserve">. </w:t>
      </w:r>
    </w:p>
    <w:p w:rsidR="00997E5A" w:rsidRDefault="00997E5A" w:rsidP="00137C58">
      <w:pPr>
        <w:pStyle w:val="libFootnote"/>
        <w:rPr>
          <w:rtl/>
          <w:lang w:bidi="fa-IR"/>
        </w:rPr>
      </w:pPr>
      <w:r>
        <w:rPr>
          <w:rtl/>
          <w:lang w:bidi="fa-IR"/>
        </w:rPr>
        <w:t>193- پيرامون انقلاب اسلامى</w:t>
      </w:r>
      <w:r w:rsidR="0092566E">
        <w:rPr>
          <w:rtl/>
          <w:lang w:bidi="fa-IR"/>
        </w:rPr>
        <w:t xml:space="preserve">، </w:t>
      </w:r>
      <w:r>
        <w:rPr>
          <w:rtl/>
          <w:lang w:bidi="fa-IR"/>
        </w:rPr>
        <w:t>ص 171 - 166</w:t>
      </w:r>
      <w:r w:rsidR="0092566E">
        <w:rPr>
          <w:rtl/>
          <w:lang w:bidi="fa-IR"/>
        </w:rPr>
        <w:t xml:space="preserve">. </w:t>
      </w:r>
    </w:p>
    <w:p w:rsidR="00997E5A" w:rsidRDefault="00997E5A" w:rsidP="00137C58">
      <w:pPr>
        <w:pStyle w:val="libFootnote"/>
        <w:rPr>
          <w:rtl/>
          <w:lang w:bidi="fa-IR"/>
        </w:rPr>
      </w:pPr>
      <w:r>
        <w:rPr>
          <w:rtl/>
          <w:lang w:bidi="fa-IR"/>
        </w:rPr>
        <w:t>194- پيرامون انقلاب اسلامى</w:t>
      </w:r>
      <w:r w:rsidR="0092566E">
        <w:rPr>
          <w:rtl/>
          <w:lang w:bidi="fa-IR"/>
        </w:rPr>
        <w:t xml:space="preserve">، </w:t>
      </w:r>
      <w:r>
        <w:rPr>
          <w:rtl/>
          <w:lang w:bidi="fa-IR"/>
        </w:rPr>
        <w:t>ص 86 - 85</w:t>
      </w:r>
      <w:r w:rsidR="0092566E">
        <w:rPr>
          <w:rtl/>
          <w:lang w:bidi="fa-IR"/>
        </w:rPr>
        <w:t xml:space="preserve">، </w:t>
      </w:r>
      <w:r>
        <w:rPr>
          <w:rtl/>
          <w:lang w:bidi="fa-IR"/>
        </w:rPr>
        <w:t>98 - 175 - 171</w:t>
      </w:r>
      <w:r w:rsidR="0092566E">
        <w:rPr>
          <w:rtl/>
          <w:lang w:bidi="fa-IR"/>
        </w:rPr>
        <w:t xml:space="preserve">. </w:t>
      </w:r>
    </w:p>
    <w:p w:rsidR="00997E5A" w:rsidRDefault="00997E5A" w:rsidP="00137C58">
      <w:pPr>
        <w:pStyle w:val="libFootnote"/>
        <w:rPr>
          <w:rtl/>
          <w:lang w:bidi="fa-IR"/>
        </w:rPr>
      </w:pPr>
      <w:r>
        <w:rPr>
          <w:rtl/>
          <w:lang w:bidi="fa-IR"/>
        </w:rPr>
        <w:lastRenderedPageBreak/>
        <w:t>195- يكى از سوال هاى مهمى كه در اين زمينه مطرح مى شود اين است كه آيا مى خواهيد با قوانين 1400 سال پيش به سراغ مسائل پيچيده اقتصادى</w:t>
      </w:r>
      <w:r w:rsidR="0092566E">
        <w:rPr>
          <w:rtl/>
          <w:lang w:bidi="fa-IR"/>
        </w:rPr>
        <w:t xml:space="preserve">، </w:t>
      </w:r>
      <w:r>
        <w:rPr>
          <w:rtl/>
          <w:lang w:bidi="fa-IR"/>
        </w:rPr>
        <w:t>سياسى و</w:t>
      </w:r>
      <w:r w:rsidR="0092566E">
        <w:rPr>
          <w:rtl/>
          <w:lang w:bidi="fa-IR"/>
        </w:rPr>
        <w:t xml:space="preserve">... </w:t>
      </w:r>
      <w:r>
        <w:rPr>
          <w:rtl/>
          <w:lang w:bidi="fa-IR"/>
        </w:rPr>
        <w:t>امروز برويد</w:t>
      </w:r>
      <w:r w:rsidR="0092566E">
        <w:rPr>
          <w:rtl/>
          <w:lang w:bidi="fa-IR"/>
        </w:rPr>
        <w:t xml:space="preserve">، </w:t>
      </w:r>
      <w:r>
        <w:rPr>
          <w:rtl/>
          <w:lang w:bidi="fa-IR"/>
        </w:rPr>
        <w:t>خصوصا كه اوضاع زمانه دائما در تحول است</w:t>
      </w:r>
      <w:r w:rsidR="0092566E">
        <w:rPr>
          <w:rtl/>
          <w:lang w:bidi="fa-IR"/>
        </w:rPr>
        <w:t xml:space="preserve">، </w:t>
      </w:r>
      <w:r>
        <w:rPr>
          <w:rtl/>
          <w:lang w:bidi="fa-IR"/>
        </w:rPr>
        <w:t>هر روز نيازها و احتياجات جديد و به تبع</w:t>
      </w:r>
      <w:r w:rsidR="0092566E">
        <w:rPr>
          <w:rtl/>
          <w:lang w:bidi="fa-IR"/>
        </w:rPr>
        <w:t xml:space="preserve">، </w:t>
      </w:r>
      <w:r>
        <w:rPr>
          <w:rtl/>
          <w:lang w:bidi="fa-IR"/>
        </w:rPr>
        <w:t>قوانين جيديد مطرح مى شود</w:t>
      </w:r>
      <w:r w:rsidR="0092566E">
        <w:rPr>
          <w:rtl/>
          <w:lang w:bidi="fa-IR"/>
        </w:rPr>
        <w:t xml:space="preserve">. </w:t>
      </w:r>
      <w:r>
        <w:rPr>
          <w:rtl/>
          <w:lang w:bidi="fa-IR"/>
        </w:rPr>
        <w:t>پاسخ اجمالى به اين مساله اين است كه مساله تغيير و تحول زمان درست است</w:t>
      </w:r>
      <w:r w:rsidR="0092566E">
        <w:rPr>
          <w:rtl/>
          <w:lang w:bidi="fa-IR"/>
        </w:rPr>
        <w:t xml:space="preserve">، </w:t>
      </w:r>
      <w:r>
        <w:rPr>
          <w:rtl/>
          <w:lang w:bidi="fa-IR"/>
        </w:rPr>
        <w:t>اما بايد توجه كرد كه جامعه</w:t>
      </w:r>
      <w:r w:rsidR="0092566E">
        <w:rPr>
          <w:rtl/>
          <w:lang w:bidi="fa-IR"/>
        </w:rPr>
        <w:t xml:space="preserve">، </w:t>
      </w:r>
      <w:r>
        <w:rPr>
          <w:rtl/>
          <w:lang w:bidi="fa-IR"/>
        </w:rPr>
        <w:t>همچون قافله اى است كه بايد مسيرى را بپيمايد؛ اگر چه در اين مسير منزل ها دائما عوض ‍ مى شود</w:t>
      </w:r>
      <w:r w:rsidR="0092566E">
        <w:rPr>
          <w:rtl/>
          <w:lang w:bidi="fa-IR"/>
        </w:rPr>
        <w:t xml:space="preserve">، </w:t>
      </w:r>
      <w:r>
        <w:rPr>
          <w:rtl/>
          <w:lang w:bidi="fa-IR"/>
        </w:rPr>
        <w:t>اما اصل راه ثابت است و بايد ميان منزل و راه تفاوت گذاشت</w:t>
      </w:r>
      <w:r w:rsidR="0092566E">
        <w:rPr>
          <w:rtl/>
          <w:lang w:bidi="fa-IR"/>
        </w:rPr>
        <w:t xml:space="preserve">. </w:t>
      </w:r>
      <w:r>
        <w:rPr>
          <w:rtl/>
          <w:lang w:bidi="fa-IR"/>
        </w:rPr>
        <w:t>انسانيت و ارزش هاى انسانى واقعيت ثابتى هستند و از آن جا كه نوع انسان تغيير نمى كند</w:t>
      </w:r>
      <w:r w:rsidR="0092566E">
        <w:rPr>
          <w:rtl/>
          <w:lang w:bidi="fa-IR"/>
        </w:rPr>
        <w:t xml:space="preserve">، </w:t>
      </w:r>
      <w:r>
        <w:rPr>
          <w:rtl/>
          <w:lang w:bidi="fa-IR"/>
        </w:rPr>
        <w:t>يك سلسله اصول ثابت</w:t>
      </w:r>
      <w:r w:rsidR="0092566E">
        <w:rPr>
          <w:rtl/>
          <w:lang w:bidi="fa-IR"/>
        </w:rPr>
        <w:t xml:space="preserve">، </w:t>
      </w:r>
      <w:r>
        <w:rPr>
          <w:rtl/>
          <w:lang w:bidi="fa-IR"/>
        </w:rPr>
        <w:t>كه مربوط به كمال هاى انسانى است</w:t>
      </w:r>
      <w:r w:rsidR="0092566E">
        <w:rPr>
          <w:rtl/>
          <w:lang w:bidi="fa-IR"/>
        </w:rPr>
        <w:t xml:space="preserve">، </w:t>
      </w:r>
      <w:r>
        <w:rPr>
          <w:rtl/>
          <w:lang w:bidi="fa-IR"/>
        </w:rPr>
        <w:t>وجود دارد كه خط سير انسانيت را مشخص مى كند</w:t>
      </w:r>
      <w:r w:rsidR="0092566E">
        <w:rPr>
          <w:rtl/>
          <w:lang w:bidi="fa-IR"/>
        </w:rPr>
        <w:t xml:space="preserve">. </w:t>
      </w:r>
      <w:r>
        <w:rPr>
          <w:rtl/>
          <w:lang w:bidi="fa-IR"/>
        </w:rPr>
        <w:t>قوانين اسلام هم براى اين مسير وضع شده نه براى منزلگاه ها</w:t>
      </w:r>
      <w:r w:rsidR="0092566E">
        <w:rPr>
          <w:rtl/>
          <w:lang w:bidi="fa-IR"/>
        </w:rPr>
        <w:t xml:space="preserve">، </w:t>
      </w:r>
      <w:r>
        <w:rPr>
          <w:rtl/>
          <w:lang w:bidi="fa-IR"/>
        </w:rPr>
        <w:t>اگر چه براى منازل هم فكرى شده است</w:t>
      </w:r>
      <w:r w:rsidR="0092566E">
        <w:rPr>
          <w:rtl/>
          <w:lang w:bidi="fa-IR"/>
        </w:rPr>
        <w:t xml:space="preserve">. </w:t>
      </w:r>
      <w:r>
        <w:rPr>
          <w:rtl/>
          <w:lang w:bidi="fa-IR"/>
        </w:rPr>
        <w:t>اسلام براى نيازهاى ثابت</w:t>
      </w:r>
      <w:r w:rsidR="0092566E">
        <w:rPr>
          <w:rtl/>
          <w:lang w:bidi="fa-IR"/>
        </w:rPr>
        <w:t xml:space="preserve">، </w:t>
      </w:r>
      <w:r>
        <w:rPr>
          <w:rtl/>
          <w:lang w:bidi="fa-IR"/>
        </w:rPr>
        <w:t>قوانين ثابت و براى نيازهاى متغير</w:t>
      </w:r>
      <w:r w:rsidR="0092566E">
        <w:rPr>
          <w:rtl/>
          <w:lang w:bidi="fa-IR"/>
        </w:rPr>
        <w:t xml:space="preserve">، </w:t>
      </w:r>
      <w:r>
        <w:rPr>
          <w:rtl/>
          <w:lang w:bidi="fa-IR"/>
        </w:rPr>
        <w:t>وضع متغيرى در نظر گرفته است</w:t>
      </w:r>
      <w:r w:rsidR="007B30F0">
        <w:rPr>
          <w:rtl/>
          <w:lang w:bidi="fa-IR"/>
        </w:rPr>
        <w:t>؛</w:t>
      </w:r>
      <w:r>
        <w:rPr>
          <w:rtl/>
          <w:lang w:bidi="fa-IR"/>
        </w:rPr>
        <w:t xml:space="preserve"> مثلا اسلام توصيه كرده كه جامعه اسلامى در برابر ديگر جوامع قدرتمند باشد</w:t>
      </w:r>
      <w:r w:rsidR="0092566E">
        <w:rPr>
          <w:rtl/>
          <w:lang w:bidi="fa-IR"/>
        </w:rPr>
        <w:t xml:space="preserve">، </w:t>
      </w:r>
      <w:r>
        <w:rPr>
          <w:rtl/>
          <w:lang w:bidi="fa-IR"/>
        </w:rPr>
        <w:t>كه اين حكم يك حكم كلى مربوط به كل مسير است و از طرفى به آموزش تير اندازى و سواركارى توصيه شده كه يكى از مصاديق آن حكم كلى و مربوط به يكى از منزلگاه هاست</w:t>
      </w:r>
      <w:r w:rsidR="0092566E">
        <w:rPr>
          <w:rtl/>
          <w:lang w:bidi="fa-IR"/>
        </w:rPr>
        <w:t xml:space="preserve">. </w:t>
      </w:r>
      <w:r>
        <w:rPr>
          <w:rtl/>
          <w:lang w:bidi="fa-IR"/>
        </w:rPr>
        <w:t>در انطباق احكام كلى با مصاديق جديد</w:t>
      </w:r>
      <w:r w:rsidR="0092566E">
        <w:rPr>
          <w:rtl/>
          <w:lang w:bidi="fa-IR"/>
        </w:rPr>
        <w:t xml:space="preserve">، </w:t>
      </w:r>
      <w:r>
        <w:rPr>
          <w:rtl/>
          <w:lang w:bidi="fa-IR"/>
        </w:rPr>
        <w:t>اين اجتهاد است كه نقش اصلى را بازى مى كند و وظيفه فقيه اين است كه مسائل جزيى و متغير را در چهارچوب هاى اصلى و كلى كه توسط وحى عرضه شده بسنجد و احكام مناسب صادر كند</w:t>
      </w:r>
      <w:r w:rsidR="0092566E">
        <w:rPr>
          <w:rtl/>
          <w:lang w:bidi="fa-IR"/>
        </w:rPr>
        <w:t xml:space="preserve">. </w:t>
      </w:r>
      <w:r>
        <w:rPr>
          <w:rtl/>
          <w:lang w:bidi="fa-IR"/>
        </w:rPr>
        <w:t>(پيرامون انقلاب اسلامى</w:t>
      </w:r>
      <w:r w:rsidR="0092566E">
        <w:rPr>
          <w:rtl/>
          <w:lang w:bidi="fa-IR"/>
        </w:rPr>
        <w:t xml:space="preserve">، </w:t>
      </w:r>
      <w:r>
        <w:rPr>
          <w:rtl/>
          <w:lang w:bidi="fa-IR"/>
        </w:rPr>
        <w:t>ص ‍ 94 - 88</w:t>
      </w:r>
      <w:r w:rsidR="0092566E">
        <w:rPr>
          <w:rtl/>
          <w:lang w:bidi="fa-IR"/>
        </w:rPr>
        <w:t xml:space="preserve">، </w:t>
      </w:r>
      <w:r>
        <w:rPr>
          <w:rtl/>
          <w:lang w:bidi="fa-IR"/>
        </w:rPr>
        <w:t>براى تفصيل اين بحث به كتاب اسلام و مقتضيات زمان</w:t>
      </w:r>
      <w:r w:rsidR="0092566E">
        <w:rPr>
          <w:rtl/>
          <w:lang w:bidi="fa-IR"/>
        </w:rPr>
        <w:t xml:space="preserve">، </w:t>
      </w:r>
      <w:r>
        <w:rPr>
          <w:rtl/>
          <w:lang w:bidi="fa-IR"/>
        </w:rPr>
        <w:t>اثر استاد مطهرى رجوع كنيد</w:t>
      </w:r>
      <w:r w:rsidR="0092566E">
        <w:rPr>
          <w:rtl/>
          <w:lang w:bidi="fa-IR"/>
        </w:rPr>
        <w:t>.</w:t>
      </w:r>
      <w:r w:rsidR="0054760C">
        <w:rPr>
          <w:rtl/>
          <w:lang w:bidi="fa-IR"/>
        </w:rPr>
        <w:t>)</w:t>
      </w:r>
    </w:p>
    <w:p w:rsidR="00997E5A" w:rsidRDefault="00997E5A" w:rsidP="00137C58">
      <w:pPr>
        <w:pStyle w:val="libFootnote"/>
        <w:rPr>
          <w:rtl/>
          <w:lang w:bidi="fa-IR"/>
        </w:rPr>
      </w:pPr>
      <w:r>
        <w:rPr>
          <w:rtl/>
          <w:lang w:bidi="fa-IR"/>
        </w:rPr>
        <w:t xml:space="preserve">196- اين وظيفه بر عهده حوزه هاى علميه و محيطهاى روحانى است كه </w:t>
      </w:r>
      <w:r w:rsidR="0011231B">
        <w:rPr>
          <w:rtl/>
          <w:lang w:bidi="fa-IR"/>
        </w:rPr>
        <w:t>مسئول</w:t>
      </w:r>
      <w:r>
        <w:rPr>
          <w:rtl/>
          <w:lang w:bidi="fa-IR"/>
        </w:rPr>
        <w:t xml:space="preserve"> پاسدارى ايمان جامعه اسلامى و دفاع از اصول و فروع دين مقدس اسلام از ديدگاه مذهب شيعه و تعليم و تبليغ آن ها مى باشند</w:t>
      </w:r>
      <w:r w:rsidR="0092566E">
        <w:rPr>
          <w:rtl/>
          <w:lang w:bidi="fa-IR"/>
        </w:rPr>
        <w:t xml:space="preserve">. </w:t>
      </w:r>
      <w:r>
        <w:rPr>
          <w:rtl/>
          <w:lang w:bidi="fa-IR"/>
        </w:rPr>
        <w:t xml:space="preserve">دشوارى اين </w:t>
      </w:r>
      <w:r w:rsidR="0011231B">
        <w:rPr>
          <w:rtl/>
          <w:lang w:bidi="fa-IR"/>
        </w:rPr>
        <w:t>مسئول</w:t>
      </w:r>
      <w:r>
        <w:rPr>
          <w:rtl/>
          <w:lang w:bidi="fa-IR"/>
        </w:rPr>
        <w:t>يت ها در زمان هاى مختلف</w:t>
      </w:r>
      <w:r w:rsidR="0092566E">
        <w:rPr>
          <w:rtl/>
          <w:lang w:bidi="fa-IR"/>
        </w:rPr>
        <w:t xml:space="preserve">، </w:t>
      </w:r>
      <w:r>
        <w:rPr>
          <w:rtl/>
          <w:lang w:bidi="fa-IR"/>
        </w:rPr>
        <w:t>بسته به درجه تمدن و فرهنگ جامعه و ميزان آگاهى مردم به مسائل مختلف</w:t>
      </w:r>
      <w:r w:rsidR="0092566E">
        <w:rPr>
          <w:rtl/>
          <w:lang w:bidi="fa-IR"/>
        </w:rPr>
        <w:t xml:space="preserve">، </w:t>
      </w:r>
      <w:r>
        <w:rPr>
          <w:rtl/>
          <w:lang w:bidi="fa-IR"/>
        </w:rPr>
        <w:t>و نيز فعاليت نيروهاى مخالف فرق مى كند</w:t>
      </w:r>
      <w:r w:rsidR="0092566E">
        <w:rPr>
          <w:rtl/>
          <w:lang w:bidi="fa-IR"/>
        </w:rPr>
        <w:t xml:space="preserve">، </w:t>
      </w:r>
      <w:r>
        <w:rPr>
          <w:rtl/>
          <w:lang w:bidi="fa-IR"/>
        </w:rPr>
        <w:t>ولى به هر حال آشنايى با اوضاع زمان</w:t>
      </w:r>
      <w:r w:rsidR="0092566E">
        <w:rPr>
          <w:rtl/>
          <w:lang w:bidi="fa-IR"/>
        </w:rPr>
        <w:t xml:space="preserve">، </w:t>
      </w:r>
      <w:r>
        <w:rPr>
          <w:rtl/>
          <w:lang w:bidi="fa-IR"/>
        </w:rPr>
        <w:t>امكان پيش بينى آينده و بهره بردارى از فرصت هاى مناسب را به انسان مى دهد: العالم بزمانه لا تهجم عليه اللوابس يعنى «امور بر فرد آگاه با زمان مشتبه نمى شود</w:t>
      </w:r>
      <w:r w:rsidR="0092566E">
        <w:rPr>
          <w:rtl/>
          <w:lang w:bidi="fa-IR"/>
        </w:rPr>
        <w:t xml:space="preserve">. </w:t>
      </w:r>
      <w:r>
        <w:rPr>
          <w:rtl/>
          <w:lang w:bidi="fa-IR"/>
        </w:rPr>
        <w:t>» (اصول كافى</w:t>
      </w:r>
      <w:r w:rsidR="0092566E">
        <w:rPr>
          <w:rtl/>
          <w:lang w:bidi="fa-IR"/>
        </w:rPr>
        <w:t xml:space="preserve">، </w:t>
      </w:r>
      <w:r>
        <w:rPr>
          <w:rtl/>
          <w:lang w:bidi="fa-IR"/>
        </w:rPr>
        <w:t>ج 1</w:t>
      </w:r>
      <w:r w:rsidR="0092566E">
        <w:rPr>
          <w:rtl/>
          <w:lang w:bidi="fa-IR"/>
        </w:rPr>
        <w:t xml:space="preserve">، </w:t>
      </w:r>
      <w:r>
        <w:rPr>
          <w:rtl/>
          <w:lang w:bidi="fa-IR"/>
        </w:rPr>
        <w:t>ص 26) وضع امروز با هشتاد سال پيش تفاوت كرده است</w:t>
      </w:r>
      <w:r w:rsidR="0092566E">
        <w:rPr>
          <w:rtl/>
          <w:lang w:bidi="fa-IR"/>
        </w:rPr>
        <w:t xml:space="preserve">. </w:t>
      </w:r>
      <w:r>
        <w:rPr>
          <w:rtl/>
          <w:lang w:bidi="fa-IR"/>
        </w:rPr>
        <w:t>آن زمان</w:t>
      </w:r>
      <w:r w:rsidR="0092566E">
        <w:rPr>
          <w:rtl/>
          <w:lang w:bidi="fa-IR"/>
        </w:rPr>
        <w:t xml:space="preserve">، </w:t>
      </w:r>
      <w:r>
        <w:rPr>
          <w:rtl/>
          <w:lang w:bidi="fa-IR"/>
        </w:rPr>
        <w:t>روحانيت با جامعه اى بسته و راكد مواجه بود كه هيچ واردات فكرى جز آن چه از حوزه هاى علمى دينى صادر مى شد نداشت</w:t>
      </w:r>
      <w:r w:rsidR="007B30F0">
        <w:rPr>
          <w:rtl/>
          <w:lang w:bidi="fa-IR"/>
        </w:rPr>
        <w:t>؛</w:t>
      </w:r>
      <w:r>
        <w:rPr>
          <w:rtl/>
          <w:lang w:bidi="fa-IR"/>
        </w:rPr>
        <w:t xml:space="preserve"> اما امروز اين توازن بشدت به هم خورده است و به طور مستمر از طريق مدارس</w:t>
      </w:r>
      <w:r w:rsidR="0092566E">
        <w:rPr>
          <w:rtl/>
          <w:lang w:bidi="fa-IR"/>
        </w:rPr>
        <w:t xml:space="preserve">، </w:t>
      </w:r>
      <w:r>
        <w:rPr>
          <w:rtl/>
          <w:lang w:bidi="fa-IR"/>
        </w:rPr>
        <w:t>دانشگاه ها</w:t>
      </w:r>
      <w:r w:rsidR="0092566E">
        <w:rPr>
          <w:rtl/>
          <w:lang w:bidi="fa-IR"/>
        </w:rPr>
        <w:t xml:space="preserve">، </w:t>
      </w:r>
      <w:r>
        <w:rPr>
          <w:rtl/>
          <w:lang w:bidi="fa-IR"/>
        </w:rPr>
        <w:t>وسايل ارتباط جمعى</w:t>
      </w:r>
      <w:r w:rsidR="0092566E">
        <w:rPr>
          <w:rtl/>
          <w:lang w:bidi="fa-IR"/>
        </w:rPr>
        <w:t xml:space="preserve">، </w:t>
      </w:r>
      <w:r>
        <w:rPr>
          <w:rtl/>
          <w:lang w:bidi="fa-IR"/>
        </w:rPr>
        <w:t>و</w:t>
      </w:r>
      <w:r w:rsidR="0092566E">
        <w:rPr>
          <w:rtl/>
          <w:lang w:bidi="fa-IR"/>
        </w:rPr>
        <w:t xml:space="preserve">... </w:t>
      </w:r>
      <w:r>
        <w:rPr>
          <w:rtl/>
          <w:lang w:bidi="fa-IR"/>
        </w:rPr>
        <w:t>هزاران نوع انديشه به جامعه وارد مى شود كه انديشه هاى صادر شده از حوزه ها در مقايسه با آن بسيار ناچيز است</w:t>
      </w:r>
      <w:r w:rsidR="0092566E">
        <w:rPr>
          <w:rtl/>
          <w:lang w:bidi="fa-IR"/>
        </w:rPr>
        <w:t xml:space="preserve">، </w:t>
      </w:r>
      <w:r>
        <w:rPr>
          <w:rtl/>
          <w:lang w:bidi="fa-IR"/>
        </w:rPr>
        <w:t xml:space="preserve">لذا تجديد </w:t>
      </w:r>
      <w:r>
        <w:rPr>
          <w:rtl/>
          <w:lang w:bidi="fa-IR"/>
        </w:rPr>
        <w:lastRenderedPageBreak/>
        <w:t>نظر در برنامه هاى حوزه ها يك ضرورت است</w:t>
      </w:r>
      <w:r w:rsidR="0092566E">
        <w:rPr>
          <w:rtl/>
          <w:lang w:bidi="fa-IR"/>
        </w:rPr>
        <w:t xml:space="preserve">. </w:t>
      </w:r>
      <w:r>
        <w:rPr>
          <w:rtl/>
          <w:lang w:bidi="fa-IR"/>
        </w:rPr>
        <w:t>امروزه به هيچ وجه سخنرانى ها در مقابل هجوم آن انديشه ها كفايت نمى كند</w:t>
      </w:r>
      <w:r w:rsidR="0092566E">
        <w:rPr>
          <w:rtl/>
          <w:lang w:bidi="fa-IR"/>
        </w:rPr>
        <w:t xml:space="preserve">، </w:t>
      </w:r>
      <w:r>
        <w:rPr>
          <w:rtl/>
          <w:lang w:bidi="fa-IR"/>
        </w:rPr>
        <w:t>بلكه بايد مراكزى مستقلا به اين كار بپردازند و در آن ها از يك سو اسلام به صورت كلاسيك و فنى عرضه شود و از سوى ديگر علوم جديد غرب تدريس ‍ شود</w:t>
      </w:r>
      <w:r w:rsidR="0092566E">
        <w:rPr>
          <w:rtl/>
          <w:lang w:bidi="fa-IR"/>
        </w:rPr>
        <w:t xml:space="preserve">. </w:t>
      </w:r>
      <w:r>
        <w:rPr>
          <w:rtl/>
          <w:lang w:bidi="fa-IR"/>
        </w:rPr>
        <w:t>البته هر تجديد نظرى در وضع حوزه ها بايد بر اساس همان فرهنگ غنى و قديم اسلامى و ادامه همان راه و تسريع در حركت آن باشد</w:t>
      </w:r>
      <w:r w:rsidR="0092566E">
        <w:rPr>
          <w:rtl/>
          <w:lang w:bidi="fa-IR"/>
        </w:rPr>
        <w:t xml:space="preserve">. </w:t>
      </w:r>
      <w:r>
        <w:rPr>
          <w:rtl/>
          <w:lang w:bidi="fa-IR"/>
        </w:rPr>
        <w:t>هر تجديد نظرى مبتنى بر جايگزينى يك فرهنگ ديگر به جاى فرهنگ غنى هزار و سيصد ساله اسلام</w:t>
      </w:r>
      <w:r w:rsidR="0092566E">
        <w:rPr>
          <w:rtl/>
          <w:lang w:bidi="fa-IR"/>
        </w:rPr>
        <w:t xml:space="preserve">، </w:t>
      </w:r>
      <w:r>
        <w:rPr>
          <w:rtl/>
          <w:lang w:bidi="fa-IR"/>
        </w:rPr>
        <w:t>خيانت به اسلام و مسلمين است</w:t>
      </w:r>
      <w:r w:rsidR="0092566E">
        <w:rPr>
          <w:rtl/>
          <w:lang w:bidi="fa-IR"/>
        </w:rPr>
        <w:t xml:space="preserve">. </w:t>
      </w:r>
      <w:r>
        <w:rPr>
          <w:rtl/>
          <w:lang w:bidi="fa-IR"/>
        </w:rPr>
        <w:t>حوزه هاى علمه ما اگر از محدوديت هاى مصنوعى كه خود براى خود به وجود آورده اند خارج شوند و با توجه به علوم انسانى جديد</w:t>
      </w:r>
      <w:r w:rsidR="0092566E">
        <w:rPr>
          <w:rtl/>
          <w:lang w:bidi="fa-IR"/>
        </w:rPr>
        <w:t xml:space="preserve">، </w:t>
      </w:r>
      <w:r>
        <w:rPr>
          <w:rtl/>
          <w:lang w:bidi="fa-IR"/>
        </w:rPr>
        <w:t>به احياى فرهنگ كهن و آراستن و پيراستن و تكميل آن بپردازند</w:t>
      </w:r>
      <w:r w:rsidR="0092566E">
        <w:rPr>
          <w:rtl/>
          <w:lang w:bidi="fa-IR"/>
        </w:rPr>
        <w:t xml:space="preserve">، </w:t>
      </w:r>
      <w:r>
        <w:rPr>
          <w:rtl/>
          <w:lang w:bidi="fa-IR"/>
        </w:rPr>
        <w:t>مى توانند از اين انزواى حقارت آميز علمى خارج شده</w:t>
      </w:r>
      <w:r w:rsidR="0092566E">
        <w:rPr>
          <w:rtl/>
          <w:lang w:bidi="fa-IR"/>
        </w:rPr>
        <w:t xml:space="preserve">، </w:t>
      </w:r>
      <w:r>
        <w:rPr>
          <w:rtl/>
          <w:lang w:bidi="fa-IR"/>
        </w:rPr>
        <w:t>كالاهاى فرهنگى خود را در زمينه هاى مختلف معنوى</w:t>
      </w:r>
      <w:r w:rsidR="0092566E">
        <w:rPr>
          <w:rtl/>
          <w:lang w:bidi="fa-IR"/>
        </w:rPr>
        <w:t xml:space="preserve">، </w:t>
      </w:r>
      <w:r>
        <w:rPr>
          <w:rtl/>
          <w:lang w:bidi="fa-IR"/>
        </w:rPr>
        <w:t>فلسفى</w:t>
      </w:r>
      <w:r w:rsidR="0092566E">
        <w:rPr>
          <w:rtl/>
          <w:lang w:bidi="fa-IR"/>
        </w:rPr>
        <w:t xml:space="preserve">، </w:t>
      </w:r>
      <w:r>
        <w:rPr>
          <w:rtl/>
          <w:lang w:bidi="fa-IR"/>
        </w:rPr>
        <w:t>اخلاقى</w:t>
      </w:r>
      <w:r w:rsidR="0092566E">
        <w:rPr>
          <w:rtl/>
          <w:lang w:bidi="fa-IR"/>
        </w:rPr>
        <w:t xml:space="preserve">، </w:t>
      </w:r>
      <w:r>
        <w:rPr>
          <w:rtl/>
          <w:lang w:bidi="fa-IR"/>
        </w:rPr>
        <w:t>حقوقى</w:t>
      </w:r>
      <w:r w:rsidR="0092566E">
        <w:rPr>
          <w:rtl/>
          <w:lang w:bidi="fa-IR"/>
        </w:rPr>
        <w:t xml:space="preserve">، </w:t>
      </w:r>
      <w:r>
        <w:rPr>
          <w:rtl/>
          <w:lang w:bidi="fa-IR"/>
        </w:rPr>
        <w:t>روانى</w:t>
      </w:r>
      <w:r w:rsidR="0092566E">
        <w:rPr>
          <w:rtl/>
          <w:lang w:bidi="fa-IR"/>
        </w:rPr>
        <w:t xml:space="preserve">، </w:t>
      </w:r>
      <w:r>
        <w:rPr>
          <w:rtl/>
          <w:lang w:bidi="fa-IR"/>
        </w:rPr>
        <w:t>اجتماعى و تاريخى با كمال سربلندى به جهان دانش عرضه كنند</w:t>
      </w:r>
      <w:r w:rsidR="0092566E">
        <w:rPr>
          <w:rtl/>
          <w:lang w:bidi="fa-IR"/>
        </w:rPr>
        <w:t xml:space="preserve">. </w:t>
      </w:r>
      <w:r>
        <w:rPr>
          <w:rtl/>
          <w:lang w:bidi="fa-IR"/>
        </w:rPr>
        <w:t>البته انجام چنين رسالتى نيازمند به شوراها و طرح هاى متعددى دارد</w:t>
      </w:r>
      <w:r w:rsidR="0092566E">
        <w:rPr>
          <w:rtl/>
          <w:lang w:bidi="fa-IR"/>
        </w:rPr>
        <w:t xml:space="preserve">، </w:t>
      </w:r>
      <w:r>
        <w:rPr>
          <w:rtl/>
          <w:lang w:bidi="fa-IR"/>
        </w:rPr>
        <w:t>ولى من يك سلسله تذكرات را تحت عنوان وظايف فعلى و وظايف اصلى حوزه جمع آورى كرده ام كه مى تواند مفيد باشد</w:t>
      </w:r>
      <w:r w:rsidR="0092566E">
        <w:rPr>
          <w:rtl/>
          <w:lang w:bidi="fa-IR"/>
        </w:rPr>
        <w:t xml:space="preserve">. </w:t>
      </w:r>
      <w:r>
        <w:rPr>
          <w:rtl/>
          <w:lang w:bidi="fa-IR"/>
        </w:rPr>
        <w:t>منظورم از وظايف فعلى</w:t>
      </w:r>
      <w:r w:rsidR="0092566E">
        <w:rPr>
          <w:rtl/>
          <w:lang w:bidi="fa-IR"/>
        </w:rPr>
        <w:t xml:space="preserve">، </w:t>
      </w:r>
      <w:r>
        <w:rPr>
          <w:rtl/>
          <w:lang w:bidi="fa-IR"/>
        </w:rPr>
        <w:t>آن هاست كه هم اكنون از عهده مدرسين حوزه بر مى آيد و وظايف اصلى آن هاست كه كمال مطلوب حوزه است</w:t>
      </w:r>
      <w:r w:rsidR="0092566E">
        <w:rPr>
          <w:rtl/>
          <w:lang w:bidi="fa-IR"/>
        </w:rPr>
        <w:t xml:space="preserve">. </w:t>
      </w:r>
      <w:r>
        <w:rPr>
          <w:rtl/>
          <w:lang w:bidi="fa-IR"/>
        </w:rPr>
        <w:t>(پيرامون جمهورى اسلامى</w:t>
      </w:r>
      <w:r w:rsidR="0092566E">
        <w:rPr>
          <w:rtl/>
          <w:lang w:bidi="fa-IR"/>
        </w:rPr>
        <w:t xml:space="preserve">، </w:t>
      </w:r>
      <w:r>
        <w:rPr>
          <w:rtl/>
          <w:lang w:bidi="fa-IR"/>
        </w:rPr>
        <w:t>ص 39 35)</w:t>
      </w:r>
      <w:r w:rsidR="0092566E">
        <w:rPr>
          <w:rtl/>
          <w:lang w:bidi="fa-IR"/>
        </w:rPr>
        <w:t xml:space="preserve">. </w:t>
      </w:r>
    </w:p>
    <w:p w:rsidR="00997E5A" w:rsidRDefault="00997E5A" w:rsidP="00137C58">
      <w:pPr>
        <w:pStyle w:val="libFootnote"/>
        <w:rPr>
          <w:rtl/>
          <w:lang w:bidi="fa-IR"/>
        </w:rPr>
      </w:pPr>
      <w:r>
        <w:rPr>
          <w:rtl/>
          <w:lang w:bidi="fa-IR"/>
        </w:rPr>
        <w:t>197- پيرامون انقلاب اسلامى</w:t>
      </w:r>
      <w:r w:rsidR="0092566E">
        <w:rPr>
          <w:rtl/>
          <w:lang w:bidi="fa-IR"/>
        </w:rPr>
        <w:t xml:space="preserve">، </w:t>
      </w:r>
      <w:r>
        <w:rPr>
          <w:rtl/>
          <w:lang w:bidi="fa-IR"/>
        </w:rPr>
        <w:t>ص 7</w:t>
      </w:r>
      <w:r w:rsidR="0092566E">
        <w:rPr>
          <w:rtl/>
          <w:lang w:bidi="fa-IR"/>
        </w:rPr>
        <w:t xml:space="preserve">، </w:t>
      </w:r>
      <w:r>
        <w:rPr>
          <w:rtl/>
          <w:lang w:bidi="fa-IR"/>
        </w:rPr>
        <w:t>62 و 165 - 162</w:t>
      </w:r>
      <w:r w:rsidR="0092566E">
        <w:rPr>
          <w:rtl/>
          <w:lang w:bidi="fa-IR"/>
        </w:rPr>
        <w:t xml:space="preserve">. </w:t>
      </w:r>
    </w:p>
    <w:p w:rsidR="00997E5A" w:rsidRDefault="00997E5A" w:rsidP="00137C58">
      <w:pPr>
        <w:pStyle w:val="libFootnote"/>
        <w:rPr>
          <w:rtl/>
          <w:lang w:bidi="fa-IR"/>
        </w:rPr>
      </w:pPr>
      <w:r>
        <w:rPr>
          <w:rtl/>
          <w:lang w:bidi="fa-IR"/>
        </w:rPr>
        <w:t xml:space="preserve">198- امام صادق </w:t>
      </w:r>
      <w:r w:rsidR="00EA0446" w:rsidRPr="00EA0446">
        <w:rPr>
          <w:rStyle w:val="libAlaemChar"/>
          <w:rtl/>
        </w:rPr>
        <w:t>عليه‌السلام</w:t>
      </w:r>
      <w:r>
        <w:rPr>
          <w:rtl/>
          <w:lang w:bidi="fa-IR"/>
        </w:rPr>
        <w:t>: تفكر ساعة خير من عبادة سنة بحارالانوار</w:t>
      </w:r>
      <w:r w:rsidR="0092566E">
        <w:rPr>
          <w:rtl/>
          <w:lang w:bidi="fa-IR"/>
        </w:rPr>
        <w:t xml:space="preserve">، </w:t>
      </w:r>
      <w:r>
        <w:rPr>
          <w:rtl/>
          <w:lang w:bidi="fa-IR"/>
        </w:rPr>
        <w:t>ج 71</w:t>
      </w:r>
      <w:r w:rsidR="0092566E">
        <w:rPr>
          <w:rtl/>
          <w:lang w:bidi="fa-IR"/>
        </w:rPr>
        <w:t xml:space="preserve">، </w:t>
      </w:r>
      <w:r>
        <w:rPr>
          <w:rtl/>
          <w:lang w:bidi="fa-IR"/>
        </w:rPr>
        <w:t>ص 327</w:t>
      </w:r>
      <w:r w:rsidR="0092566E">
        <w:rPr>
          <w:rtl/>
          <w:lang w:bidi="fa-IR"/>
        </w:rPr>
        <w:t xml:space="preserve">. </w:t>
      </w:r>
    </w:p>
    <w:p w:rsidR="00997E5A" w:rsidRDefault="00997E5A" w:rsidP="00137C58">
      <w:pPr>
        <w:pStyle w:val="libFootnote"/>
        <w:rPr>
          <w:rtl/>
          <w:lang w:bidi="fa-IR"/>
        </w:rPr>
      </w:pPr>
      <w:r>
        <w:rPr>
          <w:rtl/>
          <w:lang w:bidi="fa-IR"/>
        </w:rPr>
        <w:t>199- يك سلسله مسائل ديگرى هست كه مى شود مردم را مجبور كرد</w:t>
      </w:r>
      <w:r w:rsidR="0092566E">
        <w:rPr>
          <w:rtl/>
          <w:lang w:bidi="fa-IR"/>
        </w:rPr>
        <w:t xml:space="preserve">، </w:t>
      </w:r>
      <w:r>
        <w:rPr>
          <w:rtl/>
          <w:lang w:bidi="fa-IR"/>
        </w:rPr>
        <w:t>ولى اجبار براى مردم</w:t>
      </w:r>
      <w:r w:rsidR="0092566E">
        <w:rPr>
          <w:rtl/>
          <w:lang w:bidi="fa-IR"/>
        </w:rPr>
        <w:t xml:space="preserve">، </w:t>
      </w:r>
      <w:r>
        <w:rPr>
          <w:rtl/>
          <w:lang w:bidi="fa-IR"/>
        </w:rPr>
        <w:t>كمال نيست</w:t>
      </w:r>
      <w:r w:rsidR="007B30F0">
        <w:rPr>
          <w:rtl/>
          <w:lang w:bidi="fa-IR"/>
        </w:rPr>
        <w:t>؛</w:t>
      </w:r>
      <w:r>
        <w:rPr>
          <w:rtl/>
          <w:lang w:bidi="fa-IR"/>
        </w:rPr>
        <w:t xml:space="preserve"> مثلا در اخلاقيات مى شود مردم را مجبور به راستگويى</w:t>
      </w:r>
      <w:r w:rsidR="0092566E">
        <w:rPr>
          <w:rtl/>
          <w:lang w:bidi="fa-IR"/>
        </w:rPr>
        <w:t xml:space="preserve">، </w:t>
      </w:r>
      <w:r>
        <w:rPr>
          <w:rtl/>
          <w:lang w:bidi="fa-IR"/>
        </w:rPr>
        <w:t>ترك دزدى و</w:t>
      </w:r>
      <w:r w:rsidR="0092566E">
        <w:rPr>
          <w:rtl/>
          <w:lang w:bidi="fa-IR"/>
        </w:rPr>
        <w:t xml:space="preserve">... </w:t>
      </w:r>
      <w:r>
        <w:rPr>
          <w:rtl/>
          <w:lang w:bidi="fa-IR"/>
        </w:rPr>
        <w:t>كرد و البته از نظر مقررات اجتماعى هم بايد عواقبى براى تخلفات قرار داد</w:t>
      </w:r>
      <w:r w:rsidR="0092566E">
        <w:rPr>
          <w:rtl/>
          <w:lang w:bidi="fa-IR"/>
        </w:rPr>
        <w:t xml:space="preserve">، </w:t>
      </w:r>
      <w:r>
        <w:rPr>
          <w:rtl/>
          <w:lang w:bidi="fa-IR"/>
        </w:rPr>
        <w:t>ولى اين ها آن وقت كمال است كه به صورت تربيت در آيد</w:t>
      </w:r>
      <w:r w:rsidR="0092566E">
        <w:rPr>
          <w:rtl/>
          <w:lang w:bidi="fa-IR"/>
        </w:rPr>
        <w:t xml:space="preserve">. </w:t>
      </w:r>
      <w:r>
        <w:rPr>
          <w:rtl/>
          <w:lang w:bidi="fa-IR"/>
        </w:rPr>
        <w:t>يكى از اين موارد</w:t>
      </w:r>
      <w:r w:rsidR="0092566E">
        <w:rPr>
          <w:rtl/>
          <w:lang w:bidi="fa-IR"/>
        </w:rPr>
        <w:t xml:space="preserve">، </w:t>
      </w:r>
      <w:r>
        <w:rPr>
          <w:rtl/>
          <w:lang w:bidi="fa-IR"/>
        </w:rPr>
        <w:t>مساله رشد بشر است</w:t>
      </w:r>
      <w:r w:rsidR="0092566E">
        <w:rPr>
          <w:rtl/>
          <w:lang w:bidi="fa-IR"/>
        </w:rPr>
        <w:t xml:space="preserve">. </w:t>
      </w:r>
      <w:r>
        <w:rPr>
          <w:rtl/>
          <w:lang w:bidi="fa-IR"/>
        </w:rPr>
        <w:t>اگر بشر بخواهد رشد كند</w:t>
      </w:r>
      <w:r w:rsidR="0092566E">
        <w:rPr>
          <w:rtl/>
          <w:lang w:bidi="fa-IR"/>
        </w:rPr>
        <w:t xml:space="preserve">، </w:t>
      </w:r>
      <w:r>
        <w:rPr>
          <w:rtl/>
          <w:lang w:bidi="fa-IR"/>
        </w:rPr>
        <w:t>بايد در كار خود آزاد باشد</w:t>
      </w:r>
      <w:r w:rsidR="0092566E">
        <w:rPr>
          <w:rtl/>
          <w:lang w:bidi="fa-IR"/>
        </w:rPr>
        <w:t xml:space="preserve">. </w:t>
      </w:r>
      <w:r>
        <w:rPr>
          <w:rtl/>
          <w:lang w:bidi="fa-IR"/>
        </w:rPr>
        <w:t>برخى به بهانه اين كه مردم لايق نيستند و خوب و بد خود را نمى فهمند</w:t>
      </w:r>
      <w:r w:rsidR="0092566E">
        <w:rPr>
          <w:rtl/>
          <w:lang w:bidi="fa-IR"/>
        </w:rPr>
        <w:t xml:space="preserve">، </w:t>
      </w:r>
      <w:r>
        <w:rPr>
          <w:rtl/>
          <w:lang w:bidi="fa-IR"/>
        </w:rPr>
        <w:t>آزادى هايى را از مردم سلب مى كنند؛ مثلا در يك انتخابات ممكن است شما كه در فوق اين جمعيت قرار گرفته ايد</w:t>
      </w:r>
      <w:r w:rsidR="0092566E">
        <w:rPr>
          <w:rtl/>
          <w:lang w:bidi="fa-IR"/>
        </w:rPr>
        <w:t xml:space="preserve">، </w:t>
      </w:r>
      <w:r>
        <w:rPr>
          <w:rtl/>
          <w:lang w:bidi="fa-IR"/>
        </w:rPr>
        <w:t>واقعا با حسن نيت تشخيص دهيد كه ملت بايد فلانى را انتخاب كند و فرضا اين تشخيص هم درست باشد</w:t>
      </w:r>
      <w:r w:rsidR="0092566E">
        <w:rPr>
          <w:rtl/>
          <w:lang w:bidi="fa-IR"/>
        </w:rPr>
        <w:t xml:space="preserve">، </w:t>
      </w:r>
      <w:r>
        <w:rPr>
          <w:rtl/>
          <w:lang w:bidi="fa-IR"/>
        </w:rPr>
        <w:t>اما اگر اين را به مردم تحميل كنيد</w:t>
      </w:r>
      <w:r w:rsidR="0092566E">
        <w:rPr>
          <w:rtl/>
          <w:lang w:bidi="fa-IR"/>
        </w:rPr>
        <w:t xml:space="preserve">، </w:t>
      </w:r>
      <w:r>
        <w:rPr>
          <w:rtl/>
          <w:lang w:bidi="fa-IR"/>
        </w:rPr>
        <w:t>به بهانه اين كه نمى فهمند</w:t>
      </w:r>
      <w:r w:rsidR="0092566E">
        <w:rPr>
          <w:rtl/>
          <w:lang w:bidi="fa-IR"/>
        </w:rPr>
        <w:t xml:space="preserve">، </w:t>
      </w:r>
      <w:r>
        <w:rPr>
          <w:rtl/>
          <w:lang w:bidi="fa-IR"/>
        </w:rPr>
        <w:t>تا قيامت هم بى لياقت مى مانند و رشد اجتماعى پيدا نمى كنند</w:t>
      </w:r>
      <w:r w:rsidR="0092566E">
        <w:rPr>
          <w:rtl/>
          <w:lang w:bidi="fa-IR"/>
        </w:rPr>
        <w:t xml:space="preserve">. </w:t>
      </w:r>
      <w:r>
        <w:rPr>
          <w:rtl/>
          <w:lang w:bidi="fa-IR"/>
        </w:rPr>
        <w:t>بايد مردم را آزاد گذاشت تا فكر و تلاش كنند و انتخاب نمايند</w:t>
      </w:r>
      <w:r w:rsidR="0092566E">
        <w:rPr>
          <w:rtl/>
          <w:lang w:bidi="fa-IR"/>
        </w:rPr>
        <w:t xml:space="preserve">. </w:t>
      </w:r>
      <w:r>
        <w:rPr>
          <w:rtl/>
          <w:lang w:bidi="fa-IR"/>
        </w:rPr>
        <w:t>شايد دو سه بار اشتباه كنند</w:t>
      </w:r>
      <w:r w:rsidR="0092566E">
        <w:rPr>
          <w:rtl/>
          <w:lang w:bidi="fa-IR"/>
        </w:rPr>
        <w:t xml:space="preserve">، </w:t>
      </w:r>
      <w:r>
        <w:rPr>
          <w:rtl/>
          <w:lang w:bidi="fa-IR"/>
        </w:rPr>
        <w:t>اما كم كم تجربياتشان كامل مى شود و ملتى مى شوند كه رشد اجتماعى دارد</w:t>
      </w:r>
      <w:r w:rsidR="0092566E">
        <w:rPr>
          <w:rtl/>
          <w:lang w:bidi="fa-IR"/>
        </w:rPr>
        <w:t xml:space="preserve">. </w:t>
      </w:r>
      <w:r>
        <w:rPr>
          <w:rtl/>
          <w:lang w:bidi="fa-IR"/>
        </w:rPr>
        <w:t>اگر صد بار هم اشتباه كنند</w:t>
      </w:r>
      <w:r w:rsidR="0092566E">
        <w:rPr>
          <w:rtl/>
          <w:lang w:bidi="fa-IR"/>
        </w:rPr>
        <w:t xml:space="preserve">، </w:t>
      </w:r>
      <w:r>
        <w:rPr>
          <w:rtl/>
          <w:lang w:bidi="fa-IR"/>
        </w:rPr>
        <w:t>باز بايد آزادشان گذاشت</w:t>
      </w:r>
      <w:r w:rsidR="0092566E">
        <w:rPr>
          <w:rtl/>
          <w:lang w:bidi="fa-IR"/>
        </w:rPr>
        <w:t xml:space="preserve">. </w:t>
      </w:r>
      <w:r>
        <w:rPr>
          <w:rtl/>
          <w:lang w:bidi="fa-IR"/>
        </w:rPr>
        <w:t xml:space="preserve">از </w:t>
      </w:r>
      <w:r>
        <w:rPr>
          <w:rtl/>
          <w:lang w:bidi="fa-IR"/>
        </w:rPr>
        <w:lastRenderedPageBreak/>
        <w:t>همين سنخ است مساله رشد فكرى</w:t>
      </w:r>
      <w:r w:rsidR="0092566E">
        <w:rPr>
          <w:rtl/>
          <w:lang w:bidi="fa-IR"/>
        </w:rPr>
        <w:t xml:space="preserve">. </w:t>
      </w:r>
      <w:r>
        <w:rPr>
          <w:rtl/>
          <w:lang w:bidi="fa-IR"/>
        </w:rPr>
        <w:t>اگر به مردم در مسائلى كه بايد فكر كنند</w:t>
      </w:r>
      <w:r w:rsidR="0092566E">
        <w:rPr>
          <w:rtl/>
          <w:lang w:bidi="fa-IR"/>
        </w:rPr>
        <w:t xml:space="preserve">، </w:t>
      </w:r>
      <w:r>
        <w:rPr>
          <w:rtl/>
          <w:lang w:bidi="fa-IR"/>
        </w:rPr>
        <w:t>از ترس اين كه مبادا اشتباه كنند</w:t>
      </w:r>
      <w:r w:rsidR="0092566E">
        <w:rPr>
          <w:rtl/>
          <w:lang w:bidi="fa-IR"/>
        </w:rPr>
        <w:t xml:space="preserve">، </w:t>
      </w:r>
      <w:r>
        <w:rPr>
          <w:rtl/>
          <w:lang w:bidi="fa-IR"/>
        </w:rPr>
        <w:t>آزادى فكرى ندهيم يا بترسانيمشان كه اگر در فلان موضوع دينى فكر كنيد و شكى در شما پيدا شود</w:t>
      </w:r>
      <w:r w:rsidR="0092566E">
        <w:rPr>
          <w:rtl/>
          <w:lang w:bidi="fa-IR"/>
        </w:rPr>
        <w:t xml:space="preserve">، </w:t>
      </w:r>
      <w:r>
        <w:rPr>
          <w:rtl/>
          <w:lang w:bidi="fa-IR"/>
        </w:rPr>
        <w:t>جهنمى خواهيد شد</w:t>
      </w:r>
      <w:r w:rsidR="0092566E">
        <w:rPr>
          <w:rtl/>
          <w:lang w:bidi="fa-IR"/>
        </w:rPr>
        <w:t xml:space="preserve">، </w:t>
      </w:r>
      <w:r>
        <w:rPr>
          <w:rtl/>
          <w:lang w:bidi="fa-IR"/>
        </w:rPr>
        <w:t>هرگز در مسائل دينى رشد نمى كنند</w:t>
      </w:r>
      <w:r w:rsidR="0092566E">
        <w:rPr>
          <w:rtl/>
          <w:lang w:bidi="fa-IR"/>
        </w:rPr>
        <w:t xml:space="preserve">، </w:t>
      </w:r>
      <w:r>
        <w:rPr>
          <w:rtl/>
          <w:lang w:bidi="fa-IR"/>
        </w:rPr>
        <w:t xml:space="preserve">به همين دليل است كه پيامبر </w:t>
      </w:r>
      <w:r w:rsidR="000D3856" w:rsidRPr="000D3856">
        <w:rPr>
          <w:rStyle w:val="libAlaemChar"/>
          <w:rtl/>
        </w:rPr>
        <w:t>صلى‌الله‌عليه‌وآله</w:t>
      </w:r>
      <w:r>
        <w:rPr>
          <w:rtl/>
          <w:lang w:bidi="fa-IR"/>
        </w:rPr>
        <w:t xml:space="preserve"> مى فرمود: يكى از چيزهايى كه امتم را هرگز درباره اش ‍ عذاب نمى كنند اين است كه در خلقت</w:t>
      </w:r>
      <w:r w:rsidR="0092566E">
        <w:rPr>
          <w:rtl/>
          <w:lang w:bidi="fa-IR"/>
        </w:rPr>
        <w:t xml:space="preserve">، </w:t>
      </w:r>
      <w:r>
        <w:rPr>
          <w:rtl/>
          <w:lang w:bidi="fa-IR"/>
        </w:rPr>
        <w:t>خدا و</w:t>
      </w:r>
      <w:r w:rsidR="0092566E">
        <w:rPr>
          <w:rtl/>
          <w:lang w:bidi="fa-IR"/>
        </w:rPr>
        <w:t xml:space="preserve">... </w:t>
      </w:r>
      <w:r>
        <w:rPr>
          <w:rtl/>
          <w:lang w:bidi="fa-IR"/>
        </w:rPr>
        <w:t>فكر كنند و وسواسى در دلشان پيدا شود</w:t>
      </w:r>
      <w:r w:rsidR="0092566E">
        <w:rPr>
          <w:rtl/>
          <w:lang w:bidi="fa-IR"/>
        </w:rPr>
        <w:t xml:space="preserve">. </w:t>
      </w:r>
      <w:r>
        <w:rPr>
          <w:rtl/>
          <w:lang w:bidi="fa-IR"/>
        </w:rPr>
        <w:t>(اصول كافى</w:t>
      </w:r>
      <w:r w:rsidR="0092566E">
        <w:rPr>
          <w:rtl/>
          <w:lang w:bidi="fa-IR"/>
        </w:rPr>
        <w:t xml:space="preserve">، </w:t>
      </w:r>
      <w:r>
        <w:rPr>
          <w:rtl/>
          <w:lang w:bidi="fa-IR"/>
        </w:rPr>
        <w:t>ج 2</w:t>
      </w:r>
      <w:r w:rsidR="0092566E">
        <w:rPr>
          <w:rtl/>
          <w:lang w:bidi="fa-IR"/>
        </w:rPr>
        <w:t xml:space="preserve">، </w:t>
      </w:r>
      <w:r>
        <w:rPr>
          <w:rtl/>
          <w:lang w:bidi="fa-IR"/>
        </w:rPr>
        <w:t>ص 436) شك</w:t>
      </w:r>
      <w:r w:rsidR="0092566E">
        <w:rPr>
          <w:rtl/>
          <w:lang w:bidi="fa-IR"/>
        </w:rPr>
        <w:t xml:space="preserve">، </w:t>
      </w:r>
      <w:r>
        <w:rPr>
          <w:rtl/>
          <w:lang w:bidi="fa-IR"/>
        </w:rPr>
        <w:t>معبر خوبى است</w:t>
      </w:r>
      <w:r w:rsidR="0092566E">
        <w:rPr>
          <w:rtl/>
          <w:lang w:bidi="fa-IR"/>
        </w:rPr>
        <w:t xml:space="preserve">، </w:t>
      </w:r>
      <w:r>
        <w:rPr>
          <w:rtl/>
          <w:lang w:bidi="fa-IR"/>
        </w:rPr>
        <w:t>اگر مقصد پنداشته نشود</w:t>
      </w:r>
      <w:r w:rsidR="0092566E">
        <w:rPr>
          <w:rtl/>
          <w:lang w:bidi="fa-IR"/>
        </w:rPr>
        <w:t xml:space="preserve">. </w:t>
      </w:r>
      <w:r>
        <w:rPr>
          <w:rtl/>
          <w:lang w:bidi="fa-IR"/>
        </w:rPr>
        <w:t>اصلا دينى كه اصول خود را فقط با تحقيق مى پذيرد</w:t>
      </w:r>
      <w:r w:rsidR="0092566E">
        <w:rPr>
          <w:rtl/>
          <w:lang w:bidi="fa-IR"/>
        </w:rPr>
        <w:t xml:space="preserve">، </w:t>
      </w:r>
      <w:r>
        <w:rPr>
          <w:rtl/>
          <w:lang w:bidi="fa-IR"/>
        </w:rPr>
        <w:t>قطعا براى مردم</w:t>
      </w:r>
      <w:r w:rsidR="0092566E">
        <w:rPr>
          <w:rtl/>
          <w:lang w:bidi="fa-IR"/>
        </w:rPr>
        <w:t xml:space="preserve">، </w:t>
      </w:r>
      <w:r>
        <w:rPr>
          <w:rtl/>
          <w:lang w:bidi="fa-IR"/>
        </w:rPr>
        <w:t>آزادى فكرى قائل است و اين يكى از صفحات درخشان تاريخ اسلام است كه هر جا مسلمين حاكم شدند</w:t>
      </w:r>
      <w:r w:rsidR="0092566E">
        <w:rPr>
          <w:rtl/>
          <w:lang w:bidi="fa-IR"/>
        </w:rPr>
        <w:t xml:space="preserve">، </w:t>
      </w:r>
      <w:r>
        <w:rPr>
          <w:rtl/>
          <w:lang w:bidi="fa-IR"/>
        </w:rPr>
        <w:t>هيچ گاه عقايد خود را به زور تحميل نكردند و دو عامل مهم در گسترش تمدن اسلامى تاثير داشته است : يكى تشويق بى حد اسلام به تعليم و تعلم و ديگرى همين آزادى فكرى در گرويدن به اسلام</w:t>
      </w:r>
      <w:r w:rsidR="0092566E">
        <w:rPr>
          <w:rtl/>
          <w:lang w:bidi="fa-IR"/>
        </w:rPr>
        <w:t xml:space="preserve">، </w:t>
      </w:r>
      <w:r>
        <w:rPr>
          <w:rtl/>
          <w:lang w:bidi="fa-IR"/>
        </w:rPr>
        <w:t>و اين به خاطر آن است كه اسلام به منطق خود اعتماد دارد</w:t>
      </w:r>
      <w:r w:rsidR="0092566E">
        <w:rPr>
          <w:rtl/>
          <w:lang w:bidi="fa-IR"/>
        </w:rPr>
        <w:t xml:space="preserve">. </w:t>
      </w:r>
      <w:r>
        <w:rPr>
          <w:rtl/>
          <w:lang w:bidi="fa-IR"/>
        </w:rPr>
        <w:t>(پيرامون جمهورى اسلامى</w:t>
      </w:r>
      <w:r w:rsidR="0092566E">
        <w:rPr>
          <w:rtl/>
          <w:lang w:bidi="fa-IR"/>
        </w:rPr>
        <w:t xml:space="preserve">، </w:t>
      </w:r>
      <w:r>
        <w:rPr>
          <w:rtl/>
          <w:lang w:bidi="fa-IR"/>
        </w:rPr>
        <w:t>ص ‍ 134 - 119</w:t>
      </w:r>
      <w:r w:rsidR="0092566E">
        <w:rPr>
          <w:rtl/>
          <w:lang w:bidi="fa-IR"/>
        </w:rPr>
        <w:t>.</w:t>
      </w:r>
      <w:r w:rsidR="0054760C">
        <w:rPr>
          <w:rtl/>
          <w:lang w:bidi="fa-IR"/>
        </w:rPr>
        <w:t>)</w:t>
      </w:r>
    </w:p>
    <w:p w:rsidR="00997E5A" w:rsidRDefault="00997E5A" w:rsidP="00137C58">
      <w:pPr>
        <w:pStyle w:val="libFootnote"/>
        <w:rPr>
          <w:rtl/>
          <w:lang w:bidi="fa-IR"/>
        </w:rPr>
      </w:pPr>
      <w:r>
        <w:rPr>
          <w:rtl/>
          <w:lang w:bidi="fa-IR"/>
        </w:rPr>
        <w:t>200- پيرامون جمهورى اسلامى</w:t>
      </w:r>
      <w:r w:rsidR="0092566E">
        <w:rPr>
          <w:rtl/>
          <w:lang w:bidi="fa-IR"/>
        </w:rPr>
        <w:t xml:space="preserve">، </w:t>
      </w:r>
      <w:r>
        <w:rPr>
          <w:rtl/>
          <w:lang w:bidi="fa-IR"/>
        </w:rPr>
        <w:t>ص 120 - 91</w:t>
      </w:r>
      <w:r w:rsidR="0092566E">
        <w:rPr>
          <w:rtl/>
          <w:lang w:bidi="fa-IR"/>
        </w:rPr>
        <w:t xml:space="preserve">. </w:t>
      </w:r>
    </w:p>
    <w:p w:rsidR="00997E5A" w:rsidRDefault="00997E5A" w:rsidP="00137C58">
      <w:pPr>
        <w:pStyle w:val="libFootnote"/>
        <w:rPr>
          <w:rtl/>
          <w:lang w:bidi="fa-IR"/>
        </w:rPr>
      </w:pPr>
      <w:r>
        <w:rPr>
          <w:rtl/>
          <w:lang w:bidi="fa-IR"/>
        </w:rPr>
        <w:t>201- پيرامون انقلاب اسلامى</w:t>
      </w:r>
      <w:r w:rsidR="0092566E">
        <w:rPr>
          <w:rtl/>
          <w:lang w:bidi="fa-IR"/>
        </w:rPr>
        <w:t xml:space="preserve">، </w:t>
      </w:r>
      <w:r>
        <w:rPr>
          <w:rtl/>
          <w:lang w:bidi="fa-IR"/>
        </w:rPr>
        <w:t>ص 17 - 11</w:t>
      </w:r>
      <w:r w:rsidR="0092566E">
        <w:rPr>
          <w:rtl/>
          <w:lang w:bidi="fa-IR"/>
        </w:rPr>
        <w:t xml:space="preserve">، </w:t>
      </w:r>
      <w:r>
        <w:rPr>
          <w:rtl/>
          <w:lang w:bidi="fa-IR"/>
        </w:rPr>
        <w:t>65 - 63 و 75 - 74 و پيرامون جمهورى اسلامى</w:t>
      </w:r>
      <w:r w:rsidR="0092566E">
        <w:rPr>
          <w:rtl/>
          <w:lang w:bidi="fa-IR"/>
        </w:rPr>
        <w:t xml:space="preserve">، </w:t>
      </w:r>
      <w:r>
        <w:rPr>
          <w:rtl/>
          <w:lang w:bidi="fa-IR"/>
        </w:rPr>
        <w:t>ص 136 - 134</w:t>
      </w:r>
      <w:r w:rsidR="0092566E">
        <w:rPr>
          <w:rtl/>
          <w:lang w:bidi="fa-IR"/>
        </w:rPr>
        <w:t xml:space="preserve">. </w:t>
      </w:r>
    </w:p>
    <w:p w:rsidR="00997E5A" w:rsidRDefault="00997E5A" w:rsidP="00137C58">
      <w:pPr>
        <w:pStyle w:val="libFootnote"/>
        <w:rPr>
          <w:rtl/>
          <w:lang w:bidi="fa-IR"/>
        </w:rPr>
      </w:pPr>
      <w:r>
        <w:rPr>
          <w:rtl/>
          <w:lang w:bidi="fa-IR"/>
        </w:rPr>
        <w:t>202- در اين باره در پاورقى صفحه 175 مطالبى گذشت</w:t>
      </w:r>
      <w:r w:rsidR="0092566E">
        <w:rPr>
          <w:rtl/>
          <w:lang w:bidi="fa-IR"/>
        </w:rPr>
        <w:t xml:space="preserve">. </w:t>
      </w:r>
    </w:p>
    <w:p w:rsidR="00997E5A" w:rsidRDefault="00997E5A" w:rsidP="00137C58">
      <w:pPr>
        <w:pStyle w:val="libFootnote"/>
        <w:rPr>
          <w:rtl/>
          <w:lang w:bidi="fa-IR"/>
        </w:rPr>
      </w:pPr>
      <w:r>
        <w:rPr>
          <w:rtl/>
          <w:lang w:bidi="fa-IR"/>
        </w:rPr>
        <w:t>203- لازم به ذكر است كه نظر خود حضرت امام نيز در ابتدا عدم دخالت روحانيون در پست هاى دولتى بود كه استاد مطهرى نيز بازگو كننده همين ديدگاه مى باشد</w:t>
      </w:r>
      <w:r w:rsidR="0092566E">
        <w:rPr>
          <w:rtl/>
          <w:lang w:bidi="fa-IR"/>
        </w:rPr>
        <w:t xml:space="preserve">، </w:t>
      </w:r>
      <w:r>
        <w:rPr>
          <w:rtl/>
          <w:lang w:bidi="fa-IR"/>
        </w:rPr>
        <w:t>اما بعد به خاطر عدم وجود افراد لايق</w:t>
      </w:r>
      <w:r w:rsidR="0092566E">
        <w:rPr>
          <w:rtl/>
          <w:lang w:bidi="fa-IR"/>
        </w:rPr>
        <w:t xml:space="preserve">، </w:t>
      </w:r>
      <w:r>
        <w:rPr>
          <w:rtl/>
          <w:lang w:bidi="fa-IR"/>
        </w:rPr>
        <w:t>نظر حضرت امام تغيير كرد</w:t>
      </w:r>
      <w:r w:rsidR="0092566E">
        <w:rPr>
          <w:rtl/>
          <w:lang w:bidi="fa-IR"/>
        </w:rPr>
        <w:t xml:space="preserve">. </w:t>
      </w:r>
    </w:p>
    <w:p w:rsidR="00997E5A" w:rsidRDefault="00997E5A" w:rsidP="00137C58">
      <w:pPr>
        <w:pStyle w:val="libFootnote"/>
        <w:rPr>
          <w:rtl/>
          <w:lang w:bidi="fa-IR"/>
        </w:rPr>
      </w:pPr>
      <w:r>
        <w:rPr>
          <w:rtl/>
          <w:lang w:bidi="fa-IR"/>
        </w:rPr>
        <w:t>204- پيرامون انقلاب اسلامى</w:t>
      </w:r>
      <w:r w:rsidR="0092566E">
        <w:rPr>
          <w:rtl/>
          <w:lang w:bidi="fa-IR"/>
        </w:rPr>
        <w:t xml:space="preserve">، </w:t>
      </w:r>
      <w:r>
        <w:rPr>
          <w:rtl/>
          <w:lang w:bidi="fa-IR"/>
        </w:rPr>
        <w:t>ص 181 - 178</w:t>
      </w:r>
      <w:r w:rsidR="0092566E">
        <w:rPr>
          <w:rtl/>
          <w:lang w:bidi="fa-IR"/>
        </w:rPr>
        <w:t xml:space="preserve">. </w:t>
      </w:r>
    </w:p>
    <w:p w:rsidR="00997E5A" w:rsidRDefault="00997E5A" w:rsidP="00137C58">
      <w:pPr>
        <w:pStyle w:val="libFootnote"/>
        <w:rPr>
          <w:rtl/>
          <w:lang w:bidi="fa-IR"/>
        </w:rPr>
      </w:pPr>
      <w:r>
        <w:rPr>
          <w:rtl/>
          <w:lang w:bidi="fa-IR"/>
        </w:rPr>
        <w:t>205- پيرامون جمهورى اسلامى</w:t>
      </w:r>
      <w:r w:rsidR="0092566E">
        <w:rPr>
          <w:rtl/>
          <w:lang w:bidi="fa-IR"/>
        </w:rPr>
        <w:t xml:space="preserve">، </w:t>
      </w:r>
      <w:r>
        <w:rPr>
          <w:rtl/>
          <w:lang w:bidi="fa-IR"/>
        </w:rPr>
        <w:t>ص 28 25</w:t>
      </w:r>
      <w:r w:rsidR="0092566E">
        <w:rPr>
          <w:rtl/>
          <w:lang w:bidi="fa-IR"/>
        </w:rPr>
        <w:t xml:space="preserve">. </w:t>
      </w:r>
    </w:p>
    <w:p w:rsidR="00997E5A" w:rsidRDefault="00997E5A" w:rsidP="00137C58">
      <w:pPr>
        <w:pStyle w:val="libFootnote"/>
        <w:rPr>
          <w:rtl/>
          <w:lang w:bidi="fa-IR"/>
        </w:rPr>
      </w:pPr>
      <w:r>
        <w:rPr>
          <w:rtl/>
          <w:lang w:bidi="fa-IR"/>
        </w:rPr>
        <w:t>206- سه مساله اول فقط با توجه به برخى از يادداشت هاى استاد كه در پايان كتاب پيرامون جمهورى اسلامى آمده است</w:t>
      </w:r>
      <w:r w:rsidR="0092566E">
        <w:rPr>
          <w:rtl/>
          <w:lang w:bidi="fa-IR"/>
        </w:rPr>
        <w:t xml:space="preserve">، </w:t>
      </w:r>
      <w:r>
        <w:rPr>
          <w:rtl/>
          <w:lang w:bidi="fa-IR"/>
        </w:rPr>
        <w:t>تهيه شده اند كه به علت اختصار</w:t>
      </w:r>
      <w:r w:rsidR="0092566E">
        <w:rPr>
          <w:rtl/>
          <w:lang w:bidi="fa-IR"/>
        </w:rPr>
        <w:t xml:space="preserve">، </w:t>
      </w:r>
      <w:r>
        <w:rPr>
          <w:rtl/>
          <w:lang w:bidi="fa-IR"/>
        </w:rPr>
        <w:t>شايد نتوانند چنان كه بايد و شايد ديدگاه هاى استاد را نشان دهند</w:t>
      </w:r>
      <w:r w:rsidR="0092566E">
        <w:rPr>
          <w:rtl/>
          <w:lang w:bidi="fa-IR"/>
        </w:rPr>
        <w:t xml:space="preserve">. </w:t>
      </w:r>
    </w:p>
    <w:p w:rsidR="00997E5A" w:rsidRDefault="00997E5A" w:rsidP="00137C58">
      <w:pPr>
        <w:pStyle w:val="libFootnote"/>
        <w:rPr>
          <w:rtl/>
          <w:lang w:bidi="fa-IR"/>
        </w:rPr>
      </w:pPr>
      <w:r>
        <w:rPr>
          <w:rtl/>
          <w:lang w:bidi="fa-IR"/>
        </w:rPr>
        <w:t>207- پيرامون جمهورى اسلامى</w:t>
      </w:r>
      <w:r w:rsidR="0092566E">
        <w:rPr>
          <w:rtl/>
          <w:lang w:bidi="fa-IR"/>
        </w:rPr>
        <w:t xml:space="preserve">، </w:t>
      </w:r>
      <w:r>
        <w:rPr>
          <w:rtl/>
          <w:lang w:bidi="fa-IR"/>
        </w:rPr>
        <w:t>ص 151 - 150</w:t>
      </w:r>
      <w:r w:rsidR="0092566E">
        <w:rPr>
          <w:rtl/>
          <w:lang w:bidi="fa-IR"/>
        </w:rPr>
        <w:t xml:space="preserve">. </w:t>
      </w:r>
    </w:p>
    <w:p w:rsidR="00997E5A" w:rsidRDefault="00997E5A" w:rsidP="00137C58">
      <w:pPr>
        <w:pStyle w:val="libFootnote"/>
        <w:rPr>
          <w:rtl/>
          <w:lang w:bidi="fa-IR"/>
        </w:rPr>
      </w:pPr>
      <w:r>
        <w:rPr>
          <w:rtl/>
          <w:lang w:bidi="fa-IR"/>
        </w:rPr>
        <w:t>208- پيرامون جمهورى اسلامى</w:t>
      </w:r>
      <w:r w:rsidR="0092566E">
        <w:rPr>
          <w:rtl/>
          <w:lang w:bidi="fa-IR"/>
        </w:rPr>
        <w:t xml:space="preserve">، </w:t>
      </w:r>
      <w:r>
        <w:rPr>
          <w:rtl/>
          <w:lang w:bidi="fa-IR"/>
        </w:rPr>
        <w:t>ص 152 - 151</w:t>
      </w:r>
      <w:r w:rsidR="0092566E">
        <w:rPr>
          <w:rtl/>
          <w:lang w:bidi="fa-IR"/>
        </w:rPr>
        <w:t xml:space="preserve">. </w:t>
      </w:r>
    </w:p>
    <w:p w:rsidR="00997E5A" w:rsidRDefault="00997E5A" w:rsidP="00137C58">
      <w:pPr>
        <w:pStyle w:val="libFootnote"/>
        <w:rPr>
          <w:rtl/>
          <w:lang w:bidi="fa-IR"/>
        </w:rPr>
      </w:pPr>
      <w:r>
        <w:rPr>
          <w:rtl/>
          <w:lang w:bidi="fa-IR"/>
        </w:rPr>
        <w:t>209- پيرامون جمهورى اسلامى</w:t>
      </w:r>
      <w:r w:rsidR="0092566E">
        <w:rPr>
          <w:rtl/>
          <w:lang w:bidi="fa-IR"/>
        </w:rPr>
        <w:t xml:space="preserve">، </w:t>
      </w:r>
      <w:r>
        <w:rPr>
          <w:rtl/>
          <w:lang w:bidi="fa-IR"/>
        </w:rPr>
        <w:t>ص 155</w:t>
      </w:r>
      <w:r w:rsidR="0092566E">
        <w:rPr>
          <w:rtl/>
          <w:lang w:bidi="fa-IR"/>
        </w:rPr>
        <w:t xml:space="preserve">. </w:t>
      </w:r>
    </w:p>
    <w:p w:rsidR="00997E5A" w:rsidRDefault="00997E5A" w:rsidP="00137C58">
      <w:pPr>
        <w:pStyle w:val="libFootnote"/>
        <w:rPr>
          <w:rtl/>
          <w:lang w:bidi="fa-IR"/>
        </w:rPr>
      </w:pPr>
      <w:r>
        <w:rPr>
          <w:rtl/>
          <w:lang w:bidi="fa-IR"/>
        </w:rPr>
        <w:t>210- پيرامون جمهورى اسلامى</w:t>
      </w:r>
      <w:r w:rsidR="0092566E">
        <w:rPr>
          <w:rtl/>
          <w:lang w:bidi="fa-IR"/>
        </w:rPr>
        <w:t xml:space="preserve">، </w:t>
      </w:r>
      <w:r>
        <w:rPr>
          <w:rtl/>
          <w:lang w:bidi="fa-IR"/>
        </w:rPr>
        <w:t>ص 154 - 152</w:t>
      </w:r>
      <w:r w:rsidR="0092566E">
        <w:rPr>
          <w:rtl/>
          <w:lang w:bidi="fa-IR"/>
        </w:rPr>
        <w:t xml:space="preserve">. </w:t>
      </w:r>
    </w:p>
    <w:p w:rsidR="00997E5A" w:rsidRDefault="00997E5A" w:rsidP="00137C58">
      <w:pPr>
        <w:pStyle w:val="libFootnote"/>
        <w:rPr>
          <w:rtl/>
          <w:lang w:bidi="fa-IR"/>
        </w:rPr>
      </w:pPr>
      <w:r>
        <w:rPr>
          <w:rtl/>
          <w:lang w:bidi="fa-IR"/>
        </w:rPr>
        <w:lastRenderedPageBreak/>
        <w:t>211- از آن جا كه مطالب فوق جزء دست نوشته هاى شخصى استاد است</w:t>
      </w:r>
      <w:r w:rsidR="0092566E">
        <w:rPr>
          <w:rtl/>
          <w:lang w:bidi="fa-IR"/>
        </w:rPr>
        <w:t xml:space="preserve">، </w:t>
      </w:r>
      <w:r>
        <w:rPr>
          <w:rtl/>
          <w:lang w:bidi="fa-IR"/>
        </w:rPr>
        <w:t>نمى توان قاطعانه نظر استاد را به دست آورد؛ اما از مجموع بيانات ايشان مى توان نظر ايشان را استنباط كرد</w:t>
      </w:r>
      <w:r w:rsidR="0092566E">
        <w:rPr>
          <w:rtl/>
          <w:lang w:bidi="fa-IR"/>
        </w:rPr>
        <w:t xml:space="preserve">. </w:t>
      </w:r>
      <w:r>
        <w:rPr>
          <w:rtl/>
          <w:lang w:bidi="fa-IR"/>
        </w:rPr>
        <w:t>ايشان از آن جا كه طرفدار فلسفه نبوت مى باشد</w:t>
      </w:r>
      <w:r w:rsidR="0092566E">
        <w:rPr>
          <w:rtl/>
          <w:lang w:bidi="fa-IR"/>
        </w:rPr>
        <w:t xml:space="preserve">، </w:t>
      </w:r>
      <w:r>
        <w:rPr>
          <w:rtl/>
          <w:lang w:bidi="fa-IR"/>
        </w:rPr>
        <w:t>مسلما اين مقدار از نظريه «ب» را كه حق حاكميت را الهى مى داند</w:t>
      </w:r>
      <w:r w:rsidR="0092566E">
        <w:rPr>
          <w:rtl/>
          <w:lang w:bidi="fa-IR"/>
        </w:rPr>
        <w:t xml:space="preserve">، </w:t>
      </w:r>
      <w:r>
        <w:rPr>
          <w:rtl/>
          <w:lang w:bidi="fa-IR"/>
        </w:rPr>
        <w:t>مى پذيرد و با توضيحى كه در ذيل نكته دوم (ص قبل) آمد</w:t>
      </w:r>
      <w:r w:rsidR="0092566E">
        <w:rPr>
          <w:rtl/>
          <w:lang w:bidi="fa-IR"/>
        </w:rPr>
        <w:t xml:space="preserve">، </w:t>
      </w:r>
      <w:r>
        <w:rPr>
          <w:rtl/>
          <w:lang w:bidi="fa-IR"/>
        </w:rPr>
        <w:t>اين حاكميت را از سنخ ولايت مى داند نه از سنخ وكالت</w:t>
      </w:r>
      <w:r w:rsidR="0092566E">
        <w:rPr>
          <w:rtl/>
          <w:lang w:bidi="fa-IR"/>
        </w:rPr>
        <w:t xml:space="preserve">، </w:t>
      </w:r>
      <w:r>
        <w:rPr>
          <w:rtl/>
          <w:lang w:bidi="fa-IR"/>
        </w:rPr>
        <w:t>منتهى با توضيح ديگرى كه در كتاب پيرامون انقلاب اسلامى آمده معلوم مى شود كه منظور ايشان از حاكميت نه اين است كه چه كسى در راس قوه مجريه قرار بگيرد</w:t>
      </w:r>
      <w:r w:rsidR="0092566E">
        <w:rPr>
          <w:rtl/>
          <w:lang w:bidi="fa-IR"/>
        </w:rPr>
        <w:t xml:space="preserve">، </w:t>
      </w:r>
      <w:r>
        <w:rPr>
          <w:rtl/>
          <w:lang w:bidi="fa-IR"/>
        </w:rPr>
        <w:t>بلكه ايشان بيشتر</w:t>
      </w:r>
      <w:r w:rsidR="0092566E">
        <w:rPr>
          <w:rtl/>
          <w:lang w:bidi="fa-IR"/>
        </w:rPr>
        <w:t xml:space="preserve">، </w:t>
      </w:r>
      <w:r>
        <w:rPr>
          <w:rtl/>
          <w:lang w:bidi="fa-IR"/>
        </w:rPr>
        <w:t>نظارت بر كل كشور و هماهنگى بين سه قوه و سوق دادن كل جريانات كشور به سوى مقصد واحد و جلوگيرى از انحراف از مسير اسلام را مد نظر دارند</w:t>
      </w:r>
      <w:r w:rsidR="0092566E">
        <w:rPr>
          <w:rtl/>
          <w:lang w:bidi="fa-IR"/>
        </w:rPr>
        <w:t xml:space="preserve">، </w:t>
      </w:r>
      <w:r>
        <w:rPr>
          <w:rtl/>
          <w:lang w:bidi="fa-IR"/>
        </w:rPr>
        <w:t>و لذا مى توان گفت كه ظاهرا بيشتر با نظريه «و» موافقند</w:t>
      </w:r>
      <w:r w:rsidR="0092566E">
        <w:rPr>
          <w:rtl/>
          <w:lang w:bidi="fa-IR"/>
        </w:rPr>
        <w:t xml:space="preserve">. </w:t>
      </w:r>
      <w:r>
        <w:rPr>
          <w:rtl/>
          <w:lang w:bidi="fa-IR"/>
        </w:rPr>
        <w:t>ايشان مى فرمايند: «ولايت فقيه به اين معنى نيست كه فقيه خود در راس دولت قرار بگيرد و عملا حكومت كند</w:t>
      </w:r>
      <w:r w:rsidR="0092566E">
        <w:rPr>
          <w:rtl/>
          <w:lang w:bidi="fa-IR"/>
        </w:rPr>
        <w:t xml:space="preserve">. </w:t>
      </w:r>
      <w:r>
        <w:rPr>
          <w:rtl/>
          <w:lang w:bidi="fa-IR"/>
        </w:rPr>
        <w:t>نقش فقيه در يك كشور اسلامى</w:t>
      </w:r>
      <w:r w:rsidR="0092566E">
        <w:rPr>
          <w:rtl/>
          <w:lang w:bidi="fa-IR"/>
        </w:rPr>
        <w:t xml:space="preserve">، </w:t>
      </w:r>
      <w:r>
        <w:rPr>
          <w:rtl/>
          <w:lang w:bidi="fa-IR"/>
        </w:rPr>
        <w:t>يعنى كشورى كه در آن</w:t>
      </w:r>
      <w:r w:rsidR="0092566E">
        <w:rPr>
          <w:rtl/>
          <w:lang w:bidi="fa-IR"/>
        </w:rPr>
        <w:t xml:space="preserve">، </w:t>
      </w:r>
      <w:r>
        <w:rPr>
          <w:rtl/>
          <w:lang w:bidi="fa-IR"/>
        </w:rPr>
        <w:t>مردم</w:t>
      </w:r>
      <w:r w:rsidR="0092566E">
        <w:rPr>
          <w:rtl/>
          <w:lang w:bidi="fa-IR"/>
        </w:rPr>
        <w:t xml:space="preserve">، </w:t>
      </w:r>
      <w:r>
        <w:rPr>
          <w:rtl/>
          <w:lang w:bidi="fa-IR"/>
        </w:rPr>
        <w:t>اسلام را به عنوان يك ايدئولوژى پذيرفته و به آن ملتزم و متعهدند</w:t>
      </w:r>
      <w:r w:rsidR="0092566E">
        <w:rPr>
          <w:rtl/>
          <w:lang w:bidi="fa-IR"/>
        </w:rPr>
        <w:t xml:space="preserve">، </w:t>
      </w:r>
      <w:r>
        <w:rPr>
          <w:rtl/>
          <w:lang w:bidi="fa-IR"/>
        </w:rPr>
        <w:t>نقش يك ايدئولوك است</w:t>
      </w:r>
      <w:r w:rsidR="0092566E">
        <w:rPr>
          <w:rtl/>
          <w:lang w:bidi="fa-IR"/>
        </w:rPr>
        <w:t xml:space="preserve">، </w:t>
      </w:r>
      <w:r>
        <w:rPr>
          <w:rtl/>
          <w:lang w:bidi="fa-IR"/>
        </w:rPr>
        <w:t>نه نقش يك حاكم</w:t>
      </w:r>
      <w:r w:rsidR="0092566E">
        <w:rPr>
          <w:rtl/>
          <w:lang w:bidi="fa-IR"/>
        </w:rPr>
        <w:t xml:space="preserve">. </w:t>
      </w:r>
      <w:r>
        <w:rPr>
          <w:rtl/>
          <w:lang w:bidi="fa-IR"/>
        </w:rPr>
        <w:t>وظيفه ايدئولوك اين است كه بر اجراى درست و صحيح ايدئولوژى نظارت داشته باشد؛ او صلاحيت مجرى قانون و كسى كه مى خواهد رئيس دولت شود و كارها را در كادر ايدئولوژى اسلامى به انجام برساند را مورد نظارت و بررسى قرار مى دهد</w:t>
      </w:r>
      <w:r w:rsidR="0092566E">
        <w:rPr>
          <w:rtl/>
          <w:lang w:bidi="fa-IR"/>
        </w:rPr>
        <w:t xml:space="preserve">. </w:t>
      </w:r>
      <w:r>
        <w:rPr>
          <w:rtl/>
          <w:lang w:bidi="fa-IR"/>
        </w:rPr>
        <w:t>تصور مردم ما از ولايت فقيه</w:t>
      </w:r>
      <w:r w:rsidR="0092566E">
        <w:rPr>
          <w:rtl/>
          <w:lang w:bidi="fa-IR"/>
        </w:rPr>
        <w:t xml:space="preserve">، </w:t>
      </w:r>
      <w:r>
        <w:rPr>
          <w:rtl/>
          <w:lang w:bidi="fa-IR"/>
        </w:rPr>
        <w:t>اين نبوده و نيست كه فقها حكومت كنند و اداره مملكت را به دست گيرند</w:t>
      </w:r>
      <w:r w:rsidR="0092566E">
        <w:rPr>
          <w:rtl/>
          <w:lang w:bidi="fa-IR"/>
        </w:rPr>
        <w:t xml:space="preserve">، </w:t>
      </w:r>
      <w:r>
        <w:rPr>
          <w:rtl/>
          <w:lang w:bidi="fa-IR"/>
        </w:rPr>
        <w:t>بلكه اين است كه از آن جا كه جامعه</w:t>
      </w:r>
      <w:r w:rsidR="0092566E">
        <w:rPr>
          <w:rtl/>
          <w:lang w:bidi="fa-IR"/>
        </w:rPr>
        <w:t xml:space="preserve">، </w:t>
      </w:r>
      <w:r>
        <w:rPr>
          <w:rtl/>
          <w:lang w:bidi="fa-IR"/>
        </w:rPr>
        <w:t>جامعه اى اسلامى است و مردم وابسته به مكتب اسلامند</w:t>
      </w:r>
      <w:r w:rsidR="0092566E">
        <w:rPr>
          <w:rtl/>
          <w:lang w:bidi="fa-IR"/>
        </w:rPr>
        <w:t xml:space="preserve">، </w:t>
      </w:r>
      <w:r>
        <w:rPr>
          <w:rtl/>
          <w:lang w:bidi="fa-IR"/>
        </w:rPr>
        <w:t>صلاحيت هر حاكمى</w:t>
      </w:r>
      <w:r w:rsidR="0092566E">
        <w:rPr>
          <w:rtl/>
          <w:lang w:bidi="fa-IR"/>
        </w:rPr>
        <w:t xml:space="preserve">، </w:t>
      </w:r>
      <w:r>
        <w:rPr>
          <w:rtl/>
          <w:lang w:bidi="fa-IR"/>
        </w:rPr>
        <w:t>از اين نظر كه قابليت اجراى قانون ملى اسلامى را دارد يا نه</w:t>
      </w:r>
      <w:r w:rsidR="0092566E">
        <w:rPr>
          <w:rtl/>
          <w:lang w:bidi="fa-IR"/>
        </w:rPr>
        <w:t xml:space="preserve">، </w:t>
      </w:r>
      <w:r>
        <w:rPr>
          <w:rtl/>
          <w:lang w:bidi="fa-IR"/>
        </w:rPr>
        <w:t>بايد مورد تصويب و تاييد فقيه قرار بگيرد</w:t>
      </w:r>
      <w:r w:rsidR="0092566E">
        <w:rPr>
          <w:rtl/>
          <w:lang w:bidi="fa-IR"/>
        </w:rPr>
        <w:t xml:space="preserve">، </w:t>
      </w:r>
      <w:r>
        <w:rPr>
          <w:rtl/>
          <w:lang w:bidi="fa-IR"/>
        </w:rPr>
        <w:t>لذا امام خمينى قدس سره در فرمانش به نخست وزير موقت نوشت : به موجب حق شرعى (ولايت فقيه) و به موجب راءى اعتمادى كه از طرف اكثريت قاطع مردم به من داده شده</w:t>
      </w:r>
      <w:r w:rsidR="0092566E">
        <w:rPr>
          <w:rtl/>
          <w:lang w:bidi="fa-IR"/>
        </w:rPr>
        <w:t xml:space="preserve">، </w:t>
      </w:r>
      <w:r>
        <w:rPr>
          <w:rtl/>
          <w:lang w:bidi="fa-IR"/>
        </w:rPr>
        <w:t>من رئيس دولت تعيين مى كنم</w:t>
      </w:r>
      <w:r w:rsidR="0092566E">
        <w:rPr>
          <w:rtl/>
          <w:lang w:bidi="fa-IR"/>
        </w:rPr>
        <w:t xml:space="preserve">. </w:t>
      </w:r>
      <w:r>
        <w:rPr>
          <w:rtl/>
          <w:lang w:bidi="fa-IR"/>
        </w:rPr>
        <w:t>خلاصه اين كه ولايت فقيه</w:t>
      </w:r>
      <w:r w:rsidR="0092566E">
        <w:rPr>
          <w:rtl/>
          <w:lang w:bidi="fa-IR"/>
        </w:rPr>
        <w:t xml:space="preserve">، </w:t>
      </w:r>
      <w:r>
        <w:rPr>
          <w:rtl/>
          <w:lang w:bidi="fa-IR"/>
        </w:rPr>
        <w:t>يك ولايت ايدئولوژيكى است و اساسا فقيه را خود مردم انتخاب مى كنند و اين امر عين دموكراسى است</w:t>
      </w:r>
      <w:r w:rsidR="0092566E">
        <w:rPr>
          <w:rtl/>
          <w:lang w:bidi="fa-IR"/>
        </w:rPr>
        <w:t xml:space="preserve">. </w:t>
      </w:r>
      <w:r>
        <w:rPr>
          <w:rtl/>
          <w:lang w:bidi="fa-IR"/>
        </w:rPr>
        <w:t>اگر انتخاب فقيه</w:t>
      </w:r>
      <w:r w:rsidR="0092566E">
        <w:rPr>
          <w:rtl/>
          <w:lang w:bidi="fa-IR"/>
        </w:rPr>
        <w:t xml:space="preserve">، </w:t>
      </w:r>
      <w:r>
        <w:rPr>
          <w:rtl/>
          <w:lang w:bidi="fa-IR"/>
        </w:rPr>
        <w:t>انتصابى بود كه هر فقيهى</w:t>
      </w:r>
      <w:r w:rsidR="0092566E">
        <w:rPr>
          <w:rtl/>
          <w:lang w:bidi="fa-IR"/>
        </w:rPr>
        <w:t xml:space="preserve">، </w:t>
      </w:r>
      <w:r>
        <w:rPr>
          <w:rtl/>
          <w:lang w:bidi="fa-IR"/>
        </w:rPr>
        <w:t>فقيه بعدى را تعيين مى كرد</w:t>
      </w:r>
      <w:r w:rsidR="0092566E">
        <w:rPr>
          <w:rtl/>
          <w:lang w:bidi="fa-IR"/>
        </w:rPr>
        <w:t xml:space="preserve">، </w:t>
      </w:r>
      <w:r>
        <w:rPr>
          <w:rtl/>
          <w:lang w:bidi="fa-IR"/>
        </w:rPr>
        <w:t>جاداشت بگوييم كه اين</w:t>
      </w:r>
      <w:r w:rsidR="0092566E">
        <w:rPr>
          <w:rtl/>
          <w:lang w:bidi="fa-IR"/>
        </w:rPr>
        <w:t xml:space="preserve">، </w:t>
      </w:r>
      <w:r>
        <w:rPr>
          <w:rtl/>
          <w:lang w:bidi="fa-IR"/>
        </w:rPr>
        <w:t>خلاف دموكراسى است</w:t>
      </w:r>
      <w:r w:rsidR="0092566E">
        <w:rPr>
          <w:rtl/>
          <w:lang w:bidi="fa-IR"/>
        </w:rPr>
        <w:t xml:space="preserve">. </w:t>
      </w:r>
      <w:r>
        <w:rPr>
          <w:rtl/>
          <w:lang w:bidi="fa-IR"/>
        </w:rPr>
        <w:t>حق شرعى امام از وابستگى قاطع مردم به اسلام به عنوان يك مكتب و ايدئولوژى ناشى مى شود و مردم با انتخاب شوراى خبرگان و از طريق آن ها تاييد مى كنند كه او مقام صلاحيت دارى است كه مى تواند قابليت اشخاص را از جهت انجام وظايف اسلامى تشخيص دهد</w:t>
      </w:r>
      <w:r w:rsidR="0092566E">
        <w:rPr>
          <w:rtl/>
          <w:lang w:bidi="fa-IR"/>
        </w:rPr>
        <w:t xml:space="preserve">. </w:t>
      </w:r>
      <w:r>
        <w:rPr>
          <w:rtl/>
          <w:lang w:bidi="fa-IR"/>
        </w:rPr>
        <w:t>در حقيقت</w:t>
      </w:r>
      <w:r w:rsidR="0092566E">
        <w:rPr>
          <w:rtl/>
          <w:lang w:bidi="fa-IR"/>
        </w:rPr>
        <w:t xml:space="preserve">، </w:t>
      </w:r>
      <w:r>
        <w:rPr>
          <w:rtl/>
          <w:lang w:bidi="fa-IR"/>
        </w:rPr>
        <w:t>حق شرعى و ولايت شرعى</w:t>
      </w:r>
      <w:r w:rsidR="0092566E">
        <w:rPr>
          <w:rtl/>
          <w:lang w:bidi="fa-IR"/>
        </w:rPr>
        <w:t xml:space="preserve">، </w:t>
      </w:r>
      <w:r>
        <w:rPr>
          <w:rtl/>
          <w:lang w:bidi="fa-IR"/>
        </w:rPr>
        <w:t>يعنى مهر ايدئولوژى مردم</w:t>
      </w:r>
      <w:r w:rsidR="0092566E">
        <w:rPr>
          <w:rtl/>
          <w:lang w:bidi="fa-IR"/>
        </w:rPr>
        <w:t xml:space="preserve">، </w:t>
      </w:r>
      <w:r>
        <w:rPr>
          <w:rtl/>
          <w:lang w:bidi="fa-IR"/>
        </w:rPr>
        <w:t>و حق عرفى</w:t>
      </w:r>
      <w:r w:rsidR="0092566E">
        <w:rPr>
          <w:rtl/>
          <w:lang w:bidi="fa-IR"/>
        </w:rPr>
        <w:t xml:space="preserve">، </w:t>
      </w:r>
      <w:r>
        <w:rPr>
          <w:rtl/>
          <w:lang w:bidi="fa-IR"/>
        </w:rPr>
        <w:t>همان حق حاكميت ملى است كه آن ها بايد فرد مورد تاييد رهبر را انتخاب كنند و به او راءى اعتماد بدهند</w:t>
      </w:r>
      <w:r w:rsidR="0092566E">
        <w:rPr>
          <w:rtl/>
          <w:lang w:bidi="fa-IR"/>
        </w:rPr>
        <w:t xml:space="preserve">. </w:t>
      </w:r>
      <w:r>
        <w:rPr>
          <w:rtl/>
          <w:lang w:bidi="fa-IR"/>
        </w:rPr>
        <w:t>» (پيرامون انقلاب اسلامى</w:t>
      </w:r>
      <w:r w:rsidR="0092566E">
        <w:rPr>
          <w:rtl/>
          <w:lang w:bidi="fa-IR"/>
        </w:rPr>
        <w:t xml:space="preserve">، </w:t>
      </w:r>
      <w:r>
        <w:rPr>
          <w:rtl/>
          <w:lang w:bidi="fa-IR"/>
        </w:rPr>
        <w:t>ص 87 - 85) پس ايشان</w:t>
      </w:r>
      <w:r w:rsidR="0092566E">
        <w:rPr>
          <w:rtl/>
          <w:lang w:bidi="fa-IR"/>
        </w:rPr>
        <w:t xml:space="preserve">، </w:t>
      </w:r>
      <w:r>
        <w:rPr>
          <w:rtl/>
          <w:lang w:bidi="fa-IR"/>
        </w:rPr>
        <w:t xml:space="preserve">«حاكم» دانستن ولى فقيه را به اين معنا كه </w:t>
      </w:r>
      <w:r>
        <w:rPr>
          <w:rtl/>
          <w:lang w:bidi="fa-IR"/>
        </w:rPr>
        <w:lastRenderedPageBreak/>
        <w:t>شخصا ربياست قوه مجريه را بر عهده بگيرد</w:t>
      </w:r>
      <w:r w:rsidR="0092566E">
        <w:rPr>
          <w:rtl/>
          <w:lang w:bidi="fa-IR"/>
        </w:rPr>
        <w:t xml:space="preserve">، </w:t>
      </w:r>
      <w:r>
        <w:rPr>
          <w:rtl/>
          <w:lang w:bidi="fa-IR"/>
        </w:rPr>
        <w:t>نفى مى كنند</w:t>
      </w:r>
      <w:r w:rsidR="0092566E">
        <w:rPr>
          <w:rtl/>
          <w:lang w:bidi="fa-IR"/>
        </w:rPr>
        <w:t xml:space="preserve">، </w:t>
      </w:r>
      <w:r>
        <w:rPr>
          <w:rtl/>
          <w:lang w:bidi="fa-IR"/>
        </w:rPr>
        <w:t>ولى به اين معنا كه «سامان بخش كل نظام در راستاى اسلام باشد» مى پذيرند</w:t>
      </w:r>
      <w:r w:rsidR="0092566E">
        <w:rPr>
          <w:rtl/>
          <w:lang w:bidi="fa-IR"/>
        </w:rPr>
        <w:t xml:space="preserve">. </w:t>
      </w:r>
    </w:p>
    <w:p w:rsidR="00997E5A" w:rsidRDefault="00997E5A" w:rsidP="00137C58">
      <w:pPr>
        <w:pStyle w:val="libFootnote"/>
        <w:rPr>
          <w:rtl/>
          <w:lang w:bidi="fa-IR"/>
        </w:rPr>
      </w:pPr>
      <w:r>
        <w:rPr>
          <w:rtl/>
          <w:lang w:bidi="fa-IR"/>
        </w:rPr>
        <w:t xml:space="preserve">212- استاد مطهرى در يادداشت هايشان تذكر مى دهند كه </w:t>
      </w:r>
      <w:r w:rsidR="00422863">
        <w:rPr>
          <w:rtl/>
          <w:lang w:bidi="fa-IR"/>
        </w:rPr>
        <w:t>مسئله</w:t>
      </w:r>
      <w:r>
        <w:rPr>
          <w:rtl/>
          <w:lang w:bidi="fa-IR"/>
        </w:rPr>
        <w:t xml:space="preserve"> حق حاكميت غير از اين مساله است كه چه كسى بايد حكومت كند و توضيح بيشتر نمى دهند و اگر چه تيتر مستقلى براى بحث دوم گشوده اند</w:t>
      </w:r>
      <w:r w:rsidR="0092566E">
        <w:rPr>
          <w:rtl/>
          <w:lang w:bidi="fa-IR"/>
        </w:rPr>
        <w:t xml:space="preserve">، </w:t>
      </w:r>
      <w:r>
        <w:rPr>
          <w:rtl/>
          <w:lang w:bidi="fa-IR"/>
        </w:rPr>
        <w:t>اما مطلبى ذكر نكرده اند</w:t>
      </w:r>
      <w:r w:rsidR="0092566E">
        <w:rPr>
          <w:rtl/>
          <w:lang w:bidi="fa-IR"/>
        </w:rPr>
        <w:t xml:space="preserve">. </w:t>
      </w:r>
      <w:r>
        <w:rPr>
          <w:rtl/>
          <w:lang w:bidi="fa-IR"/>
        </w:rPr>
        <w:t>اجمالا به نظر مى رسد كه مساله اول</w:t>
      </w:r>
      <w:r w:rsidR="0092566E">
        <w:rPr>
          <w:rtl/>
          <w:lang w:bidi="fa-IR"/>
        </w:rPr>
        <w:t xml:space="preserve">، </w:t>
      </w:r>
      <w:r>
        <w:rPr>
          <w:rtl/>
          <w:lang w:bidi="fa-IR"/>
        </w:rPr>
        <w:t>بررسى مساله در مقام تعريف و حقوقى و فقهى باشد</w:t>
      </w:r>
      <w:r w:rsidR="0092566E">
        <w:rPr>
          <w:rtl/>
          <w:lang w:bidi="fa-IR"/>
        </w:rPr>
        <w:t xml:space="preserve">، </w:t>
      </w:r>
      <w:r>
        <w:rPr>
          <w:rtl/>
          <w:lang w:bidi="fa-IR"/>
        </w:rPr>
        <w:t>اما دومى بررسى مساله در مقام تشخيص مصداق</w:t>
      </w:r>
      <w:r w:rsidR="0092566E">
        <w:rPr>
          <w:rtl/>
          <w:lang w:bidi="fa-IR"/>
        </w:rPr>
        <w:t xml:space="preserve">. </w:t>
      </w:r>
    </w:p>
    <w:p w:rsidR="00997E5A" w:rsidRDefault="00997E5A" w:rsidP="00137C58">
      <w:pPr>
        <w:pStyle w:val="libFootnote"/>
        <w:rPr>
          <w:rtl/>
          <w:lang w:bidi="fa-IR"/>
        </w:rPr>
      </w:pPr>
      <w:r>
        <w:rPr>
          <w:rtl/>
          <w:lang w:bidi="fa-IR"/>
        </w:rPr>
        <w:t>213- پيرامون انقلاب اسلامى</w:t>
      </w:r>
      <w:r w:rsidR="0092566E">
        <w:rPr>
          <w:rtl/>
          <w:lang w:bidi="fa-IR"/>
        </w:rPr>
        <w:t xml:space="preserve">، </w:t>
      </w:r>
      <w:r>
        <w:rPr>
          <w:rtl/>
          <w:lang w:bidi="fa-IR"/>
        </w:rPr>
        <w:t>ص 81 - 79</w:t>
      </w:r>
      <w:r w:rsidR="0092566E">
        <w:rPr>
          <w:rtl/>
          <w:lang w:bidi="fa-IR"/>
        </w:rPr>
        <w:t xml:space="preserve">. </w:t>
      </w:r>
    </w:p>
    <w:p w:rsidR="00997E5A" w:rsidRDefault="00997E5A" w:rsidP="00137C58">
      <w:pPr>
        <w:pStyle w:val="libFootnote"/>
        <w:rPr>
          <w:rtl/>
          <w:lang w:bidi="fa-IR"/>
        </w:rPr>
      </w:pPr>
      <w:r>
        <w:rPr>
          <w:rtl/>
          <w:lang w:bidi="fa-IR"/>
        </w:rPr>
        <w:t>214- در غرب</w:t>
      </w:r>
      <w:r w:rsidR="0092566E">
        <w:rPr>
          <w:rtl/>
          <w:lang w:bidi="fa-IR"/>
        </w:rPr>
        <w:t xml:space="preserve">، </w:t>
      </w:r>
      <w:r>
        <w:rPr>
          <w:rtl/>
          <w:lang w:bidi="fa-IR"/>
        </w:rPr>
        <w:t>ريشه و منشاء آزادى را تمايلات و خواهش هاى انسان مى دانند</w:t>
      </w:r>
      <w:r w:rsidR="0092566E">
        <w:rPr>
          <w:rtl/>
          <w:lang w:bidi="fa-IR"/>
        </w:rPr>
        <w:t xml:space="preserve">، </w:t>
      </w:r>
      <w:r>
        <w:rPr>
          <w:rtl/>
          <w:lang w:bidi="fa-IR"/>
        </w:rPr>
        <w:t>اين معنا كه مبناى دموكراسى غربى است</w:t>
      </w:r>
      <w:r w:rsidR="0092566E">
        <w:rPr>
          <w:rtl/>
          <w:lang w:bidi="fa-IR"/>
        </w:rPr>
        <w:t xml:space="preserve">، </w:t>
      </w:r>
      <w:r>
        <w:rPr>
          <w:rtl/>
          <w:lang w:bidi="fa-IR"/>
        </w:rPr>
        <w:t>در واقع نوعى حيوانيت رها شده مى باشد</w:t>
      </w:r>
      <w:r w:rsidR="0092566E">
        <w:rPr>
          <w:rtl/>
          <w:lang w:bidi="fa-IR"/>
        </w:rPr>
        <w:t xml:space="preserve">. </w:t>
      </w:r>
      <w:r>
        <w:rPr>
          <w:rtl/>
          <w:lang w:bidi="fa-IR"/>
        </w:rPr>
        <w:t>اين كه «انسان ميل و خواهشى دارد</w:t>
      </w:r>
      <w:r w:rsidR="0092566E">
        <w:rPr>
          <w:rtl/>
          <w:lang w:bidi="fa-IR"/>
        </w:rPr>
        <w:t xml:space="preserve">، </w:t>
      </w:r>
      <w:r>
        <w:rPr>
          <w:rtl/>
          <w:lang w:bidi="fa-IR"/>
        </w:rPr>
        <w:t>لذا بايد آزاد باشد»</w:t>
      </w:r>
      <w:r w:rsidR="0092566E">
        <w:rPr>
          <w:rtl/>
          <w:lang w:bidi="fa-IR"/>
        </w:rPr>
        <w:t xml:space="preserve">، </w:t>
      </w:r>
      <w:r>
        <w:rPr>
          <w:rtl/>
          <w:lang w:bidi="fa-IR"/>
        </w:rPr>
        <w:t>موجب تمايزى ميان آزادى انسان و حيوان نمى شود؛ در نقطه مقابل دموكراسى و آزادى غربى</w:t>
      </w:r>
      <w:r w:rsidR="0092566E">
        <w:rPr>
          <w:rtl/>
          <w:lang w:bidi="fa-IR"/>
        </w:rPr>
        <w:t xml:space="preserve">، </w:t>
      </w:r>
      <w:r>
        <w:rPr>
          <w:rtl/>
          <w:lang w:bidi="fa-IR"/>
        </w:rPr>
        <w:t>دموكراسى اسلامى قرار دارد كه آزادى انسان را در آزادى شهوات خلاصه نمى كند</w:t>
      </w:r>
      <w:r w:rsidR="0092566E">
        <w:rPr>
          <w:rtl/>
          <w:lang w:bidi="fa-IR"/>
        </w:rPr>
        <w:t xml:space="preserve">. </w:t>
      </w:r>
      <w:r>
        <w:rPr>
          <w:rtl/>
          <w:lang w:bidi="fa-IR"/>
        </w:rPr>
        <w:t>از ديد اسلام</w:t>
      </w:r>
      <w:r w:rsidR="0092566E">
        <w:rPr>
          <w:rtl/>
          <w:lang w:bidi="fa-IR"/>
        </w:rPr>
        <w:t xml:space="preserve">، </w:t>
      </w:r>
      <w:r>
        <w:rPr>
          <w:rtl/>
          <w:lang w:bidi="fa-IR"/>
        </w:rPr>
        <w:t>آزادى و دموكراسى بر اساس چيزى است كه تكامل انسانى انسان ايجاب مى كند؛ يعنى اين حق</w:t>
      </w:r>
      <w:r w:rsidR="0092566E">
        <w:rPr>
          <w:rtl/>
          <w:lang w:bidi="fa-IR"/>
        </w:rPr>
        <w:t xml:space="preserve">، </w:t>
      </w:r>
      <w:r>
        <w:rPr>
          <w:rtl/>
          <w:lang w:bidi="fa-IR"/>
        </w:rPr>
        <w:t>ناشى از استعدادهاى انسانى انسان است</w:t>
      </w:r>
      <w:r w:rsidR="0092566E">
        <w:rPr>
          <w:rtl/>
          <w:lang w:bidi="fa-IR"/>
        </w:rPr>
        <w:t xml:space="preserve">، </w:t>
      </w:r>
      <w:r>
        <w:rPr>
          <w:rtl/>
          <w:lang w:bidi="fa-IR"/>
        </w:rPr>
        <w:t>نه ناشى از تمايلات حيوانى وى</w:t>
      </w:r>
      <w:r w:rsidR="0092566E">
        <w:rPr>
          <w:rtl/>
          <w:lang w:bidi="fa-IR"/>
        </w:rPr>
        <w:t xml:space="preserve">، </w:t>
      </w:r>
      <w:r>
        <w:rPr>
          <w:rtl/>
          <w:lang w:bidi="fa-IR"/>
        </w:rPr>
        <w:t>لذا دموكراسى در اسلام</w:t>
      </w:r>
      <w:r w:rsidR="0092566E">
        <w:rPr>
          <w:rtl/>
          <w:lang w:bidi="fa-IR"/>
        </w:rPr>
        <w:t xml:space="preserve">، </w:t>
      </w:r>
      <w:r>
        <w:rPr>
          <w:rtl/>
          <w:lang w:bidi="fa-IR"/>
        </w:rPr>
        <w:t>يعنى انسانيت آزاد</w:t>
      </w:r>
      <w:r w:rsidR="0092566E">
        <w:rPr>
          <w:rtl/>
          <w:lang w:bidi="fa-IR"/>
        </w:rPr>
        <w:t xml:space="preserve">، </w:t>
      </w:r>
      <w:r>
        <w:rPr>
          <w:rtl/>
          <w:lang w:bidi="fa-IR"/>
        </w:rPr>
        <w:t>نه حيوانيت آزاد</w:t>
      </w:r>
      <w:r w:rsidR="0092566E">
        <w:rPr>
          <w:rtl/>
          <w:lang w:bidi="fa-IR"/>
        </w:rPr>
        <w:t xml:space="preserve">. </w:t>
      </w:r>
      <w:r>
        <w:rPr>
          <w:rtl/>
          <w:lang w:bidi="fa-IR"/>
        </w:rPr>
        <w:t>براى همين است كه ما از به كار بردن واژه «دموكراتيك» در نام اين حكومت</w:t>
      </w:r>
      <w:r w:rsidR="0092566E">
        <w:rPr>
          <w:rtl/>
          <w:lang w:bidi="fa-IR"/>
        </w:rPr>
        <w:t xml:space="preserve">، </w:t>
      </w:r>
      <w:r>
        <w:rPr>
          <w:rtl/>
          <w:lang w:bidi="fa-IR"/>
        </w:rPr>
        <w:t>حذر مى كنيم</w:t>
      </w:r>
      <w:r w:rsidR="0092566E">
        <w:rPr>
          <w:rtl/>
          <w:lang w:bidi="fa-IR"/>
        </w:rPr>
        <w:t xml:space="preserve">، </w:t>
      </w:r>
      <w:r>
        <w:rPr>
          <w:rtl/>
          <w:lang w:bidi="fa-IR"/>
        </w:rPr>
        <w:t>تا مبادا اين ديدگاه غربى هم همراه آن وارد شود</w:t>
      </w:r>
      <w:r w:rsidR="0092566E">
        <w:rPr>
          <w:rtl/>
          <w:lang w:bidi="fa-IR"/>
        </w:rPr>
        <w:t xml:space="preserve">. </w:t>
      </w:r>
      <w:r>
        <w:rPr>
          <w:rtl/>
          <w:lang w:bidi="fa-IR"/>
        </w:rPr>
        <w:t>(پيرامون انقلاب اسلامى</w:t>
      </w:r>
      <w:r w:rsidR="0092566E">
        <w:rPr>
          <w:rtl/>
          <w:lang w:bidi="fa-IR"/>
        </w:rPr>
        <w:t xml:space="preserve">، </w:t>
      </w:r>
      <w:r>
        <w:rPr>
          <w:rtl/>
          <w:lang w:bidi="fa-IR"/>
        </w:rPr>
        <w:t>ص 104 - 100</w:t>
      </w:r>
      <w:r w:rsidR="0092566E">
        <w:rPr>
          <w:rtl/>
          <w:lang w:bidi="fa-IR"/>
        </w:rPr>
        <w:t>.</w:t>
      </w:r>
      <w:r w:rsidR="0054760C">
        <w:rPr>
          <w:rtl/>
          <w:lang w:bidi="fa-IR"/>
        </w:rPr>
        <w:t>)</w:t>
      </w:r>
    </w:p>
    <w:p w:rsidR="00997E5A" w:rsidRDefault="00997E5A" w:rsidP="00137C58">
      <w:pPr>
        <w:pStyle w:val="libFootnote"/>
        <w:rPr>
          <w:rtl/>
          <w:lang w:bidi="fa-IR"/>
        </w:rPr>
      </w:pPr>
      <w:r>
        <w:rPr>
          <w:rtl/>
          <w:lang w:bidi="fa-IR"/>
        </w:rPr>
        <w:t>215- پيرامون انقلاب اسلامى</w:t>
      </w:r>
      <w:r w:rsidR="0092566E">
        <w:rPr>
          <w:rtl/>
          <w:lang w:bidi="fa-IR"/>
        </w:rPr>
        <w:t xml:space="preserve">، </w:t>
      </w:r>
      <w:r>
        <w:rPr>
          <w:rtl/>
          <w:lang w:bidi="fa-IR"/>
        </w:rPr>
        <w:t>ص 85 - 82 و 104 - 99</w:t>
      </w:r>
      <w:r w:rsidR="0092566E">
        <w:rPr>
          <w:rtl/>
          <w:lang w:bidi="fa-IR"/>
        </w:rPr>
        <w:t xml:space="preserve">. </w:t>
      </w:r>
    </w:p>
    <w:p w:rsidR="00997E5A" w:rsidRDefault="00997E5A" w:rsidP="00137C58">
      <w:pPr>
        <w:pStyle w:val="libFootnote"/>
        <w:rPr>
          <w:rtl/>
          <w:lang w:bidi="fa-IR"/>
        </w:rPr>
      </w:pPr>
      <w:r>
        <w:rPr>
          <w:rtl/>
          <w:lang w:bidi="fa-IR"/>
        </w:rPr>
        <w:t>216- اسلام و مقتضيات زمان</w:t>
      </w:r>
      <w:r w:rsidR="0092566E">
        <w:rPr>
          <w:rtl/>
          <w:lang w:bidi="fa-IR"/>
        </w:rPr>
        <w:t xml:space="preserve">، </w:t>
      </w:r>
      <w:r>
        <w:rPr>
          <w:rtl/>
          <w:lang w:bidi="fa-IR"/>
        </w:rPr>
        <w:t>ج 1</w:t>
      </w:r>
      <w:r w:rsidR="0092566E">
        <w:rPr>
          <w:rtl/>
          <w:lang w:bidi="fa-IR"/>
        </w:rPr>
        <w:t xml:space="preserve">، </w:t>
      </w:r>
      <w:r>
        <w:rPr>
          <w:rtl/>
          <w:lang w:bidi="fa-IR"/>
        </w:rPr>
        <w:t>ص 13 11</w:t>
      </w:r>
      <w:r w:rsidR="0092566E">
        <w:rPr>
          <w:rtl/>
          <w:lang w:bidi="fa-IR"/>
        </w:rPr>
        <w:t xml:space="preserve">. </w:t>
      </w:r>
    </w:p>
    <w:p w:rsidR="00997E5A" w:rsidRDefault="00997E5A" w:rsidP="00137C58">
      <w:pPr>
        <w:pStyle w:val="libFootnote"/>
        <w:rPr>
          <w:lang w:bidi="fa-IR"/>
        </w:rPr>
      </w:pPr>
      <w:r>
        <w:rPr>
          <w:rtl/>
          <w:lang w:bidi="fa-IR"/>
        </w:rPr>
        <w:t>217- البته اشكال در خاتميت از حيث معارف - نه صرفا قانونگذارى - هم هست</w:t>
      </w:r>
      <w:r w:rsidR="0092566E">
        <w:rPr>
          <w:rtl/>
          <w:lang w:bidi="fa-IR"/>
        </w:rPr>
        <w:t xml:space="preserve">، </w:t>
      </w:r>
      <w:r>
        <w:rPr>
          <w:rtl/>
          <w:lang w:bidi="fa-IR"/>
        </w:rPr>
        <w:t>ولى آن چه به مساله مقتضيات زمان مربوط مى شود</w:t>
      </w:r>
      <w:r w:rsidR="0092566E">
        <w:rPr>
          <w:rtl/>
          <w:lang w:bidi="fa-IR"/>
        </w:rPr>
        <w:t xml:space="preserve">، </w:t>
      </w:r>
      <w:r>
        <w:rPr>
          <w:rtl/>
          <w:lang w:bidi="fa-IR"/>
        </w:rPr>
        <w:t>قوانين است نه معارف</w:t>
      </w:r>
      <w:r w:rsidR="0092566E">
        <w:rPr>
          <w:rtl/>
          <w:lang w:bidi="fa-IR"/>
        </w:rPr>
        <w:t xml:space="preserve">. </w:t>
      </w:r>
      <w:r>
        <w:rPr>
          <w:rtl/>
          <w:lang w:bidi="fa-IR"/>
        </w:rPr>
        <w:t>درباره معارف</w:t>
      </w:r>
      <w:r w:rsidR="0092566E">
        <w:rPr>
          <w:rtl/>
          <w:lang w:bidi="fa-IR"/>
        </w:rPr>
        <w:t xml:space="preserve">، </w:t>
      </w:r>
      <w:r>
        <w:rPr>
          <w:rtl/>
          <w:lang w:bidi="fa-IR"/>
        </w:rPr>
        <w:t>مساله اين است كه آيا با ختم نبوت</w:t>
      </w:r>
      <w:r w:rsidR="0092566E">
        <w:rPr>
          <w:rtl/>
          <w:lang w:bidi="fa-IR"/>
        </w:rPr>
        <w:t xml:space="preserve">، </w:t>
      </w:r>
      <w:r>
        <w:rPr>
          <w:rtl/>
          <w:lang w:bidi="fa-IR"/>
        </w:rPr>
        <w:t>راه ارتباط و اطلاع از معارف غيبى و الهى هم بسته شد؟ پاسخ اجمالى آن اين است كه ختم نبوت بدين معناست كه تمام مسيرى كه قابل فتح بود</w:t>
      </w:r>
      <w:r w:rsidR="0092566E">
        <w:rPr>
          <w:rtl/>
          <w:lang w:bidi="fa-IR"/>
        </w:rPr>
        <w:t xml:space="preserve">، </w:t>
      </w:r>
      <w:r>
        <w:rPr>
          <w:rtl/>
          <w:lang w:bidi="fa-IR"/>
        </w:rPr>
        <w:t>به دست پيامبر فتح شده و راه طى نشده و مطلب جديدى باقى نمانده است</w:t>
      </w:r>
      <w:r w:rsidR="007B30F0">
        <w:rPr>
          <w:rtl/>
          <w:lang w:bidi="fa-IR"/>
        </w:rPr>
        <w:t>؛</w:t>
      </w:r>
      <w:r>
        <w:rPr>
          <w:rtl/>
          <w:lang w:bidi="fa-IR"/>
        </w:rPr>
        <w:t xml:space="preserve"> اما نه اين كه ديگر كسى نتواند با غيب رابطه برقرار كند</w:t>
      </w:r>
      <w:r w:rsidR="0092566E">
        <w:rPr>
          <w:rtl/>
          <w:lang w:bidi="fa-IR"/>
        </w:rPr>
        <w:t xml:space="preserve">، </w:t>
      </w:r>
      <w:r>
        <w:rPr>
          <w:rtl/>
          <w:lang w:bidi="fa-IR"/>
        </w:rPr>
        <w:t>بلكه خبر تازه از غيب آوردن منتفى شد</w:t>
      </w:r>
      <w:r w:rsidR="0092566E">
        <w:rPr>
          <w:rtl/>
          <w:lang w:bidi="fa-IR"/>
        </w:rPr>
        <w:t xml:space="preserve">. </w:t>
      </w:r>
      <w:r>
        <w:rPr>
          <w:rtl/>
          <w:lang w:bidi="fa-IR"/>
        </w:rPr>
        <w:t>لذا لازم به تذكر است كه چنين نيست كه هر پيغمبرى بر هر غير پيغمبرى افضل باشد</w:t>
      </w:r>
      <w:r w:rsidR="0092566E">
        <w:rPr>
          <w:rtl/>
          <w:lang w:bidi="fa-IR"/>
        </w:rPr>
        <w:t xml:space="preserve">، </w:t>
      </w:r>
      <w:r>
        <w:rPr>
          <w:rtl/>
          <w:lang w:bidi="fa-IR"/>
        </w:rPr>
        <w:t xml:space="preserve">بلكه حتى ممكن است غير پيغمبر از پيغمبر صاحب شريعت هم بالاتر باشد؛ مثلا حضرت على </w:t>
      </w:r>
      <w:r w:rsidR="00EA0446" w:rsidRPr="00EA0446">
        <w:rPr>
          <w:rStyle w:val="libAlaemChar"/>
          <w:rtl/>
        </w:rPr>
        <w:t>عليه‌السلام</w:t>
      </w:r>
      <w:r>
        <w:rPr>
          <w:rtl/>
          <w:lang w:bidi="fa-IR"/>
        </w:rPr>
        <w:t xml:space="preserve"> چون بعد از پيامبر خاتم </w:t>
      </w:r>
      <w:r w:rsidR="000D3856" w:rsidRPr="000D3856">
        <w:rPr>
          <w:rStyle w:val="libAlaemChar"/>
          <w:rtl/>
        </w:rPr>
        <w:t>صلى‌الله‌عليه‌وآله</w:t>
      </w:r>
      <w:r>
        <w:rPr>
          <w:rtl/>
          <w:lang w:bidi="fa-IR"/>
        </w:rPr>
        <w:t xml:space="preserve"> بود و هر جا كه او رفته نيز پيمود</w:t>
      </w:r>
      <w:r w:rsidR="0092566E">
        <w:rPr>
          <w:rtl/>
          <w:lang w:bidi="fa-IR"/>
        </w:rPr>
        <w:t xml:space="preserve">، </w:t>
      </w:r>
      <w:r>
        <w:rPr>
          <w:rtl/>
          <w:lang w:bidi="fa-IR"/>
        </w:rPr>
        <w:t>لذا از پيامبران صاحب شريعت پيشين برتر است</w:t>
      </w:r>
      <w:r w:rsidR="0092566E">
        <w:rPr>
          <w:rtl/>
          <w:lang w:bidi="fa-IR"/>
        </w:rPr>
        <w:t xml:space="preserve">. </w:t>
      </w:r>
    </w:p>
    <w:p w:rsidR="00997E5A" w:rsidRDefault="00997E5A" w:rsidP="00137C58">
      <w:pPr>
        <w:pStyle w:val="libFootnote"/>
        <w:rPr>
          <w:rtl/>
          <w:lang w:bidi="fa-IR"/>
        </w:rPr>
      </w:pPr>
      <w:r>
        <w:rPr>
          <w:rtl/>
          <w:lang w:bidi="fa-IR"/>
        </w:rPr>
        <w:lastRenderedPageBreak/>
        <w:t>218- اگر چه سه مطلب فوق</w:t>
      </w:r>
      <w:r w:rsidR="0092566E">
        <w:rPr>
          <w:rtl/>
          <w:lang w:bidi="fa-IR"/>
        </w:rPr>
        <w:t xml:space="preserve">، </w:t>
      </w:r>
      <w:r>
        <w:rPr>
          <w:rtl/>
          <w:lang w:bidi="fa-IR"/>
        </w:rPr>
        <w:t>همگى از آثار استاد مطهرى اتخاذ شده اند</w:t>
      </w:r>
      <w:r w:rsidR="0092566E">
        <w:rPr>
          <w:rtl/>
          <w:lang w:bidi="fa-IR"/>
        </w:rPr>
        <w:t xml:space="preserve">، </w:t>
      </w:r>
      <w:r>
        <w:rPr>
          <w:rtl/>
          <w:lang w:bidi="fa-IR"/>
        </w:rPr>
        <w:t>اما ايشان در هيچ جا تصريح نكرده اند كه اين سه مطلب</w:t>
      </w:r>
      <w:r w:rsidR="0092566E">
        <w:rPr>
          <w:rtl/>
          <w:lang w:bidi="fa-IR"/>
        </w:rPr>
        <w:t xml:space="preserve">، </w:t>
      </w:r>
      <w:r>
        <w:rPr>
          <w:rtl/>
          <w:lang w:bidi="fa-IR"/>
        </w:rPr>
        <w:t>راه حل هاى مساله مورد نظر هستند</w:t>
      </w:r>
      <w:r w:rsidR="0092566E">
        <w:rPr>
          <w:rtl/>
          <w:lang w:bidi="fa-IR"/>
        </w:rPr>
        <w:t xml:space="preserve">. </w:t>
      </w:r>
      <w:r>
        <w:rPr>
          <w:rtl/>
          <w:lang w:bidi="fa-IR"/>
        </w:rPr>
        <w:t>در ميان مباحث استاد مطهرى موارد «الف» و «ج» مى توانند هر يك مستقلا به عنوان يك نظريه در اين وادى مطرح شوند و مورد «ب» به عنوان بحثى ناظر به همه تئورى هاى موجود</w:t>
      </w:r>
      <w:r w:rsidR="0092566E">
        <w:rPr>
          <w:rtl/>
          <w:lang w:bidi="fa-IR"/>
        </w:rPr>
        <w:t xml:space="preserve">، </w:t>
      </w:r>
      <w:r>
        <w:rPr>
          <w:rtl/>
          <w:lang w:bidi="fa-IR"/>
        </w:rPr>
        <w:t>اما نه اين كه خود</w:t>
      </w:r>
      <w:r w:rsidR="0092566E">
        <w:rPr>
          <w:rtl/>
          <w:lang w:bidi="fa-IR"/>
        </w:rPr>
        <w:t xml:space="preserve">، </w:t>
      </w:r>
      <w:r>
        <w:rPr>
          <w:rtl/>
          <w:lang w:bidi="fa-IR"/>
        </w:rPr>
        <w:t>يك تئورى مستقل باشد</w:t>
      </w:r>
      <w:r w:rsidR="0092566E">
        <w:rPr>
          <w:rtl/>
          <w:lang w:bidi="fa-IR"/>
        </w:rPr>
        <w:t xml:space="preserve">. </w:t>
      </w:r>
      <w:r>
        <w:rPr>
          <w:rtl/>
          <w:lang w:bidi="fa-IR"/>
        </w:rPr>
        <w:t>مى دانيم كه هدف همه اين تئورى ها جمع كردن «خلوص و توانايى» دين مى باشد</w:t>
      </w:r>
      <w:r w:rsidR="0092566E">
        <w:rPr>
          <w:rtl/>
          <w:lang w:bidi="fa-IR"/>
        </w:rPr>
        <w:t xml:space="preserve">، </w:t>
      </w:r>
      <w:r>
        <w:rPr>
          <w:rtl/>
          <w:lang w:bidi="fa-IR"/>
        </w:rPr>
        <w:t>و مورد «ب» مطلبى است كه متدولوژى حفظ «خلوص» و اين كه اسلام قابليت لازم براى توانايى را دارد به نظريه پرداز گوشزد مى كند</w:t>
      </w:r>
      <w:r w:rsidR="0092566E">
        <w:rPr>
          <w:rtl/>
          <w:lang w:bidi="fa-IR"/>
        </w:rPr>
        <w:t xml:space="preserve">. </w:t>
      </w:r>
      <w:r>
        <w:rPr>
          <w:rtl/>
          <w:lang w:bidi="fa-IR"/>
        </w:rPr>
        <w:t>تئورى «الف» نشان مى دهد كه يك امر ثابت مى تواند على رغم گذشت زمان</w:t>
      </w:r>
      <w:r w:rsidR="0092566E">
        <w:rPr>
          <w:rtl/>
          <w:lang w:bidi="fa-IR"/>
        </w:rPr>
        <w:t xml:space="preserve">، </w:t>
      </w:r>
      <w:r>
        <w:rPr>
          <w:rtl/>
          <w:lang w:bidi="fa-IR"/>
        </w:rPr>
        <w:t>همچنان مورد احتياج باشد؛ و تئورى «ج» نشان مى دهد كه چگونه يك امر ثابت مى تواند راهنماى امور متغير باشد؛ و لازم به ذكر است كه اهتمام اصلى استاد در اين مباحث همين مطلب : ج» مى باشد</w:t>
      </w:r>
      <w:r w:rsidR="0092566E">
        <w:rPr>
          <w:rtl/>
          <w:lang w:bidi="fa-IR"/>
        </w:rPr>
        <w:t xml:space="preserve">. </w:t>
      </w:r>
    </w:p>
    <w:p w:rsidR="00997E5A" w:rsidRDefault="00997E5A" w:rsidP="00137C58">
      <w:pPr>
        <w:pStyle w:val="libFootnote"/>
        <w:rPr>
          <w:rtl/>
          <w:lang w:bidi="fa-IR"/>
        </w:rPr>
      </w:pPr>
      <w:r>
        <w:rPr>
          <w:rtl/>
          <w:lang w:bidi="fa-IR"/>
        </w:rPr>
        <w:t>219- مساله تغيير و تحول در همه چيز را بيش از همه ماركسيست ها مطرح مى كنند</w:t>
      </w:r>
      <w:r w:rsidR="0092566E">
        <w:rPr>
          <w:rtl/>
          <w:lang w:bidi="fa-IR"/>
        </w:rPr>
        <w:t xml:space="preserve">. </w:t>
      </w:r>
      <w:r>
        <w:rPr>
          <w:rtl/>
          <w:lang w:bidi="fa-IR"/>
        </w:rPr>
        <w:t>بايد از اين ها كه اين قدر سنگ تغيير را به سينه مى كوبند</w:t>
      </w:r>
      <w:r w:rsidR="0092566E">
        <w:rPr>
          <w:rtl/>
          <w:lang w:bidi="fa-IR"/>
        </w:rPr>
        <w:t xml:space="preserve">، </w:t>
      </w:r>
      <w:r>
        <w:rPr>
          <w:rtl/>
          <w:lang w:bidi="fa-IR"/>
        </w:rPr>
        <w:t>پرسيد: آيا مكتب خود را در گذر زمان</w:t>
      </w:r>
      <w:r w:rsidR="0092566E">
        <w:rPr>
          <w:rtl/>
          <w:lang w:bidi="fa-IR"/>
        </w:rPr>
        <w:t xml:space="preserve">، </w:t>
      </w:r>
      <w:r>
        <w:rPr>
          <w:rtl/>
          <w:lang w:bidi="fa-IR"/>
        </w:rPr>
        <w:t>رفتنى مى دانند؟</w:t>
      </w:r>
    </w:p>
    <w:p w:rsidR="00997E5A" w:rsidRDefault="00997E5A" w:rsidP="00137C58">
      <w:pPr>
        <w:pStyle w:val="libFootnote"/>
        <w:rPr>
          <w:rtl/>
          <w:lang w:bidi="fa-IR"/>
        </w:rPr>
      </w:pPr>
      <w:r>
        <w:rPr>
          <w:rtl/>
          <w:lang w:bidi="fa-IR"/>
        </w:rPr>
        <w:t>220- اسلام و مقتضيات زمان</w:t>
      </w:r>
      <w:r w:rsidR="0092566E">
        <w:rPr>
          <w:rtl/>
          <w:lang w:bidi="fa-IR"/>
        </w:rPr>
        <w:t xml:space="preserve">، </w:t>
      </w:r>
      <w:r>
        <w:rPr>
          <w:rtl/>
          <w:lang w:bidi="fa-IR"/>
        </w:rPr>
        <w:t>ج 1</w:t>
      </w:r>
      <w:r w:rsidR="0092566E">
        <w:rPr>
          <w:rtl/>
          <w:lang w:bidi="fa-IR"/>
        </w:rPr>
        <w:t xml:space="preserve">، </w:t>
      </w:r>
      <w:r>
        <w:rPr>
          <w:rtl/>
          <w:lang w:bidi="fa-IR"/>
        </w:rPr>
        <w:t>ص 213 - 192</w:t>
      </w:r>
      <w:r w:rsidR="0092566E">
        <w:rPr>
          <w:rtl/>
          <w:lang w:bidi="fa-IR"/>
        </w:rPr>
        <w:t xml:space="preserve">. </w:t>
      </w:r>
    </w:p>
    <w:p w:rsidR="00997E5A" w:rsidRDefault="00997E5A" w:rsidP="00137C58">
      <w:pPr>
        <w:pStyle w:val="libFootnote"/>
        <w:rPr>
          <w:rtl/>
          <w:lang w:bidi="fa-IR"/>
        </w:rPr>
      </w:pPr>
      <w:r>
        <w:rPr>
          <w:rtl/>
          <w:lang w:bidi="fa-IR"/>
        </w:rPr>
        <w:t>221- در طريق هدايت به خاطر كمى اهل آن</w:t>
      </w:r>
      <w:r w:rsidR="0092566E">
        <w:rPr>
          <w:rtl/>
          <w:lang w:bidi="fa-IR"/>
        </w:rPr>
        <w:t xml:space="preserve">، </w:t>
      </w:r>
      <w:r>
        <w:rPr>
          <w:rtl/>
          <w:lang w:bidi="fa-IR"/>
        </w:rPr>
        <w:t>نترسيد</w:t>
      </w:r>
      <w:r w:rsidR="0092566E">
        <w:rPr>
          <w:rtl/>
          <w:lang w:bidi="fa-IR"/>
        </w:rPr>
        <w:t xml:space="preserve">. </w:t>
      </w:r>
      <w:r>
        <w:rPr>
          <w:rtl/>
          <w:lang w:bidi="fa-IR"/>
        </w:rPr>
        <w:t>نهج البلاغه</w:t>
      </w:r>
      <w:r w:rsidR="0092566E">
        <w:rPr>
          <w:rtl/>
          <w:lang w:bidi="fa-IR"/>
        </w:rPr>
        <w:t xml:space="preserve">، </w:t>
      </w:r>
      <w:r>
        <w:rPr>
          <w:rtl/>
          <w:lang w:bidi="fa-IR"/>
        </w:rPr>
        <w:t>خطبه 199</w:t>
      </w:r>
      <w:r w:rsidR="0092566E">
        <w:rPr>
          <w:rtl/>
          <w:lang w:bidi="fa-IR"/>
        </w:rPr>
        <w:t xml:space="preserve">. </w:t>
      </w:r>
    </w:p>
    <w:p w:rsidR="00997E5A" w:rsidRDefault="00997E5A" w:rsidP="00137C58">
      <w:pPr>
        <w:pStyle w:val="libFootnote"/>
        <w:rPr>
          <w:rtl/>
          <w:lang w:bidi="fa-IR"/>
        </w:rPr>
      </w:pPr>
      <w:r>
        <w:rPr>
          <w:rtl/>
          <w:lang w:bidi="fa-IR"/>
        </w:rPr>
        <w:t>222- ما بر آسمان ها و زمين و كوه هاى عالم (و قواى عالى و ذاتى ممكنات) عرض امانت كرديم (و به آن ها نور معرف و طاعت و عشق و محبت كامل حق يا بار تكليف يا نماز و طهارت يا مقام خلافت و ولايت و امامت را ارايه داديم)</w:t>
      </w:r>
      <w:r w:rsidR="0092566E">
        <w:rPr>
          <w:rtl/>
          <w:lang w:bidi="fa-IR"/>
        </w:rPr>
        <w:t xml:space="preserve">، </w:t>
      </w:r>
      <w:r>
        <w:rPr>
          <w:rtl/>
          <w:lang w:bidi="fa-IR"/>
        </w:rPr>
        <w:t>همه از تحمل آن امتناع ورزيده و انديشه كردند تا انسان (ناتوان) بپذيرفت و انسان هم (در مقام آزمايش و اداى امانت) بسيار ستمكار و نادان بود (كه اكثر به راه جهل و عصيان شتافت</w:t>
      </w:r>
      <w:r w:rsidR="0092566E">
        <w:rPr>
          <w:rtl/>
          <w:lang w:bidi="fa-IR"/>
        </w:rPr>
        <w:t>.</w:t>
      </w:r>
      <w:r w:rsidR="0054760C">
        <w:rPr>
          <w:rtl/>
          <w:lang w:bidi="fa-IR"/>
        </w:rPr>
        <w:t>)</w:t>
      </w:r>
      <w:r>
        <w:rPr>
          <w:rtl/>
          <w:lang w:bidi="fa-IR"/>
        </w:rPr>
        <w:t xml:space="preserve"> (احزاب / 72)</w:t>
      </w:r>
      <w:r w:rsidR="0092566E">
        <w:rPr>
          <w:rtl/>
          <w:lang w:bidi="fa-IR"/>
        </w:rPr>
        <w:t xml:space="preserve">. </w:t>
      </w:r>
    </w:p>
    <w:p w:rsidR="00997E5A" w:rsidRDefault="00997E5A" w:rsidP="00137C58">
      <w:pPr>
        <w:pStyle w:val="libFootnote"/>
        <w:rPr>
          <w:rtl/>
          <w:lang w:bidi="fa-IR"/>
        </w:rPr>
      </w:pPr>
      <w:r>
        <w:rPr>
          <w:rtl/>
          <w:lang w:bidi="fa-IR"/>
        </w:rPr>
        <w:t>223- قرآن كريم دو گونه انسان ها را دعوت به تفكر كرده است</w:t>
      </w:r>
      <w:r w:rsidR="0092566E">
        <w:rPr>
          <w:rtl/>
          <w:lang w:bidi="fa-IR"/>
        </w:rPr>
        <w:t xml:space="preserve">. </w:t>
      </w:r>
      <w:r>
        <w:rPr>
          <w:rtl/>
          <w:lang w:bidi="fa-IR"/>
        </w:rPr>
        <w:t>گاهى مستقيما دعوت به تفكر كرده يا عدم تفكر و تعقل را ملامت مى كند؛ مثلاان شر الدواب عند الله الصم البكم العمى الذين لا يعقلون (انفال / 22)</w:t>
      </w:r>
      <w:r w:rsidR="0092566E">
        <w:rPr>
          <w:rtl/>
          <w:lang w:bidi="fa-IR"/>
        </w:rPr>
        <w:t xml:space="preserve">، </w:t>
      </w:r>
      <w:r>
        <w:rPr>
          <w:rtl/>
          <w:lang w:bidi="fa-IR"/>
        </w:rPr>
        <w:t>و گاهى مطلب را به صورتى مطرح مى كند كه عقل را بر مى انگيزاند و وادار به تفكر مى كند؛ مثل همين آيه مورد بحث</w:t>
      </w:r>
      <w:r w:rsidR="0092566E">
        <w:rPr>
          <w:rtl/>
          <w:lang w:bidi="fa-IR"/>
        </w:rPr>
        <w:t xml:space="preserve">. </w:t>
      </w:r>
    </w:p>
    <w:p w:rsidR="00997E5A" w:rsidRDefault="00997E5A" w:rsidP="00137C58">
      <w:pPr>
        <w:pStyle w:val="libFootnote"/>
        <w:rPr>
          <w:rtl/>
          <w:lang w:bidi="fa-IR"/>
        </w:rPr>
      </w:pPr>
      <w:r>
        <w:rPr>
          <w:rtl/>
          <w:lang w:bidi="fa-IR"/>
        </w:rPr>
        <w:t>224- نساء / 28</w:t>
      </w:r>
      <w:r w:rsidR="0092566E">
        <w:rPr>
          <w:rtl/>
          <w:lang w:bidi="fa-IR"/>
        </w:rPr>
        <w:t xml:space="preserve">. </w:t>
      </w:r>
    </w:p>
    <w:p w:rsidR="00997E5A" w:rsidRDefault="00997E5A" w:rsidP="00137C58">
      <w:pPr>
        <w:pStyle w:val="libFootnote"/>
        <w:rPr>
          <w:rtl/>
          <w:lang w:bidi="fa-IR"/>
        </w:rPr>
      </w:pPr>
      <w:r>
        <w:rPr>
          <w:rtl/>
          <w:lang w:bidi="fa-IR"/>
        </w:rPr>
        <w:t>225- ما راه را به او نشان داديم</w:t>
      </w:r>
      <w:r w:rsidR="0092566E">
        <w:rPr>
          <w:rtl/>
          <w:lang w:bidi="fa-IR"/>
        </w:rPr>
        <w:t xml:space="preserve">، </w:t>
      </w:r>
      <w:r>
        <w:rPr>
          <w:rtl/>
          <w:lang w:bidi="fa-IR"/>
        </w:rPr>
        <w:t>خواه شكر گزار باشد و خواه ناسپاس</w:t>
      </w:r>
      <w:r w:rsidR="0092566E">
        <w:rPr>
          <w:rtl/>
          <w:lang w:bidi="fa-IR"/>
        </w:rPr>
        <w:t xml:space="preserve">. </w:t>
      </w:r>
      <w:r>
        <w:rPr>
          <w:rtl/>
          <w:lang w:bidi="fa-IR"/>
        </w:rPr>
        <w:t>(دهر/ 3)</w:t>
      </w:r>
    </w:p>
    <w:p w:rsidR="00997E5A" w:rsidRDefault="00997E5A" w:rsidP="00137C58">
      <w:pPr>
        <w:pStyle w:val="libFootnote"/>
        <w:rPr>
          <w:rtl/>
          <w:lang w:bidi="fa-IR"/>
        </w:rPr>
      </w:pPr>
      <w:r>
        <w:rPr>
          <w:rtl/>
          <w:lang w:bidi="fa-IR"/>
        </w:rPr>
        <w:t>226- اسلام و مقتضيات زمان</w:t>
      </w:r>
      <w:r w:rsidR="0092566E">
        <w:rPr>
          <w:rtl/>
          <w:lang w:bidi="fa-IR"/>
        </w:rPr>
        <w:t xml:space="preserve">، </w:t>
      </w:r>
      <w:r>
        <w:rPr>
          <w:rtl/>
          <w:lang w:bidi="fa-IR"/>
        </w:rPr>
        <w:t>ج 1</w:t>
      </w:r>
      <w:r w:rsidR="0092566E">
        <w:rPr>
          <w:rtl/>
          <w:lang w:bidi="fa-IR"/>
        </w:rPr>
        <w:t xml:space="preserve">، </w:t>
      </w:r>
      <w:r>
        <w:rPr>
          <w:rtl/>
          <w:lang w:bidi="fa-IR"/>
        </w:rPr>
        <w:t>ص 52 35</w:t>
      </w:r>
      <w:r w:rsidR="0092566E">
        <w:rPr>
          <w:rtl/>
          <w:lang w:bidi="fa-IR"/>
        </w:rPr>
        <w:t xml:space="preserve">. </w:t>
      </w:r>
    </w:p>
    <w:p w:rsidR="00997E5A" w:rsidRDefault="00997E5A" w:rsidP="00137C58">
      <w:pPr>
        <w:pStyle w:val="libFootnote"/>
        <w:rPr>
          <w:rtl/>
          <w:lang w:bidi="fa-IR"/>
        </w:rPr>
      </w:pPr>
      <w:r>
        <w:rPr>
          <w:rtl/>
          <w:lang w:bidi="fa-IR"/>
        </w:rPr>
        <w:lastRenderedPageBreak/>
        <w:t>227- در كتاب انجيل مكتوب است كه مَثَل آن رسول و يارانش به دانه اى ماند كه چون نخست سر از خاك بر آورد</w:t>
      </w:r>
      <w:r w:rsidR="0092566E">
        <w:rPr>
          <w:rtl/>
          <w:lang w:bidi="fa-IR"/>
        </w:rPr>
        <w:t xml:space="preserve">، </w:t>
      </w:r>
      <w:r>
        <w:rPr>
          <w:rtl/>
          <w:lang w:bidi="fa-IR"/>
        </w:rPr>
        <w:t>شاخه اى نازك و ضعيف باشد</w:t>
      </w:r>
      <w:r w:rsidR="0092566E">
        <w:rPr>
          <w:rtl/>
          <w:lang w:bidi="fa-IR"/>
        </w:rPr>
        <w:t xml:space="preserve">، </w:t>
      </w:r>
      <w:r>
        <w:rPr>
          <w:rtl/>
          <w:lang w:bidi="fa-IR"/>
        </w:rPr>
        <w:t>سپس</w:t>
      </w:r>
      <w:r w:rsidR="0092566E">
        <w:rPr>
          <w:rtl/>
          <w:lang w:bidi="fa-IR"/>
        </w:rPr>
        <w:t xml:space="preserve">، </w:t>
      </w:r>
      <w:r>
        <w:rPr>
          <w:rtl/>
          <w:lang w:bidi="fa-IR"/>
        </w:rPr>
        <w:t>قوت يابد تا آن كه ستبر و قوى گردد و بر ساق خود راست و محكم بايستد كه دهقانان در تماشاى آن حيران مانند</w:t>
      </w:r>
      <w:r w:rsidR="0092566E">
        <w:rPr>
          <w:rtl/>
          <w:lang w:bidi="fa-IR"/>
        </w:rPr>
        <w:t xml:space="preserve">. </w:t>
      </w:r>
      <w:r>
        <w:rPr>
          <w:rtl/>
          <w:lang w:bidi="fa-IR"/>
        </w:rPr>
        <w:t xml:space="preserve">(همچنين محمد </w:t>
      </w:r>
      <w:r w:rsidR="000D3856" w:rsidRPr="000D3856">
        <w:rPr>
          <w:rStyle w:val="libAlaemChar"/>
          <w:rtl/>
        </w:rPr>
        <w:t>صلى‌الله‌عليه‌وآله</w:t>
      </w:r>
      <w:r>
        <w:rPr>
          <w:rtl/>
          <w:lang w:bidi="fa-IR"/>
        </w:rPr>
        <w:t xml:space="preserve"> و اصحابش از ضعف به قوت رسند) تا كافران عالم را از قدرت و قوت خود به خشم آرند</w:t>
      </w:r>
      <w:r w:rsidR="0092566E">
        <w:rPr>
          <w:rtl/>
          <w:lang w:bidi="fa-IR"/>
        </w:rPr>
        <w:t xml:space="preserve">. </w:t>
      </w:r>
      <w:r>
        <w:rPr>
          <w:rtl/>
          <w:lang w:bidi="fa-IR"/>
        </w:rPr>
        <w:t>فتح / 29</w:t>
      </w:r>
      <w:r w:rsidR="0092566E">
        <w:rPr>
          <w:rtl/>
          <w:lang w:bidi="fa-IR"/>
        </w:rPr>
        <w:t xml:space="preserve">. </w:t>
      </w:r>
    </w:p>
    <w:p w:rsidR="00997E5A" w:rsidRDefault="00997E5A" w:rsidP="00137C58">
      <w:pPr>
        <w:pStyle w:val="libFootnote"/>
        <w:rPr>
          <w:rtl/>
          <w:lang w:bidi="fa-IR"/>
        </w:rPr>
      </w:pPr>
      <w:r>
        <w:rPr>
          <w:rtl/>
          <w:lang w:bidi="fa-IR"/>
        </w:rPr>
        <w:t>228- اسلام و مقتضيات زمان</w:t>
      </w:r>
      <w:r w:rsidR="0092566E">
        <w:rPr>
          <w:rtl/>
          <w:lang w:bidi="fa-IR"/>
        </w:rPr>
        <w:t xml:space="preserve">، </w:t>
      </w:r>
      <w:r>
        <w:rPr>
          <w:rtl/>
          <w:lang w:bidi="fa-IR"/>
        </w:rPr>
        <w:t>ج 1</w:t>
      </w:r>
      <w:r w:rsidR="0092566E">
        <w:rPr>
          <w:rtl/>
          <w:lang w:bidi="fa-IR"/>
        </w:rPr>
        <w:t xml:space="preserve">، </w:t>
      </w:r>
      <w:r>
        <w:rPr>
          <w:rtl/>
          <w:lang w:bidi="fa-IR"/>
        </w:rPr>
        <w:t>ص 66 - 53</w:t>
      </w:r>
      <w:r w:rsidR="0092566E">
        <w:rPr>
          <w:rtl/>
          <w:lang w:bidi="fa-IR"/>
        </w:rPr>
        <w:t xml:space="preserve">. </w:t>
      </w:r>
    </w:p>
    <w:p w:rsidR="00997E5A" w:rsidRDefault="00997E5A" w:rsidP="00137C58">
      <w:pPr>
        <w:pStyle w:val="libFootnote"/>
        <w:rPr>
          <w:rtl/>
          <w:lang w:bidi="fa-IR"/>
        </w:rPr>
      </w:pPr>
      <w:r>
        <w:rPr>
          <w:rtl/>
          <w:lang w:bidi="fa-IR"/>
        </w:rPr>
        <w:t>229- گوستاولوبون يكى از علل انحطاط تمدن عظيم اسلام را عدم انطباق با زمان ديگر مى داند و مى گويد: نمى بايست مسلمين نسبت به اسلام جمود و خشكى به خرج مى دادند</w:t>
      </w:r>
      <w:r w:rsidR="0092566E">
        <w:rPr>
          <w:rtl/>
          <w:lang w:bidi="fa-IR"/>
        </w:rPr>
        <w:t xml:space="preserve">، </w:t>
      </w:r>
      <w:r>
        <w:rPr>
          <w:rtl/>
          <w:lang w:bidi="fa-IR"/>
        </w:rPr>
        <w:t>ولى مى بايست با مقتضيات زمان</w:t>
      </w:r>
      <w:r w:rsidR="0092566E">
        <w:rPr>
          <w:rtl/>
          <w:lang w:bidi="fa-IR"/>
        </w:rPr>
        <w:t xml:space="preserve">، </w:t>
      </w:r>
      <w:r>
        <w:rPr>
          <w:rtl/>
          <w:lang w:bidi="fa-IR"/>
        </w:rPr>
        <w:t>هماهنگى مى كردند</w:t>
      </w:r>
      <w:r w:rsidR="0092566E">
        <w:rPr>
          <w:rtl/>
          <w:lang w:bidi="fa-IR"/>
        </w:rPr>
        <w:t xml:space="preserve">. </w:t>
      </w:r>
      <w:r>
        <w:rPr>
          <w:rtl/>
          <w:lang w:bidi="fa-IR"/>
        </w:rPr>
        <w:t>از جمله مثال هايى كه بر مدعاى خود مى آورد اصل مساوات است</w:t>
      </w:r>
      <w:r w:rsidR="0092566E">
        <w:rPr>
          <w:rtl/>
          <w:lang w:bidi="fa-IR"/>
        </w:rPr>
        <w:t xml:space="preserve">، </w:t>
      </w:r>
      <w:r>
        <w:rPr>
          <w:rtl/>
          <w:lang w:bidi="fa-IR"/>
        </w:rPr>
        <w:t>مى گويد: عرب بعد از به حكومت رسيدن بايد سياست را بر ديانت ترجيح مى داد و سياست ايجاب مى كند كه ملت هاى ديگر استثمار شوند؛ اما مسلمان ها بين عرب و غير عرب تفاوت نگذاشتند و كم كم ساير ملل آمدند و ميدان را از عرب گرفتند</w:t>
      </w:r>
      <w:r w:rsidR="0092566E">
        <w:rPr>
          <w:rtl/>
          <w:lang w:bidi="fa-IR"/>
        </w:rPr>
        <w:t xml:space="preserve">. </w:t>
      </w:r>
      <w:r>
        <w:rPr>
          <w:rtl/>
          <w:lang w:bidi="fa-IR"/>
        </w:rPr>
        <w:t>همه حرف گوستاولوبون اين است كه چرا عباسيان با اين كه خود عرب بودند</w:t>
      </w:r>
      <w:r w:rsidR="0092566E">
        <w:rPr>
          <w:rtl/>
          <w:lang w:bidi="fa-IR"/>
        </w:rPr>
        <w:t xml:space="preserve">، </w:t>
      </w:r>
      <w:r>
        <w:rPr>
          <w:rtl/>
          <w:lang w:bidi="fa-IR"/>
        </w:rPr>
        <w:t>از سياست تعصب عربى بنى اميه پيروى نكردند</w:t>
      </w:r>
      <w:r w:rsidR="0092566E">
        <w:rPr>
          <w:rtl/>
          <w:lang w:bidi="fa-IR"/>
        </w:rPr>
        <w:t xml:space="preserve">. </w:t>
      </w:r>
      <w:r>
        <w:rPr>
          <w:rtl/>
          <w:lang w:bidi="fa-IR"/>
        </w:rPr>
        <w:t>وى از همان چيزى كه فضيلت اسلام است</w:t>
      </w:r>
      <w:r w:rsidR="0092566E">
        <w:rPr>
          <w:rtl/>
          <w:lang w:bidi="fa-IR"/>
        </w:rPr>
        <w:t xml:space="preserve">، </w:t>
      </w:r>
      <w:r>
        <w:rPr>
          <w:rtl/>
          <w:lang w:bidi="fa-IR"/>
        </w:rPr>
        <w:t>عيب گرفته</w:t>
      </w:r>
      <w:r w:rsidR="0092566E">
        <w:rPr>
          <w:rtl/>
          <w:lang w:bidi="fa-IR"/>
        </w:rPr>
        <w:t xml:space="preserve">، </w:t>
      </w:r>
      <w:r>
        <w:rPr>
          <w:rtl/>
          <w:lang w:bidi="fa-IR"/>
        </w:rPr>
        <w:t>در حالى كه بايد بداند اولا: اسلام يك روش سياسى به مفهوم اروپايى نيست كه اخلاق را فقط براى سلطه بر غير</w:t>
      </w:r>
      <w:r w:rsidR="0092566E">
        <w:rPr>
          <w:rtl/>
          <w:lang w:bidi="fa-IR"/>
        </w:rPr>
        <w:t xml:space="preserve">، </w:t>
      </w:r>
      <w:r>
        <w:rPr>
          <w:rtl/>
          <w:lang w:bidi="fa-IR"/>
        </w:rPr>
        <w:t>قبول داشته باشد</w:t>
      </w:r>
      <w:r w:rsidR="0092566E">
        <w:rPr>
          <w:rtl/>
          <w:lang w:bidi="fa-IR"/>
        </w:rPr>
        <w:t xml:space="preserve">. </w:t>
      </w:r>
      <w:r>
        <w:rPr>
          <w:rtl/>
          <w:lang w:bidi="fa-IR"/>
        </w:rPr>
        <w:t>ثانيا: اگر مسلمين</w:t>
      </w:r>
      <w:r w:rsidR="0092566E">
        <w:rPr>
          <w:rtl/>
          <w:lang w:bidi="fa-IR"/>
        </w:rPr>
        <w:t xml:space="preserve">، </w:t>
      </w:r>
      <w:r>
        <w:rPr>
          <w:rtl/>
          <w:lang w:bidi="fa-IR"/>
        </w:rPr>
        <w:t>اسلام را اين طور بازيچه سياست كرده بودند</w:t>
      </w:r>
      <w:r w:rsidR="0092566E">
        <w:rPr>
          <w:rtl/>
          <w:lang w:bidi="fa-IR"/>
        </w:rPr>
        <w:t xml:space="preserve">، </w:t>
      </w:r>
      <w:r>
        <w:rPr>
          <w:rtl/>
          <w:lang w:bidi="fa-IR"/>
        </w:rPr>
        <w:t>امروز نه از اسلام اثرى بود و نه از مسلمين به صورت يك امت</w:t>
      </w:r>
      <w:r w:rsidR="0092566E">
        <w:rPr>
          <w:rtl/>
          <w:lang w:bidi="fa-IR"/>
        </w:rPr>
        <w:t xml:space="preserve">. </w:t>
      </w:r>
      <w:r>
        <w:rPr>
          <w:rtl/>
          <w:lang w:bidi="fa-IR"/>
        </w:rPr>
        <w:t>از اهدف اسلام</w:t>
      </w:r>
      <w:r w:rsidR="0092566E">
        <w:rPr>
          <w:rtl/>
          <w:lang w:bidi="fa-IR"/>
        </w:rPr>
        <w:t xml:space="preserve">، </w:t>
      </w:r>
      <w:r>
        <w:rPr>
          <w:rtl/>
          <w:lang w:bidi="fa-IR"/>
        </w:rPr>
        <w:t>يكى برقرارى مساوات كامل است</w:t>
      </w:r>
      <w:r w:rsidR="0092566E">
        <w:rPr>
          <w:rtl/>
          <w:lang w:bidi="fa-IR"/>
        </w:rPr>
        <w:t xml:space="preserve">. </w:t>
      </w:r>
      <w:r>
        <w:rPr>
          <w:rtl/>
          <w:lang w:bidi="fa-IR"/>
        </w:rPr>
        <w:t>اگر اسلام تا وقتى از مردم استفاده مى كند</w:t>
      </w:r>
      <w:r w:rsidR="0092566E">
        <w:rPr>
          <w:rtl/>
          <w:lang w:bidi="fa-IR"/>
        </w:rPr>
        <w:t xml:space="preserve">، </w:t>
      </w:r>
      <w:r>
        <w:rPr>
          <w:rtl/>
          <w:lang w:bidi="fa-IR"/>
        </w:rPr>
        <w:t>اصلى را مطرح كند</w:t>
      </w:r>
      <w:r w:rsidR="0092566E">
        <w:rPr>
          <w:rtl/>
          <w:lang w:bidi="fa-IR"/>
        </w:rPr>
        <w:t xml:space="preserve">، </w:t>
      </w:r>
      <w:r>
        <w:rPr>
          <w:rtl/>
          <w:lang w:bidi="fa-IR"/>
        </w:rPr>
        <w:t>بعد آن را عوض كند كه اين اسلام نيست</w:t>
      </w:r>
      <w:r w:rsidR="0092566E">
        <w:rPr>
          <w:rtl/>
          <w:lang w:bidi="fa-IR"/>
        </w:rPr>
        <w:t xml:space="preserve">. </w:t>
      </w:r>
      <w:r>
        <w:rPr>
          <w:rtl/>
          <w:lang w:bidi="fa-IR"/>
        </w:rPr>
        <w:t>اسلام انعطاف و تغيير اصول و قوانين خود را از مقتضيات زمان نمى داند</w:t>
      </w:r>
      <w:r w:rsidR="0092566E">
        <w:rPr>
          <w:rtl/>
          <w:lang w:bidi="fa-IR"/>
        </w:rPr>
        <w:t xml:space="preserve">، </w:t>
      </w:r>
      <w:r>
        <w:rPr>
          <w:rtl/>
          <w:lang w:bidi="fa-IR"/>
        </w:rPr>
        <w:t>از انحراف زمان مى داند و در مقابل آن ايستادگى مى كند</w:t>
      </w:r>
      <w:r w:rsidR="0092566E">
        <w:rPr>
          <w:rtl/>
          <w:lang w:bidi="fa-IR"/>
        </w:rPr>
        <w:t xml:space="preserve">. </w:t>
      </w:r>
      <w:r>
        <w:rPr>
          <w:rtl/>
          <w:lang w:bidi="fa-IR"/>
        </w:rPr>
        <w:t>اسلام براى خدمت به بشريت آمده و پاسدار درستى و حقيقت و عدالت است و اگر آن مقدار انعطاف داشته باشد</w:t>
      </w:r>
      <w:r w:rsidR="0092566E">
        <w:rPr>
          <w:rtl/>
          <w:lang w:bidi="fa-IR"/>
        </w:rPr>
        <w:t xml:space="preserve">، </w:t>
      </w:r>
      <w:r>
        <w:rPr>
          <w:rtl/>
          <w:lang w:bidi="fa-IR"/>
        </w:rPr>
        <w:t>اسلام نيست</w:t>
      </w:r>
      <w:r w:rsidR="0092566E">
        <w:rPr>
          <w:rtl/>
          <w:lang w:bidi="fa-IR"/>
        </w:rPr>
        <w:t xml:space="preserve">، </w:t>
      </w:r>
      <w:r>
        <w:rPr>
          <w:rtl/>
          <w:lang w:bidi="fa-IR"/>
        </w:rPr>
        <w:t>شيطنت است</w:t>
      </w:r>
      <w:r w:rsidR="0092566E">
        <w:rPr>
          <w:rtl/>
          <w:lang w:bidi="fa-IR"/>
        </w:rPr>
        <w:t xml:space="preserve">. </w:t>
      </w:r>
      <w:r>
        <w:rPr>
          <w:rtl/>
          <w:lang w:bidi="fa-IR"/>
        </w:rPr>
        <w:t xml:space="preserve">همين اشكال را عده اى بر على </w:t>
      </w:r>
      <w:r w:rsidR="00EA0446" w:rsidRPr="00EA0446">
        <w:rPr>
          <w:rStyle w:val="libAlaemChar"/>
          <w:rtl/>
        </w:rPr>
        <w:t>عليه‌السلام</w:t>
      </w:r>
      <w:r>
        <w:rPr>
          <w:rtl/>
          <w:lang w:bidi="fa-IR"/>
        </w:rPr>
        <w:t xml:space="preserve"> گرفته اند كه چرا مصالح سياسى را در نظر نمى گرفت</w:t>
      </w:r>
      <w:r w:rsidR="007B30F0">
        <w:rPr>
          <w:rtl/>
          <w:lang w:bidi="fa-IR"/>
        </w:rPr>
        <w:t>؛</w:t>
      </w:r>
      <w:r>
        <w:rPr>
          <w:rtl/>
          <w:lang w:bidi="fa-IR"/>
        </w:rPr>
        <w:t xml:space="preserve"> در حالى كه على </w:t>
      </w:r>
      <w:r w:rsidR="00EA0446" w:rsidRPr="00EA0446">
        <w:rPr>
          <w:rStyle w:val="libAlaemChar"/>
          <w:rtl/>
        </w:rPr>
        <w:t>عليه‌السلام</w:t>
      </w:r>
      <w:r>
        <w:rPr>
          <w:rtl/>
          <w:lang w:bidi="fa-IR"/>
        </w:rPr>
        <w:t xml:space="preserve"> چنان رفتار كرد كه قرن هاست بر دل مردم حكومت دارد</w:t>
      </w:r>
      <w:r w:rsidR="0092566E">
        <w:rPr>
          <w:rtl/>
          <w:lang w:bidi="fa-IR"/>
        </w:rPr>
        <w:t xml:space="preserve">. </w:t>
      </w:r>
      <w:r>
        <w:rPr>
          <w:rtl/>
          <w:lang w:bidi="fa-IR"/>
        </w:rPr>
        <w:t xml:space="preserve">على </w:t>
      </w:r>
      <w:r w:rsidR="00EA0446" w:rsidRPr="00EA0446">
        <w:rPr>
          <w:rStyle w:val="libAlaemChar"/>
          <w:rtl/>
        </w:rPr>
        <w:t>عليه‌السلام</w:t>
      </w:r>
      <w:r>
        <w:rPr>
          <w:rtl/>
          <w:lang w:bidi="fa-IR"/>
        </w:rPr>
        <w:t xml:space="preserve"> از فكر و ايمان خود حمايت كرد و آن را به صورت يك اصل در دنيا باقى گذاشت و به همين جهت است كه روش او به صورت يك ايمان در افراد وجود دارد</w:t>
      </w:r>
      <w:r w:rsidR="0092566E">
        <w:rPr>
          <w:rtl/>
          <w:lang w:bidi="fa-IR"/>
        </w:rPr>
        <w:t xml:space="preserve">. </w:t>
      </w:r>
      <w:r>
        <w:rPr>
          <w:rtl/>
          <w:lang w:bidi="fa-IR"/>
        </w:rPr>
        <w:t xml:space="preserve">پس على </w:t>
      </w:r>
      <w:r w:rsidR="00EA0446" w:rsidRPr="00EA0446">
        <w:rPr>
          <w:rStyle w:val="libAlaemChar"/>
          <w:rtl/>
        </w:rPr>
        <w:t>عليه‌السلام</w:t>
      </w:r>
      <w:r>
        <w:rPr>
          <w:rtl/>
          <w:lang w:bidi="fa-IR"/>
        </w:rPr>
        <w:t xml:space="preserve"> در سياست خودش شكست نخورده است</w:t>
      </w:r>
      <w:r w:rsidR="0092566E">
        <w:rPr>
          <w:rtl/>
          <w:lang w:bidi="fa-IR"/>
        </w:rPr>
        <w:t xml:space="preserve">. </w:t>
      </w:r>
      <w:r>
        <w:rPr>
          <w:rtl/>
          <w:lang w:bidi="fa-IR"/>
        </w:rPr>
        <w:t>اين توقع بيجايى است كه در باب انطباق با مقتضيات زمان دارند كه رجال سياسى</w:t>
      </w:r>
      <w:r w:rsidR="0092566E">
        <w:rPr>
          <w:rtl/>
          <w:lang w:bidi="fa-IR"/>
        </w:rPr>
        <w:t xml:space="preserve">، </w:t>
      </w:r>
      <w:r>
        <w:rPr>
          <w:rtl/>
          <w:lang w:bidi="fa-IR"/>
        </w:rPr>
        <w:t>روباه صفت باشند و افتخار اسلام اين است كه جلوى اين انطباق را كه در حقيقت انحراف زمان است نه مقتضى زمان</w:t>
      </w:r>
      <w:r w:rsidR="0092566E">
        <w:rPr>
          <w:rtl/>
          <w:lang w:bidi="fa-IR"/>
        </w:rPr>
        <w:t xml:space="preserve">، </w:t>
      </w:r>
      <w:r>
        <w:rPr>
          <w:rtl/>
          <w:lang w:bidi="fa-IR"/>
        </w:rPr>
        <w:t>گرفته است</w:t>
      </w:r>
      <w:r w:rsidR="0092566E">
        <w:rPr>
          <w:rtl/>
          <w:lang w:bidi="fa-IR"/>
        </w:rPr>
        <w:t xml:space="preserve">. </w:t>
      </w:r>
    </w:p>
    <w:p w:rsidR="00997E5A" w:rsidRDefault="00997E5A" w:rsidP="00137C58">
      <w:pPr>
        <w:pStyle w:val="libFootnote"/>
        <w:rPr>
          <w:rtl/>
          <w:lang w:bidi="fa-IR"/>
        </w:rPr>
      </w:pPr>
      <w:r>
        <w:rPr>
          <w:rtl/>
          <w:lang w:bidi="fa-IR"/>
        </w:rPr>
        <w:lastRenderedPageBreak/>
        <w:t>230- همان گونه (كه قبله شما</w:t>
      </w:r>
      <w:r w:rsidR="0092566E">
        <w:rPr>
          <w:rtl/>
          <w:lang w:bidi="fa-IR"/>
        </w:rPr>
        <w:t xml:space="preserve">، </w:t>
      </w:r>
      <w:r>
        <w:rPr>
          <w:rtl/>
          <w:lang w:bidi="fa-IR"/>
        </w:rPr>
        <w:t>يك قبله ميانه است) شما را نيز</w:t>
      </w:r>
      <w:r w:rsidR="0092566E">
        <w:rPr>
          <w:rtl/>
          <w:lang w:bidi="fa-IR"/>
        </w:rPr>
        <w:t xml:space="preserve">، </w:t>
      </w:r>
      <w:r>
        <w:rPr>
          <w:rtl/>
          <w:lang w:bidi="fa-IR"/>
        </w:rPr>
        <w:t>امت ميانه اى قرار داديم (در حد اعتدال</w:t>
      </w:r>
      <w:r w:rsidR="0092566E">
        <w:rPr>
          <w:rtl/>
          <w:lang w:bidi="fa-IR"/>
        </w:rPr>
        <w:t xml:space="preserve">، </w:t>
      </w:r>
      <w:r>
        <w:rPr>
          <w:rtl/>
          <w:lang w:bidi="fa-IR"/>
        </w:rPr>
        <w:t>ميان افراط و تفريط) تا بر مردم گواه باشيد و پيامبر هم بر شما گواه باشد</w:t>
      </w:r>
      <w:r w:rsidR="0092566E">
        <w:rPr>
          <w:rtl/>
          <w:lang w:bidi="fa-IR"/>
        </w:rPr>
        <w:t xml:space="preserve">. </w:t>
      </w:r>
      <w:r>
        <w:rPr>
          <w:rtl/>
          <w:lang w:bidi="fa-IR"/>
        </w:rPr>
        <w:t>(بقره / 143)</w:t>
      </w:r>
      <w:r w:rsidR="0092566E">
        <w:rPr>
          <w:rtl/>
          <w:lang w:bidi="fa-IR"/>
        </w:rPr>
        <w:t xml:space="preserve">. </w:t>
      </w:r>
    </w:p>
    <w:p w:rsidR="00997E5A" w:rsidRDefault="00997E5A" w:rsidP="00137C58">
      <w:pPr>
        <w:pStyle w:val="libFootnote"/>
        <w:rPr>
          <w:rtl/>
          <w:lang w:bidi="fa-IR"/>
        </w:rPr>
      </w:pPr>
      <w:r>
        <w:rPr>
          <w:rtl/>
          <w:lang w:bidi="fa-IR"/>
        </w:rPr>
        <w:t>231- راست و چپ گمراهى</w:t>
      </w:r>
      <w:r w:rsidR="0092566E">
        <w:rPr>
          <w:rtl/>
          <w:lang w:bidi="fa-IR"/>
        </w:rPr>
        <w:t xml:space="preserve">، </w:t>
      </w:r>
      <w:r>
        <w:rPr>
          <w:rtl/>
          <w:lang w:bidi="fa-IR"/>
        </w:rPr>
        <w:t>و راه ميانه راه صحيح است</w:t>
      </w:r>
      <w:r w:rsidR="0092566E">
        <w:rPr>
          <w:rtl/>
          <w:lang w:bidi="fa-IR"/>
        </w:rPr>
        <w:t xml:space="preserve">. </w:t>
      </w:r>
      <w:r>
        <w:rPr>
          <w:rtl/>
          <w:lang w:bidi="fa-IR"/>
        </w:rPr>
        <w:t>نهج البلاغه</w:t>
      </w:r>
      <w:r w:rsidR="0092566E">
        <w:rPr>
          <w:rtl/>
          <w:lang w:bidi="fa-IR"/>
        </w:rPr>
        <w:t xml:space="preserve">، </w:t>
      </w:r>
      <w:r>
        <w:rPr>
          <w:rtl/>
          <w:lang w:bidi="fa-IR"/>
        </w:rPr>
        <w:t>خطبه 16</w:t>
      </w:r>
      <w:r w:rsidR="0092566E">
        <w:rPr>
          <w:rtl/>
          <w:lang w:bidi="fa-IR"/>
        </w:rPr>
        <w:t xml:space="preserve">. </w:t>
      </w:r>
    </w:p>
    <w:p w:rsidR="00997E5A" w:rsidRDefault="00997E5A" w:rsidP="00137C58">
      <w:pPr>
        <w:pStyle w:val="libFootnote"/>
        <w:rPr>
          <w:rtl/>
          <w:lang w:bidi="fa-IR"/>
        </w:rPr>
      </w:pPr>
      <w:r>
        <w:rPr>
          <w:rtl/>
          <w:lang w:bidi="fa-IR"/>
        </w:rPr>
        <w:t>232- نسبت هاى دروغ به من فراوان شد</w:t>
      </w:r>
      <w:r w:rsidR="0092566E">
        <w:rPr>
          <w:rtl/>
          <w:lang w:bidi="fa-IR"/>
        </w:rPr>
        <w:t xml:space="preserve">. </w:t>
      </w:r>
      <w:r>
        <w:rPr>
          <w:rtl/>
          <w:lang w:bidi="fa-IR"/>
        </w:rPr>
        <w:t>(اصول كافى</w:t>
      </w:r>
      <w:r w:rsidR="0092566E">
        <w:rPr>
          <w:rtl/>
          <w:lang w:bidi="fa-IR"/>
        </w:rPr>
        <w:t xml:space="preserve">، </w:t>
      </w:r>
      <w:r>
        <w:rPr>
          <w:rtl/>
          <w:lang w:bidi="fa-IR"/>
        </w:rPr>
        <w:t>ج 1</w:t>
      </w:r>
      <w:r w:rsidR="0092566E">
        <w:rPr>
          <w:rtl/>
          <w:lang w:bidi="fa-IR"/>
        </w:rPr>
        <w:t xml:space="preserve">، </w:t>
      </w:r>
      <w:r>
        <w:rPr>
          <w:rtl/>
          <w:lang w:bidi="fa-IR"/>
        </w:rPr>
        <w:t>ص 62)</w:t>
      </w:r>
    </w:p>
    <w:p w:rsidR="00997E5A" w:rsidRDefault="00997E5A" w:rsidP="00137C58">
      <w:pPr>
        <w:pStyle w:val="libFootnote"/>
        <w:rPr>
          <w:rtl/>
          <w:lang w:bidi="fa-IR"/>
        </w:rPr>
      </w:pPr>
      <w:r>
        <w:rPr>
          <w:rtl/>
          <w:lang w:bidi="fa-IR"/>
        </w:rPr>
        <w:t>233- اسلام و مقتضيات زمان</w:t>
      </w:r>
      <w:r w:rsidR="0092566E">
        <w:rPr>
          <w:rtl/>
          <w:lang w:bidi="fa-IR"/>
        </w:rPr>
        <w:t xml:space="preserve">، </w:t>
      </w:r>
      <w:r>
        <w:rPr>
          <w:rtl/>
          <w:lang w:bidi="fa-IR"/>
        </w:rPr>
        <w:t>ج 1</w:t>
      </w:r>
      <w:r w:rsidR="0092566E">
        <w:rPr>
          <w:rtl/>
          <w:lang w:bidi="fa-IR"/>
        </w:rPr>
        <w:t xml:space="preserve">، </w:t>
      </w:r>
      <w:r>
        <w:rPr>
          <w:rtl/>
          <w:lang w:bidi="fa-IR"/>
        </w:rPr>
        <w:t>ص 81 - 67 و 138 - 125</w:t>
      </w:r>
      <w:r w:rsidR="0092566E">
        <w:rPr>
          <w:rtl/>
          <w:lang w:bidi="fa-IR"/>
        </w:rPr>
        <w:t xml:space="preserve">. </w:t>
      </w:r>
    </w:p>
    <w:p w:rsidR="00997E5A" w:rsidRDefault="00997E5A" w:rsidP="00137C58">
      <w:pPr>
        <w:pStyle w:val="libFootnote"/>
        <w:rPr>
          <w:rtl/>
          <w:lang w:bidi="fa-IR"/>
        </w:rPr>
      </w:pPr>
      <w:r>
        <w:rPr>
          <w:rtl/>
          <w:lang w:bidi="fa-IR"/>
        </w:rPr>
        <w:t>234- تاريخچه پيدايش خوارج بدين گونه بود كه در جنگ صفين</w:t>
      </w:r>
      <w:r w:rsidR="0092566E">
        <w:rPr>
          <w:rtl/>
          <w:lang w:bidi="fa-IR"/>
        </w:rPr>
        <w:t xml:space="preserve">، </w:t>
      </w:r>
      <w:r>
        <w:rPr>
          <w:rtl/>
          <w:lang w:bidi="fa-IR"/>
        </w:rPr>
        <w:t xml:space="preserve">وقتى لشكر على </w:t>
      </w:r>
      <w:r w:rsidR="00EA0446" w:rsidRPr="00EA0446">
        <w:rPr>
          <w:rStyle w:val="libAlaemChar"/>
          <w:rtl/>
        </w:rPr>
        <w:t>عليه‌السلام</w:t>
      </w:r>
      <w:r>
        <w:rPr>
          <w:rtl/>
          <w:lang w:bidi="fa-IR"/>
        </w:rPr>
        <w:t xml:space="preserve"> به مرز پيروزى رسيد</w:t>
      </w:r>
      <w:r w:rsidR="0092566E">
        <w:rPr>
          <w:rtl/>
          <w:lang w:bidi="fa-IR"/>
        </w:rPr>
        <w:t xml:space="preserve">، </w:t>
      </w:r>
      <w:r>
        <w:rPr>
          <w:rtl/>
          <w:lang w:bidi="fa-IR"/>
        </w:rPr>
        <w:t>معاويه با حيله عمروعاص</w:t>
      </w:r>
      <w:r w:rsidR="0092566E">
        <w:rPr>
          <w:rtl/>
          <w:lang w:bidi="fa-IR"/>
        </w:rPr>
        <w:t xml:space="preserve">، </w:t>
      </w:r>
      <w:r>
        <w:rPr>
          <w:rtl/>
          <w:lang w:bidi="fa-IR"/>
        </w:rPr>
        <w:t>قرآن ها را بر سر نيزه كرد</w:t>
      </w:r>
      <w:r w:rsidR="0092566E">
        <w:rPr>
          <w:rtl/>
          <w:lang w:bidi="fa-IR"/>
        </w:rPr>
        <w:t xml:space="preserve">، </w:t>
      </w:r>
      <w:r>
        <w:rPr>
          <w:rtl/>
          <w:lang w:bidi="fa-IR"/>
        </w:rPr>
        <w:t>با اين عنوان كه قرآن بين دو لشكر حكومت كند و اين ها فريب خوردند و نه تنها دست از جنگ كشيدند</w:t>
      </w:r>
      <w:r w:rsidR="0092566E">
        <w:rPr>
          <w:rtl/>
          <w:lang w:bidi="fa-IR"/>
        </w:rPr>
        <w:t xml:space="preserve">، </w:t>
      </w:r>
      <w:r>
        <w:rPr>
          <w:rtl/>
          <w:lang w:bidi="fa-IR"/>
        </w:rPr>
        <w:t>حضرت را مجبور به متوقف ساختن جنگ و قبول حكميت نمودند</w:t>
      </w:r>
      <w:r w:rsidR="0092566E">
        <w:rPr>
          <w:rtl/>
          <w:lang w:bidi="fa-IR"/>
        </w:rPr>
        <w:t xml:space="preserve">. </w:t>
      </w:r>
      <w:r>
        <w:rPr>
          <w:rtl/>
          <w:lang w:bidi="fa-IR"/>
        </w:rPr>
        <w:t>هنگام تعيين حكم نيز برخلاف نظر حضرت</w:t>
      </w:r>
      <w:r w:rsidR="0092566E">
        <w:rPr>
          <w:rtl/>
          <w:lang w:bidi="fa-IR"/>
        </w:rPr>
        <w:t xml:space="preserve">، </w:t>
      </w:r>
      <w:r>
        <w:rPr>
          <w:rtl/>
          <w:lang w:bidi="fa-IR"/>
        </w:rPr>
        <w:t>فرد ساده لوحى را كه بغض ‍ حضرت را هم در دل داشت</w:t>
      </w:r>
      <w:r w:rsidR="0092566E">
        <w:rPr>
          <w:rtl/>
          <w:lang w:bidi="fa-IR"/>
        </w:rPr>
        <w:t xml:space="preserve">، </w:t>
      </w:r>
      <w:r>
        <w:rPr>
          <w:rtl/>
          <w:lang w:bidi="fa-IR"/>
        </w:rPr>
        <w:t>به مقابل عمروعاص زيرك فرستادند و وقتى افتضاح كارى وى را ديدند</w:t>
      </w:r>
      <w:r w:rsidR="0092566E">
        <w:rPr>
          <w:rtl/>
          <w:lang w:bidi="fa-IR"/>
        </w:rPr>
        <w:t xml:space="preserve">، </w:t>
      </w:r>
      <w:r>
        <w:rPr>
          <w:rtl/>
          <w:lang w:bidi="fa-IR"/>
        </w:rPr>
        <w:t>در علت يابى خطاى خود نيز اشتباه كردند و پنداشتند اشتباهشان در اين بوده كه در دين خدا</w:t>
      </w:r>
      <w:r w:rsidR="0092566E">
        <w:rPr>
          <w:rtl/>
          <w:lang w:bidi="fa-IR"/>
        </w:rPr>
        <w:t xml:space="preserve">، </w:t>
      </w:r>
      <w:r>
        <w:rPr>
          <w:rtl/>
          <w:lang w:bidi="fa-IR"/>
        </w:rPr>
        <w:t>حَكَم تعيين كرده اند</w:t>
      </w:r>
      <w:r w:rsidR="0092566E">
        <w:rPr>
          <w:rtl/>
          <w:lang w:bidi="fa-IR"/>
        </w:rPr>
        <w:t xml:space="preserve">، </w:t>
      </w:r>
      <w:r>
        <w:rPr>
          <w:rtl/>
          <w:lang w:bidi="fa-IR"/>
        </w:rPr>
        <w:t xml:space="preserve">لذا گفتند: ما توبه كرديم و على </w:t>
      </w:r>
      <w:r w:rsidR="00EA0446" w:rsidRPr="00EA0446">
        <w:rPr>
          <w:rStyle w:val="libAlaemChar"/>
          <w:rtl/>
        </w:rPr>
        <w:t>عليه‌السلام</w:t>
      </w:r>
      <w:r>
        <w:rPr>
          <w:rtl/>
          <w:lang w:bidi="fa-IR"/>
        </w:rPr>
        <w:t xml:space="preserve"> نيز بايد توبه كند و چون حضرت فرمود: آن كار اشكالى نداشته</w:t>
      </w:r>
      <w:r w:rsidR="0092566E">
        <w:rPr>
          <w:rtl/>
          <w:lang w:bidi="fa-IR"/>
        </w:rPr>
        <w:t xml:space="preserve">، </w:t>
      </w:r>
      <w:r>
        <w:rPr>
          <w:rtl/>
          <w:lang w:bidi="fa-IR"/>
        </w:rPr>
        <w:t>وى را تكفير كرده و عليه او قيام نمودند و كم كم براى خود اصول و فروعى تشكيل دادند</w:t>
      </w:r>
      <w:r w:rsidR="0092566E">
        <w:rPr>
          <w:rtl/>
          <w:lang w:bidi="fa-IR"/>
        </w:rPr>
        <w:t xml:space="preserve">. </w:t>
      </w:r>
    </w:p>
    <w:p w:rsidR="00997E5A" w:rsidRDefault="00997E5A" w:rsidP="00137C58">
      <w:pPr>
        <w:pStyle w:val="libFootnote"/>
        <w:rPr>
          <w:rtl/>
          <w:lang w:bidi="fa-IR"/>
        </w:rPr>
      </w:pPr>
      <w:r>
        <w:rPr>
          <w:rtl/>
          <w:lang w:bidi="fa-IR"/>
        </w:rPr>
        <w:t>235- فليس من طلب الحق فاءخطاءه كمن طلب الباطل فاءدركه : آن كه به طلب حق در آيد و راه خطا پيمايد</w:t>
      </w:r>
      <w:r w:rsidR="0092566E">
        <w:rPr>
          <w:rtl/>
          <w:lang w:bidi="fa-IR"/>
        </w:rPr>
        <w:t xml:space="preserve">، </w:t>
      </w:r>
      <w:r>
        <w:rPr>
          <w:rtl/>
          <w:lang w:bidi="fa-IR"/>
        </w:rPr>
        <w:t>همانند آن نيست كه باطل را طلبد و بيابد</w:t>
      </w:r>
      <w:r w:rsidR="0092566E">
        <w:rPr>
          <w:rtl/>
          <w:lang w:bidi="fa-IR"/>
        </w:rPr>
        <w:t xml:space="preserve">. </w:t>
      </w:r>
      <w:r>
        <w:rPr>
          <w:rtl/>
          <w:lang w:bidi="fa-IR"/>
        </w:rPr>
        <w:t>نهج البلاغه</w:t>
      </w:r>
      <w:r w:rsidR="0092566E">
        <w:rPr>
          <w:rtl/>
          <w:lang w:bidi="fa-IR"/>
        </w:rPr>
        <w:t xml:space="preserve">، </w:t>
      </w:r>
      <w:r>
        <w:rPr>
          <w:rtl/>
          <w:lang w:bidi="fa-IR"/>
        </w:rPr>
        <w:t>خطبه 59</w:t>
      </w:r>
      <w:r w:rsidR="0092566E">
        <w:rPr>
          <w:rtl/>
          <w:lang w:bidi="fa-IR"/>
        </w:rPr>
        <w:t xml:space="preserve">. </w:t>
      </w:r>
    </w:p>
    <w:p w:rsidR="00997E5A" w:rsidRDefault="00997E5A" w:rsidP="00137C58">
      <w:pPr>
        <w:pStyle w:val="libFootnote"/>
        <w:rPr>
          <w:rtl/>
          <w:lang w:bidi="fa-IR"/>
        </w:rPr>
      </w:pPr>
      <w:r>
        <w:rPr>
          <w:rtl/>
          <w:lang w:bidi="fa-IR"/>
        </w:rPr>
        <w:t>236- ما از اين جهت كه شيعه ايم نبايد اغماض كنيم خيال نكنيم اين ها مطلقا ملعبه دست خلفا بوده اند</w:t>
      </w:r>
      <w:r w:rsidR="0092566E">
        <w:rPr>
          <w:rtl/>
          <w:lang w:bidi="fa-IR"/>
        </w:rPr>
        <w:t xml:space="preserve">. </w:t>
      </w:r>
      <w:r>
        <w:rPr>
          <w:rtl/>
          <w:lang w:bidi="fa-IR"/>
        </w:rPr>
        <w:t>از همين ابو حنيفه در زندان مى خواستند فتوا دهد كه خلافت عباسى شرعى است و وى قبول نكرد و در زندان شلاق ها خورد و مرد</w:t>
      </w:r>
      <w:r w:rsidR="0092566E">
        <w:rPr>
          <w:rtl/>
          <w:lang w:bidi="fa-IR"/>
        </w:rPr>
        <w:t xml:space="preserve">. </w:t>
      </w:r>
      <w:r>
        <w:rPr>
          <w:rtl/>
          <w:lang w:bidi="fa-IR"/>
        </w:rPr>
        <w:t>مالك بن انس نيز در زندان ها شلاق خورد و حاضر نشد دست از فتواى خود عليه خلفا بردارد</w:t>
      </w:r>
      <w:r w:rsidR="0092566E">
        <w:rPr>
          <w:rtl/>
          <w:lang w:bidi="fa-IR"/>
        </w:rPr>
        <w:t xml:space="preserve">. </w:t>
      </w:r>
    </w:p>
    <w:p w:rsidR="00997E5A" w:rsidRDefault="00997E5A" w:rsidP="00137C58">
      <w:pPr>
        <w:pStyle w:val="libFootnote"/>
        <w:rPr>
          <w:rtl/>
          <w:lang w:bidi="fa-IR"/>
        </w:rPr>
      </w:pPr>
      <w:r>
        <w:rPr>
          <w:rtl/>
          <w:lang w:bidi="fa-IR"/>
        </w:rPr>
        <w:t>237- اصول كافى</w:t>
      </w:r>
      <w:r w:rsidR="0092566E">
        <w:rPr>
          <w:rtl/>
          <w:lang w:bidi="fa-IR"/>
        </w:rPr>
        <w:t xml:space="preserve">، </w:t>
      </w:r>
      <w:r>
        <w:rPr>
          <w:rtl/>
          <w:lang w:bidi="fa-IR"/>
        </w:rPr>
        <w:t>ج 1</w:t>
      </w:r>
      <w:r w:rsidR="0092566E">
        <w:rPr>
          <w:rtl/>
          <w:lang w:bidi="fa-IR"/>
        </w:rPr>
        <w:t xml:space="preserve">، </w:t>
      </w:r>
      <w:r>
        <w:rPr>
          <w:rtl/>
          <w:lang w:bidi="fa-IR"/>
        </w:rPr>
        <w:t>ص 57</w:t>
      </w:r>
      <w:r w:rsidR="0092566E">
        <w:rPr>
          <w:rtl/>
          <w:lang w:bidi="fa-IR"/>
        </w:rPr>
        <w:t xml:space="preserve">. </w:t>
      </w:r>
    </w:p>
    <w:p w:rsidR="00997E5A" w:rsidRDefault="00997E5A" w:rsidP="00137C58">
      <w:pPr>
        <w:pStyle w:val="libFootnote"/>
        <w:rPr>
          <w:rtl/>
          <w:lang w:bidi="fa-IR"/>
        </w:rPr>
      </w:pPr>
      <w:r>
        <w:rPr>
          <w:rtl/>
          <w:lang w:bidi="fa-IR"/>
        </w:rPr>
        <w:t>238- اسلام و مقتضيات زمان</w:t>
      </w:r>
      <w:r w:rsidR="0092566E">
        <w:rPr>
          <w:rtl/>
          <w:lang w:bidi="fa-IR"/>
        </w:rPr>
        <w:t xml:space="preserve">، </w:t>
      </w:r>
      <w:r>
        <w:rPr>
          <w:rtl/>
          <w:lang w:bidi="fa-IR"/>
        </w:rPr>
        <w:t>ج 1</w:t>
      </w:r>
      <w:r w:rsidR="0092566E">
        <w:rPr>
          <w:rtl/>
          <w:lang w:bidi="fa-IR"/>
        </w:rPr>
        <w:t xml:space="preserve">، </w:t>
      </w:r>
      <w:r>
        <w:rPr>
          <w:rtl/>
          <w:lang w:bidi="fa-IR"/>
        </w:rPr>
        <w:t>ص 109 - 97</w:t>
      </w:r>
      <w:r w:rsidR="0092566E">
        <w:rPr>
          <w:rtl/>
          <w:lang w:bidi="fa-IR"/>
        </w:rPr>
        <w:t xml:space="preserve">. </w:t>
      </w:r>
    </w:p>
    <w:p w:rsidR="00997E5A" w:rsidRDefault="00997E5A" w:rsidP="00137C58">
      <w:pPr>
        <w:pStyle w:val="libFootnote"/>
        <w:rPr>
          <w:rtl/>
          <w:lang w:bidi="fa-IR"/>
        </w:rPr>
      </w:pPr>
      <w:r>
        <w:rPr>
          <w:rtl/>
          <w:lang w:bidi="fa-IR"/>
        </w:rPr>
        <w:t>239- طه / 5</w:t>
      </w:r>
      <w:r w:rsidR="0092566E">
        <w:rPr>
          <w:rtl/>
          <w:lang w:bidi="fa-IR"/>
        </w:rPr>
        <w:t xml:space="preserve">. </w:t>
      </w:r>
    </w:p>
    <w:p w:rsidR="00997E5A" w:rsidRDefault="00997E5A" w:rsidP="00137C58">
      <w:pPr>
        <w:pStyle w:val="libFootnote"/>
        <w:rPr>
          <w:rtl/>
          <w:lang w:bidi="fa-IR"/>
        </w:rPr>
      </w:pPr>
      <w:r>
        <w:rPr>
          <w:rtl/>
          <w:lang w:bidi="fa-IR"/>
        </w:rPr>
        <w:t>240- اسلام و مقتضيات زمان</w:t>
      </w:r>
      <w:r w:rsidR="0092566E">
        <w:rPr>
          <w:rtl/>
          <w:lang w:bidi="fa-IR"/>
        </w:rPr>
        <w:t xml:space="preserve">، </w:t>
      </w:r>
      <w:r>
        <w:rPr>
          <w:rtl/>
          <w:lang w:bidi="fa-IR"/>
        </w:rPr>
        <w:t>ج 1</w:t>
      </w:r>
      <w:r w:rsidR="0092566E">
        <w:rPr>
          <w:rtl/>
          <w:lang w:bidi="fa-IR"/>
        </w:rPr>
        <w:t xml:space="preserve">، </w:t>
      </w:r>
      <w:r>
        <w:rPr>
          <w:rtl/>
          <w:lang w:bidi="fa-IR"/>
        </w:rPr>
        <w:t>ص 115 - 113</w:t>
      </w:r>
      <w:r w:rsidR="0092566E">
        <w:rPr>
          <w:rtl/>
          <w:lang w:bidi="fa-IR"/>
        </w:rPr>
        <w:t xml:space="preserve">. </w:t>
      </w:r>
    </w:p>
    <w:p w:rsidR="00997E5A" w:rsidRDefault="00997E5A" w:rsidP="00137C58">
      <w:pPr>
        <w:pStyle w:val="libFootnote"/>
        <w:rPr>
          <w:rtl/>
          <w:lang w:bidi="fa-IR"/>
        </w:rPr>
      </w:pPr>
      <w:r>
        <w:rPr>
          <w:rtl/>
          <w:lang w:bidi="fa-IR"/>
        </w:rPr>
        <w:t>241- در حالى كه اگر در روايات همين كتب هم دقيق شويم</w:t>
      </w:r>
      <w:r w:rsidR="0092566E">
        <w:rPr>
          <w:rtl/>
          <w:lang w:bidi="fa-IR"/>
        </w:rPr>
        <w:t xml:space="preserve">، </w:t>
      </w:r>
      <w:r>
        <w:rPr>
          <w:rtl/>
          <w:lang w:bidi="fa-IR"/>
        </w:rPr>
        <w:t>به مواردى بر مى خوريم كه جعلى بودنشان كاملا معلوم است</w:t>
      </w:r>
      <w:r w:rsidR="007B30F0">
        <w:rPr>
          <w:rtl/>
          <w:lang w:bidi="fa-IR"/>
        </w:rPr>
        <w:t>؛</w:t>
      </w:r>
      <w:r>
        <w:rPr>
          <w:rtl/>
          <w:lang w:bidi="fa-IR"/>
        </w:rPr>
        <w:t xml:space="preserve"> مانند حديثى كه در كافى آمده كه كصسى مى گويد: زمانى كه سقف حرم پيامبر </w:t>
      </w:r>
      <w:r w:rsidR="000D3856" w:rsidRPr="000D3856">
        <w:rPr>
          <w:rStyle w:val="libAlaemChar"/>
          <w:rtl/>
        </w:rPr>
        <w:t>صلى‌الله‌عليه‌وآله</w:t>
      </w:r>
      <w:r>
        <w:rPr>
          <w:rtl/>
          <w:lang w:bidi="fa-IR"/>
        </w:rPr>
        <w:t xml:space="preserve"> را براى تعمير برداشته بودند</w:t>
      </w:r>
      <w:r w:rsidR="0092566E">
        <w:rPr>
          <w:rtl/>
          <w:lang w:bidi="fa-IR"/>
        </w:rPr>
        <w:t xml:space="preserve">، </w:t>
      </w:r>
      <w:r>
        <w:rPr>
          <w:rtl/>
          <w:lang w:bidi="fa-IR"/>
        </w:rPr>
        <w:t xml:space="preserve">ما چند نفر بوديم و بحث مى كرديم كه آيا </w:t>
      </w:r>
      <w:r>
        <w:rPr>
          <w:rtl/>
          <w:lang w:bidi="fa-IR"/>
        </w:rPr>
        <w:lastRenderedPageBreak/>
        <w:t>جايز است از بالا</w:t>
      </w:r>
      <w:r w:rsidR="0092566E">
        <w:rPr>
          <w:rtl/>
          <w:lang w:bidi="fa-IR"/>
        </w:rPr>
        <w:t xml:space="preserve">، </w:t>
      </w:r>
      <w:r>
        <w:rPr>
          <w:rtl/>
          <w:lang w:bidi="fa-IR"/>
        </w:rPr>
        <w:t>قبر پيامبر را نگاه كنيم يا خير</w:t>
      </w:r>
      <w:r w:rsidR="0092566E">
        <w:rPr>
          <w:rtl/>
          <w:lang w:bidi="fa-IR"/>
        </w:rPr>
        <w:t xml:space="preserve">، </w:t>
      </w:r>
      <w:r>
        <w:rPr>
          <w:rtl/>
          <w:lang w:bidi="fa-IR"/>
        </w:rPr>
        <w:t>يكى گفت : جايز نيست</w:t>
      </w:r>
      <w:r w:rsidR="0092566E">
        <w:rPr>
          <w:rtl/>
          <w:lang w:bidi="fa-IR"/>
        </w:rPr>
        <w:t xml:space="preserve">، </w:t>
      </w:r>
      <w:r>
        <w:rPr>
          <w:rtl/>
          <w:lang w:bidi="fa-IR"/>
        </w:rPr>
        <w:t>شايد پيامبر با يكى از زنانش خلوت كرده باشد و ما او را با زنش ‍ ببينيم</w:t>
      </w:r>
      <w:r w:rsidR="0092566E">
        <w:rPr>
          <w:rtl/>
          <w:lang w:bidi="fa-IR"/>
        </w:rPr>
        <w:t xml:space="preserve">. </w:t>
      </w:r>
      <w:r>
        <w:rPr>
          <w:rtl/>
          <w:lang w:bidi="fa-IR"/>
        </w:rPr>
        <w:t>يا مردى است بنام ابى الخطاب كه بعد رسوا شد و وقتى خواستند اعدامش كنند گفت : چهار هزار حديث جعلى در اخبار شما داخل كردم</w:t>
      </w:r>
      <w:r w:rsidR="0092566E">
        <w:rPr>
          <w:rtl/>
          <w:lang w:bidi="fa-IR"/>
        </w:rPr>
        <w:t xml:space="preserve">. </w:t>
      </w:r>
      <w:r>
        <w:rPr>
          <w:rtl/>
          <w:lang w:bidi="fa-IR"/>
        </w:rPr>
        <w:t>حال با وجود اين ها چطور مى توانيم بگوييم : هر چه به عنوان حديث نقل شده صحيح است</w:t>
      </w:r>
      <w:r w:rsidR="0092566E">
        <w:rPr>
          <w:rtl/>
          <w:lang w:bidi="fa-IR"/>
        </w:rPr>
        <w:t xml:space="preserve">. </w:t>
      </w:r>
    </w:p>
    <w:p w:rsidR="00997E5A" w:rsidRDefault="00997E5A" w:rsidP="00137C58">
      <w:pPr>
        <w:pStyle w:val="libFootnote"/>
        <w:rPr>
          <w:rtl/>
          <w:lang w:bidi="fa-IR"/>
        </w:rPr>
      </w:pPr>
      <w:r>
        <w:rPr>
          <w:rtl/>
          <w:lang w:bidi="fa-IR"/>
        </w:rPr>
        <w:t>242- مائده / 90</w:t>
      </w:r>
      <w:r w:rsidR="0092566E">
        <w:rPr>
          <w:rtl/>
          <w:lang w:bidi="fa-IR"/>
        </w:rPr>
        <w:t xml:space="preserve">. </w:t>
      </w:r>
    </w:p>
    <w:p w:rsidR="00997E5A" w:rsidRDefault="00997E5A" w:rsidP="00137C58">
      <w:pPr>
        <w:pStyle w:val="libFootnote"/>
        <w:rPr>
          <w:rtl/>
          <w:lang w:bidi="fa-IR"/>
        </w:rPr>
      </w:pPr>
      <w:r>
        <w:rPr>
          <w:rtl/>
          <w:lang w:bidi="fa-IR"/>
        </w:rPr>
        <w:t>243- آية الله بروجردى مى گفتند: من حدس مى زنم اين فكر اخباريگرى</w:t>
      </w:r>
      <w:r w:rsidR="0092566E">
        <w:rPr>
          <w:rtl/>
          <w:lang w:bidi="fa-IR"/>
        </w:rPr>
        <w:t xml:space="preserve">، </w:t>
      </w:r>
      <w:r>
        <w:rPr>
          <w:rtl/>
          <w:lang w:bidi="fa-IR"/>
        </w:rPr>
        <w:t>ناشى از فكر ماديگرى در غرب باشد كه در آن عصر در غرب عده اى فلسفه حسى را ابداع كردند و مخالف عقل شدند و اين زمانى بود كه روابط ايران صفوى و اروپا شديدا برقرار بود و هم زمان با اين فكر</w:t>
      </w:r>
      <w:r w:rsidR="0092566E">
        <w:rPr>
          <w:rtl/>
          <w:lang w:bidi="fa-IR"/>
        </w:rPr>
        <w:t xml:space="preserve">، </w:t>
      </w:r>
      <w:r>
        <w:rPr>
          <w:rtl/>
          <w:lang w:bidi="fa-IR"/>
        </w:rPr>
        <w:t>در اين جا اخباريگرى پديد آمد كه عقل را نفى كرد</w:t>
      </w:r>
      <w:r w:rsidR="0092566E">
        <w:rPr>
          <w:rtl/>
          <w:lang w:bidi="fa-IR"/>
        </w:rPr>
        <w:t xml:space="preserve">. </w:t>
      </w:r>
    </w:p>
    <w:p w:rsidR="00997E5A" w:rsidRDefault="00997E5A" w:rsidP="00137C58">
      <w:pPr>
        <w:pStyle w:val="libFootnote"/>
        <w:rPr>
          <w:rtl/>
          <w:lang w:bidi="fa-IR"/>
        </w:rPr>
      </w:pPr>
      <w:r>
        <w:rPr>
          <w:rtl/>
          <w:lang w:bidi="fa-IR"/>
        </w:rPr>
        <w:t>244- اسلام و مقتضيات زمان</w:t>
      </w:r>
      <w:r w:rsidR="0092566E">
        <w:rPr>
          <w:rtl/>
          <w:lang w:bidi="fa-IR"/>
        </w:rPr>
        <w:t xml:space="preserve">، </w:t>
      </w:r>
      <w:r>
        <w:rPr>
          <w:rtl/>
          <w:lang w:bidi="fa-IR"/>
        </w:rPr>
        <w:t>ج 1</w:t>
      </w:r>
      <w:r w:rsidR="0092566E">
        <w:rPr>
          <w:rtl/>
          <w:lang w:bidi="fa-IR"/>
        </w:rPr>
        <w:t xml:space="preserve">، </w:t>
      </w:r>
      <w:r>
        <w:rPr>
          <w:rtl/>
          <w:lang w:bidi="fa-IR"/>
        </w:rPr>
        <w:t>ص 151 - 139</w:t>
      </w:r>
      <w:r w:rsidR="0092566E">
        <w:rPr>
          <w:rtl/>
          <w:lang w:bidi="fa-IR"/>
        </w:rPr>
        <w:t xml:space="preserve">. </w:t>
      </w:r>
    </w:p>
    <w:p w:rsidR="00997E5A" w:rsidRDefault="00997E5A" w:rsidP="00137C58">
      <w:pPr>
        <w:pStyle w:val="libFootnote"/>
        <w:rPr>
          <w:rtl/>
          <w:lang w:bidi="fa-IR"/>
        </w:rPr>
      </w:pPr>
      <w:r>
        <w:rPr>
          <w:rtl/>
          <w:lang w:bidi="fa-IR"/>
        </w:rPr>
        <w:t>245- يوسف / 40</w:t>
      </w:r>
      <w:r w:rsidR="0092566E">
        <w:rPr>
          <w:rtl/>
          <w:lang w:bidi="fa-IR"/>
        </w:rPr>
        <w:t xml:space="preserve">. </w:t>
      </w:r>
    </w:p>
    <w:p w:rsidR="00997E5A" w:rsidRDefault="00997E5A" w:rsidP="00137C58">
      <w:pPr>
        <w:pStyle w:val="libFootnote"/>
        <w:rPr>
          <w:rtl/>
          <w:lang w:bidi="fa-IR"/>
        </w:rPr>
      </w:pPr>
      <w:r>
        <w:rPr>
          <w:rtl/>
          <w:lang w:bidi="fa-IR"/>
        </w:rPr>
        <w:t>246- اسلام و مقتضيات زمان</w:t>
      </w:r>
      <w:r w:rsidR="0092566E">
        <w:rPr>
          <w:rtl/>
          <w:lang w:bidi="fa-IR"/>
        </w:rPr>
        <w:t xml:space="preserve">، </w:t>
      </w:r>
      <w:r>
        <w:rPr>
          <w:rtl/>
          <w:lang w:bidi="fa-IR"/>
        </w:rPr>
        <w:t>ج 1</w:t>
      </w:r>
      <w:r w:rsidR="0092566E">
        <w:rPr>
          <w:rtl/>
          <w:lang w:bidi="fa-IR"/>
        </w:rPr>
        <w:t xml:space="preserve">، </w:t>
      </w:r>
      <w:r>
        <w:rPr>
          <w:rtl/>
          <w:lang w:bidi="fa-IR"/>
        </w:rPr>
        <w:t>ص 166 - 153</w:t>
      </w:r>
      <w:r w:rsidR="0092566E">
        <w:rPr>
          <w:rtl/>
          <w:lang w:bidi="fa-IR"/>
        </w:rPr>
        <w:t xml:space="preserve">. </w:t>
      </w:r>
    </w:p>
    <w:p w:rsidR="00997E5A" w:rsidRDefault="00997E5A" w:rsidP="00137C58">
      <w:pPr>
        <w:pStyle w:val="libFootnote"/>
        <w:rPr>
          <w:rtl/>
          <w:lang w:bidi="fa-IR"/>
        </w:rPr>
      </w:pPr>
      <w:r>
        <w:rPr>
          <w:rtl/>
          <w:lang w:bidi="fa-IR"/>
        </w:rPr>
        <w:t>247- اسلام و مقتضيات زمان</w:t>
      </w:r>
      <w:r w:rsidR="0092566E">
        <w:rPr>
          <w:rtl/>
          <w:lang w:bidi="fa-IR"/>
        </w:rPr>
        <w:t xml:space="preserve">، </w:t>
      </w:r>
      <w:r>
        <w:rPr>
          <w:rtl/>
          <w:lang w:bidi="fa-IR"/>
        </w:rPr>
        <w:t>ج 1</w:t>
      </w:r>
      <w:r w:rsidR="0092566E">
        <w:rPr>
          <w:rtl/>
          <w:lang w:bidi="fa-IR"/>
        </w:rPr>
        <w:t xml:space="preserve">، </w:t>
      </w:r>
      <w:r>
        <w:rPr>
          <w:rtl/>
          <w:lang w:bidi="fa-IR"/>
        </w:rPr>
        <w:t>ص 73 - 69</w:t>
      </w:r>
      <w:r w:rsidR="0092566E">
        <w:rPr>
          <w:rtl/>
          <w:lang w:bidi="fa-IR"/>
        </w:rPr>
        <w:t xml:space="preserve">. </w:t>
      </w:r>
    </w:p>
    <w:p w:rsidR="00997E5A" w:rsidRDefault="00997E5A" w:rsidP="00137C58">
      <w:pPr>
        <w:pStyle w:val="libFootnote"/>
        <w:rPr>
          <w:rtl/>
          <w:lang w:bidi="fa-IR"/>
        </w:rPr>
      </w:pPr>
      <w:r>
        <w:rPr>
          <w:rtl/>
          <w:lang w:bidi="fa-IR"/>
        </w:rPr>
        <w:t>248- نهج البلاغه</w:t>
      </w:r>
      <w:r w:rsidR="0092566E">
        <w:rPr>
          <w:rtl/>
          <w:lang w:bidi="fa-IR"/>
        </w:rPr>
        <w:t xml:space="preserve">، </w:t>
      </w:r>
      <w:r>
        <w:rPr>
          <w:rtl/>
          <w:lang w:bidi="fa-IR"/>
        </w:rPr>
        <w:t>نامه 45</w:t>
      </w:r>
      <w:r w:rsidR="0092566E">
        <w:rPr>
          <w:rtl/>
          <w:lang w:bidi="fa-IR"/>
        </w:rPr>
        <w:t xml:space="preserve">. </w:t>
      </w:r>
    </w:p>
    <w:p w:rsidR="00997E5A" w:rsidRDefault="00997E5A" w:rsidP="00137C58">
      <w:pPr>
        <w:pStyle w:val="libFootnote"/>
        <w:rPr>
          <w:rtl/>
          <w:lang w:bidi="fa-IR"/>
        </w:rPr>
      </w:pPr>
      <w:r>
        <w:rPr>
          <w:rtl/>
          <w:lang w:bidi="fa-IR"/>
        </w:rPr>
        <w:t>249- توجه شود كه اين مطالب در سال 1345 ايراد شده است</w:t>
      </w:r>
      <w:r w:rsidR="0092566E">
        <w:rPr>
          <w:rtl/>
          <w:lang w:bidi="fa-IR"/>
        </w:rPr>
        <w:t xml:space="preserve">. </w:t>
      </w:r>
    </w:p>
    <w:p w:rsidR="00997E5A" w:rsidRDefault="00997E5A" w:rsidP="00137C58">
      <w:pPr>
        <w:pStyle w:val="libFootnote"/>
        <w:rPr>
          <w:rtl/>
          <w:lang w:bidi="fa-IR"/>
        </w:rPr>
      </w:pPr>
      <w:r>
        <w:rPr>
          <w:rtl/>
          <w:lang w:bidi="fa-IR"/>
        </w:rPr>
        <w:t>250- اسلام و مقتضيات زمان</w:t>
      </w:r>
      <w:r w:rsidR="0092566E">
        <w:rPr>
          <w:rtl/>
          <w:lang w:bidi="fa-IR"/>
        </w:rPr>
        <w:t xml:space="preserve">، </w:t>
      </w:r>
      <w:r>
        <w:rPr>
          <w:rtl/>
          <w:lang w:bidi="fa-IR"/>
        </w:rPr>
        <w:t>ج 1</w:t>
      </w:r>
      <w:r w:rsidR="0092566E">
        <w:rPr>
          <w:rtl/>
          <w:lang w:bidi="fa-IR"/>
        </w:rPr>
        <w:t xml:space="preserve">، </w:t>
      </w:r>
      <w:r>
        <w:rPr>
          <w:rtl/>
          <w:lang w:bidi="fa-IR"/>
        </w:rPr>
        <w:t>ص 81 - 74</w:t>
      </w:r>
      <w:r w:rsidR="0092566E">
        <w:rPr>
          <w:rtl/>
          <w:lang w:bidi="fa-IR"/>
        </w:rPr>
        <w:t xml:space="preserve">. </w:t>
      </w:r>
    </w:p>
    <w:p w:rsidR="00997E5A" w:rsidRDefault="00997E5A" w:rsidP="00137C58">
      <w:pPr>
        <w:pStyle w:val="libFootnote"/>
        <w:rPr>
          <w:rtl/>
          <w:lang w:bidi="fa-IR"/>
        </w:rPr>
      </w:pPr>
      <w:r>
        <w:rPr>
          <w:rtl/>
          <w:lang w:bidi="fa-IR"/>
        </w:rPr>
        <w:t>251- اسلام و مقتضيات زمان</w:t>
      </w:r>
      <w:r w:rsidR="0092566E">
        <w:rPr>
          <w:rtl/>
          <w:lang w:bidi="fa-IR"/>
        </w:rPr>
        <w:t xml:space="preserve">، </w:t>
      </w:r>
      <w:r>
        <w:rPr>
          <w:rtl/>
          <w:lang w:bidi="fa-IR"/>
        </w:rPr>
        <w:t>ج 1</w:t>
      </w:r>
      <w:r w:rsidR="0092566E">
        <w:rPr>
          <w:rtl/>
          <w:lang w:bidi="fa-IR"/>
        </w:rPr>
        <w:t xml:space="preserve">، </w:t>
      </w:r>
      <w:r>
        <w:rPr>
          <w:rtl/>
          <w:lang w:bidi="fa-IR"/>
        </w:rPr>
        <w:t>ص 91 - 87</w:t>
      </w:r>
      <w:r w:rsidR="0092566E">
        <w:rPr>
          <w:rtl/>
          <w:lang w:bidi="fa-IR"/>
        </w:rPr>
        <w:t xml:space="preserve">. </w:t>
      </w:r>
    </w:p>
    <w:p w:rsidR="00997E5A" w:rsidRDefault="00997E5A" w:rsidP="00137C58">
      <w:pPr>
        <w:pStyle w:val="libFootnote"/>
        <w:rPr>
          <w:rtl/>
          <w:lang w:bidi="fa-IR"/>
        </w:rPr>
      </w:pPr>
      <w:r>
        <w:rPr>
          <w:rtl/>
          <w:lang w:bidi="fa-IR"/>
        </w:rPr>
        <w:t>252- اسلام و مقتضيات زمان</w:t>
      </w:r>
      <w:r w:rsidR="0092566E">
        <w:rPr>
          <w:rtl/>
          <w:lang w:bidi="fa-IR"/>
        </w:rPr>
        <w:t xml:space="preserve">، </w:t>
      </w:r>
      <w:r>
        <w:rPr>
          <w:rtl/>
          <w:lang w:bidi="fa-IR"/>
        </w:rPr>
        <w:t>ج 1</w:t>
      </w:r>
      <w:r w:rsidR="0092566E">
        <w:rPr>
          <w:rtl/>
          <w:lang w:bidi="fa-IR"/>
        </w:rPr>
        <w:t xml:space="preserve">، </w:t>
      </w:r>
      <w:r>
        <w:rPr>
          <w:rtl/>
          <w:lang w:bidi="fa-IR"/>
        </w:rPr>
        <w:t>ص 95</w:t>
      </w:r>
      <w:r w:rsidR="0092566E">
        <w:rPr>
          <w:rtl/>
          <w:lang w:bidi="fa-IR"/>
        </w:rPr>
        <w:t xml:space="preserve">. </w:t>
      </w:r>
      <w:r>
        <w:rPr>
          <w:rtl/>
          <w:lang w:bidi="fa-IR"/>
        </w:rPr>
        <w:t>91</w:t>
      </w:r>
      <w:r w:rsidR="0092566E">
        <w:rPr>
          <w:rtl/>
          <w:lang w:bidi="fa-IR"/>
        </w:rPr>
        <w:t xml:space="preserve">. </w:t>
      </w:r>
    </w:p>
    <w:p w:rsidR="00997E5A" w:rsidRDefault="00997E5A" w:rsidP="00137C58">
      <w:pPr>
        <w:pStyle w:val="libFootnote"/>
        <w:rPr>
          <w:rtl/>
          <w:lang w:bidi="fa-IR"/>
        </w:rPr>
      </w:pPr>
      <w:r>
        <w:rPr>
          <w:rtl/>
          <w:lang w:bidi="fa-IR"/>
        </w:rPr>
        <w:t>253- ابوبكر و عمر</w:t>
      </w:r>
      <w:r w:rsidR="0092566E">
        <w:rPr>
          <w:rtl/>
          <w:lang w:bidi="fa-IR"/>
        </w:rPr>
        <w:t xml:space="preserve">، </w:t>
      </w:r>
      <w:r>
        <w:rPr>
          <w:rtl/>
          <w:lang w:bidi="fa-IR"/>
        </w:rPr>
        <w:t>سيد پيران اهل بهشت مى باشند</w:t>
      </w:r>
      <w:r w:rsidR="0092566E">
        <w:rPr>
          <w:rtl/>
          <w:lang w:bidi="fa-IR"/>
        </w:rPr>
        <w:t xml:space="preserve">. </w:t>
      </w:r>
      <w:r>
        <w:rPr>
          <w:rtl/>
          <w:lang w:bidi="fa-IR"/>
        </w:rPr>
        <w:t>اين حديث</w:t>
      </w:r>
      <w:r w:rsidR="0092566E">
        <w:rPr>
          <w:rtl/>
          <w:lang w:bidi="fa-IR"/>
        </w:rPr>
        <w:t xml:space="preserve">، </w:t>
      </w:r>
      <w:r>
        <w:rPr>
          <w:rtl/>
          <w:lang w:bidi="fa-IR"/>
        </w:rPr>
        <w:t xml:space="preserve">در زمان معاويه جعل شد در مقابل حديث معروف پيامبر </w:t>
      </w:r>
      <w:r w:rsidR="000D3856" w:rsidRPr="000D3856">
        <w:rPr>
          <w:rStyle w:val="libAlaemChar"/>
          <w:rtl/>
        </w:rPr>
        <w:t>صلى‌الله‌عليه‌وآله</w:t>
      </w:r>
      <w:r>
        <w:rPr>
          <w:rtl/>
          <w:lang w:bidi="fa-IR"/>
        </w:rPr>
        <w:t xml:space="preserve"> كه اءلحسن و الحسين سيدا شباب اءهل الجنة حسن و حسين سد جوانان اهل بهشتند</w:t>
      </w:r>
      <w:r w:rsidR="0092566E">
        <w:rPr>
          <w:rtl/>
          <w:lang w:bidi="fa-IR"/>
        </w:rPr>
        <w:t xml:space="preserve">. </w:t>
      </w:r>
      <w:r>
        <w:rPr>
          <w:rtl/>
          <w:lang w:bidi="fa-IR"/>
        </w:rPr>
        <w:t>من لا يحضره الفقيه</w:t>
      </w:r>
      <w:r w:rsidR="0092566E">
        <w:rPr>
          <w:rtl/>
          <w:lang w:bidi="fa-IR"/>
        </w:rPr>
        <w:t xml:space="preserve">، </w:t>
      </w:r>
      <w:r>
        <w:rPr>
          <w:rtl/>
          <w:lang w:bidi="fa-IR"/>
        </w:rPr>
        <w:t>ج 4</w:t>
      </w:r>
      <w:r w:rsidR="0092566E">
        <w:rPr>
          <w:rtl/>
          <w:lang w:bidi="fa-IR"/>
        </w:rPr>
        <w:t xml:space="preserve">، </w:t>
      </w:r>
      <w:r>
        <w:rPr>
          <w:rtl/>
          <w:lang w:bidi="fa-IR"/>
        </w:rPr>
        <w:t>ص 179</w:t>
      </w:r>
      <w:r w:rsidR="0092566E">
        <w:rPr>
          <w:rtl/>
          <w:lang w:bidi="fa-IR"/>
        </w:rPr>
        <w:t xml:space="preserve">. </w:t>
      </w:r>
      <w:r>
        <w:rPr>
          <w:rtl/>
          <w:lang w:bidi="fa-IR"/>
        </w:rPr>
        <w:t>تا مقام ابوبكر و عمر را در براب راهل بيت بالا ببرند</w:t>
      </w:r>
      <w:r w:rsidR="0092566E">
        <w:rPr>
          <w:rtl/>
          <w:lang w:bidi="fa-IR"/>
        </w:rPr>
        <w:t xml:space="preserve">. </w:t>
      </w:r>
    </w:p>
    <w:p w:rsidR="00997E5A" w:rsidRDefault="00997E5A" w:rsidP="00137C58">
      <w:pPr>
        <w:pStyle w:val="libFootnote"/>
        <w:rPr>
          <w:rtl/>
          <w:lang w:bidi="fa-IR"/>
        </w:rPr>
      </w:pPr>
      <w:r>
        <w:rPr>
          <w:rtl/>
          <w:lang w:bidi="fa-IR"/>
        </w:rPr>
        <w:t>254- و ما انسان را خلق كرده ايم و از وساوس و انديشه هاى نفس او كاملا آگاهيم و از رگ گردن به او نزديك تريم</w:t>
      </w:r>
      <w:r w:rsidR="0092566E">
        <w:rPr>
          <w:rtl/>
          <w:lang w:bidi="fa-IR"/>
        </w:rPr>
        <w:t xml:space="preserve">. </w:t>
      </w:r>
      <w:r>
        <w:rPr>
          <w:rtl/>
          <w:lang w:bidi="fa-IR"/>
        </w:rPr>
        <w:t>(ق / 16</w:t>
      </w:r>
      <w:r w:rsidR="0092566E">
        <w:rPr>
          <w:rtl/>
          <w:lang w:bidi="fa-IR"/>
        </w:rPr>
        <w:t>.</w:t>
      </w:r>
      <w:r w:rsidR="0054760C">
        <w:rPr>
          <w:rtl/>
          <w:lang w:bidi="fa-IR"/>
        </w:rPr>
        <w:t>)</w:t>
      </w:r>
    </w:p>
    <w:p w:rsidR="00997E5A" w:rsidRDefault="00997E5A" w:rsidP="00137C58">
      <w:pPr>
        <w:pStyle w:val="libFootnote"/>
        <w:rPr>
          <w:rtl/>
          <w:lang w:bidi="fa-IR"/>
        </w:rPr>
      </w:pPr>
      <w:r>
        <w:rPr>
          <w:rtl/>
          <w:lang w:bidi="fa-IR"/>
        </w:rPr>
        <w:t>255- احتجاج</w:t>
      </w:r>
      <w:r w:rsidR="0092566E">
        <w:rPr>
          <w:rtl/>
          <w:lang w:bidi="fa-IR"/>
        </w:rPr>
        <w:t xml:space="preserve">، </w:t>
      </w:r>
      <w:r>
        <w:rPr>
          <w:rtl/>
          <w:lang w:bidi="fa-IR"/>
        </w:rPr>
        <w:t>ج 2</w:t>
      </w:r>
      <w:r w:rsidR="0092566E">
        <w:rPr>
          <w:rtl/>
          <w:lang w:bidi="fa-IR"/>
        </w:rPr>
        <w:t xml:space="preserve">، </w:t>
      </w:r>
      <w:r>
        <w:rPr>
          <w:rtl/>
          <w:lang w:bidi="fa-IR"/>
        </w:rPr>
        <w:t>ص 247</w:t>
      </w:r>
      <w:r w:rsidR="0092566E">
        <w:rPr>
          <w:rtl/>
          <w:lang w:bidi="fa-IR"/>
        </w:rPr>
        <w:t xml:space="preserve">. </w:t>
      </w:r>
    </w:p>
    <w:p w:rsidR="00997E5A" w:rsidRDefault="00997E5A" w:rsidP="00137C58">
      <w:pPr>
        <w:pStyle w:val="libFootnote"/>
        <w:rPr>
          <w:rtl/>
          <w:lang w:bidi="fa-IR"/>
        </w:rPr>
      </w:pPr>
      <w:r>
        <w:rPr>
          <w:rtl/>
          <w:lang w:bidi="fa-IR"/>
        </w:rPr>
        <w:t>256- اسلام و مقتضيات زمان</w:t>
      </w:r>
      <w:r w:rsidR="0092566E">
        <w:rPr>
          <w:rtl/>
          <w:lang w:bidi="fa-IR"/>
        </w:rPr>
        <w:t xml:space="preserve">، </w:t>
      </w:r>
      <w:r>
        <w:rPr>
          <w:rtl/>
          <w:lang w:bidi="fa-IR"/>
        </w:rPr>
        <w:t>ج 1</w:t>
      </w:r>
      <w:r w:rsidR="0092566E">
        <w:rPr>
          <w:rtl/>
          <w:lang w:bidi="fa-IR"/>
        </w:rPr>
        <w:t xml:space="preserve">، </w:t>
      </w:r>
      <w:r>
        <w:rPr>
          <w:rtl/>
          <w:lang w:bidi="fa-IR"/>
        </w:rPr>
        <w:t>ص 138 - 130</w:t>
      </w:r>
      <w:r w:rsidR="0092566E">
        <w:rPr>
          <w:rtl/>
          <w:lang w:bidi="fa-IR"/>
        </w:rPr>
        <w:t xml:space="preserve">. </w:t>
      </w:r>
    </w:p>
    <w:p w:rsidR="00997E5A" w:rsidRDefault="00997E5A" w:rsidP="00137C58">
      <w:pPr>
        <w:pStyle w:val="libFootnote"/>
        <w:rPr>
          <w:rtl/>
          <w:lang w:bidi="fa-IR"/>
        </w:rPr>
      </w:pPr>
      <w:r>
        <w:rPr>
          <w:rtl/>
          <w:lang w:bidi="fa-IR"/>
        </w:rPr>
        <w:t xml:space="preserve">257- محمد </w:t>
      </w:r>
      <w:r w:rsidR="000D3856" w:rsidRPr="000D3856">
        <w:rPr>
          <w:rStyle w:val="libAlaemChar"/>
          <w:rtl/>
        </w:rPr>
        <w:t>صلى‌الله‌عليه‌وآله</w:t>
      </w:r>
      <w:r>
        <w:rPr>
          <w:rtl/>
          <w:lang w:bidi="fa-IR"/>
        </w:rPr>
        <w:t xml:space="preserve"> پدر هيچ يك از مردان شما نيست</w:t>
      </w:r>
      <w:r w:rsidR="0092566E">
        <w:rPr>
          <w:rtl/>
          <w:lang w:bidi="fa-IR"/>
        </w:rPr>
        <w:t xml:space="preserve">. </w:t>
      </w:r>
      <w:r>
        <w:rPr>
          <w:rtl/>
          <w:lang w:bidi="fa-IR"/>
        </w:rPr>
        <w:t>ليكن او رسول خدا و خاتم انبياست</w:t>
      </w:r>
      <w:r w:rsidR="0092566E">
        <w:rPr>
          <w:rtl/>
          <w:lang w:bidi="fa-IR"/>
        </w:rPr>
        <w:t xml:space="preserve">. </w:t>
      </w:r>
      <w:r>
        <w:rPr>
          <w:rtl/>
          <w:lang w:bidi="fa-IR"/>
        </w:rPr>
        <w:t>احزاب / 40</w:t>
      </w:r>
      <w:r w:rsidR="0092566E">
        <w:rPr>
          <w:rtl/>
          <w:lang w:bidi="fa-IR"/>
        </w:rPr>
        <w:t xml:space="preserve">. </w:t>
      </w:r>
    </w:p>
    <w:p w:rsidR="00997E5A" w:rsidRDefault="00997E5A" w:rsidP="00137C58">
      <w:pPr>
        <w:pStyle w:val="libFootnote"/>
        <w:rPr>
          <w:rtl/>
          <w:lang w:bidi="fa-IR"/>
        </w:rPr>
      </w:pPr>
      <w:r>
        <w:rPr>
          <w:rtl/>
          <w:lang w:bidi="fa-IR"/>
        </w:rPr>
        <w:lastRenderedPageBreak/>
        <w:t>258- در اين جا ركن ديگر خاتميت بايد تذكر داده شود: يكى از كارهاى پيامبران</w:t>
      </w:r>
      <w:r w:rsidR="0092566E">
        <w:rPr>
          <w:rtl/>
          <w:lang w:bidi="fa-IR"/>
        </w:rPr>
        <w:t xml:space="preserve">، </w:t>
      </w:r>
      <w:r>
        <w:rPr>
          <w:rtl/>
          <w:lang w:bidi="fa-IR"/>
        </w:rPr>
        <w:t>احياى دين و احياى تعاليم تحريف شده پيامبران گذشته است</w:t>
      </w:r>
      <w:r w:rsidR="0092566E">
        <w:rPr>
          <w:rtl/>
          <w:lang w:bidi="fa-IR"/>
        </w:rPr>
        <w:t xml:space="preserve">. </w:t>
      </w:r>
      <w:r>
        <w:rPr>
          <w:rtl/>
          <w:lang w:bidi="fa-IR"/>
        </w:rPr>
        <w:t>حال اين سوال پيش مى آيد كه آيا تحريف دين</w:t>
      </w:r>
      <w:r w:rsidR="0092566E">
        <w:rPr>
          <w:rtl/>
          <w:lang w:bidi="fa-IR"/>
        </w:rPr>
        <w:t xml:space="preserve">، </w:t>
      </w:r>
      <w:r>
        <w:rPr>
          <w:rtl/>
          <w:lang w:bidi="fa-IR"/>
        </w:rPr>
        <w:t>از مختصات بشر قبل از خاتم الانبيا بود؟ اگر نه</w:t>
      </w:r>
      <w:r w:rsidR="0092566E">
        <w:rPr>
          <w:rtl/>
          <w:lang w:bidi="fa-IR"/>
        </w:rPr>
        <w:t xml:space="preserve">، </w:t>
      </w:r>
      <w:r>
        <w:rPr>
          <w:rtl/>
          <w:lang w:bidi="fa-IR"/>
        </w:rPr>
        <w:t>پس مى توان نتيجه گرفت دين خاتم نيز دستخوش تحريفاتى شده باشد</w:t>
      </w:r>
      <w:r w:rsidR="0092566E">
        <w:rPr>
          <w:rtl/>
          <w:lang w:bidi="fa-IR"/>
        </w:rPr>
        <w:t xml:space="preserve">. </w:t>
      </w:r>
      <w:r>
        <w:rPr>
          <w:rtl/>
          <w:lang w:bidi="fa-IR"/>
        </w:rPr>
        <w:t>در اين صورت سوال ديگرى مطرح مى شود و آن اين كه چرا سلسله انبيا (نبوت تبليغى</w:t>
      </w:r>
      <w:r w:rsidR="0092566E">
        <w:rPr>
          <w:rtl/>
          <w:lang w:bidi="fa-IR"/>
        </w:rPr>
        <w:t xml:space="preserve">، </w:t>
      </w:r>
      <w:r>
        <w:rPr>
          <w:rtl/>
          <w:lang w:bidi="fa-IR"/>
        </w:rPr>
        <w:t>نه نبوت تشريعى) ختم شد؟ در پاسخ بايد گفت كه مسلما در دين خاتم نيز تحريفات فراوانى رخ داده و پيدايش اين همه فرق در آن نشان مى دهد كه بدعت در اين دين هم امكان پذير است</w:t>
      </w:r>
      <w:r w:rsidR="0092566E">
        <w:rPr>
          <w:rtl/>
          <w:lang w:bidi="fa-IR"/>
        </w:rPr>
        <w:t xml:space="preserve">. </w:t>
      </w:r>
      <w:r>
        <w:rPr>
          <w:rtl/>
          <w:lang w:bidi="fa-IR"/>
        </w:rPr>
        <w:t>در اين كه هر دينى حتى دين خاتم</w:t>
      </w:r>
      <w:r w:rsidR="0092566E">
        <w:rPr>
          <w:rtl/>
          <w:lang w:bidi="fa-IR"/>
        </w:rPr>
        <w:t xml:space="preserve">، </w:t>
      </w:r>
      <w:r>
        <w:rPr>
          <w:rtl/>
          <w:lang w:bidi="fa-IR"/>
        </w:rPr>
        <w:t>به مصلح و اصلاح نياز دارد</w:t>
      </w:r>
      <w:r w:rsidR="0092566E">
        <w:rPr>
          <w:rtl/>
          <w:lang w:bidi="fa-IR"/>
        </w:rPr>
        <w:t xml:space="preserve">، </w:t>
      </w:r>
      <w:r>
        <w:rPr>
          <w:rtl/>
          <w:lang w:bidi="fa-IR"/>
        </w:rPr>
        <w:t>بحثى نيست و اصلا مساله امر به معروف و نهى از منكر</w:t>
      </w:r>
      <w:r w:rsidR="0092566E">
        <w:rPr>
          <w:rtl/>
          <w:lang w:bidi="fa-IR"/>
        </w:rPr>
        <w:t xml:space="preserve">، </w:t>
      </w:r>
      <w:r>
        <w:rPr>
          <w:rtl/>
          <w:lang w:bidi="fa-IR"/>
        </w:rPr>
        <w:t>يك اصلاح دايمى در دين است</w:t>
      </w:r>
      <w:r w:rsidR="0092566E">
        <w:rPr>
          <w:rtl/>
          <w:lang w:bidi="fa-IR"/>
        </w:rPr>
        <w:t xml:space="preserve">، </w:t>
      </w:r>
      <w:r>
        <w:rPr>
          <w:rtl/>
          <w:lang w:bidi="fa-IR"/>
        </w:rPr>
        <w:t>اما تفاوت دين خاتم و شرايع سابق در اين است كه در گذشته مردم قابليت جلوگيرى از تحريف را نداشتند و بايد پيامبرى با ماموريت الهى مى آمد و اين كار را مى كرد؛ ولى در دوره خاتميت</w:t>
      </w:r>
      <w:r w:rsidR="0092566E">
        <w:rPr>
          <w:rtl/>
          <w:lang w:bidi="fa-IR"/>
        </w:rPr>
        <w:t xml:space="preserve">، </w:t>
      </w:r>
      <w:r>
        <w:rPr>
          <w:rtl/>
          <w:lang w:bidi="fa-IR"/>
        </w:rPr>
        <w:t xml:space="preserve">مردم اين قابليت را پيدا كرده اند و لذا ائمه </w:t>
      </w:r>
      <w:r w:rsidR="008C0EF5" w:rsidRPr="008C0EF5">
        <w:rPr>
          <w:rStyle w:val="libAlaemChar"/>
          <w:rtl/>
        </w:rPr>
        <w:t>عليهم‌السلام</w:t>
      </w:r>
      <w:r>
        <w:rPr>
          <w:rtl/>
          <w:lang w:bidi="fa-IR"/>
        </w:rPr>
        <w:t xml:space="preserve"> فرموده اند: فان فينا اءهل اءلبيت فى كل خلف عدولا ينفون عنا تحريف الغالين و انتحال المبطلين (براى ما در هر دوره اى افرادى هستند كه تحريف غلو كنندگان و نسبت هاى دروغ كسانى را كه هدفشان تحريف دين است</w:t>
      </w:r>
      <w:r w:rsidR="0092566E">
        <w:rPr>
          <w:rtl/>
          <w:lang w:bidi="fa-IR"/>
        </w:rPr>
        <w:t xml:space="preserve">، </w:t>
      </w:r>
      <w:r>
        <w:rPr>
          <w:rtl/>
          <w:lang w:bidi="fa-IR"/>
        </w:rPr>
        <w:t>رد مى كنند</w:t>
      </w:r>
      <w:r w:rsidR="0092566E">
        <w:rPr>
          <w:rtl/>
          <w:lang w:bidi="fa-IR"/>
        </w:rPr>
        <w:t>.</w:t>
      </w:r>
      <w:r w:rsidR="0054760C">
        <w:rPr>
          <w:rtl/>
          <w:lang w:bidi="fa-IR"/>
        </w:rPr>
        <w:t>)</w:t>
      </w:r>
      <w:r>
        <w:rPr>
          <w:rtl/>
          <w:lang w:bidi="fa-IR"/>
        </w:rPr>
        <w:t xml:space="preserve"> (اصول كافى</w:t>
      </w:r>
      <w:r w:rsidR="0092566E">
        <w:rPr>
          <w:rtl/>
          <w:lang w:bidi="fa-IR"/>
        </w:rPr>
        <w:t xml:space="preserve">، </w:t>
      </w:r>
      <w:r>
        <w:rPr>
          <w:rtl/>
          <w:lang w:bidi="fa-IR"/>
        </w:rPr>
        <w:t>ج 1</w:t>
      </w:r>
      <w:r w:rsidR="0092566E">
        <w:rPr>
          <w:rtl/>
          <w:lang w:bidi="fa-IR"/>
        </w:rPr>
        <w:t xml:space="preserve">، </w:t>
      </w:r>
      <w:r>
        <w:rPr>
          <w:rtl/>
          <w:lang w:bidi="fa-IR"/>
        </w:rPr>
        <w:t>ص 32) البته اين حرف كه در هر صد سال احياگرى پيدا مى شود</w:t>
      </w:r>
      <w:r w:rsidR="0092566E">
        <w:rPr>
          <w:rtl/>
          <w:lang w:bidi="fa-IR"/>
        </w:rPr>
        <w:t xml:space="preserve">، </w:t>
      </w:r>
      <w:r>
        <w:rPr>
          <w:rtl/>
          <w:lang w:bidi="fa-IR"/>
        </w:rPr>
        <w:t>نه تنها در كتب حديثى شيعه يافت نمى شود</w:t>
      </w:r>
      <w:r w:rsidR="0092566E">
        <w:rPr>
          <w:rtl/>
          <w:lang w:bidi="fa-IR"/>
        </w:rPr>
        <w:t xml:space="preserve">، </w:t>
      </w:r>
      <w:r>
        <w:rPr>
          <w:rtl/>
          <w:lang w:bidi="fa-IR"/>
        </w:rPr>
        <w:t>بلكه در كتب اهل سنت هم تنها يك مورد (در سنن ابى داوود)</w:t>
      </w:r>
      <w:r w:rsidR="0092566E">
        <w:rPr>
          <w:rtl/>
          <w:lang w:bidi="fa-IR"/>
        </w:rPr>
        <w:t xml:space="preserve">، </w:t>
      </w:r>
      <w:r>
        <w:rPr>
          <w:rtl/>
          <w:lang w:bidi="fa-IR"/>
        </w:rPr>
        <w:t>به نقل از ابو هريره حديثى آمده كه قطعا مجعول است و متاسفانه با اين حال در ميان مردم بسيار رواج پيدا كرده و باعث سوء استفاده هاى فراوانى شده است</w:t>
      </w:r>
      <w:r w:rsidR="0092566E">
        <w:rPr>
          <w:rtl/>
          <w:lang w:bidi="fa-IR"/>
        </w:rPr>
        <w:t xml:space="preserve">. </w:t>
      </w:r>
      <w:r>
        <w:rPr>
          <w:rtl/>
          <w:lang w:bidi="fa-IR"/>
        </w:rPr>
        <w:t>آن مصلحى كه وعده اش را به طور خاص ‍ و معين داده اند فقط يك نفر است</w:t>
      </w:r>
      <w:r w:rsidR="007B30F0">
        <w:rPr>
          <w:rtl/>
          <w:lang w:bidi="fa-IR"/>
        </w:rPr>
        <w:t>؛</w:t>
      </w:r>
      <w:r>
        <w:rPr>
          <w:rtl/>
          <w:lang w:bidi="fa-IR"/>
        </w:rPr>
        <w:t xml:space="preserve"> يعنى حضرت مهدى </w:t>
      </w:r>
      <w:r w:rsidR="00EA0446" w:rsidRPr="00EA0446">
        <w:rPr>
          <w:rStyle w:val="libAlaemChar"/>
          <w:rtl/>
        </w:rPr>
        <w:t>عليه‌السلام</w:t>
      </w:r>
      <w:r>
        <w:rPr>
          <w:rtl/>
          <w:lang w:bidi="fa-IR"/>
        </w:rPr>
        <w:t xml:space="preserve"> كه اصلاحش هم اصلاحى جهانى است كه فعلا مورد نظر ما نيست</w:t>
      </w:r>
      <w:r w:rsidR="0092566E">
        <w:rPr>
          <w:rtl/>
          <w:lang w:bidi="fa-IR"/>
        </w:rPr>
        <w:t xml:space="preserve">. </w:t>
      </w:r>
      <w:r>
        <w:rPr>
          <w:rtl/>
          <w:lang w:bidi="fa-IR"/>
        </w:rPr>
        <w:t>بحث ما در اصلاحى است كه وظيفه خود مردم است و همان مبارزه با بدعت ها و تحريف هاست و خدا هم هيچ ضمانتى نكرده كه هر صد سال احيا گرى بفرستد</w:t>
      </w:r>
      <w:r w:rsidR="0092566E">
        <w:rPr>
          <w:rtl/>
          <w:lang w:bidi="fa-IR"/>
        </w:rPr>
        <w:t xml:space="preserve">، </w:t>
      </w:r>
      <w:r>
        <w:rPr>
          <w:rtl/>
          <w:lang w:bidi="fa-IR"/>
        </w:rPr>
        <w:t>ضمنا درباره مساله احياگرى در هر هزار سال هم هيچ حديثى نداريم و اين جزء انديشه هاى زرتشتى است</w:t>
      </w:r>
      <w:r w:rsidR="0092566E">
        <w:rPr>
          <w:rtl/>
          <w:lang w:bidi="fa-IR"/>
        </w:rPr>
        <w:t xml:space="preserve">. </w:t>
      </w:r>
      <w:r>
        <w:rPr>
          <w:rtl/>
          <w:lang w:bidi="fa-IR"/>
        </w:rPr>
        <w:t>(اسلام و مقتضيات زمان</w:t>
      </w:r>
      <w:r w:rsidR="0092566E">
        <w:rPr>
          <w:rtl/>
          <w:lang w:bidi="fa-IR"/>
        </w:rPr>
        <w:t xml:space="preserve">، </w:t>
      </w:r>
      <w:r>
        <w:rPr>
          <w:rtl/>
          <w:lang w:bidi="fa-IR"/>
        </w:rPr>
        <w:t>ج 1</w:t>
      </w:r>
      <w:r w:rsidR="0092566E">
        <w:rPr>
          <w:rtl/>
          <w:lang w:bidi="fa-IR"/>
        </w:rPr>
        <w:t xml:space="preserve">، </w:t>
      </w:r>
      <w:r>
        <w:rPr>
          <w:rtl/>
          <w:lang w:bidi="fa-IR"/>
        </w:rPr>
        <w:t>ص 388 - 371</w:t>
      </w:r>
      <w:r w:rsidR="0092566E">
        <w:rPr>
          <w:rtl/>
          <w:lang w:bidi="fa-IR"/>
        </w:rPr>
        <w:t>.</w:t>
      </w:r>
      <w:r w:rsidR="0054760C">
        <w:rPr>
          <w:rtl/>
          <w:lang w:bidi="fa-IR"/>
        </w:rPr>
        <w:t>)</w:t>
      </w:r>
    </w:p>
    <w:p w:rsidR="00997E5A" w:rsidRDefault="00997E5A" w:rsidP="00137C58">
      <w:pPr>
        <w:pStyle w:val="libFootnote"/>
        <w:rPr>
          <w:rtl/>
          <w:lang w:bidi="fa-IR"/>
        </w:rPr>
      </w:pPr>
      <w:r>
        <w:rPr>
          <w:rtl/>
          <w:lang w:bidi="fa-IR"/>
        </w:rPr>
        <w:t>259- اسلام و مقتضيات زمان</w:t>
      </w:r>
      <w:r w:rsidR="0092566E">
        <w:rPr>
          <w:rtl/>
          <w:lang w:bidi="fa-IR"/>
        </w:rPr>
        <w:t xml:space="preserve">، </w:t>
      </w:r>
      <w:r>
        <w:rPr>
          <w:rtl/>
          <w:lang w:bidi="fa-IR"/>
        </w:rPr>
        <w:t>ج 1</w:t>
      </w:r>
      <w:r w:rsidR="0092566E">
        <w:rPr>
          <w:rtl/>
          <w:lang w:bidi="fa-IR"/>
        </w:rPr>
        <w:t xml:space="preserve">، </w:t>
      </w:r>
      <w:r>
        <w:rPr>
          <w:rtl/>
          <w:lang w:bidi="fa-IR"/>
        </w:rPr>
        <w:t>ص 369 - 353</w:t>
      </w:r>
      <w:r w:rsidR="0092566E">
        <w:rPr>
          <w:rtl/>
          <w:lang w:bidi="fa-IR"/>
        </w:rPr>
        <w:t xml:space="preserve">. </w:t>
      </w:r>
    </w:p>
    <w:p w:rsidR="00997E5A" w:rsidRDefault="00997E5A" w:rsidP="00137C58">
      <w:pPr>
        <w:pStyle w:val="libFootnote"/>
        <w:rPr>
          <w:rtl/>
          <w:lang w:bidi="fa-IR"/>
        </w:rPr>
      </w:pPr>
      <w:r>
        <w:rPr>
          <w:rtl/>
          <w:lang w:bidi="fa-IR"/>
        </w:rPr>
        <w:t>260- مثلا</w:t>
      </w:r>
      <w:r w:rsidR="0092566E">
        <w:rPr>
          <w:rtl/>
          <w:lang w:bidi="fa-IR"/>
        </w:rPr>
        <w:t xml:space="preserve">، </w:t>
      </w:r>
      <w:r>
        <w:rPr>
          <w:rtl/>
          <w:lang w:bidi="fa-IR"/>
        </w:rPr>
        <w:t>اصلى در اسلام داريم كه طلب العلم فريضة على كل مسلم (اصول كافى</w:t>
      </w:r>
      <w:r w:rsidR="0092566E">
        <w:rPr>
          <w:rtl/>
          <w:lang w:bidi="fa-IR"/>
        </w:rPr>
        <w:t xml:space="preserve">، </w:t>
      </w:r>
      <w:r>
        <w:rPr>
          <w:rtl/>
          <w:lang w:bidi="fa-IR"/>
        </w:rPr>
        <w:t>ج 1</w:t>
      </w:r>
      <w:r w:rsidR="0092566E">
        <w:rPr>
          <w:rtl/>
          <w:lang w:bidi="fa-IR"/>
        </w:rPr>
        <w:t xml:space="preserve">، </w:t>
      </w:r>
      <w:r>
        <w:rPr>
          <w:rtl/>
          <w:lang w:bidi="fa-IR"/>
        </w:rPr>
        <w:t>ص 30) غزالى در كتاب احيا العلوم نكته زيبايى دارد كه : غير از علم هايى كه نفس علم مورد تاكيد است (مثل علم به اعتقادات و تكاليف و</w:t>
      </w:r>
      <w:r w:rsidR="0092566E">
        <w:rPr>
          <w:rtl/>
          <w:lang w:bidi="fa-IR"/>
        </w:rPr>
        <w:t>...</w:t>
      </w:r>
      <w:r w:rsidR="0054760C">
        <w:rPr>
          <w:rtl/>
          <w:lang w:bidi="fa-IR"/>
        </w:rPr>
        <w:t>)</w:t>
      </w:r>
      <w:r>
        <w:rPr>
          <w:rtl/>
          <w:lang w:bidi="fa-IR"/>
        </w:rPr>
        <w:t xml:space="preserve"> يك سلسله واجبات داريم كه انجامش بدون تحصيل يك علم ممكن نيست</w:t>
      </w:r>
      <w:r w:rsidR="007B30F0">
        <w:rPr>
          <w:rtl/>
          <w:lang w:bidi="fa-IR"/>
        </w:rPr>
        <w:t>؛</w:t>
      </w:r>
      <w:r>
        <w:rPr>
          <w:rtl/>
          <w:lang w:bidi="fa-IR"/>
        </w:rPr>
        <w:t xml:space="preserve"> مثلا اين كه جامعه مسلمين نياز به طبيب يا افرادى دارد كه اقتصاد مسلمين را بگردانند و</w:t>
      </w:r>
      <w:r w:rsidR="0092566E">
        <w:rPr>
          <w:rtl/>
          <w:lang w:bidi="fa-IR"/>
        </w:rPr>
        <w:t xml:space="preserve">... </w:t>
      </w:r>
      <w:r>
        <w:rPr>
          <w:rtl/>
          <w:lang w:bidi="fa-IR"/>
        </w:rPr>
        <w:t>آن گاه فتواى مجتهدين درباره اين كه كدام علم واجب است</w:t>
      </w:r>
      <w:r w:rsidR="0092566E">
        <w:rPr>
          <w:rtl/>
          <w:lang w:bidi="fa-IR"/>
        </w:rPr>
        <w:t xml:space="preserve">، </w:t>
      </w:r>
      <w:r>
        <w:rPr>
          <w:rtl/>
          <w:lang w:bidi="fa-IR"/>
        </w:rPr>
        <w:t xml:space="preserve">در زمان عوض مى </w:t>
      </w:r>
      <w:r>
        <w:rPr>
          <w:rtl/>
          <w:lang w:bidi="fa-IR"/>
        </w:rPr>
        <w:lastRenderedPageBreak/>
        <w:t>شود</w:t>
      </w:r>
      <w:r w:rsidR="0092566E">
        <w:rPr>
          <w:rtl/>
          <w:lang w:bidi="fa-IR"/>
        </w:rPr>
        <w:t xml:space="preserve">، </w:t>
      </w:r>
      <w:r>
        <w:rPr>
          <w:rtl/>
          <w:lang w:bidi="fa-IR"/>
        </w:rPr>
        <w:t>بدون آن كه در دستورى كه روح اسلام است</w:t>
      </w:r>
      <w:r w:rsidR="0092566E">
        <w:rPr>
          <w:rtl/>
          <w:lang w:bidi="fa-IR"/>
        </w:rPr>
        <w:t xml:space="preserve">، </w:t>
      </w:r>
      <w:r>
        <w:rPr>
          <w:rtl/>
          <w:lang w:bidi="fa-IR"/>
        </w:rPr>
        <w:t>- وجوب تحصيل علم - كوچك ترين تغييرى رخ داده باشد؛ يعنى اين ها به شكل اجرايى مساله بر مى گردد</w:t>
      </w:r>
      <w:r w:rsidR="0092566E">
        <w:rPr>
          <w:rtl/>
          <w:lang w:bidi="fa-IR"/>
        </w:rPr>
        <w:t xml:space="preserve">. </w:t>
      </w:r>
    </w:p>
    <w:p w:rsidR="00997E5A" w:rsidRDefault="00997E5A" w:rsidP="00137C58">
      <w:pPr>
        <w:pStyle w:val="libFootnote"/>
        <w:rPr>
          <w:rtl/>
          <w:lang w:bidi="fa-IR"/>
        </w:rPr>
      </w:pPr>
      <w:r>
        <w:rPr>
          <w:rtl/>
          <w:lang w:bidi="fa-IR"/>
        </w:rPr>
        <w:t>261- اسلام و مقتضيات زمان</w:t>
      </w:r>
      <w:r w:rsidR="0092566E">
        <w:rPr>
          <w:rtl/>
          <w:lang w:bidi="fa-IR"/>
        </w:rPr>
        <w:t xml:space="preserve">، </w:t>
      </w:r>
      <w:r>
        <w:rPr>
          <w:rtl/>
          <w:lang w:bidi="fa-IR"/>
        </w:rPr>
        <w:t>ج 2</w:t>
      </w:r>
      <w:r w:rsidR="0092566E">
        <w:rPr>
          <w:rtl/>
          <w:lang w:bidi="fa-IR"/>
        </w:rPr>
        <w:t xml:space="preserve">، </w:t>
      </w:r>
      <w:r>
        <w:rPr>
          <w:rtl/>
          <w:lang w:bidi="fa-IR"/>
        </w:rPr>
        <w:t>ص 81 - 77</w:t>
      </w:r>
      <w:r w:rsidR="0092566E">
        <w:rPr>
          <w:rtl/>
          <w:lang w:bidi="fa-IR"/>
        </w:rPr>
        <w:t xml:space="preserve">. </w:t>
      </w:r>
    </w:p>
    <w:p w:rsidR="00997E5A" w:rsidRDefault="00997E5A" w:rsidP="00137C58">
      <w:pPr>
        <w:pStyle w:val="libFootnote"/>
        <w:rPr>
          <w:rtl/>
          <w:lang w:bidi="fa-IR"/>
        </w:rPr>
      </w:pPr>
      <w:r>
        <w:rPr>
          <w:rtl/>
          <w:lang w:bidi="fa-IR"/>
        </w:rPr>
        <w:t>262- براى هر انسانى لازم است كه داراى فكر نقادى باشد</w:t>
      </w:r>
      <w:r w:rsidR="0092566E">
        <w:rPr>
          <w:rtl/>
          <w:lang w:bidi="fa-IR"/>
        </w:rPr>
        <w:t xml:space="preserve">. </w:t>
      </w:r>
      <w:r>
        <w:rPr>
          <w:rtl/>
          <w:lang w:bidi="fa-IR"/>
        </w:rPr>
        <w:t>نقد نه به معناى انتقاد كردن و عيب گرفتن</w:t>
      </w:r>
      <w:r w:rsidR="0092566E">
        <w:rPr>
          <w:rtl/>
          <w:lang w:bidi="fa-IR"/>
        </w:rPr>
        <w:t xml:space="preserve">، </w:t>
      </w:r>
      <w:r>
        <w:rPr>
          <w:rtl/>
          <w:lang w:bidi="fa-IR"/>
        </w:rPr>
        <w:t>بلكه به معناى محك زدن يك شى ء</w:t>
      </w:r>
      <w:r w:rsidR="0092566E">
        <w:rPr>
          <w:rtl/>
          <w:lang w:bidi="fa-IR"/>
        </w:rPr>
        <w:t xml:space="preserve">، </w:t>
      </w:r>
      <w:r>
        <w:rPr>
          <w:rtl/>
          <w:lang w:bidi="fa-IR"/>
        </w:rPr>
        <w:t>و سالم و ناسالم را با محك تشخيص دادن است</w:t>
      </w:r>
      <w:r w:rsidR="0092566E">
        <w:rPr>
          <w:rtl/>
          <w:lang w:bidi="fa-IR"/>
        </w:rPr>
        <w:t xml:space="preserve">. </w:t>
      </w:r>
      <w:r>
        <w:rPr>
          <w:rtl/>
          <w:lang w:bidi="fa-IR"/>
        </w:rPr>
        <w:t>صرف اين كه حرفى در مردم به نيكى و زيبايى شهرت پيدا كند</w:t>
      </w:r>
      <w:r w:rsidR="0092566E">
        <w:rPr>
          <w:rtl/>
          <w:lang w:bidi="fa-IR"/>
        </w:rPr>
        <w:t xml:space="preserve">، </w:t>
      </w:r>
      <w:r>
        <w:rPr>
          <w:rtl/>
          <w:lang w:bidi="fa-IR"/>
        </w:rPr>
        <w:t>دليل نمى شود كه انسان آن را بپذيرد</w:t>
      </w:r>
      <w:r w:rsidR="0092566E">
        <w:rPr>
          <w:rtl/>
          <w:lang w:bidi="fa-IR"/>
        </w:rPr>
        <w:t xml:space="preserve">، </w:t>
      </w:r>
      <w:r>
        <w:rPr>
          <w:rtl/>
          <w:lang w:bidi="fa-IR"/>
        </w:rPr>
        <w:t>بويژه در امر دين</w:t>
      </w:r>
      <w:r w:rsidR="0092566E">
        <w:rPr>
          <w:rtl/>
          <w:lang w:bidi="fa-IR"/>
        </w:rPr>
        <w:t xml:space="preserve">. </w:t>
      </w:r>
      <w:r>
        <w:rPr>
          <w:rtl/>
          <w:lang w:bidi="fa-IR"/>
        </w:rPr>
        <w:t>در اين زمينه احاديث فراوانى وارد شده است</w:t>
      </w:r>
      <w:r w:rsidR="0092566E">
        <w:rPr>
          <w:rtl/>
          <w:lang w:bidi="fa-IR"/>
        </w:rPr>
        <w:t xml:space="preserve">. </w:t>
      </w:r>
      <w:r>
        <w:rPr>
          <w:rtl/>
          <w:lang w:bidi="fa-IR"/>
        </w:rPr>
        <w:t xml:space="preserve">پيامبر </w:t>
      </w:r>
      <w:r w:rsidR="000D3856" w:rsidRPr="000D3856">
        <w:rPr>
          <w:rStyle w:val="libAlaemChar"/>
          <w:rtl/>
        </w:rPr>
        <w:t>صلى‌الله‌عليه‌وآله</w:t>
      </w:r>
      <w:r>
        <w:rPr>
          <w:rtl/>
          <w:lang w:bidi="fa-IR"/>
        </w:rPr>
        <w:t xml:space="preserve"> و ائمه </w:t>
      </w:r>
      <w:r w:rsidR="008C0EF5" w:rsidRPr="008C0EF5">
        <w:rPr>
          <w:rStyle w:val="libAlaemChar"/>
          <w:rtl/>
        </w:rPr>
        <w:t>عليهم‌السلام</w:t>
      </w:r>
      <w:r>
        <w:rPr>
          <w:rtl/>
          <w:lang w:bidi="fa-IR"/>
        </w:rPr>
        <w:t xml:space="preserve"> كه مى فرمودند: «هر حديثى مى شنويد بر قرآن عرضه بداريد</w:t>
      </w:r>
      <w:r w:rsidR="0092566E">
        <w:rPr>
          <w:rtl/>
          <w:lang w:bidi="fa-IR"/>
        </w:rPr>
        <w:t xml:space="preserve">، </w:t>
      </w:r>
      <w:r>
        <w:rPr>
          <w:rtl/>
          <w:lang w:bidi="fa-IR"/>
        </w:rPr>
        <w:t>اگر موافق است بپذيريد و اگر مخالف است</w:t>
      </w:r>
      <w:r w:rsidR="0092566E">
        <w:rPr>
          <w:rtl/>
          <w:lang w:bidi="fa-IR"/>
        </w:rPr>
        <w:t xml:space="preserve">، </w:t>
      </w:r>
      <w:r>
        <w:rPr>
          <w:rtl/>
          <w:lang w:bidi="fa-IR"/>
        </w:rPr>
        <w:t>خير</w:t>
      </w:r>
      <w:r w:rsidR="0092566E">
        <w:rPr>
          <w:rtl/>
          <w:lang w:bidi="fa-IR"/>
        </w:rPr>
        <w:t xml:space="preserve">. </w:t>
      </w:r>
      <w:r>
        <w:rPr>
          <w:rtl/>
          <w:lang w:bidi="fa-IR"/>
        </w:rPr>
        <w:t>» (كافى</w:t>
      </w:r>
      <w:r w:rsidR="0092566E">
        <w:rPr>
          <w:rtl/>
          <w:lang w:bidi="fa-IR"/>
        </w:rPr>
        <w:t xml:space="preserve">، </w:t>
      </w:r>
      <w:r>
        <w:rPr>
          <w:rtl/>
          <w:lang w:bidi="fa-IR"/>
        </w:rPr>
        <w:t>ج 1</w:t>
      </w:r>
      <w:r w:rsidR="0092566E">
        <w:rPr>
          <w:rtl/>
          <w:lang w:bidi="fa-IR"/>
        </w:rPr>
        <w:t xml:space="preserve">، </w:t>
      </w:r>
      <w:r>
        <w:rPr>
          <w:rtl/>
          <w:lang w:bidi="fa-IR"/>
        </w:rPr>
        <w:t>ص 69) خود</w:t>
      </w:r>
      <w:r w:rsidR="0092566E">
        <w:rPr>
          <w:rtl/>
          <w:lang w:bidi="fa-IR"/>
        </w:rPr>
        <w:t xml:space="preserve">، </w:t>
      </w:r>
      <w:r>
        <w:rPr>
          <w:rtl/>
          <w:lang w:bidi="fa-IR"/>
        </w:rPr>
        <w:t>نوعى نقادى است</w:t>
      </w:r>
      <w:r w:rsidR="0092566E">
        <w:rPr>
          <w:rtl/>
          <w:lang w:bidi="fa-IR"/>
        </w:rPr>
        <w:t xml:space="preserve">. </w:t>
      </w:r>
      <w:r>
        <w:rPr>
          <w:rtl/>
          <w:lang w:bidi="fa-IR"/>
        </w:rPr>
        <w:t xml:space="preserve">از عيسى </w:t>
      </w:r>
      <w:r w:rsidR="00EA0446" w:rsidRPr="00EA0446">
        <w:rPr>
          <w:rStyle w:val="libAlaemChar"/>
          <w:rtl/>
        </w:rPr>
        <w:t>عليه‌السلام</w:t>
      </w:r>
      <w:r>
        <w:rPr>
          <w:rtl/>
          <w:lang w:bidi="fa-IR"/>
        </w:rPr>
        <w:t xml:space="preserve"> نقل شده كه : «شما كه علم فرا مى گيريد</w:t>
      </w:r>
      <w:r w:rsidR="0092566E">
        <w:rPr>
          <w:rtl/>
          <w:lang w:bidi="fa-IR"/>
        </w:rPr>
        <w:t xml:space="preserve">، </w:t>
      </w:r>
      <w:r>
        <w:rPr>
          <w:rtl/>
          <w:lang w:bidi="fa-IR"/>
        </w:rPr>
        <w:t>اساس ‍ كارتان اين باشد كه نقاد باشيد و كوركورانه تسليم نشويد؛ خواه گوينده صالح باشد</w:t>
      </w:r>
      <w:r w:rsidR="0092566E">
        <w:rPr>
          <w:rtl/>
          <w:lang w:bidi="fa-IR"/>
        </w:rPr>
        <w:t xml:space="preserve">، </w:t>
      </w:r>
      <w:r>
        <w:rPr>
          <w:rtl/>
          <w:lang w:bidi="fa-IR"/>
        </w:rPr>
        <w:t>خواه ناصالح» (بحارالانوار</w:t>
      </w:r>
      <w:r w:rsidR="0092566E">
        <w:rPr>
          <w:rtl/>
          <w:lang w:bidi="fa-IR"/>
        </w:rPr>
        <w:t xml:space="preserve">، </w:t>
      </w:r>
      <w:r>
        <w:rPr>
          <w:rtl/>
          <w:lang w:bidi="fa-IR"/>
        </w:rPr>
        <w:t>ج 2</w:t>
      </w:r>
      <w:r w:rsidR="0092566E">
        <w:rPr>
          <w:rtl/>
          <w:lang w:bidi="fa-IR"/>
        </w:rPr>
        <w:t xml:space="preserve">، </w:t>
      </w:r>
      <w:r>
        <w:rPr>
          <w:rtl/>
          <w:lang w:bidi="fa-IR"/>
        </w:rPr>
        <w:t>ص 96) درباره اصحاب كهف آمده است كه آن ها «صراف» بودند</w:t>
      </w:r>
      <w:r w:rsidR="0092566E">
        <w:rPr>
          <w:rtl/>
          <w:lang w:bidi="fa-IR"/>
        </w:rPr>
        <w:t xml:space="preserve">، </w:t>
      </w:r>
      <w:r>
        <w:rPr>
          <w:rtl/>
          <w:lang w:bidi="fa-IR"/>
        </w:rPr>
        <w:t>اما نه صراف طلا و نقره</w:t>
      </w:r>
      <w:r w:rsidR="0092566E">
        <w:rPr>
          <w:rtl/>
          <w:lang w:bidi="fa-IR"/>
        </w:rPr>
        <w:t xml:space="preserve">، </w:t>
      </w:r>
      <w:r>
        <w:rPr>
          <w:rtl/>
          <w:lang w:bidi="fa-IR"/>
        </w:rPr>
        <w:t>بلكه صراف كلام</w:t>
      </w:r>
      <w:r w:rsidR="007B30F0">
        <w:rPr>
          <w:rtl/>
          <w:lang w:bidi="fa-IR"/>
        </w:rPr>
        <w:t>؛</w:t>
      </w:r>
      <w:r>
        <w:rPr>
          <w:rtl/>
          <w:lang w:bidi="fa-IR"/>
        </w:rPr>
        <w:t xml:space="preserve"> يعنى وقتى حرفى به آن ها عرضه مى شد</w:t>
      </w:r>
      <w:r w:rsidR="0092566E">
        <w:rPr>
          <w:rtl/>
          <w:lang w:bidi="fa-IR"/>
        </w:rPr>
        <w:t xml:space="preserve">، </w:t>
      </w:r>
      <w:r>
        <w:rPr>
          <w:rtl/>
          <w:lang w:bidi="fa-IR"/>
        </w:rPr>
        <w:t>آن را مى سنجيدند</w:t>
      </w:r>
      <w:r w:rsidR="0092566E">
        <w:rPr>
          <w:rtl/>
          <w:lang w:bidi="fa-IR"/>
        </w:rPr>
        <w:t xml:space="preserve">. </w:t>
      </w:r>
      <w:r>
        <w:rPr>
          <w:rtl/>
          <w:lang w:bidi="fa-IR"/>
        </w:rPr>
        <w:t>تفقه در دين هم كه در آيه فلولا نفر من كل فرقد منهم طائفة ليتفقهوا فى الدين «چرا از هر گروهى از آنان طايفه اى كوچ نمى كنند تا در دين آگاهى يابند؟!» (توبه / 122) ذكر شده</w:t>
      </w:r>
      <w:r w:rsidR="0092566E">
        <w:rPr>
          <w:rtl/>
          <w:lang w:bidi="fa-IR"/>
        </w:rPr>
        <w:t xml:space="preserve">، </w:t>
      </w:r>
      <w:r>
        <w:rPr>
          <w:rtl/>
          <w:lang w:bidi="fa-IR"/>
        </w:rPr>
        <w:t>مستلزم نوعى نقادى و توانايى تجزيه و تحليل است</w:t>
      </w:r>
      <w:r w:rsidR="0092566E">
        <w:rPr>
          <w:rtl/>
          <w:lang w:bidi="fa-IR"/>
        </w:rPr>
        <w:t xml:space="preserve">. </w:t>
      </w:r>
    </w:p>
    <w:p w:rsidR="00997E5A" w:rsidRDefault="00997E5A" w:rsidP="00137C58">
      <w:pPr>
        <w:pStyle w:val="libFootnote"/>
        <w:rPr>
          <w:rtl/>
          <w:lang w:bidi="fa-IR"/>
        </w:rPr>
      </w:pPr>
      <w:r>
        <w:rPr>
          <w:rtl/>
          <w:lang w:bidi="fa-IR"/>
        </w:rPr>
        <w:t>263- از ايمان جز اسمى و از اسلام جز نقشى و از قرآن جز ياد گرفتن ظاهرى باقى نمى ماند</w:t>
      </w:r>
      <w:r w:rsidR="0092566E">
        <w:rPr>
          <w:rtl/>
          <w:lang w:bidi="fa-IR"/>
        </w:rPr>
        <w:t xml:space="preserve">. </w:t>
      </w:r>
      <w:r>
        <w:rPr>
          <w:rtl/>
          <w:lang w:bidi="fa-IR"/>
        </w:rPr>
        <w:t>(بحارالانوار</w:t>
      </w:r>
      <w:r w:rsidR="0092566E">
        <w:rPr>
          <w:rtl/>
          <w:lang w:bidi="fa-IR"/>
        </w:rPr>
        <w:t xml:space="preserve">، </w:t>
      </w:r>
      <w:r>
        <w:rPr>
          <w:rtl/>
          <w:lang w:bidi="fa-IR"/>
        </w:rPr>
        <w:t>ج 22</w:t>
      </w:r>
      <w:r w:rsidR="0092566E">
        <w:rPr>
          <w:rtl/>
          <w:lang w:bidi="fa-IR"/>
        </w:rPr>
        <w:t xml:space="preserve">، </w:t>
      </w:r>
      <w:r>
        <w:rPr>
          <w:rtl/>
          <w:lang w:bidi="fa-IR"/>
        </w:rPr>
        <w:t>ص 453)</w:t>
      </w:r>
    </w:p>
    <w:p w:rsidR="00997E5A" w:rsidRDefault="00997E5A" w:rsidP="00137C58">
      <w:pPr>
        <w:pStyle w:val="libFootnote"/>
        <w:rPr>
          <w:rtl/>
          <w:lang w:bidi="fa-IR"/>
        </w:rPr>
      </w:pPr>
      <w:r>
        <w:rPr>
          <w:rtl/>
          <w:lang w:bidi="fa-IR"/>
        </w:rPr>
        <w:t>264- اسلام مانند پوستين واژگونه اى پوشيده شد</w:t>
      </w:r>
      <w:r w:rsidR="0092566E">
        <w:rPr>
          <w:rtl/>
          <w:lang w:bidi="fa-IR"/>
        </w:rPr>
        <w:t xml:space="preserve">. </w:t>
      </w:r>
      <w:r>
        <w:rPr>
          <w:rtl/>
          <w:lang w:bidi="fa-IR"/>
        </w:rPr>
        <w:t>(نهج البلاغه</w:t>
      </w:r>
      <w:r w:rsidR="0092566E">
        <w:rPr>
          <w:rtl/>
          <w:lang w:bidi="fa-IR"/>
        </w:rPr>
        <w:t xml:space="preserve">، </w:t>
      </w:r>
      <w:r>
        <w:rPr>
          <w:rtl/>
          <w:lang w:bidi="fa-IR"/>
        </w:rPr>
        <w:t>خطبه 107)</w:t>
      </w:r>
    </w:p>
    <w:p w:rsidR="00997E5A" w:rsidRDefault="00997E5A" w:rsidP="00137C58">
      <w:pPr>
        <w:pStyle w:val="libFootnote"/>
        <w:rPr>
          <w:rtl/>
          <w:lang w:bidi="fa-IR"/>
        </w:rPr>
      </w:pPr>
      <w:r>
        <w:rPr>
          <w:rtl/>
          <w:lang w:bidi="fa-IR"/>
        </w:rPr>
        <w:t>265- و شما اى مومنان</w:t>
      </w:r>
      <w:r w:rsidR="0092566E">
        <w:rPr>
          <w:rtl/>
          <w:lang w:bidi="fa-IR"/>
        </w:rPr>
        <w:t xml:space="preserve">، </w:t>
      </w:r>
      <w:r>
        <w:rPr>
          <w:rtl/>
          <w:lang w:bidi="fa-IR"/>
        </w:rPr>
        <w:t>در مقام مبارزه با كافران</w:t>
      </w:r>
      <w:r w:rsidR="0092566E">
        <w:rPr>
          <w:rtl/>
          <w:lang w:bidi="fa-IR"/>
        </w:rPr>
        <w:t xml:space="preserve">، </w:t>
      </w:r>
      <w:r>
        <w:rPr>
          <w:rtl/>
          <w:lang w:bidi="fa-IR"/>
        </w:rPr>
        <w:t>خود را مهيا كنيد و تا آن حد كه بتوانيد از آذوقه و تسليحات و آلات جنگى و اسبان سوارى براى تهيد دشمنان خدا و دشمنان خودتان كاملا مهيا سازيد</w:t>
      </w:r>
      <w:r w:rsidR="0092566E">
        <w:rPr>
          <w:rtl/>
          <w:lang w:bidi="fa-IR"/>
        </w:rPr>
        <w:t xml:space="preserve">. </w:t>
      </w:r>
      <w:r>
        <w:rPr>
          <w:rtl/>
          <w:lang w:bidi="fa-IR"/>
        </w:rPr>
        <w:t>(انفال / 60)</w:t>
      </w:r>
    </w:p>
    <w:p w:rsidR="00997E5A" w:rsidRDefault="00997E5A" w:rsidP="00137C58">
      <w:pPr>
        <w:pStyle w:val="libFootnote"/>
        <w:rPr>
          <w:rtl/>
          <w:lang w:bidi="fa-IR"/>
        </w:rPr>
      </w:pPr>
      <w:r>
        <w:rPr>
          <w:rtl/>
          <w:lang w:bidi="fa-IR"/>
        </w:rPr>
        <w:t>266- نهج البلاغه</w:t>
      </w:r>
      <w:r w:rsidR="0092566E">
        <w:rPr>
          <w:rtl/>
          <w:lang w:bidi="fa-IR"/>
        </w:rPr>
        <w:t xml:space="preserve">، </w:t>
      </w:r>
      <w:r>
        <w:rPr>
          <w:rtl/>
          <w:lang w:bidi="fa-IR"/>
        </w:rPr>
        <w:t>حكمت 17</w:t>
      </w:r>
      <w:r w:rsidR="0092566E">
        <w:rPr>
          <w:rtl/>
          <w:lang w:bidi="fa-IR"/>
        </w:rPr>
        <w:t xml:space="preserve">. </w:t>
      </w:r>
    </w:p>
    <w:p w:rsidR="00997E5A" w:rsidRDefault="00997E5A" w:rsidP="00137C58">
      <w:pPr>
        <w:pStyle w:val="libFootnote"/>
        <w:rPr>
          <w:rtl/>
          <w:lang w:bidi="fa-IR"/>
        </w:rPr>
      </w:pPr>
      <w:r>
        <w:rPr>
          <w:rtl/>
          <w:lang w:bidi="fa-IR"/>
        </w:rPr>
        <w:t>267- درباره مساله اجتهاد</w:t>
      </w:r>
      <w:r w:rsidR="0092566E">
        <w:rPr>
          <w:rtl/>
          <w:lang w:bidi="fa-IR"/>
        </w:rPr>
        <w:t xml:space="preserve">، </w:t>
      </w:r>
      <w:r>
        <w:rPr>
          <w:rtl/>
          <w:lang w:bidi="fa-IR"/>
        </w:rPr>
        <w:t>بايد به نكته مهمى توجه كرد</w:t>
      </w:r>
      <w:r w:rsidR="0092566E">
        <w:rPr>
          <w:rtl/>
          <w:lang w:bidi="fa-IR"/>
        </w:rPr>
        <w:t xml:space="preserve">. </w:t>
      </w:r>
      <w:r>
        <w:rPr>
          <w:rtl/>
          <w:lang w:bidi="fa-IR"/>
        </w:rPr>
        <w:t>همه مى دانيم كه استنباطهاى بشر درباره مسائل مختلف باشد؟ اين مساله در ميان متكلمين اسلامى مطرح شده و آن ها را به دو گروه مخطئه و مصوبه تقسيم كرده است</w:t>
      </w:r>
      <w:r w:rsidR="0092566E">
        <w:rPr>
          <w:rtl/>
          <w:lang w:bidi="fa-IR"/>
        </w:rPr>
        <w:t xml:space="preserve">. </w:t>
      </w:r>
      <w:r>
        <w:rPr>
          <w:rtl/>
          <w:lang w:bidi="fa-IR"/>
        </w:rPr>
        <w:t>شيعيان كه همگى مخطئه بودند</w:t>
      </w:r>
      <w:r w:rsidR="0092566E">
        <w:rPr>
          <w:rtl/>
          <w:lang w:bidi="fa-IR"/>
        </w:rPr>
        <w:t xml:space="preserve">، </w:t>
      </w:r>
      <w:r>
        <w:rPr>
          <w:rtl/>
          <w:lang w:bidi="fa-IR"/>
        </w:rPr>
        <w:t>مى گفتند: حكم واقعى خدا يك چيز بيشتر نيست و اجتهاد و استنباط ما ممكن است صحيح باشد يا خطا</w:t>
      </w:r>
      <w:r w:rsidR="0092566E">
        <w:rPr>
          <w:rtl/>
          <w:lang w:bidi="fa-IR"/>
        </w:rPr>
        <w:t xml:space="preserve">، </w:t>
      </w:r>
      <w:r>
        <w:rPr>
          <w:rtl/>
          <w:lang w:bidi="fa-IR"/>
        </w:rPr>
        <w:t>ولى مصوبه مى گفتند: مجتهد هرگونه كه استنباط كند واقعيت همان است و واقعيت امرى است نسبى</w:t>
      </w:r>
      <w:r w:rsidR="0092566E">
        <w:rPr>
          <w:rtl/>
          <w:lang w:bidi="fa-IR"/>
        </w:rPr>
        <w:t xml:space="preserve">. </w:t>
      </w:r>
      <w:r>
        <w:rPr>
          <w:rtl/>
          <w:lang w:bidi="fa-IR"/>
        </w:rPr>
        <w:t xml:space="preserve">در مسائل علمى و فلسفى هم عين همين مطلب در يونان قديم مطرح بوده كه سوفسطاييان مى گفتند: حقيقت </w:t>
      </w:r>
      <w:r>
        <w:rPr>
          <w:rtl/>
          <w:lang w:bidi="fa-IR"/>
        </w:rPr>
        <w:lastRenderedPageBreak/>
        <w:t>و واقعيت مطلقى وجود ندارد و مقياس همه چيز انسان است و از اين جا مساله تغيير علم - نه توسعه علم - مطرح مى شود كه مى گفتند: علم متكامل است</w:t>
      </w:r>
      <w:r w:rsidR="007B30F0">
        <w:rPr>
          <w:rtl/>
          <w:lang w:bidi="fa-IR"/>
        </w:rPr>
        <w:t>؛</w:t>
      </w:r>
      <w:r>
        <w:rPr>
          <w:rtl/>
          <w:lang w:bidi="fa-IR"/>
        </w:rPr>
        <w:t xml:space="preserve"> بدين معنى كه حقيقت متكامل است</w:t>
      </w:r>
      <w:r w:rsidR="007B30F0">
        <w:rPr>
          <w:rtl/>
          <w:lang w:bidi="fa-IR"/>
        </w:rPr>
        <w:t>؛</w:t>
      </w:r>
      <w:r>
        <w:rPr>
          <w:rtl/>
          <w:lang w:bidi="fa-IR"/>
        </w:rPr>
        <w:t xml:space="preserve"> يعنى در هر زمان</w:t>
      </w:r>
      <w:r w:rsidR="0092566E">
        <w:rPr>
          <w:rtl/>
          <w:lang w:bidi="fa-IR"/>
        </w:rPr>
        <w:t xml:space="preserve">، </w:t>
      </w:r>
      <w:r>
        <w:rPr>
          <w:rtl/>
          <w:lang w:bidi="fa-IR"/>
        </w:rPr>
        <w:t>حقيقت</w:t>
      </w:r>
      <w:r w:rsidR="0092566E">
        <w:rPr>
          <w:rtl/>
          <w:lang w:bidi="fa-IR"/>
        </w:rPr>
        <w:t xml:space="preserve">، </w:t>
      </w:r>
      <w:r>
        <w:rPr>
          <w:rtl/>
          <w:lang w:bidi="fa-IR"/>
        </w:rPr>
        <w:t>غير از حقيقت در زمان ديگر است</w:t>
      </w:r>
      <w:r w:rsidR="0092566E">
        <w:rPr>
          <w:rtl/>
          <w:lang w:bidi="fa-IR"/>
        </w:rPr>
        <w:t xml:space="preserve">. </w:t>
      </w:r>
      <w:r>
        <w:rPr>
          <w:rtl/>
          <w:lang w:bidi="fa-IR"/>
        </w:rPr>
        <w:t>ما اين را نمى پذيريم كه واقعيت به حسب استنباطها فرق كند</w:t>
      </w:r>
      <w:r w:rsidR="0092566E">
        <w:rPr>
          <w:rtl/>
          <w:lang w:bidi="fa-IR"/>
        </w:rPr>
        <w:t xml:space="preserve">. </w:t>
      </w:r>
      <w:r>
        <w:rPr>
          <w:rtl/>
          <w:lang w:bidi="fa-IR"/>
        </w:rPr>
        <w:t>اگر امروز به اين نتيجه برسيم كه چيى غلط بوده</w:t>
      </w:r>
      <w:r w:rsidR="0092566E">
        <w:rPr>
          <w:rtl/>
          <w:lang w:bidi="fa-IR"/>
        </w:rPr>
        <w:t xml:space="preserve">، </w:t>
      </w:r>
      <w:r>
        <w:rPr>
          <w:rtl/>
          <w:lang w:bidi="fa-IR"/>
        </w:rPr>
        <w:t>يعنى در قديم هم واقعا غلط بوده ولو اين كه آن ها مى پنداشته اند كه صحيح بوده است</w:t>
      </w:r>
      <w:r w:rsidR="0092566E">
        <w:rPr>
          <w:rtl/>
          <w:lang w:bidi="fa-IR"/>
        </w:rPr>
        <w:t xml:space="preserve">. </w:t>
      </w:r>
      <w:r>
        <w:rPr>
          <w:rtl/>
          <w:lang w:bidi="fa-IR"/>
        </w:rPr>
        <w:t>(اسلام و مقتضيات زمان</w:t>
      </w:r>
      <w:r w:rsidR="0092566E">
        <w:rPr>
          <w:rtl/>
          <w:lang w:bidi="fa-IR"/>
        </w:rPr>
        <w:t xml:space="preserve">، </w:t>
      </w:r>
      <w:r>
        <w:rPr>
          <w:rtl/>
          <w:lang w:bidi="fa-IR"/>
        </w:rPr>
        <w:t>ج 2</w:t>
      </w:r>
      <w:r w:rsidR="0092566E">
        <w:rPr>
          <w:rtl/>
          <w:lang w:bidi="fa-IR"/>
        </w:rPr>
        <w:t xml:space="preserve">، </w:t>
      </w:r>
      <w:r>
        <w:rPr>
          <w:rtl/>
          <w:lang w:bidi="fa-IR"/>
        </w:rPr>
        <w:t>ص ‍ 77 - 71)</w:t>
      </w:r>
    </w:p>
    <w:p w:rsidR="00997E5A" w:rsidRDefault="00997E5A" w:rsidP="00137C58">
      <w:pPr>
        <w:pStyle w:val="libFootnote"/>
        <w:rPr>
          <w:rtl/>
          <w:lang w:bidi="fa-IR"/>
        </w:rPr>
      </w:pPr>
      <w:r>
        <w:rPr>
          <w:rtl/>
          <w:lang w:bidi="fa-IR"/>
        </w:rPr>
        <w:t>268- اسلام و مقتضيات زمان</w:t>
      </w:r>
      <w:r w:rsidR="0092566E">
        <w:rPr>
          <w:rtl/>
          <w:lang w:bidi="fa-IR"/>
        </w:rPr>
        <w:t xml:space="preserve">، </w:t>
      </w:r>
      <w:r>
        <w:rPr>
          <w:rtl/>
          <w:lang w:bidi="fa-IR"/>
        </w:rPr>
        <w:t>ج 1</w:t>
      </w:r>
      <w:r w:rsidR="0092566E">
        <w:rPr>
          <w:rtl/>
          <w:lang w:bidi="fa-IR"/>
        </w:rPr>
        <w:t xml:space="preserve">، </w:t>
      </w:r>
      <w:r>
        <w:rPr>
          <w:rtl/>
          <w:lang w:bidi="fa-IR"/>
        </w:rPr>
        <w:t>ص 242 - 229</w:t>
      </w:r>
      <w:r w:rsidR="0092566E">
        <w:rPr>
          <w:rtl/>
          <w:lang w:bidi="fa-IR"/>
        </w:rPr>
        <w:t xml:space="preserve">. </w:t>
      </w:r>
    </w:p>
    <w:p w:rsidR="00997E5A" w:rsidRDefault="00997E5A" w:rsidP="00137C58">
      <w:pPr>
        <w:pStyle w:val="libFootnote"/>
        <w:rPr>
          <w:rtl/>
          <w:lang w:bidi="fa-IR"/>
        </w:rPr>
      </w:pPr>
      <w:r>
        <w:rPr>
          <w:rtl/>
          <w:lang w:bidi="fa-IR"/>
        </w:rPr>
        <w:t>269- قضيه خارجيه قضيه اى است كه در عين اين كه كلى است</w:t>
      </w:r>
      <w:r w:rsidR="0092566E">
        <w:rPr>
          <w:rtl/>
          <w:lang w:bidi="fa-IR"/>
        </w:rPr>
        <w:t xml:space="preserve">، </w:t>
      </w:r>
      <w:r>
        <w:rPr>
          <w:rtl/>
          <w:lang w:bidi="fa-IR"/>
        </w:rPr>
        <w:t>ولى از ابتدا</w:t>
      </w:r>
      <w:r w:rsidR="0092566E">
        <w:rPr>
          <w:rtl/>
          <w:lang w:bidi="fa-IR"/>
        </w:rPr>
        <w:t xml:space="preserve">، </w:t>
      </w:r>
      <w:r>
        <w:rPr>
          <w:rtl/>
          <w:lang w:bidi="fa-IR"/>
        </w:rPr>
        <w:t>مجموعه معينى از افراد را در نظر گرفته و حكم را صرفا براى آن مجموعه معين مى دهند؛ مثلا «همه افراد</w:t>
      </w:r>
      <w:r w:rsidR="0092566E">
        <w:rPr>
          <w:rtl/>
          <w:lang w:bidi="fa-IR"/>
        </w:rPr>
        <w:t xml:space="preserve">، </w:t>
      </w:r>
      <w:r>
        <w:rPr>
          <w:rtl/>
          <w:lang w:bidi="fa-IR"/>
        </w:rPr>
        <w:t>در جلسه حارند»</w:t>
      </w:r>
      <w:r w:rsidR="0092566E">
        <w:rPr>
          <w:rtl/>
          <w:lang w:bidi="fa-IR"/>
        </w:rPr>
        <w:t xml:space="preserve">، </w:t>
      </w:r>
      <w:r>
        <w:rPr>
          <w:rtl/>
          <w:lang w:bidi="fa-IR"/>
        </w:rPr>
        <w:t>ولى در قضاياى حقيقيه حكم روى افراد نمى رود</w:t>
      </w:r>
      <w:r w:rsidR="0092566E">
        <w:rPr>
          <w:rtl/>
          <w:lang w:bidi="fa-IR"/>
        </w:rPr>
        <w:t xml:space="preserve">، </w:t>
      </w:r>
      <w:r>
        <w:rPr>
          <w:rtl/>
          <w:lang w:bidi="fa-IR"/>
        </w:rPr>
        <w:t>بلكه روى عنوان كلى مى رود و مى گويد هر چه تحت اين عنوان قرار بگيرد حتما اين خاصيت را دارد</w:t>
      </w:r>
      <w:r w:rsidR="0092566E">
        <w:rPr>
          <w:rtl/>
          <w:lang w:bidi="fa-IR"/>
        </w:rPr>
        <w:t xml:space="preserve">، </w:t>
      </w:r>
      <w:r>
        <w:rPr>
          <w:rtl/>
          <w:lang w:bidi="fa-IR"/>
        </w:rPr>
        <w:t>چه در حال</w:t>
      </w:r>
      <w:r w:rsidR="0092566E">
        <w:rPr>
          <w:rtl/>
          <w:lang w:bidi="fa-IR"/>
        </w:rPr>
        <w:t xml:space="preserve">، </w:t>
      </w:r>
      <w:r>
        <w:rPr>
          <w:rtl/>
          <w:lang w:bidi="fa-IR"/>
        </w:rPr>
        <w:t>چه در آينده</w:t>
      </w:r>
      <w:r w:rsidR="0092566E">
        <w:rPr>
          <w:rtl/>
          <w:lang w:bidi="fa-IR"/>
        </w:rPr>
        <w:t xml:space="preserve">، </w:t>
      </w:r>
      <w:r>
        <w:rPr>
          <w:rtl/>
          <w:lang w:bidi="fa-IR"/>
        </w:rPr>
        <w:t>چه در گذشته</w:t>
      </w:r>
      <w:r w:rsidR="007B30F0">
        <w:rPr>
          <w:rtl/>
          <w:lang w:bidi="fa-IR"/>
        </w:rPr>
        <w:t>؛</w:t>
      </w:r>
      <w:r>
        <w:rPr>
          <w:rtl/>
          <w:lang w:bidi="fa-IR"/>
        </w:rPr>
        <w:t xml:space="preserve"> مثلا «مجموع زواياى هر مثلثى 180 درجه است</w:t>
      </w:r>
      <w:r w:rsidR="0092566E">
        <w:rPr>
          <w:rtl/>
          <w:lang w:bidi="fa-IR"/>
        </w:rPr>
        <w:t xml:space="preserve">. </w:t>
      </w:r>
      <w:r>
        <w:rPr>
          <w:rtl/>
          <w:lang w:bidi="fa-IR"/>
        </w:rPr>
        <w:t>»</w:t>
      </w:r>
    </w:p>
    <w:p w:rsidR="00997E5A" w:rsidRDefault="00997E5A" w:rsidP="00137C58">
      <w:pPr>
        <w:pStyle w:val="libFootnote"/>
        <w:rPr>
          <w:rtl/>
          <w:lang w:bidi="fa-IR"/>
        </w:rPr>
      </w:pPr>
      <w:r>
        <w:rPr>
          <w:rtl/>
          <w:lang w:bidi="fa-IR"/>
        </w:rPr>
        <w:t>270- اسلام و مقتضيات زمان</w:t>
      </w:r>
      <w:r w:rsidR="0092566E">
        <w:rPr>
          <w:rtl/>
          <w:lang w:bidi="fa-IR"/>
        </w:rPr>
        <w:t xml:space="preserve">، </w:t>
      </w:r>
      <w:r>
        <w:rPr>
          <w:rtl/>
          <w:lang w:bidi="fa-IR"/>
        </w:rPr>
        <w:t>ج 2</w:t>
      </w:r>
      <w:r w:rsidR="0092566E">
        <w:rPr>
          <w:rtl/>
          <w:lang w:bidi="fa-IR"/>
        </w:rPr>
        <w:t xml:space="preserve">، </w:t>
      </w:r>
      <w:r>
        <w:rPr>
          <w:rtl/>
          <w:lang w:bidi="fa-IR"/>
        </w:rPr>
        <w:t>ص 21 - 16</w:t>
      </w:r>
      <w:r w:rsidR="0092566E">
        <w:rPr>
          <w:rtl/>
          <w:lang w:bidi="fa-IR"/>
        </w:rPr>
        <w:t xml:space="preserve">. </w:t>
      </w:r>
    </w:p>
    <w:p w:rsidR="00997E5A" w:rsidRDefault="00997E5A" w:rsidP="00137C58">
      <w:pPr>
        <w:pStyle w:val="libFootnote"/>
        <w:rPr>
          <w:rtl/>
          <w:lang w:bidi="fa-IR"/>
        </w:rPr>
      </w:pPr>
      <w:r>
        <w:rPr>
          <w:rtl/>
          <w:lang w:bidi="fa-IR"/>
        </w:rPr>
        <w:t>271- فقها</w:t>
      </w:r>
      <w:r w:rsidR="0092566E">
        <w:rPr>
          <w:rtl/>
          <w:lang w:bidi="fa-IR"/>
        </w:rPr>
        <w:t xml:space="preserve">، </w:t>
      </w:r>
      <w:r>
        <w:rPr>
          <w:rtl/>
          <w:lang w:bidi="fa-IR"/>
        </w:rPr>
        <w:t>به اين قاعده</w:t>
      </w:r>
      <w:r w:rsidR="0092566E">
        <w:rPr>
          <w:rtl/>
          <w:lang w:bidi="fa-IR"/>
        </w:rPr>
        <w:t xml:space="preserve">، </w:t>
      </w:r>
      <w:r>
        <w:rPr>
          <w:rtl/>
          <w:lang w:bidi="fa-IR"/>
        </w:rPr>
        <w:t>قاعده ملازمه مى گويند؛ يعنى هر آن چه عقل به آن حكم كند</w:t>
      </w:r>
      <w:r w:rsidR="0092566E">
        <w:rPr>
          <w:rtl/>
          <w:lang w:bidi="fa-IR"/>
        </w:rPr>
        <w:t xml:space="preserve">، </w:t>
      </w:r>
      <w:r>
        <w:rPr>
          <w:rtl/>
          <w:lang w:bidi="fa-IR"/>
        </w:rPr>
        <w:t>شرع هم به همان حكم مى كند و هر آن چه شرع به آن حكم كند</w:t>
      </w:r>
      <w:r w:rsidR="0092566E">
        <w:rPr>
          <w:rtl/>
          <w:lang w:bidi="fa-IR"/>
        </w:rPr>
        <w:t xml:space="preserve">، </w:t>
      </w:r>
      <w:r>
        <w:rPr>
          <w:rtl/>
          <w:lang w:bidi="fa-IR"/>
        </w:rPr>
        <w:t>عقل هم به همان</w:t>
      </w:r>
      <w:r w:rsidR="0092566E">
        <w:rPr>
          <w:rtl/>
          <w:lang w:bidi="fa-IR"/>
        </w:rPr>
        <w:t xml:space="preserve">، </w:t>
      </w:r>
      <w:r>
        <w:rPr>
          <w:rtl/>
          <w:lang w:bidi="fa-IR"/>
        </w:rPr>
        <w:t>حكم مى كند</w:t>
      </w:r>
      <w:r w:rsidR="0092566E">
        <w:rPr>
          <w:rtl/>
          <w:lang w:bidi="fa-IR"/>
        </w:rPr>
        <w:t xml:space="preserve">. </w:t>
      </w:r>
    </w:p>
    <w:p w:rsidR="00997E5A" w:rsidRDefault="00997E5A" w:rsidP="00137C58">
      <w:pPr>
        <w:pStyle w:val="libFootnote"/>
        <w:rPr>
          <w:rtl/>
          <w:lang w:bidi="fa-IR"/>
        </w:rPr>
      </w:pPr>
      <w:r>
        <w:rPr>
          <w:rtl/>
          <w:lang w:bidi="fa-IR"/>
        </w:rPr>
        <w:t>272- روايات ما</w:t>
      </w:r>
      <w:r w:rsidR="0092566E">
        <w:rPr>
          <w:rtl/>
          <w:lang w:bidi="fa-IR"/>
        </w:rPr>
        <w:t xml:space="preserve">، </w:t>
      </w:r>
      <w:r>
        <w:rPr>
          <w:rtl/>
          <w:lang w:bidi="fa-IR"/>
        </w:rPr>
        <w:t>عقل را «حجت باطنى» و در كنار حجت ظاهرى (پيامبران) قرار داده اند</w:t>
      </w:r>
      <w:r w:rsidR="0092566E">
        <w:rPr>
          <w:rtl/>
          <w:lang w:bidi="fa-IR"/>
        </w:rPr>
        <w:t xml:space="preserve">. </w:t>
      </w:r>
      <w:r>
        <w:rPr>
          <w:rtl/>
          <w:lang w:bidi="fa-IR"/>
        </w:rPr>
        <w:t>(اصول كافى</w:t>
      </w:r>
      <w:r w:rsidR="0092566E">
        <w:rPr>
          <w:rtl/>
          <w:lang w:bidi="fa-IR"/>
        </w:rPr>
        <w:t xml:space="preserve">، </w:t>
      </w:r>
      <w:r>
        <w:rPr>
          <w:rtl/>
          <w:lang w:bidi="fa-IR"/>
        </w:rPr>
        <w:t>ج 1</w:t>
      </w:r>
      <w:r w:rsidR="0092566E">
        <w:rPr>
          <w:rtl/>
          <w:lang w:bidi="fa-IR"/>
        </w:rPr>
        <w:t xml:space="preserve">، </w:t>
      </w:r>
      <w:r>
        <w:rPr>
          <w:rtl/>
          <w:lang w:bidi="fa-IR"/>
        </w:rPr>
        <w:t>ص 16)</w:t>
      </w:r>
    </w:p>
    <w:p w:rsidR="00997E5A" w:rsidRDefault="00997E5A" w:rsidP="00137C58">
      <w:pPr>
        <w:pStyle w:val="libFootnote"/>
        <w:rPr>
          <w:rtl/>
          <w:lang w:bidi="fa-IR"/>
        </w:rPr>
      </w:pPr>
      <w:r>
        <w:rPr>
          <w:rtl/>
          <w:lang w:bidi="fa-IR"/>
        </w:rPr>
        <w:t>273- اسلام و مقتضيات زمان</w:t>
      </w:r>
      <w:r w:rsidR="0092566E">
        <w:rPr>
          <w:rtl/>
          <w:lang w:bidi="fa-IR"/>
        </w:rPr>
        <w:t xml:space="preserve">، </w:t>
      </w:r>
      <w:r>
        <w:rPr>
          <w:rtl/>
          <w:lang w:bidi="fa-IR"/>
        </w:rPr>
        <w:t>ج 2</w:t>
      </w:r>
      <w:r w:rsidR="0092566E">
        <w:rPr>
          <w:rtl/>
          <w:lang w:bidi="fa-IR"/>
        </w:rPr>
        <w:t xml:space="preserve">، </w:t>
      </w:r>
      <w:r>
        <w:rPr>
          <w:rtl/>
          <w:lang w:bidi="fa-IR"/>
        </w:rPr>
        <w:t>ص 40 - 33</w:t>
      </w:r>
      <w:r w:rsidR="0092566E">
        <w:rPr>
          <w:rtl/>
          <w:lang w:bidi="fa-IR"/>
        </w:rPr>
        <w:t xml:space="preserve">. </w:t>
      </w:r>
    </w:p>
    <w:p w:rsidR="00997E5A" w:rsidRDefault="00997E5A" w:rsidP="00137C58">
      <w:pPr>
        <w:pStyle w:val="libFootnote"/>
        <w:rPr>
          <w:rtl/>
          <w:lang w:bidi="fa-IR"/>
        </w:rPr>
      </w:pPr>
      <w:r>
        <w:rPr>
          <w:rtl/>
          <w:lang w:bidi="fa-IR"/>
        </w:rPr>
        <w:t>274- هرگاه دو حرام جمع شوند</w:t>
      </w:r>
      <w:r w:rsidR="0092566E">
        <w:rPr>
          <w:rtl/>
          <w:lang w:bidi="fa-IR"/>
        </w:rPr>
        <w:t xml:space="preserve">، </w:t>
      </w:r>
      <w:r>
        <w:rPr>
          <w:rtl/>
          <w:lang w:bidi="fa-IR"/>
        </w:rPr>
        <w:t>حرام كوچك به خاطر حرام برگ تر رها مى شود</w:t>
      </w:r>
      <w:r w:rsidR="0092566E">
        <w:rPr>
          <w:rtl/>
          <w:lang w:bidi="fa-IR"/>
        </w:rPr>
        <w:t xml:space="preserve">. </w:t>
      </w:r>
      <w:r>
        <w:rPr>
          <w:rtl/>
          <w:lang w:bidi="fa-IR"/>
        </w:rPr>
        <w:t>(غريب الحديث</w:t>
      </w:r>
      <w:r w:rsidR="0092566E">
        <w:rPr>
          <w:rtl/>
          <w:lang w:bidi="fa-IR"/>
        </w:rPr>
        <w:t xml:space="preserve">، </w:t>
      </w:r>
      <w:r>
        <w:rPr>
          <w:rtl/>
          <w:lang w:bidi="fa-IR"/>
        </w:rPr>
        <w:t>ج 2</w:t>
      </w:r>
      <w:r w:rsidR="0092566E">
        <w:rPr>
          <w:rtl/>
          <w:lang w:bidi="fa-IR"/>
        </w:rPr>
        <w:t xml:space="preserve">، </w:t>
      </w:r>
      <w:r>
        <w:rPr>
          <w:rtl/>
          <w:lang w:bidi="fa-IR"/>
        </w:rPr>
        <w:t>ص 344)</w:t>
      </w:r>
    </w:p>
    <w:p w:rsidR="00997E5A" w:rsidRDefault="00997E5A" w:rsidP="00137C58">
      <w:pPr>
        <w:pStyle w:val="libFootnote"/>
        <w:rPr>
          <w:rtl/>
          <w:lang w:bidi="fa-IR"/>
        </w:rPr>
      </w:pPr>
      <w:r>
        <w:rPr>
          <w:rtl/>
          <w:lang w:bidi="fa-IR"/>
        </w:rPr>
        <w:t>275- وقتى تربيت جامعه غلط باشد</w:t>
      </w:r>
      <w:r w:rsidR="0092566E">
        <w:rPr>
          <w:rtl/>
          <w:lang w:bidi="fa-IR"/>
        </w:rPr>
        <w:t xml:space="preserve">، </w:t>
      </w:r>
      <w:r>
        <w:rPr>
          <w:rtl/>
          <w:lang w:bidi="fa-IR"/>
        </w:rPr>
        <w:t>براى بعضى مستحب ها حساسيت هايى به وجود مى آيد كه مردم واجباتشان را به خاطر آن مستحبات ترك مى كنند؛ مثلا براى يك زيارت مستحب سيدالشهدا - صرف نظر از اين كه در شرايط خاصى همين زيارت واجب مى شود - براى گرفتن گذرنامه و كارهاى ديگر هزاران دروغ مى گويند و گناه كبيره مرتكب مى شوند</w:t>
      </w:r>
      <w:r w:rsidR="0092566E">
        <w:rPr>
          <w:rtl/>
          <w:lang w:bidi="fa-IR"/>
        </w:rPr>
        <w:t xml:space="preserve">. </w:t>
      </w:r>
    </w:p>
    <w:p w:rsidR="00997E5A" w:rsidRDefault="00997E5A" w:rsidP="00137C58">
      <w:pPr>
        <w:pStyle w:val="libFootnote"/>
        <w:rPr>
          <w:rtl/>
          <w:lang w:bidi="fa-IR"/>
        </w:rPr>
      </w:pPr>
      <w:r>
        <w:rPr>
          <w:rtl/>
          <w:lang w:bidi="fa-IR"/>
        </w:rPr>
        <w:t>276- البته اين دليل نمى شود كه هر زنى در حالى كه هنوز هيچ خبرى نيست</w:t>
      </w:r>
      <w:r w:rsidR="0092566E">
        <w:rPr>
          <w:rtl/>
          <w:lang w:bidi="fa-IR"/>
        </w:rPr>
        <w:t xml:space="preserve">، </w:t>
      </w:r>
      <w:r>
        <w:rPr>
          <w:rtl/>
          <w:lang w:bidi="fa-IR"/>
        </w:rPr>
        <w:t>از اول بگويد: من فقط قابله مرد مى خواهم</w:t>
      </w:r>
      <w:r w:rsidR="0092566E">
        <w:rPr>
          <w:rtl/>
          <w:lang w:bidi="fa-IR"/>
        </w:rPr>
        <w:t xml:space="preserve">. </w:t>
      </w:r>
      <w:r>
        <w:rPr>
          <w:rtl/>
          <w:lang w:bidi="fa-IR"/>
        </w:rPr>
        <w:t>معلوم نيست اين كسانى كه همه جا فرياد مساوات زن و مرد را سر مى دهند</w:t>
      </w:r>
      <w:r w:rsidR="0092566E">
        <w:rPr>
          <w:rtl/>
          <w:lang w:bidi="fa-IR"/>
        </w:rPr>
        <w:t xml:space="preserve">، </w:t>
      </w:r>
      <w:r>
        <w:rPr>
          <w:rtl/>
          <w:lang w:bidi="fa-IR"/>
        </w:rPr>
        <w:t>در اين جا كه اصلا وظيفه و تخصص زنان است</w:t>
      </w:r>
      <w:r w:rsidR="0092566E">
        <w:rPr>
          <w:rtl/>
          <w:lang w:bidi="fa-IR"/>
        </w:rPr>
        <w:t xml:space="preserve">، </w:t>
      </w:r>
      <w:r>
        <w:rPr>
          <w:rtl/>
          <w:lang w:bidi="fa-IR"/>
        </w:rPr>
        <w:t>چرا زنان را قبول ندارند؟!</w:t>
      </w:r>
    </w:p>
    <w:p w:rsidR="00997E5A" w:rsidRDefault="00997E5A" w:rsidP="00137C58">
      <w:pPr>
        <w:pStyle w:val="libFootnote"/>
        <w:rPr>
          <w:rtl/>
          <w:lang w:bidi="fa-IR"/>
        </w:rPr>
      </w:pPr>
      <w:r>
        <w:rPr>
          <w:rtl/>
          <w:lang w:bidi="fa-IR"/>
        </w:rPr>
        <w:t>277- اسلام و مقتضيات زمان</w:t>
      </w:r>
      <w:r w:rsidR="0092566E">
        <w:rPr>
          <w:rtl/>
          <w:lang w:bidi="fa-IR"/>
        </w:rPr>
        <w:t xml:space="preserve">، </w:t>
      </w:r>
      <w:r>
        <w:rPr>
          <w:rtl/>
          <w:lang w:bidi="fa-IR"/>
        </w:rPr>
        <w:t>ج 2</w:t>
      </w:r>
      <w:r w:rsidR="0092566E">
        <w:rPr>
          <w:rtl/>
          <w:lang w:bidi="fa-IR"/>
        </w:rPr>
        <w:t xml:space="preserve">، </w:t>
      </w:r>
      <w:r>
        <w:rPr>
          <w:rtl/>
          <w:lang w:bidi="fa-IR"/>
        </w:rPr>
        <w:t>ص 32 21</w:t>
      </w:r>
      <w:r w:rsidR="0092566E">
        <w:rPr>
          <w:rtl/>
          <w:lang w:bidi="fa-IR"/>
        </w:rPr>
        <w:t xml:space="preserve">. </w:t>
      </w:r>
    </w:p>
    <w:p w:rsidR="00997E5A" w:rsidRDefault="00997E5A" w:rsidP="00137C58">
      <w:pPr>
        <w:pStyle w:val="libFootnote"/>
        <w:rPr>
          <w:rtl/>
          <w:lang w:bidi="fa-IR"/>
        </w:rPr>
      </w:pPr>
      <w:r>
        <w:rPr>
          <w:rtl/>
          <w:lang w:bidi="fa-IR"/>
        </w:rPr>
        <w:lastRenderedPageBreak/>
        <w:t>278- استاد مطهرى در كتاب نظام حقوق زن در اسلام توضيح داده اند كه در اين جا هم اگر پدر از روى امرى غير از مصلحت خواهى مخالفت كرد ه</w:t>
      </w:r>
      <w:r w:rsidR="0092566E">
        <w:rPr>
          <w:rtl/>
          <w:lang w:bidi="fa-IR"/>
        </w:rPr>
        <w:t xml:space="preserve">، </w:t>
      </w:r>
      <w:r>
        <w:rPr>
          <w:rtl/>
          <w:lang w:bidi="fa-IR"/>
        </w:rPr>
        <w:t>مسلما ولايتش ساقط مى شود</w:t>
      </w:r>
      <w:r w:rsidR="0092566E">
        <w:rPr>
          <w:rtl/>
          <w:lang w:bidi="fa-IR"/>
        </w:rPr>
        <w:t xml:space="preserve">. </w:t>
      </w:r>
    </w:p>
    <w:p w:rsidR="00997E5A" w:rsidRDefault="00997E5A" w:rsidP="00137C58">
      <w:pPr>
        <w:pStyle w:val="libFootnote"/>
        <w:rPr>
          <w:rtl/>
          <w:lang w:bidi="fa-IR"/>
        </w:rPr>
      </w:pPr>
      <w:r>
        <w:rPr>
          <w:rtl/>
          <w:lang w:bidi="fa-IR"/>
        </w:rPr>
        <w:t>279- توجه شود كه بايد مصالح فرزند مدنظر باشد</w:t>
      </w:r>
      <w:r w:rsidR="0092566E">
        <w:rPr>
          <w:rtl/>
          <w:lang w:bidi="fa-IR"/>
        </w:rPr>
        <w:t xml:space="preserve">، </w:t>
      </w:r>
      <w:r>
        <w:rPr>
          <w:rtl/>
          <w:lang w:bidi="fa-IR"/>
        </w:rPr>
        <w:t>نه مثلا از روى هواهاى نفسانى و</w:t>
      </w:r>
      <w:r w:rsidR="0092566E">
        <w:rPr>
          <w:rtl/>
          <w:lang w:bidi="fa-IR"/>
        </w:rPr>
        <w:t>...</w:t>
      </w:r>
      <w:r w:rsidR="007B30F0">
        <w:rPr>
          <w:rtl/>
          <w:lang w:bidi="fa-IR"/>
        </w:rPr>
        <w:t>؛</w:t>
      </w:r>
      <w:r>
        <w:rPr>
          <w:rtl/>
          <w:lang w:bidi="fa-IR"/>
        </w:rPr>
        <w:t xml:space="preserve"> كه در اين صورت قطع آن تزويج باطل است</w:t>
      </w:r>
      <w:r w:rsidR="0092566E">
        <w:rPr>
          <w:rtl/>
          <w:lang w:bidi="fa-IR"/>
        </w:rPr>
        <w:t xml:space="preserve">. </w:t>
      </w:r>
    </w:p>
    <w:p w:rsidR="00997E5A" w:rsidRDefault="00997E5A" w:rsidP="00137C58">
      <w:pPr>
        <w:pStyle w:val="libFootnote"/>
        <w:rPr>
          <w:rtl/>
          <w:lang w:bidi="fa-IR"/>
        </w:rPr>
      </w:pPr>
      <w:r>
        <w:rPr>
          <w:rtl/>
          <w:lang w:bidi="fa-IR"/>
        </w:rPr>
        <w:t>280- اسلام و مقتضيات زمان</w:t>
      </w:r>
      <w:r w:rsidR="0092566E">
        <w:rPr>
          <w:rtl/>
          <w:lang w:bidi="fa-IR"/>
        </w:rPr>
        <w:t xml:space="preserve">، </w:t>
      </w:r>
      <w:r>
        <w:rPr>
          <w:rtl/>
          <w:lang w:bidi="fa-IR"/>
        </w:rPr>
        <w:t>ج 2</w:t>
      </w:r>
      <w:r w:rsidR="0092566E">
        <w:rPr>
          <w:rtl/>
          <w:lang w:bidi="fa-IR"/>
        </w:rPr>
        <w:t xml:space="preserve">، </w:t>
      </w:r>
      <w:r>
        <w:rPr>
          <w:rtl/>
          <w:lang w:bidi="fa-IR"/>
        </w:rPr>
        <w:t>ص 67 - 55</w:t>
      </w:r>
      <w:r w:rsidR="0092566E">
        <w:rPr>
          <w:rtl/>
          <w:lang w:bidi="fa-IR"/>
        </w:rPr>
        <w:t xml:space="preserve">. </w:t>
      </w:r>
    </w:p>
    <w:p w:rsidR="00997E5A" w:rsidRDefault="00997E5A" w:rsidP="00137C58">
      <w:pPr>
        <w:pStyle w:val="libFootnote"/>
        <w:rPr>
          <w:rtl/>
          <w:lang w:bidi="fa-IR"/>
        </w:rPr>
      </w:pPr>
      <w:r>
        <w:rPr>
          <w:rtl/>
          <w:lang w:bidi="fa-IR"/>
        </w:rPr>
        <w:t>281- خداوند راحتى شما را مى خواهد</w:t>
      </w:r>
      <w:r w:rsidR="0092566E">
        <w:rPr>
          <w:rtl/>
          <w:lang w:bidi="fa-IR"/>
        </w:rPr>
        <w:t xml:space="preserve">، </w:t>
      </w:r>
      <w:r>
        <w:rPr>
          <w:rtl/>
          <w:lang w:bidi="fa-IR"/>
        </w:rPr>
        <w:t>نه زحمت شما را</w:t>
      </w:r>
      <w:r w:rsidR="0092566E">
        <w:rPr>
          <w:rtl/>
          <w:lang w:bidi="fa-IR"/>
        </w:rPr>
        <w:t xml:space="preserve">. </w:t>
      </w:r>
      <w:r>
        <w:rPr>
          <w:rtl/>
          <w:lang w:bidi="fa-IR"/>
        </w:rPr>
        <w:t>(بقره / 185)</w:t>
      </w:r>
    </w:p>
    <w:p w:rsidR="00997E5A" w:rsidRDefault="00997E5A" w:rsidP="00137C58">
      <w:pPr>
        <w:pStyle w:val="libFootnote"/>
        <w:rPr>
          <w:rtl/>
          <w:lang w:bidi="fa-IR"/>
        </w:rPr>
      </w:pPr>
      <w:r>
        <w:rPr>
          <w:rtl/>
          <w:lang w:bidi="fa-IR"/>
        </w:rPr>
        <w:t>282- اسلام و مقتضيات زمان</w:t>
      </w:r>
      <w:r w:rsidR="0092566E">
        <w:rPr>
          <w:rtl/>
          <w:lang w:bidi="fa-IR"/>
        </w:rPr>
        <w:t xml:space="preserve">، </w:t>
      </w:r>
      <w:r>
        <w:rPr>
          <w:rtl/>
          <w:lang w:bidi="fa-IR"/>
        </w:rPr>
        <w:t>ج 2</w:t>
      </w:r>
      <w:r w:rsidR="0092566E">
        <w:rPr>
          <w:rtl/>
          <w:lang w:bidi="fa-IR"/>
        </w:rPr>
        <w:t xml:space="preserve">، </w:t>
      </w:r>
      <w:r>
        <w:rPr>
          <w:rtl/>
          <w:lang w:bidi="fa-IR"/>
        </w:rPr>
        <w:t>ص 90 86</w:t>
      </w:r>
      <w:r w:rsidR="0092566E">
        <w:rPr>
          <w:rtl/>
          <w:lang w:bidi="fa-IR"/>
        </w:rPr>
        <w:t xml:space="preserve">. </w:t>
      </w:r>
    </w:p>
    <w:p w:rsidR="00997E5A" w:rsidRDefault="00997E5A" w:rsidP="00137C58">
      <w:pPr>
        <w:pStyle w:val="libFootnote"/>
        <w:rPr>
          <w:rtl/>
          <w:lang w:bidi="fa-IR"/>
        </w:rPr>
      </w:pPr>
      <w:r>
        <w:rPr>
          <w:rtl/>
          <w:lang w:bidi="fa-IR"/>
        </w:rPr>
        <w:t>283- (درباره اين كه وظيفه حكومت</w:t>
      </w:r>
      <w:r w:rsidR="0092566E">
        <w:rPr>
          <w:rtl/>
          <w:lang w:bidi="fa-IR"/>
        </w:rPr>
        <w:t xml:space="preserve">، </w:t>
      </w:r>
      <w:r>
        <w:rPr>
          <w:rtl/>
          <w:lang w:bidi="fa-IR"/>
        </w:rPr>
        <w:t>وظيفه اى مقدس است و از پيامبر به امام و از امام به نواب عام منتقل مى شود</w:t>
      </w:r>
      <w:r w:rsidR="0092566E">
        <w:rPr>
          <w:rtl/>
          <w:lang w:bidi="fa-IR"/>
        </w:rPr>
        <w:t xml:space="preserve">، </w:t>
      </w:r>
      <w:r>
        <w:rPr>
          <w:rtl/>
          <w:lang w:bidi="fa-IR"/>
        </w:rPr>
        <w:t xml:space="preserve">استاد مطهرى بحثى در همين كتاب داشته اند تحت عنوان «شؤ ون پيامبر </w:t>
      </w:r>
      <w:r w:rsidR="000D3856" w:rsidRPr="000D3856">
        <w:rPr>
          <w:rStyle w:val="libAlaemChar"/>
          <w:rtl/>
        </w:rPr>
        <w:t>صلى‌الله‌عليه‌وآله</w:t>
      </w:r>
      <w:r>
        <w:rPr>
          <w:rtl/>
          <w:lang w:bidi="fa-IR"/>
        </w:rPr>
        <w:t xml:space="preserve">» كه در ذيل اين مساله مى آوريم): سه شاءن و مقام مختلف است كه هر سه از مختصات رسول اكرم </w:t>
      </w:r>
      <w:r w:rsidR="000D3856" w:rsidRPr="000D3856">
        <w:rPr>
          <w:rStyle w:val="libAlaemChar"/>
          <w:rtl/>
        </w:rPr>
        <w:t>صلى‌الله‌عليه‌وآله</w:t>
      </w:r>
      <w:r>
        <w:rPr>
          <w:rtl/>
          <w:lang w:bidi="fa-IR"/>
        </w:rPr>
        <w:t xml:space="preserve"> است</w:t>
      </w:r>
      <w:r w:rsidR="0092566E">
        <w:rPr>
          <w:rtl/>
          <w:lang w:bidi="fa-IR"/>
        </w:rPr>
        <w:t xml:space="preserve">، </w:t>
      </w:r>
      <w:r>
        <w:rPr>
          <w:rtl/>
          <w:lang w:bidi="fa-IR"/>
        </w:rPr>
        <w:t xml:space="preserve">به اين معنى كه از آن رسول اكرم </w:t>
      </w:r>
      <w:r w:rsidR="000D3856" w:rsidRPr="000D3856">
        <w:rPr>
          <w:rStyle w:val="libAlaemChar"/>
          <w:rtl/>
        </w:rPr>
        <w:t>صلى‌الله‌عليه‌وآله</w:t>
      </w:r>
      <w:r>
        <w:rPr>
          <w:rtl/>
          <w:lang w:bidi="fa-IR"/>
        </w:rPr>
        <w:t xml:space="preserve"> است و از ناحيه او به ديگران مى رسد و رسيده است</w:t>
      </w:r>
      <w:r w:rsidR="0092566E">
        <w:rPr>
          <w:rtl/>
          <w:lang w:bidi="fa-IR"/>
        </w:rPr>
        <w:t xml:space="preserve">. </w:t>
      </w:r>
      <w:r>
        <w:rPr>
          <w:rtl/>
          <w:lang w:bidi="fa-IR"/>
        </w:rPr>
        <w:t>يك مقام همان پيغمبرى است و رسالت</w:t>
      </w:r>
      <w:r w:rsidR="007B30F0">
        <w:rPr>
          <w:rtl/>
          <w:lang w:bidi="fa-IR"/>
        </w:rPr>
        <w:t>؛</w:t>
      </w:r>
      <w:r>
        <w:rPr>
          <w:rtl/>
          <w:lang w:bidi="fa-IR"/>
        </w:rPr>
        <w:t xml:space="preserve"> يعنى مقام ابلاغ احكام الهى</w:t>
      </w:r>
      <w:r w:rsidR="0092566E">
        <w:rPr>
          <w:rtl/>
          <w:lang w:bidi="fa-IR"/>
        </w:rPr>
        <w:t xml:space="preserve">، </w:t>
      </w:r>
      <w:r>
        <w:rPr>
          <w:rtl/>
          <w:lang w:bidi="fa-IR"/>
        </w:rPr>
        <w:t>كه آيه و ما على الرسول الا البلاغ (مائده / 99) مربوط به اين مقام است</w:t>
      </w:r>
      <w:r w:rsidR="0092566E">
        <w:rPr>
          <w:rtl/>
          <w:lang w:bidi="fa-IR"/>
        </w:rPr>
        <w:t xml:space="preserve">. </w:t>
      </w:r>
      <w:r>
        <w:rPr>
          <w:rtl/>
          <w:lang w:bidi="fa-IR"/>
        </w:rPr>
        <w:t>مقام مقدس دوم</w:t>
      </w:r>
      <w:r w:rsidR="0092566E">
        <w:rPr>
          <w:rtl/>
          <w:lang w:bidi="fa-IR"/>
        </w:rPr>
        <w:t xml:space="preserve">، </w:t>
      </w:r>
      <w:r>
        <w:rPr>
          <w:rtl/>
          <w:lang w:bidi="fa-IR"/>
        </w:rPr>
        <w:t>مقام قضاوت و داورى بين مردم است كه آن هم بايد از ناحيه خدا عطا شود و آيه شريفه فلا و ربك لا يومنون حتى يحكموك فيما شرجر بينهم ثم لا يجدوا فى اءنفسهم حرجا مما قضيت و يسلموا تسليما (نساء / 65) مربوط به آن است</w:t>
      </w:r>
      <w:r w:rsidR="0092566E">
        <w:rPr>
          <w:rtl/>
          <w:lang w:bidi="fa-IR"/>
        </w:rPr>
        <w:t xml:space="preserve">. </w:t>
      </w:r>
      <w:r>
        <w:rPr>
          <w:rtl/>
          <w:lang w:bidi="fa-IR"/>
        </w:rPr>
        <w:t>مقام مقدس سوم</w:t>
      </w:r>
      <w:r w:rsidR="0092566E">
        <w:rPr>
          <w:rtl/>
          <w:lang w:bidi="fa-IR"/>
        </w:rPr>
        <w:t xml:space="preserve">، </w:t>
      </w:r>
      <w:r>
        <w:rPr>
          <w:rtl/>
          <w:lang w:bidi="fa-IR"/>
        </w:rPr>
        <w:t>مقام حكومت بر مردم است كه آيه شريفه يا اءيها الذين آمنوا اءطيعوا الله و اءطيعوا الرسول و اءولى الامر منكم ناظر به اين مقام است</w:t>
      </w:r>
      <w:r w:rsidR="0092566E">
        <w:rPr>
          <w:rtl/>
          <w:lang w:bidi="fa-IR"/>
        </w:rPr>
        <w:t xml:space="preserve">. </w:t>
      </w:r>
      <w:r>
        <w:rPr>
          <w:rtl/>
          <w:lang w:bidi="fa-IR"/>
        </w:rPr>
        <w:t>حال به اين سوال مى رسيم كه آيا خدا به پيامبر دستور داده كه بعد از خودش اين مراتب را به ديگران تفويض كند يا نه</w:t>
      </w:r>
      <w:r w:rsidR="0092566E">
        <w:rPr>
          <w:rtl/>
          <w:lang w:bidi="fa-IR"/>
        </w:rPr>
        <w:t>؟</w:t>
      </w:r>
      <w:r>
        <w:rPr>
          <w:rtl/>
          <w:lang w:bidi="fa-IR"/>
        </w:rPr>
        <w:t xml:space="preserve"> پاسخ مثبت است</w:t>
      </w:r>
      <w:r w:rsidR="0092566E">
        <w:rPr>
          <w:rtl/>
          <w:lang w:bidi="fa-IR"/>
        </w:rPr>
        <w:t xml:space="preserve">، </w:t>
      </w:r>
      <w:r>
        <w:rPr>
          <w:rtl/>
          <w:lang w:bidi="fa-IR"/>
        </w:rPr>
        <w:t>ولى بايد توجه داشت كه شاءن اول يعنى پيامبرى</w:t>
      </w:r>
      <w:r w:rsidR="0092566E">
        <w:rPr>
          <w:rtl/>
          <w:lang w:bidi="fa-IR"/>
        </w:rPr>
        <w:t xml:space="preserve">، </w:t>
      </w:r>
      <w:r>
        <w:rPr>
          <w:rtl/>
          <w:lang w:bidi="fa-IR"/>
        </w:rPr>
        <w:t>اگر چه به معناى دريافت وحى پايان پذيرفت</w:t>
      </w:r>
      <w:r w:rsidR="0092566E">
        <w:rPr>
          <w:rtl/>
          <w:lang w:bidi="fa-IR"/>
        </w:rPr>
        <w:t xml:space="preserve">، </w:t>
      </w:r>
      <w:r>
        <w:rPr>
          <w:rtl/>
          <w:lang w:bidi="fa-IR"/>
        </w:rPr>
        <w:t>ولى به معناى تبيين احكام</w:t>
      </w:r>
      <w:r w:rsidR="0092566E">
        <w:rPr>
          <w:rtl/>
          <w:lang w:bidi="fa-IR"/>
        </w:rPr>
        <w:t xml:space="preserve">، </w:t>
      </w:r>
      <w:r>
        <w:rPr>
          <w:rtl/>
          <w:lang w:bidi="fa-IR"/>
        </w:rPr>
        <w:t>در امامت ادامه يافت</w:t>
      </w:r>
      <w:r w:rsidR="0092566E">
        <w:rPr>
          <w:rtl/>
          <w:lang w:bidi="fa-IR"/>
        </w:rPr>
        <w:t xml:space="preserve">، </w:t>
      </w:r>
      <w:r>
        <w:rPr>
          <w:rtl/>
          <w:lang w:bidi="fa-IR"/>
        </w:rPr>
        <w:t xml:space="preserve">و لذا شخص پس از پيامبر </w:t>
      </w:r>
      <w:r w:rsidR="000D3856" w:rsidRPr="000D3856">
        <w:rPr>
          <w:rStyle w:val="libAlaemChar"/>
          <w:rtl/>
        </w:rPr>
        <w:t>صلى‌الله‌عليه‌وآله</w:t>
      </w:r>
      <w:r w:rsidR="0092566E">
        <w:rPr>
          <w:rtl/>
          <w:lang w:bidi="fa-IR"/>
        </w:rPr>
        <w:t xml:space="preserve">، </w:t>
      </w:r>
      <w:r>
        <w:rPr>
          <w:rtl/>
          <w:lang w:bidi="fa-IR"/>
        </w:rPr>
        <w:t>ديگر احكام را نه به طريق وحى</w:t>
      </w:r>
      <w:r w:rsidR="0092566E">
        <w:rPr>
          <w:rtl/>
          <w:lang w:bidi="fa-IR"/>
        </w:rPr>
        <w:t xml:space="preserve">، </w:t>
      </w:r>
      <w:r>
        <w:rPr>
          <w:rtl/>
          <w:lang w:bidi="fa-IR"/>
        </w:rPr>
        <w:t xml:space="preserve">بلكه با تعليم از پيامبر </w:t>
      </w:r>
      <w:r w:rsidR="000D3856" w:rsidRPr="000D3856">
        <w:rPr>
          <w:rStyle w:val="libAlaemChar"/>
          <w:rtl/>
        </w:rPr>
        <w:t>صلى‌الله‌عليه‌وآله</w:t>
      </w:r>
      <w:r>
        <w:rPr>
          <w:rtl/>
          <w:lang w:bidi="fa-IR"/>
        </w:rPr>
        <w:t xml:space="preserve"> ياد گرفته است</w:t>
      </w:r>
      <w:r w:rsidR="0092566E">
        <w:rPr>
          <w:rtl/>
          <w:lang w:bidi="fa-IR"/>
        </w:rPr>
        <w:t xml:space="preserve">. </w:t>
      </w:r>
      <w:r>
        <w:rPr>
          <w:rtl/>
          <w:lang w:bidi="fa-IR"/>
        </w:rPr>
        <w:t>مقام قضاوت و حكومت نيز از نظر ما شيعيان بر عهده همان امامان منصوص است</w:t>
      </w:r>
      <w:r w:rsidR="0092566E">
        <w:rPr>
          <w:rtl/>
          <w:lang w:bidi="fa-IR"/>
        </w:rPr>
        <w:t xml:space="preserve">. </w:t>
      </w:r>
      <w:r>
        <w:rPr>
          <w:rtl/>
          <w:lang w:bidi="fa-IR"/>
        </w:rPr>
        <w:t>مطلب بعدى اين است كه در اين ميان مقام نبوت</w:t>
      </w:r>
      <w:r w:rsidR="0092566E">
        <w:rPr>
          <w:rtl/>
          <w:lang w:bidi="fa-IR"/>
        </w:rPr>
        <w:t xml:space="preserve">، </w:t>
      </w:r>
      <w:r>
        <w:rPr>
          <w:rtl/>
          <w:lang w:bidi="fa-IR"/>
        </w:rPr>
        <w:t>مقامى شخصى است</w:t>
      </w:r>
      <w:r w:rsidR="007B30F0">
        <w:rPr>
          <w:rtl/>
          <w:lang w:bidi="fa-IR"/>
        </w:rPr>
        <w:t>؛</w:t>
      </w:r>
      <w:r>
        <w:rPr>
          <w:rtl/>
          <w:lang w:bidi="fa-IR"/>
        </w:rPr>
        <w:t xml:space="preserve"> يعنى نمى تواند كلى باشد</w:t>
      </w:r>
      <w:r w:rsidR="0092566E">
        <w:rPr>
          <w:rtl/>
          <w:lang w:bidi="fa-IR"/>
        </w:rPr>
        <w:t xml:space="preserve">، </w:t>
      </w:r>
      <w:r>
        <w:rPr>
          <w:rtl/>
          <w:lang w:bidi="fa-IR"/>
        </w:rPr>
        <w:t xml:space="preserve">اما بقيه مقام ها چرا؛ لذا مثلا مبين احكام الهى بعد از پيامبر </w:t>
      </w:r>
      <w:r w:rsidR="000D3856" w:rsidRPr="000D3856">
        <w:rPr>
          <w:rStyle w:val="libAlaemChar"/>
          <w:rtl/>
        </w:rPr>
        <w:t>صلى‌الله‌عليه‌وآله</w:t>
      </w:r>
      <w:r>
        <w:rPr>
          <w:rtl/>
          <w:lang w:bidi="fa-IR"/>
        </w:rPr>
        <w:t xml:space="preserve"> امام است</w:t>
      </w:r>
      <w:r w:rsidR="0092566E">
        <w:rPr>
          <w:rtl/>
          <w:lang w:bidi="fa-IR"/>
        </w:rPr>
        <w:t xml:space="preserve">، </w:t>
      </w:r>
      <w:r>
        <w:rPr>
          <w:rtl/>
          <w:lang w:bidi="fa-IR"/>
        </w:rPr>
        <w:t>اما زمانى كه ديگر امامى ظهور ندارد</w:t>
      </w:r>
      <w:r w:rsidR="0092566E">
        <w:rPr>
          <w:rtl/>
          <w:lang w:bidi="fa-IR"/>
        </w:rPr>
        <w:t xml:space="preserve">، </w:t>
      </w:r>
      <w:r>
        <w:rPr>
          <w:rtl/>
          <w:lang w:bidi="fa-IR"/>
        </w:rPr>
        <w:t>نايب عامى با شرايط ويژه</w:t>
      </w:r>
      <w:r w:rsidR="0092566E">
        <w:rPr>
          <w:rtl/>
          <w:lang w:bidi="fa-IR"/>
        </w:rPr>
        <w:t xml:space="preserve">، </w:t>
      </w:r>
      <w:r>
        <w:rPr>
          <w:rtl/>
          <w:lang w:bidi="fa-IR"/>
        </w:rPr>
        <w:t>بايد اين مقام را بر عهده بگيرد</w:t>
      </w:r>
      <w:r w:rsidR="0092566E">
        <w:rPr>
          <w:rtl/>
          <w:lang w:bidi="fa-IR"/>
        </w:rPr>
        <w:t xml:space="preserve">. </w:t>
      </w:r>
      <w:r>
        <w:rPr>
          <w:rtl/>
          <w:lang w:bidi="fa-IR"/>
        </w:rPr>
        <w:t>خلاصه اين كه هر سه اين مقام ها</w:t>
      </w:r>
      <w:r w:rsidR="0092566E">
        <w:rPr>
          <w:rtl/>
          <w:lang w:bidi="fa-IR"/>
        </w:rPr>
        <w:t xml:space="preserve">، </w:t>
      </w:r>
      <w:r>
        <w:rPr>
          <w:rtl/>
          <w:lang w:bidi="fa-IR"/>
        </w:rPr>
        <w:t>يعنى بيان احكام</w:t>
      </w:r>
      <w:r w:rsidR="0092566E">
        <w:rPr>
          <w:rtl/>
          <w:lang w:bidi="fa-IR"/>
        </w:rPr>
        <w:t xml:space="preserve">، </w:t>
      </w:r>
      <w:r>
        <w:rPr>
          <w:rtl/>
          <w:lang w:bidi="fa-IR"/>
        </w:rPr>
        <w:t>قضاوت بين مردم</w:t>
      </w:r>
      <w:r w:rsidR="0092566E">
        <w:rPr>
          <w:rtl/>
          <w:lang w:bidi="fa-IR"/>
        </w:rPr>
        <w:t xml:space="preserve">، </w:t>
      </w:r>
      <w:r>
        <w:rPr>
          <w:rtl/>
          <w:lang w:bidi="fa-IR"/>
        </w:rPr>
        <w:t>و حكومت بر مردم مقدس است و خدا بايد تعيين كرده باشد؛ حال يا به طور تعيين شخص و يا به طور كلى</w:t>
      </w:r>
      <w:r w:rsidR="0092566E">
        <w:rPr>
          <w:rtl/>
          <w:lang w:bidi="fa-IR"/>
        </w:rPr>
        <w:t xml:space="preserve">، </w:t>
      </w:r>
      <w:r>
        <w:rPr>
          <w:rtl/>
          <w:lang w:bidi="fa-IR"/>
        </w:rPr>
        <w:t>شرايطى براى آن كسى كه سزاوار است ذكر كرده باشد</w:t>
      </w:r>
      <w:r w:rsidR="0092566E">
        <w:rPr>
          <w:rtl/>
          <w:lang w:bidi="fa-IR"/>
        </w:rPr>
        <w:t xml:space="preserve">، </w:t>
      </w:r>
      <w:r>
        <w:rPr>
          <w:rtl/>
          <w:lang w:bidi="fa-IR"/>
        </w:rPr>
        <w:t xml:space="preserve">كه در اين صورت باز هم خدا معين كرده است و در اين مورد هيچ بحثى از </w:t>
      </w:r>
      <w:r>
        <w:rPr>
          <w:rtl/>
          <w:lang w:bidi="fa-IR"/>
        </w:rPr>
        <w:lastRenderedPageBreak/>
        <w:t>نظر اصول اسلامى نيست</w:t>
      </w:r>
      <w:r w:rsidR="0092566E">
        <w:rPr>
          <w:rtl/>
          <w:lang w:bidi="fa-IR"/>
        </w:rPr>
        <w:t xml:space="preserve">. </w:t>
      </w:r>
      <w:r>
        <w:rPr>
          <w:rtl/>
          <w:lang w:bidi="fa-IR"/>
        </w:rPr>
        <w:t>اين تفكيك سه مقام</w:t>
      </w:r>
      <w:r w:rsidR="0092566E">
        <w:rPr>
          <w:rtl/>
          <w:lang w:bidi="fa-IR"/>
        </w:rPr>
        <w:t xml:space="preserve">، </w:t>
      </w:r>
      <w:r>
        <w:rPr>
          <w:rtl/>
          <w:lang w:bidi="fa-IR"/>
        </w:rPr>
        <w:t>از يك جنبه ديگر هم كارگشاست و آن</w:t>
      </w:r>
      <w:r w:rsidR="0092566E">
        <w:rPr>
          <w:rtl/>
          <w:lang w:bidi="fa-IR"/>
        </w:rPr>
        <w:t xml:space="preserve">، </w:t>
      </w:r>
      <w:r>
        <w:rPr>
          <w:rtl/>
          <w:lang w:bidi="fa-IR"/>
        </w:rPr>
        <w:t>در اختلاف ما و سنى هاست كه ما مى گوييم : حالا فعلا بحث از مقام حكومت و خلافت را كه مربوط به تاريخ است</w:t>
      </w:r>
      <w:r w:rsidR="0092566E">
        <w:rPr>
          <w:rtl/>
          <w:lang w:bidi="fa-IR"/>
        </w:rPr>
        <w:t xml:space="preserve">، </w:t>
      </w:r>
      <w:r>
        <w:rPr>
          <w:rtl/>
          <w:lang w:bidi="fa-IR"/>
        </w:rPr>
        <w:t>كنار مى گذاريم</w:t>
      </w:r>
      <w:r w:rsidR="0092566E">
        <w:rPr>
          <w:rtl/>
          <w:lang w:bidi="fa-IR"/>
        </w:rPr>
        <w:t xml:space="preserve">، </w:t>
      </w:r>
      <w:r>
        <w:rPr>
          <w:rtl/>
          <w:lang w:bidi="fa-IR"/>
        </w:rPr>
        <w:t xml:space="preserve">اما پيامبر </w:t>
      </w:r>
      <w:r w:rsidR="000D3856" w:rsidRPr="000D3856">
        <w:rPr>
          <w:rStyle w:val="libAlaemChar"/>
          <w:rtl/>
        </w:rPr>
        <w:t>صلى‌الله‌عليه‌وآله</w:t>
      </w:r>
      <w:r>
        <w:rPr>
          <w:rtl/>
          <w:lang w:bidi="fa-IR"/>
        </w:rPr>
        <w:t xml:space="preserve"> شاءن ديگرى داشت</w:t>
      </w:r>
      <w:r w:rsidR="0092566E">
        <w:rPr>
          <w:rtl/>
          <w:lang w:bidi="fa-IR"/>
        </w:rPr>
        <w:t xml:space="preserve">، </w:t>
      </w:r>
      <w:r>
        <w:rPr>
          <w:rtl/>
          <w:lang w:bidi="fa-IR"/>
        </w:rPr>
        <w:t>كه مرجع احكام بود</w:t>
      </w:r>
      <w:r w:rsidR="0092566E">
        <w:rPr>
          <w:rtl/>
          <w:lang w:bidi="fa-IR"/>
        </w:rPr>
        <w:t xml:space="preserve">، </w:t>
      </w:r>
      <w:r>
        <w:rPr>
          <w:rtl/>
          <w:lang w:bidi="fa-IR"/>
        </w:rPr>
        <w:t>اين شاءن بعد از وى به چه كسى رسيد؟ و اين مساله است كه صرفا جنبه نظرى ندارد و در عمل بسيار موثر است</w:t>
      </w:r>
      <w:r w:rsidR="0092566E">
        <w:rPr>
          <w:rtl/>
          <w:lang w:bidi="fa-IR"/>
        </w:rPr>
        <w:t xml:space="preserve">. </w:t>
      </w:r>
      <w:r>
        <w:rPr>
          <w:rtl/>
          <w:lang w:bidi="fa-IR"/>
        </w:rPr>
        <w:t>(اسلام و مقتضيات زمان</w:t>
      </w:r>
      <w:r w:rsidR="0092566E">
        <w:rPr>
          <w:rtl/>
          <w:lang w:bidi="fa-IR"/>
        </w:rPr>
        <w:t xml:space="preserve">، </w:t>
      </w:r>
      <w:r>
        <w:rPr>
          <w:rtl/>
          <w:lang w:bidi="fa-IR"/>
        </w:rPr>
        <w:t>ج 1</w:t>
      </w:r>
      <w:r w:rsidR="0092566E">
        <w:rPr>
          <w:rtl/>
          <w:lang w:bidi="fa-IR"/>
        </w:rPr>
        <w:t xml:space="preserve">، </w:t>
      </w:r>
      <w:r>
        <w:rPr>
          <w:rtl/>
          <w:lang w:bidi="fa-IR"/>
        </w:rPr>
        <w:t>ص 180 - 167</w:t>
      </w:r>
      <w:r w:rsidR="0092566E">
        <w:rPr>
          <w:rtl/>
          <w:lang w:bidi="fa-IR"/>
        </w:rPr>
        <w:t>.</w:t>
      </w:r>
      <w:r w:rsidR="0054760C">
        <w:rPr>
          <w:rtl/>
          <w:lang w:bidi="fa-IR"/>
        </w:rPr>
        <w:t>)</w:t>
      </w:r>
    </w:p>
    <w:p w:rsidR="00997E5A" w:rsidRDefault="00997E5A" w:rsidP="00137C58">
      <w:pPr>
        <w:pStyle w:val="libFootnote"/>
        <w:rPr>
          <w:rtl/>
          <w:lang w:bidi="fa-IR"/>
        </w:rPr>
      </w:pPr>
      <w:r>
        <w:rPr>
          <w:rtl/>
          <w:lang w:bidi="fa-IR"/>
        </w:rPr>
        <w:t>284- اسلام و مقتضيات زمان</w:t>
      </w:r>
      <w:r w:rsidR="0092566E">
        <w:rPr>
          <w:rtl/>
          <w:lang w:bidi="fa-IR"/>
        </w:rPr>
        <w:t xml:space="preserve">، </w:t>
      </w:r>
      <w:r>
        <w:rPr>
          <w:rtl/>
          <w:lang w:bidi="fa-IR"/>
        </w:rPr>
        <w:t>ج 2</w:t>
      </w:r>
      <w:r w:rsidR="0092566E">
        <w:rPr>
          <w:rtl/>
          <w:lang w:bidi="fa-IR"/>
        </w:rPr>
        <w:t xml:space="preserve">، </w:t>
      </w:r>
      <w:r>
        <w:rPr>
          <w:rtl/>
          <w:lang w:bidi="fa-IR"/>
        </w:rPr>
        <w:t>ص 92 - 90</w:t>
      </w:r>
      <w:r w:rsidR="0092566E">
        <w:rPr>
          <w:rtl/>
          <w:lang w:bidi="fa-IR"/>
        </w:rPr>
        <w:t xml:space="preserve">. </w:t>
      </w:r>
    </w:p>
    <w:p w:rsidR="00997E5A" w:rsidRDefault="00997E5A" w:rsidP="00137C58">
      <w:pPr>
        <w:pStyle w:val="libFootnote"/>
        <w:rPr>
          <w:rtl/>
          <w:lang w:bidi="fa-IR"/>
        </w:rPr>
      </w:pPr>
      <w:r>
        <w:rPr>
          <w:rtl/>
          <w:lang w:bidi="fa-IR"/>
        </w:rPr>
        <w:t>285- اصول كافى</w:t>
      </w:r>
      <w:r w:rsidR="0092566E">
        <w:rPr>
          <w:rtl/>
          <w:lang w:bidi="fa-IR"/>
        </w:rPr>
        <w:t xml:space="preserve">، </w:t>
      </w:r>
      <w:r>
        <w:rPr>
          <w:rtl/>
          <w:lang w:bidi="fa-IR"/>
        </w:rPr>
        <w:t>ج 5</w:t>
      </w:r>
      <w:r w:rsidR="0092566E">
        <w:rPr>
          <w:rtl/>
          <w:lang w:bidi="fa-IR"/>
        </w:rPr>
        <w:t xml:space="preserve">، </w:t>
      </w:r>
      <w:r>
        <w:rPr>
          <w:rtl/>
          <w:lang w:bidi="fa-IR"/>
        </w:rPr>
        <w:t>ص 65</w:t>
      </w:r>
      <w:r w:rsidR="0092566E">
        <w:rPr>
          <w:rtl/>
          <w:lang w:bidi="fa-IR"/>
        </w:rPr>
        <w:t xml:space="preserve">. </w:t>
      </w:r>
    </w:p>
    <w:p w:rsidR="00997E5A" w:rsidRDefault="00997E5A" w:rsidP="00137C58">
      <w:pPr>
        <w:pStyle w:val="libFootnote"/>
        <w:rPr>
          <w:rtl/>
          <w:lang w:bidi="fa-IR"/>
        </w:rPr>
      </w:pPr>
      <w:r>
        <w:rPr>
          <w:rtl/>
          <w:lang w:bidi="fa-IR"/>
        </w:rPr>
        <w:t xml:space="preserve">286- استاد مطهرى بحث مقايسه بين رفتارهاى ظاهرا متناقض ائمه </w:t>
      </w:r>
      <w:r w:rsidR="008C0EF5" w:rsidRPr="008C0EF5">
        <w:rPr>
          <w:rStyle w:val="libAlaemChar"/>
          <w:rtl/>
        </w:rPr>
        <w:t>عليهم‌السلام</w:t>
      </w:r>
      <w:r>
        <w:rPr>
          <w:rtl/>
          <w:lang w:bidi="fa-IR"/>
        </w:rPr>
        <w:t xml:space="preserve"> را مفصلا در كتاب سيرى در سيره ائمه اطهار </w:t>
      </w:r>
      <w:r w:rsidR="008C0EF5" w:rsidRPr="008C0EF5">
        <w:rPr>
          <w:rStyle w:val="libAlaemChar"/>
          <w:rtl/>
        </w:rPr>
        <w:t>عليهم‌السلام</w:t>
      </w:r>
      <w:r>
        <w:rPr>
          <w:rtl/>
          <w:lang w:bidi="fa-IR"/>
        </w:rPr>
        <w:t xml:space="preserve"> آورده است</w:t>
      </w:r>
      <w:r w:rsidR="0092566E">
        <w:rPr>
          <w:rtl/>
          <w:lang w:bidi="fa-IR"/>
        </w:rPr>
        <w:t xml:space="preserve">. </w:t>
      </w:r>
    </w:p>
    <w:p w:rsidR="00997E5A" w:rsidRDefault="00997E5A" w:rsidP="00137C58">
      <w:pPr>
        <w:pStyle w:val="libFootnote"/>
        <w:rPr>
          <w:rtl/>
          <w:lang w:bidi="fa-IR"/>
        </w:rPr>
      </w:pPr>
      <w:r>
        <w:rPr>
          <w:rtl/>
          <w:lang w:bidi="fa-IR"/>
        </w:rPr>
        <w:t>287- اسلام و مقتضيات زمان</w:t>
      </w:r>
      <w:r w:rsidR="0092566E">
        <w:rPr>
          <w:rtl/>
          <w:lang w:bidi="fa-IR"/>
        </w:rPr>
        <w:t xml:space="preserve">، </w:t>
      </w:r>
      <w:r>
        <w:rPr>
          <w:rtl/>
          <w:lang w:bidi="fa-IR"/>
        </w:rPr>
        <w:t>ج 1</w:t>
      </w:r>
      <w:r w:rsidR="0092566E">
        <w:rPr>
          <w:rtl/>
          <w:lang w:bidi="fa-IR"/>
        </w:rPr>
        <w:t xml:space="preserve">، </w:t>
      </w:r>
      <w:r>
        <w:rPr>
          <w:rtl/>
          <w:lang w:bidi="fa-IR"/>
        </w:rPr>
        <w:t>ص 227 - 215</w:t>
      </w:r>
      <w:r w:rsidR="0092566E">
        <w:rPr>
          <w:rtl/>
          <w:lang w:bidi="fa-IR"/>
        </w:rPr>
        <w:t xml:space="preserve">. </w:t>
      </w:r>
    </w:p>
    <w:p w:rsidR="00997E5A" w:rsidRDefault="00997E5A" w:rsidP="00137C58">
      <w:pPr>
        <w:pStyle w:val="libFootnote"/>
        <w:rPr>
          <w:rtl/>
          <w:lang w:bidi="fa-IR"/>
        </w:rPr>
      </w:pPr>
      <w:r>
        <w:rPr>
          <w:rtl/>
          <w:lang w:bidi="fa-IR"/>
        </w:rPr>
        <w:t>288- اسلام و مقتضيات زمان</w:t>
      </w:r>
      <w:r w:rsidR="0092566E">
        <w:rPr>
          <w:rtl/>
          <w:lang w:bidi="fa-IR"/>
        </w:rPr>
        <w:t xml:space="preserve">، </w:t>
      </w:r>
      <w:r>
        <w:rPr>
          <w:rtl/>
          <w:lang w:bidi="fa-IR"/>
        </w:rPr>
        <w:t>ج 1</w:t>
      </w:r>
      <w:r w:rsidR="0092566E">
        <w:rPr>
          <w:rtl/>
          <w:lang w:bidi="fa-IR"/>
        </w:rPr>
        <w:t xml:space="preserve">، </w:t>
      </w:r>
      <w:r>
        <w:rPr>
          <w:rtl/>
          <w:lang w:bidi="fa-IR"/>
        </w:rPr>
        <w:t>ص 197 192</w:t>
      </w:r>
      <w:r w:rsidR="0092566E">
        <w:rPr>
          <w:rtl/>
          <w:lang w:bidi="fa-IR"/>
        </w:rPr>
        <w:t xml:space="preserve">. </w:t>
      </w:r>
    </w:p>
    <w:p w:rsidR="00997E5A" w:rsidRDefault="00997E5A" w:rsidP="00137C58">
      <w:pPr>
        <w:pStyle w:val="libFootnote"/>
        <w:rPr>
          <w:rtl/>
          <w:lang w:bidi="fa-IR"/>
        </w:rPr>
      </w:pPr>
      <w:r>
        <w:rPr>
          <w:rtl/>
          <w:lang w:bidi="fa-IR"/>
        </w:rPr>
        <w:t>289- اما حتى اگر تغيير هم كند</w:t>
      </w:r>
      <w:r w:rsidR="0092566E">
        <w:rPr>
          <w:rtl/>
          <w:lang w:bidi="fa-IR"/>
        </w:rPr>
        <w:t xml:space="preserve">، </w:t>
      </w:r>
      <w:r>
        <w:rPr>
          <w:rtl/>
          <w:lang w:bidi="fa-IR"/>
        </w:rPr>
        <w:t>آن وقت بهترين دليل بر عدم تغيير قوانين اسلام است</w:t>
      </w:r>
      <w:r w:rsidR="0092566E">
        <w:rPr>
          <w:rtl/>
          <w:lang w:bidi="fa-IR"/>
        </w:rPr>
        <w:t xml:space="preserve">. </w:t>
      </w:r>
      <w:r>
        <w:rPr>
          <w:rtl/>
          <w:lang w:bidi="fa-IR"/>
        </w:rPr>
        <w:t>قانون اسلام گفته : «دزدى نبايد بشود</w:t>
      </w:r>
      <w:r w:rsidR="0092566E">
        <w:rPr>
          <w:rtl/>
          <w:lang w:bidi="fa-IR"/>
        </w:rPr>
        <w:t xml:space="preserve">. </w:t>
      </w:r>
      <w:r>
        <w:rPr>
          <w:rtl/>
          <w:lang w:bidi="fa-IR"/>
        </w:rPr>
        <w:t>» مى گوييد: آن روز دزدى آن بود و امروز اين</w:t>
      </w:r>
      <w:r w:rsidR="0092566E">
        <w:rPr>
          <w:rtl/>
          <w:lang w:bidi="fa-IR"/>
        </w:rPr>
        <w:t xml:space="preserve">. </w:t>
      </w:r>
      <w:r>
        <w:rPr>
          <w:rtl/>
          <w:lang w:bidi="fa-IR"/>
        </w:rPr>
        <w:t>خوب</w:t>
      </w:r>
      <w:r w:rsidR="0092566E">
        <w:rPr>
          <w:rtl/>
          <w:lang w:bidi="fa-IR"/>
        </w:rPr>
        <w:t xml:space="preserve">، </w:t>
      </w:r>
      <w:r>
        <w:rPr>
          <w:rtl/>
          <w:lang w:bidi="fa-IR"/>
        </w:rPr>
        <w:t>ما كه مى گوييم : «وضع احكام اسلام به نحو قضاياى حقيقيه است» همين جا نتيجه مى دهد</w:t>
      </w:r>
      <w:r w:rsidR="0092566E">
        <w:rPr>
          <w:rtl/>
          <w:lang w:bidi="fa-IR"/>
        </w:rPr>
        <w:t xml:space="preserve">، </w:t>
      </w:r>
      <w:r>
        <w:rPr>
          <w:rtl/>
          <w:lang w:bidi="fa-IR"/>
        </w:rPr>
        <w:t>زيرا در صورتى كه حرف شما درست باشد</w:t>
      </w:r>
      <w:r w:rsidR="0092566E">
        <w:rPr>
          <w:rtl/>
          <w:lang w:bidi="fa-IR"/>
        </w:rPr>
        <w:t xml:space="preserve">، </w:t>
      </w:r>
      <w:r>
        <w:rPr>
          <w:rtl/>
          <w:lang w:bidi="fa-IR"/>
        </w:rPr>
        <w:t>موضوع حكم اسلام تغيير كرده</w:t>
      </w:r>
      <w:r w:rsidR="0092566E">
        <w:rPr>
          <w:rtl/>
          <w:lang w:bidi="fa-IR"/>
        </w:rPr>
        <w:t xml:space="preserve">، </w:t>
      </w:r>
      <w:r>
        <w:rPr>
          <w:rtl/>
          <w:lang w:bidi="fa-IR"/>
        </w:rPr>
        <w:t>نه خود حكم</w:t>
      </w:r>
      <w:r w:rsidR="0092566E">
        <w:rPr>
          <w:rtl/>
          <w:lang w:bidi="fa-IR"/>
        </w:rPr>
        <w:t xml:space="preserve">، </w:t>
      </w:r>
      <w:r>
        <w:rPr>
          <w:rtl/>
          <w:lang w:bidi="fa-IR"/>
        </w:rPr>
        <w:t>و لذا نسخ و كنار رفتن اسلام هم ديگر لازم نمى آيد</w:t>
      </w:r>
      <w:r w:rsidR="0092566E">
        <w:rPr>
          <w:rtl/>
          <w:lang w:bidi="fa-IR"/>
        </w:rPr>
        <w:t xml:space="preserve">، </w:t>
      </w:r>
      <w:r>
        <w:rPr>
          <w:rtl/>
          <w:lang w:bidi="fa-IR"/>
        </w:rPr>
        <w:t>اما البته گفتيم : اصل آن حرف بر خطاست</w:t>
      </w:r>
      <w:r w:rsidR="0092566E">
        <w:rPr>
          <w:rtl/>
          <w:lang w:bidi="fa-IR"/>
        </w:rPr>
        <w:t xml:space="preserve">. </w:t>
      </w:r>
      <w:r>
        <w:rPr>
          <w:rtl/>
          <w:lang w:bidi="fa-IR"/>
        </w:rPr>
        <w:t>پ</w:t>
      </w:r>
    </w:p>
    <w:p w:rsidR="00997E5A" w:rsidRDefault="00997E5A" w:rsidP="00137C58">
      <w:pPr>
        <w:pStyle w:val="libFootnote"/>
        <w:rPr>
          <w:rtl/>
          <w:lang w:bidi="fa-IR"/>
        </w:rPr>
      </w:pPr>
      <w:r>
        <w:rPr>
          <w:rtl/>
          <w:lang w:bidi="fa-IR"/>
        </w:rPr>
        <w:t>290- در اين جا استاد مثال هاى فراوانى را آورده</w:t>
      </w:r>
      <w:r w:rsidR="0092566E">
        <w:rPr>
          <w:rtl/>
          <w:lang w:bidi="fa-IR"/>
        </w:rPr>
        <w:t xml:space="preserve">، </w:t>
      </w:r>
      <w:r>
        <w:rPr>
          <w:rtl/>
          <w:lang w:bidi="fa-IR"/>
        </w:rPr>
        <w:t>هم براى نشان دادن اين كه چيزى كه عدل (يا ظلم) است</w:t>
      </w:r>
      <w:r w:rsidR="0092566E">
        <w:rPr>
          <w:rtl/>
          <w:lang w:bidi="fa-IR"/>
        </w:rPr>
        <w:t xml:space="preserve">، </w:t>
      </w:r>
      <w:r>
        <w:rPr>
          <w:rtl/>
          <w:lang w:bidi="fa-IR"/>
        </w:rPr>
        <w:t>همواره و در همه زمان ها چنين بوده است و رفتارى را اگر قبلا انجام داده اند</w:t>
      </w:r>
      <w:r w:rsidR="0092566E">
        <w:rPr>
          <w:rtl/>
          <w:lang w:bidi="fa-IR"/>
        </w:rPr>
        <w:t xml:space="preserve">، </w:t>
      </w:r>
      <w:r>
        <w:rPr>
          <w:rtl/>
          <w:lang w:bidi="fa-IR"/>
        </w:rPr>
        <w:t>دليل خوب بودنش نيست</w:t>
      </w:r>
      <w:r w:rsidR="0092566E">
        <w:rPr>
          <w:rtl/>
          <w:lang w:bidi="fa-IR"/>
        </w:rPr>
        <w:t xml:space="preserve">، </w:t>
      </w:r>
      <w:r>
        <w:rPr>
          <w:rtl/>
          <w:lang w:bidi="fa-IR"/>
        </w:rPr>
        <w:t>و هم براى موارد ديگرى درباره تغيير زمان كه تغيير در قوانين اسلام را مى طلبد كه ما آن ها را در ذيل بحث افراط و تفريطها در فصل اول آورديم</w:t>
      </w:r>
      <w:r w:rsidR="0092566E">
        <w:rPr>
          <w:rtl/>
          <w:lang w:bidi="fa-IR"/>
        </w:rPr>
        <w:t xml:space="preserve">. </w:t>
      </w:r>
    </w:p>
    <w:p w:rsidR="00997E5A" w:rsidRDefault="00997E5A" w:rsidP="00137C58">
      <w:pPr>
        <w:pStyle w:val="libFootnote"/>
        <w:rPr>
          <w:rtl/>
          <w:lang w:bidi="fa-IR"/>
        </w:rPr>
      </w:pPr>
      <w:r>
        <w:rPr>
          <w:rtl/>
          <w:lang w:bidi="fa-IR"/>
        </w:rPr>
        <w:t>291- اسلام و مقتضيات زمان</w:t>
      </w:r>
      <w:r w:rsidR="0092566E">
        <w:rPr>
          <w:rtl/>
          <w:lang w:bidi="fa-IR"/>
        </w:rPr>
        <w:t xml:space="preserve">، </w:t>
      </w:r>
      <w:r>
        <w:rPr>
          <w:rtl/>
          <w:lang w:bidi="fa-IR"/>
        </w:rPr>
        <w:t>ج 2</w:t>
      </w:r>
      <w:r w:rsidR="0092566E">
        <w:rPr>
          <w:rtl/>
          <w:lang w:bidi="fa-IR"/>
        </w:rPr>
        <w:t xml:space="preserve">، </w:t>
      </w:r>
      <w:r>
        <w:rPr>
          <w:rtl/>
          <w:lang w:bidi="fa-IR"/>
        </w:rPr>
        <w:t>ص 57 - 41</w:t>
      </w:r>
      <w:r w:rsidR="0092566E">
        <w:rPr>
          <w:rtl/>
          <w:lang w:bidi="fa-IR"/>
        </w:rPr>
        <w:t xml:space="preserve">. </w:t>
      </w:r>
    </w:p>
    <w:p w:rsidR="00997E5A" w:rsidRDefault="00997E5A" w:rsidP="00137C58">
      <w:pPr>
        <w:pStyle w:val="libFootnote"/>
        <w:rPr>
          <w:rtl/>
          <w:lang w:bidi="fa-IR"/>
        </w:rPr>
      </w:pPr>
      <w:r>
        <w:rPr>
          <w:rtl/>
          <w:lang w:bidi="fa-IR"/>
        </w:rPr>
        <w:t>292- در قرآن هم كه مى فرمايد: ثم الذين كفروا بربهم يعدلون يعنى «كفار غير خدا را برابر و مساوى با خدا قرار مى دهند</w:t>
      </w:r>
      <w:r w:rsidR="0092566E">
        <w:rPr>
          <w:rtl/>
          <w:lang w:bidi="fa-IR"/>
        </w:rPr>
        <w:t xml:space="preserve">. </w:t>
      </w:r>
      <w:r>
        <w:rPr>
          <w:rtl/>
          <w:lang w:bidi="fa-IR"/>
        </w:rPr>
        <w:t>» (انعام / 1)</w:t>
      </w:r>
    </w:p>
    <w:p w:rsidR="00997E5A" w:rsidRDefault="00997E5A" w:rsidP="00137C58">
      <w:pPr>
        <w:pStyle w:val="libFootnote"/>
        <w:rPr>
          <w:rtl/>
          <w:lang w:bidi="fa-IR"/>
        </w:rPr>
      </w:pPr>
      <w:r>
        <w:rPr>
          <w:rtl/>
          <w:lang w:bidi="fa-IR"/>
        </w:rPr>
        <w:t>293- شايد اين سوال پيش آيد كه چرا خدا در خلقت رعايت مساوات را نكرد و همه را مثل هم آفريد</w:t>
      </w:r>
      <w:r w:rsidR="0092566E">
        <w:rPr>
          <w:rtl/>
          <w:lang w:bidi="fa-IR"/>
        </w:rPr>
        <w:t xml:space="preserve">. </w:t>
      </w:r>
      <w:r>
        <w:rPr>
          <w:rtl/>
          <w:lang w:bidi="fa-IR"/>
        </w:rPr>
        <w:t>جوابش اين است كه كمال از اختلاف پيدا مى شود و اين اختلاف سطح هاى مختلف است كه حركت ها را به وجود آورده است</w:t>
      </w:r>
      <w:r w:rsidR="0092566E">
        <w:rPr>
          <w:rtl/>
          <w:lang w:bidi="fa-IR"/>
        </w:rPr>
        <w:t xml:space="preserve">. </w:t>
      </w:r>
      <w:r>
        <w:rPr>
          <w:rtl/>
          <w:lang w:bidi="fa-IR"/>
        </w:rPr>
        <w:t>اگر همه ما هم شكل و هم فكر و هم استعداد بوديم</w:t>
      </w:r>
      <w:r w:rsidR="0092566E">
        <w:rPr>
          <w:rtl/>
          <w:lang w:bidi="fa-IR"/>
        </w:rPr>
        <w:t xml:space="preserve">، </w:t>
      </w:r>
      <w:r>
        <w:rPr>
          <w:rtl/>
          <w:lang w:bidi="fa-IR"/>
        </w:rPr>
        <w:t xml:space="preserve">همه به يك راه مى رفتيم و ديگر هيچ نيازى به هم پيدا نمى كرديم و هيچ نيازى از يكديگر را رفع نمى نموديم و امكان نداشت افراد اجتماع يكديگر را جذب كنند و تعليم و تعليم و رشدى در كار </w:t>
      </w:r>
      <w:r>
        <w:rPr>
          <w:rtl/>
          <w:lang w:bidi="fa-IR"/>
        </w:rPr>
        <w:lastRenderedPageBreak/>
        <w:t>باشد و لذاست كه قرآن همين اختلاف را از آيات قدرت خدا ذكر مى كند: و من آياته خلق السموات و الارض و اختلاف اءلسنتكم و اءلوانكم : و از نضشانه هاى او</w:t>
      </w:r>
      <w:r w:rsidR="0092566E">
        <w:rPr>
          <w:rtl/>
          <w:lang w:bidi="fa-IR"/>
        </w:rPr>
        <w:t xml:space="preserve">، </w:t>
      </w:r>
      <w:r>
        <w:rPr>
          <w:rtl/>
          <w:lang w:bidi="fa-IR"/>
        </w:rPr>
        <w:t>آفرينش آسمان ها و زمين است و نيز اين كه همه شما يك زبان و يك رنگ نيستيد و با هم اختلاف داريد</w:t>
      </w:r>
      <w:r w:rsidR="0092566E">
        <w:rPr>
          <w:rtl/>
          <w:lang w:bidi="fa-IR"/>
        </w:rPr>
        <w:t xml:space="preserve">. </w:t>
      </w:r>
      <w:r>
        <w:rPr>
          <w:rtl/>
          <w:lang w:bidi="fa-IR"/>
        </w:rPr>
        <w:t>» (روم / 22)</w:t>
      </w:r>
    </w:p>
    <w:p w:rsidR="00997E5A" w:rsidRDefault="00997E5A" w:rsidP="00137C58">
      <w:pPr>
        <w:pStyle w:val="libFootnote"/>
        <w:rPr>
          <w:rtl/>
          <w:lang w:bidi="fa-IR"/>
        </w:rPr>
      </w:pPr>
      <w:r>
        <w:rPr>
          <w:rtl/>
          <w:lang w:bidi="fa-IR"/>
        </w:rPr>
        <w:t>294- اين معنا كه به نظريه «حقوق طبيعى» معروف است را استاد مطهرى بسيار به اجمال اشاره كرده اند و احتمال دارد كه جلسه ديگرى تشكيل شده باشد و ضبط نشده باشد</w:t>
      </w:r>
      <w:r w:rsidR="0092566E">
        <w:rPr>
          <w:rtl/>
          <w:lang w:bidi="fa-IR"/>
        </w:rPr>
        <w:t xml:space="preserve">، </w:t>
      </w:r>
      <w:r>
        <w:rPr>
          <w:rtl/>
          <w:lang w:bidi="fa-IR"/>
        </w:rPr>
        <w:t>و در اين جا سخنى از رد يا قبول اين معناى دوم به عمل نياورده اند</w:t>
      </w:r>
      <w:r w:rsidR="0092566E">
        <w:rPr>
          <w:rtl/>
          <w:lang w:bidi="fa-IR"/>
        </w:rPr>
        <w:t xml:space="preserve">. </w:t>
      </w:r>
      <w:r>
        <w:rPr>
          <w:rtl/>
          <w:lang w:bidi="fa-IR"/>
        </w:rPr>
        <w:t>اما با توجه به قراينى كه در نتيجه گيرى هاى سخنى از رد يا قبول اين معناى دوم به عمل نياورده اند</w:t>
      </w:r>
      <w:r w:rsidR="0092566E">
        <w:rPr>
          <w:rtl/>
          <w:lang w:bidi="fa-IR"/>
        </w:rPr>
        <w:t xml:space="preserve">. </w:t>
      </w:r>
      <w:r>
        <w:rPr>
          <w:rtl/>
          <w:lang w:bidi="fa-IR"/>
        </w:rPr>
        <w:t>اما با توجه به قراينى كه در نتيجه گيرى هاى پايانى كلام ايشان است به نظر مى رسد كه نظر اصلى مورد نظر خودشان همين نظر است</w:t>
      </w:r>
      <w:r w:rsidR="0092566E">
        <w:rPr>
          <w:rtl/>
          <w:lang w:bidi="fa-IR"/>
        </w:rPr>
        <w:t xml:space="preserve">. </w:t>
      </w:r>
      <w:r>
        <w:rPr>
          <w:rtl/>
          <w:lang w:bidi="fa-IR"/>
        </w:rPr>
        <w:t>ضمنا ايشان به اين نظريه در كتاب نظام حقوق زن در اسلام با طول و تفصيل بيشترى پرداخته اند</w:t>
      </w:r>
      <w:r w:rsidR="0092566E">
        <w:rPr>
          <w:rtl/>
          <w:lang w:bidi="fa-IR"/>
        </w:rPr>
        <w:t xml:space="preserve">. </w:t>
      </w:r>
    </w:p>
    <w:p w:rsidR="00997E5A" w:rsidRDefault="00997E5A" w:rsidP="00137C58">
      <w:pPr>
        <w:pStyle w:val="libFootnote"/>
        <w:rPr>
          <w:rtl/>
          <w:lang w:bidi="fa-IR"/>
        </w:rPr>
      </w:pPr>
      <w:r>
        <w:rPr>
          <w:rtl/>
          <w:lang w:bidi="fa-IR"/>
        </w:rPr>
        <w:t>295- نهج البلاغه</w:t>
      </w:r>
      <w:r w:rsidR="0092566E">
        <w:rPr>
          <w:rtl/>
          <w:lang w:bidi="fa-IR"/>
        </w:rPr>
        <w:t xml:space="preserve">، </w:t>
      </w:r>
      <w:r>
        <w:rPr>
          <w:rtl/>
          <w:lang w:bidi="fa-IR"/>
        </w:rPr>
        <w:t>خطبه 216</w:t>
      </w:r>
      <w:r w:rsidR="0092566E">
        <w:rPr>
          <w:rtl/>
          <w:lang w:bidi="fa-IR"/>
        </w:rPr>
        <w:t xml:space="preserve">. </w:t>
      </w:r>
    </w:p>
    <w:p w:rsidR="00997E5A" w:rsidRDefault="00997E5A" w:rsidP="00137C58">
      <w:pPr>
        <w:pStyle w:val="libFootnote"/>
        <w:rPr>
          <w:rtl/>
          <w:lang w:bidi="fa-IR"/>
        </w:rPr>
      </w:pPr>
      <w:r>
        <w:rPr>
          <w:rtl/>
          <w:lang w:bidi="fa-IR"/>
        </w:rPr>
        <w:t>296- درباره اين كه چرا انسان نسبت به خدا حقى پيدا نمى كند</w:t>
      </w:r>
      <w:r w:rsidR="0092566E">
        <w:rPr>
          <w:rtl/>
          <w:lang w:bidi="fa-IR"/>
        </w:rPr>
        <w:t xml:space="preserve">، </w:t>
      </w:r>
      <w:r>
        <w:rPr>
          <w:rtl/>
          <w:lang w:bidi="fa-IR"/>
        </w:rPr>
        <w:t>بايد گفت : چون بنده در مقابل خدا از خويشتن چيزى ندارد و هر چه دارد از ناحيه خدا به او رسيده است</w:t>
      </w:r>
      <w:r w:rsidR="0092566E">
        <w:rPr>
          <w:rtl/>
          <w:lang w:bidi="fa-IR"/>
        </w:rPr>
        <w:t xml:space="preserve">، </w:t>
      </w:r>
      <w:r>
        <w:rPr>
          <w:rtl/>
          <w:lang w:bidi="fa-IR"/>
        </w:rPr>
        <w:t>حتى اگر عمل خيرى انجام مى دهد</w:t>
      </w:r>
      <w:r w:rsidR="0092566E">
        <w:rPr>
          <w:rtl/>
          <w:lang w:bidi="fa-IR"/>
        </w:rPr>
        <w:t xml:space="preserve">، </w:t>
      </w:r>
      <w:r>
        <w:rPr>
          <w:rtl/>
          <w:lang w:bidi="fa-IR"/>
        </w:rPr>
        <w:t>توفيقش از جانب خداست</w:t>
      </w:r>
      <w:r w:rsidR="0092566E">
        <w:rPr>
          <w:rtl/>
          <w:lang w:bidi="fa-IR"/>
        </w:rPr>
        <w:t xml:space="preserve">. </w:t>
      </w:r>
      <w:r>
        <w:rPr>
          <w:rtl/>
          <w:lang w:bidi="fa-IR"/>
        </w:rPr>
        <w:t xml:space="preserve">به تعبير ائمه </w:t>
      </w:r>
      <w:r w:rsidR="008C0EF5" w:rsidRPr="008C0EF5">
        <w:rPr>
          <w:rStyle w:val="libAlaemChar"/>
          <w:rtl/>
        </w:rPr>
        <w:t>عليهم‌السلام</w:t>
      </w:r>
      <w:r>
        <w:rPr>
          <w:rtl/>
          <w:lang w:bidi="fa-IR"/>
        </w:rPr>
        <w:t xml:space="preserve"> انسان حتى قادر به شكر واقعى خدا هم نيست</w:t>
      </w:r>
      <w:r w:rsidR="0092566E">
        <w:rPr>
          <w:rtl/>
          <w:lang w:bidi="fa-IR"/>
        </w:rPr>
        <w:t xml:space="preserve">، </w:t>
      </w:r>
      <w:r>
        <w:rPr>
          <w:rtl/>
          <w:lang w:bidi="fa-IR"/>
        </w:rPr>
        <w:t>چون هر چه را بخواهد شكر كند</w:t>
      </w:r>
      <w:r w:rsidR="0092566E">
        <w:rPr>
          <w:rtl/>
          <w:lang w:bidi="fa-IR"/>
        </w:rPr>
        <w:t xml:space="preserve">، </w:t>
      </w:r>
      <w:r>
        <w:rPr>
          <w:rtl/>
          <w:lang w:bidi="fa-IR"/>
        </w:rPr>
        <w:t>براى همان شكر هم شكر مى خواهد</w:t>
      </w:r>
      <w:r w:rsidR="0092566E">
        <w:rPr>
          <w:rtl/>
          <w:lang w:bidi="fa-IR"/>
        </w:rPr>
        <w:t xml:space="preserve">. </w:t>
      </w:r>
    </w:p>
    <w:p w:rsidR="00997E5A" w:rsidRDefault="00997E5A" w:rsidP="00137C58">
      <w:pPr>
        <w:pStyle w:val="libFootnote"/>
        <w:rPr>
          <w:rtl/>
          <w:lang w:bidi="fa-IR"/>
        </w:rPr>
      </w:pPr>
      <w:r>
        <w:rPr>
          <w:rtl/>
          <w:lang w:bidi="fa-IR"/>
        </w:rPr>
        <w:t>297- براى اين كه منطق اسلام را در اين زمينه بفهميم</w:t>
      </w:r>
      <w:r w:rsidR="0092566E">
        <w:rPr>
          <w:rtl/>
          <w:lang w:bidi="fa-IR"/>
        </w:rPr>
        <w:t xml:space="preserve">، </w:t>
      </w:r>
      <w:r>
        <w:rPr>
          <w:rtl/>
          <w:lang w:bidi="fa-IR"/>
        </w:rPr>
        <w:t>بهتر است بحثى داشته باشيم درباره اين كه اصالت با اجتماع است يا با فرد يا با هر دو</w:t>
      </w:r>
      <w:r w:rsidR="0092566E">
        <w:rPr>
          <w:rtl/>
          <w:lang w:bidi="fa-IR"/>
        </w:rPr>
        <w:t xml:space="preserve">. </w:t>
      </w:r>
      <w:r>
        <w:rPr>
          <w:rtl/>
          <w:lang w:bidi="fa-IR"/>
        </w:rPr>
        <w:t>عده اى قايل به اصالت فردند و مى گويند: اجتماع اصالت با اجتماع است يا با فرد يا با هر دو</w:t>
      </w:r>
      <w:r w:rsidR="0092566E">
        <w:rPr>
          <w:rtl/>
          <w:lang w:bidi="fa-IR"/>
        </w:rPr>
        <w:t xml:space="preserve">. </w:t>
      </w:r>
      <w:r>
        <w:rPr>
          <w:rtl/>
          <w:lang w:bidi="fa-IR"/>
        </w:rPr>
        <w:t>عده اى قايل به اصالت فردند و مى گويند: اجتماع وجود ندارد</w:t>
      </w:r>
      <w:r w:rsidR="0092566E">
        <w:rPr>
          <w:rtl/>
          <w:lang w:bidi="fa-IR"/>
        </w:rPr>
        <w:t xml:space="preserve">. </w:t>
      </w:r>
      <w:r>
        <w:rPr>
          <w:rtl/>
          <w:lang w:bidi="fa-IR"/>
        </w:rPr>
        <w:t>به عبارت ديگر سخن آنان اين است كه اجتماع</w:t>
      </w:r>
      <w:r w:rsidR="0092566E">
        <w:rPr>
          <w:rtl/>
          <w:lang w:bidi="fa-IR"/>
        </w:rPr>
        <w:t xml:space="preserve">، </w:t>
      </w:r>
      <w:r>
        <w:rPr>
          <w:rtl/>
          <w:lang w:bidi="fa-IR"/>
        </w:rPr>
        <w:t>همان افراد است نه چيزى بيش از آن</w:t>
      </w:r>
      <w:r w:rsidR="007B30F0">
        <w:rPr>
          <w:rtl/>
          <w:lang w:bidi="fa-IR"/>
        </w:rPr>
        <w:t>؛</w:t>
      </w:r>
      <w:r>
        <w:rPr>
          <w:rtl/>
          <w:lang w:bidi="fa-IR"/>
        </w:rPr>
        <w:t xml:space="preserve"> گروهى از انسان ها را كه در جايى جمع شده اند</w:t>
      </w:r>
      <w:r w:rsidR="0092566E">
        <w:rPr>
          <w:rtl/>
          <w:lang w:bidi="fa-IR"/>
        </w:rPr>
        <w:t xml:space="preserve">، </w:t>
      </w:r>
      <w:r>
        <w:rPr>
          <w:rtl/>
          <w:lang w:bidi="fa-IR"/>
        </w:rPr>
        <w:t>نام اجتماع بر آن ها مى گذاريم</w:t>
      </w:r>
      <w:r w:rsidR="0092566E">
        <w:rPr>
          <w:rtl/>
          <w:lang w:bidi="fa-IR"/>
        </w:rPr>
        <w:t xml:space="preserve">، </w:t>
      </w:r>
      <w:r>
        <w:rPr>
          <w:rtl/>
          <w:lang w:bidi="fa-IR"/>
        </w:rPr>
        <w:t>پس اجتماع امرى اعتبارى است</w:t>
      </w:r>
      <w:r w:rsidR="0092566E">
        <w:rPr>
          <w:rtl/>
          <w:lang w:bidi="fa-IR"/>
        </w:rPr>
        <w:t xml:space="preserve">. </w:t>
      </w:r>
      <w:r>
        <w:rPr>
          <w:rtl/>
          <w:lang w:bidi="fa-IR"/>
        </w:rPr>
        <w:t>اين مساله فقهى كه آيا دولت مالك مى شود يا نه</w:t>
      </w:r>
      <w:r w:rsidR="0092566E">
        <w:rPr>
          <w:rtl/>
          <w:lang w:bidi="fa-IR"/>
        </w:rPr>
        <w:t xml:space="preserve">، </w:t>
      </w:r>
      <w:r>
        <w:rPr>
          <w:rtl/>
          <w:lang w:bidi="fa-IR"/>
        </w:rPr>
        <w:t>كه محل اختلاف نظر علماست نيز به اين مساله فلسفى و اجتماعى نزديك است</w:t>
      </w:r>
      <w:r w:rsidR="0092566E">
        <w:rPr>
          <w:rtl/>
          <w:lang w:bidi="fa-IR"/>
        </w:rPr>
        <w:t xml:space="preserve">. </w:t>
      </w:r>
      <w:r>
        <w:rPr>
          <w:rtl/>
          <w:lang w:bidi="fa-IR"/>
        </w:rPr>
        <w:t>كسانى كه مالك شدن دولت را منكرند</w:t>
      </w:r>
      <w:r w:rsidR="0092566E">
        <w:rPr>
          <w:rtl/>
          <w:lang w:bidi="fa-IR"/>
        </w:rPr>
        <w:t xml:space="preserve">، </w:t>
      </w:r>
      <w:r>
        <w:rPr>
          <w:rtl/>
          <w:lang w:bidi="fa-IR"/>
        </w:rPr>
        <w:t>كسانى اند كه فى الواقع اجتماع را اعتبارى صرف مى دانند</w:t>
      </w:r>
      <w:r w:rsidR="0092566E">
        <w:rPr>
          <w:rtl/>
          <w:lang w:bidi="fa-IR"/>
        </w:rPr>
        <w:t xml:space="preserve">، </w:t>
      </w:r>
      <w:r>
        <w:rPr>
          <w:rtl/>
          <w:lang w:bidi="fa-IR"/>
        </w:rPr>
        <w:t>اما اين حرف صحيح نيست و اجتماع</w:t>
      </w:r>
      <w:r w:rsidR="0092566E">
        <w:rPr>
          <w:rtl/>
          <w:lang w:bidi="fa-IR"/>
        </w:rPr>
        <w:t xml:space="preserve">، </w:t>
      </w:r>
      <w:r>
        <w:rPr>
          <w:rtl/>
          <w:lang w:bidi="fa-IR"/>
        </w:rPr>
        <w:t>چيزى بيش از مجموعه افراد است</w:t>
      </w:r>
      <w:r w:rsidR="0092566E">
        <w:rPr>
          <w:rtl/>
          <w:lang w:bidi="fa-IR"/>
        </w:rPr>
        <w:t xml:space="preserve">. </w:t>
      </w:r>
      <w:r>
        <w:rPr>
          <w:rtl/>
          <w:lang w:bidi="fa-IR"/>
        </w:rPr>
        <w:t>توضيح مطلب اين كه ميان مخلوط و مركب فرق است</w:t>
      </w:r>
      <w:r w:rsidR="0092566E">
        <w:rPr>
          <w:rtl/>
          <w:lang w:bidi="fa-IR"/>
        </w:rPr>
        <w:t xml:space="preserve">. </w:t>
      </w:r>
      <w:r>
        <w:rPr>
          <w:rtl/>
          <w:lang w:bidi="fa-IR"/>
        </w:rPr>
        <w:t>مخلوط مجموع امورى است كه فقط پهلوى هم قرار گرفته باشند</w:t>
      </w:r>
      <w:r w:rsidR="0092566E">
        <w:rPr>
          <w:rtl/>
          <w:lang w:bidi="fa-IR"/>
        </w:rPr>
        <w:t xml:space="preserve">، </w:t>
      </w:r>
      <w:r>
        <w:rPr>
          <w:rtl/>
          <w:lang w:bidi="fa-IR"/>
        </w:rPr>
        <w:t>مثل مقدارى نخود و لوبيا كه با هم قاطى شوند</w:t>
      </w:r>
      <w:r w:rsidR="0092566E">
        <w:rPr>
          <w:rtl/>
          <w:lang w:bidi="fa-IR"/>
        </w:rPr>
        <w:t xml:space="preserve">، </w:t>
      </w:r>
      <w:r>
        <w:rPr>
          <w:rtl/>
          <w:lang w:bidi="fa-IR"/>
        </w:rPr>
        <w:t>ولى مركب كنار هم قرار گرفتنى است كه در هم اثر بگذارند و شى ء سومى پديد آيد؛ مثل آب كه از تركيب اكسيژن و ئيدروژن پديد آمده است</w:t>
      </w:r>
      <w:r w:rsidR="0092566E">
        <w:rPr>
          <w:rtl/>
          <w:lang w:bidi="fa-IR"/>
        </w:rPr>
        <w:t xml:space="preserve">. </w:t>
      </w:r>
      <w:r>
        <w:rPr>
          <w:rtl/>
          <w:lang w:bidi="fa-IR"/>
        </w:rPr>
        <w:t xml:space="preserve">افراد انسان ها كه با </w:t>
      </w:r>
      <w:r>
        <w:rPr>
          <w:rtl/>
          <w:lang w:bidi="fa-IR"/>
        </w:rPr>
        <w:lastRenderedPageBreak/>
        <w:t>يكديگر زندگى مى كنند بيشتر شبيه مركب ها هستند تا مخلوطها</w:t>
      </w:r>
      <w:r w:rsidR="0092566E">
        <w:rPr>
          <w:rtl/>
          <w:lang w:bidi="fa-IR"/>
        </w:rPr>
        <w:t xml:space="preserve">. </w:t>
      </w:r>
      <w:r>
        <w:rPr>
          <w:rtl/>
          <w:lang w:bidi="fa-IR"/>
        </w:rPr>
        <w:t>اگر ما صدها سنگ را صدها سال كنار هم قرار دهيم بر هم اثرى نمى گذارند</w:t>
      </w:r>
      <w:r w:rsidR="0092566E">
        <w:rPr>
          <w:rtl/>
          <w:lang w:bidi="fa-IR"/>
        </w:rPr>
        <w:t xml:space="preserve">، </w:t>
      </w:r>
      <w:r>
        <w:rPr>
          <w:rtl/>
          <w:lang w:bidi="fa-IR"/>
        </w:rPr>
        <w:t>ولى افرا انسان ها</w:t>
      </w:r>
      <w:r w:rsidR="0092566E">
        <w:rPr>
          <w:rtl/>
          <w:lang w:bidi="fa-IR"/>
        </w:rPr>
        <w:t xml:space="preserve">، </w:t>
      </w:r>
      <w:r>
        <w:rPr>
          <w:rtl/>
          <w:lang w:bidi="fa-IR"/>
        </w:rPr>
        <w:t>شخصيت خود را از اجتماع كسب مى كنند؛ يعنى اجتماع روى افراد اثر مى گذارد</w:t>
      </w:r>
      <w:r w:rsidR="0092566E">
        <w:rPr>
          <w:rtl/>
          <w:lang w:bidi="fa-IR"/>
        </w:rPr>
        <w:t xml:space="preserve">. </w:t>
      </w:r>
      <w:r>
        <w:rPr>
          <w:rtl/>
          <w:lang w:bidi="fa-IR"/>
        </w:rPr>
        <w:t>اجتماع واقعا مجموعش يك واحد است و خودش ‍ عمر و روح دارد؛ حتى قرآن براى اجتماع</w:t>
      </w:r>
      <w:r w:rsidR="0092566E">
        <w:rPr>
          <w:rtl/>
          <w:lang w:bidi="fa-IR"/>
        </w:rPr>
        <w:t xml:space="preserve">، </w:t>
      </w:r>
      <w:r>
        <w:rPr>
          <w:rtl/>
          <w:lang w:bidi="fa-IR"/>
        </w:rPr>
        <w:t>شخصيت و عمر قايل است لكل اءمة اءجل فاذا جاء اءجلهم لا يستاءخرون ساعة و لا يستقدمون (اعراف / 34) قرآن براى اجتماع</w:t>
      </w:r>
      <w:r w:rsidR="0092566E">
        <w:rPr>
          <w:rtl/>
          <w:lang w:bidi="fa-IR"/>
        </w:rPr>
        <w:t xml:space="preserve">، </w:t>
      </w:r>
      <w:r>
        <w:rPr>
          <w:rtl/>
          <w:lang w:bidi="fa-IR"/>
        </w:rPr>
        <w:t>بيمارى و سلامت</w:t>
      </w:r>
      <w:r w:rsidR="0092566E">
        <w:rPr>
          <w:rtl/>
          <w:lang w:bidi="fa-IR"/>
        </w:rPr>
        <w:t xml:space="preserve">، </w:t>
      </w:r>
      <w:r>
        <w:rPr>
          <w:rtl/>
          <w:lang w:bidi="fa-IR"/>
        </w:rPr>
        <w:t>سعادت و شقاوت</w:t>
      </w:r>
      <w:r w:rsidR="0092566E">
        <w:rPr>
          <w:rtl/>
          <w:lang w:bidi="fa-IR"/>
        </w:rPr>
        <w:t xml:space="preserve">، </w:t>
      </w:r>
      <w:r>
        <w:rPr>
          <w:rtl/>
          <w:lang w:bidi="fa-IR"/>
        </w:rPr>
        <w:t xml:space="preserve">و شركت در </w:t>
      </w:r>
      <w:r w:rsidR="0011231B">
        <w:rPr>
          <w:rtl/>
          <w:lang w:bidi="fa-IR"/>
        </w:rPr>
        <w:t>مسئول</w:t>
      </w:r>
      <w:r>
        <w:rPr>
          <w:rtl/>
          <w:lang w:bidi="fa-IR"/>
        </w:rPr>
        <w:t>يت قايل است</w:t>
      </w:r>
      <w:r w:rsidR="0092566E">
        <w:rPr>
          <w:rtl/>
          <w:lang w:bidi="fa-IR"/>
        </w:rPr>
        <w:t xml:space="preserve">. </w:t>
      </w:r>
      <w:r>
        <w:rPr>
          <w:rtl/>
          <w:lang w:bidi="fa-IR"/>
        </w:rPr>
        <w:t>اگر بر قوم گناه كرده اى عذاب بخواهد نازل شود</w:t>
      </w:r>
      <w:r w:rsidR="0092566E">
        <w:rPr>
          <w:rtl/>
          <w:lang w:bidi="fa-IR"/>
        </w:rPr>
        <w:t xml:space="preserve">، </w:t>
      </w:r>
      <w:r>
        <w:rPr>
          <w:rtl/>
          <w:lang w:bidi="fa-IR"/>
        </w:rPr>
        <w:t>اقليت صالح هم در كنار آن ها معذب مى شوند</w:t>
      </w:r>
      <w:r w:rsidR="0092566E">
        <w:rPr>
          <w:rtl/>
          <w:lang w:bidi="fa-IR"/>
        </w:rPr>
        <w:t xml:space="preserve">، </w:t>
      </w:r>
      <w:r>
        <w:rPr>
          <w:rtl/>
          <w:lang w:bidi="fa-IR"/>
        </w:rPr>
        <w:t>زيرا به همان دليل كه از سعادت اجتماع بهره مندند</w:t>
      </w:r>
      <w:r w:rsidR="0092566E">
        <w:rPr>
          <w:rtl/>
          <w:lang w:bidi="fa-IR"/>
        </w:rPr>
        <w:t xml:space="preserve">، </w:t>
      </w:r>
      <w:r>
        <w:rPr>
          <w:rtl/>
          <w:lang w:bidi="fa-IR"/>
        </w:rPr>
        <w:t>بايد از بدبختى آن متضرر شوند</w:t>
      </w:r>
      <w:r w:rsidR="0092566E">
        <w:rPr>
          <w:rtl/>
          <w:lang w:bidi="fa-IR"/>
        </w:rPr>
        <w:t xml:space="preserve">. </w:t>
      </w:r>
      <w:r>
        <w:rPr>
          <w:rtl/>
          <w:lang w:bidi="fa-IR"/>
        </w:rPr>
        <w:t>آيه اءلنبى اءولى بالمومنين من اءنفسهم (احزاب / 6) نيز مويد همين مطلب است</w:t>
      </w:r>
      <w:r w:rsidR="0092566E">
        <w:rPr>
          <w:rtl/>
          <w:lang w:bidi="fa-IR"/>
        </w:rPr>
        <w:t xml:space="preserve">، </w:t>
      </w:r>
      <w:r>
        <w:rPr>
          <w:rtl/>
          <w:lang w:bidi="fa-IR"/>
        </w:rPr>
        <w:t xml:space="preserve">زيرا مسلما چنين نيست كه اين آيه حقى براى شخص ‍ پيامبر </w:t>
      </w:r>
      <w:r w:rsidR="000D3856" w:rsidRPr="000D3856">
        <w:rPr>
          <w:rStyle w:val="libAlaemChar"/>
          <w:rtl/>
        </w:rPr>
        <w:t>صلى‌الله‌عليه‌وآله</w:t>
      </w:r>
      <w:r>
        <w:rPr>
          <w:rtl/>
          <w:lang w:bidi="fa-IR"/>
        </w:rPr>
        <w:t xml:space="preserve"> قايل شده باشد</w:t>
      </w:r>
      <w:r w:rsidR="0092566E">
        <w:rPr>
          <w:rtl/>
          <w:lang w:bidi="fa-IR"/>
        </w:rPr>
        <w:t xml:space="preserve">، </w:t>
      </w:r>
      <w:r>
        <w:rPr>
          <w:rtl/>
          <w:lang w:bidi="fa-IR"/>
        </w:rPr>
        <w:t>بلكه خدا به پيامبر از آن جهت كه ولى امر مسلمين و نماينده مصالح اجتماع است</w:t>
      </w:r>
      <w:r w:rsidR="0092566E">
        <w:rPr>
          <w:rtl/>
          <w:lang w:bidi="fa-IR"/>
        </w:rPr>
        <w:t xml:space="preserve">، </w:t>
      </w:r>
      <w:r>
        <w:rPr>
          <w:rtl/>
          <w:lang w:bidi="fa-IR"/>
        </w:rPr>
        <w:t>اين حق را داده كه در آن جا كه به مصلحت اجتماع ببيند</w:t>
      </w:r>
      <w:r w:rsidR="0092566E">
        <w:rPr>
          <w:rtl/>
          <w:lang w:bidi="fa-IR"/>
        </w:rPr>
        <w:t xml:space="preserve">، </w:t>
      </w:r>
      <w:r>
        <w:rPr>
          <w:rtl/>
          <w:lang w:bidi="fa-IR"/>
        </w:rPr>
        <w:t>فرد را فداى اجتماع كند</w:t>
      </w:r>
      <w:r w:rsidR="0092566E">
        <w:rPr>
          <w:rtl/>
          <w:lang w:bidi="fa-IR"/>
        </w:rPr>
        <w:t xml:space="preserve">. </w:t>
      </w:r>
    </w:p>
    <w:p w:rsidR="00997E5A" w:rsidRDefault="00997E5A" w:rsidP="00137C58">
      <w:pPr>
        <w:pStyle w:val="libFootnote"/>
        <w:rPr>
          <w:rtl/>
          <w:lang w:bidi="fa-IR"/>
        </w:rPr>
      </w:pPr>
      <w:r>
        <w:rPr>
          <w:rtl/>
          <w:lang w:bidi="fa-IR"/>
        </w:rPr>
        <w:t xml:space="preserve">لذا اين حق از پيامبر </w:t>
      </w:r>
      <w:r w:rsidR="000D3856" w:rsidRPr="000D3856">
        <w:rPr>
          <w:rStyle w:val="libAlaemChar"/>
          <w:rtl/>
        </w:rPr>
        <w:t>صلى‌الله‌عليه‌وآله</w:t>
      </w:r>
      <w:r>
        <w:rPr>
          <w:rtl/>
          <w:lang w:bidi="fa-IR"/>
        </w:rPr>
        <w:t xml:space="preserve"> به امام </w:t>
      </w:r>
      <w:r w:rsidR="00EA0446" w:rsidRPr="00EA0446">
        <w:rPr>
          <w:rStyle w:val="libAlaemChar"/>
          <w:rtl/>
        </w:rPr>
        <w:t>عليه‌السلام</w:t>
      </w:r>
      <w:r>
        <w:rPr>
          <w:rtl/>
          <w:lang w:bidi="fa-IR"/>
        </w:rPr>
        <w:t xml:space="preserve"> و هر كسى كه حكومت شرعى به نيابت از پيامبر و امام داشته باشد</w:t>
      </w:r>
      <w:r w:rsidR="0092566E">
        <w:rPr>
          <w:rtl/>
          <w:lang w:bidi="fa-IR"/>
        </w:rPr>
        <w:t xml:space="preserve">، </w:t>
      </w:r>
      <w:r>
        <w:rPr>
          <w:rtl/>
          <w:lang w:bidi="fa-IR"/>
        </w:rPr>
        <w:t>منتقل مى شود</w:t>
      </w:r>
      <w:r w:rsidR="0092566E">
        <w:rPr>
          <w:rtl/>
          <w:lang w:bidi="fa-IR"/>
        </w:rPr>
        <w:t xml:space="preserve">. </w:t>
      </w:r>
      <w:r>
        <w:rPr>
          <w:rtl/>
          <w:lang w:bidi="fa-IR"/>
        </w:rPr>
        <w:t>پس ‍ اجتماع واقعا از نظر اسلام اصالت و وحدتى دارد و اعتبار صرف نيست (در حاشيه اشاره كنم كه گاهى مسائلى پيش مى آيد كه حل آن ها از نظر فلسفه هاى ديگران مشكل دارد</w:t>
      </w:r>
      <w:r w:rsidR="0092566E">
        <w:rPr>
          <w:rtl/>
          <w:lang w:bidi="fa-IR"/>
        </w:rPr>
        <w:t xml:space="preserve">. </w:t>
      </w:r>
      <w:r>
        <w:rPr>
          <w:rtl/>
          <w:lang w:bidi="fa-IR"/>
        </w:rPr>
        <w:t xml:space="preserve">مثلا اين كه امروزه مى گويند: «ما نسبت به نسل هاى آينده </w:t>
      </w:r>
      <w:r w:rsidR="0011231B">
        <w:rPr>
          <w:rtl/>
          <w:lang w:bidi="fa-IR"/>
        </w:rPr>
        <w:t>مسئول</w:t>
      </w:r>
      <w:r>
        <w:rPr>
          <w:rtl/>
          <w:lang w:bidi="fa-IR"/>
        </w:rPr>
        <w:t>يم و آن ها نسبت به ما حق دارند» با مكاتب مادى قابل توجيه نيست</w:t>
      </w:r>
      <w:r w:rsidR="0092566E">
        <w:rPr>
          <w:rtl/>
          <w:lang w:bidi="fa-IR"/>
        </w:rPr>
        <w:t xml:space="preserve">. </w:t>
      </w:r>
      <w:r>
        <w:rPr>
          <w:rtl/>
          <w:lang w:bidi="fa-IR"/>
        </w:rPr>
        <w:t>زيرا نسل آينده هنوز وجود ندارد كه بخواهد حقى داشته باشد</w:t>
      </w:r>
      <w:r w:rsidR="0092566E">
        <w:rPr>
          <w:rtl/>
          <w:lang w:bidi="fa-IR"/>
        </w:rPr>
        <w:t xml:space="preserve">. </w:t>
      </w:r>
      <w:r w:rsidR="0011231B">
        <w:rPr>
          <w:rtl/>
          <w:lang w:bidi="fa-IR"/>
        </w:rPr>
        <w:t>مسئول</w:t>
      </w:r>
      <w:r>
        <w:rPr>
          <w:rtl/>
          <w:lang w:bidi="fa-IR"/>
        </w:rPr>
        <w:t>يت نسل آينده بر اين اساس است كه دنيا نظام حكيمانه اى دارد و به سوى هدف هايى پيش مى رود</w:t>
      </w:r>
      <w:r w:rsidR="0092566E">
        <w:rPr>
          <w:rtl/>
          <w:lang w:bidi="fa-IR"/>
        </w:rPr>
        <w:t xml:space="preserve">، </w:t>
      </w:r>
      <w:r>
        <w:rPr>
          <w:rtl/>
          <w:lang w:bidi="fa-IR"/>
        </w:rPr>
        <w:t>و لذا حق را خود خلق به وجود آورده است</w:t>
      </w:r>
      <w:r w:rsidR="007B30F0">
        <w:rPr>
          <w:rtl/>
          <w:lang w:bidi="fa-IR"/>
        </w:rPr>
        <w:t>؛</w:t>
      </w:r>
      <w:r>
        <w:rPr>
          <w:rtl/>
          <w:lang w:bidi="fa-IR"/>
        </w:rPr>
        <w:t xml:space="preserve"> يعنى خلقت مى گويد: چون در تو جهازات تناسلى و رغبت به جنس مخالف وجود دارد</w:t>
      </w:r>
      <w:r w:rsidR="0092566E">
        <w:rPr>
          <w:rtl/>
          <w:lang w:bidi="fa-IR"/>
        </w:rPr>
        <w:t xml:space="preserve">، </w:t>
      </w:r>
      <w:r>
        <w:rPr>
          <w:rtl/>
          <w:lang w:bidi="fa-IR"/>
        </w:rPr>
        <w:t>تو را ساخته ام كه نسل آينده به وجود بيايد؛ يعنى من حقى از نسل آينده بر تو قرار دادم</w:t>
      </w:r>
      <w:r w:rsidR="0092566E">
        <w:rPr>
          <w:rtl/>
          <w:lang w:bidi="fa-IR"/>
        </w:rPr>
        <w:t xml:space="preserve">. </w:t>
      </w:r>
      <w:r>
        <w:rPr>
          <w:rtl/>
          <w:lang w:bidi="fa-IR"/>
        </w:rPr>
        <w:t>حتى از نسل آينده هم صرف نظر كنيم</w:t>
      </w:r>
      <w:r w:rsidR="0092566E">
        <w:rPr>
          <w:rtl/>
          <w:lang w:bidi="fa-IR"/>
        </w:rPr>
        <w:t xml:space="preserve">، </w:t>
      </w:r>
      <w:r>
        <w:rPr>
          <w:rtl/>
          <w:lang w:bidi="fa-IR"/>
        </w:rPr>
        <w:t>يك فرزند كوچك چگونه اين حق را نسبت به پدر خود پيدا مى كند كه توسط او بزرگ شود؟ اين حق از كجا آمده است</w:t>
      </w:r>
      <w:r w:rsidR="0092566E">
        <w:rPr>
          <w:rtl/>
          <w:lang w:bidi="fa-IR"/>
        </w:rPr>
        <w:t xml:space="preserve">، </w:t>
      </w:r>
      <w:r>
        <w:rPr>
          <w:rtl/>
          <w:lang w:bidi="fa-IR"/>
        </w:rPr>
        <w:t>جز اين كه دستگاه خلقت از طريق عاطفى افراد را به هم مربوط كرده و اين</w:t>
      </w:r>
      <w:r w:rsidR="0092566E">
        <w:rPr>
          <w:rtl/>
          <w:lang w:bidi="fa-IR"/>
        </w:rPr>
        <w:t xml:space="preserve">، </w:t>
      </w:r>
      <w:r>
        <w:rPr>
          <w:rtl/>
          <w:lang w:bidi="fa-IR"/>
        </w:rPr>
        <w:t>حقى است كه خدا در متن خلقت در ميان افراد بر عهده يكديگر گذاشته است</w:t>
      </w:r>
      <w:r w:rsidR="007B30F0">
        <w:rPr>
          <w:rtl/>
          <w:lang w:bidi="fa-IR"/>
        </w:rPr>
        <w:t>؛</w:t>
      </w:r>
      <w:r>
        <w:rPr>
          <w:rtl/>
          <w:lang w:bidi="fa-IR"/>
        </w:rPr>
        <w:t>) اما فرضيه ديگر كه مى گويد: اجتماع وجود دارد و فرد وجود ندارد</w:t>
      </w:r>
      <w:r w:rsidR="0092566E">
        <w:rPr>
          <w:rtl/>
          <w:lang w:bidi="fa-IR"/>
        </w:rPr>
        <w:t xml:space="preserve">، </w:t>
      </w:r>
      <w:r>
        <w:rPr>
          <w:rtl/>
          <w:lang w:bidi="fa-IR"/>
        </w:rPr>
        <w:t>اصلا احتياجى به رد ندارد</w:t>
      </w:r>
      <w:r w:rsidR="0092566E">
        <w:rPr>
          <w:rtl/>
          <w:lang w:bidi="fa-IR"/>
        </w:rPr>
        <w:t xml:space="preserve">، </w:t>
      </w:r>
      <w:r>
        <w:rPr>
          <w:rtl/>
          <w:lang w:bidi="fa-IR"/>
        </w:rPr>
        <w:t>زيرا حداكثر اين است كه بگوييم : اجتماع تركيبى است از افراد</w:t>
      </w:r>
      <w:r w:rsidR="0092566E">
        <w:rPr>
          <w:rtl/>
          <w:lang w:bidi="fa-IR"/>
        </w:rPr>
        <w:t xml:space="preserve">، </w:t>
      </w:r>
      <w:r>
        <w:rPr>
          <w:rtl/>
          <w:lang w:bidi="fa-IR"/>
        </w:rPr>
        <w:t>آيا ممكن است بگوييم : فرد اصلا وجود ندارد و امرى اعتبارى است</w:t>
      </w:r>
      <w:r w:rsidR="0092566E">
        <w:rPr>
          <w:rtl/>
          <w:lang w:bidi="fa-IR"/>
        </w:rPr>
        <w:t>؟</w:t>
      </w:r>
      <w:r>
        <w:rPr>
          <w:rtl/>
          <w:lang w:bidi="fa-IR"/>
        </w:rPr>
        <w:t xml:space="preserve"> پس اين مركب از كجا به وجود آمده است</w:t>
      </w:r>
      <w:r w:rsidR="0092566E">
        <w:rPr>
          <w:rtl/>
          <w:lang w:bidi="fa-IR"/>
        </w:rPr>
        <w:t>؟</w:t>
      </w:r>
      <w:r>
        <w:rPr>
          <w:rtl/>
          <w:lang w:bidi="fa-IR"/>
        </w:rPr>
        <w:t xml:space="preserve"> پس از نظر ما ديدگاه صحيح اين است كه هم فرد و هم اجتماع وجود دارد و هر دو نيز نسبت به هم حق دارند</w:t>
      </w:r>
      <w:r w:rsidR="0092566E">
        <w:rPr>
          <w:rtl/>
          <w:lang w:bidi="fa-IR"/>
        </w:rPr>
        <w:t xml:space="preserve">. </w:t>
      </w:r>
    </w:p>
    <w:p w:rsidR="00997E5A" w:rsidRDefault="00997E5A" w:rsidP="00137C58">
      <w:pPr>
        <w:pStyle w:val="libFootnote"/>
        <w:rPr>
          <w:rtl/>
          <w:lang w:bidi="fa-IR"/>
        </w:rPr>
      </w:pPr>
      <w:r>
        <w:rPr>
          <w:rtl/>
          <w:lang w:bidi="fa-IR"/>
        </w:rPr>
        <w:lastRenderedPageBreak/>
        <w:t>298- اسلام و مقتضيات زمان</w:t>
      </w:r>
      <w:r w:rsidR="0092566E">
        <w:rPr>
          <w:rtl/>
          <w:lang w:bidi="fa-IR"/>
        </w:rPr>
        <w:t xml:space="preserve">، </w:t>
      </w:r>
      <w:r>
        <w:rPr>
          <w:rtl/>
          <w:lang w:bidi="fa-IR"/>
        </w:rPr>
        <w:t>ج 1</w:t>
      </w:r>
      <w:r w:rsidR="0092566E">
        <w:rPr>
          <w:rtl/>
          <w:lang w:bidi="fa-IR"/>
        </w:rPr>
        <w:t xml:space="preserve">، </w:t>
      </w:r>
      <w:r>
        <w:rPr>
          <w:rtl/>
          <w:lang w:bidi="fa-IR"/>
        </w:rPr>
        <w:t>ص 337 - 299</w:t>
      </w:r>
      <w:r w:rsidR="0092566E">
        <w:rPr>
          <w:rtl/>
          <w:lang w:bidi="fa-IR"/>
        </w:rPr>
        <w:t xml:space="preserve">. </w:t>
      </w:r>
    </w:p>
    <w:p w:rsidR="00997E5A" w:rsidRDefault="00997E5A" w:rsidP="00137C58">
      <w:pPr>
        <w:pStyle w:val="libFootnote"/>
        <w:rPr>
          <w:rtl/>
          <w:lang w:bidi="fa-IR"/>
        </w:rPr>
      </w:pPr>
      <w:r>
        <w:rPr>
          <w:rtl/>
          <w:lang w:bidi="fa-IR"/>
        </w:rPr>
        <w:t>299- در اين جا مناسبت دارد بحثى داشته باشيم درباره اين كه اگر ما نسبيت اخلاق را رد مى كنيم</w:t>
      </w:r>
      <w:r w:rsidR="0092566E">
        <w:rPr>
          <w:rtl/>
          <w:lang w:bidi="fa-IR"/>
        </w:rPr>
        <w:t xml:space="preserve">، </w:t>
      </w:r>
      <w:r>
        <w:rPr>
          <w:rtl/>
          <w:lang w:bidi="fa-IR"/>
        </w:rPr>
        <w:t>به معناى رد نسبيت آداب نيست و آن را مى پذيريم</w:t>
      </w:r>
      <w:r w:rsidR="0092566E">
        <w:rPr>
          <w:rtl/>
          <w:lang w:bidi="fa-IR"/>
        </w:rPr>
        <w:t xml:space="preserve">. </w:t>
      </w:r>
    </w:p>
    <w:p w:rsidR="00997E5A" w:rsidRDefault="00997E5A" w:rsidP="00137C58">
      <w:pPr>
        <w:pStyle w:val="libFootnote"/>
        <w:rPr>
          <w:rtl/>
          <w:lang w:bidi="fa-IR"/>
        </w:rPr>
      </w:pPr>
      <w:r>
        <w:rPr>
          <w:rtl/>
          <w:lang w:bidi="fa-IR"/>
        </w:rPr>
        <w:t>توضيح مطلب اين كه جمله اى است كه در حدود 50</w:t>
      </w:r>
      <w:r w:rsidR="0092566E">
        <w:rPr>
          <w:rtl/>
          <w:lang w:bidi="fa-IR"/>
        </w:rPr>
        <w:t xml:space="preserve">، </w:t>
      </w:r>
      <w:r>
        <w:rPr>
          <w:rtl/>
          <w:lang w:bidi="fa-IR"/>
        </w:rPr>
        <w:t>60 سال اخير به مولاى متقيان منسوب شده كه لا تعسروا اءولادكم على ادابكم فانهم مخلوقون لزمان غير زمانكم (شرح نهج البلاغه ابى الحديد</w:t>
      </w:r>
      <w:r w:rsidR="0092566E">
        <w:rPr>
          <w:rtl/>
          <w:lang w:bidi="fa-IR"/>
        </w:rPr>
        <w:t xml:space="preserve">، </w:t>
      </w:r>
      <w:r>
        <w:rPr>
          <w:rtl/>
          <w:lang w:bidi="fa-IR"/>
        </w:rPr>
        <w:t>ج 20</w:t>
      </w:r>
      <w:r w:rsidR="0092566E">
        <w:rPr>
          <w:rtl/>
          <w:lang w:bidi="fa-IR"/>
        </w:rPr>
        <w:t xml:space="preserve">، </w:t>
      </w:r>
      <w:r>
        <w:rPr>
          <w:rtl/>
          <w:lang w:bidi="fa-IR"/>
        </w:rPr>
        <w:t xml:space="preserve">ص 267) صرف نظر از صحت و سقم انتساب اين جمله به اميرالمومنين </w:t>
      </w:r>
      <w:r w:rsidR="00EA0446" w:rsidRPr="00EA0446">
        <w:rPr>
          <w:rStyle w:val="libAlaemChar"/>
          <w:rtl/>
        </w:rPr>
        <w:t>عليه‌السلام</w:t>
      </w:r>
      <w:r w:rsidR="0092566E">
        <w:rPr>
          <w:rtl/>
          <w:lang w:bidi="fa-IR"/>
        </w:rPr>
        <w:t xml:space="preserve">، </w:t>
      </w:r>
      <w:r>
        <w:rPr>
          <w:rtl/>
          <w:lang w:bidi="fa-IR"/>
        </w:rPr>
        <w:t>ما مى گوييم اگر مى خواهيد نتيجه بگيريدكه پس اخلاق نسبى است</w:t>
      </w:r>
      <w:r w:rsidR="0092566E">
        <w:rPr>
          <w:rtl/>
          <w:lang w:bidi="fa-IR"/>
        </w:rPr>
        <w:t xml:space="preserve">، </w:t>
      </w:r>
      <w:r>
        <w:rPr>
          <w:rtl/>
          <w:lang w:bidi="fa-IR"/>
        </w:rPr>
        <w:t>اشتباه است</w:t>
      </w:r>
      <w:r w:rsidR="0092566E">
        <w:rPr>
          <w:rtl/>
          <w:lang w:bidi="fa-IR"/>
        </w:rPr>
        <w:t xml:space="preserve">، </w:t>
      </w:r>
      <w:r>
        <w:rPr>
          <w:rtl/>
          <w:lang w:bidi="fa-IR"/>
        </w:rPr>
        <w:t>اما اين جمله مى تواند به يك معناى ديگر صحيح باشد و آن اين كه فرزندانتان را مثل خود و براى زمان خود «ادب» نكنيد و بين ادب و اخلاق فرق است</w:t>
      </w:r>
      <w:r w:rsidR="0092566E">
        <w:rPr>
          <w:rtl/>
          <w:lang w:bidi="fa-IR"/>
        </w:rPr>
        <w:t xml:space="preserve">. </w:t>
      </w:r>
      <w:r>
        <w:rPr>
          <w:rtl/>
          <w:lang w:bidi="fa-IR"/>
        </w:rPr>
        <w:t>بعدا خواهيم گفت كه اخلاق مربوط به نظم دادن به قوا و غرايز است</w:t>
      </w:r>
      <w:r w:rsidR="0092566E">
        <w:rPr>
          <w:rtl/>
          <w:lang w:bidi="fa-IR"/>
        </w:rPr>
        <w:t xml:space="preserve">، </w:t>
      </w:r>
      <w:r>
        <w:rPr>
          <w:rtl/>
          <w:lang w:bidi="fa-IR"/>
        </w:rPr>
        <w:t>اما آداب مربوط به اين ها نيست</w:t>
      </w:r>
      <w:r w:rsidR="0092566E">
        <w:rPr>
          <w:rtl/>
          <w:lang w:bidi="fa-IR"/>
        </w:rPr>
        <w:t xml:space="preserve">، </w:t>
      </w:r>
      <w:r>
        <w:rPr>
          <w:rtl/>
          <w:lang w:bidi="fa-IR"/>
        </w:rPr>
        <w:t>بلكه انسان غير از اخلاق به يك سلسله امور اكتسابى - كه بايد آن ها را فنون ناميد - نيز احتياج دارد و البته در فنون است كه بايد انسان تابع زمان باشد</w:t>
      </w:r>
      <w:r w:rsidR="0092566E">
        <w:rPr>
          <w:rtl/>
          <w:lang w:bidi="fa-IR"/>
        </w:rPr>
        <w:t xml:space="preserve">. </w:t>
      </w:r>
      <w:r>
        <w:rPr>
          <w:rtl/>
          <w:lang w:bidi="fa-IR"/>
        </w:rPr>
        <w:t>مثلا در زمان قبل وسيله حمل و نقل</w:t>
      </w:r>
      <w:r w:rsidR="0092566E">
        <w:rPr>
          <w:rtl/>
          <w:lang w:bidi="fa-IR"/>
        </w:rPr>
        <w:t xml:space="preserve">، </w:t>
      </w:r>
      <w:r>
        <w:rPr>
          <w:rtl/>
          <w:lang w:bidi="fa-IR"/>
        </w:rPr>
        <w:t>اسب بود و ادب اقتضا مى كرد اسب سوارى را ياد بگيريم</w:t>
      </w:r>
      <w:r w:rsidR="0092566E">
        <w:rPr>
          <w:rtl/>
          <w:lang w:bidi="fa-IR"/>
        </w:rPr>
        <w:t xml:space="preserve">، </w:t>
      </w:r>
      <w:r>
        <w:rPr>
          <w:rtl/>
          <w:lang w:bidi="fa-IR"/>
        </w:rPr>
        <w:t>اما امروز لازم نيست حتما به فرزندانمان اسب سوارى ياد دهيم</w:t>
      </w:r>
      <w:r w:rsidR="0092566E">
        <w:rPr>
          <w:rtl/>
          <w:lang w:bidi="fa-IR"/>
        </w:rPr>
        <w:t xml:space="preserve">، </w:t>
      </w:r>
      <w:r>
        <w:rPr>
          <w:rtl/>
          <w:lang w:bidi="fa-IR"/>
        </w:rPr>
        <w:t>بلكه رانندگى ضرورت دارد</w:t>
      </w:r>
      <w:r w:rsidR="0092566E">
        <w:rPr>
          <w:rtl/>
          <w:lang w:bidi="fa-IR"/>
        </w:rPr>
        <w:t xml:space="preserve">. </w:t>
      </w:r>
      <w:r>
        <w:rPr>
          <w:rtl/>
          <w:lang w:bidi="fa-IR"/>
        </w:rPr>
        <w:t>اين جا نبايد كج سليقگى كرد و گفت : همان كارى را كه من بلدم بچه ام هم بايد انجام دهد</w:t>
      </w:r>
      <w:r w:rsidR="0092566E">
        <w:rPr>
          <w:rtl/>
          <w:lang w:bidi="fa-IR"/>
        </w:rPr>
        <w:t xml:space="preserve">. </w:t>
      </w:r>
      <w:r>
        <w:rPr>
          <w:rtl/>
          <w:lang w:bidi="fa-IR"/>
        </w:rPr>
        <w:t>يا مثلا در ايران رسم است كه اگر كسى مى خواهد ميهمانى بدهد بايد به اندازه ميهمانان جا داشته باشد</w:t>
      </w:r>
      <w:r w:rsidR="0092566E">
        <w:rPr>
          <w:rtl/>
          <w:lang w:bidi="fa-IR"/>
        </w:rPr>
        <w:t xml:space="preserve">، </w:t>
      </w:r>
      <w:r>
        <w:rPr>
          <w:rtl/>
          <w:lang w:bidi="fa-IR"/>
        </w:rPr>
        <w:t>ولى در بين عرب ها اين طور نيست</w:t>
      </w:r>
      <w:r w:rsidR="007B30F0">
        <w:rPr>
          <w:rtl/>
          <w:lang w:bidi="fa-IR"/>
        </w:rPr>
        <w:t>؛</w:t>
      </w:r>
      <w:r>
        <w:rPr>
          <w:rtl/>
          <w:lang w:bidi="fa-IR"/>
        </w:rPr>
        <w:t xml:space="preserve"> ممكن است جمعيت زيادى را در خانه كوچكى دعوت كنند</w:t>
      </w:r>
      <w:r w:rsidR="0092566E">
        <w:rPr>
          <w:rtl/>
          <w:lang w:bidi="fa-IR"/>
        </w:rPr>
        <w:t xml:space="preserve">، </w:t>
      </w:r>
      <w:r>
        <w:rPr>
          <w:rtl/>
          <w:lang w:bidi="fa-IR"/>
        </w:rPr>
        <w:t>وقتى هر مهمانى آمد غذاى او را بدهند و او برود</w:t>
      </w:r>
      <w:r w:rsidR="0092566E">
        <w:rPr>
          <w:rtl/>
          <w:lang w:bidi="fa-IR"/>
        </w:rPr>
        <w:t xml:space="preserve">. </w:t>
      </w:r>
      <w:r>
        <w:rPr>
          <w:rtl/>
          <w:lang w:bidi="fa-IR"/>
        </w:rPr>
        <w:t>حالا اگر ما آن جا رفتيم نبايد تنگ نظرى داشته باشيم و بگوييم : حتما مى خواهيم به آداب خودمان عمل كنيم</w:t>
      </w:r>
      <w:r w:rsidR="0092566E">
        <w:rPr>
          <w:rtl/>
          <w:lang w:bidi="fa-IR"/>
        </w:rPr>
        <w:t xml:space="preserve">. </w:t>
      </w:r>
      <w:r>
        <w:rPr>
          <w:rtl/>
          <w:lang w:bidi="fa-IR"/>
        </w:rPr>
        <w:t>البته آداب و رسوم هم دو قسم است</w:t>
      </w:r>
      <w:r w:rsidR="0092566E">
        <w:rPr>
          <w:rtl/>
          <w:lang w:bidi="fa-IR"/>
        </w:rPr>
        <w:t xml:space="preserve">. </w:t>
      </w:r>
      <w:r>
        <w:rPr>
          <w:rtl/>
          <w:lang w:bidi="fa-IR"/>
        </w:rPr>
        <w:t>بعضى از نظر شرعى سنن ناميده مى شود</w:t>
      </w:r>
      <w:r w:rsidR="0092566E">
        <w:rPr>
          <w:rtl/>
          <w:lang w:bidi="fa-IR"/>
        </w:rPr>
        <w:t xml:space="preserve">، </w:t>
      </w:r>
      <w:r>
        <w:rPr>
          <w:rtl/>
          <w:lang w:bidi="fa-IR"/>
        </w:rPr>
        <w:t>يعنى شارع روى آن ها نظر دارد و با توجه به اين كه اسلام دستور گزاف نمى دهد</w:t>
      </w:r>
      <w:r w:rsidR="0092566E">
        <w:rPr>
          <w:rtl/>
          <w:lang w:bidi="fa-IR"/>
        </w:rPr>
        <w:t xml:space="preserve">، </w:t>
      </w:r>
      <w:r>
        <w:rPr>
          <w:rtl/>
          <w:lang w:bidi="fa-IR"/>
        </w:rPr>
        <w:t>ما بايد آن ها را به صورت يك اصل حفظ كنيم</w:t>
      </w:r>
      <w:r w:rsidR="007B30F0">
        <w:rPr>
          <w:rtl/>
          <w:lang w:bidi="fa-IR"/>
        </w:rPr>
        <w:t>؛</w:t>
      </w:r>
      <w:r>
        <w:rPr>
          <w:rtl/>
          <w:lang w:bidi="fa-IR"/>
        </w:rPr>
        <w:t xml:space="preserve"> مثلا مى گويد: طولانى شدن نشستن سر سفره</w:t>
      </w:r>
      <w:r w:rsidR="0092566E">
        <w:rPr>
          <w:rtl/>
          <w:lang w:bidi="fa-IR"/>
        </w:rPr>
        <w:t xml:space="preserve">، </w:t>
      </w:r>
      <w:r>
        <w:rPr>
          <w:rtl/>
          <w:lang w:bidi="fa-IR"/>
        </w:rPr>
        <w:t>يا شستن دست قبل و بعد از غذا و</w:t>
      </w:r>
      <w:r w:rsidR="0092566E">
        <w:rPr>
          <w:rtl/>
          <w:lang w:bidi="fa-IR"/>
        </w:rPr>
        <w:t xml:space="preserve">... </w:t>
      </w:r>
      <w:r>
        <w:rPr>
          <w:rtl/>
          <w:lang w:bidi="fa-IR"/>
        </w:rPr>
        <w:t>مستحب است</w:t>
      </w:r>
      <w:r w:rsidR="0092566E">
        <w:rPr>
          <w:rtl/>
          <w:lang w:bidi="fa-IR"/>
        </w:rPr>
        <w:t xml:space="preserve">. </w:t>
      </w:r>
      <w:r>
        <w:rPr>
          <w:rtl/>
          <w:lang w:bidi="fa-IR"/>
        </w:rPr>
        <w:t>البته بعضى هم جمود به خرج مى دهند و مى پندارند چون اسلام دين جامعى است</w:t>
      </w:r>
      <w:r w:rsidR="0092566E">
        <w:rPr>
          <w:rtl/>
          <w:lang w:bidi="fa-IR"/>
        </w:rPr>
        <w:t xml:space="preserve">، </w:t>
      </w:r>
      <w:r>
        <w:rPr>
          <w:rtl/>
          <w:lang w:bidi="fa-IR"/>
        </w:rPr>
        <w:t>بايد در جزئيات هم تكليف معين كرده باشد</w:t>
      </w:r>
      <w:r w:rsidR="0092566E">
        <w:rPr>
          <w:rtl/>
          <w:lang w:bidi="fa-IR"/>
        </w:rPr>
        <w:t xml:space="preserve">. </w:t>
      </w:r>
      <w:r>
        <w:rPr>
          <w:rtl/>
          <w:lang w:bidi="fa-IR"/>
        </w:rPr>
        <w:t>خير</w:t>
      </w:r>
      <w:r w:rsidR="0092566E">
        <w:rPr>
          <w:rtl/>
          <w:lang w:bidi="fa-IR"/>
        </w:rPr>
        <w:t xml:space="preserve">، </w:t>
      </w:r>
      <w:r>
        <w:rPr>
          <w:rtl/>
          <w:lang w:bidi="fa-IR"/>
        </w:rPr>
        <w:t>اتفاقا جامعيت اسلام ايجاب مى كند در بسيارى از امور دستورى نداشته باشد</w:t>
      </w:r>
      <w:r w:rsidR="0092566E">
        <w:rPr>
          <w:rtl/>
          <w:lang w:bidi="fa-IR"/>
        </w:rPr>
        <w:t xml:space="preserve">، </w:t>
      </w:r>
      <w:r>
        <w:rPr>
          <w:rtl/>
          <w:lang w:bidi="fa-IR"/>
        </w:rPr>
        <w:t>يعنى دستورش اين است كه مردم آزاد باشند و در چنين مواقعى ديگر ما حق تعيين تكليف براى مردم نداريم : ان الله</w:t>
      </w:r>
      <w:r w:rsidR="0092566E">
        <w:rPr>
          <w:rtl/>
          <w:lang w:bidi="fa-IR"/>
        </w:rPr>
        <w:t xml:space="preserve">... </w:t>
      </w:r>
      <w:r>
        <w:rPr>
          <w:rtl/>
          <w:lang w:bidi="fa-IR"/>
        </w:rPr>
        <w:t>سكت لكم عن اءشياء و لم يدعها نسيانا فلا تتكلفوها (نهج البلاغه</w:t>
      </w:r>
      <w:r w:rsidR="0092566E">
        <w:rPr>
          <w:rtl/>
          <w:lang w:bidi="fa-IR"/>
        </w:rPr>
        <w:t xml:space="preserve">، </w:t>
      </w:r>
      <w:r>
        <w:rPr>
          <w:rtl/>
          <w:lang w:bidi="fa-IR"/>
        </w:rPr>
        <w:t>حكمت 105) يعنى آن جا كه خداوند حكمى را بيان نكرده</w:t>
      </w:r>
      <w:r w:rsidR="0092566E">
        <w:rPr>
          <w:rtl/>
          <w:lang w:bidi="fa-IR"/>
        </w:rPr>
        <w:t xml:space="preserve">، </w:t>
      </w:r>
      <w:r>
        <w:rPr>
          <w:rtl/>
          <w:lang w:bidi="fa-IR"/>
        </w:rPr>
        <w:t>از روى فراموشى نيست</w:t>
      </w:r>
      <w:r w:rsidR="0092566E">
        <w:rPr>
          <w:rtl/>
          <w:lang w:bidi="fa-IR"/>
        </w:rPr>
        <w:t xml:space="preserve">، </w:t>
      </w:r>
      <w:r>
        <w:rPr>
          <w:rtl/>
          <w:lang w:bidi="fa-IR"/>
        </w:rPr>
        <w:t>بلكه خواسته</w:t>
      </w:r>
      <w:r w:rsidR="0092566E">
        <w:rPr>
          <w:rtl/>
          <w:lang w:bidi="fa-IR"/>
        </w:rPr>
        <w:t xml:space="preserve">، </w:t>
      </w:r>
      <w:r>
        <w:rPr>
          <w:rtl/>
          <w:lang w:bidi="fa-IR"/>
        </w:rPr>
        <w:t>بندگان</w:t>
      </w:r>
      <w:r w:rsidR="0092566E">
        <w:rPr>
          <w:rtl/>
          <w:lang w:bidi="fa-IR"/>
        </w:rPr>
        <w:t xml:space="preserve">، </w:t>
      </w:r>
      <w:r>
        <w:rPr>
          <w:rtl/>
          <w:lang w:bidi="fa-IR"/>
        </w:rPr>
        <w:t xml:space="preserve">آزاد و مختار باشند و اين همان آداب و رسوم مردم است </w:t>
      </w:r>
      <w:r>
        <w:rPr>
          <w:rtl/>
          <w:lang w:bidi="fa-IR"/>
        </w:rPr>
        <w:lastRenderedPageBreak/>
        <w:t>كه اگر انسان آن ها را از طريق مثبت انجام دهد يا ترك كند</w:t>
      </w:r>
      <w:r w:rsidR="0092566E">
        <w:rPr>
          <w:rtl/>
          <w:lang w:bidi="fa-IR"/>
        </w:rPr>
        <w:t xml:space="preserve">، </w:t>
      </w:r>
      <w:r>
        <w:rPr>
          <w:rtl/>
          <w:lang w:bidi="fa-IR"/>
        </w:rPr>
        <w:t>نه جايى خراب مى شود نه آباد</w:t>
      </w:r>
      <w:r w:rsidR="0092566E">
        <w:rPr>
          <w:rtl/>
          <w:lang w:bidi="fa-IR"/>
        </w:rPr>
        <w:t xml:space="preserve">، </w:t>
      </w:r>
      <w:r>
        <w:rPr>
          <w:rtl/>
          <w:lang w:bidi="fa-IR"/>
        </w:rPr>
        <w:t>و خدا در اين ها سكوت كرده و به مردم واگذار كرده است</w:t>
      </w:r>
      <w:r w:rsidR="0092566E">
        <w:rPr>
          <w:rtl/>
          <w:lang w:bidi="fa-IR"/>
        </w:rPr>
        <w:t xml:space="preserve">. </w:t>
      </w:r>
    </w:p>
    <w:p w:rsidR="00997E5A" w:rsidRDefault="00997E5A" w:rsidP="00137C58">
      <w:pPr>
        <w:pStyle w:val="libFootnote"/>
        <w:rPr>
          <w:rtl/>
          <w:lang w:bidi="fa-IR"/>
        </w:rPr>
      </w:pPr>
      <w:r>
        <w:rPr>
          <w:rtl/>
          <w:lang w:bidi="fa-IR"/>
        </w:rPr>
        <w:t>300- مثلا افعال مادرانه</w:t>
      </w:r>
      <w:r w:rsidR="0092566E">
        <w:rPr>
          <w:rtl/>
          <w:lang w:bidi="fa-IR"/>
        </w:rPr>
        <w:t xml:space="preserve">، </w:t>
      </w:r>
      <w:r>
        <w:rPr>
          <w:rtl/>
          <w:lang w:bidi="fa-IR"/>
        </w:rPr>
        <w:t>كه اگر چه هدفش</w:t>
      </w:r>
      <w:r w:rsidR="0092566E">
        <w:rPr>
          <w:rtl/>
          <w:lang w:bidi="fa-IR"/>
        </w:rPr>
        <w:t xml:space="preserve">، </w:t>
      </w:r>
      <w:r>
        <w:rPr>
          <w:rtl/>
          <w:lang w:bidi="fa-IR"/>
        </w:rPr>
        <w:t>غير (فرزند) است</w:t>
      </w:r>
      <w:r w:rsidR="0092566E">
        <w:rPr>
          <w:rtl/>
          <w:lang w:bidi="fa-IR"/>
        </w:rPr>
        <w:t xml:space="preserve">، </w:t>
      </w:r>
      <w:r>
        <w:rPr>
          <w:rtl/>
          <w:lang w:bidi="fa-IR"/>
        </w:rPr>
        <w:t>اما چون در حيوانات هم هست</w:t>
      </w:r>
      <w:r w:rsidR="0092566E">
        <w:rPr>
          <w:rtl/>
          <w:lang w:bidi="fa-IR"/>
        </w:rPr>
        <w:t xml:space="preserve">، </w:t>
      </w:r>
      <w:r>
        <w:rPr>
          <w:rtl/>
          <w:lang w:bidi="fa-IR"/>
        </w:rPr>
        <w:t>نمى تواند فعل اخلاقى - در مقابل فعل طبيعى - شمرده شود</w:t>
      </w:r>
      <w:r w:rsidR="0092566E">
        <w:rPr>
          <w:rtl/>
          <w:lang w:bidi="fa-IR"/>
        </w:rPr>
        <w:t xml:space="preserve">. </w:t>
      </w:r>
      <w:r>
        <w:rPr>
          <w:rtl/>
          <w:lang w:bidi="fa-IR"/>
        </w:rPr>
        <w:t>البته اين كارها از نظر عواطف خيلى باشكوه و عالى است</w:t>
      </w:r>
      <w:r w:rsidR="0092566E">
        <w:rPr>
          <w:rtl/>
          <w:lang w:bidi="fa-IR"/>
        </w:rPr>
        <w:t xml:space="preserve">، </w:t>
      </w:r>
      <w:r>
        <w:rPr>
          <w:rtl/>
          <w:lang w:bidi="fa-IR"/>
        </w:rPr>
        <w:t>اما «فعل اخلاقى» نيست</w:t>
      </w:r>
      <w:r w:rsidR="0092566E">
        <w:rPr>
          <w:rtl/>
          <w:lang w:bidi="fa-IR"/>
        </w:rPr>
        <w:t xml:space="preserve">. </w:t>
      </w:r>
    </w:p>
    <w:p w:rsidR="00997E5A" w:rsidRDefault="00997E5A" w:rsidP="00137C58">
      <w:pPr>
        <w:pStyle w:val="libFootnote"/>
        <w:rPr>
          <w:rtl/>
          <w:lang w:bidi="fa-IR"/>
        </w:rPr>
      </w:pPr>
      <w:r>
        <w:rPr>
          <w:rtl/>
          <w:lang w:bidi="fa-IR"/>
        </w:rPr>
        <w:t>301- مثلا شخصى در جايى غريب است و بيمار مى شود</w:t>
      </w:r>
      <w:r w:rsidR="0092566E">
        <w:rPr>
          <w:rtl/>
          <w:lang w:bidi="fa-IR"/>
        </w:rPr>
        <w:t xml:space="preserve">. </w:t>
      </w:r>
      <w:r>
        <w:rPr>
          <w:rtl/>
          <w:lang w:bidi="fa-IR"/>
        </w:rPr>
        <w:t>آدمى كه اصلا او را نمى شناسد</w:t>
      </w:r>
      <w:r w:rsidR="0092566E">
        <w:rPr>
          <w:rtl/>
          <w:lang w:bidi="fa-IR"/>
        </w:rPr>
        <w:t xml:space="preserve">، </w:t>
      </w:r>
      <w:r>
        <w:rPr>
          <w:rtl/>
          <w:lang w:bidi="fa-IR"/>
        </w:rPr>
        <w:t>بى هيچ توقعى او را به بيمارستان مى برد و وسايل معالجه وى را فراهم مى كند</w:t>
      </w:r>
      <w:r w:rsidR="0092566E">
        <w:rPr>
          <w:rtl/>
          <w:lang w:bidi="fa-IR"/>
        </w:rPr>
        <w:t xml:space="preserve">، </w:t>
      </w:r>
      <w:r>
        <w:rPr>
          <w:rtl/>
          <w:lang w:bidi="fa-IR"/>
        </w:rPr>
        <w:t>مرتب از او عيادت مى كند و در آخر خرج بازگشت وى به شهرش را هم مى دهد</w:t>
      </w:r>
      <w:r w:rsidR="0092566E">
        <w:rPr>
          <w:rtl/>
          <w:lang w:bidi="fa-IR"/>
        </w:rPr>
        <w:t xml:space="preserve">. </w:t>
      </w:r>
      <w:r>
        <w:rPr>
          <w:rtl/>
          <w:lang w:bidi="fa-IR"/>
        </w:rPr>
        <w:t>مسلما از هر كس بپرسيم مى گويند: اين كار خوب (حسن) و زيبايى است</w:t>
      </w:r>
      <w:r w:rsidR="0092566E">
        <w:rPr>
          <w:rtl/>
          <w:lang w:bidi="fa-IR"/>
        </w:rPr>
        <w:t xml:space="preserve">. </w:t>
      </w:r>
      <w:r>
        <w:rPr>
          <w:rtl/>
          <w:lang w:bidi="fa-IR"/>
        </w:rPr>
        <w:t>زيبايى اين كار را با چشم نمى توان ديد</w:t>
      </w:r>
      <w:r w:rsidR="0092566E">
        <w:rPr>
          <w:rtl/>
          <w:lang w:bidi="fa-IR"/>
        </w:rPr>
        <w:t xml:space="preserve">، </w:t>
      </w:r>
      <w:r>
        <w:rPr>
          <w:rtl/>
          <w:lang w:bidi="fa-IR"/>
        </w:rPr>
        <w:t>ولى در عين حال عقل آن را درك مى كند</w:t>
      </w:r>
      <w:r w:rsidR="0092566E">
        <w:rPr>
          <w:rtl/>
          <w:lang w:bidi="fa-IR"/>
        </w:rPr>
        <w:t xml:space="preserve">. </w:t>
      </w:r>
      <w:r>
        <w:rPr>
          <w:rtl/>
          <w:lang w:bidi="fa-IR"/>
        </w:rPr>
        <w:t>حالا اگر اين شخص مورد محبت</w:t>
      </w:r>
      <w:r w:rsidR="0092566E">
        <w:rPr>
          <w:rtl/>
          <w:lang w:bidi="fa-IR"/>
        </w:rPr>
        <w:t xml:space="preserve">، </w:t>
      </w:r>
      <w:r>
        <w:rPr>
          <w:rtl/>
          <w:lang w:bidi="fa-IR"/>
        </w:rPr>
        <w:t>آن فرد محبت كننده را در خيابان شهر خود ببيند و براى اين كه نخواهد جبران خوبى هاى او را بكند</w:t>
      </w:r>
      <w:r w:rsidR="0092566E">
        <w:rPr>
          <w:rtl/>
          <w:lang w:bidi="fa-IR"/>
        </w:rPr>
        <w:t xml:space="preserve">، </w:t>
      </w:r>
      <w:r>
        <w:rPr>
          <w:rtl/>
          <w:lang w:bidi="fa-IR"/>
        </w:rPr>
        <w:t>با وجود امكانات فراوانى كه براى پذيرايى دارد</w:t>
      </w:r>
      <w:r w:rsidR="0092566E">
        <w:rPr>
          <w:rtl/>
          <w:lang w:bidi="fa-IR"/>
        </w:rPr>
        <w:t xml:space="preserve">، </w:t>
      </w:r>
      <w:r>
        <w:rPr>
          <w:rtl/>
          <w:lang w:bidi="fa-IR"/>
        </w:rPr>
        <w:t>خود را از ديد وى مخفى كند</w:t>
      </w:r>
      <w:r w:rsidR="0092566E">
        <w:rPr>
          <w:rtl/>
          <w:lang w:bidi="fa-IR"/>
        </w:rPr>
        <w:t xml:space="preserve">، </w:t>
      </w:r>
      <w:r>
        <w:rPr>
          <w:rtl/>
          <w:lang w:bidi="fa-IR"/>
        </w:rPr>
        <w:t>مسلما خواهيم گفت : اين كار بد و زشتى است و اين كار را عقل درك نمى كند</w:t>
      </w:r>
      <w:r w:rsidR="0092566E">
        <w:rPr>
          <w:rtl/>
          <w:lang w:bidi="fa-IR"/>
        </w:rPr>
        <w:t xml:space="preserve">. </w:t>
      </w:r>
    </w:p>
    <w:p w:rsidR="00997E5A" w:rsidRDefault="00997E5A" w:rsidP="00137C58">
      <w:pPr>
        <w:pStyle w:val="libFootnote"/>
        <w:rPr>
          <w:rtl/>
          <w:lang w:bidi="fa-IR"/>
        </w:rPr>
      </w:pPr>
      <w:r>
        <w:rPr>
          <w:rtl/>
          <w:lang w:bidi="fa-IR"/>
        </w:rPr>
        <w:t>302- استاد بحث بيشترى در باب نظريات فوق و رد آن ها در اين جا نياورده اند</w:t>
      </w:r>
      <w:r w:rsidR="0092566E">
        <w:rPr>
          <w:rtl/>
          <w:lang w:bidi="fa-IR"/>
        </w:rPr>
        <w:t xml:space="preserve">. </w:t>
      </w:r>
      <w:r>
        <w:rPr>
          <w:rtl/>
          <w:lang w:bidi="fa-IR"/>
        </w:rPr>
        <w:t>بحث مفصل را مى توانيد در كتابهاى تعليم و تربيت در اسلام و فلسفه اخلاق ايشان بيابيد</w:t>
      </w:r>
      <w:r w:rsidR="0092566E">
        <w:rPr>
          <w:rtl/>
          <w:lang w:bidi="fa-IR"/>
        </w:rPr>
        <w:t xml:space="preserve">. </w:t>
      </w:r>
    </w:p>
    <w:p w:rsidR="00997E5A" w:rsidRDefault="00997E5A" w:rsidP="00137C58">
      <w:pPr>
        <w:pStyle w:val="libFootnote"/>
        <w:rPr>
          <w:rtl/>
          <w:lang w:bidi="fa-IR"/>
        </w:rPr>
      </w:pPr>
      <w:r>
        <w:rPr>
          <w:rtl/>
          <w:lang w:bidi="fa-IR"/>
        </w:rPr>
        <w:t>303- سوال : آيا اگر فساد اخلاق را بيمارى تلقى كنيم</w:t>
      </w:r>
      <w:r w:rsidR="0092566E">
        <w:rPr>
          <w:rtl/>
          <w:lang w:bidi="fa-IR"/>
        </w:rPr>
        <w:t xml:space="preserve">، </w:t>
      </w:r>
      <w:r w:rsidR="0011231B">
        <w:rPr>
          <w:rtl/>
          <w:lang w:bidi="fa-IR"/>
        </w:rPr>
        <w:t>مسئول</w:t>
      </w:r>
      <w:r>
        <w:rPr>
          <w:rtl/>
          <w:lang w:bidi="fa-IR"/>
        </w:rPr>
        <w:t>يت از انسان مرتفع نمى شود؟</w:t>
      </w:r>
    </w:p>
    <w:p w:rsidR="00997E5A" w:rsidRDefault="00997E5A" w:rsidP="00137C58">
      <w:pPr>
        <w:pStyle w:val="libFootnote"/>
        <w:rPr>
          <w:rtl/>
          <w:lang w:bidi="fa-IR"/>
        </w:rPr>
      </w:pPr>
      <w:r>
        <w:rPr>
          <w:rtl/>
          <w:lang w:bidi="fa-IR"/>
        </w:rPr>
        <w:t>جواب : خير</w:t>
      </w:r>
      <w:r w:rsidR="0092566E">
        <w:rPr>
          <w:rtl/>
          <w:lang w:bidi="fa-IR"/>
        </w:rPr>
        <w:t xml:space="preserve">، </w:t>
      </w:r>
      <w:r>
        <w:rPr>
          <w:rtl/>
          <w:lang w:bidi="fa-IR"/>
        </w:rPr>
        <w:t>زيرا اين بيمارى با ساير بيمارى ها اين تفاوت را دارد كه طبيب آن</w:t>
      </w:r>
      <w:r w:rsidR="0092566E">
        <w:rPr>
          <w:rtl/>
          <w:lang w:bidi="fa-IR"/>
        </w:rPr>
        <w:t xml:space="preserve">، </w:t>
      </w:r>
      <w:r>
        <w:rPr>
          <w:rtl/>
          <w:lang w:bidi="fa-IR"/>
        </w:rPr>
        <w:t>فقط خود انسان است</w:t>
      </w:r>
      <w:r w:rsidR="0092566E">
        <w:rPr>
          <w:rtl/>
          <w:lang w:bidi="fa-IR"/>
        </w:rPr>
        <w:t xml:space="preserve">. </w:t>
      </w:r>
      <w:r>
        <w:rPr>
          <w:rtl/>
          <w:lang w:bidi="fa-IR"/>
        </w:rPr>
        <w:t>در بيمارى مادى</w:t>
      </w:r>
      <w:r w:rsidR="0092566E">
        <w:rPr>
          <w:rtl/>
          <w:lang w:bidi="fa-IR"/>
        </w:rPr>
        <w:t xml:space="preserve">، </w:t>
      </w:r>
      <w:r>
        <w:rPr>
          <w:rtl/>
          <w:lang w:bidi="fa-IR"/>
        </w:rPr>
        <w:t>غير انسان هم يم تواند وى را معالجه كند</w:t>
      </w:r>
      <w:r w:rsidR="0092566E">
        <w:rPr>
          <w:rtl/>
          <w:lang w:bidi="fa-IR"/>
        </w:rPr>
        <w:t xml:space="preserve">، </w:t>
      </w:r>
      <w:r>
        <w:rPr>
          <w:rtl/>
          <w:lang w:bidi="fa-IR"/>
        </w:rPr>
        <w:t>اما در بيمارى روانى فقط خود فرد بايد بخواهد كه معالجه شود</w:t>
      </w:r>
      <w:r w:rsidR="0092566E">
        <w:rPr>
          <w:rtl/>
          <w:lang w:bidi="fa-IR"/>
        </w:rPr>
        <w:t xml:space="preserve">. </w:t>
      </w:r>
      <w:r>
        <w:rPr>
          <w:rtl/>
          <w:lang w:bidi="fa-IR"/>
        </w:rPr>
        <w:t>البته اگر كسى واقعا باشد كه همان دستورات ساده براى معالجه بيمارى هاى روانى خود را نداند</w:t>
      </w:r>
      <w:r w:rsidR="0092566E">
        <w:rPr>
          <w:rtl/>
          <w:lang w:bidi="fa-IR"/>
        </w:rPr>
        <w:t xml:space="preserve">، </w:t>
      </w:r>
      <w:r>
        <w:rPr>
          <w:rtl/>
          <w:lang w:bidi="fa-IR"/>
        </w:rPr>
        <w:t xml:space="preserve">مى توان گفت : </w:t>
      </w:r>
      <w:r w:rsidR="0011231B">
        <w:rPr>
          <w:rtl/>
          <w:lang w:bidi="fa-IR"/>
        </w:rPr>
        <w:t>مسئول</w:t>
      </w:r>
      <w:r>
        <w:rPr>
          <w:rtl/>
          <w:lang w:bidi="fa-IR"/>
        </w:rPr>
        <w:t>يت از او مرتفع است</w:t>
      </w:r>
      <w:r w:rsidR="0092566E">
        <w:rPr>
          <w:rtl/>
          <w:lang w:bidi="fa-IR"/>
        </w:rPr>
        <w:t xml:space="preserve">. </w:t>
      </w:r>
    </w:p>
    <w:p w:rsidR="00997E5A" w:rsidRDefault="00997E5A" w:rsidP="00137C58">
      <w:pPr>
        <w:pStyle w:val="libFootnote"/>
        <w:rPr>
          <w:rtl/>
          <w:lang w:bidi="fa-IR"/>
        </w:rPr>
      </w:pPr>
      <w:r>
        <w:rPr>
          <w:rtl/>
          <w:lang w:bidi="fa-IR"/>
        </w:rPr>
        <w:t>304- توجه شود كه سبك بحث استاد در باب نسبيت اخلاق در جلد اول و دوم اين كتاب بسيار متفاوت بود</w:t>
      </w:r>
      <w:r w:rsidR="0092566E">
        <w:rPr>
          <w:rtl/>
          <w:lang w:bidi="fa-IR"/>
        </w:rPr>
        <w:t xml:space="preserve">. </w:t>
      </w:r>
      <w:r>
        <w:rPr>
          <w:rtl/>
          <w:lang w:bidi="fa-IR"/>
        </w:rPr>
        <w:t>در جلد اول فقط نظريه حسن و قبح را رد مى كند و تلفيقى از نظريه تعادل روحى را پذيرفته است</w:t>
      </w:r>
      <w:r w:rsidR="0092566E">
        <w:rPr>
          <w:rtl/>
          <w:lang w:bidi="fa-IR"/>
        </w:rPr>
        <w:t xml:space="preserve">. </w:t>
      </w:r>
      <w:r>
        <w:rPr>
          <w:rtl/>
          <w:lang w:bidi="fa-IR"/>
        </w:rPr>
        <w:t>ما در اين جمع بندى بيشتر نظرات ايشان در جلد دوم را مد نظر داشتيم</w:t>
      </w:r>
      <w:r w:rsidR="0092566E">
        <w:rPr>
          <w:rtl/>
          <w:lang w:bidi="fa-IR"/>
        </w:rPr>
        <w:t xml:space="preserve">، </w:t>
      </w:r>
      <w:r>
        <w:rPr>
          <w:rtl/>
          <w:lang w:bidi="fa-IR"/>
        </w:rPr>
        <w:t>زيرا نحوه ورود و خروج و طرح مباحث نشان مى داد كه در مباحث جلد دوم</w:t>
      </w:r>
      <w:r w:rsidR="0092566E">
        <w:rPr>
          <w:rtl/>
          <w:lang w:bidi="fa-IR"/>
        </w:rPr>
        <w:t xml:space="preserve">، </w:t>
      </w:r>
      <w:r>
        <w:rPr>
          <w:rtl/>
          <w:lang w:bidi="fa-IR"/>
        </w:rPr>
        <w:t>استاد دقت نظر بيشترى اعمال كرده اند؛ براى توضيح بيشتر در باب اين نظرات به كتاب هايى كه در پاورقى صفحه قبل اشاره كرديم</w:t>
      </w:r>
      <w:r w:rsidR="0092566E">
        <w:rPr>
          <w:rtl/>
          <w:lang w:bidi="fa-IR"/>
        </w:rPr>
        <w:t xml:space="preserve">، </w:t>
      </w:r>
      <w:r>
        <w:rPr>
          <w:rtl/>
          <w:lang w:bidi="fa-IR"/>
        </w:rPr>
        <w:t>مراجعه كنيد</w:t>
      </w:r>
      <w:r w:rsidR="0092566E">
        <w:rPr>
          <w:rtl/>
          <w:lang w:bidi="fa-IR"/>
        </w:rPr>
        <w:t xml:space="preserve">. </w:t>
      </w:r>
    </w:p>
    <w:p w:rsidR="00997E5A" w:rsidRDefault="00997E5A" w:rsidP="00137C58">
      <w:pPr>
        <w:pStyle w:val="libFootnote"/>
        <w:rPr>
          <w:rtl/>
          <w:lang w:bidi="fa-IR"/>
        </w:rPr>
      </w:pPr>
      <w:r>
        <w:rPr>
          <w:rtl/>
          <w:lang w:bidi="fa-IR"/>
        </w:rPr>
        <w:t>305- اسلام و مقتضيات زمان</w:t>
      </w:r>
      <w:r w:rsidR="0092566E">
        <w:rPr>
          <w:rtl/>
          <w:lang w:bidi="fa-IR"/>
        </w:rPr>
        <w:t xml:space="preserve">، </w:t>
      </w:r>
      <w:r>
        <w:rPr>
          <w:rtl/>
          <w:lang w:bidi="fa-IR"/>
        </w:rPr>
        <w:t>ج 1</w:t>
      </w:r>
      <w:r w:rsidR="0092566E">
        <w:rPr>
          <w:rtl/>
          <w:lang w:bidi="fa-IR"/>
        </w:rPr>
        <w:t xml:space="preserve">، </w:t>
      </w:r>
      <w:r>
        <w:rPr>
          <w:rtl/>
          <w:lang w:bidi="fa-IR"/>
        </w:rPr>
        <w:t>ص 352 339 و ج 2</w:t>
      </w:r>
      <w:r w:rsidR="0092566E">
        <w:rPr>
          <w:rtl/>
          <w:lang w:bidi="fa-IR"/>
        </w:rPr>
        <w:t xml:space="preserve">، </w:t>
      </w:r>
      <w:r>
        <w:rPr>
          <w:rtl/>
          <w:lang w:bidi="fa-IR"/>
        </w:rPr>
        <w:t>ص 258 231</w:t>
      </w:r>
      <w:r w:rsidR="0092566E">
        <w:rPr>
          <w:rtl/>
          <w:lang w:bidi="fa-IR"/>
        </w:rPr>
        <w:t xml:space="preserve">. </w:t>
      </w:r>
    </w:p>
    <w:p w:rsidR="00997E5A" w:rsidRDefault="00997E5A" w:rsidP="00137C58">
      <w:pPr>
        <w:pStyle w:val="libFootnote"/>
        <w:rPr>
          <w:rtl/>
          <w:lang w:bidi="fa-IR"/>
        </w:rPr>
      </w:pPr>
      <w:r>
        <w:rPr>
          <w:rtl/>
          <w:lang w:bidi="fa-IR"/>
        </w:rPr>
        <w:lastRenderedPageBreak/>
        <w:t>306- استاد مطهرى در ادامه بحث نسبيت اخلاق</w:t>
      </w:r>
      <w:r w:rsidR="0092566E">
        <w:rPr>
          <w:rtl/>
          <w:lang w:bidi="fa-IR"/>
        </w:rPr>
        <w:t xml:space="preserve">، </w:t>
      </w:r>
      <w:r>
        <w:rPr>
          <w:rtl/>
          <w:lang w:bidi="fa-IR"/>
        </w:rPr>
        <w:t>بحثى در باب «عبادت و پرستش» داشته اند</w:t>
      </w:r>
      <w:r w:rsidR="0092566E">
        <w:rPr>
          <w:rtl/>
          <w:lang w:bidi="fa-IR"/>
        </w:rPr>
        <w:t xml:space="preserve">، </w:t>
      </w:r>
      <w:r>
        <w:rPr>
          <w:rtl/>
          <w:lang w:bidi="fa-IR"/>
        </w:rPr>
        <w:t>كه شايد در نظر اول زايد و حاشيه اى به نظر برسد</w:t>
      </w:r>
      <w:r w:rsidR="0092566E">
        <w:rPr>
          <w:rtl/>
          <w:lang w:bidi="fa-IR"/>
        </w:rPr>
        <w:t xml:space="preserve">، </w:t>
      </w:r>
      <w:r>
        <w:rPr>
          <w:rtl/>
          <w:lang w:bidi="fa-IR"/>
        </w:rPr>
        <w:t>اما ايشان يك جلسه را به آن اختصاص داده اند</w:t>
      </w:r>
      <w:r w:rsidR="0092566E">
        <w:rPr>
          <w:rtl/>
          <w:lang w:bidi="fa-IR"/>
        </w:rPr>
        <w:t xml:space="preserve">. </w:t>
      </w:r>
      <w:r>
        <w:rPr>
          <w:rtl/>
          <w:lang w:bidi="fa-IR"/>
        </w:rPr>
        <w:t>در اين جا براى اين كه اهميت بحث از نظر استاد مطهرى بيشتر معلوم شود</w:t>
      </w:r>
      <w:r w:rsidR="0092566E">
        <w:rPr>
          <w:rtl/>
          <w:lang w:bidi="fa-IR"/>
        </w:rPr>
        <w:t xml:space="preserve">، </w:t>
      </w:r>
      <w:r>
        <w:rPr>
          <w:rtl/>
          <w:lang w:bidi="fa-IR"/>
        </w:rPr>
        <w:t>اشاره مى كنيم كه ايشان بعدها كم كم قايل مى شوند كه مى توان مساله عبادت و پرستضش را به عنوان بنيادى براى اخلاق دانست و در كتاب فلسفه اخلاق پس از رد نظرات مختلف در باب معيار فعل اخلاقى</w:t>
      </w:r>
      <w:r w:rsidR="0092566E">
        <w:rPr>
          <w:rtl/>
          <w:lang w:bidi="fa-IR"/>
        </w:rPr>
        <w:t xml:space="preserve">، </w:t>
      </w:r>
      <w:r>
        <w:rPr>
          <w:rtl/>
          <w:lang w:bidi="fa-IR"/>
        </w:rPr>
        <w:t>سعى مى كنند مساله «عبادت و پرستش» را به نحوى تقرير كنند كه معيار فعل اخلاقى قلمداد شود</w:t>
      </w:r>
      <w:r w:rsidR="0092566E">
        <w:rPr>
          <w:rtl/>
          <w:lang w:bidi="fa-IR"/>
        </w:rPr>
        <w:t xml:space="preserve">. </w:t>
      </w:r>
      <w:r>
        <w:rPr>
          <w:rtl/>
          <w:lang w:bidi="fa-IR"/>
        </w:rPr>
        <w:t>به نظر مى رسد اين نظريه با تقرير موجود</w:t>
      </w:r>
      <w:r w:rsidR="0092566E">
        <w:rPr>
          <w:rtl/>
          <w:lang w:bidi="fa-IR"/>
        </w:rPr>
        <w:t xml:space="preserve">، </w:t>
      </w:r>
      <w:r>
        <w:rPr>
          <w:rtl/>
          <w:lang w:bidi="fa-IR"/>
        </w:rPr>
        <w:t>بسيار خام است</w:t>
      </w:r>
      <w:r w:rsidR="0092566E">
        <w:rPr>
          <w:rtl/>
          <w:lang w:bidi="fa-IR"/>
        </w:rPr>
        <w:t xml:space="preserve">. </w:t>
      </w:r>
      <w:r>
        <w:rPr>
          <w:rtl/>
          <w:lang w:bidi="fa-IR"/>
        </w:rPr>
        <w:t>متاسفانه عمر ايشان چندان طولانى نبود كه اين نظريه را تكميل و تقويت كند</w:t>
      </w:r>
      <w:r w:rsidR="0092566E">
        <w:rPr>
          <w:rtl/>
          <w:lang w:bidi="fa-IR"/>
        </w:rPr>
        <w:t xml:space="preserve">، </w:t>
      </w:r>
      <w:r>
        <w:rPr>
          <w:rtl/>
          <w:lang w:bidi="fa-IR"/>
        </w:rPr>
        <w:t>اما از آن جا كه اين گونه مباحث</w:t>
      </w:r>
      <w:r w:rsidR="0092566E">
        <w:rPr>
          <w:rtl/>
          <w:lang w:bidi="fa-IR"/>
        </w:rPr>
        <w:t xml:space="preserve">، </w:t>
      </w:r>
      <w:r>
        <w:rPr>
          <w:rtl/>
          <w:lang w:bidi="fa-IR"/>
        </w:rPr>
        <w:t>شروعى براى آن گونه تئورى پردازى ها بوده</w:t>
      </w:r>
      <w:r w:rsidR="0092566E">
        <w:rPr>
          <w:rtl/>
          <w:lang w:bidi="fa-IR"/>
        </w:rPr>
        <w:t xml:space="preserve">، </w:t>
      </w:r>
      <w:r>
        <w:rPr>
          <w:rtl/>
          <w:lang w:bidi="fa-IR"/>
        </w:rPr>
        <w:t>از حذف اين مبحث كتاب اسلام و مقتضيات زمان</w:t>
      </w:r>
      <w:r w:rsidR="0092566E">
        <w:rPr>
          <w:rtl/>
          <w:lang w:bidi="fa-IR"/>
        </w:rPr>
        <w:t xml:space="preserve">، </w:t>
      </w:r>
      <w:r>
        <w:rPr>
          <w:rtl/>
          <w:lang w:bidi="fa-IR"/>
        </w:rPr>
        <w:t>خوددارى كرديم و آن را در تكمله بحث نسبيت اخلاق مى آوريم</w:t>
      </w:r>
      <w:r w:rsidR="0092566E">
        <w:rPr>
          <w:rtl/>
          <w:lang w:bidi="fa-IR"/>
        </w:rPr>
        <w:t xml:space="preserve">. </w:t>
      </w:r>
    </w:p>
    <w:p w:rsidR="00997E5A" w:rsidRDefault="00997E5A" w:rsidP="00137C58">
      <w:pPr>
        <w:pStyle w:val="libFootnote"/>
        <w:rPr>
          <w:rtl/>
          <w:lang w:bidi="fa-IR"/>
        </w:rPr>
      </w:pPr>
      <w:r>
        <w:rPr>
          <w:rtl/>
          <w:lang w:bidi="fa-IR"/>
        </w:rPr>
        <w:t>307- مستدرك الوسائل</w:t>
      </w:r>
      <w:r w:rsidR="0092566E">
        <w:rPr>
          <w:rtl/>
          <w:lang w:bidi="fa-IR"/>
        </w:rPr>
        <w:t xml:space="preserve">، </w:t>
      </w:r>
      <w:r>
        <w:rPr>
          <w:rtl/>
          <w:lang w:bidi="fa-IR"/>
        </w:rPr>
        <w:t>ج 3</w:t>
      </w:r>
      <w:r w:rsidR="0092566E">
        <w:rPr>
          <w:rtl/>
          <w:lang w:bidi="fa-IR"/>
        </w:rPr>
        <w:t xml:space="preserve">، </w:t>
      </w:r>
      <w:r>
        <w:rPr>
          <w:rtl/>
          <w:lang w:bidi="fa-IR"/>
        </w:rPr>
        <w:t>ص 12</w:t>
      </w:r>
      <w:r w:rsidR="0092566E">
        <w:rPr>
          <w:rtl/>
          <w:lang w:bidi="fa-IR"/>
        </w:rPr>
        <w:t xml:space="preserve">. </w:t>
      </w:r>
    </w:p>
    <w:p w:rsidR="00997E5A" w:rsidRDefault="00997E5A" w:rsidP="00137C58">
      <w:pPr>
        <w:pStyle w:val="libFootnote"/>
        <w:rPr>
          <w:rtl/>
          <w:lang w:bidi="fa-IR"/>
        </w:rPr>
      </w:pPr>
      <w:r>
        <w:rPr>
          <w:rtl/>
          <w:lang w:bidi="fa-IR"/>
        </w:rPr>
        <w:t>308- اسلام و مقتضيات زمان</w:t>
      </w:r>
      <w:r w:rsidR="0092566E">
        <w:rPr>
          <w:rtl/>
          <w:lang w:bidi="fa-IR"/>
        </w:rPr>
        <w:t xml:space="preserve">، </w:t>
      </w:r>
      <w:r>
        <w:rPr>
          <w:rtl/>
          <w:lang w:bidi="fa-IR"/>
        </w:rPr>
        <w:t>ج 1</w:t>
      </w:r>
      <w:r w:rsidR="0092566E">
        <w:rPr>
          <w:rtl/>
          <w:lang w:bidi="fa-IR"/>
        </w:rPr>
        <w:t xml:space="preserve">، </w:t>
      </w:r>
      <w:r>
        <w:rPr>
          <w:rtl/>
          <w:lang w:bidi="fa-IR"/>
        </w:rPr>
        <w:t>ص 298 - 283</w:t>
      </w:r>
      <w:r w:rsidR="0092566E">
        <w:rPr>
          <w:rtl/>
          <w:lang w:bidi="fa-IR"/>
        </w:rPr>
        <w:t xml:space="preserve">. </w:t>
      </w:r>
    </w:p>
    <w:p w:rsidR="00997E5A" w:rsidRDefault="00997E5A" w:rsidP="00137C58">
      <w:pPr>
        <w:pStyle w:val="libFootnote"/>
        <w:rPr>
          <w:rtl/>
          <w:lang w:bidi="fa-IR"/>
        </w:rPr>
      </w:pPr>
      <w:r>
        <w:rPr>
          <w:rtl/>
          <w:lang w:bidi="fa-IR"/>
        </w:rPr>
        <w:t>309- اسلام و مقتضيات زمان</w:t>
      </w:r>
      <w:r w:rsidR="0092566E">
        <w:rPr>
          <w:rtl/>
          <w:lang w:bidi="fa-IR"/>
        </w:rPr>
        <w:t xml:space="preserve">، </w:t>
      </w:r>
      <w:r>
        <w:rPr>
          <w:rtl/>
          <w:lang w:bidi="fa-IR"/>
        </w:rPr>
        <w:t>ج 1</w:t>
      </w:r>
      <w:r w:rsidR="0092566E">
        <w:rPr>
          <w:rtl/>
          <w:lang w:bidi="fa-IR"/>
        </w:rPr>
        <w:t xml:space="preserve">، </w:t>
      </w:r>
      <w:r>
        <w:rPr>
          <w:rtl/>
          <w:lang w:bidi="fa-IR"/>
        </w:rPr>
        <w:t>ص 426 - 407</w:t>
      </w:r>
      <w:r w:rsidR="0092566E">
        <w:rPr>
          <w:rtl/>
          <w:lang w:bidi="fa-IR"/>
        </w:rPr>
        <w:t xml:space="preserve">. </w:t>
      </w:r>
    </w:p>
    <w:p w:rsidR="00997E5A" w:rsidRDefault="00997E5A" w:rsidP="00137C58">
      <w:pPr>
        <w:pStyle w:val="libFootnote"/>
        <w:rPr>
          <w:rtl/>
          <w:lang w:bidi="fa-IR"/>
        </w:rPr>
      </w:pPr>
      <w:r>
        <w:rPr>
          <w:rtl/>
          <w:lang w:bidi="fa-IR"/>
        </w:rPr>
        <w:t>310- تو مى ميرى و آن ها هم مى ميرند</w:t>
      </w:r>
      <w:r w:rsidR="0092566E">
        <w:rPr>
          <w:rtl/>
          <w:lang w:bidi="fa-IR"/>
        </w:rPr>
        <w:t xml:space="preserve">. </w:t>
      </w:r>
      <w:r>
        <w:rPr>
          <w:rtl/>
          <w:lang w:bidi="fa-IR"/>
        </w:rPr>
        <w:t>(زمر / 30)</w:t>
      </w:r>
    </w:p>
    <w:p w:rsidR="00997E5A" w:rsidRDefault="00997E5A" w:rsidP="00137C58">
      <w:pPr>
        <w:pStyle w:val="libFootnote"/>
        <w:rPr>
          <w:rtl/>
          <w:lang w:bidi="fa-IR"/>
        </w:rPr>
      </w:pPr>
      <w:r>
        <w:rPr>
          <w:rtl/>
          <w:lang w:bidi="fa-IR"/>
        </w:rPr>
        <w:t>311- البته چون در اين مسائل بناى اسلام بر سهولت است</w:t>
      </w:r>
      <w:r w:rsidR="0092566E">
        <w:rPr>
          <w:rtl/>
          <w:lang w:bidi="fa-IR"/>
        </w:rPr>
        <w:t xml:space="preserve">، </w:t>
      </w:r>
      <w:r>
        <w:rPr>
          <w:rtl/>
          <w:lang w:bidi="fa-IR"/>
        </w:rPr>
        <w:t>فقها اصرار چندانى بر آن ندارند</w:t>
      </w:r>
      <w:r w:rsidR="0092566E">
        <w:rPr>
          <w:rtl/>
          <w:lang w:bidi="fa-IR"/>
        </w:rPr>
        <w:t xml:space="preserve">، </w:t>
      </w:r>
      <w:r>
        <w:rPr>
          <w:rtl/>
          <w:lang w:bidi="fa-IR"/>
        </w:rPr>
        <w:t>زيرا اگر گفته شود: هشت فرسخ مسافتى بوده كه در قديم پيمودنش يك روز طول مى كشيده</w:t>
      </w:r>
      <w:r w:rsidR="0092566E">
        <w:rPr>
          <w:rtl/>
          <w:lang w:bidi="fa-IR"/>
        </w:rPr>
        <w:t xml:space="preserve">، </w:t>
      </w:r>
      <w:r>
        <w:rPr>
          <w:rtl/>
          <w:lang w:bidi="fa-IR"/>
        </w:rPr>
        <w:t>مى دانيم كه در همان زمان كسانى كه با اسب هاى تند رو و يا كشيتى مسافرت مى كرده اند</w:t>
      </w:r>
      <w:r w:rsidR="0092566E">
        <w:rPr>
          <w:rtl/>
          <w:lang w:bidi="fa-IR"/>
        </w:rPr>
        <w:t xml:space="preserve">، </w:t>
      </w:r>
      <w:r>
        <w:rPr>
          <w:rtl/>
          <w:lang w:bidi="fa-IR"/>
        </w:rPr>
        <w:t>هشت فرسخ را در مدتى بسيار كمتر مى پيموده اند</w:t>
      </w:r>
      <w:r w:rsidR="0092566E">
        <w:rPr>
          <w:rtl/>
          <w:lang w:bidi="fa-IR"/>
        </w:rPr>
        <w:t xml:space="preserve">، </w:t>
      </w:r>
      <w:r>
        <w:rPr>
          <w:rtl/>
          <w:lang w:bidi="fa-IR"/>
        </w:rPr>
        <w:t>ولى اين حكم درباره آن ها هم جارى بوده و لذا فقها در اظهار راءى جديد در اين مساله تامل مى كنند</w:t>
      </w:r>
      <w:r w:rsidR="0092566E">
        <w:rPr>
          <w:rtl/>
          <w:lang w:bidi="fa-IR"/>
        </w:rPr>
        <w:t xml:space="preserve">. </w:t>
      </w:r>
    </w:p>
    <w:p w:rsidR="00997E5A" w:rsidRDefault="00997E5A" w:rsidP="00137C58">
      <w:pPr>
        <w:pStyle w:val="libFootnote"/>
        <w:rPr>
          <w:rtl/>
          <w:lang w:bidi="fa-IR"/>
        </w:rPr>
      </w:pPr>
      <w:r>
        <w:rPr>
          <w:rtl/>
          <w:lang w:bidi="fa-IR"/>
        </w:rPr>
        <w:t>312- اسلام و مقتضيات زمان</w:t>
      </w:r>
      <w:r w:rsidR="0092566E">
        <w:rPr>
          <w:rtl/>
          <w:lang w:bidi="fa-IR"/>
        </w:rPr>
        <w:t xml:space="preserve">، </w:t>
      </w:r>
      <w:r>
        <w:rPr>
          <w:rtl/>
          <w:lang w:bidi="fa-IR"/>
        </w:rPr>
        <w:t>ج 2</w:t>
      </w:r>
      <w:r w:rsidR="0092566E">
        <w:rPr>
          <w:rtl/>
          <w:lang w:bidi="fa-IR"/>
        </w:rPr>
        <w:t xml:space="preserve">، </w:t>
      </w:r>
      <w:r>
        <w:rPr>
          <w:rtl/>
          <w:lang w:bidi="fa-IR"/>
        </w:rPr>
        <w:t>ص 117 - 93</w:t>
      </w:r>
      <w:r w:rsidR="0092566E">
        <w:rPr>
          <w:rtl/>
          <w:lang w:bidi="fa-IR"/>
        </w:rPr>
        <w:t xml:space="preserve">. </w:t>
      </w:r>
    </w:p>
    <w:p w:rsidR="00997E5A" w:rsidRDefault="00997E5A" w:rsidP="00137C58">
      <w:pPr>
        <w:pStyle w:val="libFootnote"/>
        <w:rPr>
          <w:rtl/>
          <w:lang w:bidi="fa-IR"/>
        </w:rPr>
      </w:pPr>
      <w:r>
        <w:rPr>
          <w:rtl/>
          <w:lang w:bidi="fa-IR"/>
        </w:rPr>
        <w:t>313- به استاد مطهرى اشكال گرفته اند كه مقصود ماركس از اقتصاد</w:t>
      </w:r>
      <w:r w:rsidR="0092566E">
        <w:rPr>
          <w:rtl/>
          <w:lang w:bidi="fa-IR"/>
        </w:rPr>
        <w:t xml:space="preserve">، </w:t>
      </w:r>
      <w:r>
        <w:rPr>
          <w:rtl/>
          <w:lang w:bidi="fa-IR"/>
        </w:rPr>
        <w:t>پول و خوراك و پوشاك نيست</w:t>
      </w:r>
      <w:r w:rsidR="0092566E">
        <w:rPr>
          <w:rtl/>
          <w:lang w:bidi="fa-IR"/>
        </w:rPr>
        <w:t xml:space="preserve">، </w:t>
      </w:r>
      <w:r>
        <w:rPr>
          <w:rtl/>
          <w:lang w:bidi="fa-IR"/>
        </w:rPr>
        <w:t>بلكه مطلق منابع مادى انسان است كه لذايذ شهوانى</w:t>
      </w:r>
      <w:r w:rsidR="0092566E">
        <w:rPr>
          <w:rtl/>
          <w:lang w:bidi="fa-IR"/>
        </w:rPr>
        <w:t xml:space="preserve">، </w:t>
      </w:r>
      <w:r>
        <w:rPr>
          <w:rtl/>
          <w:lang w:bidi="fa-IR"/>
        </w:rPr>
        <w:t>منافع خودخواهى و برترطلبى و</w:t>
      </w:r>
      <w:r w:rsidR="0092566E">
        <w:rPr>
          <w:rtl/>
          <w:lang w:bidi="fa-IR"/>
        </w:rPr>
        <w:t xml:space="preserve">... </w:t>
      </w:r>
      <w:r>
        <w:rPr>
          <w:rtl/>
          <w:lang w:bidi="fa-IR"/>
        </w:rPr>
        <w:t>را هم شامل مى شود</w:t>
      </w:r>
      <w:r w:rsidR="0092566E">
        <w:rPr>
          <w:rtl/>
          <w:lang w:bidi="fa-IR"/>
        </w:rPr>
        <w:t xml:space="preserve">. </w:t>
      </w:r>
      <w:r>
        <w:rPr>
          <w:rtl/>
          <w:lang w:bidi="fa-IR"/>
        </w:rPr>
        <w:t>جواب استاد اين است كه</w:t>
      </w:r>
      <w:r w:rsidR="0092566E">
        <w:rPr>
          <w:rtl/>
          <w:lang w:bidi="fa-IR"/>
        </w:rPr>
        <w:t xml:space="preserve">، </w:t>
      </w:r>
      <w:r>
        <w:rPr>
          <w:rtl/>
          <w:lang w:bidi="fa-IR"/>
        </w:rPr>
        <w:t>ما نگفتيم : اقتصاد يعنى پول و خوراك و پوشاك</w:t>
      </w:r>
      <w:r w:rsidR="0092566E">
        <w:rPr>
          <w:rtl/>
          <w:lang w:bidi="fa-IR"/>
        </w:rPr>
        <w:t xml:space="preserve">، </w:t>
      </w:r>
      <w:r>
        <w:rPr>
          <w:rtl/>
          <w:lang w:bidi="fa-IR"/>
        </w:rPr>
        <w:t>بلكه مقصود ماركس از اقتصاد</w:t>
      </w:r>
      <w:r w:rsidR="0092566E">
        <w:rPr>
          <w:rtl/>
          <w:lang w:bidi="fa-IR"/>
        </w:rPr>
        <w:t xml:space="preserve">، </w:t>
      </w:r>
      <w:r>
        <w:rPr>
          <w:rtl/>
          <w:lang w:bidi="fa-IR"/>
        </w:rPr>
        <w:t>هر آن چه قابليت مالكيت و دارايى داشته باشد است</w:t>
      </w:r>
      <w:r w:rsidR="0092566E">
        <w:rPr>
          <w:rtl/>
          <w:lang w:bidi="fa-IR"/>
        </w:rPr>
        <w:t xml:space="preserve">، </w:t>
      </w:r>
      <w:r>
        <w:rPr>
          <w:rtl/>
          <w:lang w:bidi="fa-IR"/>
        </w:rPr>
        <w:t>و بنابراين مسائل جنسى و قدرت طلبى و</w:t>
      </w:r>
      <w:r w:rsidR="0092566E">
        <w:rPr>
          <w:rtl/>
          <w:lang w:bidi="fa-IR"/>
        </w:rPr>
        <w:t xml:space="preserve">... </w:t>
      </w:r>
      <w:r>
        <w:rPr>
          <w:rtl/>
          <w:lang w:bidi="fa-IR"/>
        </w:rPr>
        <w:t>را كنار گذاشته است و اصلا همين وجه تمايز او از ساير ماترياليست هاست كه تاريخ را نه با مطلق منافع مادى</w:t>
      </w:r>
      <w:r w:rsidR="0092566E">
        <w:rPr>
          <w:rtl/>
          <w:lang w:bidi="fa-IR"/>
        </w:rPr>
        <w:t xml:space="preserve">، </w:t>
      </w:r>
      <w:r>
        <w:rPr>
          <w:rtl/>
          <w:lang w:bidi="fa-IR"/>
        </w:rPr>
        <w:t>بلكه با صرف مسائل اقتصادى توجيه مى كند</w:t>
      </w:r>
      <w:r w:rsidR="0092566E">
        <w:rPr>
          <w:rtl/>
          <w:lang w:bidi="fa-IR"/>
        </w:rPr>
        <w:t xml:space="preserve">. </w:t>
      </w:r>
    </w:p>
    <w:p w:rsidR="00997E5A" w:rsidRDefault="00997E5A" w:rsidP="00137C58">
      <w:pPr>
        <w:pStyle w:val="libFootnote"/>
        <w:rPr>
          <w:rtl/>
          <w:lang w:bidi="fa-IR"/>
        </w:rPr>
      </w:pPr>
      <w:r>
        <w:rPr>
          <w:rtl/>
          <w:lang w:bidi="fa-IR"/>
        </w:rPr>
        <w:t>314- اسلام و مقتضيات زمان</w:t>
      </w:r>
      <w:r w:rsidR="0092566E">
        <w:rPr>
          <w:rtl/>
          <w:lang w:bidi="fa-IR"/>
        </w:rPr>
        <w:t xml:space="preserve">، </w:t>
      </w:r>
      <w:r>
        <w:rPr>
          <w:rtl/>
          <w:lang w:bidi="fa-IR"/>
        </w:rPr>
        <w:t>ج 2</w:t>
      </w:r>
      <w:r w:rsidR="0092566E">
        <w:rPr>
          <w:rtl/>
          <w:lang w:bidi="fa-IR"/>
        </w:rPr>
        <w:t xml:space="preserve">، </w:t>
      </w:r>
      <w:r>
        <w:rPr>
          <w:rtl/>
          <w:lang w:bidi="fa-IR"/>
        </w:rPr>
        <w:t>ص 149 119</w:t>
      </w:r>
      <w:r w:rsidR="0092566E">
        <w:rPr>
          <w:rtl/>
          <w:lang w:bidi="fa-IR"/>
        </w:rPr>
        <w:t xml:space="preserve">. </w:t>
      </w:r>
    </w:p>
    <w:p w:rsidR="00997E5A" w:rsidRDefault="00997E5A" w:rsidP="00137C58">
      <w:pPr>
        <w:pStyle w:val="libFootnote"/>
        <w:rPr>
          <w:rtl/>
          <w:lang w:bidi="fa-IR"/>
        </w:rPr>
      </w:pPr>
      <w:r>
        <w:rPr>
          <w:rtl/>
          <w:lang w:bidi="fa-IR"/>
        </w:rPr>
        <w:lastRenderedPageBreak/>
        <w:t>315- استاد مطهرى در اين جا نقدى بر نظرات ژرژ پوفليت سر در كتاب اصول مقدماتى فلسفه دارند كه به تفصيل به اين مساله پرداخته اند كه چنين نيست كه افكار و وجدان انسان صرفا تابع منافع مادى و طبقه اجتماعى وى باشد و از جمله نهضت هاى انبيا</w:t>
      </w:r>
      <w:r w:rsidR="0092566E">
        <w:rPr>
          <w:rtl/>
          <w:lang w:bidi="fa-IR"/>
        </w:rPr>
        <w:t xml:space="preserve">، </w:t>
      </w:r>
      <w:r>
        <w:rPr>
          <w:rtl/>
          <w:lang w:bidi="fa-IR"/>
        </w:rPr>
        <w:t>ايثارهايى كه در تاريخ رخ داده</w:t>
      </w:r>
      <w:r w:rsidR="0092566E">
        <w:rPr>
          <w:rtl/>
          <w:lang w:bidi="fa-IR"/>
        </w:rPr>
        <w:t xml:space="preserve">، </w:t>
      </w:r>
      <w:r>
        <w:rPr>
          <w:rtl/>
          <w:lang w:bidi="fa-IR"/>
        </w:rPr>
        <w:t>مساله توبه را به عنوان شاهد آورده اند</w:t>
      </w:r>
      <w:r w:rsidR="0092566E">
        <w:rPr>
          <w:rtl/>
          <w:lang w:bidi="fa-IR"/>
        </w:rPr>
        <w:t xml:space="preserve">. </w:t>
      </w:r>
      <w:r>
        <w:rPr>
          <w:rtl/>
          <w:lang w:bidi="fa-IR"/>
        </w:rPr>
        <w:t>البته تاثير متقابل بين آن دو را پذيرفته اند و به مناسبت</w:t>
      </w:r>
      <w:r w:rsidR="0092566E">
        <w:rPr>
          <w:rtl/>
          <w:lang w:bidi="fa-IR"/>
        </w:rPr>
        <w:t xml:space="preserve">، </w:t>
      </w:r>
      <w:r>
        <w:rPr>
          <w:rtl/>
          <w:lang w:bidi="fa-IR"/>
        </w:rPr>
        <w:t>برخى نقطه ضعف هاى ماركسيسم را اشاره كره اند</w:t>
      </w:r>
      <w:r w:rsidR="0092566E">
        <w:rPr>
          <w:rtl/>
          <w:lang w:bidi="fa-IR"/>
        </w:rPr>
        <w:t xml:space="preserve">. </w:t>
      </w:r>
      <w:r>
        <w:rPr>
          <w:rtl/>
          <w:lang w:bidi="fa-IR"/>
        </w:rPr>
        <w:t>(اسلام و مقتضيات زمان</w:t>
      </w:r>
      <w:r w:rsidR="0092566E">
        <w:rPr>
          <w:rtl/>
          <w:lang w:bidi="fa-IR"/>
        </w:rPr>
        <w:t xml:space="preserve">، </w:t>
      </w:r>
      <w:r>
        <w:rPr>
          <w:rtl/>
          <w:lang w:bidi="fa-IR"/>
        </w:rPr>
        <w:t>ج 2</w:t>
      </w:r>
      <w:r w:rsidR="0092566E">
        <w:rPr>
          <w:rtl/>
          <w:lang w:bidi="fa-IR"/>
        </w:rPr>
        <w:t xml:space="preserve">، </w:t>
      </w:r>
      <w:r>
        <w:rPr>
          <w:rtl/>
          <w:lang w:bidi="fa-IR"/>
        </w:rPr>
        <w:t>ص 185 - 151 و 208)</w:t>
      </w:r>
    </w:p>
    <w:p w:rsidR="00997E5A" w:rsidRDefault="00997E5A" w:rsidP="00137C58">
      <w:pPr>
        <w:pStyle w:val="libFootnote"/>
        <w:rPr>
          <w:rtl/>
          <w:lang w:bidi="fa-IR"/>
        </w:rPr>
      </w:pPr>
      <w:r>
        <w:rPr>
          <w:rtl/>
          <w:lang w:bidi="fa-IR"/>
        </w:rPr>
        <w:t>316- اسلام و مقتضيات زمان</w:t>
      </w:r>
      <w:r w:rsidR="0092566E">
        <w:rPr>
          <w:rtl/>
          <w:lang w:bidi="fa-IR"/>
        </w:rPr>
        <w:t xml:space="preserve">، </w:t>
      </w:r>
      <w:r>
        <w:rPr>
          <w:rtl/>
          <w:lang w:bidi="fa-IR"/>
        </w:rPr>
        <w:t>ج 2</w:t>
      </w:r>
      <w:r w:rsidR="0092566E">
        <w:rPr>
          <w:rtl/>
          <w:lang w:bidi="fa-IR"/>
        </w:rPr>
        <w:t xml:space="preserve">، </w:t>
      </w:r>
      <w:r>
        <w:rPr>
          <w:rtl/>
          <w:lang w:bidi="fa-IR"/>
        </w:rPr>
        <w:t>ص 208 151</w:t>
      </w:r>
      <w:r w:rsidR="0092566E">
        <w:rPr>
          <w:rtl/>
          <w:lang w:bidi="fa-IR"/>
        </w:rPr>
        <w:t xml:space="preserve">. </w:t>
      </w:r>
    </w:p>
    <w:p w:rsidR="00997E5A" w:rsidRDefault="00997E5A" w:rsidP="00137C58">
      <w:pPr>
        <w:pStyle w:val="libFootnote"/>
        <w:rPr>
          <w:rtl/>
          <w:lang w:bidi="fa-IR"/>
        </w:rPr>
      </w:pPr>
      <w:r>
        <w:rPr>
          <w:rtl/>
          <w:lang w:bidi="fa-IR"/>
        </w:rPr>
        <w:t>317- يعنى تنها جنبه فردى ندارد و حتى براى اصلاح فرد - كه «جزء» است - اصلاح «كل» را لازم مى داند</w:t>
      </w:r>
      <w:r w:rsidR="0092566E">
        <w:rPr>
          <w:rtl/>
          <w:lang w:bidi="fa-IR"/>
        </w:rPr>
        <w:t xml:space="preserve">. </w:t>
      </w:r>
    </w:p>
    <w:p w:rsidR="00997E5A" w:rsidRDefault="00997E5A" w:rsidP="00137C58">
      <w:pPr>
        <w:pStyle w:val="libFootnote"/>
        <w:rPr>
          <w:rtl/>
          <w:lang w:bidi="fa-IR"/>
        </w:rPr>
      </w:pPr>
      <w:r>
        <w:rPr>
          <w:rtl/>
          <w:lang w:bidi="fa-IR"/>
        </w:rPr>
        <w:t>318- براى هر امتى</w:t>
      </w:r>
      <w:r w:rsidR="0092566E">
        <w:rPr>
          <w:rtl/>
          <w:lang w:bidi="fa-IR"/>
        </w:rPr>
        <w:t xml:space="preserve">، </w:t>
      </w:r>
      <w:r>
        <w:rPr>
          <w:rtl/>
          <w:lang w:bidi="fa-IR"/>
        </w:rPr>
        <w:t>مدت معينى هست كه هنگامى كه اجلشان فرا مى رسد</w:t>
      </w:r>
      <w:r w:rsidR="0092566E">
        <w:rPr>
          <w:rtl/>
          <w:lang w:bidi="fa-IR"/>
        </w:rPr>
        <w:t xml:space="preserve">، </w:t>
      </w:r>
      <w:r>
        <w:rPr>
          <w:rtl/>
          <w:lang w:bidi="fa-IR"/>
        </w:rPr>
        <w:t>نه لحظه اى از آن جلو مى افتند و نه عقب مى افتند</w:t>
      </w:r>
      <w:r w:rsidR="0092566E">
        <w:rPr>
          <w:rtl/>
          <w:lang w:bidi="fa-IR"/>
        </w:rPr>
        <w:t xml:space="preserve">. </w:t>
      </w:r>
      <w:r>
        <w:rPr>
          <w:rtl/>
          <w:lang w:bidi="fa-IR"/>
        </w:rPr>
        <w:t>(اعراف / 34)</w:t>
      </w:r>
    </w:p>
    <w:p w:rsidR="00997E5A" w:rsidRDefault="00997E5A" w:rsidP="00137C58">
      <w:pPr>
        <w:pStyle w:val="libFootnote"/>
        <w:rPr>
          <w:rtl/>
          <w:lang w:bidi="fa-IR"/>
        </w:rPr>
      </w:pPr>
      <w:r>
        <w:rPr>
          <w:rtl/>
          <w:lang w:bidi="fa-IR"/>
        </w:rPr>
        <w:t>319- به كسانى كه غير خدا را مى خوانند</w:t>
      </w:r>
      <w:r w:rsidR="0092566E">
        <w:rPr>
          <w:rtl/>
          <w:lang w:bidi="fa-IR"/>
        </w:rPr>
        <w:t xml:space="preserve">، </w:t>
      </w:r>
      <w:r>
        <w:rPr>
          <w:rtl/>
          <w:lang w:bidi="fa-IR"/>
        </w:rPr>
        <w:t>فحش ندهيد وگرنه آن ها هم به خدا نا آگاهانه ناسزا مى گويند</w:t>
      </w:r>
      <w:r w:rsidR="0092566E">
        <w:rPr>
          <w:rtl/>
          <w:lang w:bidi="fa-IR"/>
        </w:rPr>
        <w:t xml:space="preserve">. </w:t>
      </w:r>
      <w:r>
        <w:rPr>
          <w:rtl/>
          <w:lang w:bidi="fa-IR"/>
        </w:rPr>
        <w:t>اين چنين</w:t>
      </w:r>
      <w:r w:rsidR="0092566E">
        <w:rPr>
          <w:rtl/>
          <w:lang w:bidi="fa-IR"/>
        </w:rPr>
        <w:t xml:space="preserve">، </w:t>
      </w:r>
      <w:r>
        <w:rPr>
          <w:rtl/>
          <w:lang w:bidi="fa-IR"/>
        </w:rPr>
        <w:t>كار هر امتى را در نظرشان زيبا جلوه مى دهيم</w:t>
      </w:r>
      <w:r w:rsidR="0092566E">
        <w:rPr>
          <w:rtl/>
          <w:lang w:bidi="fa-IR"/>
        </w:rPr>
        <w:t xml:space="preserve">، </w:t>
      </w:r>
      <w:r>
        <w:rPr>
          <w:rtl/>
          <w:lang w:bidi="fa-IR"/>
        </w:rPr>
        <w:t>سپس به سوى پروردگارشان باز مى گردند و از آن چه عمل مى كردند آگاه مى گردند</w:t>
      </w:r>
      <w:r w:rsidR="0092566E">
        <w:rPr>
          <w:rtl/>
          <w:lang w:bidi="fa-IR"/>
        </w:rPr>
        <w:t xml:space="preserve">. </w:t>
      </w:r>
      <w:r>
        <w:rPr>
          <w:rtl/>
          <w:lang w:bidi="fa-IR"/>
        </w:rPr>
        <w:t>(انعام / 108)</w:t>
      </w:r>
    </w:p>
    <w:p w:rsidR="00997E5A" w:rsidRDefault="00997E5A" w:rsidP="00137C58">
      <w:pPr>
        <w:pStyle w:val="libFootnote"/>
        <w:rPr>
          <w:rtl/>
          <w:lang w:bidi="fa-IR"/>
        </w:rPr>
      </w:pPr>
      <w:r>
        <w:rPr>
          <w:rtl/>
          <w:lang w:bidi="fa-IR"/>
        </w:rPr>
        <w:t>320- در قيامت هر امتى به زانو در آمده و منتظرند كه سرنوشتشان معلوم شود</w:t>
      </w:r>
      <w:r w:rsidR="0092566E">
        <w:rPr>
          <w:rtl/>
          <w:lang w:bidi="fa-IR"/>
        </w:rPr>
        <w:t xml:space="preserve">، </w:t>
      </w:r>
      <w:r>
        <w:rPr>
          <w:rtl/>
          <w:lang w:bidi="fa-IR"/>
        </w:rPr>
        <w:t>هر امتى به كتاب و نامه خودش دعوت مى شود و به آن ها گفته مى شود: امروز جزاى آن چه عمل كرده ايد به شما داده مى شود</w:t>
      </w:r>
      <w:r w:rsidR="0092566E">
        <w:rPr>
          <w:rtl/>
          <w:lang w:bidi="fa-IR"/>
        </w:rPr>
        <w:t xml:space="preserve">. </w:t>
      </w:r>
      <w:r>
        <w:rPr>
          <w:rtl/>
          <w:lang w:bidi="fa-IR"/>
        </w:rPr>
        <w:t>(جاثيه / 28)</w:t>
      </w:r>
    </w:p>
    <w:p w:rsidR="00997E5A" w:rsidRDefault="00997E5A" w:rsidP="00137C58">
      <w:pPr>
        <w:pStyle w:val="libFootnote"/>
        <w:rPr>
          <w:rtl/>
          <w:lang w:bidi="fa-IR"/>
        </w:rPr>
      </w:pPr>
      <w:r>
        <w:rPr>
          <w:rtl/>
          <w:lang w:bidi="fa-IR"/>
        </w:rPr>
        <w:t>321- كسانى كه ملائكه جانشان را مى گيرند و به خود ظلم كرده اند</w:t>
      </w:r>
      <w:r w:rsidR="0092566E">
        <w:rPr>
          <w:rtl/>
          <w:lang w:bidi="fa-IR"/>
        </w:rPr>
        <w:t xml:space="preserve">، </w:t>
      </w:r>
      <w:r>
        <w:rPr>
          <w:rtl/>
          <w:lang w:bidi="fa-IR"/>
        </w:rPr>
        <w:t>(ملائكه) مى گويند: در چه حالى بوديد</w:t>
      </w:r>
      <w:r w:rsidR="0092566E">
        <w:rPr>
          <w:rtl/>
          <w:lang w:bidi="fa-IR"/>
        </w:rPr>
        <w:t xml:space="preserve">، </w:t>
      </w:r>
      <w:r>
        <w:rPr>
          <w:rtl/>
          <w:lang w:bidi="fa-IR"/>
        </w:rPr>
        <w:t>مى گويند: ما در زمين مستضعف بوديم</w:t>
      </w:r>
      <w:r w:rsidR="0092566E">
        <w:rPr>
          <w:rtl/>
          <w:lang w:bidi="fa-IR"/>
        </w:rPr>
        <w:t xml:space="preserve">، </w:t>
      </w:r>
      <w:r>
        <w:rPr>
          <w:rtl/>
          <w:lang w:bidi="fa-IR"/>
        </w:rPr>
        <w:t>مى گويند: مگر زمين خدا گسترده نبود</w:t>
      </w:r>
      <w:r w:rsidR="0092566E">
        <w:rPr>
          <w:rtl/>
          <w:lang w:bidi="fa-IR"/>
        </w:rPr>
        <w:t xml:space="preserve">، </w:t>
      </w:r>
      <w:r>
        <w:rPr>
          <w:rtl/>
          <w:lang w:bidi="fa-IR"/>
        </w:rPr>
        <w:t>پس چرا مهارت نكرديد؟ آنان جايگاهشان دوزخ است كه بد بازگشتگاهى است</w:t>
      </w:r>
      <w:r w:rsidR="0092566E">
        <w:rPr>
          <w:rtl/>
          <w:lang w:bidi="fa-IR"/>
        </w:rPr>
        <w:t xml:space="preserve">. </w:t>
      </w:r>
      <w:r>
        <w:rPr>
          <w:rtl/>
          <w:lang w:bidi="fa-IR"/>
        </w:rPr>
        <w:t>(نساء / 97)</w:t>
      </w:r>
    </w:p>
    <w:p w:rsidR="00997E5A" w:rsidRDefault="00997E5A" w:rsidP="00137C58">
      <w:pPr>
        <w:pStyle w:val="libFootnote"/>
        <w:rPr>
          <w:rtl/>
          <w:lang w:bidi="fa-IR"/>
        </w:rPr>
      </w:pPr>
      <w:r>
        <w:rPr>
          <w:rtl/>
          <w:lang w:bidi="fa-IR"/>
        </w:rPr>
        <w:t>322- اگر مردم آن مجامع ايمان مى آورند و راه تقوا را پيش مى گرفتند</w:t>
      </w:r>
      <w:r w:rsidR="0092566E">
        <w:rPr>
          <w:rtl/>
          <w:lang w:bidi="fa-IR"/>
        </w:rPr>
        <w:t xml:space="preserve">، </w:t>
      </w:r>
      <w:r>
        <w:rPr>
          <w:rtl/>
          <w:lang w:bidi="fa-IR"/>
        </w:rPr>
        <w:t>بركت هاى معنوى و مادى از اطراف بر آن ها مى ريخت</w:t>
      </w:r>
      <w:r w:rsidR="0092566E">
        <w:rPr>
          <w:rtl/>
          <w:lang w:bidi="fa-IR"/>
        </w:rPr>
        <w:t xml:space="preserve">. </w:t>
      </w:r>
      <w:r>
        <w:rPr>
          <w:rtl/>
          <w:lang w:bidi="fa-IR"/>
        </w:rPr>
        <w:t>(اعراف / 96)</w:t>
      </w:r>
    </w:p>
    <w:p w:rsidR="00997E5A" w:rsidRDefault="00997E5A" w:rsidP="00137C58">
      <w:pPr>
        <w:pStyle w:val="libFootnote"/>
        <w:rPr>
          <w:rtl/>
          <w:lang w:bidi="fa-IR"/>
        </w:rPr>
      </w:pPr>
      <w:r>
        <w:rPr>
          <w:rtl/>
          <w:lang w:bidi="fa-IR"/>
        </w:rPr>
        <w:t>323- و ضرب الله مثلا للذين آمنوا امراءة فرعون</w:t>
      </w:r>
      <w:r w:rsidR="0092566E">
        <w:rPr>
          <w:rtl/>
          <w:lang w:bidi="fa-IR"/>
        </w:rPr>
        <w:t xml:space="preserve">... </w:t>
      </w:r>
      <w:r>
        <w:rPr>
          <w:rtl/>
          <w:lang w:bidi="fa-IR"/>
        </w:rPr>
        <w:t>يعنى «خدا براى مومنان</w:t>
      </w:r>
      <w:r w:rsidR="0092566E">
        <w:rPr>
          <w:rtl/>
          <w:lang w:bidi="fa-IR"/>
        </w:rPr>
        <w:t xml:space="preserve">، </w:t>
      </w:r>
      <w:r>
        <w:rPr>
          <w:rtl/>
          <w:lang w:bidi="fa-IR"/>
        </w:rPr>
        <w:t>زن فرعون را مثل مى آورد</w:t>
      </w:r>
      <w:r w:rsidR="0092566E">
        <w:rPr>
          <w:rtl/>
          <w:lang w:bidi="fa-IR"/>
        </w:rPr>
        <w:t xml:space="preserve">... </w:t>
      </w:r>
      <w:r>
        <w:rPr>
          <w:rtl/>
          <w:lang w:bidi="fa-IR"/>
        </w:rPr>
        <w:t>» (تحريم / 10)</w:t>
      </w:r>
    </w:p>
    <w:p w:rsidR="00997E5A" w:rsidRDefault="00997E5A" w:rsidP="00137C58">
      <w:pPr>
        <w:pStyle w:val="libFootnote"/>
        <w:rPr>
          <w:rtl/>
          <w:lang w:bidi="fa-IR"/>
        </w:rPr>
      </w:pPr>
      <w:r>
        <w:rPr>
          <w:rtl/>
          <w:lang w:bidi="fa-IR"/>
        </w:rPr>
        <w:t>324- مردى مومن از خاندان فرعون</w:t>
      </w:r>
      <w:r w:rsidR="0092566E">
        <w:rPr>
          <w:rtl/>
          <w:lang w:bidi="fa-IR"/>
        </w:rPr>
        <w:t xml:space="preserve">، </w:t>
      </w:r>
      <w:r>
        <w:rPr>
          <w:rtl/>
          <w:lang w:bidi="fa-IR"/>
        </w:rPr>
        <w:t>كه ايمانش را مخفى مى كرد</w:t>
      </w:r>
      <w:r w:rsidR="0092566E">
        <w:rPr>
          <w:rtl/>
          <w:lang w:bidi="fa-IR"/>
        </w:rPr>
        <w:t xml:space="preserve">. </w:t>
      </w:r>
      <w:r>
        <w:rPr>
          <w:rtl/>
          <w:lang w:bidi="fa-IR"/>
        </w:rPr>
        <w:t>(غافر / 28)</w:t>
      </w:r>
    </w:p>
    <w:p w:rsidR="00997E5A" w:rsidRDefault="00997E5A" w:rsidP="00137C58">
      <w:pPr>
        <w:pStyle w:val="libFootnote"/>
        <w:rPr>
          <w:rtl/>
          <w:lang w:bidi="fa-IR"/>
        </w:rPr>
      </w:pPr>
      <w:r>
        <w:rPr>
          <w:rtl/>
          <w:lang w:bidi="fa-IR"/>
        </w:rPr>
        <w:t>325- مُلكى كه براى هيچ كس بعد از من سليمان ميسر نشود</w:t>
      </w:r>
      <w:r w:rsidR="0092566E">
        <w:rPr>
          <w:rtl/>
          <w:lang w:bidi="fa-IR"/>
        </w:rPr>
        <w:t xml:space="preserve">. </w:t>
      </w:r>
      <w:r>
        <w:rPr>
          <w:rtl/>
          <w:lang w:bidi="fa-IR"/>
        </w:rPr>
        <w:t>(غافر / 28)</w:t>
      </w:r>
    </w:p>
    <w:p w:rsidR="00997E5A" w:rsidRDefault="00997E5A" w:rsidP="00137C58">
      <w:pPr>
        <w:pStyle w:val="libFootnote"/>
        <w:rPr>
          <w:rtl/>
          <w:lang w:bidi="fa-IR"/>
        </w:rPr>
      </w:pPr>
      <w:r>
        <w:rPr>
          <w:rtl/>
          <w:lang w:bidi="fa-IR"/>
        </w:rPr>
        <w:t>326- اسلام و مقتضيات زمان</w:t>
      </w:r>
      <w:r w:rsidR="0092566E">
        <w:rPr>
          <w:rtl/>
          <w:lang w:bidi="fa-IR"/>
        </w:rPr>
        <w:t xml:space="preserve">، </w:t>
      </w:r>
      <w:r>
        <w:rPr>
          <w:rtl/>
          <w:lang w:bidi="fa-IR"/>
        </w:rPr>
        <w:t>ج 2</w:t>
      </w:r>
      <w:r w:rsidR="0092566E">
        <w:rPr>
          <w:rtl/>
          <w:lang w:bidi="fa-IR"/>
        </w:rPr>
        <w:t xml:space="preserve">، </w:t>
      </w:r>
      <w:r>
        <w:rPr>
          <w:rtl/>
          <w:lang w:bidi="fa-IR"/>
        </w:rPr>
        <w:t>ص 230 - 209</w:t>
      </w:r>
      <w:r w:rsidR="0092566E">
        <w:rPr>
          <w:rtl/>
          <w:lang w:bidi="fa-IR"/>
        </w:rPr>
        <w:t xml:space="preserve">. </w:t>
      </w:r>
    </w:p>
    <w:p w:rsidR="00997E5A" w:rsidRDefault="00997E5A" w:rsidP="00137C58">
      <w:pPr>
        <w:pStyle w:val="libFootnote"/>
        <w:rPr>
          <w:rtl/>
          <w:lang w:bidi="fa-IR"/>
        </w:rPr>
      </w:pPr>
      <w:r>
        <w:rPr>
          <w:rtl/>
          <w:lang w:bidi="fa-IR"/>
        </w:rPr>
        <w:t>327- جهاد</w:t>
      </w:r>
      <w:r w:rsidR="0092566E">
        <w:rPr>
          <w:rtl/>
          <w:lang w:bidi="fa-IR"/>
        </w:rPr>
        <w:t xml:space="preserve">، </w:t>
      </w:r>
      <w:r>
        <w:rPr>
          <w:rtl/>
          <w:lang w:bidi="fa-IR"/>
        </w:rPr>
        <w:t>ص 12 - 10 و 67 - 66 و 24 - 23</w:t>
      </w:r>
      <w:r w:rsidR="0092566E">
        <w:rPr>
          <w:rtl/>
          <w:lang w:bidi="fa-IR"/>
        </w:rPr>
        <w:t xml:space="preserve">. </w:t>
      </w:r>
    </w:p>
    <w:p w:rsidR="00997E5A" w:rsidRDefault="00997E5A" w:rsidP="00137C58">
      <w:pPr>
        <w:pStyle w:val="libFootnote"/>
        <w:rPr>
          <w:rtl/>
          <w:lang w:bidi="fa-IR"/>
        </w:rPr>
      </w:pPr>
      <w:r>
        <w:rPr>
          <w:rtl/>
          <w:lang w:bidi="fa-IR"/>
        </w:rPr>
        <w:lastRenderedPageBreak/>
        <w:t>328- اگر خداوند بعضى از مردم را به وسيله بعضى ديگر دفع نمى كرد</w:t>
      </w:r>
      <w:r w:rsidR="0092566E">
        <w:rPr>
          <w:rtl/>
          <w:lang w:bidi="fa-IR"/>
        </w:rPr>
        <w:t xml:space="preserve">، </w:t>
      </w:r>
      <w:r>
        <w:rPr>
          <w:rtl/>
          <w:lang w:bidi="fa-IR"/>
        </w:rPr>
        <w:t>زمين را فساد فرا مى گرفت</w:t>
      </w:r>
      <w:r w:rsidR="0092566E">
        <w:rPr>
          <w:rtl/>
          <w:lang w:bidi="fa-IR"/>
        </w:rPr>
        <w:t xml:space="preserve">. </w:t>
      </w:r>
      <w:r>
        <w:rPr>
          <w:rtl/>
          <w:lang w:bidi="fa-IR"/>
        </w:rPr>
        <w:t>(بقره / 251)</w:t>
      </w:r>
    </w:p>
    <w:p w:rsidR="00997E5A" w:rsidRDefault="00997E5A" w:rsidP="00137C58">
      <w:pPr>
        <w:pStyle w:val="libFootnote"/>
        <w:rPr>
          <w:rtl/>
          <w:lang w:bidi="fa-IR"/>
        </w:rPr>
      </w:pPr>
      <w:r>
        <w:rPr>
          <w:rtl/>
          <w:lang w:bidi="fa-IR"/>
        </w:rPr>
        <w:t>329- اگر خداوند بعضى از مردم را به وسيله بعضى ديگر دفع نكند</w:t>
      </w:r>
      <w:r w:rsidR="0092566E">
        <w:rPr>
          <w:rtl/>
          <w:lang w:bidi="fa-IR"/>
        </w:rPr>
        <w:t xml:space="preserve">، </w:t>
      </w:r>
      <w:r>
        <w:rPr>
          <w:rtl/>
          <w:lang w:bidi="fa-IR"/>
        </w:rPr>
        <w:t>ديرها و صومعه ها و معابد يهود و نصارى و مساجدى كه نام خدا در آن بسيار برده مى شود</w:t>
      </w:r>
      <w:r w:rsidR="0092566E">
        <w:rPr>
          <w:rtl/>
          <w:lang w:bidi="fa-IR"/>
        </w:rPr>
        <w:t xml:space="preserve">، </w:t>
      </w:r>
      <w:r>
        <w:rPr>
          <w:rtl/>
          <w:lang w:bidi="fa-IR"/>
        </w:rPr>
        <w:t>ويران مى گردد</w:t>
      </w:r>
      <w:r w:rsidR="0092566E">
        <w:rPr>
          <w:rtl/>
          <w:lang w:bidi="fa-IR"/>
        </w:rPr>
        <w:t xml:space="preserve">. </w:t>
      </w:r>
      <w:r>
        <w:rPr>
          <w:rtl/>
          <w:lang w:bidi="fa-IR"/>
        </w:rPr>
        <w:t>(حج / 40)</w:t>
      </w:r>
    </w:p>
    <w:p w:rsidR="00997E5A" w:rsidRDefault="00997E5A" w:rsidP="00137C58">
      <w:pPr>
        <w:pStyle w:val="libFootnote"/>
        <w:rPr>
          <w:rtl/>
          <w:lang w:bidi="fa-IR"/>
        </w:rPr>
      </w:pPr>
      <w:r>
        <w:rPr>
          <w:rtl/>
          <w:lang w:bidi="fa-IR"/>
        </w:rPr>
        <w:t>330- هر نيرويى در قدرت داريد براى مقابله با آن ها (دشمنان) آماده سازيد؛ و (همچنين) اسب هاى ورزيده (براى ميدان نبرد)</w:t>
      </w:r>
      <w:r w:rsidR="0092566E">
        <w:rPr>
          <w:rtl/>
          <w:lang w:bidi="fa-IR"/>
        </w:rPr>
        <w:t xml:space="preserve">، </w:t>
      </w:r>
      <w:r>
        <w:rPr>
          <w:rtl/>
          <w:lang w:bidi="fa-IR"/>
        </w:rPr>
        <w:t>تا به وسيله آن</w:t>
      </w:r>
      <w:r w:rsidR="0092566E">
        <w:rPr>
          <w:rtl/>
          <w:lang w:bidi="fa-IR"/>
        </w:rPr>
        <w:t xml:space="preserve">، </w:t>
      </w:r>
      <w:r>
        <w:rPr>
          <w:rtl/>
          <w:lang w:bidi="fa-IR"/>
        </w:rPr>
        <w:t>دشمن خدا و دشمن خويش را بترسانيد</w:t>
      </w:r>
      <w:r w:rsidR="0092566E">
        <w:rPr>
          <w:rtl/>
          <w:lang w:bidi="fa-IR"/>
        </w:rPr>
        <w:t xml:space="preserve">. </w:t>
      </w:r>
      <w:r>
        <w:rPr>
          <w:rtl/>
          <w:lang w:bidi="fa-IR"/>
        </w:rPr>
        <w:t>(انفال / 60)</w:t>
      </w:r>
    </w:p>
    <w:p w:rsidR="00997E5A" w:rsidRDefault="00997E5A" w:rsidP="00137C58">
      <w:pPr>
        <w:pStyle w:val="libFootnote"/>
        <w:rPr>
          <w:rtl/>
          <w:lang w:bidi="fa-IR"/>
        </w:rPr>
      </w:pPr>
      <w:r>
        <w:rPr>
          <w:rtl/>
          <w:lang w:bidi="fa-IR"/>
        </w:rPr>
        <w:t>331- جهاد</w:t>
      </w:r>
      <w:r w:rsidR="0092566E">
        <w:rPr>
          <w:rtl/>
          <w:lang w:bidi="fa-IR"/>
        </w:rPr>
        <w:t xml:space="preserve">، </w:t>
      </w:r>
      <w:r>
        <w:rPr>
          <w:rtl/>
          <w:lang w:bidi="fa-IR"/>
        </w:rPr>
        <w:t>ص 18 - 14 و 26 - 23</w:t>
      </w:r>
      <w:r w:rsidR="0092566E">
        <w:rPr>
          <w:rtl/>
          <w:lang w:bidi="fa-IR"/>
        </w:rPr>
        <w:t xml:space="preserve">. </w:t>
      </w:r>
    </w:p>
    <w:p w:rsidR="00997E5A" w:rsidRDefault="00997E5A" w:rsidP="00137C58">
      <w:pPr>
        <w:pStyle w:val="libFootnote"/>
        <w:rPr>
          <w:rtl/>
          <w:lang w:bidi="fa-IR"/>
        </w:rPr>
      </w:pPr>
      <w:r>
        <w:rPr>
          <w:rtl/>
          <w:lang w:bidi="fa-IR"/>
        </w:rPr>
        <w:t>332- اى پيامبر! با كافران و منافقان جهاد كن و بر آن ها سخت بگير</w:t>
      </w:r>
      <w:r w:rsidR="0092566E">
        <w:rPr>
          <w:rtl/>
          <w:lang w:bidi="fa-IR"/>
        </w:rPr>
        <w:t xml:space="preserve">. </w:t>
      </w:r>
      <w:r>
        <w:rPr>
          <w:rtl/>
          <w:lang w:bidi="fa-IR"/>
        </w:rPr>
        <w:t>(توبه / 73)</w:t>
      </w:r>
    </w:p>
    <w:p w:rsidR="00997E5A" w:rsidRDefault="00997E5A" w:rsidP="00137C58">
      <w:pPr>
        <w:pStyle w:val="libFootnote"/>
        <w:rPr>
          <w:rtl/>
          <w:lang w:bidi="fa-IR"/>
        </w:rPr>
      </w:pPr>
      <w:r>
        <w:rPr>
          <w:rtl/>
          <w:lang w:bidi="fa-IR"/>
        </w:rPr>
        <w:t>333- جهاد</w:t>
      </w:r>
      <w:r w:rsidR="0092566E">
        <w:rPr>
          <w:rtl/>
          <w:lang w:bidi="fa-IR"/>
        </w:rPr>
        <w:t xml:space="preserve">، </w:t>
      </w:r>
      <w:r>
        <w:rPr>
          <w:rtl/>
          <w:lang w:bidi="fa-IR"/>
        </w:rPr>
        <w:t>ص 27 - 26</w:t>
      </w:r>
      <w:r w:rsidR="0092566E">
        <w:rPr>
          <w:rtl/>
          <w:lang w:bidi="fa-IR"/>
        </w:rPr>
        <w:t xml:space="preserve">. </w:t>
      </w:r>
    </w:p>
    <w:p w:rsidR="00997E5A" w:rsidRDefault="00997E5A" w:rsidP="00137C58">
      <w:pPr>
        <w:pStyle w:val="libFootnote"/>
        <w:rPr>
          <w:rtl/>
          <w:lang w:bidi="fa-IR"/>
        </w:rPr>
      </w:pPr>
      <w:r>
        <w:rPr>
          <w:rtl/>
          <w:lang w:bidi="fa-IR"/>
        </w:rPr>
        <w:t>334- در اصول فقه بحثى تحت عنوان «ناسخ و منسوخ» و بحثى تحت عنوان «مطلق و مقيد»</w:t>
      </w:r>
      <w:r w:rsidR="0092566E">
        <w:rPr>
          <w:rtl/>
          <w:lang w:bidi="fa-IR"/>
        </w:rPr>
        <w:t xml:space="preserve">، </w:t>
      </w:r>
      <w:r>
        <w:rPr>
          <w:rtl/>
          <w:lang w:bidi="fa-IR"/>
        </w:rPr>
        <w:t>داريم</w:t>
      </w:r>
      <w:r w:rsidR="0092566E">
        <w:rPr>
          <w:rtl/>
          <w:lang w:bidi="fa-IR"/>
        </w:rPr>
        <w:t xml:space="preserve">، </w:t>
      </w:r>
      <w:r>
        <w:rPr>
          <w:rtl/>
          <w:lang w:bidi="fa-IR"/>
        </w:rPr>
        <w:t>كه بايد تشخيص داد رابطه آيات جهاد با همديگر</w:t>
      </w:r>
      <w:r w:rsidR="0092566E">
        <w:rPr>
          <w:rtl/>
          <w:lang w:bidi="fa-IR"/>
        </w:rPr>
        <w:t xml:space="preserve">، </w:t>
      </w:r>
      <w:r>
        <w:rPr>
          <w:rtl/>
          <w:lang w:bidi="fa-IR"/>
        </w:rPr>
        <w:t>از كدام نوع است</w:t>
      </w:r>
      <w:r w:rsidR="0092566E">
        <w:rPr>
          <w:rtl/>
          <w:lang w:bidi="fa-IR"/>
        </w:rPr>
        <w:t xml:space="preserve">. </w:t>
      </w:r>
      <w:r>
        <w:rPr>
          <w:rtl/>
          <w:lang w:bidi="fa-IR"/>
        </w:rPr>
        <w:t>اصطلاح مطلق و مقيد در جايى به كار برده مى شود كه شخص واحد</w:t>
      </w:r>
      <w:r w:rsidR="0092566E">
        <w:rPr>
          <w:rtl/>
          <w:lang w:bidi="fa-IR"/>
        </w:rPr>
        <w:t xml:space="preserve">، </w:t>
      </w:r>
      <w:r>
        <w:rPr>
          <w:rtl/>
          <w:lang w:bidi="fa-IR"/>
        </w:rPr>
        <w:t>يك بار دستورى را به صورت مطلق مى دهد و يك بار به صورت مقيد</w:t>
      </w:r>
      <w:r w:rsidR="0092566E">
        <w:rPr>
          <w:rtl/>
          <w:lang w:bidi="fa-IR"/>
        </w:rPr>
        <w:t xml:space="preserve">. </w:t>
      </w:r>
      <w:r>
        <w:rPr>
          <w:rtl/>
          <w:lang w:bidi="fa-IR"/>
        </w:rPr>
        <w:t>مثلا مى گويد: «فلانى را احترام كن</w:t>
      </w:r>
      <w:r w:rsidR="0092566E">
        <w:rPr>
          <w:rtl/>
          <w:lang w:bidi="fa-IR"/>
        </w:rPr>
        <w:t xml:space="preserve">. </w:t>
      </w:r>
      <w:r>
        <w:rPr>
          <w:rtl/>
          <w:lang w:bidi="fa-IR"/>
        </w:rPr>
        <w:t>» و بار ديگر همان فرمان را به اين صورت مى گويد كه «اگر فلانى كار الف را كرد</w:t>
      </w:r>
      <w:r w:rsidR="0092566E">
        <w:rPr>
          <w:rtl/>
          <w:lang w:bidi="fa-IR"/>
        </w:rPr>
        <w:t xml:space="preserve">، </w:t>
      </w:r>
      <w:r>
        <w:rPr>
          <w:rtl/>
          <w:lang w:bidi="fa-IR"/>
        </w:rPr>
        <w:t>او را احترام كن</w:t>
      </w:r>
      <w:r w:rsidR="0092566E">
        <w:rPr>
          <w:rtl/>
          <w:lang w:bidi="fa-IR"/>
        </w:rPr>
        <w:t xml:space="preserve">. </w:t>
      </w:r>
      <w:r>
        <w:rPr>
          <w:rtl/>
          <w:lang w:bidi="fa-IR"/>
        </w:rPr>
        <w:t>» فرق اين دو در آن است كه اگر فقط جمله اول را بگويد</w:t>
      </w:r>
      <w:r w:rsidR="0092566E">
        <w:rPr>
          <w:rtl/>
          <w:lang w:bidi="fa-IR"/>
        </w:rPr>
        <w:t xml:space="preserve">، </w:t>
      </w:r>
      <w:r>
        <w:rPr>
          <w:rtl/>
          <w:lang w:bidi="fa-IR"/>
        </w:rPr>
        <w:t>چه اين فلانى كار الف را انجام بدهد و چه انجام ندهد</w:t>
      </w:r>
      <w:r w:rsidR="0092566E">
        <w:rPr>
          <w:rtl/>
          <w:lang w:bidi="fa-IR"/>
        </w:rPr>
        <w:t xml:space="preserve">، </w:t>
      </w:r>
      <w:r>
        <w:rPr>
          <w:rtl/>
          <w:lang w:bidi="fa-IR"/>
        </w:rPr>
        <w:t>بايد او را احترام كنيم</w:t>
      </w:r>
      <w:r w:rsidR="0092566E">
        <w:rPr>
          <w:rtl/>
          <w:lang w:bidi="fa-IR"/>
        </w:rPr>
        <w:t xml:space="preserve">، </w:t>
      </w:r>
      <w:r>
        <w:rPr>
          <w:rtl/>
          <w:lang w:bidi="fa-IR"/>
        </w:rPr>
        <w:t>اما در حالت دوم فقط در صورت انجام كار الف بايد او را احترام كنيم</w:t>
      </w:r>
      <w:r w:rsidR="0092566E">
        <w:rPr>
          <w:rtl/>
          <w:lang w:bidi="fa-IR"/>
        </w:rPr>
        <w:t xml:space="preserve">. </w:t>
      </w:r>
      <w:r>
        <w:rPr>
          <w:rtl/>
          <w:lang w:bidi="fa-IR"/>
        </w:rPr>
        <w:t>قاعده اقتضا مى كند كه وقتى با دو دستور مطلق و مقيد كه هر دو از جانب يك نفر صادر شده</w:t>
      </w:r>
      <w:r w:rsidR="0092566E">
        <w:rPr>
          <w:rtl/>
          <w:lang w:bidi="fa-IR"/>
        </w:rPr>
        <w:t xml:space="preserve">، </w:t>
      </w:r>
      <w:r>
        <w:rPr>
          <w:rtl/>
          <w:lang w:bidi="fa-IR"/>
        </w:rPr>
        <w:t>مواجه شويم مطلق را حمل بر مقيد كنيم</w:t>
      </w:r>
      <w:r w:rsidR="0092566E">
        <w:rPr>
          <w:rtl/>
          <w:lang w:bidi="fa-IR"/>
        </w:rPr>
        <w:t xml:space="preserve">، </w:t>
      </w:r>
      <w:r>
        <w:rPr>
          <w:rtl/>
          <w:lang w:bidi="fa-IR"/>
        </w:rPr>
        <w:t>يعنى بگوييم : آن جا كه به صورت مطلق بيان كرده</w:t>
      </w:r>
      <w:r w:rsidR="0092566E">
        <w:rPr>
          <w:rtl/>
          <w:lang w:bidi="fa-IR"/>
        </w:rPr>
        <w:t xml:space="preserve">، </w:t>
      </w:r>
      <w:r>
        <w:rPr>
          <w:rtl/>
          <w:lang w:bidi="fa-IR"/>
        </w:rPr>
        <w:t>مقصود همين حالت مقيد بوده است و در واقع</w:t>
      </w:r>
      <w:r w:rsidR="0092566E">
        <w:rPr>
          <w:rtl/>
          <w:lang w:bidi="fa-IR"/>
        </w:rPr>
        <w:t xml:space="preserve">، </w:t>
      </w:r>
      <w:r>
        <w:rPr>
          <w:rtl/>
          <w:lang w:bidi="fa-IR"/>
        </w:rPr>
        <w:t>«مقيد» قرينه توضيحى براى «مطلق» است</w:t>
      </w:r>
      <w:r w:rsidR="0092566E">
        <w:rPr>
          <w:rtl/>
          <w:lang w:bidi="fa-IR"/>
        </w:rPr>
        <w:t xml:space="preserve">. </w:t>
      </w:r>
      <w:r>
        <w:rPr>
          <w:rtl/>
          <w:lang w:bidi="fa-IR"/>
        </w:rPr>
        <w:t>پس اگر رابطه دو آيه را مطلق و مقيد بدانيم</w:t>
      </w:r>
      <w:r w:rsidR="0092566E">
        <w:rPr>
          <w:rtl/>
          <w:lang w:bidi="fa-IR"/>
        </w:rPr>
        <w:t xml:space="preserve">، </w:t>
      </w:r>
      <w:r>
        <w:rPr>
          <w:rtl/>
          <w:lang w:bidi="fa-IR"/>
        </w:rPr>
        <w:t>بايد مطلق را حمل بر مقيد كنيم</w:t>
      </w:r>
      <w:r w:rsidR="0092566E">
        <w:rPr>
          <w:rtl/>
          <w:lang w:bidi="fa-IR"/>
        </w:rPr>
        <w:t xml:space="preserve">. </w:t>
      </w:r>
      <w:r>
        <w:rPr>
          <w:rtl/>
          <w:lang w:bidi="fa-IR"/>
        </w:rPr>
        <w:t>اما ناسخ و منسوخ در جايى است كه يك بار دستورى براى مدت موقتى صادر مى شود</w:t>
      </w:r>
      <w:r w:rsidR="0092566E">
        <w:rPr>
          <w:rtl/>
          <w:lang w:bidi="fa-IR"/>
        </w:rPr>
        <w:t xml:space="preserve">، </w:t>
      </w:r>
      <w:r>
        <w:rPr>
          <w:rtl/>
          <w:lang w:bidi="fa-IR"/>
        </w:rPr>
        <w:t>بعدا دستورى خلاف آن مى آيد و با آمدن دستور دوم بايد دستور اول را كنار گذاشت (مثلا يك بار مى گوييم : «فلانى را احترام كن</w:t>
      </w:r>
      <w:r w:rsidR="0092566E">
        <w:rPr>
          <w:rtl/>
          <w:lang w:bidi="fa-IR"/>
        </w:rPr>
        <w:t xml:space="preserve">. </w:t>
      </w:r>
      <w:r>
        <w:rPr>
          <w:rtl/>
          <w:lang w:bidi="fa-IR"/>
        </w:rPr>
        <w:t>» چند روز بعد مى گوييم : «از امروز به بعد</w:t>
      </w:r>
      <w:r w:rsidR="0092566E">
        <w:rPr>
          <w:rtl/>
          <w:lang w:bidi="fa-IR"/>
        </w:rPr>
        <w:t xml:space="preserve">، </w:t>
      </w:r>
      <w:r>
        <w:rPr>
          <w:rtl/>
          <w:lang w:bidi="fa-IR"/>
        </w:rPr>
        <w:t>ديگر فلانى را احترام نكن»</w:t>
      </w:r>
      <w:r w:rsidR="0092566E">
        <w:rPr>
          <w:rtl/>
          <w:lang w:bidi="fa-IR"/>
        </w:rPr>
        <w:t>.</w:t>
      </w:r>
      <w:r w:rsidR="0054760C">
        <w:rPr>
          <w:rtl/>
          <w:lang w:bidi="fa-IR"/>
        </w:rPr>
        <w:t>)</w:t>
      </w:r>
    </w:p>
    <w:p w:rsidR="00997E5A" w:rsidRDefault="00997E5A" w:rsidP="00137C58">
      <w:pPr>
        <w:pStyle w:val="libFootnote"/>
        <w:rPr>
          <w:rtl/>
          <w:lang w:bidi="fa-IR"/>
        </w:rPr>
      </w:pPr>
      <w:r>
        <w:rPr>
          <w:rtl/>
          <w:lang w:bidi="fa-IR"/>
        </w:rPr>
        <w:t>برخى گفته اند: رابطه آيات جهاد با همديگر رابطه ناسخ و منسوخ است</w:t>
      </w:r>
      <w:r w:rsidR="007B30F0">
        <w:rPr>
          <w:rtl/>
          <w:lang w:bidi="fa-IR"/>
        </w:rPr>
        <w:t>؛</w:t>
      </w:r>
      <w:r>
        <w:rPr>
          <w:rtl/>
          <w:lang w:bidi="fa-IR"/>
        </w:rPr>
        <w:t xml:space="preserve"> يعنى ابتدا جنگيدن با كافران را مشروط به اين شرايط كرده بود</w:t>
      </w:r>
      <w:r w:rsidR="0092566E">
        <w:rPr>
          <w:rtl/>
          <w:lang w:bidi="fa-IR"/>
        </w:rPr>
        <w:t xml:space="preserve">، </w:t>
      </w:r>
      <w:r>
        <w:rPr>
          <w:rtl/>
          <w:lang w:bidi="fa-IR"/>
        </w:rPr>
        <w:t>بعدا آياتى آمد و همه آن دستورات را نسخ كرد</w:t>
      </w:r>
      <w:r w:rsidR="0092566E">
        <w:rPr>
          <w:rtl/>
          <w:lang w:bidi="fa-IR"/>
        </w:rPr>
        <w:t xml:space="preserve">، </w:t>
      </w:r>
      <w:r>
        <w:rPr>
          <w:rtl/>
          <w:lang w:bidi="fa-IR"/>
        </w:rPr>
        <w:t>خصوصا كه آيات اول سوره برائت - كه مطلق است - در سال نهم هجرى نازل گرديده است</w:t>
      </w:r>
      <w:r w:rsidR="0092566E">
        <w:rPr>
          <w:rtl/>
          <w:lang w:bidi="fa-IR"/>
        </w:rPr>
        <w:t xml:space="preserve">. </w:t>
      </w:r>
    </w:p>
    <w:p w:rsidR="00997E5A" w:rsidRDefault="00997E5A" w:rsidP="00137C58">
      <w:pPr>
        <w:pStyle w:val="libFootnote"/>
        <w:rPr>
          <w:rtl/>
          <w:lang w:bidi="fa-IR"/>
        </w:rPr>
      </w:pPr>
      <w:r>
        <w:rPr>
          <w:rtl/>
          <w:lang w:bidi="fa-IR"/>
        </w:rPr>
        <w:lastRenderedPageBreak/>
        <w:t>سخن فوق به دو دليل نادرست است</w:t>
      </w:r>
      <w:r w:rsidR="0092566E">
        <w:rPr>
          <w:rtl/>
          <w:lang w:bidi="fa-IR"/>
        </w:rPr>
        <w:t xml:space="preserve">. </w:t>
      </w:r>
      <w:r>
        <w:rPr>
          <w:rtl/>
          <w:lang w:bidi="fa-IR"/>
        </w:rPr>
        <w:t>اولا زمانى رابطه بين دو آيه مى تواند رابطه ناسخ و منسوخ باشد كه مفهوم آن دو كاملا ضد همديگر باشد و نتوان بين آن ها جمع كرد</w:t>
      </w:r>
      <w:r w:rsidR="0092566E">
        <w:rPr>
          <w:rtl/>
          <w:lang w:bidi="fa-IR"/>
        </w:rPr>
        <w:t xml:space="preserve">. </w:t>
      </w:r>
      <w:r>
        <w:rPr>
          <w:rtl/>
          <w:lang w:bidi="fa-IR"/>
        </w:rPr>
        <w:t>مثلا اگر ابتدا گفته بود كه «اصلا با كافران نجنگيد» و بعدا گفت : «از حالا به بعد با كافران بجنگيد</w:t>
      </w:r>
      <w:r w:rsidR="0092566E">
        <w:rPr>
          <w:rtl/>
          <w:lang w:bidi="fa-IR"/>
        </w:rPr>
        <w:t xml:space="preserve">. </w:t>
      </w:r>
      <w:r>
        <w:rPr>
          <w:rtl/>
          <w:lang w:bidi="fa-IR"/>
        </w:rPr>
        <w:t>» اين ها ناسخ و منسوخند! اما اگر قابل جمع باشند</w:t>
      </w:r>
      <w:r w:rsidR="0092566E">
        <w:rPr>
          <w:rtl/>
          <w:lang w:bidi="fa-IR"/>
        </w:rPr>
        <w:t xml:space="preserve">، </w:t>
      </w:r>
      <w:r>
        <w:rPr>
          <w:rtl/>
          <w:lang w:bidi="fa-IR"/>
        </w:rPr>
        <w:t>به نحوى كه يكى حالت توضيحى براى ديگرى داشته باشد</w:t>
      </w:r>
      <w:r w:rsidR="0092566E">
        <w:rPr>
          <w:rtl/>
          <w:lang w:bidi="fa-IR"/>
        </w:rPr>
        <w:t xml:space="preserve">، </w:t>
      </w:r>
      <w:r>
        <w:rPr>
          <w:rtl/>
          <w:lang w:bidi="fa-IR"/>
        </w:rPr>
        <w:t>ديگر نسخ معنى ندارد</w:t>
      </w:r>
      <w:r w:rsidR="0092566E">
        <w:rPr>
          <w:rtl/>
          <w:lang w:bidi="fa-IR"/>
        </w:rPr>
        <w:t xml:space="preserve">. </w:t>
      </w:r>
      <w:r>
        <w:rPr>
          <w:rtl/>
          <w:lang w:bidi="fa-IR"/>
        </w:rPr>
        <w:t>آيات سوره برائت نيز طورى نيست كه بتوان آن را لغو همه آيات مشروط جهاد دانست</w:t>
      </w:r>
      <w:r w:rsidR="0092566E">
        <w:rPr>
          <w:rtl/>
          <w:lang w:bidi="fa-IR"/>
        </w:rPr>
        <w:t xml:space="preserve">. </w:t>
      </w:r>
      <w:r>
        <w:rPr>
          <w:rtl/>
          <w:lang w:bidi="fa-IR"/>
        </w:rPr>
        <w:t>زيرا در خود همين آيات</w:t>
      </w:r>
      <w:r w:rsidR="0092566E">
        <w:rPr>
          <w:rtl/>
          <w:lang w:bidi="fa-IR"/>
        </w:rPr>
        <w:t xml:space="preserve">، </w:t>
      </w:r>
      <w:r>
        <w:rPr>
          <w:rtl/>
          <w:lang w:bidi="fa-IR"/>
        </w:rPr>
        <w:t>دليل اين اقدام قاطعانه جهاد را چنين ذكر كرده كه آن ها منتظر فرصت هستند تا شما را نابود كنند و به هيچ پيمانى وفادار نيستند؛ پس قبل از اين كه آن ها شما را نابود كنند</w:t>
      </w:r>
      <w:r w:rsidR="0092566E">
        <w:rPr>
          <w:rtl/>
          <w:lang w:bidi="fa-IR"/>
        </w:rPr>
        <w:t xml:space="preserve">، </w:t>
      </w:r>
      <w:r>
        <w:rPr>
          <w:rtl/>
          <w:lang w:bidi="fa-IR"/>
        </w:rPr>
        <w:t>شما نابودشان كنيد</w:t>
      </w:r>
      <w:r w:rsidR="0092566E">
        <w:rPr>
          <w:rtl/>
          <w:lang w:bidi="fa-IR"/>
        </w:rPr>
        <w:t xml:space="preserve">. </w:t>
      </w:r>
      <w:r>
        <w:rPr>
          <w:rtl/>
          <w:lang w:bidi="fa-IR"/>
        </w:rPr>
        <w:t>خود همين دليل</w:t>
      </w:r>
      <w:r w:rsidR="0092566E">
        <w:rPr>
          <w:rtl/>
          <w:lang w:bidi="fa-IR"/>
        </w:rPr>
        <w:t xml:space="preserve">، </w:t>
      </w:r>
      <w:r>
        <w:rPr>
          <w:rtl/>
          <w:lang w:bidi="fa-IR"/>
        </w:rPr>
        <w:t>نشان مى دهد كه اين جهاد در زمينه احساس خطر از دشمن مطرح است</w:t>
      </w:r>
      <w:r w:rsidR="0092566E">
        <w:rPr>
          <w:rtl/>
          <w:lang w:bidi="fa-IR"/>
        </w:rPr>
        <w:t xml:space="preserve">، </w:t>
      </w:r>
      <w:r>
        <w:rPr>
          <w:rtl/>
          <w:lang w:bidi="fa-IR"/>
        </w:rPr>
        <w:t>نه به صورت مطلق</w:t>
      </w:r>
      <w:r w:rsidR="0092566E">
        <w:rPr>
          <w:rtl/>
          <w:lang w:bidi="fa-IR"/>
        </w:rPr>
        <w:t xml:space="preserve">. </w:t>
      </w:r>
      <w:r>
        <w:rPr>
          <w:rtl/>
          <w:lang w:bidi="fa-IR"/>
        </w:rPr>
        <w:t>ثانيا برخى از عبارات به نحوى هستند كه اصلا نسخ ‌پذير نمى باشند</w:t>
      </w:r>
      <w:r w:rsidR="0092566E">
        <w:rPr>
          <w:rtl/>
          <w:lang w:bidi="fa-IR"/>
        </w:rPr>
        <w:t xml:space="preserve">. </w:t>
      </w:r>
      <w:r>
        <w:rPr>
          <w:rtl/>
          <w:lang w:bidi="fa-IR"/>
        </w:rPr>
        <w:t>مثلا اين كه قرآن فرموده است : خدا متجاوزان و ظالمان را دوست ندارد</w:t>
      </w:r>
      <w:r w:rsidR="0092566E">
        <w:rPr>
          <w:rtl/>
          <w:lang w:bidi="fa-IR"/>
        </w:rPr>
        <w:t xml:space="preserve">، </w:t>
      </w:r>
      <w:r>
        <w:rPr>
          <w:rtl/>
          <w:lang w:bidi="fa-IR"/>
        </w:rPr>
        <w:t>هيچ گاه استثنايى بر اين متصور نيست</w:t>
      </w:r>
      <w:r w:rsidR="0092566E">
        <w:rPr>
          <w:rtl/>
          <w:lang w:bidi="fa-IR"/>
        </w:rPr>
        <w:t xml:space="preserve">، </w:t>
      </w:r>
      <w:r>
        <w:rPr>
          <w:rtl/>
          <w:lang w:bidi="fa-IR"/>
        </w:rPr>
        <w:t>چه رسد به اين كه بخواهد نسخ شود</w:t>
      </w:r>
      <w:r w:rsidR="0092566E">
        <w:rPr>
          <w:rtl/>
          <w:lang w:bidi="fa-IR"/>
        </w:rPr>
        <w:t xml:space="preserve">. </w:t>
      </w:r>
      <w:r>
        <w:rPr>
          <w:rtl/>
          <w:lang w:bidi="fa-IR"/>
        </w:rPr>
        <w:t>يعنى آيه با يك سياق كلى و فراگير آمده كه انسان مطمئن مى شود اين حكم</w:t>
      </w:r>
      <w:r w:rsidR="0092566E">
        <w:rPr>
          <w:rtl/>
          <w:lang w:bidi="fa-IR"/>
        </w:rPr>
        <w:t xml:space="preserve">، </w:t>
      </w:r>
      <w:r>
        <w:rPr>
          <w:rtl/>
          <w:lang w:bidi="fa-IR"/>
        </w:rPr>
        <w:t>حكمى مقطعى نيست كه بعد از مدتى بتواند نسخ شود و آيات جهاد نيز كه به صورت مقيد آمده</w:t>
      </w:r>
      <w:r w:rsidR="0092566E">
        <w:rPr>
          <w:rtl/>
          <w:lang w:bidi="fa-IR"/>
        </w:rPr>
        <w:t xml:space="preserve">، </w:t>
      </w:r>
      <w:r>
        <w:rPr>
          <w:rtl/>
          <w:lang w:bidi="fa-IR"/>
        </w:rPr>
        <w:t>از اين نوع مى باشند</w:t>
      </w:r>
      <w:r w:rsidR="0092566E">
        <w:rPr>
          <w:rtl/>
          <w:lang w:bidi="fa-IR"/>
        </w:rPr>
        <w:t xml:space="preserve">. </w:t>
      </w:r>
      <w:r>
        <w:rPr>
          <w:rtl/>
          <w:lang w:bidi="fa-IR"/>
        </w:rPr>
        <w:t>يعنى اين كه «با متجاوز بجنگيد تا تجوز به وجود نيايد</w:t>
      </w:r>
      <w:r w:rsidR="0092566E">
        <w:rPr>
          <w:rtl/>
          <w:lang w:bidi="fa-IR"/>
        </w:rPr>
        <w:t xml:space="preserve">، </w:t>
      </w:r>
      <w:r>
        <w:rPr>
          <w:rtl/>
          <w:lang w:bidi="fa-IR"/>
        </w:rPr>
        <w:t>اما اگر با غير متجاوز بجنگيد</w:t>
      </w:r>
      <w:r w:rsidR="0092566E">
        <w:rPr>
          <w:rtl/>
          <w:lang w:bidi="fa-IR"/>
        </w:rPr>
        <w:t xml:space="preserve">، </w:t>
      </w:r>
      <w:r>
        <w:rPr>
          <w:rtl/>
          <w:lang w:bidi="fa-IR"/>
        </w:rPr>
        <w:t>خودتان متجاوزيد</w:t>
      </w:r>
      <w:r w:rsidR="0092566E">
        <w:rPr>
          <w:rtl/>
          <w:lang w:bidi="fa-IR"/>
        </w:rPr>
        <w:t xml:space="preserve">. </w:t>
      </w:r>
      <w:r>
        <w:rPr>
          <w:rtl/>
          <w:lang w:bidi="fa-IR"/>
        </w:rPr>
        <w:t>» اين امرى نيست كه نسخ ‌پذير باشد و بعد از مدتى قابل لغو باشد</w:t>
      </w:r>
      <w:r w:rsidR="0092566E">
        <w:rPr>
          <w:rtl/>
          <w:lang w:bidi="fa-IR"/>
        </w:rPr>
        <w:t xml:space="preserve">. </w:t>
      </w:r>
      <w:r>
        <w:rPr>
          <w:rtl/>
          <w:lang w:bidi="fa-IR"/>
        </w:rPr>
        <w:t>نتيجه اين مى شود كه بايد رابطه اين آيات و آيات دسته قبل را رابطه مطلق و مقيد دانست</w:t>
      </w:r>
      <w:r w:rsidR="0092566E">
        <w:rPr>
          <w:rtl/>
          <w:lang w:bidi="fa-IR"/>
        </w:rPr>
        <w:t xml:space="preserve">. </w:t>
      </w:r>
      <w:r>
        <w:rPr>
          <w:rtl/>
          <w:lang w:bidi="fa-IR"/>
        </w:rPr>
        <w:t>(جهاد</w:t>
      </w:r>
      <w:r w:rsidR="0092566E">
        <w:rPr>
          <w:rtl/>
          <w:lang w:bidi="fa-IR"/>
        </w:rPr>
        <w:t xml:space="preserve">، </w:t>
      </w:r>
      <w:r>
        <w:rPr>
          <w:rtl/>
          <w:lang w:bidi="fa-IR"/>
        </w:rPr>
        <w:t>ص 8 - 6 و 62 - 57)</w:t>
      </w:r>
    </w:p>
    <w:p w:rsidR="00997E5A" w:rsidRDefault="00997E5A" w:rsidP="00137C58">
      <w:pPr>
        <w:pStyle w:val="libFootnote"/>
        <w:rPr>
          <w:rtl/>
          <w:lang w:bidi="fa-IR"/>
        </w:rPr>
      </w:pPr>
      <w:r>
        <w:rPr>
          <w:rtl/>
          <w:lang w:bidi="fa-IR"/>
        </w:rPr>
        <w:t>335- با مشركان دسته جمعى بجنگيد</w:t>
      </w:r>
      <w:r w:rsidR="0092566E">
        <w:rPr>
          <w:rtl/>
          <w:lang w:bidi="fa-IR"/>
        </w:rPr>
        <w:t xml:space="preserve">، </w:t>
      </w:r>
      <w:r>
        <w:rPr>
          <w:rtl/>
          <w:lang w:bidi="fa-IR"/>
        </w:rPr>
        <w:t>همان گونه كه آن ها دسته جمعى با شما پيكار مى كنند</w:t>
      </w:r>
      <w:r w:rsidR="0092566E">
        <w:rPr>
          <w:rtl/>
          <w:lang w:bidi="fa-IR"/>
        </w:rPr>
        <w:t xml:space="preserve">. </w:t>
      </w:r>
      <w:r>
        <w:rPr>
          <w:rtl/>
          <w:lang w:bidi="fa-IR"/>
        </w:rPr>
        <w:t>(توبه / 36)</w:t>
      </w:r>
    </w:p>
    <w:p w:rsidR="00997E5A" w:rsidRDefault="00997E5A" w:rsidP="00137C58">
      <w:pPr>
        <w:pStyle w:val="libFootnote"/>
        <w:rPr>
          <w:rtl/>
          <w:lang w:bidi="fa-IR"/>
        </w:rPr>
      </w:pPr>
      <w:r>
        <w:rPr>
          <w:rtl/>
          <w:lang w:bidi="fa-IR"/>
        </w:rPr>
        <w:t>336- و در راه خدا با كسانى كه با شما مى جنگند</w:t>
      </w:r>
      <w:r w:rsidR="0092566E">
        <w:rPr>
          <w:rtl/>
          <w:lang w:bidi="fa-IR"/>
        </w:rPr>
        <w:t xml:space="preserve">، </w:t>
      </w:r>
      <w:r>
        <w:rPr>
          <w:rtl/>
          <w:lang w:bidi="fa-IR"/>
        </w:rPr>
        <w:t>نبرد كنيد و از حد تجاوز نكنيد</w:t>
      </w:r>
      <w:r w:rsidR="0092566E">
        <w:rPr>
          <w:rtl/>
          <w:lang w:bidi="fa-IR"/>
        </w:rPr>
        <w:t xml:space="preserve">، </w:t>
      </w:r>
      <w:r>
        <w:rPr>
          <w:rtl/>
          <w:lang w:bidi="fa-IR"/>
        </w:rPr>
        <w:t>كه خدا تعدى كنندگان را دوست ندارد</w:t>
      </w:r>
      <w:r w:rsidR="0092566E">
        <w:rPr>
          <w:rtl/>
          <w:lang w:bidi="fa-IR"/>
        </w:rPr>
        <w:t xml:space="preserve">. </w:t>
      </w:r>
      <w:r>
        <w:rPr>
          <w:rtl/>
          <w:lang w:bidi="fa-IR"/>
        </w:rPr>
        <w:t>(بقره / 190)</w:t>
      </w:r>
    </w:p>
    <w:p w:rsidR="00997E5A" w:rsidRDefault="00997E5A" w:rsidP="00137C58">
      <w:pPr>
        <w:pStyle w:val="libFootnote"/>
        <w:rPr>
          <w:rtl/>
          <w:lang w:bidi="fa-IR"/>
        </w:rPr>
      </w:pPr>
      <w:r>
        <w:rPr>
          <w:rtl/>
          <w:lang w:bidi="fa-IR"/>
        </w:rPr>
        <w:t>337- نگوييد: ممكن است در جايى اگر بخواهيم با سربازها بجنگيم چاره اى نداريم جز اين كه خانه ها را خراب كنيم و</w:t>
      </w:r>
      <w:r w:rsidR="0092566E">
        <w:rPr>
          <w:rtl/>
          <w:lang w:bidi="fa-IR"/>
        </w:rPr>
        <w:t xml:space="preserve">...، </w:t>
      </w:r>
      <w:r>
        <w:rPr>
          <w:rtl/>
          <w:lang w:bidi="fa-IR"/>
        </w:rPr>
        <w:t>اين موارد حكم ديگرى دارد</w:t>
      </w:r>
      <w:r w:rsidR="0092566E">
        <w:rPr>
          <w:rtl/>
          <w:lang w:bidi="fa-IR"/>
        </w:rPr>
        <w:t xml:space="preserve">، </w:t>
      </w:r>
      <w:r>
        <w:rPr>
          <w:rtl/>
          <w:lang w:bidi="fa-IR"/>
        </w:rPr>
        <w:t>ولى اين كه خود اين كارها را به عنوان عمليات جنگى (مثلا براى تخريب روحيه دشمن و</w:t>
      </w:r>
      <w:r w:rsidR="0092566E">
        <w:rPr>
          <w:rtl/>
          <w:lang w:bidi="fa-IR"/>
        </w:rPr>
        <w:t>...</w:t>
      </w:r>
      <w:r w:rsidR="0054760C">
        <w:rPr>
          <w:rtl/>
          <w:lang w:bidi="fa-IR"/>
        </w:rPr>
        <w:t>)</w:t>
      </w:r>
      <w:r>
        <w:rPr>
          <w:rtl/>
          <w:lang w:bidi="fa-IR"/>
        </w:rPr>
        <w:t xml:space="preserve"> انجام دهيم</w:t>
      </w:r>
      <w:r w:rsidR="0092566E">
        <w:rPr>
          <w:rtl/>
          <w:lang w:bidi="fa-IR"/>
        </w:rPr>
        <w:t xml:space="preserve">، </w:t>
      </w:r>
      <w:r>
        <w:rPr>
          <w:rtl/>
          <w:lang w:bidi="fa-IR"/>
        </w:rPr>
        <w:t>در اسلام ممنوع است</w:t>
      </w:r>
      <w:r w:rsidR="0092566E">
        <w:rPr>
          <w:rtl/>
          <w:lang w:bidi="fa-IR"/>
        </w:rPr>
        <w:t xml:space="preserve">. </w:t>
      </w:r>
    </w:p>
    <w:p w:rsidR="00997E5A" w:rsidRDefault="00997E5A" w:rsidP="00137C58">
      <w:pPr>
        <w:pStyle w:val="libFootnote"/>
        <w:rPr>
          <w:rtl/>
          <w:lang w:bidi="fa-IR"/>
        </w:rPr>
      </w:pPr>
      <w:r>
        <w:rPr>
          <w:rtl/>
          <w:lang w:bidi="fa-IR"/>
        </w:rPr>
        <w:t xml:space="preserve">338- پيامبر اكرم </w:t>
      </w:r>
      <w:r w:rsidR="000D3856" w:rsidRPr="000D3856">
        <w:rPr>
          <w:rStyle w:val="libAlaemChar"/>
          <w:rtl/>
        </w:rPr>
        <w:t>صلى‌الله‌عليه‌وآله</w:t>
      </w:r>
      <w:r>
        <w:rPr>
          <w:rtl/>
          <w:lang w:bidi="fa-IR"/>
        </w:rPr>
        <w:t xml:space="preserve"> در نامه اى كه به سران اهل كتاب نوشت</w:t>
      </w:r>
      <w:r w:rsidR="0092566E">
        <w:rPr>
          <w:rtl/>
          <w:lang w:bidi="fa-IR"/>
        </w:rPr>
        <w:t xml:space="preserve">، </w:t>
      </w:r>
      <w:r>
        <w:rPr>
          <w:rtl/>
          <w:lang w:bidi="fa-IR"/>
        </w:rPr>
        <w:t>اين آيه را آورد كه قل يا اءهل الكتاب تعالوا الى كلمة سواء بيننا و بينكم اءلا نعبد الا الله و لا نشرك به شيئا و لا يتخذ بعضنا بعضا اءربابا من دون الله (آل عمران / 64) يعنى : بگو اى اهل كتاب</w:t>
      </w:r>
      <w:r w:rsidR="0092566E">
        <w:rPr>
          <w:rtl/>
          <w:lang w:bidi="fa-IR"/>
        </w:rPr>
        <w:t>!</w:t>
      </w:r>
      <w:r>
        <w:rPr>
          <w:rtl/>
          <w:lang w:bidi="fa-IR"/>
        </w:rPr>
        <w:t xml:space="preserve"> بياييد به سوى سخنى كه ميان ما و شكا يكسان است</w:t>
      </w:r>
      <w:r w:rsidR="007B30F0">
        <w:rPr>
          <w:rtl/>
          <w:lang w:bidi="fa-IR"/>
        </w:rPr>
        <w:t>؛</w:t>
      </w:r>
      <w:r>
        <w:rPr>
          <w:rtl/>
          <w:lang w:bidi="fa-IR"/>
        </w:rPr>
        <w:t xml:space="preserve"> كه جز خداوند يگانه را نپرستيم و چيزى را همتاى او قرار ندهيم و بعضى از ما بعض ديگر را - غير از خداى يگانه - به خدايى نپذيرد</w:t>
      </w:r>
      <w:r w:rsidR="0092566E">
        <w:rPr>
          <w:rtl/>
          <w:lang w:bidi="fa-IR"/>
        </w:rPr>
        <w:t xml:space="preserve">. </w:t>
      </w:r>
      <w:r>
        <w:rPr>
          <w:rtl/>
          <w:lang w:bidi="fa-IR"/>
        </w:rPr>
        <w:t>(جهاد</w:t>
      </w:r>
      <w:r w:rsidR="0092566E">
        <w:rPr>
          <w:rtl/>
          <w:lang w:bidi="fa-IR"/>
        </w:rPr>
        <w:t xml:space="preserve">، </w:t>
      </w:r>
      <w:r>
        <w:rPr>
          <w:rtl/>
          <w:lang w:bidi="fa-IR"/>
        </w:rPr>
        <w:t>ص 33 - 27</w:t>
      </w:r>
      <w:r w:rsidR="0092566E">
        <w:rPr>
          <w:rtl/>
          <w:lang w:bidi="fa-IR"/>
        </w:rPr>
        <w:t>.</w:t>
      </w:r>
      <w:r w:rsidR="0054760C">
        <w:rPr>
          <w:rtl/>
          <w:lang w:bidi="fa-IR"/>
        </w:rPr>
        <w:t>)</w:t>
      </w:r>
    </w:p>
    <w:p w:rsidR="00997E5A" w:rsidRDefault="00997E5A" w:rsidP="00137C58">
      <w:pPr>
        <w:pStyle w:val="libFootnote"/>
        <w:rPr>
          <w:rtl/>
          <w:lang w:bidi="fa-IR"/>
        </w:rPr>
      </w:pPr>
      <w:r>
        <w:rPr>
          <w:rtl/>
          <w:lang w:bidi="fa-IR"/>
        </w:rPr>
        <w:lastRenderedPageBreak/>
        <w:t>339- و با آن ها پيكار كنيد تا فتنه (شرك و سلب آزادى) برچيده شود و دين و پرستش همه مخصوص خدا باشد</w:t>
      </w:r>
      <w:r w:rsidR="0092566E">
        <w:rPr>
          <w:rtl/>
          <w:lang w:bidi="fa-IR"/>
        </w:rPr>
        <w:t xml:space="preserve">. </w:t>
      </w:r>
      <w:r>
        <w:rPr>
          <w:rtl/>
          <w:lang w:bidi="fa-IR"/>
        </w:rPr>
        <w:t>(انفال / 39)</w:t>
      </w:r>
    </w:p>
    <w:p w:rsidR="00997E5A" w:rsidRDefault="00997E5A" w:rsidP="00137C58">
      <w:pPr>
        <w:pStyle w:val="libFootnote"/>
        <w:rPr>
          <w:rtl/>
          <w:lang w:bidi="fa-IR"/>
        </w:rPr>
      </w:pPr>
      <w:r>
        <w:rPr>
          <w:rtl/>
          <w:lang w:bidi="fa-IR"/>
        </w:rPr>
        <w:t>340- چرا در راه خدا و (در راه) مردان و زنان و كودكانى كه (به دست ستمگران) تضعيف شده اند</w:t>
      </w:r>
      <w:r w:rsidR="0092566E">
        <w:rPr>
          <w:rtl/>
          <w:lang w:bidi="fa-IR"/>
        </w:rPr>
        <w:t xml:space="preserve">، </w:t>
      </w:r>
      <w:r>
        <w:rPr>
          <w:rtl/>
          <w:lang w:bidi="fa-IR"/>
        </w:rPr>
        <w:t>پيكار نمى كنيد؟! همان افراد (ستمديده اى</w:t>
      </w:r>
    </w:p>
    <w:p w:rsidR="00997E5A" w:rsidRDefault="00997E5A" w:rsidP="00137C58">
      <w:pPr>
        <w:pStyle w:val="libFootnote"/>
        <w:rPr>
          <w:rtl/>
          <w:lang w:bidi="fa-IR"/>
        </w:rPr>
      </w:pPr>
      <w:r>
        <w:rPr>
          <w:rtl/>
          <w:lang w:bidi="fa-IR"/>
        </w:rPr>
        <w:t>كه) مى گويند: «پوردگارا! ما را از اين شهر (مكه) كه اهلش ستمگرند</w:t>
      </w:r>
      <w:r w:rsidR="0092566E">
        <w:rPr>
          <w:rtl/>
          <w:lang w:bidi="fa-IR"/>
        </w:rPr>
        <w:t xml:space="preserve">، </w:t>
      </w:r>
      <w:r>
        <w:rPr>
          <w:rtl/>
          <w:lang w:bidi="fa-IR"/>
        </w:rPr>
        <w:t>بيرون ببر و از طرف خود براى ما سرپرستى قرار ده و از جانب خود يار و ياورى براى ما تعيين فرما</w:t>
      </w:r>
      <w:r w:rsidR="0092566E">
        <w:rPr>
          <w:rtl/>
          <w:lang w:bidi="fa-IR"/>
        </w:rPr>
        <w:t xml:space="preserve">. </w:t>
      </w:r>
      <w:r>
        <w:rPr>
          <w:rtl/>
          <w:lang w:bidi="fa-IR"/>
        </w:rPr>
        <w:t>» (نساء / 75)</w:t>
      </w:r>
    </w:p>
    <w:p w:rsidR="00997E5A" w:rsidRDefault="00997E5A" w:rsidP="00137C58">
      <w:pPr>
        <w:pStyle w:val="libFootnote"/>
        <w:rPr>
          <w:rtl/>
          <w:lang w:bidi="fa-IR"/>
        </w:rPr>
      </w:pPr>
      <w:r>
        <w:rPr>
          <w:rtl/>
          <w:lang w:bidi="fa-IR"/>
        </w:rPr>
        <w:t>341- «با كسانى از اهل كتاب كه نه به خدا و نه به روز جزا ايمان دارند و نه آن چه را خدا و رسولش تحريم كرده</w:t>
      </w:r>
      <w:r w:rsidR="0092566E">
        <w:rPr>
          <w:rtl/>
          <w:lang w:bidi="fa-IR"/>
        </w:rPr>
        <w:t xml:space="preserve">، </w:t>
      </w:r>
      <w:r>
        <w:rPr>
          <w:rtl/>
          <w:lang w:bidi="fa-IR"/>
        </w:rPr>
        <w:t>حرام مى شمرند و نه آيين حق را مى پذيرند</w:t>
      </w:r>
      <w:r w:rsidR="0092566E">
        <w:rPr>
          <w:rtl/>
          <w:lang w:bidi="fa-IR"/>
        </w:rPr>
        <w:t xml:space="preserve">، </w:t>
      </w:r>
      <w:r>
        <w:rPr>
          <w:rtl/>
          <w:lang w:bidi="fa-IR"/>
        </w:rPr>
        <w:t>پيكار كنيد</w:t>
      </w:r>
      <w:r w:rsidR="0092566E">
        <w:rPr>
          <w:rtl/>
          <w:lang w:bidi="fa-IR"/>
        </w:rPr>
        <w:t xml:space="preserve">، </w:t>
      </w:r>
      <w:r>
        <w:rPr>
          <w:rtl/>
          <w:lang w:bidi="fa-IR"/>
        </w:rPr>
        <w:t>تا زمانى كه با خضوع و تسليم</w:t>
      </w:r>
      <w:r w:rsidR="0092566E">
        <w:rPr>
          <w:rtl/>
          <w:lang w:bidi="fa-IR"/>
        </w:rPr>
        <w:t xml:space="preserve">، </w:t>
      </w:r>
      <w:r>
        <w:rPr>
          <w:rtl/>
          <w:lang w:bidi="fa-IR"/>
        </w:rPr>
        <w:t>جزيه را به دست خود بپردازند</w:t>
      </w:r>
      <w:r w:rsidR="0092566E">
        <w:rPr>
          <w:rtl/>
          <w:lang w:bidi="fa-IR"/>
        </w:rPr>
        <w:t xml:space="preserve">. </w:t>
      </w:r>
      <w:r>
        <w:rPr>
          <w:rtl/>
          <w:lang w:bidi="fa-IR"/>
        </w:rPr>
        <w:t>» (توبه / 29) در اين آيه دو مطلب مهم ديگر نيز هست</w:t>
      </w:r>
      <w:r w:rsidR="0092566E">
        <w:rPr>
          <w:rtl/>
          <w:lang w:bidi="fa-IR"/>
        </w:rPr>
        <w:t xml:space="preserve">. </w:t>
      </w:r>
      <w:r>
        <w:rPr>
          <w:rtl/>
          <w:lang w:bidi="fa-IR"/>
        </w:rPr>
        <w:t>يكى بحث جزيه است كه در ادامه خواهد آمد</w:t>
      </w:r>
      <w:r w:rsidR="0092566E">
        <w:rPr>
          <w:rtl/>
          <w:lang w:bidi="fa-IR"/>
        </w:rPr>
        <w:t xml:space="preserve">، </w:t>
      </w:r>
      <w:r>
        <w:rPr>
          <w:rtl/>
          <w:lang w:bidi="fa-IR"/>
        </w:rPr>
        <w:t>ديگر عبارت «و هم صاغرون» است كه يعنى جزيه را در حالى بدهند كه كوچك باشند</w:t>
      </w:r>
      <w:r w:rsidR="0092566E">
        <w:rPr>
          <w:rtl/>
          <w:lang w:bidi="fa-IR"/>
        </w:rPr>
        <w:t xml:space="preserve">. </w:t>
      </w:r>
      <w:r>
        <w:rPr>
          <w:rtl/>
          <w:lang w:bidi="fa-IR"/>
        </w:rPr>
        <w:t>اين «كوچك باشند» يعنى چه</w:t>
      </w:r>
      <w:r w:rsidR="0092566E">
        <w:rPr>
          <w:rtl/>
          <w:lang w:bidi="fa-IR"/>
        </w:rPr>
        <w:t>؟</w:t>
      </w:r>
      <w:r>
        <w:rPr>
          <w:rtl/>
          <w:lang w:bidi="fa-IR"/>
        </w:rPr>
        <w:t xml:space="preserve"> آيا فقط بدين معنى است كه خاضع در مقابل قدرت شما باشند يا غير از خضوع يك امر ديگرى را هم اسلام مى خواهد؟ (جهاد</w:t>
      </w:r>
      <w:r w:rsidR="0092566E">
        <w:rPr>
          <w:rtl/>
          <w:lang w:bidi="fa-IR"/>
        </w:rPr>
        <w:t xml:space="preserve">، </w:t>
      </w:r>
      <w:r>
        <w:rPr>
          <w:rtl/>
          <w:lang w:bidi="fa-IR"/>
        </w:rPr>
        <w:t>ص 12) استاد مطهرى به سوال اخير پاسخ خاصى نداده است</w:t>
      </w:r>
      <w:r w:rsidR="0092566E">
        <w:rPr>
          <w:rtl/>
          <w:lang w:bidi="fa-IR"/>
        </w:rPr>
        <w:t xml:space="preserve">. </w:t>
      </w:r>
    </w:p>
    <w:p w:rsidR="00997E5A" w:rsidRDefault="00997E5A" w:rsidP="00137C58">
      <w:pPr>
        <w:pStyle w:val="libFootnote"/>
        <w:rPr>
          <w:rtl/>
          <w:lang w:bidi="fa-IR"/>
        </w:rPr>
      </w:pPr>
      <w:r>
        <w:rPr>
          <w:rtl/>
          <w:lang w:bidi="fa-IR"/>
        </w:rPr>
        <w:t>342- جهاد</w:t>
      </w:r>
      <w:r w:rsidR="0092566E">
        <w:rPr>
          <w:rtl/>
          <w:lang w:bidi="fa-IR"/>
        </w:rPr>
        <w:t xml:space="preserve">، </w:t>
      </w:r>
      <w:r>
        <w:rPr>
          <w:rtl/>
          <w:lang w:bidi="fa-IR"/>
        </w:rPr>
        <w:t>ص 10 - 8</w:t>
      </w:r>
      <w:r w:rsidR="0092566E">
        <w:rPr>
          <w:rtl/>
          <w:lang w:bidi="fa-IR"/>
        </w:rPr>
        <w:t xml:space="preserve">. </w:t>
      </w:r>
    </w:p>
    <w:p w:rsidR="00997E5A" w:rsidRDefault="00997E5A" w:rsidP="00137C58">
      <w:pPr>
        <w:pStyle w:val="libFootnote"/>
        <w:rPr>
          <w:rtl/>
          <w:lang w:bidi="fa-IR"/>
        </w:rPr>
      </w:pPr>
      <w:r>
        <w:rPr>
          <w:rtl/>
          <w:lang w:bidi="fa-IR"/>
        </w:rPr>
        <w:t>343- در قبول دين اكراهى نيست</w:t>
      </w:r>
      <w:r w:rsidR="0092566E">
        <w:rPr>
          <w:rtl/>
          <w:lang w:bidi="fa-IR"/>
        </w:rPr>
        <w:t xml:space="preserve">، </w:t>
      </w:r>
      <w:r>
        <w:rPr>
          <w:rtl/>
          <w:lang w:bidi="fa-IR"/>
        </w:rPr>
        <w:t>(زيرا) راه درست از راه انحرافى روشن شده است</w:t>
      </w:r>
      <w:r w:rsidR="0092566E">
        <w:rPr>
          <w:rtl/>
          <w:lang w:bidi="fa-IR"/>
        </w:rPr>
        <w:t xml:space="preserve">. </w:t>
      </w:r>
      <w:r>
        <w:rPr>
          <w:rtl/>
          <w:lang w:bidi="fa-IR"/>
        </w:rPr>
        <w:t>» (بقره / 256) در شاءن نزول اين آيه گفته اند: مردى از انصار به خاطر مسيحى بودن پسرانش ناراضى بود و از پيامبر اجازه خواست تا آن ها را مجبور به اسلام آوردن كند و پيامبر نهى كرد و نيز گفته اند: پسران برخى از افراد قبايل اوس و خزرج</w:t>
      </w:r>
      <w:r w:rsidR="0092566E">
        <w:rPr>
          <w:rtl/>
          <w:lang w:bidi="fa-IR"/>
        </w:rPr>
        <w:t xml:space="preserve">، </w:t>
      </w:r>
      <w:r>
        <w:rPr>
          <w:rtl/>
          <w:lang w:bidi="fa-IR"/>
        </w:rPr>
        <w:t>تحت تعليم يهوديان مدينه</w:t>
      </w:r>
      <w:r w:rsidR="0092566E">
        <w:rPr>
          <w:rtl/>
          <w:lang w:bidi="fa-IR"/>
        </w:rPr>
        <w:t xml:space="preserve">، </w:t>
      </w:r>
      <w:r>
        <w:rPr>
          <w:rtl/>
          <w:lang w:bidi="fa-IR"/>
        </w:rPr>
        <w:t>يهودى شده بودند و پس از ورود اسلام به مدينه و مسلمان شدن پدرانشان و درگيرى هايى كه بين مسلمانان و يهود مدينه پيش آمد و يهوديان مجبور به خروج از شهر شدند</w:t>
      </w:r>
      <w:r w:rsidR="0092566E">
        <w:rPr>
          <w:rtl/>
          <w:lang w:bidi="fa-IR"/>
        </w:rPr>
        <w:t xml:space="preserve">، </w:t>
      </w:r>
      <w:r>
        <w:rPr>
          <w:rtl/>
          <w:lang w:bidi="fa-IR"/>
        </w:rPr>
        <w:t>اين پسران مى خواستند همراه ساير يهوديان از شهر بروند</w:t>
      </w:r>
      <w:r w:rsidR="0092566E">
        <w:rPr>
          <w:rtl/>
          <w:lang w:bidi="fa-IR"/>
        </w:rPr>
        <w:t xml:space="preserve">. </w:t>
      </w:r>
      <w:r>
        <w:rPr>
          <w:rtl/>
          <w:lang w:bidi="fa-IR"/>
        </w:rPr>
        <w:t>پدرها مى خواستند آن ها را مجبور كنند كه از يهوديت برگردند و مسلمان شوند و پيامبر اجازه نداد و اين آيه نازل شد</w:t>
      </w:r>
      <w:r w:rsidR="0092566E">
        <w:rPr>
          <w:rtl/>
          <w:lang w:bidi="fa-IR"/>
        </w:rPr>
        <w:t xml:space="preserve">. </w:t>
      </w:r>
      <w:r>
        <w:rPr>
          <w:rtl/>
          <w:lang w:bidi="fa-IR"/>
        </w:rPr>
        <w:t>(جهاد</w:t>
      </w:r>
      <w:r w:rsidR="0092566E">
        <w:rPr>
          <w:rtl/>
          <w:lang w:bidi="fa-IR"/>
        </w:rPr>
        <w:t xml:space="preserve">، </w:t>
      </w:r>
      <w:r>
        <w:rPr>
          <w:rtl/>
          <w:lang w:bidi="fa-IR"/>
        </w:rPr>
        <w:t>ص 35 - 34)</w:t>
      </w:r>
    </w:p>
    <w:p w:rsidR="00997E5A" w:rsidRDefault="00997E5A" w:rsidP="00137C58">
      <w:pPr>
        <w:pStyle w:val="libFootnote"/>
        <w:rPr>
          <w:rtl/>
          <w:lang w:bidi="fa-IR"/>
        </w:rPr>
      </w:pPr>
      <w:r>
        <w:rPr>
          <w:rtl/>
          <w:lang w:bidi="fa-IR"/>
        </w:rPr>
        <w:t>344- با حكمت و اندرز نيكو به راه پروردگارت دعوت نما و با آن ها به روشى كه نيكوتر است</w:t>
      </w:r>
      <w:r w:rsidR="0092566E">
        <w:rPr>
          <w:rtl/>
          <w:lang w:bidi="fa-IR"/>
        </w:rPr>
        <w:t xml:space="preserve">، </w:t>
      </w:r>
      <w:r>
        <w:rPr>
          <w:rtl/>
          <w:lang w:bidi="fa-IR"/>
        </w:rPr>
        <w:t>استدلال و مناظره كن</w:t>
      </w:r>
      <w:r w:rsidR="0092566E">
        <w:rPr>
          <w:rtl/>
          <w:lang w:bidi="fa-IR"/>
        </w:rPr>
        <w:t xml:space="preserve">. </w:t>
      </w:r>
      <w:r>
        <w:rPr>
          <w:rtl/>
          <w:lang w:bidi="fa-IR"/>
        </w:rPr>
        <w:t>(نحل / 125)</w:t>
      </w:r>
    </w:p>
    <w:p w:rsidR="00997E5A" w:rsidRDefault="00997E5A" w:rsidP="00137C58">
      <w:pPr>
        <w:pStyle w:val="libFootnote"/>
        <w:rPr>
          <w:rtl/>
          <w:lang w:bidi="fa-IR"/>
        </w:rPr>
      </w:pPr>
      <w:r>
        <w:rPr>
          <w:rtl/>
          <w:lang w:bidi="fa-IR"/>
        </w:rPr>
        <w:t>345- بگو: «اين حق است از سوى پروردگارتان</w:t>
      </w:r>
      <w:r w:rsidR="0092566E">
        <w:rPr>
          <w:rtl/>
          <w:lang w:bidi="fa-IR"/>
        </w:rPr>
        <w:t>!</w:t>
      </w:r>
      <w:r>
        <w:rPr>
          <w:rtl/>
          <w:lang w:bidi="fa-IR"/>
        </w:rPr>
        <w:t xml:space="preserve"> هر كس مى خواهد ايمان بياورد (و اين حقيقت را پذيرا شود) و هر كس مى خواهد كافر گردد</w:t>
      </w:r>
      <w:r w:rsidR="0092566E">
        <w:rPr>
          <w:rtl/>
          <w:lang w:bidi="fa-IR"/>
        </w:rPr>
        <w:t xml:space="preserve">. </w:t>
      </w:r>
      <w:r>
        <w:rPr>
          <w:rtl/>
          <w:lang w:bidi="fa-IR"/>
        </w:rPr>
        <w:t>» كهف / 29</w:t>
      </w:r>
    </w:p>
    <w:p w:rsidR="00997E5A" w:rsidRDefault="00997E5A" w:rsidP="00137C58">
      <w:pPr>
        <w:pStyle w:val="libFootnote"/>
        <w:rPr>
          <w:rtl/>
          <w:lang w:bidi="fa-IR"/>
        </w:rPr>
      </w:pPr>
      <w:r>
        <w:rPr>
          <w:rtl/>
          <w:lang w:bidi="fa-IR"/>
        </w:rPr>
        <w:lastRenderedPageBreak/>
        <w:t>346- «و اگر پوردگار تو مى خواست</w:t>
      </w:r>
      <w:r w:rsidR="0092566E">
        <w:rPr>
          <w:rtl/>
          <w:lang w:bidi="fa-IR"/>
        </w:rPr>
        <w:t xml:space="preserve">، </w:t>
      </w:r>
      <w:r>
        <w:rPr>
          <w:rtl/>
          <w:lang w:bidi="fa-IR"/>
        </w:rPr>
        <w:t>تمام كسانى كه روى زمين هستند</w:t>
      </w:r>
      <w:r w:rsidR="0092566E">
        <w:rPr>
          <w:rtl/>
          <w:lang w:bidi="fa-IR"/>
        </w:rPr>
        <w:t xml:space="preserve">، </w:t>
      </w:r>
      <w:r>
        <w:rPr>
          <w:rtl/>
          <w:lang w:bidi="fa-IR"/>
        </w:rPr>
        <w:t>همگى (به اجبار) ايمان مى آوردند؛ آيا تو مى خواهى مردم را مجبورسازى كه ايمان بياورند؟! (ايمان اجبارى چه سودى دارد»؟) (يونس / 99) اين مضمون در آيات 3 و 4 سوره شعرا هم آمده است</w:t>
      </w:r>
      <w:r w:rsidR="0092566E">
        <w:rPr>
          <w:rtl/>
          <w:lang w:bidi="fa-IR"/>
        </w:rPr>
        <w:t xml:space="preserve">. </w:t>
      </w:r>
    </w:p>
    <w:p w:rsidR="00997E5A" w:rsidRDefault="00997E5A" w:rsidP="00137C58">
      <w:pPr>
        <w:pStyle w:val="libFootnote"/>
        <w:rPr>
          <w:rtl/>
          <w:lang w:bidi="fa-IR"/>
        </w:rPr>
      </w:pPr>
      <w:r>
        <w:rPr>
          <w:rtl/>
          <w:lang w:bidi="fa-IR"/>
        </w:rPr>
        <w:t>347- جهاد</w:t>
      </w:r>
      <w:r w:rsidR="0092566E">
        <w:rPr>
          <w:rtl/>
          <w:lang w:bidi="fa-IR"/>
        </w:rPr>
        <w:t xml:space="preserve">، </w:t>
      </w:r>
      <w:r>
        <w:rPr>
          <w:rtl/>
          <w:lang w:bidi="fa-IR"/>
        </w:rPr>
        <w:t>ص 37 - 33</w:t>
      </w:r>
      <w:r w:rsidR="0092566E">
        <w:rPr>
          <w:rtl/>
          <w:lang w:bidi="fa-IR"/>
        </w:rPr>
        <w:t xml:space="preserve">. </w:t>
      </w:r>
    </w:p>
    <w:p w:rsidR="00997E5A" w:rsidRDefault="00997E5A" w:rsidP="00137C58">
      <w:pPr>
        <w:pStyle w:val="libFootnote"/>
        <w:rPr>
          <w:rtl/>
          <w:lang w:bidi="fa-IR"/>
        </w:rPr>
      </w:pPr>
      <w:r>
        <w:rPr>
          <w:rtl/>
          <w:lang w:bidi="fa-IR"/>
        </w:rPr>
        <w:t>348- و صلح بهتر است</w:t>
      </w:r>
      <w:r w:rsidR="0092566E">
        <w:rPr>
          <w:rtl/>
          <w:lang w:bidi="fa-IR"/>
        </w:rPr>
        <w:t xml:space="preserve">. </w:t>
      </w:r>
      <w:r>
        <w:rPr>
          <w:rtl/>
          <w:lang w:bidi="fa-IR"/>
        </w:rPr>
        <w:t>(نساء / 128)</w:t>
      </w:r>
    </w:p>
    <w:p w:rsidR="00997E5A" w:rsidRDefault="00997E5A" w:rsidP="00137C58">
      <w:pPr>
        <w:pStyle w:val="libFootnote"/>
        <w:rPr>
          <w:rtl/>
          <w:lang w:bidi="fa-IR"/>
        </w:rPr>
      </w:pPr>
      <w:r>
        <w:rPr>
          <w:rtl/>
          <w:lang w:bidi="fa-IR"/>
        </w:rPr>
        <w:t>349- اى كسانى كه ايمان آورده ايد! همگى در صلح و آشتى در آييد</w:t>
      </w:r>
      <w:r w:rsidR="0092566E">
        <w:rPr>
          <w:rtl/>
          <w:lang w:bidi="fa-IR"/>
        </w:rPr>
        <w:t xml:space="preserve">. </w:t>
      </w:r>
      <w:r>
        <w:rPr>
          <w:rtl/>
          <w:lang w:bidi="fa-IR"/>
        </w:rPr>
        <w:t>(بقره / 208)</w:t>
      </w:r>
    </w:p>
    <w:p w:rsidR="00997E5A" w:rsidRDefault="00997E5A" w:rsidP="00137C58">
      <w:pPr>
        <w:pStyle w:val="libFootnote"/>
        <w:rPr>
          <w:rtl/>
          <w:lang w:bidi="fa-IR"/>
        </w:rPr>
      </w:pPr>
      <w:r>
        <w:rPr>
          <w:rtl/>
          <w:lang w:bidi="fa-IR"/>
        </w:rPr>
        <w:t>350- اگر تمايل به صلح نشان دهند</w:t>
      </w:r>
      <w:r w:rsidR="0092566E">
        <w:rPr>
          <w:rtl/>
          <w:lang w:bidi="fa-IR"/>
        </w:rPr>
        <w:t xml:space="preserve">، </w:t>
      </w:r>
      <w:r>
        <w:rPr>
          <w:rtl/>
          <w:lang w:bidi="fa-IR"/>
        </w:rPr>
        <w:t>تو نيز از در صلح در آى و بر خدا توكل كن</w:t>
      </w:r>
      <w:r w:rsidR="0092566E">
        <w:rPr>
          <w:rtl/>
          <w:lang w:bidi="fa-IR"/>
        </w:rPr>
        <w:t xml:space="preserve">. </w:t>
      </w:r>
      <w:r>
        <w:rPr>
          <w:rtl/>
          <w:lang w:bidi="fa-IR"/>
        </w:rPr>
        <w:t>(انفال / 61)</w:t>
      </w:r>
    </w:p>
    <w:p w:rsidR="00997E5A" w:rsidRDefault="00997E5A" w:rsidP="00137C58">
      <w:pPr>
        <w:pStyle w:val="libFootnote"/>
        <w:rPr>
          <w:rtl/>
          <w:lang w:bidi="fa-IR"/>
        </w:rPr>
      </w:pPr>
      <w:r>
        <w:rPr>
          <w:rtl/>
          <w:lang w:bidi="fa-IR"/>
        </w:rPr>
        <w:t>351- پس اگر از شما كناره گيرى كرده و با شما پيكار ننمودند</w:t>
      </w:r>
      <w:r w:rsidR="0092566E">
        <w:rPr>
          <w:rtl/>
          <w:lang w:bidi="fa-IR"/>
        </w:rPr>
        <w:t xml:space="preserve">، </w:t>
      </w:r>
      <w:r>
        <w:rPr>
          <w:rtl/>
          <w:lang w:bidi="fa-IR"/>
        </w:rPr>
        <w:t>بلكه پيشنهاد صلح كردند</w:t>
      </w:r>
      <w:r w:rsidR="0092566E">
        <w:rPr>
          <w:rtl/>
          <w:lang w:bidi="fa-IR"/>
        </w:rPr>
        <w:t xml:space="preserve">، </w:t>
      </w:r>
      <w:r>
        <w:rPr>
          <w:rtl/>
          <w:lang w:bidi="fa-IR"/>
        </w:rPr>
        <w:t>خداوند به شما اجازه نمى دهد كه متعرض آن ها شويد</w:t>
      </w:r>
      <w:r w:rsidR="0092566E">
        <w:rPr>
          <w:rtl/>
          <w:lang w:bidi="fa-IR"/>
        </w:rPr>
        <w:t xml:space="preserve">. </w:t>
      </w:r>
      <w:r>
        <w:rPr>
          <w:rtl/>
          <w:lang w:bidi="fa-IR"/>
        </w:rPr>
        <w:t>(نساء / 90)</w:t>
      </w:r>
    </w:p>
    <w:p w:rsidR="00997E5A" w:rsidRDefault="00997E5A" w:rsidP="00137C58">
      <w:pPr>
        <w:pStyle w:val="libFootnote"/>
        <w:rPr>
          <w:rtl/>
          <w:lang w:bidi="fa-IR"/>
        </w:rPr>
      </w:pPr>
      <w:r>
        <w:rPr>
          <w:rtl/>
          <w:lang w:bidi="fa-IR"/>
        </w:rPr>
        <w:t>352- جهاد</w:t>
      </w:r>
      <w:r w:rsidR="0092566E">
        <w:rPr>
          <w:rtl/>
          <w:lang w:bidi="fa-IR"/>
        </w:rPr>
        <w:t xml:space="preserve">، </w:t>
      </w:r>
      <w:r>
        <w:rPr>
          <w:rtl/>
          <w:lang w:bidi="fa-IR"/>
        </w:rPr>
        <w:t>ص 38 - 37</w:t>
      </w:r>
      <w:r w:rsidR="0092566E">
        <w:rPr>
          <w:rtl/>
          <w:lang w:bidi="fa-IR"/>
        </w:rPr>
        <w:t xml:space="preserve">. </w:t>
      </w:r>
    </w:p>
    <w:p w:rsidR="00997E5A" w:rsidRDefault="00997E5A" w:rsidP="00137C58">
      <w:pPr>
        <w:pStyle w:val="libFootnote"/>
        <w:rPr>
          <w:rtl/>
          <w:lang w:bidi="fa-IR"/>
        </w:rPr>
      </w:pPr>
      <w:r>
        <w:rPr>
          <w:rtl/>
          <w:lang w:bidi="fa-IR"/>
        </w:rPr>
        <w:t>353- خداوند از كسانى كه ايمان آورده اند</w:t>
      </w:r>
      <w:r w:rsidR="0092566E">
        <w:rPr>
          <w:rtl/>
          <w:lang w:bidi="fa-IR"/>
        </w:rPr>
        <w:t xml:space="preserve">، </w:t>
      </w:r>
      <w:r>
        <w:rPr>
          <w:rtl/>
          <w:lang w:bidi="fa-IR"/>
        </w:rPr>
        <w:t>دفاع مى كند</w:t>
      </w:r>
      <w:r w:rsidR="0092566E">
        <w:rPr>
          <w:rtl/>
          <w:lang w:bidi="fa-IR"/>
        </w:rPr>
        <w:t xml:space="preserve">. </w:t>
      </w:r>
      <w:r>
        <w:rPr>
          <w:rtl/>
          <w:lang w:bidi="fa-IR"/>
        </w:rPr>
        <w:t>(حج / 38)</w:t>
      </w:r>
    </w:p>
    <w:p w:rsidR="00997E5A" w:rsidRDefault="00997E5A" w:rsidP="00137C58">
      <w:pPr>
        <w:pStyle w:val="libFootnote"/>
        <w:rPr>
          <w:rtl/>
          <w:lang w:bidi="fa-IR"/>
        </w:rPr>
      </w:pPr>
      <w:r>
        <w:rPr>
          <w:rtl/>
          <w:lang w:bidi="fa-IR"/>
        </w:rPr>
        <w:t>354- به كسانى كه جنگ بر آنان تحميل گرديد</w:t>
      </w:r>
      <w:r w:rsidR="0092566E">
        <w:rPr>
          <w:rtl/>
          <w:lang w:bidi="fa-IR"/>
        </w:rPr>
        <w:t xml:space="preserve">، </w:t>
      </w:r>
      <w:r>
        <w:rPr>
          <w:rtl/>
          <w:lang w:bidi="fa-IR"/>
        </w:rPr>
        <w:t>اجازه جهاد داده شده است</w:t>
      </w:r>
      <w:r w:rsidR="007B30F0">
        <w:rPr>
          <w:rtl/>
          <w:lang w:bidi="fa-IR"/>
        </w:rPr>
        <w:t>؛</w:t>
      </w:r>
      <w:r>
        <w:rPr>
          <w:rtl/>
          <w:lang w:bidi="fa-IR"/>
        </w:rPr>
        <w:t xml:space="preserve"> چرا كه مورد ستم قرار گرفته اند؛ و خدا بر يارى آن ها تواناست</w:t>
      </w:r>
      <w:r w:rsidR="0092566E">
        <w:rPr>
          <w:rtl/>
          <w:lang w:bidi="fa-IR"/>
        </w:rPr>
        <w:t xml:space="preserve">. </w:t>
      </w:r>
      <w:r>
        <w:rPr>
          <w:rtl/>
          <w:lang w:bidi="fa-IR"/>
        </w:rPr>
        <w:t>همان ها كه از خانه و شهر خود به ناحق رانده شدند</w:t>
      </w:r>
      <w:r w:rsidR="0092566E">
        <w:rPr>
          <w:rtl/>
          <w:lang w:bidi="fa-IR"/>
        </w:rPr>
        <w:t xml:space="preserve">، </w:t>
      </w:r>
      <w:r>
        <w:rPr>
          <w:rtl/>
          <w:lang w:bidi="fa-IR"/>
        </w:rPr>
        <w:t>جز اين كه مى گفتند: «پروردگار ما خداى يكتاست</w:t>
      </w:r>
      <w:r w:rsidR="0092566E">
        <w:rPr>
          <w:rtl/>
          <w:lang w:bidi="fa-IR"/>
        </w:rPr>
        <w:t xml:space="preserve">. </w:t>
      </w:r>
      <w:r>
        <w:rPr>
          <w:rtl/>
          <w:lang w:bidi="fa-IR"/>
        </w:rPr>
        <w:t>» (حج / 40 - 39)</w:t>
      </w:r>
    </w:p>
    <w:p w:rsidR="00997E5A" w:rsidRDefault="00997E5A" w:rsidP="00137C58">
      <w:pPr>
        <w:pStyle w:val="libFootnote"/>
        <w:rPr>
          <w:rtl/>
          <w:lang w:bidi="fa-IR"/>
        </w:rPr>
      </w:pPr>
      <w:r>
        <w:rPr>
          <w:rtl/>
          <w:lang w:bidi="fa-IR"/>
        </w:rPr>
        <w:t>355- اگر خداوند بعضى از مردم را به وسيله بعضى ديگر دفع نكند</w:t>
      </w:r>
      <w:r w:rsidR="0092566E">
        <w:rPr>
          <w:rtl/>
          <w:lang w:bidi="fa-IR"/>
        </w:rPr>
        <w:t xml:space="preserve">، </w:t>
      </w:r>
      <w:r>
        <w:rPr>
          <w:rtl/>
          <w:lang w:bidi="fa-IR"/>
        </w:rPr>
        <w:t>ديرها و صومعه ها و معابد يهود و نصارى و مساجدى كه نام خدا در آن بسيار برده مى شود</w:t>
      </w:r>
      <w:r w:rsidR="0092566E">
        <w:rPr>
          <w:rtl/>
          <w:lang w:bidi="fa-IR"/>
        </w:rPr>
        <w:t xml:space="preserve">، </w:t>
      </w:r>
      <w:r>
        <w:rPr>
          <w:rtl/>
          <w:lang w:bidi="fa-IR"/>
        </w:rPr>
        <w:t>ويران مى گردد</w:t>
      </w:r>
      <w:r w:rsidR="0092566E">
        <w:rPr>
          <w:rtl/>
          <w:lang w:bidi="fa-IR"/>
        </w:rPr>
        <w:t xml:space="preserve">. </w:t>
      </w:r>
      <w:r>
        <w:rPr>
          <w:rtl/>
          <w:lang w:bidi="fa-IR"/>
        </w:rPr>
        <w:t>(حج / 40)</w:t>
      </w:r>
    </w:p>
    <w:p w:rsidR="00997E5A" w:rsidRDefault="00997E5A" w:rsidP="00137C58">
      <w:pPr>
        <w:pStyle w:val="libFootnote"/>
        <w:rPr>
          <w:rtl/>
          <w:lang w:bidi="fa-IR"/>
        </w:rPr>
      </w:pPr>
      <w:r>
        <w:rPr>
          <w:rtl/>
          <w:lang w:bidi="fa-IR"/>
        </w:rPr>
        <w:t>356- جهاد</w:t>
      </w:r>
      <w:r w:rsidR="0092566E">
        <w:rPr>
          <w:rtl/>
          <w:lang w:bidi="fa-IR"/>
        </w:rPr>
        <w:t xml:space="preserve">، </w:t>
      </w:r>
      <w:r>
        <w:rPr>
          <w:rtl/>
          <w:lang w:bidi="fa-IR"/>
        </w:rPr>
        <w:t>ص 22 - 19</w:t>
      </w:r>
      <w:r w:rsidR="0092566E">
        <w:rPr>
          <w:rtl/>
          <w:lang w:bidi="fa-IR"/>
        </w:rPr>
        <w:t xml:space="preserve">. </w:t>
      </w:r>
    </w:p>
    <w:p w:rsidR="00997E5A" w:rsidRDefault="00997E5A" w:rsidP="00137C58">
      <w:pPr>
        <w:pStyle w:val="libFootnote"/>
        <w:rPr>
          <w:rtl/>
          <w:lang w:bidi="fa-IR"/>
        </w:rPr>
      </w:pPr>
      <w:r>
        <w:rPr>
          <w:rtl/>
          <w:lang w:bidi="fa-IR"/>
        </w:rPr>
        <w:t xml:space="preserve">357- پيامبر اكرم </w:t>
      </w:r>
      <w:r w:rsidR="000D3856" w:rsidRPr="000D3856">
        <w:rPr>
          <w:rStyle w:val="libAlaemChar"/>
          <w:rtl/>
        </w:rPr>
        <w:t>صلى‌الله‌عليه‌وآله</w:t>
      </w:r>
      <w:r>
        <w:rPr>
          <w:rtl/>
          <w:lang w:bidi="fa-IR"/>
        </w:rPr>
        <w:t xml:space="preserve"> (تهذيب</w:t>
      </w:r>
      <w:r w:rsidR="0092566E">
        <w:rPr>
          <w:rtl/>
          <w:lang w:bidi="fa-IR"/>
        </w:rPr>
        <w:t xml:space="preserve">، </w:t>
      </w:r>
      <w:r>
        <w:rPr>
          <w:rtl/>
          <w:lang w:bidi="fa-IR"/>
        </w:rPr>
        <w:t>ج 6</w:t>
      </w:r>
      <w:r w:rsidR="0092566E">
        <w:rPr>
          <w:rtl/>
          <w:lang w:bidi="fa-IR"/>
        </w:rPr>
        <w:t xml:space="preserve">، </w:t>
      </w:r>
      <w:r>
        <w:rPr>
          <w:rtl/>
          <w:lang w:bidi="fa-IR"/>
        </w:rPr>
        <w:t>ص 157)</w:t>
      </w:r>
    </w:p>
    <w:p w:rsidR="00997E5A" w:rsidRDefault="00997E5A" w:rsidP="00137C58">
      <w:pPr>
        <w:pStyle w:val="libFootnote"/>
        <w:rPr>
          <w:rtl/>
          <w:lang w:bidi="fa-IR"/>
        </w:rPr>
      </w:pPr>
      <w:r>
        <w:rPr>
          <w:rtl/>
          <w:lang w:bidi="fa-IR"/>
        </w:rPr>
        <w:t>358- جهاد</w:t>
      </w:r>
      <w:r w:rsidR="0092566E">
        <w:rPr>
          <w:rtl/>
          <w:lang w:bidi="fa-IR"/>
        </w:rPr>
        <w:t xml:space="preserve">، </w:t>
      </w:r>
      <w:r>
        <w:rPr>
          <w:rtl/>
          <w:lang w:bidi="fa-IR"/>
        </w:rPr>
        <w:t>ص 45 - 39 و 64 - 63</w:t>
      </w:r>
      <w:r w:rsidR="0092566E">
        <w:rPr>
          <w:rtl/>
          <w:lang w:bidi="fa-IR"/>
        </w:rPr>
        <w:t xml:space="preserve">. </w:t>
      </w:r>
    </w:p>
    <w:p w:rsidR="00997E5A" w:rsidRDefault="00997E5A" w:rsidP="00137C58">
      <w:pPr>
        <w:pStyle w:val="libFootnote"/>
        <w:rPr>
          <w:rtl/>
          <w:lang w:bidi="fa-IR"/>
        </w:rPr>
      </w:pPr>
      <w:r>
        <w:rPr>
          <w:rtl/>
          <w:lang w:bidi="fa-IR"/>
        </w:rPr>
        <w:t>359- در قبول دين اكراهى نيست</w:t>
      </w:r>
      <w:r w:rsidR="0092566E">
        <w:rPr>
          <w:rtl/>
          <w:lang w:bidi="fa-IR"/>
        </w:rPr>
        <w:t xml:space="preserve">، </w:t>
      </w:r>
      <w:r>
        <w:rPr>
          <w:rtl/>
          <w:lang w:bidi="fa-IR"/>
        </w:rPr>
        <w:t>زيرا راه درست از راه انحرافى روشن شده است</w:t>
      </w:r>
      <w:r w:rsidR="0092566E">
        <w:rPr>
          <w:rtl/>
          <w:lang w:bidi="fa-IR"/>
        </w:rPr>
        <w:t xml:space="preserve">. </w:t>
      </w:r>
      <w:r>
        <w:rPr>
          <w:rtl/>
          <w:lang w:bidi="fa-IR"/>
        </w:rPr>
        <w:t>(بقره / 256)</w:t>
      </w:r>
    </w:p>
    <w:p w:rsidR="00997E5A" w:rsidRDefault="00997E5A" w:rsidP="00137C58">
      <w:pPr>
        <w:pStyle w:val="libFootnote"/>
        <w:rPr>
          <w:rtl/>
          <w:lang w:bidi="fa-IR"/>
        </w:rPr>
      </w:pPr>
      <w:r>
        <w:rPr>
          <w:rtl/>
          <w:lang w:bidi="fa-IR"/>
        </w:rPr>
        <w:t>360- قالت الاءعراب آمنا قل لم تؤ منوا ولكن قولوا اءسلمنا و لما يدخل الايمان فى قلوبكم حجرات / 14</w:t>
      </w:r>
      <w:r w:rsidR="0092566E">
        <w:rPr>
          <w:rtl/>
          <w:lang w:bidi="fa-IR"/>
        </w:rPr>
        <w:t xml:space="preserve">. </w:t>
      </w:r>
    </w:p>
    <w:p w:rsidR="00997E5A" w:rsidRDefault="00997E5A" w:rsidP="00137C58">
      <w:pPr>
        <w:pStyle w:val="libFootnote"/>
        <w:rPr>
          <w:rtl/>
          <w:lang w:bidi="fa-IR"/>
        </w:rPr>
      </w:pPr>
      <w:r>
        <w:rPr>
          <w:rtl/>
          <w:lang w:bidi="fa-IR"/>
        </w:rPr>
        <w:t>361- جهاد</w:t>
      </w:r>
      <w:r w:rsidR="0092566E">
        <w:rPr>
          <w:rtl/>
          <w:lang w:bidi="fa-IR"/>
        </w:rPr>
        <w:t xml:space="preserve">، </w:t>
      </w:r>
      <w:r>
        <w:rPr>
          <w:rtl/>
          <w:lang w:bidi="fa-IR"/>
        </w:rPr>
        <w:t>ص 54 - 45 و 65 - 64</w:t>
      </w:r>
      <w:r w:rsidR="0092566E">
        <w:rPr>
          <w:rtl/>
          <w:lang w:bidi="fa-IR"/>
        </w:rPr>
        <w:t xml:space="preserve">. </w:t>
      </w:r>
    </w:p>
    <w:p w:rsidR="00997E5A" w:rsidRDefault="00997E5A" w:rsidP="00137C58">
      <w:pPr>
        <w:pStyle w:val="libFootnote"/>
        <w:rPr>
          <w:rtl/>
          <w:lang w:bidi="fa-IR"/>
        </w:rPr>
      </w:pPr>
      <w:r>
        <w:rPr>
          <w:rtl/>
          <w:lang w:bidi="fa-IR"/>
        </w:rPr>
        <w:t>362- ما پدران خود را بر آيينى يافتيم و به آثار آنان اقتدا كرديم</w:t>
      </w:r>
      <w:r w:rsidR="0092566E">
        <w:rPr>
          <w:rtl/>
          <w:lang w:bidi="fa-IR"/>
        </w:rPr>
        <w:t xml:space="preserve">. </w:t>
      </w:r>
      <w:r>
        <w:rPr>
          <w:rtl/>
          <w:lang w:bidi="fa-IR"/>
        </w:rPr>
        <w:t>زخرف / 23</w:t>
      </w:r>
      <w:r w:rsidR="0092566E">
        <w:rPr>
          <w:rtl/>
          <w:lang w:bidi="fa-IR"/>
        </w:rPr>
        <w:t xml:space="preserve">. </w:t>
      </w:r>
    </w:p>
    <w:p w:rsidR="00997E5A" w:rsidRDefault="00997E5A" w:rsidP="00137C58">
      <w:pPr>
        <w:pStyle w:val="libFootnote"/>
        <w:rPr>
          <w:rtl/>
          <w:lang w:bidi="fa-IR"/>
        </w:rPr>
      </w:pPr>
      <w:r>
        <w:rPr>
          <w:rtl/>
          <w:lang w:bidi="fa-IR"/>
        </w:rPr>
        <w:t>363- جهاد ص 55 - 54 و 66 - 65</w:t>
      </w:r>
      <w:r w:rsidR="0092566E">
        <w:rPr>
          <w:rtl/>
          <w:lang w:bidi="fa-IR"/>
        </w:rPr>
        <w:t xml:space="preserve">. </w:t>
      </w:r>
    </w:p>
    <w:p w:rsidR="00997E5A" w:rsidRDefault="00997E5A" w:rsidP="00137C58">
      <w:pPr>
        <w:pStyle w:val="libFootnote"/>
        <w:rPr>
          <w:rtl/>
          <w:lang w:bidi="fa-IR"/>
        </w:rPr>
      </w:pPr>
      <w:r>
        <w:rPr>
          <w:rtl/>
          <w:lang w:bidi="fa-IR"/>
        </w:rPr>
        <w:lastRenderedPageBreak/>
        <w:t>364- با كسانى از اهل كتاب كه نه به خدا و نه به روز جزا ايمان دارند و نه آن چه را خدا و رسولش تحريم كرده</w:t>
      </w:r>
      <w:r w:rsidR="0092566E">
        <w:rPr>
          <w:rtl/>
          <w:lang w:bidi="fa-IR"/>
        </w:rPr>
        <w:t xml:space="preserve">، </w:t>
      </w:r>
      <w:r>
        <w:rPr>
          <w:rtl/>
          <w:lang w:bidi="fa-IR"/>
        </w:rPr>
        <w:t>حرام مى شمرند و نه آيين حق را مى پذيرند</w:t>
      </w:r>
      <w:r w:rsidR="0092566E">
        <w:rPr>
          <w:rtl/>
          <w:lang w:bidi="fa-IR"/>
        </w:rPr>
        <w:t xml:space="preserve">، </w:t>
      </w:r>
      <w:r>
        <w:rPr>
          <w:rtl/>
          <w:lang w:bidi="fa-IR"/>
        </w:rPr>
        <w:t>پيكار كنيد</w:t>
      </w:r>
      <w:r w:rsidR="0092566E">
        <w:rPr>
          <w:rtl/>
          <w:lang w:bidi="fa-IR"/>
        </w:rPr>
        <w:t xml:space="preserve">، </w:t>
      </w:r>
      <w:r>
        <w:rPr>
          <w:rtl/>
          <w:lang w:bidi="fa-IR"/>
        </w:rPr>
        <w:t>تا زمانى كه با خضوع و تسليم</w:t>
      </w:r>
      <w:r w:rsidR="0092566E">
        <w:rPr>
          <w:rtl/>
          <w:lang w:bidi="fa-IR"/>
        </w:rPr>
        <w:t xml:space="preserve">، </w:t>
      </w:r>
      <w:r>
        <w:rPr>
          <w:rtl/>
          <w:lang w:bidi="fa-IR"/>
        </w:rPr>
        <w:t>جزيه را به دست خود بپردازند</w:t>
      </w:r>
      <w:r w:rsidR="0092566E">
        <w:rPr>
          <w:rtl/>
          <w:lang w:bidi="fa-IR"/>
        </w:rPr>
        <w:t xml:space="preserve">. </w:t>
      </w:r>
      <w:r>
        <w:rPr>
          <w:rtl/>
          <w:lang w:bidi="fa-IR"/>
        </w:rPr>
        <w:t>(توبه / 29)</w:t>
      </w:r>
    </w:p>
    <w:p w:rsidR="00997E5A" w:rsidRDefault="00997E5A" w:rsidP="00137C58">
      <w:pPr>
        <w:pStyle w:val="libFootnote"/>
        <w:rPr>
          <w:rtl/>
          <w:lang w:bidi="fa-IR"/>
        </w:rPr>
      </w:pPr>
      <w:r>
        <w:rPr>
          <w:rtl/>
          <w:lang w:bidi="fa-IR"/>
        </w:rPr>
        <w:t>365- اگر تمايل به صلح نشان دهند</w:t>
      </w:r>
      <w:r w:rsidR="0092566E">
        <w:rPr>
          <w:rtl/>
          <w:lang w:bidi="fa-IR"/>
        </w:rPr>
        <w:t xml:space="preserve">، </w:t>
      </w:r>
      <w:r>
        <w:rPr>
          <w:rtl/>
          <w:lang w:bidi="fa-IR"/>
        </w:rPr>
        <w:t>تو نيز از در صلح در آى</w:t>
      </w:r>
      <w:r w:rsidR="0092566E">
        <w:rPr>
          <w:rtl/>
          <w:lang w:bidi="fa-IR"/>
        </w:rPr>
        <w:t xml:space="preserve">. </w:t>
      </w:r>
      <w:r>
        <w:rPr>
          <w:rtl/>
          <w:lang w:bidi="fa-IR"/>
        </w:rPr>
        <w:t>(انفال / 61)</w:t>
      </w:r>
    </w:p>
    <w:p w:rsidR="00997E5A" w:rsidRDefault="00997E5A" w:rsidP="00137C58">
      <w:pPr>
        <w:pStyle w:val="libFootnote"/>
        <w:rPr>
          <w:rtl/>
          <w:lang w:bidi="fa-IR"/>
        </w:rPr>
      </w:pPr>
      <w:r>
        <w:rPr>
          <w:rtl/>
          <w:lang w:bidi="fa-IR"/>
        </w:rPr>
        <w:t>366- جهاد</w:t>
      </w:r>
      <w:r w:rsidR="0092566E">
        <w:rPr>
          <w:rtl/>
          <w:lang w:bidi="fa-IR"/>
        </w:rPr>
        <w:t xml:space="preserve">، </w:t>
      </w:r>
      <w:r>
        <w:rPr>
          <w:rtl/>
          <w:lang w:bidi="fa-IR"/>
        </w:rPr>
        <w:t>ص 11 - 10 و 70 - 66</w:t>
      </w:r>
      <w:r w:rsidR="0092566E">
        <w:rPr>
          <w:rtl/>
          <w:lang w:bidi="fa-IR"/>
        </w:rPr>
        <w:t xml:space="preserve">. </w:t>
      </w:r>
    </w:p>
    <w:p w:rsidR="00997E5A" w:rsidRDefault="00997E5A" w:rsidP="00137C58">
      <w:pPr>
        <w:pStyle w:val="libFootnote"/>
        <w:rPr>
          <w:rtl/>
          <w:lang w:bidi="fa-IR"/>
        </w:rPr>
      </w:pPr>
      <w:r>
        <w:rPr>
          <w:rtl/>
          <w:lang w:bidi="fa-IR"/>
        </w:rPr>
        <w:t>367- توبه / 33</w:t>
      </w:r>
      <w:r w:rsidR="0092566E">
        <w:rPr>
          <w:rtl/>
          <w:lang w:bidi="fa-IR"/>
        </w:rPr>
        <w:t xml:space="preserve">، </w:t>
      </w:r>
      <w:r>
        <w:rPr>
          <w:rtl/>
          <w:lang w:bidi="fa-IR"/>
        </w:rPr>
        <w:t>صف / 9</w:t>
      </w:r>
      <w:r w:rsidR="0092566E">
        <w:rPr>
          <w:rtl/>
          <w:lang w:bidi="fa-IR"/>
        </w:rPr>
        <w:t xml:space="preserve">، </w:t>
      </w:r>
      <w:r>
        <w:rPr>
          <w:rtl/>
          <w:lang w:bidi="fa-IR"/>
        </w:rPr>
        <w:t>انبيا / 105</w:t>
      </w:r>
      <w:r w:rsidR="0092566E">
        <w:rPr>
          <w:rtl/>
          <w:lang w:bidi="fa-IR"/>
        </w:rPr>
        <w:t xml:space="preserve">، </w:t>
      </w:r>
      <w:r>
        <w:rPr>
          <w:rtl/>
          <w:lang w:bidi="fa-IR"/>
        </w:rPr>
        <w:t>قصص / 6 - 5</w:t>
      </w:r>
      <w:r w:rsidR="0092566E">
        <w:rPr>
          <w:rtl/>
          <w:lang w:bidi="fa-IR"/>
        </w:rPr>
        <w:t xml:space="preserve">، </w:t>
      </w:r>
      <w:r>
        <w:rPr>
          <w:rtl/>
          <w:lang w:bidi="fa-IR"/>
        </w:rPr>
        <w:t>اعراف / 128</w:t>
      </w:r>
      <w:r w:rsidR="0092566E">
        <w:rPr>
          <w:rtl/>
          <w:lang w:bidi="fa-IR"/>
        </w:rPr>
        <w:t xml:space="preserve">. </w:t>
      </w:r>
    </w:p>
    <w:p w:rsidR="00997E5A" w:rsidRDefault="00997E5A" w:rsidP="00137C58">
      <w:pPr>
        <w:pStyle w:val="libFootnote"/>
        <w:rPr>
          <w:rtl/>
          <w:lang w:bidi="fa-IR"/>
        </w:rPr>
      </w:pPr>
      <w:r>
        <w:rPr>
          <w:rtl/>
          <w:lang w:bidi="fa-IR"/>
        </w:rPr>
        <w:t>368- امالى</w:t>
      </w:r>
      <w:r w:rsidR="0092566E">
        <w:rPr>
          <w:rtl/>
          <w:lang w:bidi="fa-IR"/>
        </w:rPr>
        <w:t xml:space="preserve">، </w:t>
      </w:r>
      <w:r>
        <w:rPr>
          <w:rtl/>
          <w:lang w:bidi="fa-IR"/>
        </w:rPr>
        <w:t>ص 479</w:t>
      </w:r>
      <w:r w:rsidR="0092566E">
        <w:rPr>
          <w:rtl/>
          <w:lang w:bidi="fa-IR"/>
        </w:rPr>
        <w:t xml:space="preserve">. </w:t>
      </w:r>
    </w:p>
    <w:p w:rsidR="00997E5A" w:rsidRDefault="00997E5A" w:rsidP="00137C58">
      <w:pPr>
        <w:pStyle w:val="libFootnote"/>
        <w:rPr>
          <w:rtl/>
          <w:lang w:bidi="fa-IR"/>
        </w:rPr>
      </w:pPr>
      <w:r>
        <w:rPr>
          <w:rtl/>
          <w:lang w:bidi="fa-IR"/>
        </w:rPr>
        <w:t>369- اءنه لا يياءس من روح الله الا القوم الكافرون همانا تنها گروه كافران از رحمت خدا مايوس مى شوند</w:t>
      </w:r>
      <w:r w:rsidR="0092566E">
        <w:rPr>
          <w:rtl/>
          <w:lang w:bidi="fa-IR"/>
        </w:rPr>
        <w:t xml:space="preserve">. </w:t>
      </w:r>
      <w:r>
        <w:rPr>
          <w:rtl/>
          <w:lang w:bidi="fa-IR"/>
        </w:rPr>
        <w:t>يوسف / 87</w:t>
      </w:r>
      <w:r w:rsidR="0092566E">
        <w:rPr>
          <w:rtl/>
          <w:lang w:bidi="fa-IR"/>
        </w:rPr>
        <w:t xml:space="preserve">. </w:t>
      </w:r>
    </w:p>
    <w:p w:rsidR="00997E5A" w:rsidRDefault="00997E5A" w:rsidP="00137C58">
      <w:pPr>
        <w:pStyle w:val="libFootnote"/>
        <w:rPr>
          <w:rtl/>
          <w:lang w:bidi="fa-IR"/>
        </w:rPr>
      </w:pPr>
      <w:r>
        <w:rPr>
          <w:rtl/>
          <w:lang w:bidi="fa-IR"/>
        </w:rPr>
        <w:t xml:space="preserve">370- قيام و انقلاب مهدى </w:t>
      </w:r>
      <w:r w:rsidR="00EA0446" w:rsidRPr="00EA0446">
        <w:rPr>
          <w:rStyle w:val="libAlaemChar"/>
          <w:rtl/>
        </w:rPr>
        <w:t>عليه‌السلام</w:t>
      </w:r>
      <w:r w:rsidR="0092566E">
        <w:rPr>
          <w:rtl/>
          <w:lang w:bidi="fa-IR"/>
        </w:rPr>
        <w:t xml:space="preserve">، </w:t>
      </w:r>
      <w:r>
        <w:rPr>
          <w:rtl/>
          <w:lang w:bidi="fa-IR"/>
        </w:rPr>
        <w:t>ص 17 - 13</w:t>
      </w:r>
      <w:r w:rsidR="0092566E">
        <w:rPr>
          <w:rtl/>
          <w:lang w:bidi="fa-IR"/>
        </w:rPr>
        <w:t xml:space="preserve">. </w:t>
      </w:r>
    </w:p>
    <w:p w:rsidR="00997E5A" w:rsidRDefault="00997E5A" w:rsidP="00137C58">
      <w:pPr>
        <w:pStyle w:val="libFootnote"/>
        <w:rPr>
          <w:rtl/>
          <w:lang w:bidi="fa-IR"/>
        </w:rPr>
      </w:pPr>
      <w:r>
        <w:rPr>
          <w:rtl/>
          <w:lang w:bidi="fa-IR"/>
        </w:rPr>
        <w:t>371- آنان امت و جامعه اى بودند كه گذشتند و رفتند</w:t>
      </w:r>
      <w:r w:rsidR="0092566E">
        <w:rPr>
          <w:rtl/>
          <w:lang w:bidi="fa-IR"/>
        </w:rPr>
        <w:t xml:space="preserve">. </w:t>
      </w:r>
      <w:r>
        <w:rPr>
          <w:rtl/>
          <w:lang w:bidi="fa-IR"/>
        </w:rPr>
        <w:t>آنان صاحب دستاوردهاى خودشان هستند و شما صاحب دستاوردهاى خودتان هستيد</w:t>
      </w:r>
      <w:r w:rsidR="0092566E">
        <w:rPr>
          <w:rtl/>
          <w:lang w:bidi="fa-IR"/>
        </w:rPr>
        <w:t xml:space="preserve">، </w:t>
      </w:r>
      <w:r>
        <w:rPr>
          <w:rtl/>
          <w:lang w:bidi="fa-IR"/>
        </w:rPr>
        <w:t xml:space="preserve">شما </w:t>
      </w:r>
      <w:r w:rsidR="0011231B">
        <w:rPr>
          <w:rtl/>
          <w:lang w:bidi="fa-IR"/>
        </w:rPr>
        <w:t>مسئول</w:t>
      </w:r>
      <w:r>
        <w:rPr>
          <w:rtl/>
          <w:lang w:bidi="fa-IR"/>
        </w:rPr>
        <w:t xml:space="preserve"> اعمال آنان نيستيد (تنها </w:t>
      </w:r>
      <w:r w:rsidR="0011231B">
        <w:rPr>
          <w:rtl/>
          <w:lang w:bidi="fa-IR"/>
        </w:rPr>
        <w:t>مسئول</w:t>
      </w:r>
      <w:r>
        <w:rPr>
          <w:rtl/>
          <w:lang w:bidi="fa-IR"/>
        </w:rPr>
        <w:t xml:space="preserve"> اعمال خود هستيد</w:t>
      </w:r>
      <w:r w:rsidR="0092566E">
        <w:rPr>
          <w:rtl/>
          <w:lang w:bidi="fa-IR"/>
        </w:rPr>
        <w:t>.</w:t>
      </w:r>
      <w:r w:rsidR="0054760C">
        <w:rPr>
          <w:rtl/>
          <w:lang w:bidi="fa-IR"/>
        </w:rPr>
        <w:t>)</w:t>
      </w:r>
      <w:r>
        <w:rPr>
          <w:rtl/>
          <w:lang w:bidi="fa-IR"/>
        </w:rPr>
        <w:t xml:space="preserve"> بقره / 134 و 141</w:t>
      </w:r>
      <w:r w:rsidR="0092566E">
        <w:rPr>
          <w:rtl/>
          <w:lang w:bidi="fa-IR"/>
        </w:rPr>
        <w:t xml:space="preserve">. </w:t>
      </w:r>
    </w:p>
    <w:p w:rsidR="00997E5A" w:rsidRDefault="00997E5A" w:rsidP="00137C58">
      <w:pPr>
        <w:pStyle w:val="libFootnote"/>
        <w:rPr>
          <w:rtl/>
          <w:lang w:bidi="fa-IR"/>
        </w:rPr>
      </w:pPr>
      <w:r>
        <w:rPr>
          <w:rtl/>
          <w:lang w:bidi="fa-IR"/>
        </w:rPr>
        <w:t>372- و لكل امة اءجل فاذا جاء اءجلهم لا يستاءخرون ساعة و لا يستقدمون براى هر قوم و جمعيتى</w:t>
      </w:r>
      <w:r w:rsidR="0092566E">
        <w:rPr>
          <w:rtl/>
          <w:lang w:bidi="fa-IR"/>
        </w:rPr>
        <w:t xml:space="preserve">، </w:t>
      </w:r>
      <w:r>
        <w:rPr>
          <w:rtl/>
          <w:lang w:bidi="fa-IR"/>
        </w:rPr>
        <w:t>زمان و سر آمد معينى است</w:t>
      </w:r>
      <w:r w:rsidR="007B30F0">
        <w:rPr>
          <w:rtl/>
          <w:lang w:bidi="fa-IR"/>
        </w:rPr>
        <w:t>؛</w:t>
      </w:r>
      <w:r>
        <w:rPr>
          <w:rtl/>
          <w:lang w:bidi="fa-IR"/>
        </w:rPr>
        <w:t xml:space="preserve"> و هنگامى كه سر آمد آن ها فرا رسد نه ساعتى از آن تاخير مى كنند و نه بر آن پيشى مى گيرند</w:t>
      </w:r>
      <w:r w:rsidR="0092566E">
        <w:rPr>
          <w:rtl/>
          <w:lang w:bidi="fa-IR"/>
        </w:rPr>
        <w:t xml:space="preserve">. </w:t>
      </w:r>
      <w:r>
        <w:rPr>
          <w:rtl/>
          <w:lang w:bidi="fa-IR"/>
        </w:rPr>
        <w:t>(اعراف / 34)</w:t>
      </w:r>
    </w:p>
    <w:p w:rsidR="00997E5A" w:rsidRDefault="00997E5A" w:rsidP="00137C58">
      <w:pPr>
        <w:pStyle w:val="libFootnote"/>
        <w:rPr>
          <w:rtl/>
          <w:lang w:bidi="fa-IR"/>
        </w:rPr>
      </w:pPr>
      <w:r>
        <w:rPr>
          <w:rtl/>
          <w:lang w:bidi="fa-IR"/>
        </w:rPr>
        <w:t>373- آيا اين مردم جز سنت و روشى كه بر اقوام پيشين جارى شده است</w:t>
      </w:r>
      <w:r w:rsidR="0092566E">
        <w:rPr>
          <w:rtl/>
          <w:lang w:bidi="fa-IR"/>
        </w:rPr>
        <w:t xml:space="preserve">، </w:t>
      </w:r>
      <w:r>
        <w:rPr>
          <w:rtl/>
          <w:lang w:bidi="fa-IR"/>
        </w:rPr>
        <w:t>انتظارى دارند؟ هرگز در سنت خدا تبديل (جانشين شدن سنتى به جاى سنتى) يا تغيير (دگرگونى يك سنت) نخواهى يافت</w:t>
      </w:r>
      <w:r w:rsidR="0092566E">
        <w:rPr>
          <w:rtl/>
          <w:lang w:bidi="fa-IR"/>
        </w:rPr>
        <w:t xml:space="preserve">. </w:t>
      </w:r>
      <w:r>
        <w:rPr>
          <w:rtl/>
          <w:lang w:bidi="fa-IR"/>
        </w:rPr>
        <w:t>(فاطر / 43)</w:t>
      </w:r>
    </w:p>
    <w:p w:rsidR="00997E5A" w:rsidRDefault="00997E5A" w:rsidP="00137C58">
      <w:pPr>
        <w:pStyle w:val="libFootnote"/>
        <w:rPr>
          <w:rtl/>
          <w:lang w:bidi="fa-IR"/>
        </w:rPr>
      </w:pPr>
      <w:r>
        <w:rPr>
          <w:rtl/>
          <w:lang w:bidi="fa-IR"/>
        </w:rPr>
        <w:t>374- خداوند وضع حاكم و مستولى بر قومى را تغيير نمى دهد</w:t>
      </w:r>
      <w:r w:rsidR="0092566E">
        <w:rPr>
          <w:rtl/>
          <w:lang w:bidi="fa-IR"/>
        </w:rPr>
        <w:t xml:space="preserve">، </w:t>
      </w:r>
      <w:r>
        <w:rPr>
          <w:rtl/>
          <w:lang w:bidi="fa-IR"/>
        </w:rPr>
        <w:t>مگر آن كه</w:t>
      </w:r>
      <w:r w:rsidR="0092566E">
        <w:rPr>
          <w:rtl/>
          <w:lang w:bidi="fa-IR"/>
        </w:rPr>
        <w:t xml:space="preserve">، </w:t>
      </w:r>
      <w:r>
        <w:rPr>
          <w:rtl/>
          <w:lang w:bidi="fa-IR"/>
        </w:rPr>
        <w:t>آن چه در خلق و خوى و رفتار خود دارند</w:t>
      </w:r>
      <w:r w:rsidR="0092566E">
        <w:rPr>
          <w:rtl/>
          <w:lang w:bidi="fa-IR"/>
        </w:rPr>
        <w:t xml:space="preserve">، </w:t>
      </w:r>
      <w:r>
        <w:rPr>
          <w:rtl/>
          <w:lang w:bidi="fa-IR"/>
        </w:rPr>
        <w:t>تغيير دهند</w:t>
      </w:r>
      <w:r w:rsidR="0092566E">
        <w:rPr>
          <w:rtl/>
          <w:lang w:bidi="fa-IR"/>
        </w:rPr>
        <w:t xml:space="preserve">. </w:t>
      </w:r>
    </w:p>
    <w:p w:rsidR="00997E5A" w:rsidRDefault="00997E5A" w:rsidP="00137C58">
      <w:pPr>
        <w:pStyle w:val="libFootnote"/>
        <w:rPr>
          <w:rtl/>
          <w:lang w:bidi="fa-IR"/>
        </w:rPr>
      </w:pPr>
      <w:r>
        <w:rPr>
          <w:rtl/>
          <w:lang w:bidi="fa-IR"/>
        </w:rPr>
        <w:t xml:space="preserve">375- قيام و انقلاب مهدى </w:t>
      </w:r>
      <w:r w:rsidR="00EA0446" w:rsidRPr="00EA0446">
        <w:rPr>
          <w:rStyle w:val="libAlaemChar"/>
          <w:rtl/>
        </w:rPr>
        <w:t>عليه‌السلام</w:t>
      </w:r>
      <w:r w:rsidR="0092566E">
        <w:rPr>
          <w:rtl/>
          <w:lang w:bidi="fa-IR"/>
        </w:rPr>
        <w:t xml:space="preserve">، </w:t>
      </w:r>
      <w:r>
        <w:rPr>
          <w:rtl/>
          <w:lang w:bidi="fa-IR"/>
        </w:rPr>
        <w:t>ص 21 - 17</w:t>
      </w:r>
      <w:r w:rsidR="0092566E">
        <w:rPr>
          <w:rtl/>
          <w:lang w:bidi="fa-IR"/>
        </w:rPr>
        <w:t xml:space="preserve">. </w:t>
      </w:r>
    </w:p>
    <w:p w:rsidR="00997E5A" w:rsidRDefault="00997E5A" w:rsidP="00137C58">
      <w:pPr>
        <w:pStyle w:val="libFootnote"/>
        <w:rPr>
          <w:rtl/>
          <w:lang w:bidi="fa-IR"/>
        </w:rPr>
      </w:pPr>
      <w:r>
        <w:rPr>
          <w:rtl/>
          <w:lang w:bidi="fa-IR"/>
        </w:rPr>
        <w:t>376- حالت اول را «تز»</w:t>
      </w:r>
      <w:r w:rsidR="0092566E">
        <w:rPr>
          <w:rtl/>
          <w:lang w:bidi="fa-IR"/>
        </w:rPr>
        <w:t xml:space="preserve">، </w:t>
      </w:r>
      <w:r>
        <w:rPr>
          <w:rtl/>
          <w:lang w:bidi="fa-IR"/>
        </w:rPr>
        <w:t>و حالت دوم را «آنتى تز» و حالت سوم را «سنتز» مى نامند</w:t>
      </w:r>
      <w:r w:rsidR="0092566E">
        <w:rPr>
          <w:rtl/>
          <w:lang w:bidi="fa-IR"/>
        </w:rPr>
        <w:t xml:space="preserve">. </w:t>
      </w:r>
    </w:p>
    <w:p w:rsidR="00997E5A" w:rsidRDefault="00997E5A" w:rsidP="00137C58">
      <w:pPr>
        <w:pStyle w:val="libFootnote"/>
        <w:rPr>
          <w:rtl/>
          <w:lang w:bidi="fa-IR"/>
        </w:rPr>
      </w:pPr>
      <w:r>
        <w:rPr>
          <w:rtl/>
          <w:lang w:bidi="fa-IR"/>
        </w:rPr>
        <w:t xml:space="preserve">377- قيام و انقلاب مهدى </w:t>
      </w:r>
      <w:r w:rsidR="00EA0446" w:rsidRPr="00EA0446">
        <w:rPr>
          <w:rStyle w:val="libAlaemChar"/>
          <w:rtl/>
        </w:rPr>
        <w:t>عليه‌السلام</w:t>
      </w:r>
      <w:r w:rsidR="0092566E">
        <w:rPr>
          <w:rtl/>
          <w:lang w:bidi="fa-IR"/>
        </w:rPr>
        <w:t xml:space="preserve">، </w:t>
      </w:r>
      <w:r>
        <w:rPr>
          <w:rtl/>
          <w:lang w:bidi="fa-IR"/>
        </w:rPr>
        <w:t>ص 25 - 21</w:t>
      </w:r>
      <w:r w:rsidR="0092566E">
        <w:rPr>
          <w:rtl/>
          <w:lang w:bidi="fa-IR"/>
        </w:rPr>
        <w:t xml:space="preserve">. </w:t>
      </w:r>
    </w:p>
    <w:p w:rsidR="00997E5A" w:rsidRDefault="00997E5A" w:rsidP="00137C58">
      <w:pPr>
        <w:pStyle w:val="libFootnote"/>
        <w:rPr>
          <w:rtl/>
          <w:lang w:bidi="fa-IR"/>
        </w:rPr>
      </w:pPr>
      <w:r>
        <w:rPr>
          <w:rtl/>
          <w:lang w:bidi="fa-IR"/>
        </w:rPr>
        <w:t xml:space="preserve">378- قيام و انقلاب مهدى </w:t>
      </w:r>
      <w:r w:rsidR="00EA0446" w:rsidRPr="00EA0446">
        <w:rPr>
          <w:rStyle w:val="libAlaemChar"/>
          <w:rtl/>
        </w:rPr>
        <w:t>عليه‌السلام</w:t>
      </w:r>
      <w:r w:rsidR="0092566E">
        <w:rPr>
          <w:rtl/>
          <w:lang w:bidi="fa-IR"/>
        </w:rPr>
        <w:t xml:space="preserve">، </w:t>
      </w:r>
      <w:r>
        <w:rPr>
          <w:rtl/>
          <w:lang w:bidi="fa-IR"/>
        </w:rPr>
        <w:t>ص 30 - 25</w:t>
      </w:r>
      <w:r w:rsidR="0092566E">
        <w:rPr>
          <w:rtl/>
          <w:lang w:bidi="fa-IR"/>
        </w:rPr>
        <w:t xml:space="preserve">. </w:t>
      </w:r>
    </w:p>
    <w:p w:rsidR="00997E5A" w:rsidRDefault="00997E5A" w:rsidP="00137C58">
      <w:pPr>
        <w:pStyle w:val="libFootnote"/>
        <w:rPr>
          <w:rtl/>
          <w:lang w:bidi="fa-IR"/>
        </w:rPr>
      </w:pPr>
      <w:r>
        <w:rPr>
          <w:rtl/>
          <w:lang w:bidi="fa-IR"/>
        </w:rPr>
        <w:t xml:space="preserve">379- قيام و انقلاب مهدى </w:t>
      </w:r>
      <w:r w:rsidR="00EA0446" w:rsidRPr="00EA0446">
        <w:rPr>
          <w:rStyle w:val="libAlaemChar"/>
          <w:rtl/>
        </w:rPr>
        <w:t>عليه‌السلام</w:t>
      </w:r>
      <w:r w:rsidR="0092566E">
        <w:rPr>
          <w:rtl/>
          <w:lang w:bidi="fa-IR"/>
        </w:rPr>
        <w:t xml:space="preserve">، </w:t>
      </w:r>
      <w:r>
        <w:rPr>
          <w:rtl/>
          <w:lang w:bidi="fa-IR"/>
        </w:rPr>
        <w:t>ص 34 - 30</w:t>
      </w:r>
      <w:r w:rsidR="0092566E">
        <w:rPr>
          <w:rtl/>
          <w:lang w:bidi="fa-IR"/>
        </w:rPr>
        <w:t xml:space="preserve">. </w:t>
      </w:r>
    </w:p>
    <w:p w:rsidR="00997E5A" w:rsidRDefault="00997E5A" w:rsidP="00137C58">
      <w:pPr>
        <w:pStyle w:val="libFootnote"/>
        <w:rPr>
          <w:rtl/>
          <w:lang w:bidi="fa-IR"/>
        </w:rPr>
      </w:pPr>
      <w:r>
        <w:rPr>
          <w:rtl/>
          <w:lang w:bidi="fa-IR"/>
        </w:rPr>
        <w:t xml:space="preserve">380- قيام و انقلاب مهدى </w:t>
      </w:r>
      <w:r w:rsidR="00EA0446" w:rsidRPr="00EA0446">
        <w:rPr>
          <w:rStyle w:val="libAlaemChar"/>
          <w:rtl/>
        </w:rPr>
        <w:t>عليه‌السلام</w:t>
      </w:r>
      <w:r w:rsidR="0092566E">
        <w:rPr>
          <w:rtl/>
          <w:lang w:bidi="fa-IR"/>
        </w:rPr>
        <w:t xml:space="preserve">، </w:t>
      </w:r>
      <w:r>
        <w:rPr>
          <w:rtl/>
          <w:lang w:bidi="fa-IR"/>
        </w:rPr>
        <w:t>ص 40 - 34</w:t>
      </w:r>
      <w:r w:rsidR="0092566E">
        <w:rPr>
          <w:rtl/>
          <w:lang w:bidi="fa-IR"/>
        </w:rPr>
        <w:t xml:space="preserve">. </w:t>
      </w:r>
    </w:p>
    <w:p w:rsidR="00997E5A" w:rsidRDefault="00997E5A" w:rsidP="00137C58">
      <w:pPr>
        <w:pStyle w:val="libFootnote"/>
        <w:rPr>
          <w:rtl/>
          <w:lang w:bidi="fa-IR"/>
        </w:rPr>
      </w:pPr>
      <w:r>
        <w:rPr>
          <w:rtl/>
          <w:lang w:bidi="fa-IR"/>
        </w:rPr>
        <w:t xml:space="preserve">381- قيام و انقلاب مهدى </w:t>
      </w:r>
      <w:r w:rsidR="00EA0446" w:rsidRPr="00EA0446">
        <w:rPr>
          <w:rStyle w:val="libAlaemChar"/>
          <w:rtl/>
        </w:rPr>
        <w:t>عليه‌السلام</w:t>
      </w:r>
      <w:r w:rsidR="0092566E">
        <w:rPr>
          <w:rtl/>
          <w:lang w:bidi="fa-IR"/>
        </w:rPr>
        <w:t xml:space="preserve">، </w:t>
      </w:r>
      <w:r>
        <w:rPr>
          <w:rtl/>
          <w:lang w:bidi="fa-IR"/>
        </w:rPr>
        <w:t>ص 46 - 40</w:t>
      </w:r>
      <w:r w:rsidR="0092566E">
        <w:rPr>
          <w:rtl/>
          <w:lang w:bidi="fa-IR"/>
        </w:rPr>
        <w:t xml:space="preserve">. </w:t>
      </w:r>
    </w:p>
    <w:p w:rsidR="00997E5A" w:rsidRDefault="00997E5A" w:rsidP="00137C58">
      <w:pPr>
        <w:pStyle w:val="libFootnote"/>
        <w:rPr>
          <w:rtl/>
          <w:lang w:bidi="fa-IR"/>
        </w:rPr>
      </w:pPr>
      <w:r>
        <w:rPr>
          <w:rtl/>
          <w:lang w:bidi="fa-IR"/>
        </w:rPr>
        <w:lastRenderedPageBreak/>
        <w:t xml:space="preserve">382- قيام و انقلاب مهدى </w:t>
      </w:r>
      <w:r w:rsidR="00EA0446" w:rsidRPr="00EA0446">
        <w:rPr>
          <w:rStyle w:val="libAlaemChar"/>
          <w:rtl/>
        </w:rPr>
        <w:t>عليه‌السلام</w:t>
      </w:r>
      <w:r w:rsidR="0092566E">
        <w:rPr>
          <w:rtl/>
          <w:lang w:bidi="fa-IR"/>
        </w:rPr>
        <w:t xml:space="preserve">، </w:t>
      </w:r>
      <w:r>
        <w:rPr>
          <w:rtl/>
          <w:lang w:bidi="fa-IR"/>
        </w:rPr>
        <w:t>ص 50 46</w:t>
      </w:r>
      <w:r w:rsidR="0092566E">
        <w:rPr>
          <w:rtl/>
          <w:lang w:bidi="fa-IR"/>
        </w:rPr>
        <w:t xml:space="preserve">. </w:t>
      </w:r>
    </w:p>
    <w:p w:rsidR="00997E5A" w:rsidRDefault="00997E5A" w:rsidP="00137C58">
      <w:pPr>
        <w:pStyle w:val="libFootnote"/>
        <w:rPr>
          <w:rtl/>
          <w:lang w:bidi="fa-IR"/>
        </w:rPr>
      </w:pPr>
      <w:r>
        <w:rPr>
          <w:rtl/>
          <w:lang w:bidi="fa-IR"/>
        </w:rPr>
        <w:t xml:space="preserve">383- قيام و انقلاب مهدى </w:t>
      </w:r>
      <w:r w:rsidR="00EA0446" w:rsidRPr="00EA0446">
        <w:rPr>
          <w:rStyle w:val="libAlaemChar"/>
          <w:rtl/>
        </w:rPr>
        <w:t>عليه‌السلام</w:t>
      </w:r>
      <w:r w:rsidR="0092566E">
        <w:rPr>
          <w:rtl/>
          <w:lang w:bidi="fa-IR"/>
        </w:rPr>
        <w:t xml:space="preserve">، </w:t>
      </w:r>
      <w:r>
        <w:rPr>
          <w:rtl/>
          <w:lang w:bidi="fa-IR"/>
        </w:rPr>
        <w:t>ص 53 50</w:t>
      </w:r>
      <w:r w:rsidR="0092566E">
        <w:rPr>
          <w:rtl/>
          <w:lang w:bidi="fa-IR"/>
        </w:rPr>
        <w:t xml:space="preserve">. </w:t>
      </w:r>
    </w:p>
    <w:p w:rsidR="00997E5A" w:rsidRDefault="00997E5A" w:rsidP="00137C58">
      <w:pPr>
        <w:pStyle w:val="libFootnote"/>
        <w:rPr>
          <w:rtl/>
          <w:lang w:bidi="fa-IR"/>
        </w:rPr>
      </w:pPr>
      <w:r>
        <w:rPr>
          <w:rtl/>
          <w:lang w:bidi="fa-IR"/>
        </w:rPr>
        <w:t>384- خدا به كسانى از شما كه ايمان آورده و كارهاى شايسته انجام داده اند</w:t>
      </w:r>
      <w:r w:rsidR="0092566E">
        <w:rPr>
          <w:rtl/>
          <w:lang w:bidi="fa-IR"/>
        </w:rPr>
        <w:t xml:space="preserve">، </w:t>
      </w:r>
      <w:r>
        <w:rPr>
          <w:rtl/>
          <w:lang w:bidi="fa-IR"/>
        </w:rPr>
        <w:t>وعده مى دهد كه : قطعا آنان را حكمران روى زمين خواهد كرد</w:t>
      </w:r>
      <w:r w:rsidR="0092566E">
        <w:rPr>
          <w:rtl/>
          <w:lang w:bidi="fa-IR"/>
        </w:rPr>
        <w:t xml:space="preserve">، </w:t>
      </w:r>
      <w:r>
        <w:rPr>
          <w:rtl/>
          <w:lang w:bidi="fa-IR"/>
        </w:rPr>
        <w:t>همان گونه كه به پيشينيان آن ها خلافت روى زمين را بخشيد؛ و دين و آيينى را كه براى آنان پسنديده پابرجا و ريشه دار خواهد ساخت</w:t>
      </w:r>
      <w:r w:rsidR="007B30F0">
        <w:rPr>
          <w:rtl/>
          <w:lang w:bidi="fa-IR"/>
        </w:rPr>
        <w:t>؛</w:t>
      </w:r>
      <w:r>
        <w:rPr>
          <w:rtl/>
          <w:lang w:bidi="fa-IR"/>
        </w:rPr>
        <w:t xml:space="preserve"> و ترسشان را به امنيت مبدل مى كند (آن چنان) كه تنها مرا مى پرستند و چيزى را شريك من نخواهند ساخت</w:t>
      </w:r>
      <w:r w:rsidR="0092566E">
        <w:rPr>
          <w:rtl/>
          <w:lang w:bidi="fa-IR"/>
        </w:rPr>
        <w:t xml:space="preserve">. </w:t>
      </w:r>
      <w:r>
        <w:rPr>
          <w:rtl/>
          <w:lang w:bidi="fa-IR"/>
        </w:rPr>
        <w:t>(نور / 55)</w:t>
      </w:r>
    </w:p>
    <w:p w:rsidR="00997E5A" w:rsidRDefault="00997E5A" w:rsidP="00137C58">
      <w:pPr>
        <w:pStyle w:val="libFootnote"/>
        <w:rPr>
          <w:rtl/>
          <w:lang w:bidi="fa-IR"/>
        </w:rPr>
      </w:pPr>
      <w:r>
        <w:rPr>
          <w:rtl/>
          <w:lang w:bidi="fa-IR"/>
        </w:rPr>
        <w:t>385- ما مى خواستيم بر مستضعفان زمين منت نهيم و آنان را پيشوايان و وارثان روى زمين قرار دهيم</w:t>
      </w:r>
      <w:r w:rsidR="0092566E">
        <w:rPr>
          <w:rtl/>
          <w:lang w:bidi="fa-IR"/>
        </w:rPr>
        <w:t xml:space="preserve">. </w:t>
      </w:r>
      <w:r>
        <w:rPr>
          <w:rtl/>
          <w:lang w:bidi="fa-IR"/>
        </w:rPr>
        <w:t>(قصص / 5)</w:t>
      </w:r>
    </w:p>
    <w:p w:rsidR="00997E5A" w:rsidRDefault="00997E5A" w:rsidP="00137C58">
      <w:pPr>
        <w:pStyle w:val="libFootnote"/>
        <w:rPr>
          <w:rtl/>
          <w:lang w:bidi="fa-IR"/>
        </w:rPr>
      </w:pPr>
      <w:r>
        <w:rPr>
          <w:rtl/>
          <w:lang w:bidi="fa-IR"/>
        </w:rPr>
        <w:t xml:space="preserve">386- قيام و انقلاب مهدى </w:t>
      </w:r>
      <w:r w:rsidR="00EA0446" w:rsidRPr="00EA0446">
        <w:rPr>
          <w:rStyle w:val="libAlaemChar"/>
          <w:rtl/>
        </w:rPr>
        <w:t>عليه‌السلام</w:t>
      </w:r>
      <w:r w:rsidR="0092566E">
        <w:rPr>
          <w:rtl/>
          <w:lang w:bidi="fa-IR"/>
        </w:rPr>
        <w:t xml:space="preserve">، </w:t>
      </w:r>
      <w:r>
        <w:rPr>
          <w:rtl/>
          <w:lang w:bidi="fa-IR"/>
        </w:rPr>
        <w:t>ص 59 - 53</w:t>
      </w:r>
      <w:r w:rsidR="0092566E">
        <w:rPr>
          <w:rtl/>
          <w:lang w:bidi="fa-IR"/>
        </w:rPr>
        <w:t xml:space="preserve">. </w:t>
      </w:r>
    </w:p>
    <w:p w:rsidR="00997E5A" w:rsidRDefault="00997E5A" w:rsidP="00137C58">
      <w:pPr>
        <w:pStyle w:val="libFootnote"/>
        <w:rPr>
          <w:rtl/>
          <w:lang w:bidi="fa-IR"/>
        </w:rPr>
      </w:pPr>
      <w:r>
        <w:rPr>
          <w:rtl/>
          <w:lang w:bidi="fa-IR"/>
        </w:rPr>
        <w:t xml:space="preserve">387- پيامبر اكرم </w:t>
      </w:r>
      <w:r w:rsidR="000D3856" w:rsidRPr="000D3856">
        <w:rPr>
          <w:rStyle w:val="libAlaemChar"/>
          <w:rtl/>
        </w:rPr>
        <w:t>صلى‌الله‌عليه‌وآله</w:t>
      </w:r>
      <w:r>
        <w:rPr>
          <w:rtl/>
          <w:lang w:bidi="fa-IR"/>
        </w:rPr>
        <w:t xml:space="preserve"> : اءلكاد على عياله كالمجاهد فى سبيل الله (اصول كافى</w:t>
      </w:r>
      <w:r w:rsidR="0092566E">
        <w:rPr>
          <w:rtl/>
          <w:lang w:bidi="fa-IR"/>
        </w:rPr>
        <w:t xml:space="preserve">، </w:t>
      </w:r>
      <w:r>
        <w:rPr>
          <w:rtl/>
          <w:lang w:bidi="fa-IR"/>
        </w:rPr>
        <w:t>ج 5</w:t>
      </w:r>
      <w:r w:rsidR="0092566E">
        <w:rPr>
          <w:rtl/>
          <w:lang w:bidi="fa-IR"/>
        </w:rPr>
        <w:t xml:space="preserve">، </w:t>
      </w:r>
      <w:r>
        <w:rPr>
          <w:rtl/>
          <w:lang w:bidi="fa-IR"/>
        </w:rPr>
        <w:t>ص 88)</w:t>
      </w:r>
    </w:p>
    <w:p w:rsidR="00997E5A" w:rsidRDefault="00997E5A" w:rsidP="00137C58">
      <w:pPr>
        <w:pStyle w:val="libFootnote"/>
        <w:rPr>
          <w:rtl/>
          <w:lang w:bidi="fa-IR"/>
        </w:rPr>
      </w:pPr>
      <w:r>
        <w:rPr>
          <w:rtl/>
          <w:lang w:bidi="fa-IR"/>
        </w:rPr>
        <w:t>388- گمان مبريد كه شهيدان در راه خدا مردند</w:t>
      </w:r>
      <w:r w:rsidR="0092566E">
        <w:rPr>
          <w:rtl/>
          <w:lang w:bidi="fa-IR"/>
        </w:rPr>
        <w:t xml:space="preserve">، </w:t>
      </w:r>
      <w:r>
        <w:rPr>
          <w:rtl/>
          <w:lang w:bidi="fa-IR"/>
        </w:rPr>
        <w:t>بلكه زنده اند و به حيات ابدى رفتند و نزد خدا متنعم خواهند بود</w:t>
      </w:r>
      <w:r w:rsidR="0092566E">
        <w:rPr>
          <w:rtl/>
          <w:lang w:bidi="fa-IR"/>
        </w:rPr>
        <w:t xml:space="preserve">. </w:t>
      </w:r>
      <w:r>
        <w:rPr>
          <w:rtl/>
          <w:lang w:bidi="fa-IR"/>
        </w:rPr>
        <w:t>(آل عمران / 169)</w:t>
      </w:r>
    </w:p>
    <w:p w:rsidR="00997E5A" w:rsidRDefault="00997E5A" w:rsidP="00137C58">
      <w:pPr>
        <w:pStyle w:val="libFootnote"/>
        <w:rPr>
          <w:rtl/>
          <w:lang w:bidi="fa-IR"/>
        </w:rPr>
      </w:pPr>
      <w:r>
        <w:rPr>
          <w:rtl/>
          <w:lang w:bidi="fa-IR"/>
        </w:rPr>
        <w:t xml:space="preserve">389- قيام و انقلاب مهدى </w:t>
      </w:r>
      <w:r w:rsidR="00EA0446" w:rsidRPr="00EA0446">
        <w:rPr>
          <w:rStyle w:val="libAlaemChar"/>
          <w:rtl/>
        </w:rPr>
        <w:t>عليه‌السلام</w:t>
      </w:r>
      <w:r w:rsidR="0092566E">
        <w:rPr>
          <w:rtl/>
          <w:lang w:bidi="fa-IR"/>
        </w:rPr>
        <w:t xml:space="preserve">، </w:t>
      </w:r>
      <w:r>
        <w:rPr>
          <w:rtl/>
          <w:lang w:bidi="fa-IR"/>
        </w:rPr>
        <w:t>ص 70 - 61</w:t>
      </w:r>
      <w:r w:rsidR="0092566E">
        <w:rPr>
          <w:rtl/>
          <w:lang w:bidi="fa-IR"/>
        </w:rPr>
        <w:t xml:space="preserve">. </w:t>
      </w:r>
    </w:p>
    <w:p w:rsidR="00997E5A" w:rsidRDefault="00997E5A" w:rsidP="00137C58">
      <w:pPr>
        <w:pStyle w:val="libFootnote"/>
        <w:rPr>
          <w:rtl/>
          <w:lang w:bidi="fa-IR"/>
        </w:rPr>
      </w:pPr>
      <w:r>
        <w:rPr>
          <w:rtl/>
          <w:lang w:bidi="fa-IR"/>
        </w:rPr>
        <w:t>390- متاسفانه</w:t>
      </w:r>
      <w:r w:rsidR="0092566E">
        <w:rPr>
          <w:rtl/>
          <w:lang w:bidi="fa-IR"/>
        </w:rPr>
        <w:t xml:space="preserve">، </w:t>
      </w:r>
      <w:r>
        <w:rPr>
          <w:rtl/>
          <w:lang w:bidi="fa-IR"/>
        </w:rPr>
        <w:t xml:space="preserve">غالب ذاكران سيدالشهداء </w:t>
      </w:r>
      <w:r w:rsidR="00EA0446" w:rsidRPr="00EA0446">
        <w:rPr>
          <w:rStyle w:val="libAlaemChar"/>
          <w:rtl/>
        </w:rPr>
        <w:t>عليه‌السلام</w:t>
      </w:r>
      <w:r w:rsidR="0092566E">
        <w:rPr>
          <w:rtl/>
          <w:lang w:bidi="fa-IR"/>
        </w:rPr>
        <w:t xml:space="preserve">، </w:t>
      </w:r>
      <w:r>
        <w:rPr>
          <w:rtl/>
          <w:lang w:bidi="fa-IR"/>
        </w:rPr>
        <w:t>چون تحليلى از مسائل ندارند</w:t>
      </w:r>
      <w:r w:rsidR="0092566E">
        <w:rPr>
          <w:rtl/>
          <w:lang w:bidi="fa-IR"/>
        </w:rPr>
        <w:t xml:space="preserve">، </w:t>
      </w:r>
      <w:r>
        <w:rPr>
          <w:rtl/>
          <w:lang w:bidi="fa-IR"/>
        </w:rPr>
        <w:t xml:space="preserve">تلقى شان از مرگ ابا عبدالله </w:t>
      </w:r>
      <w:r w:rsidR="00EA0446" w:rsidRPr="00EA0446">
        <w:rPr>
          <w:rStyle w:val="libAlaemChar"/>
          <w:rtl/>
        </w:rPr>
        <w:t>عليه‌السلام</w:t>
      </w:r>
      <w:r w:rsidR="0092566E">
        <w:rPr>
          <w:rtl/>
          <w:lang w:bidi="fa-IR"/>
        </w:rPr>
        <w:t xml:space="preserve">، </w:t>
      </w:r>
      <w:r>
        <w:rPr>
          <w:rtl/>
          <w:lang w:bidi="fa-IR"/>
        </w:rPr>
        <w:t>از نوع سوم است و بسيارى از مردم ما</w:t>
      </w:r>
      <w:r w:rsidR="0092566E">
        <w:rPr>
          <w:rtl/>
          <w:lang w:bidi="fa-IR"/>
        </w:rPr>
        <w:t xml:space="preserve">، </w:t>
      </w:r>
      <w:r>
        <w:rPr>
          <w:rtl/>
          <w:lang w:bidi="fa-IR"/>
        </w:rPr>
        <w:t xml:space="preserve">صرفا بر مظلوميت و هدر رفتن و بى گناهى آن حضرت مى گريند و بر امام حسين </w:t>
      </w:r>
      <w:r w:rsidR="00EA0446" w:rsidRPr="00EA0446">
        <w:rPr>
          <w:rStyle w:val="libAlaemChar"/>
          <w:rtl/>
        </w:rPr>
        <w:t>عليه‌السلام</w:t>
      </w:r>
      <w:r>
        <w:rPr>
          <w:rtl/>
          <w:lang w:bidi="fa-IR"/>
        </w:rPr>
        <w:t xml:space="preserve"> كه مانند كودكى قربانى هوا و هوس يك جاه طلب گشته و نفله شه تاسف مى خورند</w:t>
      </w:r>
      <w:r w:rsidR="0092566E">
        <w:rPr>
          <w:rtl/>
          <w:lang w:bidi="fa-IR"/>
        </w:rPr>
        <w:t xml:space="preserve">. </w:t>
      </w:r>
      <w:r>
        <w:rPr>
          <w:rtl/>
          <w:lang w:bidi="fa-IR"/>
        </w:rPr>
        <w:t>در صورتى كه اگر چنين تلقى درست باشد</w:t>
      </w:r>
      <w:r w:rsidR="0092566E">
        <w:rPr>
          <w:rtl/>
          <w:lang w:bidi="fa-IR"/>
        </w:rPr>
        <w:t xml:space="preserve">، </w:t>
      </w:r>
      <w:r>
        <w:rPr>
          <w:rtl/>
          <w:lang w:bidi="fa-IR"/>
        </w:rPr>
        <w:t>آن حضرت «شهيد» نيست</w:t>
      </w:r>
      <w:r w:rsidR="0092566E">
        <w:rPr>
          <w:rtl/>
          <w:lang w:bidi="fa-IR"/>
        </w:rPr>
        <w:t xml:space="preserve">، </w:t>
      </w:r>
      <w:r>
        <w:rPr>
          <w:rtl/>
          <w:lang w:bidi="fa-IR"/>
        </w:rPr>
        <w:t xml:space="preserve">چه رسد به اين كه سيدالشهداء </w:t>
      </w:r>
      <w:r w:rsidR="00EA0446" w:rsidRPr="00EA0446">
        <w:rPr>
          <w:rStyle w:val="libAlaemChar"/>
          <w:rtl/>
        </w:rPr>
        <w:t>عليه‌السلام</w:t>
      </w:r>
      <w:r>
        <w:rPr>
          <w:rtl/>
          <w:lang w:bidi="fa-IR"/>
        </w:rPr>
        <w:t xml:space="preserve"> باشد</w:t>
      </w:r>
      <w:r w:rsidR="0092566E">
        <w:rPr>
          <w:rtl/>
          <w:lang w:bidi="fa-IR"/>
        </w:rPr>
        <w:t xml:space="preserve">. </w:t>
      </w:r>
      <w:r>
        <w:rPr>
          <w:rtl/>
          <w:lang w:bidi="fa-IR"/>
        </w:rPr>
        <w:t xml:space="preserve">شك نيست كه مرگ امام حسين </w:t>
      </w:r>
      <w:r w:rsidR="00EA0446" w:rsidRPr="00EA0446">
        <w:rPr>
          <w:rStyle w:val="libAlaemChar"/>
          <w:rtl/>
        </w:rPr>
        <w:t>عليه‌السلام</w:t>
      </w:r>
      <w:r>
        <w:rPr>
          <w:rtl/>
          <w:lang w:bidi="fa-IR"/>
        </w:rPr>
        <w:t xml:space="preserve"> از جهت قاتلان</w:t>
      </w:r>
      <w:r w:rsidR="0092566E">
        <w:rPr>
          <w:rtl/>
          <w:lang w:bidi="fa-IR"/>
        </w:rPr>
        <w:t xml:space="preserve">، </w:t>
      </w:r>
      <w:r>
        <w:rPr>
          <w:rtl/>
          <w:lang w:bidi="fa-IR"/>
        </w:rPr>
        <w:t>جنايت و هوس و جاه طلبى است</w:t>
      </w:r>
      <w:r w:rsidR="0092566E">
        <w:rPr>
          <w:rtl/>
          <w:lang w:bidi="fa-IR"/>
        </w:rPr>
        <w:t xml:space="preserve">، </w:t>
      </w:r>
      <w:r>
        <w:rPr>
          <w:rtl/>
          <w:lang w:bidi="fa-IR"/>
        </w:rPr>
        <w:t>ولى از آن جهت كه به شخص او انتساب دارد</w:t>
      </w:r>
      <w:r w:rsidR="0092566E">
        <w:rPr>
          <w:rtl/>
          <w:lang w:bidi="fa-IR"/>
        </w:rPr>
        <w:t xml:space="preserve">، </w:t>
      </w:r>
      <w:r>
        <w:rPr>
          <w:rtl/>
          <w:lang w:bidi="fa-IR"/>
        </w:rPr>
        <w:t>شهادت است</w:t>
      </w:r>
      <w:r w:rsidR="007B30F0">
        <w:rPr>
          <w:rtl/>
          <w:lang w:bidi="fa-IR"/>
        </w:rPr>
        <w:t>؛</w:t>
      </w:r>
      <w:r>
        <w:rPr>
          <w:rtl/>
          <w:lang w:bidi="fa-IR"/>
        </w:rPr>
        <w:t xml:space="preserve"> يعنى ايستادگى آگاهانه و مقاومت هشيارانه در راه هدفى مقدس است</w:t>
      </w:r>
      <w:r w:rsidR="0092566E">
        <w:rPr>
          <w:rtl/>
          <w:lang w:bidi="fa-IR"/>
        </w:rPr>
        <w:t xml:space="preserve">. </w:t>
      </w:r>
    </w:p>
    <w:p w:rsidR="00997E5A" w:rsidRDefault="00997E5A" w:rsidP="00137C58">
      <w:pPr>
        <w:pStyle w:val="libFootnote"/>
        <w:rPr>
          <w:rtl/>
          <w:lang w:bidi="fa-IR"/>
        </w:rPr>
      </w:pPr>
      <w:r>
        <w:rPr>
          <w:rtl/>
          <w:lang w:bidi="fa-IR"/>
        </w:rPr>
        <w:t>391- نهج البلاغه</w:t>
      </w:r>
      <w:r w:rsidR="0092566E">
        <w:rPr>
          <w:rtl/>
          <w:lang w:bidi="fa-IR"/>
        </w:rPr>
        <w:t xml:space="preserve">، </w:t>
      </w:r>
      <w:r>
        <w:rPr>
          <w:rtl/>
          <w:lang w:bidi="fa-IR"/>
        </w:rPr>
        <w:t>خطبه 27</w:t>
      </w:r>
      <w:r w:rsidR="0092566E">
        <w:rPr>
          <w:rtl/>
          <w:lang w:bidi="fa-IR"/>
        </w:rPr>
        <w:t xml:space="preserve">. </w:t>
      </w:r>
    </w:p>
    <w:p w:rsidR="00997E5A" w:rsidRDefault="00997E5A" w:rsidP="00137C58">
      <w:pPr>
        <w:pStyle w:val="libFootnote"/>
        <w:rPr>
          <w:rtl/>
          <w:lang w:bidi="fa-IR"/>
        </w:rPr>
      </w:pPr>
      <w:r>
        <w:rPr>
          <w:rtl/>
          <w:lang w:bidi="fa-IR"/>
        </w:rPr>
        <w:t>392- قرآن در سوره اعراف سخن از «جامه تقوا» آورده است</w:t>
      </w:r>
      <w:r w:rsidR="0092566E">
        <w:rPr>
          <w:rtl/>
          <w:lang w:bidi="fa-IR"/>
        </w:rPr>
        <w:t xml:space="preserve">. </w:t>
      </w:r>
    </w:p>
    <w:p w:rsidR="00997E5A" w:rsidRDefault="00997E5A" w:rsidP="00137C58">
      <w:pPr>
        <w:pStyle w:val="libFootnote"/>
        <w:rPr>
          <w:rtl/>
          <w:lang w:bidi="fa-IR"/>
        </w:rPr>
      </w:pPr>
      <w:r>
        <w:rPr>
          <w:rtl/>
          <w:lang w:bidi="fa-IR"/>
        </w:rPr>
        <w:t>393- آن كه از جهاد به دليل بى ميلى و بى رغبتى روى گرداند</w:t>
      </w:r>
      <w:r w:rsidR="0092566E">
        <w:rPr>
          <w:rtl/>
          <w:lang w:bidi="fa-IR"/>
        </w:rPr>
        <w:t xml:space="preserve">، </w:t>
      </w:r>
      <w:r>
        <w:rPr>
          <w:rtl/>
          <w:lang w:bidi="fa-IR"/>
        </w:rPr>
        <w:t>خداوند جامه ذلت و روپوش بلا بر تن او مى پوشاند</w:t>
      </w:r>
      <w:r w:rsidR="0092566E">
        <w:rPr>
          <w:rtl/>
          <w:lang w:bidi="fa-IR"/>
        </w:rPr>
        <w:t xml:space="preserve">، </w:t>
      </w:r>
      <w:r>
        <w:rPr>
          <w:rtl/>
          <w:lang w:bidi="fa-IR"/>
        </w:rPr>
        <w:t>و لگد كوب حقارت مى شود و حجاب ها بروى بصيرت دل او قرار گرفته</w:t>
      </w:r>
      <w:r w:rsidR="0092566E">
        <w:rPr>
          <w:rtl/>
          <w:lang w:bidi="fa-IR"/>
        </w:rPr>
        <w:t xml:space="preserve">، </w:t>
      </w:r>
      <w:r>
        <w:rPr>
          <w:rtl/>
          <w:lang w:bidi="fa-IR"/>
        </w:rPr>
        <w:t>بينش از او سلب مى شود</w:t>
      </w:r>
      <w:r w:rsidR="0092566E">
        <w:rPr>
          <w:rtl/>
          <w:lang w:bidi="fa-IR"/>
        </w:rPr>
        <w:t xml:space="preserve">. </w:t>
      </w:r>
      <w:r>
        <w:rPr>
          <w:rtl/>
          <w:lang w:bidi="fa-IR"/>
        </w:rPr>
        <w:t>به جريمه ضايع ساختن جهاد</w:t>
      </w:r>
      <w:r w:rsidR="0092566E">
        <w:rPr>
          <w:rtl/>
          <w:lang w:bidi="fa-IR"/>
        </w:rPr>
        <w:t xml:space="preserve">، </w:t>
      </w:r>
      <w:r>
        <w:rPr>
          <w:rtl/>
          <w:lang w:bidi="fa-IR"/>
        </w:rPr>
        <w:t>دولت حق از او برگردانده مى شود و به سختى ها و شدايد گرفتار شده</w:t>
      </w:r>
      <w:r w:rsidR="0092566E">
        <w:rPr>
          <w:rtl/>
          <w:lang w:bidi="fa-IR"/>
        </w:rPr>
        <w:t xml:space="preserve">، </w:t>
      </w:r>
      <w:r>
        <w:rPr>
          <w:rtl/>
          <w:lang w:bidi="fa-IR"/>
        </w:rPr>
        <w:t>از رعايت انصاف درباره اش محروم مى شود</w:t>
      </w:r>
      <w:r w:rsidR="0092566E">
        <w:rPr>
          <w:rtl/>
          <w:lang w:bidi="fa-IR"/>
        </w:rPr>
        <w:t xml:space="preserve">. </w:t>
      </w:r>
    </w:p>
    <w:p w:rsidR="00997E5A" w:rsidRDefault="00997E5A" w:rsidP="00137C58">
      <w:pPr>
        <w:pStyle w:val="libFootnote"/>
        <w:rPr>
          <w:rtl/>
          <w:lang w:bidi="fa-IR"/>
        </w:rPr>
      </w:pPr>
      <w:r>
        <w:rPr>
          <w:rtl/>
          <w:lang w:bidi="fa-IR"/>
        </w:rPr>
        <w:lastRenderedPageBreak/>
        <w:t>394- آن كه جهاد نكرده و دست كم آرزوى جهاد را در دل خود نپرورده باشد</w:t>
      </w:r>
      <w:r w:rsidR="0092566E">
        <w:rPr>
          <w:rtl/>
          <w:lang w:bidi="fa-IR"/>
        </w:rPr>
        <w:t xml:space="preserve">، </w:t>
      </w:r>
      <w:r>
        <w:rPr>
          <w:rtl/>
          <w:lang w:bidi="fa-IR"/>
        </w:rPr>
        <w:t>با نوعى از نفاق خواهد مرد</w:t>
      </w:r>
      <w:r w:rsidR="0092566E">
        <w:rPr>
          <w:rtl/>
          <w:lang w:bidi="fa-IR"/>
        </w:rPr>
        <w:t xml:space="preserve">. </w:t>
      </w:r>
      <w:r>
        <w:rPr>
          <w:rtl/>
          <w:lang w:bidi="fa-IR"/>
        </w:rPr>
        <w:t>(السنن الكبرى</w:t>
      </w:r>
      <w:r w:rsidR="0092566E">
        <w:rPr>
          <w:rtl/>
          <w:lang w:bidi="fa-IR"/>
        </w:rPr>
        <w:t xml:space="preserve">، </w:t>
      </w:r>
      <w:r>
        <w:rPr>
          <w:rtl/>
          <w:lang w:bidi="fa-IR"/>
        </w:rPr>
        <w:t>ج 9</w:t>
      </w:r>
      <w:r w:rsidR="0092566E">
        <w:rPr>
          <w:rtl/>
          <w:lang w:bidi="fa-IR"/>
        </w:rPr>
        <w:t xml:space="preserve">، </w:t>
      </w:r>
      <w:r>
        <w:rPr>
          <w:rtl/>
          <w:lang w:bidi="fa-IR"/>
        </w:rPr>
        <w:t>ص 48)</w:t>
      </w:r>
    </w:p>
    <w:p w:rsidR="00997E5A" w:rsidRDefault="00997E5A" w:rsidP="00137C58">
      <w:pPr>
        <w:pStyle w:val="libFootnote"/>
        <w:rPr>
          <w:rtl/>
          <w:lang w:bidi="fa-IR"/>
        </w:rPr>
      </w:pPr>
      <w:r>
        <w:rPr>
          <w:rtl/>
          <w:lang w:bidi="fa-IR"/>
        </w:rPr>
        <w:t xml:space="preserve">395- قيام و انقلاب مهدى </w:t>
      </w:r>
      <w:r w:rsidR="00EA0446" w:rsidRPr="00EA0446">
        <w:rPr>
          <w:rStyle w:val="libAlaemChar"/>
          <w:rtl/>
        </w:rPr>
        <w:t>عليه‌السلام</w:t>
      </w:r>
      <w:r w:rsidR="0092566E">
        <w:rPr>
          <w:rtl/>
          <w:lang w:bidi="fa-IR"/>
        </w:rPr>
        <w:t xml:space="preserve">، </w:t>
      </w:r>
      <w:r>
        <w:rPr>
          <w:rtl/>
          <w:lang w:bidi="fa-IR"/>
        </w:rPr>
        <w:t>ص 80 - 70</w:t>
      </w:r>
      <w:r w:rsidR="0092566E">
        <w:rPr>
          <w:rtl/>
          <w:lang w:bidi="fa-IR"/>
        </w:rPr>
        <w:t xml:space="preserve">. </w:t>
      </w:r>
    </w:p>
    <w:p w:rsidR="00997E5A" w:rsidRDefault="00997E5A" w:rsidP="00137C58">
      <w:pPr>
        <w:pStyle w:val="libFootnote"/>
        <w:rPr>
          <w:rtl/>
          <w:lang w:bidi="fa-IR"/>
        </w:rPr>
      </w:pPr>
      <w:r>
        <w:rPr>
          <w:rtl/>
          <w:lang w:bidi="fa-IR"/>
        </w:rPr>
        <w:t>396- الف لام ميم</w:t>
      </w:r>
      <w:r w:rsidR="0092566E">
        <w:rPr>
          <w:rtl/>
          <w:lang w:bidi="fa-IR"/>
        </w:rPr>
        <w:t xml:space="preserve">، </w:t>
      </w:r>
      <w:r>
        <w:rPr>
          <w:rtl/>
          <w:lang w:bidi="fa-IR"/>
        </w:rPr>
        <w:t>آيا مردم چنين پنداشتند كه به صرف اين كه گفتند</w:t>
      </w:r>
      <w:r w:rsidR="0092566E">
        <w:rPr>
          <w:rtl/>
          <w:lang w:bidi="fa-IR"/>
        </w:rPr>
        <w:t xml:space="preserve">، </w:t>
      </w:r>
      <w:r>
        <w:rPr>
          <w:rtl/>
          <w:lang w:bidi="fa-IR"/>
        </w:rPr>
        <w:t>ايمان به خدا آورده ايم</w:t>
      </w:r>
      <w:r w:rsidR="0092566E">
        <w:rPr>
          <w:rtl/>
          <w:lang w:bidi="fa-IR"/>
        </w:rPr>
        <w:t xml:space="preserve">، </w:t>
      </w:r>
      <w:r>
        <w:rPr>
          <w:rtl/>
          <w:lang w:bidi="fa-IR"/>
        </w:rPr>
        <w:t>رهاشان كنند و بر اين دعوى هيچ امتحانشان نكنند؟ (عنكبوت / 1)</w:t>
      </w:r>
    </w:p>
    <w:p w:rsidR="00997E5A" w:rsidRDefault="00997E5A" w:rsidP="00137C58">
      <w:pPr>
        <w:pStyle w:val="libFootnote"/>
        <w:rPr>
          <w:rtl/>
          <w:lang w:bidi="fa-IR"/>
        </w:rPr>
      </w:pPr>
      <w:r>
        <w:rPr>
          <w:rtl/>
          <w:lang w:bidi="fa-IR"/>
        </w:rPr>
        <w:t>397- نهج البلاغه</w:t>
      </w:r>
      <w:r w:rsidR="0092566E">
        <w:rPr>
          <w:rtl/>
          <w:lang w:bidi="fa-IR"/>
        </w:rPr>
        <w:t xml:space="preserve">، </w:t>
      </w:r>
      <w:r>
        <w:rPr>
          <w:rtl/>
          <w:lang w:bidi="fa-IR"/>
        </w:rPr>
        <w:t>خطبه 156</w:t>
      </w:r>
      <w:r w:rsidR="0092566E">
        <w:rPr>
          <w:rtl/>
          <w:lang w:bidi="fa-IR"/>
        </w:rPr>
        <w:t xml:space="preserve">. </w:t>
      </w:r>
    </w:p>
    <w:p w:rsidR="00997E5A" w:rsidRDefault="00997E5A" w:rsidP="00137C58">
      <w:pPr>
        <w:pStyle w:val="libFootnote"/>
        <w:rPr>
          <w:rtl/>
          <w:lang w:bidi="fa-IR"/>
        </w:rPr>
      </w:pPr>
      <w:r>
        <w:rPr>
          <w:rtl/>
          <w:lang w:bidi="fa-IR"/>
        </w:rPr>
        <w:t>398- اقبال الاعمال</w:t>
      </w:r>
      <w:r w:rsidR="0092566E">
        <w:rPr>
          <w:rtl/>
          <w:lang w:bidi="fa-IR"/>
        </w:rPr>
        <w:t xml:space="preserve">، </w:t>
      </w:r>
      <w:r>
        <w:rPr>
          <w:rtl/>
          <w:lang w:bidi="fa-IR"/>
        </w:rPr>
        <w:t>ج 1</w:t>
      </w:r>
      <w:r w:rsidR="0092566E">
        <w:rPr>
          <w:rtl/>
          <w:lang w:bidi="fa-IR"/>
        </w:rPr>
        <w:t xml:space="preserve">، </w:t>
      </w:r>
      <w:r>
        <w:rPr>
          <w:rtl/>
          <w:lang w:bidi="fa-IR"/>
        </w:rPr>
        <w:t>ص 143</w:t>
      </w:r>
      <w:r w:rsidR="0092566E">
        <w:rPr>
          <w:rtl/>
          <w:lang w:bidi="fa-IR"/>
        </w:rPr>
        <w:t xml:space="preserve">. </w:t>
      </w:r>
    </w:p>
    <w:p w:rsidR="00997E5A" w:rsidRDefault="00997E5A" w:rsidP="00137C58">
      <w:pPr>
        <w:pStyle w:val="libFootnote"/>
        <w:rPr>
          <w:rtl/>
          <w:lang w:bidi="fa-IR"/>
        </w:rPr>
      </w:pPr>
      <w:r>
        <w:rPr>
          <w:rtl/>
          <w:lang w:bidi="fa-IR"/>
        </w:rPr>
        <w:t>399- بحارالانوار</w:t>
      </w:r>
      <w:r w:rsidR="0092566E">
        <w:rPr>
          <w:rtl/>
          <w:lang w:bidi="fa-IR"/>
        </w:rPr>
        <w:t xml:space="preserve">، </w:t>
      </w:r>
      <w:r>
        <w:rPr>
          <w:rtl/>
          <w:lang w:bidi="fa-IR"/>
        </w:rPr>
        <w:t>ج 44</w:t>
      </w:r>
      <w:r w:rsidR="0092566E">
        <w:rPr>
          <w:rtl/>
          <w:lang w:bidi="fa-IR"/>
        </w:rPr>
        <w:t xml:space="preserve">، </w:t>
      </w:r>
      <w:r>
        <w:rPr>
          <w:rtl/>
          <w:lang w:bidi="fa-IR"/>
        </w:rPr>
        <w:t>ص 374 با اندكى اختلاف</w:t>
      </w:r>
      <w:r w:rsidR="0092566E">
        <w:rPr>
          <w:rtl/>
          <w:lang w:bidi="fa-IR"/>
        </w:rPr>
        <w:t xml:space="preserve">. </w:t>
      </w:r>
    </w:p>
    <w:p w:rsidR="00997E5A" w:rsidRDefault="00997E5A" w:rsidP="00137C58">
      <w:pPr>
        <w:pStyle w:val="libFootnote"/>
        <w:rPr>
          <w:rtl/>
          <w:lang w:bidi="fa-IR"/>
        </w:rPr>
      </w:pPr>
      <w:r>
        <w:rPr>
          <w:rtl/>
          <w:lang w:bidi="fa-IR"/>
        </w:rPr>
        <w:t xml:space="preserve">400- قيام و انقلاب مهدى </w:t>
      </w:r>
      <w:r w:rsidR="00EA0446" w:rsidRPr="00EA0446">
        <w:rPr>
          <w:rStyle w:val="libAlaemChar"/>
          <w:rtl/>
        </w:rPr>
        <w:t>عليه‌السلام</w:t>
      </w:r>
      <w:r w:rsidR="0092566E">
        <w:rPr>
          <w:rtl/>
          <w:lang w:bidi="fa-IR"/>
        </w:rPr>
        <w:t xml:space="preserve">، </w:t>
      </w:r>
      <w:r>
        <w:rPr>
          <w:rtl/>
          <w:lang w:bidi="fa-IR"/>
        </w:rPr>
        <w:t>ص 87 - 80</w:t>
      </w:r>
      <w:r w:rsidR="0092566E">
        <w:rPr>
          <w:rtl/>
          <w:lang w:bidi="fa-IR"/>
        </w:rPr>
        <w:t xml:space="preserve">. </w:t>
      </w:r>
    </w:p>
    <w:p w:rsidR="00997E5A" w:rsidRDefault="00997E5A" w:rsidP="00137C58">
      <w:pPr>
        <w:pStyle w:val="libFootnote"/>
        <w:rPr>
          <w:rtl/>
          <w:lang w:bidi="fa-IR"/>
        </w:rPr>
      </w:pPr>
      <w:r>
        <w:rPr>
          <w:rtl/>
          <w:lang w:bidi="fa-IR"/>
        </w:rPr>
        <w:t>401- بالا دست هر نيكوكارى</w:t>
      </w:r>
      <w:r w:rsidR="0092566E">
        <w:rPr>
          <w:rtl/>
          <w:lang w:bidi="fa-IR"/>
        </w:rPr>
        <w:t xml:space="preserve">، </w:t>
      </w:r>
      <w:r>
        <w:rPr>
          <w:rtl/>
          <w:lang w:bidi="fa-IR"/>
        </w:rPr>
        <w:t>نيكويى ديگرى است</w:t>
      </w:r>
      <w:r w:rsidR="0092566E">
        <w:rPr>
          <w:rtl/>
          <w:lang w:bidi="fa-IR"/>
        </w:rPr>
        <w:t xml:space="preserve">، </w:t>
      </w:r>
      <w:r>
        <w:rPr>
          <w:rtl/>
          <w:lang w:bidi="fa-IR"/>
        </w:rPr>
        <w:t>تا وقتى كه در راه خدا شهيد شود</w:t>
      </w:r>
      <w:r w:rsidR="0092566E">
        <w:rPr>
          <w:rtl/>
          <w:lang w:bidi="fa-IR"/>
        </w:rPr>
        <w:t xml:space="preserve">، </w:t>
      </w:r>
      <w:r>
        <w:rPr>
          <w:rtl/>
          <w:lang w:bidi="fa-IR"/>
        </w:rPr>
        <w:t>همين كه در راه خدا شهيد شد</w:t>
      </w:r>
      <w:r w:rsidR="0092566E">
        <w:rPr>
          <w:rtl/>
          <w:lang w:bidi="fa-IR"/>
        </w:rPr>
        <w:t xml:space="preserve">، </w:t>
      </w:r>
      <w:r>
        <w:rPr>
          <w:rtl/>
          <w:lang w:bidi="fa-IR"/>
        </w:rPr>
        <w:t>ديگر بالادست ندارد</w:t>
      </w:r>
      <w:r w:rsidR="0092566E">
        <w:rPr>
          <w:rtl/>
          <w:lang w:bidi="fa-IR"/>
        </w:rPr>
        <w:t xml:space="preserve">. </w:t>
      </w:r>
      <w:r>
        <w:rPr>
          <w:rtl/>
          <w:lang w:bidi="fa-IR"/>
        </w:rPr>
        <w:t>(اصول كافى</w:t>
      </w:r>
      <w:r w:rsidR="0092566E">
        <w:rPr>
          <w:rtl/>
          <w:lang w:bidi="fa-IR"/>
        </w:rPr>
        <w:t xml:space="preserve">، </w:t>
      </w:r>
      <w:r>
        <w:rPr>
          <w:rtl/>
          <w:lang w:bidi="fa-IR"/>
        </w:rPr>
        <w:t>ج 2</w:t>
      </w:r>
      <w:r w:rsidR="0092566E">
        <w:rPr>
          <w:rtl/>
          <w:lang w:bidi="fa-IR"/>
        </w:rPr>
        <w:t xml:space="preserve">، </w:t>
      </w:r>
      <w:r>
        <w:rPr>
          <w:rtl/>
          <w:lang w:bidi="fa-IR"/>
        </w:rPr>
        <w:t>ص 348)</w:t>
      </w:r>
    </w:p>
    <w:p w:rsidR="00997E5A" w:rsidRDefault="00997E5A" w:rsidP="00137C58">
      <w:pPr>
        <w:pStyle w:val="libFootnote"/>
        <w:rPr>
          <w:rtl/>
          <w:lang w:bidi="fa-IR"/>
        </w:rPr>
      </w:pPr>
      <w:r>
        <w:rPr>
          <w:rtl/>
          <w:lang w:bidi="fa-IR"/>
        </w:rPr>
        <w:t xml:space="preserve">402- قيام و انقلاب مهدى </w:t>
      </w:r>
      <w:r w:rsidR="00EA0446" w:rsidRPr="00EA0446">
        <w:rPr>
          <w:rStyle w:val="libAlaemChar"/>
          <w:rtl/>
        </w:rPr>
        <w:t>عليه‌السلام</w:t>
      </w:r>
      <w:r w:rsidR="0092566E">
        <w:rPr>
          <w:rtl/>
          <w:lang w:bidi="fa-IR"/>
        </w:rPr>
        <w:t xml:space="preserve">، </w:t>
      </w:r>
      <w:r>
        <w:rPr>
          <w:rtl/>
          <w:lang w:bidi="fa-IR"/>
        </w:rPr>
        <w:t>ص 90 - 87</w:t>
      </w:r>
      <w:r w:rsidR="0092566E">
        <w:rPr>
          <w:rtl/>
          <w:lang w:bidi="fa-IR"/>
        </w:rPr>
        <w:t xml:space="preserve">. </w:t>
      </w:r>
    </w:p>
    <w:p w:rsidR="00997E5A" w:rsidRDefault="00997E5A" w:rsidP="00137C58">
      <w:pPr>
        <w:pStyle w:val="libFootnote"/>
        <w:rPr>
          <w:rtl/>
          <w:lang w:bidi="fa-IR"/>
        </w:rPr>
      </w:pPr>
      <w:r>
        <w:rPr>
          <w:rtl/>
          <w:lang w:bidi="fa-IR"/>
        </w:rPr>
        <w:t xml:space="preserve">403- قيام و انقلاب مهدى </w:t>
      </w:r>
      <w:r w:rsidR="00EA0446" w:rsidRPr="00EA0446">
        <w:rPr>
          <w:rStyle w:val="libAlaemChar"/>
          <w:rtl/>
        </w:rPr>
        <w:t>عليه‌السلام</w:t>
      </w:r>
      <w:r w:rsidR="0092566E">
        <w:rPr>
          <w:rtl/>
          <w:lang w:bidi="fa-IR"/>
        </w:rPr>
        <w:t xml:space="preserve">، </w:t>
      </w:r>
      <w:r>
        <w:rPr>
          <w:rtl/>
          <w:lang w:bidi="fa-IR"/>
        </w:rPr>
        <w:t>ص 110 - 105</w:t>
      </w:r>
      <w:r w:rsidR="0092566E">
        <w:rPr>
          <w:rtl/>
          <w:lang w:bidi="fa-IR"/>
        </w:rPr>
        <w:t xml:space="preserve">. </w:t>
      </w:r>
    </w:p>
    <w:p w:rsidR="00997E5A" w:rsidRDefault="00997E5A" w:rsidP="00137C58">
      <w:pPr>
        <w:pStyle w:val="libFootnote"/>
        <w:rPr>
          <w:rtl/>
          <w:lang w:bidi="fa-IR"/>
        </w:rPr>
      </w:pPr>
      <w:r>
        <w:rPr>
          <w:rtl/>
          <w:lang w:bidi="fa-IR"/>
        </w:rPr>
        <w:t xml:space="preserve">404- قيام و انقلاب مهدى </w:t>
      </w:r>
      <w:r w:rsidR="00EA0446" w:rsidRPr="00EA0446">
        <w:rPr>
          <w:rStyle w:val="libAlaemChar"/>
          <w:rtl/>
        </w:rPr>
        <w:t>عليه‌السلام</w:t>
      </w:r>
      <w:r w:rsidR="0092566E">
        <w:rPr>
          <w:rtl/>
          <w:lang w:bidi="fa-IR"/>
        </w:rPr>
        <w:t xml:space="preserve">، </w:t>
      </w:r>
      <w:r>
        <w:rPr>
          <w:rtl/>
          <w:lang w:bidi="fa-IR"/>
        </w:rPr>
        <w:t>ص 102 - 90</w:t>
      </w:r>
      <w:r w:rsidR="0092566E">
        <w:rPr>
          <w:rtl/>
          <w:lang w:bidi="fa-IR"/>
        </w:rPr>
        <w:t xml:space="preserve">. </w:t>
      </w:r>
    </w:p>
    <w:p w:rsidR="00997E5A" w:rsidRDefault="00997E5A" w:rsidP="00137C58">
      <w:pPr>
        <w:pStyle w:val="libFootnote"/>
        <w:rPr>
          <w:rtl/>
          <w:lang w:bidi="fa-IR"/>
        </w:rPr>
      </w:pPr>
      <w:r>
        <w:rPr>
          <w:rtl/>
          <w:lang w:bidi="fa-IR"/>
        </w:rPr>
        <w:t>405- بحارالانوار</w:t>
      </w:r>
      <w:r w:rsidR="0092566E">
        <w:rPr>
          <w:rtl/>
          <w:lang w:bidi="fa-IR"/>
        </w:rPr>
        <w:t xml:space="preserve">، </w:t>
      </w:r>
      <w:r>
        <w:rPr>
          <w:rtl/>
          <w:lang w:bidi="fa-IR"/>
        </w:rPr>
        <w:t>ج 85</w:t>
      </w:r>
      <w:r w:rsidR="0092566E">
        <w:rPr>
          <w:rtl/>
          <w:lang w:bidi="fa-IR"/>
        </w:rPr>
        <w:t xml:space="preserve">، </w:t>
      </w:r>
      <w:r>
        <w:rPr>
          <w:rtl/>
          <w:lang w:bidi="fa-IR"/>
        </w:rPr>
        <w:t>ص 153</w:t>
      </w:r>
      <w:r w:rsidR="0092566E">
        <w:rPr>
          <w:rtl/>
          <w:lang w:bidi="fa-IR"/>
        </w:rPr>
        <w:t xml:space="preserve">. </w:t>
      </w:r>
    </w:p>
    <w:p w:rsidR="00997E5A" w:rsidRDefault="00997E5A" w:rsidP="00137C58">
      <w:pPr>
        <w:pStyle w:val="libFootnote"/>
        <w:rPr>
          <w:rtl/>
          <w:lang w:bidi="fa-IR"/>
        </w:rPr>
      </w:pPr>
      <w:r>
        <w:rPr>
          <w:rtl/>
          <w:lang w:bidi="fa-IR"/>
        </w:rPr>
        <w:t xml:space="preserve">406- قيام و انقلاب مهدى </w:t>
      </w:r>
      <w:r w:rsidR="00EA0446" w:rsidRPr="00EA0446">
        <w:rPr>
          <w:rStyle w:val="libAlaemChar"/>
          <w:rtl/>
        </w:rPr>
        <w:t>عليه‌السلام</w:t>
      </w:r>
      <w:r w:rsidR="0092566E">
        <w:rPr>
          <w:rtl/>
          <w:lang w:bidi="fa-IR"/>
        </w:rPr>
        <w:t xml:space="preserve">، </w:t>
      </w:r>
      <w:r>
        <w:rPr>
          <w:rtl/>
          <w:lang w:bidi="fa-IR"/>
        </w:rPr>
        <w:t>ص 110 - 102</w:t>
      </w:r>
      <w:r w:rsidR="0092566E">
        <w:rPr>
          <w:rtl/>
          <w:lang w:bidi="fa-IR"/>
        </w:rPr>
        <w:t xml:space="preserve">. </w:t>
      </w:r>
    </w:p>
    <w:p w:rsidR="00524240" w:rsidRDefault="00997E5A" w:rsidP="00137C58">
      <w:pPr>
        <w:pStyle w:val="libFootnote"/>
        <w:rPr>
          <w:rtl/>
          <w:lang w:bidi="fa-IR"/>
        </w:rPr>
      </w:pPr>
      <w:r>
        <w:rPr>
          <w:rtl/>
          <w:lang w:bidi="fa-IR"/>
        </w:rPr>
        <w:t>407- شعرا / 227</w:t>
      </w:r>
      <w:r w:rsidR="0092566E">
        <w:rPr>
          <w:rtl/>
          <w:lang w:bidi="fa-IR"/>
        </w:rPr>
        <w:t xml:space="preserve">. </w:t>
      </w:r>
    </w:p>
    <w:p w:rsidR="00997E5A" w:rsidRDefault="00524240" w:rsidP="00524240">
      <w:pPr>
        <w:pStyle w:val="Heading2Center"/>
        <w:rPr>
          <w:rtl/>
          <w:lang w:bidi="fa-IR"/>
        </w:rPr>
      </w:pPr>
      <w:r>
        <w:rPr>
          <w:rtl/>
          <w:lang w:bidi="fa-IR"/>
        </w:rPr>
        <w:br w:type="page"/>
      </w:r>
      <w:bookmarkStart w:id="116" w:name="_Toc384031855"/>
      <w:r>
        <w:rPr>
          <w:rFonts w:hint="cs"/>
          <w:rtl/>
          <w:lang w:bidi="fa-IR"/>
        </w:rPr>
        <w:lastRenderedPageBreak/>
        <w:t>فهرست مطالب</w:t>
      </w:r>
      <w:bookmarkEnd w:id="116"/>
      <w:r>
        <w:rPr>
          <w:rFonts w:hint="cs"/>
          <w:rtl/>
          <w:lang w:bidi="fa-IR"/>
        </w:rPr>
        <w:t xml:space="preserve"> </w:t>
      </w:r>
    </w:p>
    <w:p w:rsidR="00524240" w:rsidRDefault="00524240" w:rsidP="00524240">
      <w:pPr>
        <w:pStyle w:val="libNormal"/>
        <w:rPr>
          <w:rtl/>
          <w:lang w:bidi="fa-IR"/>
        </w:rPr>
      </w:pPr>
    </w:p>
    <w:sdt>
      <w:sdtPr>
        <w:rPr>
          <w:rFonts w:ascii="Times New Roman" w:eastAsia="Times New Roman" w:hAnsi="Times New Roman" w:cs="Traditional Arabic"/>
          <w:b w:val="0"/>
          <w:bCs w:val="0"/>
          <w:color w:val="000000"/>
          <w:sz w:val="24"/>
          <w:szCs w:val="32"/>
        </w:rPr>
        <w:id w:val="8473834"/>
        <w:docPartObj>
          <w:docPartGallery w:val="Table of Contents"/>
          <w:docPartUnique/>
        </w:docPartObj>
      </w:sdtPr>
      <w:sdtEndPr>
        <w:rPr>
          <w:rtl/>
        </w:rPr>
      </w:sdtEndPr>
      <w:sdtContent>
        <w:p w:rsidR="00524240" w:rsidRDefault="00524240" w:rsidP="00524240">
          <w:pPr>
            <w:pStyle w:val="TOCHeading"/>
          </w:pPr>
        </w:p>
        <w:p w:rsidR="00EB421A" w:rsidRDefault="008A5974">
          <w:pPr>
            <w:pStyle w:val="TOC1"/>
            <w:rPr>
              <w:rFonts w:asciiTheme="minorHAnsi" w:eastAsiaTheme="minorEastAsia" w:hAnsiTheme="minorHAnsi" w:cstheme="minorBidi"/>
              <w:b w:val="0"/>
              <w:bCs w:val="0"/>
              <w:noProof/>
              <w:color w:val="auto"/>
              <w:sz w:val="22"/>
              <w:szCs w:val="22"/>
              <w:rtl/>
            </w:rPr>
          </w:pPr>
          <w:r w:rsidRPr="008A5974">
            <w:fldChar w:fldCharType="begin"/>
          </w:r>
          <w:r w:rsidR="00524240">
            <w:instrText xml:space="preserve"> TOC \o "1-3" \h \z \u </w:instrText>
          </w:r>
          <w:r w:rsidRPr="008A5974">
            <w:fldChar w:fldCharType="separate"/>
          </w:r>
          <w:hyperlink w:anchor="_Toc384031739" w:history="1">
            <w:r w:rsidR="00EB421A" w:rsidRPr="009236E2">
              <w:rPr>
                <w:rStyle w:val="Hyperlink"/>
                <w:rFonts w:hint="eastAsia"/>
                <w:noProof/>
                <w:rtl/>
                <w:lang w:bidi="fa-IR"/>
              </w:rPr>
              <w:t>مقدمه</w:t>
            </w:r>
            <w:r w:rsidR="00EB421A" w:rsidRPr="009236E2">
              <w:rPr>
                <w:rStyle w:val="Hyperlink"/>
                <w:noProof/>
                <w:rtl/>
                <w:lang w:bidi="fa-IR"/>
              </w:rPr>
              <w:t xml:space="preserve"> </w:t>
            </w:r>
            <w:r w:rsidR="00EB421A" w:rsidRPr="009236E2">
              <w:rPr>
                <w:rStyle w:val="Hyperlink"/>
                <w:rFonts w:hint="eastAsia"/>
                <w:noProof/>
                <w:rtl/>
                <w:lang w:bidi="fa-IR"/>
              </w:rPr>
              <w:t>مركز</w:t>
            </w:r>
            <w:r w:rsidR="00EB421A" w:rsidRPr="009236E2">
              <w:rPr>
                <w:rStyle w:val="Hyperlink"/>
                <w:noProof/>
                <w:rtl/>
                <w:lang w:bidi="fa-IR"/>
              </w:rPr>
              <w:t xml:space="preserve"> </w:t>
            </w:r>
            <w:r w:rsidR="00EB421A" w:rsidRPr="009236E2">
              <w:rPr>
                <w:rStyle w:val="Hyperlink"/>
                <w:rFonts w:hint="eastAsia"/>
                <w:noProof/>
                <w:rtl/>
                <w:lang w:bidi="fa-IR"/>
              </w:rPr>
              <w:t>تحقيقات</w:t>
            </w:r>
            <w:r w:rsidR="00EB421A" w:rsidRPr="009236E2">
              <w:rPr>
                <w:rStyle w:val="Hyperlink"/>
                <w:noProof/>
                <w:rtl/>
                <w:lang w:bidi="fa-IR"/>
              </w:rPr>
              <w:t xml:space="preserve"> </w:t>
            </w:r>
            <w:r w:rsidR="00EB421A" w:rsidRPr="009236E2">
              <w:rPr>
                <w:rStyle w:val="Hyperlink"/>
                <w:rFonts w:hint="eastAsia"/>
                <w:noProof/>
                <w:rtl/>
                <w:lang w:bidi="fa-IR"/>
              </w:rPr>
              <w:t>دانشگاه</w:t>
            </w:r>
            <w:r w:rsidR="00EB421A" w:rsidRPr="009236E2">
              <w:rPr>
                <w:rStyle w:val="Hyperlink"/>
                <w:noProof/>
                <w:rtl/>
                <w:lang w:bidi="fa-IR"/>
              </w:rPr>
              <w:t xml:space="preserve"> </w:t>
            </w:r>
            <w:r w:rsidR="00EB421A" w:rsidRPr="009236E2">
              <w:rPr>
                <w:rStyle w:val="Hyperlink"/>
                <w:rFonts w:hint="eastAsia"/>
                <w:noProof/>
                <w:rtl/>
                <w:lang w:bidi="fa-IR"/>
              </w:rPr>
              <w:t>امام</w:t>
            </w:r>
            <w:r w:rsidR="00EB421A" w:rsidRPr="009236E2">
              <w:rPr>
                <w:rStyle w:val="Hyperlink"/>
                <w:noProof/>
                <w:rtl/>
                <w:lang w:bidi="fa-IR"/>
              </w:rPr>
              <w:t xml:space="preserve"> </w:t>
            </w:r>
            <w:r w:rsidR="00EB421A" w:rsidRPr="009236E2">
              <w:rPr>
                <w:rStyle w:val="Hyperlink"/>
                <w:rFonts w:hint="eastAsia"/>
                <w:noProof/>
                <w:rtl/>
                <w:lang w:bidi="fa-IR"/>
              </w:rPr>
              <w:t>صادق</w:t>
            </w:r>
            <w:r w:rsidR="00EB421A" w:rsidRPr="009236E2">
              <w:rPr>
                <w:rStyle w:val="Hyperlink"/>
                <w:noProof/>
                <w:rtl/>
                <w:lang w:bidi="fa-IR"/>
              </w:rPr>
              <w:t xml:space="preserve"> </w:t>
            </w:r>
            <w:r w:rsidR="00EB421A" w:rsidRPr="009236E2">
              <w:rPr>
                <w:rStyle w:val="Hyperlink"/>
                <w:rFonts w:cs="Rafed Alaem" w:hint="eastAsia"/>
                <w:noProof/>
                <w:rtl/>
              </w:rPr>
              <w:t>عليه‌السلام</w:t>
            </w:r>
            <w:r w:rsidR="00EB421A">
              <w:rPr>
                <w:noProof/>
                <w:webHidden/>
                <w:rtl/>
              </w:rPr>
              <w:tab/>
            </w:r>
            <w:r w:rsidR="00EB421A">
              <w:rPr>
                <w:noProof/>
                <w:webHidden/>
                <w:rtl/>
              </w:rPr>
              <w:fldChar w:fldCharType="begin"/>
            </w:r>
            <w:r w:rsidR="00EB421A">
              <w:rPr>
                <w:noProof/>
                <w:webHidden/>
                <w:rtl/>
              </w:rPr>
              <w:instrText xml:space="preserve"> </w:instrText>
            </w:r>
            <w:r w:rsidR="00EB421A">
              <w:rPr>
                <w:noProof/>
                <w:webHidden/>
              </w:rPr>
              <w:instrText>PAGEREF</w:instrText>
            </w:r>
            <w:r w:rsidR="00EB421A">
              <w:rPr>
                <w:noProof/>
                <w:webHidden/>
                <w:rtl/>
              </w:rPr>
              <w:instrText xml:space="preserve"> _</w:instrText>
            </w:r>
            <w:r w:rsidR="00EB421A">
              <w:rPr>
                <w:noProof/>
                <w:webHidden/>
              </w:rPr>
              <w:instrText>Toc</w:instrText>
            </w:r>
            <w:r w:rsidR="00EB421A">
              <w:rPr>
                <w:noProof/>
                <w:webHidden/>
                <w:rtl/>
              </w:rPr>
              <w:instrText xml:space="preserve">384031739 </w:instrText>
            </w:r>
            <w:r w:rsidR="00EB421A">
              <w:rPr>
                <w:noProof/>
                <w:webHidden/>
              </w:rPr>
              <w:instrText>\h</w:instrText>
            </w:r>
            <w:r w:rsidR="00EB421A">
              <w:rPr>
                <w:noProof/>
                <w:webHidden/>
                <w:rtl/>
              </w:rPr>
              <w:instrText xml:space="preserve"> </w:instrText>
            </w:r>
            <w:r w:rsidR="00EB421A">
              <w:rPr>
                <w:noProof/>
                <w:webHidden/>
                <w:rtl/>
              </w:rPr>
            </w:r>
            <w:r w:rsidR="00EB421A">
              <w:rPr>
                <w:noProof/>
                <w:webHidden/>
                <w:rtl/>
              </w:rPr>
              <w:fldChar w:fldCharType="separate"/>
            </w:r>
            <w:r w:rsidR="00EB421A">
              <w:rPr>
                <w:noProof/>
                <w:webHidden/>
                <w:rtl/>
              </w:rPr>
              <w:t>2</w:t>
            </w:r>
            <w:r w:rsidR="00EB421A">
              <w:rPr>
                <w:noProof/>
                <w:webHidden/>
                <w:rtl/>
              </w:rPr>
              <w:fldChar w:fldCharType="end"/>
            </w:r>
          </w:hyperlink>
        </w:p>
        <w:p w:rsidR="00EB421A" w:rsidRDefault="00EB421A">
          <w:pPr>
            <w:pStyle w:val="TOC1"/>
            <w:rPr>
              <w:rFonts w:asciiTheme="minorHAnsi" w:eastAsiaTheme="minorEastAsia" w:hAnsiTheme="minorHAnsi" w:cstheme="minorBidi"/>
              <w:b w:val="0"/>
              <w:bCs w:val="0"/>
              <w:noProof/>
              <w:color w:val="auto"/>
              <w:sz w:val="22"/>
              <w:szCs w:val="22"/>
              <w:rtl/>
            </w:rPr>
          </w:pPr>
          <w:hyperlink w:anchor="_Toc384031740" w:history="1">
            <w:r w:rsidRPr="009236E2">
              <w:rPr>
                <w:rStyle w:val="Hyperlink"/>
                <w:rFonts w:hint="eastAsia"/>
                <w:noProof/>
                <w:rtl/>
                <w:lang w:bidi="fa-IR"/>
              </w:rPr>
              <w:t>خلاصه</w:t>
            </w:r>
            <w:r w:rsidRPr="009236E2">
              <w:rPr>
                <w:rStyle w:val="Hyperlink"/>
                <w:noProof/>
                <w:rtl/>
                <w:lang w:bidi="fa-IR"/>
              </w:rPr>
              <w:t xml:space="preserve"> </w:t>
            </w:r>
            <w:r w:rsidRPr="009236E2">
              <w:rPr>
                <w:rStyle w:val="Hyperlink"/>
                <w:rFonts w:hint="eastAsia"/>
                <w:noProof/>
                <w:rtl/>
                <w:lang w:bidi="fa-IR"/>
              </w:rPr>
              <w:t>كتاب</w:t>
            </w:r>
            <w:r w:rsidRPr="009236E2">
              <w:rPr>
                <w:rStyle w:val="Hyperlink"/>
                <w:noProof/>
                <w:rtl/>
                <w:lang w:bidi="fa-IR"/>
              </w:rPr>
              <w:t xml:space="preserve"> : </w:t>
            </w:r>
            <w:r w:rsidRPr="009236E2">
              <w:rPr>
                <w:rStyle w:val="Hyperlink"/>
                <w:rFonts w:hint="eastAsia"/>
                <w:noProof/>
                <w:rtl/>
                <w:lang w:bidi="fa-IR"/>
              </w:rPr>
              <w:t>خدمات</w:t>
            </w:r>
            <w:r w:rsidRPr="009236E2">
              <w:rPr>
                <w:rStyle w:val="Hyperlink"/>
                <w:noProof/>
                <w:rtl/>
                <w:lang w:bidi="fa-IR"/>
              </w:rPr>
              <w:t xml:space="preserve"> </w:t>
            </w:r>
            <w:r w:rsidRPr="009236E2">
              <w:rPr>
                <w:rStyle w:val="Hyperlink"/>
                <w:rFonts w:hint="eastAsia"/>
                <w:noProof/>
                <w:rtl/>
                <w:lang w:bidi="fa-IR"/>
              </w:rPr>
              <w:t>متقابل</w:t>
            </w:r>
            <w:r w:rsidRPr="009236E2">
              <w:rPr>
                <w:rStyle w:val="Hyperlink"/>
                <w:noProof/>
                <w:rtl/>
                <w:lang w:bidi="fa-IR"/>
              </w:rPr>
              <w:t xml:space="preserve"> </w:t>
            </w:r>
            <w:r w:rsidRPr="009236E2">
              <w:rPr>
                <w:rStyle w:val="Hyperlink"/>
                <w:rFonts w:hint="eastAsia"/>
                <w:noProof/>
                <w:rtl/>
                <w:lang w:bidi="fa-IR"/>
              </w:rPr>
              <w:t>اسلام</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41" w:history="1">
            <w:r w:rsidRPr="009236E2">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42"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اول</w:t>
            </w:r>
            <w:r w:rsidRPr="009236E2">
              <w:rPr>
                <w:rStyle w:val="Hyperlink"/>
                <w:noProof/>
                <w:rtl/>
                <w:lang w:bidi="fa-IR"/>
              </w:rPr>
              <w:t xml:space="preserve"> : </w:t>
            </w:r>
            <w:r w:rsidRPr="009236E2">
              <w:rPr>
                <w:rStyle w:val="Hyperlink"/>
                <w:rFonts w:hint="eastAsia"/>
                <w:noProof/>
                <w:rtl/>
              </w:rPr>
              <w:t>اسلام</w:t>
            </w:r>
            <w:r w:rsidRPr="009236E2">
              <w:rPr>
                <w:rStyle w:val="Hyperlink"/>
                <w:noProof/>
                <w:rtl/>
              </w:rPr>
              <w:t xml:space="preserve"> </w:t>
            </w:r>
            <w:r w:rsidRPr="009236E2">
              <w:rPr>
                <w:rStyle w:val="Hyperlink"/>
                <w:rFonts w:hint="eastAsia"/>
                <w:noProof/>
                <w:rtl/>
              </w:rPr>
              <w:t>از</w:t>
            </w:r>
            <w:r w:rsidRPr="009236E2">
              <w:rPr>
                <w:rStyle w:val="Hyperlink"/>
                <w:noProof/>
                <w:rtl/>
              </w:rPr>
              <w:t xml:space="preserve"> </w:t>
            </w:r>
            <w:r w:rsidRPr="009236E2">
              <w:rPr>
                <w:rStyle w:val="Hyperlink"/>
                <w:rFonts w:hint="eastAsia"/>
                <w:noProof/>
                <w:rtl/>
              </w:rPr>
              <w:t>نظر</w:t>
            </w:r>
            <w:r w:rsidRPr="009236E2">
              <w:rPr>
                <w:rStyle w:val="Hyperlink"/>
                <w:noProof/>
                <w:rtl/>
                <w:lang w:bidi="fa-IR"/>
              </w:rPr>
              <w:t xml:space="preserve"> </w:t>
            </w:r>
            <w:r w:rsidRPr="009236E2">
              <w:rPr>
                <w:rStyle w:val="Hyperlink"/>
                <w:rFonts w:hint="eastAsia"/>
                <w:noProof/>
                <w:rtl/>
                <w:lang w:bidi="fa-IR"/>
              </w:rPr>
              <w:t>مليت</w:t>
            </w:r>
            <w:r w:rsidRPr="009236E2">
              <w:rPr>
                <w:rStyle w:val="Hyperlink"/>
                <w:noProof/>
                <w:rtl/>
                <w:lang w:bidi="fa-IR"/>
              </w:rPr>
              <w:t xml:space="preserve"> </w:t>
            </w:r>
            <w:r w:rsidRPr="009236E2">
              <w:rPr>
                <w:rStyle w:val="Hyperlink"/>
                <w:rFonts w:hint="eastAsia"/>
                <w:noProof/>
                <w:rtl/>
                <w:lang w:bidi="fa-IR"/>
              </w:rPr>
              <w:t>ايرانى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43" w:history="1">
            <w:r w:rsidRPr="009236E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44" w:history="1">
            <w:r w:rsidRPr="009236E2">
              <w:rPr>
                <w:rStyle w:val="Hyperlink"/>
                <w:rFonts w:hint="eastAsia"/>
                <w:noProof/>
                <w:rtl/>
                <w:lang w:bidi="fa-IR"/>
              </w:rPr>
              <w:t>كبراى</w:t>
            </w:r>
            <w:r w:rsidRPr="009236E2">
              <w:rPr>
                <w:rStyle w:val="Hyperlink"/>
                <w:noProof/>
                <w:rtl/>
                <w:lang w:bidi="fa-IR"/>
              </w:rPr>
              <w:t xml:space="preserve"> </w:t>
            </w:r>
            <w:r w:rsidRPr="009236E2">
              <w:rPr>
                <w:rStyle w:val="Hyperlink"/>
                <w:rFonts w:hint="eastAsia"/>
                <w:noProof/>
                <w:rtl/>
                <w:lang w:bidi="fa-IR"/>
              </w:rPr>
              <w:t>بحث</w:t>
            </w:r>
            <w:r w:rsidRPr="009236E2">
              <w:rPr>
                <w:rStyle w:val="Hyperlink"/>
                <w:noProof/>
                <w:rtl/>
                <w:lang w:bidi="fa-IR"/>
              </w:rPr>
              <w:t xml:space="preserve"> (</w:t>
            </w:r>
            <w:r w:rsidRPr="009236E2">
              <w:rPr>
                <w:rStyle w:val="Hyperlink"/>
                <w:rFonts w:hint="eastAsia"/>
                <w:noProof/>
                <w:rtl/>
                <w:lang w:bidi="fa-IR"/>
              </w:rPr>
              <w:t>مقياس</w:t>
            </w:r>
            <w:r w:rsidRPr="009236E2">
              <w:rPr>
                <w:rStyle w:val="Hyperlink"/>
                <w:noProof/>
                <w:rtl/>
                <w:lang w:bidi="fa-IR"/>
              </w:rPr>
              <w:t xml:space="preserve"> </w:t>
            </w:r>
            <w:r w:rsidRPr="009236E2">
              <w:rPr>
                <w:rStyle w:val="Hyperlink"/>
                <w:rFonts w:hint="eastAsia"/>
                <w:noProof/>
                <w:rtl/>
                <w:lang w:bidi="fa-IR"/>
              </w:rPr>
              <w:t>مليت</w:t>
            </w:r>
            <w:r w:rsidRPr="009236E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45" w:history="1">
            <w:r w:rsidRPr="009236E2">
              <w:rPr>
                <w:rStyle w:val="Hyperlink"/>
                <w:rFonts w:hint="eastAsia"/>
                <w:noProof/>
                <w:rtl/>
                <w:lang w:bidi="fa-IR"/>
              </w:rPr>
              <w:t>صغراى</w:t>
            </w:r>
            <w:r w:rsidRPr="009236E2">
              <w:rPr>
                <w:rStyle w:val="Hyperlink"/>
                <w:noProof/>
                <w:rtl/>
                <w:lang w:bidi="fa-IR"/>
              </w:rPr>
              <w:t xml:space="preserve"> </w:t>
            </w:r>
            <w:r w:rsidRPr="009236E2">
              <w:rPr>
                <w:rStyle w:val="Hyperlink"/>
                <w:rFonts w:hint="eastAsia"/>
                <w:noProof/>
                <w:rtl/>
                <w:lang w:bidi="fa-IR"/>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46" w:history="1">
            <w:r w:rsidRPr="009236E2">
              <w:rPr>
                <w:rStyle w:val="Hyperlink"/>
                <w:rFonts w:hint="eastAsia"/>
                <w:noProof/>
                <w:rtl/>
                <w:lang w:bidi="fa-IR"/>
              </w:rPr>
              <w:t>پاسخ</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دو</w:t>
            </w:r>
            <w:r w:rsidRPr="009236E2">
              <w:rPr>
                <w:rStyle w:val="Hyperlink"/>
                <w:noProof/>
                <w:rtl/>
                <w:lang w:bidi="fa-IR"/>
              </w:rPr>
              <w:t xml:space="preserve"> </w:t>
            </w:r>
            <w:r w:rsidRPr="009236E2">
              <w:rPr>
                <w:rStyle w:val="Hyperlink"/>
                <w:rFonts w:hint="eastAsia"/>
                <w:noProof/>
                <w:rtl/>
                <w:lang w:bidi="fa-IR"/>
              </w:rPr>
              <w:t>شبهه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47" w:history="1">
            <w:r w:rsidRPr="009236E2">
              <w:rPr>
                <w:rStyle w:val="Hyperlink"/>
                <w:rFonts w:hint="eastAsia"/>
                <w:noProof/>
                <w:rtl/>
                <w:lang w:bidi="fa-IR"/>
              </w:rPr>
              <w:t>خاتمه</w:t>
            </w:r>
            <w:r w:rsidRPr="009236E2">
              <w:rPr>
                <w:rStyle w:val="Hyperlink"/>
                <w:noProof/>
                <w:rtl/>
                <w:lang w:bidi="fa-IR"/>
              </w:rPr>
              <w:t xml:space="preserve"> </w:t>
            </w:r>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48"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دوم</w:t>
            </w:r>
            <w:r w:rsidRPr="009236E2">
              <w:rPr>
                <w:rStyle w:val="Hyperlink"/>
                <w:noProof/>
                <w:rtl/>
                <w:lang w:bidi="fa-IR"/>
              </w:rPr>
              <w:t xml:space="preserve"> : </w:t>
            </w:r>
            <w:r w:rsidRPr="009236E2">
              <w:rPr>
                <w:rStyle w:val="Hyperlink"/>
                <w:rFonts w:hint="eastAsia"/>
                <w:noProof/>
                <w:rtl/>
                <w:lang w:bidi="fa-IR"/>
              </w:rPr>
              <w:t>خدمات</w:t>
            </w:r>
            <w:r w:rsidRPr="009236E2">
              <w:rPr>
                <w:rStyle w:val="Hyperlink"/>
                <w:noProof/>
                <w:rtl/>
                <w:lang w:bidi="fa-IR"/>
              </w:rPr>
              <w:t xml:space="preserve"> </w:t>
            </w:r>
            <w:r w:rsidRPr="009236E2">
              <w:rPr>
                <w:rStyle w:val="Hyperlink"/>
                <w:rFonts w:hint="eastAsia"/>
                <w:noProof/>
                <w:rtl/>
                <w:lang w:bidi="fa-IR"/>
              </w:rPr>
              <w:t>اسلام</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49" w:history="1">
            <w:r w:rsidRPr="009236E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0" w:history="1">
            <w:r w:rsidRPr="009236E2">
              <w:rPr>
                <w:rStyle w:val="Hyperlink"/>
                <w:rFonts w:hint="eastAsia"/>
                <w:noProof/>
                <w:rtl/>
                <w:lang w:bidi="fa-IR"/>
              </w:rPr>
              <w:t>بخش</w:t>
            </w:r>
            <w:r w:rsidRPr="009236E2">
              <w:rPr>
                <w:rStyle w:val="Hyperlink"/>
                <w:noProof/>
                <w:rtl/>
                <w:lang w:bidi="fa-IR"/>
              </w:rPr>
              <w:t xml:space="preserve"> </w:t>
            </w:r>
            <w:r w:rsidRPr="009236E2">
              <w:rPr>
                <w:rStyle w:val="Hyperlink"/>
                <w:rFonts w:hint="eastAsia"/>
                <w:noProof/>
                <w:rtl/>
                <w:lang w:bidi="fa-IR"/>
              </w:rPr>
              <w:t>اول</w:t>
            </w:r>
            <w:r w:rsidRPr="009236E2">
              <w:rPr>
                <w:rStyle w:val="Hyperlink"/>
                <w:noProof/>
                <w:rtl/>
                <w:lang w:bidi="fa-IR"/>
              </w:rPr>
              <w:t xml:space="preserve"> : </w:t>
            </w:r>
            <w:r w:rsidRPr="009236E2">
              <w:rPr>
                <w:rStyle w:val="Hyperlink"/>
                <w:rFonts w:hint="eastAsia"/>
                <w:noProof/>
                <w:rtl/>
                <w:lang w:bidi="fa-IR"/>
              </w:rPr>
              <w:t>نظام</w:t>
            </w:r>
            <w:r w:rsidRPr="009236E2">
              <w:rPr>
                <w:rStyle w:val="Hyperlink"/>
                <w:noProof/>
                <w:rtl/>
                <w:lang w:bidi="fa-IR"/>
              </w:rPr>
              <w:t xml:space="preserve"> </w:t>
            </w:r>
            <w:r w:rsidRPr="009236E2">
              <w:rPr>
                <w:rStyle w:val="Hyperlink"/>
                <w:rFonts w:hint="eastAsia"/>
                <w:noProof/>
                <w:rtl/>
                <w:lang w:bidi="fa-IR"/>
              </w:rPr>
              <w:t>فكرى</w:t>
            </w:r>
            <w:r w:rsidRPr="009236E2">
              <w:rPr>
                <w:rStyle w:val="Hyperlink"/>
                <w:noProof/>
                <w:rtl/>
                <w:lang w:bidi="fa-IR"/>
              </w:rPr>
              <w:t xml:space="preserve"> - </w:t>
            </w:r>
            <w:r w:rsidRPr="009236E2">
              <w:rPr>
                <w:rStyle w:val="Hyperlink"/>
                <w:rFonts w:hint="eastAsia"/>
                <w:noProof/>
                <w:rtl/>
                <w:lang w:bidi="fa-IR"/>
              </w:rPr>
              <w:t>اعتقادى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1" w:history="1">
            <w:r w:rsidRPr="009236E2">
              <w:rPr>
                <w:rStyle w:val="Hyperlink"/>
                <w:rFonts w:hint="eastAsia"/>
                <w:noProof/>
                <w:rtl/>
                <w:lang w:bidi="fa-IR"/>
              </w:rPr>
              <w:t>بخش</w:t>
            </w:r>
            <w:r w:rsidRPr="009236E2">
              <w:rPr>
                <w:rStyle w:val="Hyperlink"/>
                <w:noProof/>
                <w:rtl/>
                <w:lang w:bidi="fa-IR"/>
              </w:rPr>
              <w:t xml:space="preserve"> </w:t>
            </w:r>
            <w:r w:rsidRPr="009236E2">
              <w:rPr>
                <w:rStyle w:val="Hyperlink"/>
                <w:rFonts w:hint="eastAsia"/>
                <w:noProof/>
                <w:rtl/>
                <w:lang w:bidi="fa-IR"/>
              </w:rPr>
              <w:t>دوم</w:t>
            </w:r>
            <w:r w:rsidRPr="009236E2">
              <w:rPr>
                <w:rStyle w:val="Hyperlink"/>
                <w:noProof/>
                <w:rtl/>
                <w:lang w:bidi="fa-IR"/>
              </w:rPr>
              <w:t xml:space="preserve"> : </w:t>
            </w:r>
            <w:r w:rsidRPr="009236E2">
              <w:rPr>
                <w:rStyle w:val="Hyperlink"/>
                <w:rFonts w:hint="eastAsia"/>
                <w:noProof/>
                <w:rtl/>
                <w:lang w:bidi="fa-IR"/>
              </w:rPr>
              <w:t>نظام</w:t>
            </w:r>
            <w:r w:rsidRPr="009236E2">
              <w:rPr>
                <w:rStyle w:val="Hyperlink"/>
                <w:noProof/>
                <w:rtl/>
                <w:lang w:bidi="fa-IR"/>
              </w:rPr>
              <w:t xml:space="preserve"> </w:t>
            </w:r>
            <w:r w:rsidRPr="009236E2">
              <w:rPr>
                <w:rStyle w:val="Hyperlink"/>
                <w:rFonts w:hint="eastAsia"/>
                <w:noProof/>
                <w:rtl/>
                <w:lang w:bidi="fa-IR"/>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2" w:history="1">
            <w:r w:rsidRPr="009236E2">
              <w:rPr>
                <w:rStyle w:val="Hyperlink"/>
                <w:rFonts w:hint="eastAsia"/>
                <w:noProof/>
                <w:rtl/>
                <w:lang w:bidi="fa-IR"/>
              </w:rPr>
              <w:t>بخش</w:t>
            </w:r>
            <w:r w:rsidRPr="009236E2">
              <w:rPr>
                <w:rStyle w:val="Hyperlink"/>
                <w:noProof/>
                <w:rtl/>
                <w:lang w:bidi="fa-IR"/>
              </w:rPr>
              <w:t xml:space="preserve"> </w:t>
            </w:r>
            <w:r w:rsidRPr="009236E2">
              <w:rPr>
                <w:rStyle w:val="Hyperlink"/>
                <w:rFonts w:hint="eastAsia"/>
                <w:noProof/>
                <w:rtl/>
                <w:lang w:bidi="fa-IR"/>
              </w:rPr>
              <w:t>سوم</w:t>
            </w:r>
            <w:r w:rsidRPr="009236E2">
              <w:rPr>
                <w:rStyle w:val="Hyperlink"/>
                <w:noProof/>
                <w:rtl/>
                <w:lang w:bidi="fa-IR"/>
              </w:rPr>
              <w:t xml:space="preserve"> : </w:t>
            </w:r>
            <w:r w:rsidRPr="009236E2">
              <w:rPr>
                <w:rStyle w:val="Hyperlink"/>
                <w:rFonts w:hint="eastAsia"/>
                <w:noProof/>
                <w:rtl/>
                <w:lang w:bidi="fa-IR"/>
              </w:rPr>
              <w:t>نظام</w:t>
            </w:r>
            <w:r w:rsidRPr="009236E2">
              <w:rPr>
                <w:rStyle w:val="Hyperlink"/>
                <w:noProof/>
                <w:rtl/>
                <w:lang w:bidi="fa-IR"/>
              </w:rPr>
              <w:t xml:space="preserve"> </w:t>
            </w:r>
            <w:r w:rsidRPr="009236E2">
              <w:rPr>
                <w:rStyle w:val="Hyperlink"/>
                <w:rFonts w:hint="eastAsia"/>
                <w:noProof/>
                <w:rtl/>
                <w:lang w:bidi="fa-IR"/>
              </w:rPr>
              <w:t>خانوادگى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3" w:history="1">
            <w:r w:rsidRPr="009236E2">
              <w:rPr>
                <w:rStyle w:val="Hyperlink"/>
                <w:rFonts w:hint="eastAsia"/>
                <w:noProof/>
                <w:rtl/>
                <w:lang w:bidi="fa-IR"/>
              </w:rPr>
              <w:t>بخش</w:t>
            </w:r>
            <w:r w:rsidRPr="009236E2">
              <w:rPr>
                <w:rStyle w:val="Hyperlink"/>
                <w:noProof/>
                <w:rtl/>
                <w:lang w:bidi="fa-IR"/>
              </w:rPr>
              <w:t xml:space="preserve"> </w:t>
            </w:r>
            <w:r w:rsidRPr="009236E2">
              <w:rPr>
                <w:rStyle w:val="Hyperlink"/>
                <w:rFonts w:hint="eastAsia"/>
                <w:noProof/>
                <w:rtl/>
                <w:lang w:bidi="fa-IR"/>
              </w:rPr>
              <w:t>چهارم</w:t>
            </w:r>
            <w:r w:rsidRPr="009236E2">
              <w:rPr>
                <w:rStyle w:val="Hyperlink"/>
                <w:noProof/>
                <w:rtl/>
                <w:lang w:bidi="fa-IR"/>
              </w:rPr>
              <w:t xml:space="preserve"> : </w:t>
            </w:r>
            <w:r w:rsidRPr="009236E2">
              <w:rPr>
                <w:rStyle w:val="Hyperlink"/>
                <w:rFonts w:hint="eastAsia"/>
                <w:noProof/>
                <w:rtl/>
                <w:lang w:bidi="fa-IR"/>
              </w:rPr>
              <w:t>نظام</w:t>
            </w:r>
            <w:r w:rsidRPr="009236E2">
              <w:rPr>
                <w:rStyle w:val="Hyperlink"/>
                <w:noProof/>
                <w:rtl/>
                <w:lang w:bidi="fa-IR"/>
              </w:rPr>
              <w:t xml:space="preserve"> </w:t>
            </w:r>
            <w:r w:rsidRPr="009236E2">
              <w:rPr>
                <w:rStyle w:val="Hyperlink"/>
                <w:rFonts w:hint="eastAsia"/>
                <w:noProof/>
                <w:rtl/>
                <w:lang w:bidi="fa-IR"/>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4" w:history="1">
            <w:r w:rsidRPr="009236E2">
              <w:rPr>
                <w:rStyle w:val="Hyperlink"/>
                <w:rFonts w:hint="eastAsia"/>
                <w:noProof/>
                <w:rtl/>
                <w:lang w:bidi="fa-IR"/>
              </w:rPr>
              <w:t>بخش</w:t>
            </w:r>
            <w:r w:rsidRPr="009236E2">
              <w:rPr>
                <w:rStyle w:val="Hyperlink"/>
                <w:noProof/>
                <w:rtl/>
                <w:lang w:bidi="fa-IR"/>
              </w:rPr>
              <w:t xml:space="preserve"> </w:t>
            </w:r>
            <w:r w:rsidRPr="009236E2">
              <w:rPr>
                <w:rStyle w:val="Hyperlink"/>
                <w:rFonts w:hint="eastAsia"/>
                <w:noProof/>
                <w:rtl/>
                <w:lang w:bidi="fa-IR"/>
              </w:rPr>
              <w:t>پنجم</w:t>
            </w:r>
            <w:r w:rsidRPr="009236E2">
              <w:rPr>
                <w:rStyle w:val="Hyperlink"/>
                <w:noProof/>
                <w:rtl/>
                <w:lang w:bidi="fa-IR"/>
              </w:rPr>
              <w:t xml:space="preserve"> : </w:t>
            </w:r>
            <w:r w:rsidRPr="009236E2">
              <w:rPr>
                <w:rStyle w:val="Hyperlink"/>
                <w:rFonts w:hint="eastAsia"/>
                <w:noProof/>
                <w:rtl/>
                <w:lang w:bidi="fa-IR"/>
              </w:rPr>
              <w:t>پاسخ</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دو</w:t>
            </w:r>
            <w:r w:rsidRPr="009236E2">
              <w:rPr>
                <w:rStyle w:val="Hyperlink"/>
                <w:noProof/>
                <w:rtl/>
                <w:lang w:bidi="fa-IR"/>
              </w:rPr>
              <w:t xml:space="preserve"> </w:t>
            </w:r>
            <w:r w:rsidRPr="009236E2">
              <w:rPr>
                <w:rStyle w:val="Hyperlink"/>
                <w:rFonts w:hint="eastAsia"/>
                <w:noProof/>
                <w:rtl/>
                <w:lang w:bidi="fa-IR"/>
              </w:rPr>
              <w:t>شبهه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5" w:history="1">
            <w:r w:rsidRPr="009236E2">
              <w:rPr>
                <w:rStyle w:val="Hyperlink"/>
                <w:rFonts w:hint="eastAsia"/>
                <w:noProof/>
                <w:rtl/>
                <w:lang w:bidi="fa-IR"/>
              </w:rPr>
              <w:t>خاتمه</w:t>
            </w:r>
            <w:r w:rsidRPr="009236E2">
              <w:rPr>
                <w:rStyle w:val="Hyperlink"/>
                <w:noProof/>
                <w:rtl/>
                <w:lang w:bidi="fa-IR"/>
              </w:rPr>
              <w:t xml:space="preserve"> </w:t>
            </w:r>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دوم</w:t>
            </w:r>
            <w:r w:rsidRPr="009236E2">
              <w:rPr>
                <w:rStyle w:val="Hyperlink"/>
                <w:noProof/>
                <w:rtl/>
                <w:lang w:bidi="fa-IR"/>
              </w:rPr>
              <w:t xml:space="preserve"> : </w:t>
            </w:r>
            <w:r w:rsidRPr="009236E2">
              <w:rPr>
                <w:rStyle w:val="Hyperlink"/>
                <w:rFonts w:hint="eastAsia"/>
                <w:noProof/>
                <w:rtl/>
                <w:lang w:bidi="fa-IR"/>
              </w:rPr>
              <w:t>كارنامه</w:t>
            </w:r>
            <w:r w:rsidRPr="009236E2">
              <w:rPr>
                <w:rStyle w:val="Hyperlink"/>
                <w:noProof/>
                <w:rtl/>
                <w:lang w:bidi="fa-IR"/>
              </w:rPr>
              <w:t xml:space="preserve"> </w:t>
            </w:r>
            <w:r w:rsidRPr="009236E2">
              <w:rPr>
                <w:rStyle w:val="Hyperlink"/>
                <w:rFonts w:hint="eastAsia"/>
                <w:noProof/>
                <w:rtl/>
                <w:lang w:bidi="fa-IR"/>
              </w:rPr>
              <w:t>اسلام</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56"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سوم</w:t>
            </w:r>
            <w:r w:rsidRPr="009236E2">
              <w:rPr>
                <w:rStyle w:val="Hyperlink"/>
                <w:noProof/>
                <w:rtl/>
                <w:lang w:bidi="fa-IR"/>
              </w:rPr>
              <w:t xml:space="preserve"> : </w:t>
            </w:r>
            <w:r w:rsidRPr="009236E2">
              <w:rPr>
                <w:rStyle w:val="Hyperlink"/>
                <w:rFonts w:hint="eastAsia"/>
                <w:noProof/>
                <w:rtl/>
                <w:lang w:bidi="fa-IR"/>
              </w:rPr>
              <w:t>خدمات</w:t>
            </w:r>
            <w:r w:rsidRPr="009236E2">
              <w:rPr>
                <w:rStyle w:val="Hyperlink"/>
                <w:noProof/>
                <w:rtl/>
                <w:lang w:bidi="fa-IR"/>
              </w:rPr>
              <w:t xml:space="preserve"> </w:t>
            </w:r>
            <w:r w:rsidRPr="009236E2">
              <w:rPr>
                <w:rStyle w:val="Hyperlink"/>
                <w:rFonts w:hint="eastAsia"/>
                <w:noProof/>
                <w:rtl/>
                <w:lang w:bidi="fa-IR"/>
              </w:rPr>
              <w:t>ايران</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7" w:history="1">
            <w:r w:rsidRPr="009236E2">
              <w:rPr>
                <w:rStyle w:val="Hyperlink"/>
                <w:noProof/>
                <w:rtl/>
                <w:lang w:bidi="fa-IR"/>
              </w:rPr>
              <w:t xml:space="preserve">1. </w:t>
            </w:r>
            <w:r w:rsidRPr="009236E2">
              <w:rPr>
                <w:rStyle w:val="Hyperlink"/>
                <w:rFonts w:hint="eastAsia"/>
                <w:noProof/>
                <w:rtl/>
                <w:lang w:bidi="fa-IR"/>
              </w:rPr>
              <w:t>قرائت</w:t>
            </w:r>
            <w:r w:rsidRPr="009236E2">
              <w:rPr>
                <w:rStyle w:val="Hyperlink"/>
                <w:noProof/>
                <w:rtl/>
                <w:lang w:bidi="fa-IR"/>
              </w:rPr>
              <w:t xml:space="preserve"> </w:t>
            </w:r>
            <w:r w:rsidRPr="009236E2">
              <w:rPr>
                <w:rStyle w:val="Hyperlink"/>
                <w:noProof/>
                <w:vertAlign w:val="superscript"/>
                <w:rtl/>
                <w:lang w:bidi="fa-IR"/>
              </w:rPr>
              <w:t>(95)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8" w:history="1">
            <w:r w:rsidRPr="009236E2">
              <w:rPr>
                <w:rStyle w:val="Hyperlink"/>
                <w:noProof/>
                <w:rtl/>
                <w:lang w:bidi="fa-IR"/>
              </w:rPr>
              <w:t xml:space="preserve">2. </w:t>
            </w:r>
            <w:r w:rsidRPr="009236E2">
              <w:rPr>
                <w:rStyle w:val="Hyperlink"/>
                <w:rFonts w:hint="eastAsia"/>
                <w:noProof/>
                <w:rtl/>
                <w:lang w:bidi="fa-IR"/>
              </w:rPr>
              <w:t>تفسير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59" w:history="1">
            <w:r w:rsidRPr="009236E2">
              <w:rPr>
                <w:rStyle w:val="Hyperlink"/>
                <w:noProof/>
                <w:rtl/>
                <w:lang w:bidi="fa-IR"/>
              </w:rPr>
              <w:t xml:space="preserve">3. </w:t>
            </w:r>
            <w:r w:rsidRPr="009236E2">
              <w:rPr>
                <w:rStyle w:val="Hyperlink"/>
                <w:rFonts w:hint="eastAsia"/>
                <w:noProof/>
                <w:rtl/>
                <w:lang w:bidi="fa-IR"/>
              </w:rPr>
              <w:t>حديث</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روايت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60" w:history="1">
            <w:r w:rsidRPr="009236E2">
              <w:rPr>
                <w:rStyle w:val="Hyperlink"/>
                <w:noProof/>
                <w:rtl/>
                <w:lang w:bidi="fa-IR"/>
              </w:rPr>
              <w:t xml:space="preserve">4. </w:t>
            </w:r>
            <w:r w:rsidRPr="009236E2">
              <w:rPr>
                <w:rStyle w:val="Hyperlink"/>
                <w:rFonts w:hint="eastAsia"/>
                <w:noProof/>
                <w:rtl/>
                <w:lang w:bidi="fa-IR"/>
              </w:rPr>
              <w:t>فقه</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فقاهت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61" w:history="1">
            <w:r w:rsidRPr="009236E2">
              <w:rPr>
                <w:rStyle w:val="Hyperlink"/>
                <w:noProof/>
                <w:rtl/>
                <w:lang w:bidi="fa-IR"/>
              </w:rPr>
              <w:t xml:space="preserve">5. </w:t>
            </w:r>
            <w:r w:rsidRPr="009236E2">
              <w:rPr>
                <w:rStyle w:val="Hyperlink"/>
                <w:rFonts w:hint="eastAsia"/>
                <w:noProof/>
                <w:rtl/>
                <w:lang w:bidi="fa-IR"/>
              </w:rPr>
              <w:t>ادبيات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62" w:history="1">
            <w:r w:rsidRPr="009236E2">
              <w:rPr>
                <w:rStyle w:val="Hyperlink"/>
                <w:noProof/>
                <w:rtl/>
                <w:lang w:bidi="fa-IR"/>
              </w:rPr>
              <w:t xml:space="preserve">6. </w:t>
            </w:r>
            <w:r w:rsidRPr="009236E2">
              <w:rPr>
                <w:rStyle w:val="Hyperlink"/>
                <w:rFonts w:hint="eastAsia"/>
                <w:noProof/>
                <w:rtl/>
                <w:lang w:bidi="fa-IR"/>
              </w:rPr>
              <w:t>علم</w:t>
            </w:r>
            <w:r w:rsidRPr="009236E2">
              <w:rPr>
                <w:rStyle w:val="Hyperlink"/>
                <w:noProof/>
                <w:rtl/>
                <w:lang w:bidi="fa-IR"/>
              </w:rPr>
              <w:t xml:space="preserve"> </w:t>
            </w:r>
            <w:r w:rsidRPr="009236E2">
              <w:rPr>
                <w:rStyle w:val="Hyperlink"/>
                <w:rFonts w:hint="eastAsia"/>
                <w:noProof/>
                <w:rtl/>
                <w:lang w:bidi="fa-IR"/>
              </w:rPr>
              <w:t>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63" w:history="1">
            <w:r w:rsidRPr="009236E2">
              <w:rPr>
                <w:rStyle w:val="Hyperlink"/>
                <w:noProof/>
                <w:rtl/>
                <w:lang w:bidi="fa-IR"/>
              </w:rPr>
              <w:t xml:space="preserve">7. </w:t>
            </w:r>
            <w:r w:rsidRPr="009236E2">
              <w:rPr>
                <w:rStyle w:val="Hyperlink"/>
                <w:rFonts w:hint="eastAsia"/>
                <w:noProof/>
                <w:rtl/>
                <w:lang w:bidi="fa-IR"/>
              </w:rPr>
              <w:t>فلسفه</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حكمت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64" w:history="1">
            <w:r w:rsidRPr="009236E2">
              <w:rPr>
                <w:rStyle w:val="Hyperlink"/>
                <w:noProof/>
                <w:rtl/>
                <w:lang w:bidi="fa-IR"/>
              </w:rPr>
              <w:t xml:space="preserve">8. </w:t>
            </w:r>
            <w:r w:rsidRPr="009236E2">
              <w:rPr>
                <w:rStyle w:val="Hyperlink"/>
                <w:rFonts w:hint="eastAsia"/>
                <w:noProof/>
                <w:rtl/>
                <w:lang w:bidi="fa-IR"/>
              </w:rPr>
              <w:t>عرفان</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تصوف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65" w:history="1">
            <w:r w:rsidRPr="009236E2">
              <w:rPr>
                <w:rStyle w:val="Hyperlink"/>
                <w:noProof/>
                <w:rtl/>
                <w:lang w:bidi="fa-IR"/>
              </w:rPr>
              <w:t xml:space="preserve">9. </w:t>
            </w:r>
            <w:r w:rsidRPr="009236E2">
              <w:rPr>
                <w:rStyle w:val="Hyperlink"/>
                <w:rFonts w:hint="eastAsia"/>
                <w:noProof/>
                <w:rtl/>
                <w:lang w:bidi="fa-IR"/>
              </w:rPr>
              <w:t>ذوق</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صنعت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66" w:history="1">
            <w:r w:rsidRPr="009236E2">
              <w:rPr>
                <w:rStyle w:val="Hyperlink"/>
                <w:rFonts w:hint="eastAsia"/>
                <w:noProof/>
                <w:rtl/>
                <w:lang w:bidi="fa-IR"/>
              </w:rPr>
              <w:t>دو</w:t>
            </w:r>
            <w:r w:rsidRPr="009236E2">
              <w:rPr>
                <w:rStyle w:val="Hyperlink"/>
                <w:noProof/>
                <w:rtl/>
                <w:lang w:bidi="fa-IR"/>
              </w:rPr>
              <w:t xml:space="preserve"> </w:t>
            </w:r>
            <w:r w:rsidRPr="009236E2">
              <w:rPr>
                <w:rStyle w:val="Hyperlink"/>
                <w:rFonts w:hint="eastAsia"/>
                <w:noProof/>
                <w:rtl/>
                <w:lang w:bidi="fa-IR"/>
              </w:rPr>
              <w:t>قرن</w:t>
            </w:r>
            <w:r w:rsidRPr="009236E2">
              <w:rPr>
                <w:rStyle w:val="Hyperlink"/>
                <w:noProof/>
                <w:rtl/>
                <w:lang w:bidi="fa-IR"/>
              </w:rPr>
              <w:t xml:space="preserve"> </w:t>
            </w:r>
            <w:r w:rsidRPr="009236E2">
              <w:rPr>
                <w:rStyle w:val="Hyperlink"/>
                <w:rFonts w:hint="eastAsia"/>
                <w:noProof/>
                <w:rtl/>
                <w:lang w:bidi="fa-IR"/>
              </w:rPr>
              <w:t>سكوت</w:t>
            </w:r>
            <w:r w:rsidRPr="009236E2">
              <w:rPr>
                <w:rStyle w:val="Hyperlink"/>
                <w:noProof/>
                <w:rtl/>
                <w:lang w:bidi="fa-IR"/>
              </w:rPr>
              <w:t xml:space="preserve"> </w:t>
            </w:r>
            <w:r w:rsidRPr="009236E2">
              <w:rPr>
                <w:rStyle w:val="Hyperlink"/>
                <w:noProof/>
                <w:vertAlign w:val="superscript"/>
                <w:rtl/>
                <w:lang w:bidi="fa-IR"/>
              </w:rPr>
              <w:t>(133)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EB421A" w:rsidRDefault="00EB421A">
          <w:pPr>
            <w:pStyle w:val="TOC1"/>
            <w:rPr>
              <w:rFonts w:asciiTheme="minorHAnsi" w:eastAsiaTheme="minorEastAsia" w:hAnsiTheme="minorHAnsi" w:cstheme="minorBidi"/>
              <w:b w:val="0"/>
              <w:bCs w:val="0"/>
              <w:noProof/>
              <w:color w:val="auto"/>
              <w:sz w:val="22"/>
              <w:szCs w:val="22"/>
              <w:rtl/>
            </w:rPr>
          </w:pPr>
          <w:hyperlink w:anchor="_Toc384031767" w:history="1">
            <w:r w:rsidRPr="009236E2">
              <w:rPr>
                <w:rStyle w:val="Hyperlink"/>
                <w:rFonts w:hint="eastAsia"/>
                <w:noProof/>
                <w:rtl/>
                <w:lang w:bidi="fa-IR"/>
              </w:rPr>
              <w:t>خلاصه</w:t>
            </w:r>
            <w:r w:rsidRPr="009236E2">
              <w:rPr>
                <w:rStyle w:val="Hyperlink"/>
                <w:noProof/>
                <w:rtl/>
                <w:lang w:bidi="fa-IR"/>
              </w:rPr>
              <w:t xml:space="preserve"> </w:t>
            </w:r>
            <w:r w:rsidRPr="009236E2">
              <w:rPr>
                <w:rStyle w:val="Hyperlink"/>
                <w:rFonts w:hint="eastAsia"/>
                <w:noProof/>
                <w:rtl/>
                <w:lang w:bidi="fa-IR"/>
              </w:rPr>
              <w:t>كتاب</w:t>
            </w:r>
            <w:r w:rsidRPr="009236E2">
              <w:rPr>
                <w:rStyle w:val="Hyperlink"/>
                <w:noProof/>
                <w:rtl/>
                <w:lang w:bidi="fa-IR"/>
              </w:rPr>
              <w:t xml:space="preserve"> : </w:t>
            </w:r>
            <w:r w:rsidRPr="009236E2">
              <w:rPr>
                <w:rStyle w:val="Hyperlink"/>
                <w:rFonts w:hint="eastAsia"/>
                <w:noProof/>
                <w:rtl/>
                <w:lang w:bidi="fa-IR"/>
              </w:rPr>
              <w:t>نهضت</w:t>
            </w:r>
            <w:r w:rsidRPr="009236E2">
              <w:rPr>
                <w:rStyle w:val="Hyperlink"/>
                <w:noProof/>
                <w:rtl/>
                <w:lang w:bidi="fa-IR"/>
              </w:rPr>
              <w:t xml:space="preserve"> </w:t>
            </w:r>
            <w:r w:rsidRPr="009236E2">
              <w:rPr>
                <w:rStyle w:val="Hyperlink"/>
                <w:rFonts w:hint="eastAsia"/>
                <w:noProof/>
                <w:rtl/>
                <w:lang w:bidi="fa-IR"/>
              </w:rPr>
              <w:t>هاى</w:t>
            </w:r>
            <w:r w:rsidRPr="009236E2">
              <w:rPr>
                <w:rStyle w:val="Hyperlink"/>
                <w:noProof/>
                <w:rtl/>
                <w:lang w:bidi="fa-IR"/>
              </w:rPr>
              <w:t xml:space="preserve"> </w:t>
            </w:r>
            <w:r w:rsidRPr="009236E2">
              <w:rPr>
                <w:rStyle w:val="Hyperlink"/>
                <w:rFonts w:hint="eastAsia"/>
                <w:noProof/>
                <w:rtl/>
                <w:lang w:bidi="fa-IR"/>
              </w:rPr>
              <w:t>اسلامى</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صد</w:t>
            </w:r>
            <w:r w:rsidRPr="009236E2">
              <w:rPr>
                <w:rStyle w:val="Hyperlink"/>
                <w:noProof/>
                <w:rtl/>
                <w:lang w:bidi="fa-IR"/>
              </w:rPr>
              <w:t xml:space="preserve"> </w:t>
            </w:r>
            <w:r w:rsidRPr="009236E2">
              <w:rPr>
                <w:rStyle w:val="Hyperlink"/>
                <w:rFonts w:hint="eastAsia"/>
                <w:noProof/>
                <w:rtl/>
                <w:lang w:bidi="fa-IR"/>
              </w:rPr>
              <w:t>ساله</w:t>
            </w:r>
            <w:r w:rsidRPr="009236E2">
              <w:rPr>
                <w:rStyle w:val="Hyperlink"/>
                <w:noProof/>
                <w:rtl/>
                <w:lang w:bidi="fa-IR"/>
              </w:rPr>
              <w:t xml:space="preserve"> </w:t>
            </w:r>
            <w:r w:rsidRPr="009236E2">
              <w:rPr>
                <w:rStyle w:val="Hyperlink"/>
                <w:rFonts w:hint="eastAsia"/>
                <w:noProof/>
                <w:rtl/>
                <w:lang w:bidi="fa-IR"/>
              </w:rPr>
              <w:t>اخير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68" w:history="1">
            <w:r w:rsidRPr="009236E2">
              <w:rPr>
                <w:rStyle w:val="Hyperlink"/>
                <w:rFonts w:hint="eastAsia"/>
                <w:noProof/>
                <w:rtl/>
                <w:lang w:bidi="fa-IR"/>
              </w:rPr>
              <w:t>واژه</w:t>
            </w:r>
            <w:r w:rsidRPr="009236E2">
              <w:rPr>
                <w:rStyle w:val="Hyperlink"/>
                <w:noProof/>
                <w:rtl/>
                <w:lang w:bidi="fa-IR"/>
              </w:rPr>
              <w:t xml:space="preserve"> </w:t>
            </w:r>
            <w:r w:rsidRPr="009236E2">
              <w:rPr>
                <w:rStyle w:val="Hyperlink"/>
                <w:rFonts w:hint="eastAsia"/>
                <w:noProof/>
                <w:rtl/>
                <w:lang w:bidi="fa-IR"/>
              </w:rPr>
              <w:t>اصلاح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69" w:history="1">
            <w:r w:rsidRPr="009236E2">
              <w:rPr>
                <w:rStyle w:val="Hyperlink"/>
                <w:rFonts w:hint="eastAsia"/>
                <w:noProof/>
                <w:rtl/>
                <w:lang w:bidi="fa-IR"/>
              </w:rPr>
              <w:t>جنبش</w:t>
            </w:r>
            <w:r w:rsidRPr="009236E2">
              <w:rPr>
                <w:rStyle w:val="Hyperlink"/>
                <w:noProof/>
                <w:rtl/>
                <w:lang w:bidi="fa-IR"/>
              </w:rPr>
              <w:t xml:space="preserve"> </w:t>
            </w:r>
            <w:r w:rsidRPr="009236E2">
              <w:rPr>
                <w:rStyle w:val="Hyperlink"/>
                <w:rFonts w:hint="eastAsia"/>
                <w:noProof/>
                <w:rtl/>
                <w:lang w:bidi="fa-IR"/>
              </w:rPr>
              <w:t>هاى</w:t>
            </w:r>
            <w:r w:rsidRPr="009236E2">
              <w:rPr>
                <w:rStyle w:val="Hyperlink"/>
                <w:noProof/>
                <w:rtl/>
                <w:lang w:bidi="fa-IR"/>
              </w:rPr>
              <w:t xml:space="preserve"> </w:t>
            </w:r>
            <w:r w:rsidRPr="009236E2">
              <w:rPr>
                <w:rStyle w:val="Hyperlink"/>
                <w:rFonts w:hint="eastAsia"/>
                <w:noProof/>
                <w:rtl/>
                <w:lang w:bidi="fa-IR"/>
              </w:rPr>
              <w:t>اصلاحى</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تاريخ</w:t>
            </w:r>
            <w:r w:rsidRPr="009236E2">
              <w:rPr>
                <w:rStyle w:val="Hyperlink"/>
                <w:noProof/>
                <w:rtl/>
                <w:lang w:bidi="fa-IR"/>
              </w:rPr>
              <w:t xml:space="preserve"> </w:t>
            </w:r>
            <w:r w:rsidRPr="009236E2">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0" w:history="1">
            <w:r w:rsidRPr="009236E2">
              <w:rPr>
                <w:rStyle w:val="Hyperlink"/>
                <w:rFonts w:hint="eastAsia"/>
                <w:noProof/>
                <w:rtl/>
                <w:lang w:bidi="fa-IR"/>
              </w:rPr>
              <w:t>سيد</w:t>
            </w:r>
            <w:r w:rsidRPr="009236E2">
              <w:rPr>
                <w:rStyle w:val="Hyperlink"/>
                <w:noProof/>
                <w:rtl/>
                <w:lang w:bidi="fa-IR"/>
              </w:rPr>
              <w:t xml:space="preserve"> </w:t>
            </w:r>
            <w:r w:rsidRPr="009236E2">
              <w:rPr>
                <w:rStyle w:val="Hyperlink"/>
                <w:rFonts w:hint="eastAsia"/>
                <w:noProof/>
                <w:rtl/>
                <w:lang w:bidi="fa-IR"/>
              </w:rPr>
              <w:t>جمال</w:t>
            </w:r>
            <w:r w:rsidRPr="009236E2">
              <w:rPr>
                <w:rStyle w:val="Hyperlink"/>
                <w:noProof/>
                <w:rtl/>
                <w:lang w:bidi="fa-IR"/>
              </w:rPr>
              <w:t xml:space="preserve"> </w:t>
            </w:r>
            <w:r w:rsidRPr="009236E2">
              <w:rPr>
                <w:rStyle w:val="Hyperlink"/>
                <w:rFonts w:hint="eastAsia"/>
                <w:noProof/>
                <w:rtl/>
                <w:lang w:bidi="fa-IR"/>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1" w:history="1">
            <w:r w:rsidRPr="009236E2">
              <w:rPr>
                <w:rStyle w:val="Hyperlink"/>
                <w:rFonts w:hint="eastAsia"/>
                <w:noProof/>
                <w:rtl/>
                <w:lang w:bidi="fa-IR"/>
              </w:rPr>
              <w:t>شيخ</w:t>
            </w:r>
            <w:r w:rsidRPr="009236E2">
              <w:rPr>
                <w:rStyle w:val="Hyperlink"/>
                <w:noProof/>
                <w:rtl/>
                <w:lang w:bidi="fa-IR"/>
              </w:rPr>
              <w:t xml:space="preserve"> </w:t>
            </w:r>
            <w:r w:rsidRPr="009236E2">
              <w:rPr>
                <w:rStyle w:val="Hyperlink"/>
                <w:rFonts w:hint="eastAsia"/>
                <w:noProof/>
                <w:rtl/>
                <w:lang w:bidi="fa-IR"/>
              </w:rPr>
              <w:t>محمد</w:t>
            </w:r>
            <w:r w:rsidRPr="009236E2">
              <w:rPr>
                <w:rStyle w:val="Hyperlink"/>
                <w:noProof/>
                <w:rtl/>
                <w:lang w:bidi="fa-IR"/>
              </w:rPr>
              <w:t xml:space="preserve"> </w:t>
            </w:r>
            <w:r w:rsidRPr="009236E2">
              <w:rPr>
                <w:rStyle w:val="Hyperlink"/>
                <w:rFonts w:hint="eastAsia"/>
                <w:noProof/>
                <w:rtl/>
                <w:lang w:bidi="fa-IR"/>
              </w:rPr>
              <w:t>عَبُده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2" w:history="1">
            <w:r w:rsidRPr="009236E2">
              <w:rPr>
                <w:rStyle w:val="Hyperlink"/>
                <w:rFonts w:hint="eastAsia"/>
                <w:noProof/>
                <w:rtl/>
                <w:lang w:bidi="fa-IR"/>
              </w:rPr>
              <w:t>كواكبى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3" w:history="1">
            <w:r w:rsidRPr="009236E2">
              <w:rPr>
                <w:rStyle w:val="Hyperlink"/>
                <w:rFonts w:hint="eastAsia"/>
                <w:noProof/>
                <w:rtl/>
                <w:lang w:bidi="fa-IR"/>
              </w:rPr>
              <w:t>افول</w:t>
            </w:r>
            <w:r w:rsidRPr="009236E2">
              <w:rPr>
                <w:rStyle w:val="Hyperlink"/>
                <w:noProof/>
                <w:rtl/>
                <w:lang w:bidi="fa-IR"/>
              </w:rPr>
              <w:t xml:space="preserve"> </w:t>
            </w:r>
            <w:r w:rsidRPr="009236E2">
              <w:rPr>
                <w:rStyle w:val="Hyperlink"/>
                <w:rFonts w:hint="eastAsia"/>
                <w:noProof/>
                <w:rtl/>
                <w:lang w:bidi="fa-IR"/>
              </w:rPr>
              <w:t>انديشه</w:t>
            </w:r>
            <w:r w:rsidRPr="009236E2">
              <w:rPr>
                <w:rStyle w:val="Hyperlink"/>
                <w:noProof/>
                <w:rtl/>
                <w:lang w:bidi="fa-IR"/>
              </w:rPr>
              <w:t xml:space="preserve"> </w:t>
            </w:r>
            <w:r w:rsidRPr="009236E2">
              <w:rPr>
                <w:rStyle w:val="Hyperlink"/>
                <w:rFonts w:hint="eastAsia"/>
                <w:noProof/>
                <w:rtl/>
                <w:lang w:bidi="fa-IR"/>
              </w:rPr>
              <w:t>اصلاح</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جهان</w:t>
            </w:r>
            <w:r w:rsidRPr="009236E2">
              <w:rPr>
                <w:rStyle w:val="Hyperlink"/>
                <w:noProof/>
                <w:rtl/>
                <w:lang w:bidi="fa-IR"/>
              </w:rPr>
              <w:t xml:space="preserve"> </w:t>
            </w:r>
            <w:r w:rsidRPr="009236E2">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4" w:history="1">
            <w:r w:rsidRPr="009236E2">
              <w:rPr>
                <w:rStyle w:val="Hyperlink"/>
                <w:rFonts w:hint="eastAsia"/>
                <w:noProof/>
                <w:rtl/>
                <w:lang w:bidi="fa-IR"/>
              </w:rPr>
              <w:t>اقبال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5" w:history="1">
            <w:r w:rsidRPr="009236E2">
              <w:rPr>
                <w:rStyle w:val="Hyperlink"/>
                <w:rFonts w:hint="eastAsia"/>
                <w:noProof/>
                <w:rtl/>
                <w:lang w:bidi="fa-IR"/>
              </w:rPr>
              <w:t>حركت</w:t>
            </w:r>
            <w:r w:rsidRPr="009236E2">
              <w:rPr>
                <w:rStyle w:val="Hyperlink"/>
                <w:noProof/>
                <w:rtl/>
                <w:lang w:bidi="fa-IR"/>
              </w:rPr>
              <w:t xml:space="preserve"> </w:t>
            </w:r>
            <w:r w:rsidRPr="009236E2">
              <w:rPr>
                <w:rStyle w:val="Hyperlink"/>
                <w:rFonts w:hint="eastAsia"/>
                <w:noProof/>
                <w:rtl/>
                <w:lang w:bidi="fa-IR"/>
              </w:rPr>
              <w:t>هاى</w:t>
            </w:r>
            <w:r w:rsidRPr="009236E2">
              <w:rPr>
                <w:rStyle w:val="Hyperlink"/>
                <w:noProof/>
                <w:rtl/>
                <w:lang w:bidi="fa-IR"/>
              </w:rPr>
              <w:t xml:space="preserve"> </w:t>
            </w:r>
            <w:r w:rsidRPr="009236E2">
              <w:rPr>
                <w:rStyle w:val="Hyperlink"/>
                <w:rFonts w:hint="eastAsia"/>
                <w:noProof/>
                <w:rtl/>
                <w:lang w:bidi="fa-IR"/>
              </w:rPr>
              <w:t>اصلاحى</w:t>
            </w:r>
            <w:r w:rsidRPr="009236E2">
              <w:rPr>
                <w:rStyle w:val="Hyperlink"/>
                <w:noProof/>
                <w:rtl/>
                <w:lang w:bidi="fa-IR"/>
              </w:rPr>
              <w:t xml:space="preserve"> </w:t>
            </w:r>
            <w:r w:rsidRPr="009236E2">
              <w:rPr>
                <w:rStyle w:val="Hyperlink"/>
                <w:rFonts w:hint="eastAsia"/>
                <w:noProof/>
                <w:rtl/>
                <w:lang w:bidi="fa-IR"/>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6" w:history="1">
            <w:r w:rsidRPr="009236E2">
              <w:rPr>
                <w:rStyle w:val="Hyperlink"/>
                <w:rFonts w:hint="eastAsia"/>
                <w:noProof/>
                <w:rtl/>
                <w:lang w:bidi="fa-IR"/>
              </w:rPr>
              <w:t>نهضت</w:t>
            </w:r>
            <w:r w:rsidRPr="009236E2">
              <w:rPr>
                <w:rStyle w:val="Hyperlink"/>
                <w:noProof/>
                <w:rtl/>
                <w:lang w:bidi="fa-IR"/>
              </w:rPr>
              <w:t xml:space="preserve"> </w:t>
            </w:r>
            <w:r w:rsidRPr="009236E2">
              <w:rPr>
                <w:rStyle w:val="Hyperlink"/>
                <w:rFonts w:hint="eastAsia"/>
                <w:noProof/>
                <w:rtl/>
                <w:lang w:bidi="fa-IR"/>
              </w:rPr>
              <w:t>اسلامى</w:t>
            </w:r>
            <w:r w:rsidRPr="009236E2">
              <w:rPr>
                <w:rStyle w:val="Hyperlink"/>
                <w:noProof/>
                <w:rtl/>
                <w:lang w:bidi="fa-IR"/>
              </w:rPr>
              <w:t xml:space="preserve"> </w:t>
            </w:r>
            <w:r w:rsidRPr="009236E2">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7" w:history="1">
            <w:r w:rsidRPr="009236E2">
              <w:rPr>
                <w:rStyle w:val="Hyperlink"/>
                <w:rFonts w:hint="eastAsia"/>
                <w:noProof/>
                <w:rtl/>
                <w:lang w:bidi="fa-IR"/>
              </w:rPr>
              <w:t>ماهيت</w:t>
            </w:r>
            <w:r w:rsidRPr="009236E2">
              <w:rPr>
                <w:rStyle w:val="Hyperlink"/>
                <w:noProof/>
                <w:rtl/>
                <w:lang w:bidi="fa-IR"/>
              </w:rPr>
              <w:t xml:space="preserve"> </w:t>
            </w:r>
            <w:r w:rsidRPr="009236E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8" w:history="1">
            <w:r w:rsidRPr="009236E2">
              <w:rPr>
                <w:rStyle w:val="Hyperlink"/>
                <w:rFonts w:hint="eastAsia"/>
                <w:noProof/>
                <w:rtl/>
                <w:lang w:bidi="fa-IR"/>
              </w:rPr>
              <w:t>ريشه</w:t>
            </w:r>
            <w:r w:rsidRPr="009236E2">
              <w:rPr>
                <w:rStyle w:val="Hyperlink"/>
                <w:noProof/>
                <w:rtl/>
                <w:lang w:bidi="fa-IR"/>
              </w:rPr>
              <w:t xml:space="preserve"> </w:t>
            </w:r>
            <w:r w:rsidRPr="009236E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79" w:history="1">
            <w:r w:rsidRPr="009236E2">
              <w:rPr>
                <w:rStyle w:val="Hyperlink"/>
                <w:rFonts w:hint="eastAsia"/>
                <w:noProof/>
                <w:rtl/>
                <w:lang w:bidi="fa-IR"/>
              </w:rPr>
              <w:t>هدف</w:t>
            </w:r>
            <w:r w:rsidRPr="009236E2">
              <w:rPr>
                <w:rStyle w:val="Hyperlink"/>
                <w:noProof/>
                <w:rtl/>
                <w:lang w:bidi="fa-IR"/>
              </w:rPr>
              <w:t xml:space="preserve"> </w:t>
            </w:r>
            <w:r w:rsidRPr="009236E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80" w:history="1">
            <w:r w:rsidRPr="009236E2">
              <w:rPr>
                <w:rStyle w:val="Hyperlink"/>
                <w:rFonts w:hint="eastAsia"/>
                <w:noProof/>
                <w:rtl/>
                <w:lang w:bidi="fa-IR"/>
              </w:rPr>
              <w:t>رهبرى</w:t>
            </w:r>
            <w:r w:rsidRPr="009236E2">
              <w:rPr>
                <w:rStyle w:val="Hyperlink"/>
                <w:noProof/>
                <w:rtl/>
                <w:lang w:bidi="fa-IR"/>
              </w:rPr>
              <w:t xml:space="preserve"> </w:t>
            </w:r>
            <w:r w:rsidRPr="009236E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81" w:history="1">
            <w:r w:rsidRPr="009236E2">
              <w:rPr>
                <w:rStyle w:val="Hyperlink"/>
                <w:rFonts w:hint="eastAsia"/>
                <w:noProof/>
                <w:rtl/>
                <w:lang w:bidi="fa-IR"/>
              </w:rPr>
              <w:t>آفات</w:t>
            </w:r>
            <w:r w:rsidRPr="009236E2">
              <w:rPr>
                <w:rStyle w:val="Hyperlink"/>
                <w:noProof/>
                <w:rtl/>
                <w:lang w:bidi="fa-IR"/>
              </w:rPr>
              <w:t xml:space="preserve"> </w:t>
            </w:r>
            <w:r w:rsidRPr="009236E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82" w:history="1">
            <w:r w:rsidRPr="009236E2">
              <w:rPr>
                <w:rStyle w:val="Hyperlink"/>
                <w:rFonts w:hint="eastAsia"/>
                <w:noProof/>
                <w:rtl/>
                <w:lang w:bidi="fa-IR"/>
              </w:rPr>
              <w:t>شرايط</w:t>
            </w:r>
            <w:r w:rsidRPr="009236E2">
              <w:rPr>
                <w:rStyle w:val="Hyperlink"/>
                <w:noProof/>
                <w:rtl/>
                <w:lang w:bidi="fa-IR"/>
              </w:rPr>
              <w:t xml:space="preserve"> </w:t>
            </w:r>
            <w:r w:rsidRPr="009236E2">
              <w:rPr>
                <w:rStyle w:val="Hyperlink"/>
                <w:rFonts w:hint="eastAsia"/>
                <w:noProof/>
                <w:rtl/>
                <w:lang w:bidi="fa-IR"/>
              </w:rPr>
              <w:t>موفقيت</w:t>
            </w:r>
            <w:r w:rsidRPr="009236E2">
              <w:rPr>
                <w:rStyle w:val="Hyperlink"/>
                <w:noProof/>
                <w:rtl/>
                <w:lang w:bidi="fa-IR"/>
              </w:rPr>
              <w:t xml:space="preserve"> </w:t>
            </w:r>
            <w:r w:rsidRPr="009236E2">
              <w:rPr>
                <w:rStyle w:val="Hyperlink"/>
                <w:rFonts w:hint="eastAsia"/>
                <w:noProof/>
                <w:rtl/>
                <w:lang w:bidi="fa-IR"/>
              </w:rPr>
              <w:t>مصلح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EB421A" w:rsidRDefault="00EB421A">
          <w:pPr>
            <w:pStyle w:val="TOC1"/>
            <w:rPr>
              <w:rFonts w:asciiTheme="minorHAnsi" w:eastAsiaTheme="minorEastAsia" w:hAnsiTheme="minorHAnsi" w:cstheme="minorBidi"/>
              <w:b w:val="0"/>
              <w:bCs w:val="0"/>
              <w:noProof/>
              <w:color w:val="auto"/>
              <w:sz w:val="22"/>
              <w:szCs w:val="22"/>
              <w:rtl/>
            </w:rPr>
          </w:pPr>
          <w:hyperlink w:anchor="_Toc384031783" w:history="1">
            <w:r w:rsidRPr="009236E2">
              <w:rPr>
                <w:rStyle w:val="Hyperlink"/>
                <w:rFonts w:hint="eastAsia"/>
                <w:noProof/>
                <w:rtl/>
                <w:lang w:bidi="fa-IR"/>
              </w:rPr>
              <w:t>خلاصه</w:t>
            </w:r>
            <w:r w:rsidRPr="009236E2">
              <w:rPr>
                <w:rStyle w:val="Hyperlink"/>
                <w:noProof/>
                <w:rtl/>
                <w:lang w:bidi="fa-IR"/>
              </w:rPr>
              <w:t xml:space="preserve"> </w:t>
            </w:r>
            <w:r w:rsidRPr="009236E2">
              <w:rPr>
                <w:rStyle w:val="Hyperlink"/>
                <w:rFonts w:hint="eastAsia"/>
                <w:noProof/>
                <w:rtl/>
                <w:lang w:bidi="fa-IR"/>
              </w:rPr>
              <w:t>دو</w:t>
            </w:r>
            <w:r w:rsidRPr="009236E2">
              <w:rPr>
                <w:rStyle w:val="Hyperlink"/>
                <w:noProof/>
                <w:rtl/>
                <w:lang w:bidi="fa-IR"/>
              </w:rPr>
              <w:t xml:space="preserve"> </w:t>
            </w:r>
            <w:r w:rsidRPr="009236E2">
              <w:rPr>
                <w:rStyle w:val="Hyperlink"/>
                <w:rFonts w:hint="eastAsia"/>
                <w:noProof/>
                <w:rtl/>
                <w:lang w:bidi="fa-IR"/>
              </w:rPr>
              <w:t>كتاب</w:t>
            </w:r>
            <w:r w:rsidRPr="009236E2">
              <w:rPr>
                <w:rStyle w:val="Hyperlink"/>
                <w:noProof/>
                <w:rtl/>
                <w:lang w:bidi="fa-IR"/>
              </w:rPr>
              <w:t xml:space="preserve"> </w:t>
            </w:r>
            <w:r w:rsidRPr="009236E2">
              <w:rPr>
                <w:rStyle w:val="Hyperlink"/>
                <w:rFonts w:hint="eastAsia"/>
                <w:noProof/>
                <w:rtl/>
                <w:lang w:bidi="fa-IR"/>
              </w:rPr>
              <w:t>پيرامون</w:t>
            </w:r>
            <w:r w:rsidRPr="009236E2">
              <w:rPr>
                <w:rStyle w:val="Hyperlink"/>
                <w:noProof/>
                <w:rtl/>
                <w:lang w:bidi="fa-IR"/>
              </w:rPr>
              <w:t xml:space="preserve"> </w:t>
            </w:r>
            <w:r w:rsidRPr="009236E2">
              <w:rPr>
                <w:rStyle w:val="Hyperlink"/>
                <w:rFonts w:hint="eastAsia"/>
                <w:noProof/>
                <w:rtl/>
                <w:lang w:bidi="fa-IR"/>
              </w:rPr>
              <w:t>انقلاب</w:t>
            </w:r>
            <w:r w:rsidRPr="009236E2">
              <w:rPr>
                <w:rStyle w:val="Hyperlink"/>
                <w:noProof/>
                <w:rtl/>
                <w:lang w:bidi="fa-IR"/>
              </w:rPr>
              <w:t xml:space="preserve"> </w:t>
            </w:r>
            <w:r w:rsidRPr="009236E2">
              <w:rPr>
                <w:rStyle w:val="Hyperlink"/>
                <w:rFonts w:hint="eastAsia"/>
                <w:noProof/>
                <w:rtl/>
                <w:lang w:bidi="fa-IR"/>
              </w:rPr>
              <w:t>اسلامى</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پيرامون</w:t>
            </w:r>
            <w:r w:rsidRPr="009236E2">
              <w:rPr>
                <w:rStyle w:val="Hyperlink"/>
                <w:noProof/>
                <w:rtl/>
                <w:lang w:bidi="fa-IR"/>
              </w:rPr>
              <w:t xml:space="preserve"> </w:t>
            </w:r>
            <w:r w:rsidRPr="009236E2">
              <w:rPr>
                <w:rStyle w:val="Hyperlink"/>
                <w:rFonts w:hint="eastAsia"/>
                <w:noProof/>
                <w:rtl/>
                <w:lang w:bidi="fa-IR"/>
              </w:rPr>
              <w:t>جمهورى</w:t>
            </w:r>
            <w:r w:rsidRPr="009236E2">
              <w:rPr>
                <w:rStyle w:val="Hyperlink"/>
                <w:noProof/>
                <w:rtl/>
                <w:lang w:bidi="fa-IR"/>
              </w:rPr>
              <w:t xml:space="preserve"> </w:t>
            </w:r>
            <w:r w:rsidRPr="009236E2">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84" w:history="1">
            <w:r w:rsidRPr="009236E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85"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اول</w:t>
            </w:r>
            <w:r w:rsidRPr="009236E2">
              <w:rPr>
                <w:rStyle w:val="Hyperlink"/>
                <w:noProof/>
                <w:rtl/>
                <w:lang w:bidi="fa-IR"/>
              </w:rPr>
              <w:t xml:space="preserve"> : </w:t>
            </w:r>
            <w:r w:rsidRPr="009236E2">
              <w:rPr>
                <w:rStyle w:val="Hyperlink"/>
                <w:rFonts w:hint="eastAsia"/>
                <w:noProof/>
                <w:rtl/>
                <w:lang w:bidi="fa-IR"/>
              </w:rPr>
              <w:t>تحليلى</w:t>
            </w:r>
            <w:r w:rsidRPr="009236E2">
              <w:rPr>
                <w:rStyle w:val="Hyperlink"/>
                <w:noProof/>
                <w:rtl/>
                <w:lang w:bidi="fa-IR"/>
              </w:rPr>
              <w:t xml:space="preserve"> </w:t>
            </w:r>
            <w:r w:rsidRPr="009236E2">
              <w:rPr>
                <w:rStyle w:val="Hyperlink"/>
                <w:rFonts w:hint="eastAsia"/>
                <w:noProof/>
                <w:rtl/>
                <w:lang w:bidi="fa-IR"/>
              </w:rPr>
              <w:t>كلى</w:t>
            </w:r>
            <w:r w:rsidRPr="009236E2">
              <w:rPr>
                <w:rStyle w:val="Hyperlink"/>
                <w:noProof/>
                <w:rtl/>
                <w:lang w:bidi="fa-IR"/>
              </w:rPr>
              <w:t xml:space="preserve"> </w:t>
            </w:r>
            <w:r w:rsidRPr="009236E2">
              <w:rPr>
                <w:rStyle w:val="Hyperlink"/>
                <w:rFonts w:hint="eastAsia"/>
                <w:noProof/>
                <w:rtl/>
                <w:lang w:bidi="fa-IR"/>
              </w:rPr>
              <w:t>انقلاب</w:t>
            </w:r>
            <w:r w:rsidRPr="009236E2">
              <w:rPr>
                <w:rStyle w:val="Hyperlink"/>
                <w:noProof/>
                <w:rtl/>
                <w:lang w:bidi="fa-IR"/>
              </w:rPr>
              <w:t xml:space="preserve"> </w:t>
            </w:r>
            <w:r w:rsidRPr="009236E2">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86"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دوم</w:t>
            </w:r>
            <w:r w:rsidRPr="009236E2">
              <w:rPr>
                <w:rStyle w:val="Hyperlink"/>
                <w:noProof/>
                <w:rtl/>
                <w:lang w:bidi="fa-IR"/>
              </w:rPr>
              <w:t xml:space="preserve"> : </w:t>
            </w:r>
            <w:r w:rsidRPr="009236E2">
              <w:rPr>
                <w:rStyle w:val="Hyperlink"/>
                <w:rFonts w:hint="eastAsia"/>
                <w:noProof/>
                <w:rtl/>
                <w:lang w:bidi="fa-IR"/>
              </w:rPr>
              <w:t>بررسى</w:t>
            </w:r>
            <w:r w:rsidRPr="009236E2">
              <w:rPr>
                <w:rStyle w:val="Hyperlink"/>
                <w:noProof/>
                <w:rtl/>
                <w:lang w:bidi="fa-IR"/>
              </w:rPr>
              <w:t xml:space="preserve"> </w:t>
            </w:r>
            <w:r w:rsidRPr="009236E2">
              <w:rPr>
                <w:rStyle w:val="Hyperlink"/>
                <w:rFonts w:hint="eastAsia"/>
                <w:noProof/>
                <w:rtl/>
                <w:lang w:bidi="fa-IR"/>
              </w:rPr>
              <w:t>انقلاب</w:t>
            </w:r>
            <w:r w:rsidRPr="009236E2">
              <w:rPr>
                <w:rStyle w:val="Hyperlink"/>
                <w:noProof/>
                <w:rtl/>
                <w:lang w:bidi="fa-IR"/>
              </w:rPr>
              <w:t xml:space="preserve"> </w:t>
            </w:r>
            <w:r w:rsidRPr="009236E2">
              <w:rPr>
                <w:rStyle w:val="Hyperlink"/>
                <w:rFonts w:hint="eastAsia"/>
                <w:noProof/>
                <w:rtl/>
                <w:lang w:bidi="fa-IR"/>
              </w:rPr>
              <w:t>اسلامى</w:t>
            </w:r>
            <w:r w:rsidRPr="009236E2">
              <w:rPr>
                <w:rStyle w:val="Hyperlink"/>
                <w:noProof/>
                <w:rtl/>
                <w:lang w:bidi="fa-IR"/>
              </w:rPr>
              <w:t xml:space="preserve"> </w:t>
            </w:r>
            <w:r w:rsidRPr="009236E2">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87" w:history="1">
            <w:r w:rsidRPr="009236E2">
              <w:rPr>
                <w:rStyle w:val="Hyperlink"/>
                <w:noProof/>
                <w:rtl/>
                <w:lang w:bidi="fa-IR"/>
              </w:rPr>
              <w:t xml:space="preserve">1. </w:t>
            </w:r>
            <w:r w:rsidRPr="009236E2">
              <w:rPr>
                <w:rStyle w:val="Hyperlink"/>
                <w:rFonts w:hint="eastAsia"/>
                <w:noProof/>
                <w:rtl/>
                <w:lang w:bidi="fa-IR"/>
              </w:rPr>
              <w:t>بررسى</w:t>
            </w:r>
            <w:r w:rsidRPr="009236E2">
              <w:rPr>
                <w:rStyle w:val="Hyperlink"/>
                <w:noProof/>
                <w:rtl/>
                <w:lang w:bidi="fa-IR"/>
              </w:rPr>
              <w:t xml:space="preserve"> </w:t>
            </w:r>
            <w:r w:rsidRPr="009236E2">
              <w:rPr>
                <w:rStyle w:val="Hyperlink"/>
                <w:rFonts w:hint="eastAsia"/>
                <w:noProof/>
                <w:rtl/>
                <w:lang w:bidi="fa-IR"/>
              </w:rPr>
              <w:t>افراد</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گروه</w:t>
            </w:r>
            <w:r w:rsidRPr="009236E2">
              <w:rPr>
                <w:rStyle w:val="Hyperlink"/>
                <w:noProof/>
                <w:rtl/>
                <w:lang w:bidi="fa-IR"/>
              </w:rPr>
              <w:t xml:space="preserve"> </w:t>
            </w:r>
            <w:r w:rsidRPr="009236E2">
              <w:rPr>
                <w:rStyle w:val="Hyperlink"/>
                <w:rFonts w:hint="eastAsia"/>
                <w:noProof/>
                <w:rtl/>
                <w:lang w:bidi="fa-IR"/>
              </w:rPr>
              <w:t>هايى</w:t>
            </w:r>
            <w:r w:rsidRPr="009236E2">
              <w:rPr>
                <w:rStyle w:val="Hyperlink"/>
                <w:noProof/>
                <w:rtl/>
                <w:lang w:bidi="fa-IR"/>
              </w:rPr>
              <w:t xml:space="preserve"> </w:t>
            </w:r>
            <w:r w:rsidRPr="009236E2">
              <w:rPr>
                <w:rStyle w:val="Hyperlink"/>
                <w:rFonts w:hint="eastAsia"/>
                <w:noProof/>
                <w:rtl/>
                <w:lang w:bidi="fa-IR"/>
              </w:rPr>
              <w:t>كه</w:t>
            </w:r>
            <w:r w:rsidRPr="009236E2">
              <w:rPr>
                <w:rStyle w:val="Hyperlink"/>
                <w:noProof/>
                <w:rtl/>
                <w:lang w:bidi="fa-IR"/>
              </w:rPr>
              <w:t xml:space="preserve"> </w:t>
            </w:r>
            <w:r w:rsidRPr="009236E2">
              <w:rPr>
                <w:rStyle w:val="Hyperlink"/>
                <w:rFonts w:hint="eastAsia"/>
                <w:noProof/>
                <w:rtl/>
                <w:lang w:bidi="fa-IR"/>
              </w:rPr>
              <w:t>بار</w:t>
            </w:r>
            <w:r w:rsidRPr="009236E2">
              <w:rPr>
                <w:rStyle w:val="Hyperlink"/>
                <w:noProof/>
                <w:rtl/>
                <w:lang w:bidi="fa-IR"/>
              </w:rPr>
              <w:t xml:space="preserve"> </w:t>
            </w:r>
            <w:r w:rsidRPr="009236E2">
              <w:rPr>
                <w:rStyle w:val="Hyperlink"/>
                <w:rFonts w:hint="eastAsia"/>
                <w:noProof/>
                <w:rtl/>
                <w:lang w:bidi="fa-IR"/>
              </w:rPr>
              <w:t>نهضت</w:t>
            </w:r>
            <w:r w:rsidRPr="009236E2">
              <w:rPr>
                <w:rStyle w:val="Hyperlink"/>
                <w:noProof/>
                <w:rtl/>
                <w:lang w:bidi="fa-IR"/>
              </w:rPr>
              <w:t xml:space="preserve"> </w:t>
            </w:r>
            <w:r w:rsidRPr="009236E2">
              <w:rPr>
                <w:rStyle w:val="Hyperlink"/>
                <w:rFonts w:hint="eastAsia"/>
                <w:noProof/>
                <w:rtl/>
                <w:lang w:bidi="fa-IR"/>
              </w:rPr>
              <w:t>را</w:t>
            </w:r>
            <w:r w:rsidRPr="009236E2">
              <w:rPr>
                <w:rStyle w:val="Hyperlink"/>
                <w:noProof/>
                <w:rtl/>
                <w:lang w:bidi="fa-IR"/>
              </w:rPr>
              <w:t xml:space="preserve"> </w:t>
            </w:r>
            <w:r w:rsidRPr="009236E2">
              <w:rPr>
                <w:rStyle w:val="Hyperlink"/>
                <w:rFonts w:hint="eastAsia"/>
                <w:noProof/>
                <w:rtl/>
                <w:lang w:bidi="fa-IR"/>
              </w:rPr>
              <w:t>بر</w:t>
            </w:r>
            <w:r w:rsidRPr="009236E2">
              <w:rPr>
                <w:rStyle w:val="Hyperlink"/>
                <w:noProof/>
                <w:rtl/>
                <w:lang w:bidi="fa-IR"/>
              </w:rPr>
              <w:t xml:space="preserve"> </w:t>
            </w:r>
            <w:r w:rsidRPr="009236E2">
              <w:rPr>
                <w:rStyle w:val="Hyperlink"/>
                <w:rFonts w:hint="eastAsia"/>
                <w:noProof/>
                <w:rtl/>
                <w:lang w:bidi="fa-IR"/>
              </w:rPr>
              <w:t>دوش</w:t>
            </w:r>
            <w:r w:rsidRPr="009236E2">
              <w:rPr>
                <w:rStyle w:val="Hyperlink"/>
                <w:noProof/>
                <w:rtl/>
                <w:lang w:bidi="fa-IR"/>
              </w:rPr>
              <w:t xml:space="preserve"> </w:t>
            </w:r>
            <w:r w:rsidRPr="009236E2">
              <w:rPr>
                <w:rStyle w:val="Hyperlink"/>
                <w:rFonts w:hint="eastAsia"/>
                <w:noProof/>
                <w:rtl/>
                <w:lang w:bidi="fa-IR"/>
              </w:rPr>
              <w:t>كشيدند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88" w:history="1">
            <w:r w:rsidRPr="009236E2">
              <w:rPr>
                <w:rStyle w:val="Hyperlink"/>
                <w:noProof/>
                <w:rtl/>
                <w:lang w:bidi="fa-IR"/>
              </w:rPr>
              <w:t xml:space="preserve">2. </w:t>
            </w:r>
            <w:r w:rsidRPr="009236E2">
              <w:rPr>
                <w:rStyle w:val="Hyperlink"/>
                <w:rFonts w:hint="eastAsia"/>
                <w:noProof/>
                <w:rtl/>
                <w:lang w:bidi="fa-IR"/>
              </w:rPr>
              <w:t>ريشه</w:t>
            </w:r>
            <w:r w:rsidRPr="009236E2">
              <w:rPr>
                <w:rStyle w:val="Hyperlink"/>
                <w:noProof/>
                <w:rtl/>
                <w:lang w:bidi="fa-IR"/>
              </w:rPr>
              <w:t xml:space="preserve"> </w:t>
            </w:r>
            <w:r w:rsidRPr="009236E2">
              <w:rPr>
                <w:rStyle w:val="Hyperlink"/>
                <w:rFonts w:hint="eastAsia"/>
                <w:noProof/>
                <w:rtl/>
                <w:lang w:bidi="fa-IR"/>
              </w:rPr>
              <w:t>يابى</w:t>
            </w:r>
            <w:r w:rsidRPr="009236E2">
              <w:rPr>
                <w:rStyle w:val="Hyperlink"/>
                <w:noProof/>
                <w:rtl/>
                <w:lang w:bidi="fa-IR"/>
              </w:rPr>
              <w:t xml:space="preserve"> </w:t>
            </w:r>
            <w:r w:rsidRPr="009236E2">
              <w:rPr>
                <w:rStyle w:val="Hyperlink"/>
                <w:rFonts w:hint="eastAsia"/>
                <w:noProof/>
                <w:rtl/>
                <w:lang w:bidi="fa-IR"/>
              </w:rPr>
              <w:t>علل</w:t>
            </w:r>
            <w:r w:rsidRPr="009236E2">
              <w:rPr>
                <w:rStyle w:val="Hyperlink"/>
                <w:noProof/>
                <w:rtl/>
                <w:lang w:bidi="fa-IR"/>
              </w:rPr>
              <w:t xml:space="preserve"> </w:t>
            </w:r>
            <w:r w:rsidRPr="009236E2">
              <w:rPr>
                <w:rStyle w:val="Hyperlink"/>
                <w:rFonts w:hint="eastAsia"/>
                <w:noProof/>
                <w:rtl/>
                <w:lang w:bidi="fa-IR"/>
              </w:rPr>
              <w:t>موثر</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89" w:history="1">
            <w:r w:rsidRPr="009236E2">
              <w:rPr>
                <w:rStyle w:val="Hyperlink"/>
                <w:noProof/>
                <w:rtl/>
                <w:lang w:bidi="fa-IR"/>
              </w:rPr>
              <w:t xml:space="preserve">3. </w:t>
            </w:r>
            <w:r w:rsidRPr="009236E2">
              <w:rPr>
                <w:rStyle w:val="Hyperlink"/>
                <w:rFonts w:hint="eastAsia"/>
                <w:noProof/>
                <w:rtl/>
                <w:lang w:bidi="fa-IR"/>
              </w:rPr>
              <w:t>تحليل</w:t>
            </w:r>
            <w:r w:rsidRPr="009236E2">
              <w:rPr>
                <w:rStyle w:val="Hyperlink"/>
                <w:noProof/>
                <w:rtl/>
                <w:lang w:bidi="fa-IR"/>
              </w:rPr>
              <w:t xml:space="preserve"> </w:t>
            </w:r>
            <w:r w:rsidRPr="009236E2">
              <w:rPr>
                <w:rStyle w:val="Hyperlink"/>
                <w:rFonts w:hint="eastAsia"/>
                <w:noProof/>
                <w:rtl/>
                <w:lang w:bidi="fa-IR"/>
              </w:rPr>
              <w:t>نقش</w:t>
            </w:r>
            <w:r w:rsidRPr="009236E2">
              <w:rPr>
                <w:rStyle w:val="Hyperlink"/>
                <w:noProof/>
                <w:rtl/>
                <w:lang w:bidi="fa-IR"/>
              </w:rPr>
              <w:t xml:space="preserve"> </w:t>
            </w:r>
            <w:r w:rsidRPr="009236E2">
              <w:rPr>
                <w:rStyle w:val="Hyperlink"/>
                <w:rFonts w:hint="eastAsia"/>
                <w:noProof/>
                <w:rtl/>
                <w:lang w:bidi="fa-IR"/>
              </w:rPr>
              <w:t>رهبر</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تاكتيك</w:t>
            </w:r>
            <w:r w:rsidRPr="009236E2">
              <w:rPr>
                <w:rStyle w:val="Hyperlink"/>
                <w:noProof/>
                <w:rtl/>
                <w:lang w:bidi="fa-IR"/>
              </w:rPr>
              <w:t xml:space="preserve"> </w:t>
            </w:r>
            <w:r w:rsidRPr="009236E2">
              <w:rPr>
                <w:rStyle w:val="Hyperlink"/>
                <w:rFonts w:hint="eastAsia"/>
                <w:noProof/>
                <w:rtl/>
                <w:lang w:bidi="fa-IR"/>
              </w:rPr>
              <w:t>هاى</w:t>
            </w:r>
            <w:r w:rsidRPr="009236E2">
              <w:rPr>
                <w:rStyle w:val="Hyperlink"/>
                <w:noProof/>
                <w:rtl/>
                <w:lang w:bidi="fa-IR"/>
              </w:rPr>
              <w:t xml:space="preserve"> </w:t>
            </w:r>
            <w:r w:rsidRPr="009236E2">
              <w:rPr>
                <w:rStyle w:val="Hyperlink"/>
                <w:rFonts w:hint="eastAsia"/>
                <w:noProof/>
                <w:rtl/>
                <w:lang w:bidi="fa-IR"/>
              </w:rPr>
              <w:t>رهبرى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0" w:history="1">
            <w:r w:rsidRPr="009236E2">
              <w:rPr>
                <w:rStyle w:val="Hyperlink"/>
                <w:noProof/>
                <w:rtl/>
                <w:lang w:bidi="fa-IR"/>
              </w:rPr>
              <w:t xml:space="preserve">4. </w:t>
            </w:r>
            <w:r w:rsidRPr="009236E2">
              <w:rPr>
                <w:rStyle w:val="Hyperlink"/>
                <w:rFonts w:hint="eastAsia"/>
                <w:noProof/>
                <w:rtl/>
                <w:lang w:bidi="fa-IR"/>
              </w:rPr>
              <w:t>اهداف</w:t>
            </w:r>
            <w:r w:rsidRPr="009236E2">
              <w:rPr>
                <w:rStyle w:val="Hyperlink"/>
                <w:noProof/>
                <w:rtl/>
                <w:lang w:bidi="fa-IR"/>
              </w:rPr>
              <w:t xml:space="preserve"> </w:t>
            </w:r>
            <w:r w:rsidRPr="009236E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1" w:history="1">
            <w:r w:rsidRPr="009236E2">
              <w:rPr>
                <w:rStyle w:val="Hyperlink"/>
                <w:noProof/>
                <w:rtl/>
                <w:lang w:bidi="fa-IR"/>
              </w:rPr>
              <w:t xml:space="preserve">5. </w:t>
            </w:r>
            <w:r w:rsidRPr="009236E2">
              <w:rPr>
                <w:rStyle w:val="Hyperlink"/>
                <w:rFonts w:hint="eastAsia"/>
                <w:noProof/>
                <w:rtl/>
                <w:lang w:bidi="fa-IR"/>
              </w:rPr>
              <w:t>توجه</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گستردگى</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فراگير</w:t>
            </w:r>
            <w:r w:rsidRPr="009236E2">
              <w:rPr>
                <w:rStyle w:val="Hyperlink"/>
                <w:noProof/>
                <w:rtl/>
                <w:lang w:bidi="fa-IR"/>
              </w:rPr>
              <w:t xml:space="preserve"> </w:t>
            </w:r>
            <w:r w:rsidRPr="009236E2">
              <w:rPr>
                <w:rStyle w:val="Hyperlink"/>
                <w:rFonts w:hint="eastAsia"/>
                <w:noProof/>
                <w:rtl/>
                <w:lang w:bidi="fa-IR"/>
              </w:rPr>
              <w:t>بودن</w:t>
            </w:r>
            <w:r w:rsidRPr="009236E2">
              <w:rPr>
                <w:rStyle w:val="Hyperlink"/>
                <w:noProof/>
                <w:rtl/>
                <w:lang w:bidi="fa-IR"/>
              </w:rPr>
              <w:t xml:space="preserve"> </w:t>
            </w:r>
            <w:r w:rsidRPr="009236E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2" w:history="1">
            <w:r w:rsidRPr="009236E2">
              <w:rPr>
                <w:rStyle w:val="Hyperlink"/>
                <w:noProof/>
                <w:rtl/>
                <w:lang w:bidi="fa-IR"/>
              </w:rPr>
              <w:t xml:space="preserve">6. </w:t>
            </w:r>
            <w:r w:rsidRPr="009236E2">
              <w:rPr>
                <w:rStyle w:val="Hyperlink"/>
                <w:rFonts w:hint="eastAsia"/>
                <w:noProof/>
                <w:rtl/>
                <w:lang w:bidi="fa-IR"/>
              </w:rPr>
              <w:t>شعارهايى</w:t>
            </w:r>
            <w:r w:rsidRPr="009236E2">
              <w:rPr>
                <w:rStyle w:val="Hyperlink"/>
                <w:noProof/>
                <w:rtl/>
                <w:lang w:bidi="fa-IR"/>
              </w:rPr>
              <w:t xml:space="preserve"> </w:t>
            </w:r>
            <w:r w:rsidRPr="009236E2">
              <w:rPr>
                <w:rStyle w:val="Hyperlink"/>
                <w:rFonts w:hint="eastAsia"/>
                <w:noProof/>
                <w:rtl/>
                <w:lang w:bidi="fa-IR"/>
              </w:rPr>
              <w:t>كه</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نهضت،</w:t>
            </w:r>
            <w:r w:rsidRPr="009236E2">
              <w:rPr>
                <w:rStyle w:val="Hyperlink"/>
                <w:noProof/>
                <w:rtl/>
                <w:lang w:bidi="fa-IR"/>
              </w:rPr>
              <w:t xml:space="preserve"> </w:t>
            </w:r>
            <w:r w:rsidRPr="009236E2">
              <w:rPr>
                <w:rStyle w:val="Hyperlink"/>
                <w:rFonts w:hint="eastAsia"/>
                <w:noProof/>
                <w:rtl/>
                <w:lang w:bidi="fa-IR"/>
              </w:rPr>
              <w:t>حيات</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حركت</w:t>
            </w:r>
            <w:r w:rsidRPr="009236E2">
              <w:rPr>
                <w:rStyle w:val="Hyperlink"/>
                <w:noProof/>
                <w:rtl/>
                <w:lang w:bidi="fa-IR"/>
              </w:rPr>
              <w:t xml:space="preserve"> </w:t>
            </w:r>
            <w:r w:rsidRPr="009236E2">
              <w:rPr>
                <w:rStyle w:val="Hyperlink"/>
                <w:rFonts w:hint="eastAsia"/>
                <w:noProof/>
                <w:rtl/>
                <w:lang w:bidi="fa-IR"/>
              </w:rPr>
              <w:t>مى</w:t>
            </w:r>
            <w:r w:rsidRPr="009236E2">
              <w:rPr>
                <w:rStyle w:val="Hyperlink"/>
                <w:noProof/>
                <w:rtl/>
                <w:lang w:bidi="fa-IR"/>
              </w:rPr>
              <w:t xml:space="preserve"> </w:t>
            </w:r>
            <w:r w:rsidRPr="009236E2">
              <w:rPr>
                <w:rStyle w:val="Hyperlink"/>
                <w:rFonts w:hint="eastAsia"/>
                <w:noProof/>
                <w:rtl/>
                <w:lang w:bidi="fa-IR"/>
              </w:rPr>
              <w:t>بخشيد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93"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سوم</w:t>
            </w:r>
            <w:r w:rsidRPr="009236E2">
              <w:rPr>
                <w:rStyle w:val="Hyperlink"/>
                <w:noProof/>
                <w:rtl/>
                <w:lang w:bidi="fa-IR"/>
              </w:rPr>
              <w:t xml:space="preserve"> : </w:t>
            </w:r>
            <w:r w:rsidRPr="009236E2">
              <w:rPr>
                <w:rStyle w:val="Hyperlink"/>
                <w:rFonts w:hint="eastAsia"/>
                <w:noProof/>
                <w:rtl/>
                <w:lang w:bidi="fa-IR"/>
              </w:rPr>
              <w:t>حفظ</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تداوم</w:t>
            </w:r>
            <w:r w:rsidRPr="009236E2">
              <w:rPr>
                <w:rStyle w:val="Hyperlink"/>
                <w:noProof/>
                <w:rtl/>
                <w:lang w:bidi="fa-IR"/>
              </w:rPr>
              <w:t xml:space="preserve"> </w:t>
            </w:r>
            <w:r w:rsidRPr="009236E2">
              <w:rPr>
                <w:rStyle w:val="Hyperlink"/>
                <w:rFonts w:hint="eastAsia"/>
                <w:noProof/>
                <w:rtl/>
                <w:lang w:bidi="fa-IR"/>
              </w:rPr>
              <w:t>انقلاب</w:t>
            </w:r>
            <w:r w:rsidRPr="009236E2">
              <w:rPr>
                <w:rStyle w:val="Hyperlink"/>
                <w:noProof/>
                <w:rtl/>
                <w:lang w:bidi="fa-IR"/>
              </w:rPr>
              <w:t xml:space="preserve"> </w:t>
            </w:r>
            <w:r w:rsidRPr="009236E2">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4" w:history="1">
            <w:r w:rsidRPr="009236E2">
              <w:rPr>
                <w:rStyle w:val="Hyperlink"/>
                <w:noProof/>
                <w:rtl/>
                <w:lang w:bidi="fa-IR"/>
              </w:rPr>
              <w:t xml:space="preserve">1. </w:t>
            </w:r>
            <w:r w:rsidRPr="009236E2">
              <w:rPr>
                <w:rStyle w:val="Hyperlink"/>
                <w:rFonts w:hint="eastAsia"/>
                <w:noProof/>
                <w:rtl/>
                <w:lang w:bidi="fa-IR"/>
              </w:rPr>
              <w:t>عدالت</w:t>
            </w:r>
            <w:r w:rsidRPr="009236E2">
              <w:rPr>
                <w:rStyle w:val="Hyperlink"/>
                <w:noProof/>
                <w:rtl/>
                <w:lang w:bidi="fa-IR"/>
              </w:rPr>
              <w:t xml:space="preserve"> </w:t>
            </w:r>
            <w:r w:rsidRPr="009236E2">
              <w:rPr>
                <w:rStyle w:val="Hyperlink"/>
                <w:rFonts w:hint="eastAsia"/>
                <w:noProof/>
                <w:rtl/>
                <w:lang w:bidi="fa-IR"/>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5" w:history="1">
            <w:r w:rsidRPr="009236E2">
              <w:rPr>
                <w:rStyle w:val="Hyperlink"/>
                <w:noProof/>
                <w:rtl/>
                <w:lang w:bidi="fa-IR"/>
              </w:rPr>
              <w:t xml:space="preserve">2. </w:t>
            </w:r>
            <w:r w:rsidRPr="009236E2">
              <w:rPr>
                <w:rStyle w:val="Hyperlink"/>
                <w:rFonts w:hint="eastAsia"/>
                <w:noProof/>
                <w:rtl/>
                <w:lang w:bidi="fa-IR"/>
              </w:rPr>
              <w:t>معنويت</w:t>
            </w:r>
            <w:r w:rsidRPr="009236E2">
              <w:rPr>
                <w:rStyle w:val="Hyperlink"/>
                <w:noProof/>
                <w:rtl/>
                <w:lang w:bidi="fa-IR"/>
              </w:rPr>
              <w:t xml:space="preserve"> </w:t>
            </w:r>
            <w:r w:rsidRPr="009236E2">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6" w:history="1">
            <w:r w:rsidRPr="009236E2">
              <w:rPr>
                <w:rStyle w:val="Hyperlink"/>
                <w:noProof/>
                <w:rtl/>
                <w:lang w:bidi="fa-IR"/>
              </w:rPr>
              <w:t xml:space="preserve">3. </w:t>
            </w:r>
            <w:r w:rsidRPr="009236E2">
              <w:rPr>
                <w:rStyle w:val="Hyperlink"/>
                <w:rFonts w:hint="eastAsia"/>
                <w:noProof/>
                <w:rtl/>
                <w:lang w:bidi="fa-IR"/>
              </w:rPr>
              <w:t>استقلال</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7" w:history="1">
            <w:r w:rsidRPr="009236E2">
              <w:rPr>
                <w:rStyle w:val="Hyperlink"/>
                <w:rFonts w:hint="eastAsia"/>
                <w:noProof/>
                <w:rtl/>
                <w:lang w:bidi="fa-IR"/>
              </w:rPr>
              <w:t>نقش</w:t>
            </w:r>
            <w:r w:rsidRPr="009236E2">
              <w:rPr>
                <w:rStyle w:val="Hyperlink"/>
                <w:noProof/>
                <w:rtl/>
                <w:lang w:bidi="fa-IR"/>
              </w:rPr>
              <w:t xml:space="preserve"> </w:t>
            </w:r>
            <w:r w:rsidRPr="009236E2">
              <w:rPr>
                <w:rStyle w:val="Hyperlink"/>
                <w:rFonts w:hint="eastAsia"/>
                <w:noProof/>
                <w:rtl/>
                <w:lang w:bidi="fa-IR"/>
              </w:rPr>
              <w:t>روحانيت</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آينده</w:t>
            </w:r>
            <w:r w:rsidRPr="009236E2">
              <w:rPr>
                <w:rStyle w:val="Hyperlink"/>
                <w:noProof/>
                <w:rtl/>
                <w:lang w:bidi="fa-IR"/>
              </w:rPr>
              <w:t xml:space="preserve"> </w:t>
            </w:r>
            <w:r w:rsidRPr="009236E2">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798"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چهارم</w:t>
            </w:r>
            <w:r w:rsidRPr="009236E2">
              <w:rPr>
                <w:rStyle w:val="Hyperlink"/>
                <w:noProof/>
                <w:rtl/>
                <w:lang w:bidi="fa-IR"/>
              </w:rPr>
              <w:t xml:space="preserve"> : </w:t>
            </w:r>
            <w:r w:rsidRPr="009236E2">
              <w:rPr>
                <w:rStyle w:val="Hyperlink"/>
                <w:rFonts w:hint="eastAsia"/>
                <w:noProof/>
                <w:rtl/>
                <w:lang w:bidi="fa-IR"/>
              </w:rPr>
              <w:t>حكومت</w:t>
            </w:r>
            <w:r w:rsidRPr="009236E2">
              <w:rPr>
                <w:rStyle w:val="Hyperlink"/>
                <w:noProof/>
                <w:rtl/>
                <w:lang w:bidi="fa-IR"/>
              </w:rPr>
              <w:t xml:space="preserve"> </w:t>
            </w:r>
            <w:r w:rsidRPr="009236E2">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799" w:history="1">
            <w:r w:rsidRPr="009236E2">
              <w:rPr>
                <w:rStyle w:val="Hyperlink"/>
                <w:noProof/>
                <w:rtl/>
                <w:lang w:bidi="fa-IR"/>
              </w:rPr>
              <w:t xml:space="preserve">1. </w:t>
            </w:r>
            <w:r w:rsidRPr="009236E2">
              <w:rPr>
                <w:rStyle w:val="Hyperlink"/>
                <w:rFonts w:hint="eastAsia"/>
                <w:noProof/>
                <w:rtl/>
                <w:lang w:bidi="fa-IR"/>
              </w:rPr>
              <w:t>تعريف</w:t>
            </w:r>
            <w:r w:rsidRPr="009236E2">
              <w:rPr>
                <w:rStyle w:val="Hyperlink"/>
                <w:noProof/>
                <w:rtl/>
                <w:lang w:bidi="fa-IR"/>
              </w:rPr>
              <w:t xml:space="preserve"> </w:t>
            </w:r>
            <w:r w:rsidRPr="009236E2">
              <w:rPr>
                <w:rStyle w:val="Hyperlink"/>
                <w:rFonts w:hint="eastAsia"/>
                <w:noProof/>
                <w:rtl/>
                <w:lang w:bidi="fa-IR"/>
              </w:rPr>
              <w:t>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00" w:history="1">
            <w:r w:rsidRPr="009236E2">
              <w:rPr>
                <w:rStyle w:val="Hyperlink"/>
                <w:noProof/>
                <w:rtl/>
                <w:lang w:bidi="fa-IR"/>
              </w:rPr>
              <w:t xml:space="preserve">2. </w:t>
            </w:r>
            <w:r w:rsidRPr="009236E2">
              <w:rPr>
                <w:rStyle w:val="Hyperlink"/>
                <w:rFonts w:hint="eastAsia"/>
                <w:noProof/>
                <w:rtl/>
                <w:lang w:bidi="fa-IR"/>
              </w:rPr>
              <w:t>لزوم</w:t>
            </w:r>
            <w:r w:rsidRPr="009236E2">
              <w:rPr>
                <w:rStyle w:val="Hyperlink"/>
                <w:noProof/>
                <w:rtl/>
                <w:lang w:bidi="fa-IR"/>
              </w:rPr>
              <w:t xml:space="preserve"> </w:t>
            </w:r>
            <w:r w:rsidRPr="009236E2">
              <w:rPr>
                <w:rStyle w:val="Hyperlink"/>
                <w:rFonts w:hint="eastAsia"/>
                <w:noProof/>
                <w:rtl/>
                <w:lang w:bidi="fa-IR"/>
              </w:rPr>
              <w:t>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01" w:history="1">
            <w:r w:rsidRPr="009236E2">
              <w:rPr>
                <w:rStyle w:val="Hyperlink"/>
                <w:noProof/>
                <w:rtl/>
                <w:lang w:bidi="fa-IR"/>
              </w:rPr>
              <w:t xml:space="preserve">3. </w:t>
            </w:r>
            <w:r w:rsidRPr="009236E2">
              <w:rPr>
                <w:rStyle w:val="Hyperlink"/>
                <w:rFonts w:hint="eastAsia"/>
                <w:noProof/>
                <w:rtl/>
                <w:lang w:bidi="fa-IR"/>
              </w:rPr>
              <w:t>حق</w:t>
            </w:r>
            <w:r w:rsidRPr="009236E2">
              <w:rPr>
                <w:rStyle w:val="Hyperlink"/>
                <w:noProof/>
                <w:rtl/>
                <w:lang w:bidi="fa-IR"/>
              </w:rPr>
              <w:t xml:space="preserve"> </w:t>
            </w:r>
            <w:r w:rsidRPr="009236E2">
              <w:rPr>
                <w:rStyle w:val="Hyperlink"/>
                <w:rFonts w:hint="eastAsia"/>
                <w:noProof/>
                <w:rtl/>
                <w:lang w:bidi="fa-IR"/>
              </w:rPr>
              <w:t>حاكميت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02" w:history="1">
            <w:r w:rsidRPr="009236E2">
              <w:rPr>
                <w:rStyle w:val="Hyperlink"/>
                <w:noProof/>
                <w:rtl/>
                <w:lang w:bidi="fa-IR"/>
              </w:rPr>
              <w:t xml:space="preserve">4. </w:t>
            </w:r>
            <w:r w:rsidRPr="009236E2">
              <w:rPr>
                <w:rStyle w:val="Hyperlink"/>
                <w:rFonts w:hint="eastAsia"/>
                <w:noProof/>
                <w:rtl/>
                <w:lang w:bidi="fa-IR"/>
              </w:rPr>
              <w:t>چه</w:t>
            </w:r>
            <w:r w:rsidRPr="009236E2">
              <w:rPr>
                <w:rStyle w:val="Hyperlink"/>
                <w:noProof/>
                <w:rtl/>
                <w:lang w:bidi="fa-IR"/>
              </w:rPr>
              <w:t xml:space="preserve"> </w:t>
            </w:r>
            <w:r w:rsidRPr="009236E2">
              <w:rPr>
                <w:rStyle w:val="Hyperlink"/>
                <w:rFonts w:hint="eastAsia"/>
                <w:noProof/>
                <w:rtl/>
                <w:lang w:bidi="fa-IR"/>
              </w:rPr>
              <w:t>كسى</w:t>
            </w:r>
            <w:r w:rsidRPr="009236E2">
              <w:rPr>
                <w:rStyle w:val="Hyperlink"/>
                <w:noProof/>
                <w:rtl/>
                <w:lang w:bidi="fa-IR"/>
              </w:rPr>
              <w:t xml:space="preserve"> </w:t>
            </w:r>
            <w:r w:rsidRPr="009236E2">
              <w:rPr>
                <w:rStyle w:val="Hyperlink"/>
                <w:rFonts w:hint="eastAsia"/>
                <w:noProof/>
                <w:rtl/>
                <w:lang w:bidi="fa-IR"/>
              </w:rPr>
              <w:t>شايسته</w:t>
            </w:r>
            <w:r w:rsidRPr="009236E2">
              <w:rPr>
                <w:rStyle w:val="Hyperlink"/>
                <w:noProof/>
                <w:rtl/>
                <w:lang w:bidi="fa-IR"/>
              </w:rPr>
              <w:t xml:space="preserve"> </w:t>
            </w:r>
            <w:r w:rsidRPr="009236E2">
              <w:rPr>
                <w:rStyle w:val="Hyperlink"/>
                <w:rFonts w:hint="eastAsia"/>
                <w:noProof/>
                <w:rtl/>
                <w:lang w:bidi="fa-IR"/>
              </w:rPr>
              <w:t>است</w:t>
            </w:r>
            <w:r w:rsidRPr="009236E2">
              <w:rPr>
                <w:rStyle w:val="Hyperlink"/>
                <w:noProof/>
                <w:rtl/>
                <w:lang w:bidi="fa-IR"/>
              </w:rPr>
              <w:t xml:space="preserve"> </w:t>
            </w:r>
            <w:r w:rsidRPr="009236E2">
              <w:rPr>
                <w:rStyle w:val="Hyperlink"/>
                <w:rFonts w:hint="eastAsia"/>
                <w:noProof/>
                <w:rtl/>
                <w:lang w:bidi="fa-IR"/>
              </w:rPr>
              <w:t>حكومت</w:t>
            </w:r>
            <w:r w:rsidRPr="009236E2">
              <w:rPr>
                <w:rStyle w:val="Hyperlink"/>
                <w:noProof/>
                <w:rtl/>
                <w:lang w:bidi="fa-IR"/>
              </w:rPr>
              <w:t xml:space="preserve"> </w:t>
            </w:r>
            <w:r w:rsidRPr="009236E2">
              <w:rPr>
                <w:rStyle w:val="Hyperlink"/>
                <w:rFonts w:hint="eastAsia"/>
                <w:noProof/>
                <w:rtl/>
                <w:lang w:bidi="fa-IR"/>
              </w:rPr>
              <w:t>كند؟</w:t>
            </w:r>
            <w:r w:rsidRPr="009236E2">
              <w:rPr>
                <w:rStyle w:val="Hyperlink"/>
                <w:noProof/>
                <w:rtl/>
                <w:lang w:bidi="fa-IR"/>
              </w:rPr>
              <w:t xml:space="preserve"> (</w:t>
            </w:r>
            <w:r w:rsidRPr="009236E2">
              <w:rPr>
                <w:rStyle w:val="Hyperlink"/>
                <w:rFonts w:hint="eastAsia"/>
                <w:noProof/>
                <w:rtl/>
                <w:lang w:bidi="fa-IR"/>
              </w:rPr>
              <w:t>شرايط</w:t>
            </w:r>
            <w:r w:rsidRPr="009236E2">
              <w:rPr>
                <w:rStyle w:val="Hyperlink"/>
                <w:noProof/>
                <w:rtl/>
                <w:lang w:bidi="fa-IR"/>
              </w:rPr>
              <w:t xml:space="preserve"> </w:t>
            </w:r>
            <w:r w:rsidRPr="009236E2">
              <w:rPr>
                <w:rStyle w:val="Hyperlink"/>
                <w:rFonts w:hint="eastAsia"/>
                <w:noProof/>
                <w:rtl/>
                <w:lang w:bidi="fa-IR"/>
              </w:rPr>
              <w:t>حاكم</w:t>
            </w:r>
            <w:r w:rsidRPr="009236E2">
              <w:rPr>
                <w:rStyle w:val="Hyperlink"/>
                <w:noProof/>
                <w:rtl/>
                <w:lang w:bidi="fa-IR"/>
              </w:rPr>
              <w:t xml:space="preserve">) </w:t>
            </w:r>
            <w:r w:rsidRPr="009236E2">
              <w:rPr>
                <w:rStyle w:val="Hyperlink"/>
                <w:noProof/>
                <w:vertAlign w:val="superscript"/>
                <w:rtl/>
                <w:lang w:bidi="fa-IR"/>
              </w:rPr>
              <w:t>(212)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03" w:history="1">
            <w:r w:rsidRPr="009236E2">
              <w:rPr>
                <w:rStyle w:val="Hyperlink"/>
                <w:noProof/>
                <w:rtl/>
                <w:lang w:bidi="fa-IR"/>
              </w:rPr>
              <w:t xml:space="preserve">5. </w:t>
            </w:r>
            <w:r w:rsidRPr="009236E2">
              <w:rPr>
                <w:rStyle w:val="Hyperlink"/>
                <w:rFonts w:hint="eastAsia"/>
                <w:noProof/>
                <w:rtl/>
                <w:lang w:bidi="fa-IR"/>
              </w:rPr>
              <w:t>شكل</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نظام</w:t>
            </w:r>
            <w:r w:rsidRPr="009236E2">
              <w:rPr>
                <w:rStyle w:val="Hyperlink"/>
                <w:noProof/>
                <w:rtl/>
                <w:lang w:bidi="fa-IR"/>
              </w:rPr>
              <w:t xml:space="preserve"> </w:t>
            </w:r>
            <w:r w:rsidRPr="009236E2">
              <w:rPr>
                <w:rStyle w:val="Hyperlink"/>
                <w:rFonts w:hint="eastAsia"/>
                <w:noProof/>
                <w:rtl/>
                <w:lang w:bidi="fa-IR"/>
              </w:rPr>
              <w:t>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EB421A" w:rsidRDefault="00EB421A">
          <w:pPr>
            <w:pStyle w:val="TOC1"/>
            <w:rPr>
              <w:rFonts w:asciiTheme="minorHAnsi" w:eastAsiaTheme="minorEastAsia" w:hAnsiTheme="minorHAnsi" w:cstheme="minorBidi"/>
              <w:b w:val="0"/>
              <w:bCs w:val="0"/>
              <w:noProof/>
              <w:color w:val="auto"/>
              <w:sz w:val="22"/>
              <w:szCs w:val="22"/>
              <w:rtl/>
            </w:rPr>
          </w:pPr>
          <w:hyperlink w:anchor="_Toc384031804" w:history="1">
            <w:r w:rsidRPr="009236E2">
              <w:rPr>
                <w:rStyle w:val="Hyperlink"/>
                <w:rFonts w:hint="eastAsia"/>
                <w:noProof/>
                <w:rtl/>
                <w:lang w:bidi="fa-IR"/>
              </w:rPr>
              <w:t>خلاصه</w:t>
            </w:r>
            <w:r w:rsidRPr="009236E2">
              <w:rPr>
                <w:rStyle w:val="Hyperlink"/>
                <w:noProof/>
                <w:rtl/>
                <w:lang w:bidi="fa-IR"/>
              </w:rPr>
              <w:t xml:space="preserve"> </w:t>
            </w:r>
            <w:r w:rsidRPr="009236E2">
              <w:rPr>
                <w:rStyle w:val="Hyperlink"/>
                <w:rFonts w:hint="eastAsia"/>
                <w:noProof/>
                <w:rtl/>
                <w:lang w:bidi="fa-IR"/>
              </w:rPr>
              <w:t>كتاب</w:t>
            </w:r>
            <w:r w:rsidRPr="009236E2">
              <w:rPr>
                <w:rStyle w:val="Hyperlink"/>
                <w:noProof/>
                <w:rtl/>
                <w:lang w:bidi="fa-IR"/>
              </w:rPr>
              <w:t xml:space="preserve"> : </w:t>
            </w:r>
            <w:r w:rsidRPr="009236E2">
              <w:rPr>
                <w:rStyle w:val="Hyperlink"/>
                <w:rFonts w:hint="eastAsia"/>
                <w:noProof/>
                <w:rtl/>
                <w:lang w:bidi="fa-IR"/>
              </w:rPr>
              <w:t>اسلام</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مقتضيات</w:t>
            </w:r>
            <w:r w:rsidRPr="009236E2">
              <w:rPr>
                <w:rStyle w:val="Hyperlink"/>
                <w:noProof/>
                <w:rtl/>
                <w:lang w:bidi="fa-IR"/>
              </w:rPr>
              <w:t xml:space="preserve"> </w:t>
            </w:r>
            <w:r w:rsidRPr="009236E2">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05" w:history="1">
            <w:r w:rsidRPr="009236E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06"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اول</w:t>
            </w:r>
            <w:r w:rsidRPr="009236E2">
              <w:rPr>
                <w:rStyle w:val="Hyperlink"/>
                <w:noProof/>
                <w:rtl/>
                <w:lang w:bidi="fa-IR"/>
              </w:rPr>
              <w:t xml:space="preserve"> : </w:t>
            </w:r>
            <w:r w:rsidRPr="009236E2">
              <w:rPr>
                <w:rStyle w:val="Hyperlink"/>
                <w:rFonts w:hint="eastAsia"/>
                <w:noProof/>
                <w:rtl/>
                <w:lang w:bidi="fa-IR"/>
              </w:rPr>
              <w:t>تغييرات</w:t>
            </w:r>
            <w:r w:rsidRPr="009236E2">
              <w:rPr>
                <w:rStyle w:val="Hyperlink"/>
                <w:noProof/>
                <w:rtl/>
                <w:lang w:bidi="fa-IR"/>
              </w:rPr>
              <w:t xml:space="preserve"> </w:t>
            </w:r>
            <w:r w:rsidRPr="009236E2">
              <w:rPr>
                <w:rStyle w:val="Hyperlink"/>
                <w:rFonts w:hint="eastAsia"/>
                <w:noProof/>
                <w:rtl/>
                <w:lang w:bidi="fa-IR"/>
              </w:rPr>
              <w:t>زمانه</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07" w:history="1">
            <w:r w:rsidRPr="009236E2">
              <w:rPr>
                <w:rStyle w:val="Hyperlink"/>
                <w:rFonts w:hint="eastAsia"/>
                <w:noProof/>
                <w:rtl/>
                <w:lang w:bidi="fa-IR"/>
              </w:rPr>
              <w:t>معناى</w:t>
            </w:r>
            <w:r w:rsidRPr="009236E2">
              <w:rPr>
                <w:rStyle w:val="Hyperlink"/>
                <w:noProof/>
                <w:rtl/>
                <w:lang w:bidi="fa-IR"/>
              </w:rPr>
              <w:t xml:space="preserve"> </w:t>
            </w:r>
            <w:r w:rsidRPr="009236E2">
              <w:rPr>
                <w:rStyle w:val="Hyperlink"/>
                <w:rFonts w:hint="eastAsia"/>
                <w:noProof/>
                <w:rtl/>
                <w:lang w:bidi="fa-IR"/>
              </w:rPr>
              <w:t>مقتضيات</w:t>
            </w:r>
            <w:r w:rsidRPr="009236E2">
              <w:rPr>
                <w:rStyle w:val="Hyperlink"/>
                <w:noProof/>
                <w:rtl/>
                <w:lang w:bidi="fa-IR"/>
              </w:rPr>
              <w:t xml:space="preserve"> </w:t>
            </w:r>
            <w:r w:rsidRPr="009236E2">
              <w:rPr>
                <w:rStyle w:val="Hyperlink"/>
                <w:rFonts w:hint="eastAsia"/>
                <w:noProof/>
                <w:rtl/>
                <w:lang w:bidi="fa-IR"/>
              </w:rPr>
              <w:t>زمان</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تبعيت</w:t>
            </w:r>
            <w:r w:rsidRPr="009236E2">
              <w:rPr>
                <w:rStyle w:val="Hyperlink"/>
                <w:noProof/>
                <w:rtl/>
                <w:lang w:bidi="fa-IR"/>
              </w:rPr>
              <w:t xml:space="preserve"> </w:t>
            </w:r>
            <w:r w:rsidRPr="009236E2">
              <w:rPr>
                <w:rStyle w:val="Hyperlink"/>
                <w:rFonts w:hint="eastAsia"/>
                <w:noProof/>
                <w:rtl/>
                <w:lang w:bidi="fa-IR"/>
              </w:rPr>
              <w:t>از</w:t>
            </w:r>
            <w:r w:rsidRPr="009236E2">
              <w:rPr>
                <w:rStyle w:val="Hyperlink"/>
                <w:noProof/>
                <w:rtl/>
                <w:lang w:bidi="fa-IR"/>
              </w:rPr>
              <w:t xml:space="preserve"> </w:t>
            </w:r>
            <w:r w:rsidRPr="009236E2">
              <w:rPr>
                <w:rStyle w:val="Hyperlink"/>
                <w:rFonts w:hint="eastAsia"/>
                <w:noProof/>
                <w:rtl/>
                <w:lang w:bidi="fa-IR"/>
              </w:rPr>
              <w:t>آن</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08" w:history="1">
            <w:r w:rsidRPr="009236E2">
              <w:rPr>
                <w:rStyle w:val="Hyperlink"/>
                <w:rFonts w:hint="eastAsia"/>
                <w:noProof/>
                <w:rtl/>
                <w:lang w:bidi="fa-IR"/>
              </w:rPr>
              <w:t>جامعه</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حال</w:t>
            </w:r>
            <w:r w:rsidRPr="009236E2">
              <w:rPr>
                <w:rStyle w:val="Hyperlink"/>
                <w:noProof/>
                <w:rtl/>
                <w:lang w:bidi="fa-IR"/>
              </w:rPr>
              <w:t xml:space="preserve"> </w:t>
            </w:r>
            <w:r w:rsidRPr="009236E2">
              <w:rPr>
                <w:rStyle w:val="Hyperlink"/>
                <w:rFonts w:hint="eastAsia"/>
                <w:noProof/>
                <w:rtl/>
                <w:lang w:bidi="fa-IR"/>
              </w:rPr>
              <w:t>رشد</w:t>
            </w:r>
            <w:r w:rsidRPr="009236E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09" w:history="1">
            <w:r w:rsidRPr="009236E2">
              <w:rPr>
                <w:rStyle w:val="Hyperlink"/>
                <w:rFonts w:hint="eastAsia"/>
                <w:noProof/>
                <w:rtl/>
                <w:lang w:bidi="fa-IR"/>
              </w:rPr>
              <w:t>افراط</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تفريطها</w:t>
            </w:r>
            <w:r w:rsidRPr="009236E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10"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دوم</w:t>
            </w:r>
            <w:r w:rsidRPr="009236E2">
              <w:rPr>
                <w:rStyle w:val="Hyperlink"/>
                <w:noProof/>
                <w:rtl/>
                <w:lang w:bidi="fa-IR"/>
              </w:rPr>
              <w:t xml:space="preserve"> : </w:t>
            </w:r>
            <w:r w:rsidRPr="009236E2">
              <w:rPr>
                <w:rStyle w:val="Hyperlink"/>
                <w:rFonts w:hint="eastAsia"/>
                <w:noProof/>
                <w:rtl/>
                <w:lang w:bidi="fa-IR"/>
              </w:rPr>
              <w:t>مكانيسم</w:t>
            </w:r>
            <w:r w:rsidRPr="009236E2">
              <w:rPr>
                <w:rStyle w:val="Hyperlink"/>
                <w:noProof/>
                <w:rtl/>
                <w:lang w:bidi="fa-IR"/>
              </w:rPr>
              <w:t xml:space="preserve"> </w:t>
            </w:r>
            <w:r w:rsidRPr="009236E2">
              <w:rPr>
                <w:rStyle w:val="Hyperlink"/>
                <w:rFonts w:hint="eastAsia"/>
                <w:noProof/>
                <w:rtl/>
                <w:lang w:bidi="fa-IR"/>
              </w:rPr>
              <w:t>انطباق</w:t>
            </w:r>
            <w:r w:rsidRPr="009236E2">
              <w:rPr>
                <w:rStyle w:val="Hyperlink"/>
                <w:noProof/>
                <w:rtl/>
                <w:lang w:bidi="fa-IR"/>
              </w:rPr>
              <w:t xml:space="preserve"> </w:t>
            </w:r>
            <w:r w:rsidRPr="009236E2">
              <w:rPr>
                <w:rStyle w:val="Hyperlink"/>
                <w:rFonts w:hint="eastAsia"/>
                <w:noProof/>
                <w:rtl/>
                <w:lang w:bidi="fa-IR"/>
              </w:rPr>
              <w:t>اسلام</w:t>
            </w:r>
            <w:r w:rsidRPr="009236E2">
              <w:rPr>
                <w:rStyle w:val="Hyperlink"/>
                <w:noProof/>
                <w:rtl/>
                <w:lang w:bidi="fa-IR"/>
              </w:rPr>
              <w:t xml:space="preserve"> </w:t>
            </w:r>
            <w:r w:rsidRPr="009236E2">
              <w:rPr>
                <w:rStyle w:val="Hyperlink"/>
                <w:rFonts w:hint="eastAsia"/>
                <w:noProof/>
                <w:rtl/>
                <w:lang w:bidi="fa-IR"/>
              </w:rPr>
              <w:t>با</w:t>
            </w:r>
            <w:r w:rsidRPr="009236E2">
              <w:rPr>
                <w:rStyle w:val="Hyperlink"/>
                <w:noProof/>
                <w:rtl/>
                <w:lang w:bidi="fa-IR"/>
              </w:rPr>
              <w:t xml:space="preserve"> </w:t>
            </w:r>
            <w:r w:rsidRPr="009236E2">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1" w:history="1">
            <w:r w:rsidRPr="009236E2">
              <w:rPr>
                <w:rStyle w:val="Hyperlink"/>
                <w:noProof/>
                <w:rtl/>
                <w:lang w:bidi="fa-IR"/>
              </w:rPr>
              <w:t xml:space="preserve">1. </w:t>
            </w:r>
            <w:r w:rsidRPr="009236E2">
              <w:rPr>
                <w:rStyle w:val="Hyperlink"/>
                <w:rFonts w:hint="eastAsia"/>
                <w:noProof/>
                <w:rtl/>
                <w:lang w:bidi="fa-IR"/>
              </w:rPr>
              <w:t>نحوه</w:t>
            </w:r>
            <w:r w:rsidRPr="009236E2">
              <w:rPr>
                <w:rStyle w:val="Hyperlink"/>
                <w:noProof/>
                <w:rtl/>
                <w:lang w:bidi="fa-IR"/>
              </w:rPr>
              <w:t xml:space="preserve"> </w:t>
            </w:r>
            <w:r w:rsidRPr="009236E2">
              <w:rPr>
                <w:rStyle w:val="Hyperlink"/>
                <w:rFonts w:hint="eastAsia"/>
                <w:noProof/>
                <w:rtl/>
                <w:lang w:bidi="fa-IR"/>
              </w:rPr>
              <w:t>وضع</w:t>
            </w:r>
            <w:r w:rsidRPr="009236E2">
              <w:rPr>
                <w:rStyle w:val="Hyperlink"/>
                <w:noProof/>
                <w:rtl/>
                <w:lang w:bidi="fa-IR"/>
              </w:rPr>
              <w:t xml:space="preserve"> </w:t>
            </w:r>
            <w:r w:rsidRPr="009236E2">
              <w:rPr>
                <w:rStyle w:val="Hyperlink"/>
                <w:rFonts w:hint="eastAsia"/>
                <w:noProof/>
                <w:rtl/>
                <w:lang w:bidi="fa-IR"/>
              </w:rPr>
              <w:t>قانون</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اسلام</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2" w:history="1">
            <w:r w:rsidRPr="009236E2">
              <w:rPr>
                <w:rStyle w:val="Hyperlink"/>
                <w:noProof/>
                <w:rtl/>
                <w:lang w:bidi="fa-IR"/>
              </w:rPr>
              <w:t xml:space="preserve">2. </w:t>
            </w:r>
            <w:r w:rsidRPr="009236E2">
              <w:rPr>
                <w:rStyle w:val="Hyperlink"/>
                <w:rFonts w:hint="eastAsia"/>
                <w:noProof/>
                <w:rtl/>
                <w:lang w:bidi="fa-IR"/>
              </w:rPr>
              <w:t>جايگاه</w:t>
            </w:r>
            <w:r w:rsidRPr="009236E2">
              <w:rPr>
                <w:rStyle w:val="Hyperlink"/>
                <w:noProof/>
                <w:rtl/>
                <w:lang w:bidi="fa-IR"/>
              </w:rPr>
              <w:t xml:space="preserve"> </w:t>
            </w:r>
            <w:r w:rsidRPr="009236E2">
              <w:rPr>
                <w:rStyle w:val="Hyperlink"/>
                <w:rFonts w:hint="eastAsia"/>
                <w:noProof/>
                <w:rtl/>
                <w:lang w:bidi="fa-IR"/>
              </w:rPr>
              <w:t>ويزه</w:t>
            </w:r>
            <w:r w:rsidRPr="009236E2">
              <w:rPr>
                <w:rStyle w:val="Hyperlink"/>
                <w:noProof/>
                <w:rtl/>
                <w:lang w:bidi="fa-IR"/>
              </w:rPr>
              <w:t xml:space="preserve"> </w:t>
            </w:r>
            <w:r w:rsidRPr="009236E2">
              <w:rPr>
                <w:rStyle w:val="Hyperlink"/>
                <w:rFonts w:hint="eastAsia"/>
                <w:noProof/>
                <w:rtl/>
                <w:lang w:bidi="fa-IR"/>
              </w:rPr>
              <w:t>عقل</w:t>
            </w:r>
            <w:r w:rsidRPr="009236E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3" w:history="1">
            <w:r w:rsidRPr="009236E2">
              <w:rPr>
                <w:rStyle w:val="Hyperlink"/>
                <w:noProof/>
                <w:rtl/>
                <w:lang w:bidi="fa-IR"/>
              </w:rPr>
              <w:t xml:space="preserve">3. </w:t>
            </w:r>
            <w:r w:rsidRPr="009236E2">
              <w:rPr>
                <w:rStyle w:val="Hyperlink"/>
                <w:rFonts w:hint="eastAsia"/>
                <w:noProof/>
                <w:rtl/>
                <w:lang w:bidi="fa-IR"/>
              </w:rPr>
              <w:t>قواعد</w:t>
            </w:r>
            <w:r w:rsidRPr="009236E2">
              <w:rPr>
                <w:rStyle w:val="Hyperlink"/>
                <w:noProof/>
                <w:rtl/>
                <w:lang w:bidi="fa-IR"/>
              </w:rPr>
              <w:t xml:space="preserve"> </w:t>
            </w:r>
            <w:r w:rsidRPr="009236E2">
              <w:rPr>
                <w:rStyle w:val="Hyperlink"/>
                <w:rFonts w:hint="eastAsia"/>
                <w:noProof/>
                <w:rtl/>
                <w:lang w:bidi="fa-IR"/>
              </w:rPr>
              <w:t>كنترل</w:t>
            </w:r>
            <w:r w:rsidRPr="009236E2">
              <w:rPr>
                <w:rStyle w:val="Hyperlink"/>
                <w:noProof/>
                <w:rtl/>
                <w:lang w:bidi="fa-IR"/>
              </w:rPr>
              <w:t xml:space="preserve"> </w:t>
            </w:r>
            <w:r w:rsidRPr="009236E2">
              <w:rPr>
                <w:rStyle w:val="Hyperlink"/>
                <w:rFonts w:hint="eastAsia"/>
                <w:noProof/>
                <w:rtl/>
                <w:lang w:bidi="fa-IR"/>
              </w:rPr>
              <w:t>كننده</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4" w:history="1">
            <w:r w:rsidRPr="009236E2">
              <w:rPr>
                <w:rStyle w:val="Hyperlink"/>
                <w:noProof/>
                <w:rtl/>
                <w:lang w:bidi="fa-IR"/>
              </w:rPr>
              <w:t xml:space="preserve">4. </w:t>
            </w:r>
            <w:r w:rsidRPr="009236E2">
              <w:rPr>
                <w:rStyle w:val="Hyperlink"/>
                <w:rFonts w:hint="eastAsia"/>
                <w:noProof/>
                <w:rtl/>
                <w:lang w:bidi="fa-IR"/>
              </w:rPr>
              <w:t>اختيارات</w:t>
            </w:r>
            <w:r w:rsidRPr="009236E2">
              <w:rPr>
                <w:rStyle w:val="Hyperlink"/>
                <w:noProof/>
                <w:rtl/>
                <w:lang w:bidi="fa-IR"/>
              </w:rPr>
              <w:t xml:space="preserve"> </w:t>
            </w:r>
            <w:r w:rsidRPr="009236E2">
              <w:rPr>
                <w:rStyle w:val="Hyperlink"/>
                <w:rFonts w:hint="eastAsia"/>
                <w:noProof/>
                <w:rtl/>
                <w:lang w:bidi="fa-IR"/>
              </w:rPr>
              <w:t>حاكم</w:t>
            </w:r>
            <w:r w:rsidRPr="009236E2">
              <w:rPr>
                <w:rStyle w:val="Hyperlink"/>
                <w:noProof/>
                <w:rtl/>
                <w:lang w:bidi="fa-IR"/>
              </w:rPr>
              <w:t xml:space="preserve"> </w:t>
            </w:r>
            <w:r w:rsidRPr="009236E2">
              <w:rPr>
                <w:rStyle w:val="Hyperlink"/>
                <w:rFonts w:hint="eastAsia"/>
                <w:noProof/>
                <w:rtl/>
                <w:lang w:bidi="fa-IR"/>
              </w:rPr>
              <w:t>شرع</w:t>
            </w:r>
            <w:r w:rsidRPr="009236E2">
              <w:rPr>
                <w:rStyle w:val="Hyperlink"/>
                <w:noProof/>
                <w:rtl/>
                <w:lang w:bidi="fa-IR"/>
              </w:rPr>
              <w:t xml:space="preserve"> (</w:t>
            </w:r>
            <w:r w:rsidRPr="009236E2">
              <w:rPr>
                <w:rStyle w:val="Hyperlink"/>
                <w:rFonts w:hint="eastAsia"/>
                <w:noProof/>
                <w:rtl/>
                <w:lang w:bidi="fa-IR"/>
              </w:rPr>
              <w:t>اختيارت</w:t>
            </w:r>
            <w:r w:rsidRPr="009236E2">
              <w:rPr>
                <w:rStyle w:val="Hyperlink"/>
                <w:noProof/>
                <w:rtl/>
                <w:lang w:bidi="fa-IR"/>
              </w:rPr>
              <w:t xml:space="preserve"> </w:t>
            </w:r>
            <w:r w:rsidRPr="009236E2">
              <w:rPr>
                <w:rStyle w:val="Hyperlink"/>
                <w:rFonts w:hint="eastAsia"/>
                <w:noProof/>
                <w:rtl/>
                <w:lang w:bidi="fa-IR"/>
              </w:rPr>
              <w:t>حكومت</w:t>
            </w:r>
            <w:r w:rsidRPr="009236E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5" w:history="1">
            <w:r w:rsidRPr="009236E2">
              <w:rPr>
                <w:rStyle w:val="Hyperlink"/>
                <w:noProof/>
                <w:rtl/>
                <w:lang w:bidi="fa-IR"/>
              </w:rPr>
              <w:t xml:space="preserve">5. </w:t>
            </w:r>
            <w:r w:rsidRPr="009236E2">
              <w:rPr>
                <w:rStyle w:val="Hyperlink"/>
                <w:rFonts w:hint="eastAsia"/>
                <w:noProof/>
                <w:rtl/>
                <w:lang w:bidi="fa-IR"/>
              </w:rPr>
              <w:t>برخوردارى</w:t>
            </w:r>
            <w:r w:rsidRPr="009236E2">
              <w:rPr>
                <w:rStyle w:val="Hyperlink"/>
                <w:noProof/>
                <w:rtl/>
                <w:lang w:bidi="fa-IR"/>
              </w:rPr>
              <w:t xml:space="preserve"> </w:t>
            </w:r>
            <w:r w:rsidRPr="009236E2">
              <w:rPr>
                <w:rStyle w:val="Hyperlink"/>
                <w:rFonts w:hint="eastAsia"/>
                <w:noProof/>
                <w:rtl/>
                <w:lang w:bidi="fa-IR"/>
              </w:rPr>
              <w:t>از</w:t>
            </w:r>
            <w:r w:rsidRPr="009236E2">
              <w:rPr>
                <w:rStyle w:val="Hyperlink"/>
                <w:noProof/>
                <w:rtl/>
                <w:lang w:bidi="fa-IR"/>
              </w:rPr>
              <w:t xml:space="preserve"> </w:t>
            </w:r>
            <w:r w:rsidRPr="009236E2">
              <w:rPr>
                <w:rStyle w:val="Hyperlink"/>
                <w:rFonts w:hint="eastAsia"/>
                <w:noProof/>
                <w:rtl/>
                <w:lang w:bidi="fa-IR"/>
              </w:rPr>
              <w:t>الگويى</w:t>
            </w:r>
            <w:r w:rsidRPr="009236E2">
              <w:rPr>
                <w:rStyle w:val="Hyperlink"/>
                <w:noProof/>
                <w:rtl/>
                <w:lang w:bidi="fa-IR"/>
              </w:rPr>
              <w:t xml:space="preserve"> </w:t>
            </w:r>
            <w:r w:rsidRPr="009236E2">
              <w:rPr>
                <w:rStyle w:val="Hyperlink"/>
                <w:rFonts w:hint="eastAsia"/>
                <w:noProof/>
                <w:rtl/>
                <w:lang w:bidi="fa-IR"/>
              </w:rPr>
              <w:t>دراز</w:t>
            </w:r>
            <w:r w:rsidRPr="009236E2">
              <w:rPr>
                <w:rStyle w:val="Hyperlink"/>
                <w:noProof/>
                <w:rtl/>
                <w:lang w:bidi="fa-IR"/>
              </w:rPr>
              <w:t xml:space="preserve"> </w:t>
            </w:r>
            <w:r w:rsidRPr="009236E2">
              <w:rPr>
                <w:rStyle w:val="Hyperlink"/>
                <w:rFonts w:hint="eastAsia"/>
                <w:noProof/>
                <w:rtl/>
                <w:lang w:bidi="fa-IR"/>
              </w:rPr>
              <w:t>مدت</w:t>
            </w:r>
            <w:r w:rsidRPr="009236E2">
              <w:rPr>
                <w:rStyle w:val="Hyperlink"/>
                <w:noProof/>
                <w:rtl/>
                <w:lang w:bidi="fa-IR"/>
              </w:rPr>
              <w:t xml:space="preserve"> </w:t>
            </w:r>
            <w:r w:rsidRPr="009236E2">
              <w:rPr>
                <w:rStyle w:val="Hyperlink"/>
                <w:rFonts w:hint="eastAsia"/>
                <w:noProof/>
                <w:rtl/>
                <w:lang w:bidi="fa-IR"/>
              </w:rPr>
              <w:t>براى</w:t>
            </w:r>
            <w:r w:rsidRPr="009236E2">
              <w:rPr>
                <w:rStyle w:val="Hyperlink"/>
                <w:noProof/>
                <w:rtl/>
                <w:lang w:bidi="fa-IR"/>
              </w:rPr>
              <w:t xml:space="preserve"> </w:t>
            </w:r>
            <w:r w:rsidRPr="009236E2">
              <w:rPr>
                <w:rStyle w:val="Hyperlink"/>
                <w:rFonts w:hint="eastAsia"/>
                <w:noProof/>
                <w:rtl/>
                <w:lang w:bidi="fa-IR"/>
              </w:rPr>
              <w:t>تطبيق</w:t>
            </w:r>
            <w:r w:rsidRPr="009236E2">
              <w:rPr>
                <w:rStyle w:val="Hyperlink"/>
                <w:noProof/>
                <w:rtl/>
                <w:lang w:bidi="fa-IR"/>
              </w:rPr>
              <w:t xml:space="preserve"> </w:t>
            </w:r>
            <w:r w:rsidRPr="009236E2">
              <w:rPr>
                <w:rStyle w:val="Hyperlink"/>
                <w:rFonts w:hint="eastAsia"/>
                <w:noProof/>
                <w:rtl/>
                <w:lang w:bidi="fa-IR"/>
              </w:rPr>
              <w:t>زمان</w:t>
            </w:r>
            <w:r w:rsidRPr="009236E2">
              <w:rPr>
                <w:rStyle w:val="Hyperlink"/>
                <w:noProof/>
                <w:rtl/>
                <w:lang w:bidi="fa-IR"/>
              </w:rPr>
              <w:t xml:space="preserve"> </w:t>
            </w:r>
            <w:r w:rsidRPr="009236E2">
              <w:rPr>
                <w:rStyle w:val="Hyperlink"/>
                <w:rFonts w:hint="eastAsia"/>
                <w:noProof/>
                <w:rtl/>
                <w:lang w:bidi="fa-IR"/>
              </w:rPr>
              <w:t>ها</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اوضاع</w:t>
            </w:r>
            <w:r w:rsidRPr="009236E2">
              <w:rPr>
                <w:rStyle w:val="Hyperlink"/>
                <w:noProof/>
                <w:rtl/>
                <w:lang w:bidi="fa-IR"/>
              </w:rPr>
              <w:t xml:space="preserve"> </w:t>
            </w:r>
            <w:r w:rsidRPr="009236E2">
              <w:rPr>
                <w:rStyle w:val="Hyperlink"/>
                <w:rFonts w:hint="eastAsia"/>
                <w:noProof/>
                <w:rtl/>
                <w:lang w:bidi="fa-IR"/>
              </w:rPr>
              <w:t>مختلف</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16"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سوم</w:t>
            </w:r>
            <w:r w:rsidRPr="009236E2">
              <w:rPr>
                <w:rStyle w:val="Hyperlink"/>
                <w:noProof/>
                <w:rtl/>
                <w:lang w:bidi="fa-IR"/>
              </w:rPr>
              <w:t xml:space="preserve"> : </w:t>
            </w:r>
            <w:r w:rsidRPr="009236E2">
              <w:rPr>
                <w:rStyle w:val="Hyperlink"/>
                <w:rFonts w:hint="eastAsia"/>
                <w:noProof/>
                <w:rtl/>
                <w:lang w:bidi="fa-IR"/>
              </w:rPr>
              <w:t>عدم</w:t>
            </w:r>
            <w:r w:rsidRPr="009236E2">
              <w:rPr>
                <w:rStyle w:val="Hyperlink"/>
                <w:noProof/>
                <w:rtl/>
                <w:lang w:bidi="fa-IR"/>
              </w:rPr>
              <w:t xml:space="preserve"> </w:t>
            </w:r>
            <w:r w:rsidRPr="009236E2">
              <w:rPr>
                <w:rStyle w:val="Hyperlink"/>
                <w:rFonts w:hint="eastAsia"/>
                <w:noProof/>
                <w:rtl/>
                <w:lang w:bidi="fa-IR"/>
              </w:rPr>
              <w:t>سريان</w:t>
            </w:r>
            <w:r w:rsidRPr="009236E2">
              <w:rPr>
                <w:rStyle w:val="Hyperlink"/>
                <w:noProof/>
                <w:rtl/>
                <w:lang w:bidi="fa-IR"/>
              </w:rPr>
              <w:t xml:space="preserve"> </w:t>
            </w:r>
            <w:r w:rsidRPr="009236E2">
              <w:rPr>
                <w:rStyle w:val="Hyperlink"/>
                <w:rFonts w:hint="eastAsia"/>
                <w:noProof/>
                <w:rtl/>
                <w:lang w:bidi="fa-IR"/>
              </w:rPr>
              <w:t>تغيير</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همه</w:t>
            </w:r>
            <w:r w:rsidRPr="009236E2">
              <w:rPr>
                <w:rStyle w:val="Hyperlink"/>
                <w:noProof/>
                <w:rtl/>
                <w:lang w:bidi="fa-IR"/>
              </w:rPr>
              <w:t xml:space="preserve"> </w:t>
            </w:r>
            <w:r w:rsidRPr="009236E2">
              <w:rPr>
                <w:rStyle w:val="Hyperlink"/>
                <w:rFonts w:hint="eastAsia"/>
                <w:noProof/>
                <w:rtl/>
                <w:lang w:bidi="fa-IR"/>
              </w:rPr>
              <w:t>چيز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7" w:history="1">
            <w:r w:rsidRPr="009236E2">
              <w:rPr>
                <w:rStyle w:val="Hyperlink"/>
                <w:rFonts w:hint="eastAsia"/>
                <w:noProof/>
                <w:rtl/>
                <w:lang w:bidi="fa-IR"/>
              </w:rPr>
              <w:t>نسبيت</w:t>
            </w:r>
            <w:r w:rsidRPr="009236E2">
              <w:rPr>
                <w:rStyle w:val="Hyperlink"/>
                <w:noProof/>
                <w:rtl/>
                <w:lang w:bidi="fa-IR"/>
              </w:rPr>
              <w:t xml:space="preserve"> </w:t>
            </w:r>
            <w:r w:rsidRPr="009236E2">
              <w:rPr>
                <w:rStyle w:val="Hyperlink"/>
                <w:rFonts w:hint="eastAsia"/>
                <w:noProof/>
                <w:rtl/>
                <w:lang w:bidi="fa-IR"/>
              </w:rPr>
              <w:t>عدالت</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اخلاق</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8" w:history="1">
            <w:r w:rsidRPr="009236E2">
              <w:rPr>
                <w:rStyle w:val="Hyperlink"/>
                <w:rFonts w:hint="eastAsia"/>
                <w:noProof/>
                <w:rtl/>
                <w:lang w:bidi="fa-IR"/>
              </w:rPr>
              <w:t>تكمله</w:t>
            </w:r>
            <w:r w:rsidRPr="009236E2">
              <w:rPr>
                <w:rStyle w:val="Hyperlink"/>
                <w:noProof/>
                <w:rtl/>
                <w:lang w:bidi="fa-IR"/>
              </w:rPr>
              <w:t xml:space="preserve"> </w:t>
            </w:r>
            <w:r w:rsidRPr="009236E2">
              <w:rPr>
                <w:rStyle w:val="Hyperlink"/>
                <w:rFonts w:hint="eastAsia"/>
                <w:noProof/>
                <w:rtl/>
                <w:lang w:bidi="fa-IR"/>
              </w:rPr>
              <w:t>بحث</w:t>
            </w:r>
            <w:r w:rsidRPr="009236E2">
              <w:rPr>
                <w:rStyle w:val="Hyperlink"/>
                <w:noProof/>
                <w:rtl/>
                <w:lang w:bidi="fa-IR"/>
              </w:rPr>
              <w:t xml:space="preserve"> </w:t>
            </w:r>
            <w:r w:rsidRPr="009236E2">
              <w:rPr>
                <w:rStyle w:val="Hyperlink"/>
                <w:rFonts w:hint="eastAsia"/>
                <w:noProof/>
                <w:rtl/>
                <w:lang w:bidi="fa-IR"/>
              </w:rPr>
              <w:t>نسبيت</w:t>
            </w:r>
            <w:r w:rsidRPr="009236E2">
              <w:rPr>
                <w:rStyle w:val="Hyperlink"/>
                <w:noProof/>
                <w:rtl/>
                <w:lang w:bidi="fa-IR"/>
              </w:rPr>
              <w:t xml:space="preserve"> </w:t>
            </w:r>
            <w:r w:rsidRPr="009236E2">
              <w:rPr>
                <w:rStyle w:val="Hyperlink"/>
                <w:rFonts w:hint="eastAsia"/>
                <w:noProof/>
                <w:rtl/>
                <w:lang w:bidi="fa-IR"/>
              </w:rPr>
              <w:t>اخلاق</w:t>
            </w:r>
            <w:r w:rsidRPr="009236E2">
              <w:rPr>
                <w:rStyle w:val="Hyperlink"/>
                <w:noProof/>
                <w:rtl/>
                <w:lang w:bidi="fa-IR"/>
              </w:rPr>
              <w:t xml:space="preserve"> : </w:t>
            </w:r>
            <w:r w:rsidRPr="009236E2">
              <w:rPr>
                <w:rStyle w:val="Hyperlink"/>
                <w:noProof/>
                <w:vertAlign w:val="superscript"/>
                <w:rtl/>
                <w:lang w:bidi="fa-IR"/>
              </w:rPr>
              <w:t>(306)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19" w:history="1">
            <w:r w:rsidRPr="009236E2">
              <w:rPr>
                <w:rStyle w:val="Hyperlink"/>
                <w:rFonts w:hint="eastAsia"/>
                <w:noProof/>
                <w:rtl/>
                <w:lang w:bidi="fa-IR"/>
              </w:rPr>
              <w:t>جبر</w:t>
            </w:r>
            <w:r w:rsidRPr="009236E2">
              <w:rPr>
                <w:rStyle w:val="Hyperlink"/>
                <w:noProof/>
                <w:rtl/>
                <w:lang w:bidi="fa-IR"/>
              </w:rPr>
              <w:t xml:space="preserve"> </w:t>
            </w:r>
            <w:r w:rsidRPr="009236E2">
              <w:rPr>
                <w:rStyle w:val="Hyperlink"/>
                <w:rFonts w:hint="eastAsia"/>
                <w:noProof/>
                <w:rtl/>
                <w:lang w:bidi="fa-IR"/>
              </w:rPr>
              <w:t>زمان</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مسئله</w:t>
            </w:r>
            <w:r w:rsidRPr="009236E2">
              <w:rPr>
                <w:rStyle w:val="Hyperlink"/>
                <w:noProof/>
                <w:rtl/>
                <w:lang w:bidi="fa-IR"/>
              </w:rPr>
              <w:t xml:space="preserve"> </w:t>
            </w:r>
            <w:r w:rsidRPr="009236E2">
              <w:rPr>
                <w:rStyle w:val="Hyperlink"/>
                <w:rFonts w:hint="eastAsia"/>
                <w:noProof/>
                <w:rtl/>
                <w:lang w:bidi="fa-IR"/>
              </w:rPr>
              <w:t>عدالت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20" w:history="1">
            <w:r w:rsidRPr="009236E2">
              <w:rPr>
                <w:rStyle w:val="Hyperlink"/>
                <w:rFonts w:hint="eastAsia"/>
                <w:noProof/>
                <w:rtl/>
                <w:lang w:bidi="fa-IR"/>
              </w:rPr>
              <w:t>جبر</w:t>
            </w:r>
            <w:r w:rsidRPr="009236E2">
              <w:rPr>
                <w:rStyle w:val="Hyperlink"/>
                <w:noProof/>
                <w:rtl/>
                <w:lang w:bidi="fa-IR"/>
              </w:rPr>
              <w:t xml:space="preserve"> </w:t>
            </w:r>
            <w:r w:rsidRPr="009236E2">
              <w:rPr>
                <w:rStyle w:val="Hyperlink"/>
                <w:rFonts w:hint="eastAsia"/>
                <w:noProof/>
                <w:rtl/>
                <w:lang w:bidi="fa-IR"/>
              </w:rPr>
              <w:t>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21" w:history="1">
            <w:r w:rsidRPr="009236E2">
              <w:rPr>
                <w:rStyle w:val="Hyperlink"/>
                <w:rFonts w:hint="eastAsia"/>
                <w:noProof/>
                <w:rtl/>
                <w:lang w:bidi="fa-IR"/>
              </w:rPr>
              <w:t>منطق</w:t>
            </w:r>
            <w:r w:rsidRPr="009236E2">
              <w:rPr>
                <w:rStyle w:val="Hyperlink"/>
                <w:noProof/>
                <w:rtl/>
                <w:lang w:bidi="fa-IR"/>
              </w:rPr>
              <w:t xml:space="preserve"> </w:t>
            </w:r>
            <w:r w:rsidRPr="009236E2">
              <w:rPr>
                <w:rStyle w:val="Hyperlink"/>
                <w:rFonts w:hint="eastAsia"/>
                <w:noProof/>
                <w:rtl/>
                <w:lang w:bidi="fa-IR"/>
              </w:rPr>
              <w:t>قرآن</w:t>
            </w:r>
            <w:r w:rsidRPr="009236E2">
              <w:rPr>
                <w:rStyle w:val="Hyperlink"/>
                <w:noProof/>
                <w:rtl/>
                <w:lang w:bidi="fa-IR"/>
              </w:rPr>
              <w:t xml:space="preserve"> </w:t>
            </w:r>
            <w:r w:rsidRPr="009236E2">
              <w:rPr>
                <w:rStyle w:val="Hyperlink"/>
                <w:rFonts w:hint="eastAsia"/>
                <w:noProof/>
                <w:rtl/>
                <w:lang w:bidi="fa-IR"/>
              </w:rPr>
              <w:t>در</w:t>
            </w:r>
            <w:r w:rsidRPr="009236E2">
              <w:rPr>
                <w:rStyle w:val="Hyperlink"/>
                <w:noProof/>
                <w:rtl/>
                <w:lang w:bidi="fa-IR"/>
              </w:rPr>
              <w:t xml:space="preserve"> </w:t>
            </w:r>
            <w:r w:rsidRPr="009236E2">
              <w:rPr>
                <w:rStyle w:val="Hyperlink"/>
                <w:rFonts w:hint="eastAsia"/>
                <w:noProof/>
                <w:rtl/>
                <w:lang w:bidi="fa-IR"/>
              </w:rPr>
              <w:t>مورد</w:t>
            </w:r>
            <w:r w:rsidRPr="009236E2">
              <w:rPr>
                <w:rStyle w:val="Hyperlink"/>
                <w:noProof/>
                <w:rtl/>
                <w:lang w:bidi="fa-IR"/>
              </w:rPr>
              <w:t xml:space="preserve"> </w:t>
            </w:r>
            <w:r w:rsidRPr="009236E2">
              <w:rPr>
                <w:rStyle w:val="Hyperlink"/>
                <w:rFonts w:hint="eastAsia"/>
                <w:noProof/>
                <w:rtl/>
                <w:lang w:bidi="fa-IR"/>
              </w:rPr>
              <w:t>جريان</w:t>
            </w:r>
            <w:r w:rsidRPr="009236E2">
              <w:rPr>
                <w:rStyle w:val="Hyperlink"/>
                <w:noProof/>
                <w:rtl/>
                <w:lang w:bidi="fa-IR"/>
              </w:rPr>
              <w:t xml:space="preserve"> </w:t>
            </w:r>
            <w:r w:rsidRPr="009236E2">
              <w:rPr>
                <w:rStyle w:val="Hyperlink"/>
                <w:rFonts w:hint="eastAsia"/>
                <w:noProof/>
                <w:rtl/>
                <w:lang w:bidi="fa-IR"/>
              </w:rPr>
              <w:t>هاى</w:t>
            </w:r>
            <w:r w:rsidRPr="009236E2">
              <w:rPr>
                <w:rStyle w:val="Hyperlink"/>
                <w:noProof/>
                <w:rtl/>
                <w:lang w:bidi="fa-IR"/>
              </w:rPr>
              <w:t xml:space="preserve"> </w:t>
            </w:r>
            <w:r w:rsidRPr="009236E2">
              <w:rPr>
                <w:rStyle w:val="Hyperlink"/>
                <w:rFonts w:hint="eastAsia"/>
                <w:noProof/>
                <w:rtl/>
                <w:lang w:bidi="fa-IR"/>
              </w:rPr>
              <w:t>تاريخى</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EB421A" w:rsidRDefault="00EB421A">
          <w:pPr>
            <w:pStyle w:val="TOC1"/>
            <w:rPr>
              <w:rFonts w:asciiTheme="minorHAnsi" w:eastAsiaTheme="minorEastAsia" w:hAnsiTheme="minorHAnsi" w:cstheme="minorBidi"/>
              <w:b w:val="0"/>
              <w:bCs w:val="0"/>
              <w:noProof/>
              <w:color w:val="auto"/>
              <w:sz w:val="22"/>
              <w:szCs w:val="22"/>
              <w:rtl/>
            </w:rPr>
          </w:pPr>
          <w:hyperlink w:anchor="_Toc384031822" w:history="1">
            <w:r w:rsidRPr="009236E2">
              <w:rPr>
                <w:rStyle w:val="Hyperlink"/>
                <w:rFonts w:hint="eastAsia"/>
                <w:noProof/>
                <w:rtl/>
                <w:lang w:bidi="fa-IR"/>
              </w:rPr>
              <w:t>خلاصه</w:t>
            </w:r>
            <w:r w:rsidRPr="009236E2">
              <w:rPr>
                <w:rStyle w:val="Hyperlink"/>
                <w:noProof/>
                <w:rtl/>
                <w:lang w:bidi="fa-IR"/>
              </w:rPr>
              <w:t xml:space="preserve"> </w:t>
            </w:r>
            <w:r w:rsidRPr="009236E2">
              <w:rPr>
                <w:rStyle w:val="Hyperlink"/>
                <w:rFonts w:hint="eastAsia"/>
                <w:noProof/>
                <w:rtl/>
                <w:lang w:bidi="fa-IR"/>
              </w:rPr>
              <w:t>كتاب</w:t>
            </w:r>
            <w:r w:rsidRPr="009236E2">
              <w:rPr>
                <w:rStyle w:val="Hyperlink"/>
                <w:noProof/>
                <w:rtl/>
                <w:lang w:bidi="fa-IR"/>
              </w:rPr>
              <w:t xml:space="preserve"> </w:t>
            </w:r>
            <w:r w:rsidRPr="009236E2">
              <w:rPr>
                <w:rStyle w:val="Hyperlink"/>
                <w:rFonts w:hint="eastAsia"/>
                <w:noProof/>
                <w:rtl/>
                <w:lang w:bidi="fa-IR"/>
              </w:rPr>
              <w:t>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23" w:history="1">
            <w:r w:rsidRPr="009236E2">
              <w:rPr>
                <w:rStyle w:val="Hyperlink"/>
                <w:rFonts w:hint="eastAsia"/>
                <w:noProof/>
                <w:rtl/>
                <w:lang w:bidi="fa-IR"/>
              </w:rPr>
              <w:t>اعتراض</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حكم</w:t>
            </w:r>
            <w:r w:rsidRPr="009236E2">
              <w:rPr>
                <w:rStyle w:val="Hyperlink"/>
                <w:noProof/>
                <w:rtl/>
                <w:lang w:bidi="fa-IR"/>
              </w:rPr>
              <w:t xml:space="preserve"> </w:t>
            </w:r>
            <w:r w:rsidRPr="009236E2">
              <w:rPr>
                <w:rStyle w:val="Hyperlink"/>
                <w:rFonts w:hint="eastAsia"/>
                <w:noProof/>
                <w:rtl/>
                <w:lang w:bidi="fa-IR"/>
              </w:rPr>
              <w:t>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24" w:history="1">
            <w:r w:rsidRPr="009236E2">
              <w:rPr>
                <w:rStyle w:val="Hyperlink"/>
                <w:rFonts w:hint="eastAsia"/>
                <w:noProof/>
                <w:rtl/>
                <w:lang w:bidi="fa-IR"/>
              </w:rPr>
              <w:t>پاسخ</w:t>
            </w:r>
            <w:r w:rsidRPr="009236E2">
              <w:rPr>
                <w:rStyle w:val="Hyperlink"/>
                <w:noProof/>
                <w:rtl/>
                <w:lang w:bidi="fa-IR"/>
              </w:rPr>
              <w:t xml:space="preserve"> </w:t>
            </w:r>
            <w:r w:rsidRPr="009236E2">
              <w:rPr>
                <w:rStyle w:val="Hyperlink"/>
                <w:rFonts w:hint="eastAsia"/>
                <w:noProof/>
                <w:rtl/>
                <w:lang w:bidi="fa-IR"/>
              </w:rPr>
              <w:t>به</w:t>
            </w:r>
            <w:r w:rsidRPr="009236E2">
              <w:rPr>
                <w:rStyle w:val="Hyperlink"/>
                <w:noProof/>
                <w:rtl/>
                <w:lang w:bidi="fa-IR"/>
              </w:rPr>
              <w:t xml:space="preserve"> </w:t>
            </w:r>
            <w:r w:rsidRPr="009236E2">
              <w:rPr>
                <w:rStyle w:val="Hyperlink"/>
                <w:rFonts w:hint="eastAsia"/>
                <w:noProof/>
                <w:rtl/>
                <w:lang w:bidi="fa-IR"/>
              </w:rPr>
              <w:t>اعتراض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25" w:history="1">
            <w:r w:rsidRPr="009236E2">
              <w:rPr>
                <w:rStyle w:val="Hyperlink"/>
                <w:rFonts w:hint="eastAsia"/>
                <w:noProof/>
                <w:rtl/>
                <w:lang w:bidi="fa-IR"/>
              </w:rPr>
              <w:t>نظر</w:t>
            </w:r>
            <w:r w:rsidRPr="009236E2">
              <w:rPr>
                <w:rStyle w:val="Hyperlink"/>
                <w:noProof/>
                <w:rtl/>
                <w:lang w:bidi="fa-IR"/>
              </w:rPr>
              <w:t xml:space="preserve"> </w:t>
            </w:r>
            <w:r w:rsidRPr="009236E2">
              <w:rPr>
                <w:rStyle w:val="Hyperlink"/>
                <w:rFonts w:hint="eastAsia"/>
                <w:noProof/>
                <w:rtl/>
                <w:lang w:bidi="fa-IR"/>
              </w:rPr>
              <w:t>اسلام</w:t>
            </w:r>
            <w:r w:rsidRPr="009236E2">
              <w:rPr>
                <w:rStyle w:val="Hyperlink"/>
                <w:noProof/>
                <w:rtl/>
                <w:lang w:bidi="fa-IR"/>
              </w:rPr>
              <w:t xml:space="preserve"> </w:t>
            </w:r>
            <w:r w:rsidRPr="009236E2">
              <w:rPr>
                <w:rStyle w:val="Hyperlink"/>
                <w:rFonts w:hint="eastAsia"/>
                <w:noProof/>
                <w:rtl/>
                <w:lang w:bidi="fa-IR"/>
              </w:rPr>
              <w:t>درباره</w:t>
            </w:r>
            <w:r w:rsidRPr="009236E2">
              <w:rPr>
                <w:rStyle w:val="Hyperlink"/>
                <w:noProof/>
                <w:rtl/>
                <w:lang w:bidi="fa-IR"/>
              </w:rPr>
              <w:t xml:space="preserve"> </w:t>
            </w:r>
            <w:r w:rsidRPr="009236E2">
              <w:rPr>
                <w:rStyle w:val="Hyperlink"/>
                <w:rFonts w:hint="eastAsia"/>
                <w:noProof/>
                <w:rtl/>
                <w:lang w:bidi="fa-IR"/>
              </w:rPr>
              <w:t>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26" w:history="1">
            <w:r w:rsidRPr="009236E2">
              <w:rPr>
                <w:rStyle w:val="Hyperlink"/>
                <w:noProof/>
                <w:rtl/>
                <w:lang w:bidi="fa-IR"/>
              </w:rPr>
              <w:t xml:space="preserve">1. </w:t>
            </w:r>
            <w:r w:rsidRPr="009236E2">
              <w:rPr>
                <w:rStyle w:val="Hyperlink"/>
                <w:rFonts w:hint="eastAsia"/>
                <w:noProof/>
                <w:rtl/>
                <w:lang w:bidi="fa-IR"/>
              </w:rPr>
              <w:t>آيات</w:t>
            </w:r>
            <w:r w:rsidRPr="009236E2">
              <w:rPr>
                <w:rStyle w:val="Hyperlink"/>
                <w:noProof/>
                <w:rtl/>
                <w:lang w:bidi="fa-IR"/>
              </w:rPr>
              <w:t xml:space="preserve"> </w:t>
            </w:r>
            <w:r w:rsidRPr="009236E2">
              <w:rPr>
                <w:rStyle w:val="Hyperlink"/>
                <w:rFonts w:hint="eastAsia"/>
                <w:noProof/>
                <w:rtl/>
                <w:lang w:bidi="fa-IR"/>
              </w:rPr>
              <w:t>مطلق</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27" w:history="1">
            <w:r w:rsidRPr="009236E2">
              <w:rPr>
                <w:rStyle w:val="Hyperlink"/>
                <w:noProof/>
                <w:rtl/>
                <w:lang w:bidi="fa-IR"/>
              </w:rPr>
              <w:t xml:space="preserve">2. </w:t>
            </w:r>
            <w:r w:rsidRPr="009236E2">
              <w:rPr>
                <w:rStyle w:val="Hyperlink"/>
                <w:rFonts w:hint="eastAsia"/>
                <w:noProof/>
                <w:rtl/>
                <w:lang w:bidi="fa-IR"/>
              </w:rPr>
              <w:t>آيات</w:t>
            </w:r>
            <w:r w:rsidRPr="009236E2">
              <w:rPr>
                <w:rStyle w:val="Hyperlink"/>
                <w:noProof/>
                <w:rtl/>
                <w:lang w:bidi="fa-IR"/>
              </w:rPr>
              <w:t xml:space="preserve"> </w:t>
            </w:r>
            <w:r w:rsidRPr="009236E2">
              <w:rPr>
                <w:rStyle w:val="Hyperlink"/>
                <w:rFonts w:hint="eastAsia"/>
                <w:noProof/>
                <w:rtl/>
                <w:lang w:bidi="fa-IR"/>
              </w:rPr>
              <w:t>مقيد</w:t>
            </w:r>
            <w:r w:rsidRPr="009236E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28" w:history="1">
            <w:r w:rsidRPr="009236E2">
              <w:rPr>
                <w:rStyle w:val="Hyperlink"/>
                <w:noProof/>
                <w:rtl/>
                <w:lang w:bidi="fa-IR"/>
              </w:rPr>
              <w:t xml:space="preserve">3. </w:t>
            </w:r>
            <w:r w:rsidRPr="009236E2">
              <w:rPr>
                <w:rStyle w:val="Hyperlink"/>
                <w:rFonts w:hint="eastAsia"/>
                <w:noProof/>
                <w:rtl/>
                <w:lang w:bidi="fa-IR"/>
              </w:rPr>
              <w:t>آياتى</w:t>
            </w:r>
            <w:r w:rsidRPr="009236E2">
              <w:rPr>
                <w:rStyle w:val="Hyperlink"/>
                <w:noProof/>
                <w:rtl/>
                <w:lang w:bidi="fa-IR"/>
              </w:rPr>
              <w:t xml:space="preserve"> </w:t>
            </w:r>
            <w:r w:rsidRPr="009236E2">
              <w:rPr>
                <w:rStyle w:val="Hyperlink"/>
                <w:rFonts w:hint="eastAsia"/>
                <w:noProof/>
                <w:rtl/>
                <w:lang w:bidi="fa-IR"/>
              </w:rPr>
              <w:t>كه</w:t>
            </w:r>
            <w:r w:rsidRPr="009236E2">
              <w:rPr>
                <w:rStyle w:val="Hyperlink"/>
                <w:noProof/>
                <w:rtl/>
                <w:lang w:bidi="fa-IR"/>
              </w:rPr>
              <w:t xml:space="preserve"> </w:t>
            </w:r>
            <w:r w:rsidRPr="009236E2">
              <w:rPr>
                <w:rStyle w:val="Hyperlink"/>
                <w:rFonts w:hint="eastAsia"/>
                <w:noProof/>
                <w:rtl/>
                <w:lang w:bidi="fa-IR"/>
              </w:rPr>
              <w:t>مى</w:t>
            </w:r>
            <w:r w:rsidRPr="009236E2">
              <w:rPr>
                <w:rStyle w:val="Hyperlink"/>
                <w:noProof/>
                <w:rtl/>
                <w:lang w:bidi="fa-IR"/>
              </w:rPr>
              <w:t xml:space="preserve"> </w:t>
            </w:r>
            <w:r w:rsidRPr="009236E2">
              <w:rPr>
                <w:rStyle w:val="Hyperlink"/>
                <w:rFonts w:hint="eastAsia"/>
                <w:noProof/>
                <w:rtl/>
                <w:lang w:bidi="fa-IR"/>
              </w:rPr>
              <w:t>گويد</w:t>
            </w:r>
            <w:r w:rsidRPr="009236E2">
              <w:rPr>
                <w:rStyle w:val="Hyperlink"/>
                <w:noProof/>
                <w:rtl/>
                <w:lang w:bidi="fa-IR"/>
              </w:rPr>
              <w:t xml:space="preserve"> </w:t>
            </w:r>
            <w:r w:rsidRPr="009236E2">
              <w:rPr>
                <w:rStyle w:val="Hyperlink"/>
                <w:rFonts w:hint="eastAsia"/>
                <w:noProof/>
                <w:rtl/>
                <w:lang w:bidi="fa-IR"/>
              </w:rPr>
              <w:t>دعوت</w:t>
            </w:r>
            <w:r w:rsidRPr="009236E2">
              <w:rPr>
                <w:rStyle w:val="Hyperlink"/>
                <w:noProof/>
                <w:rtl/>
                <w:lang w:bidi="fa-IR"/>
              </w:rPr>
              <w:t xml:space="preserve"> </w:t>
            </w:r>
            <w:r w:rsidRPr="009236E2">
              <w:rPr>
                <w:rStyle w:val="Hyperlink"/>
                <w:rFonts w:hint="eastAsia"/>
                <w:noProof/>
                <w:rtl/>
                <w:lang w:bidi="fa-IR"/>
              </w:rPr>
              <w:t>اسلام</w:t>
            </w:r>
            <w:r w:rsidRPr="009236E2">
              <w:rPr>
                <w:rStyle w:val="Hyperlink"/>
                <w:noProof/>
                <w:rtl/>
                <w:lang w:bidi="fa-IR"/>
              </w:rPr>
              <w:t xml:space="preserve"> </w:t>
            </w:r>
            <w:r w:rsidRPr="009236E2">
              <w:rPr>
                <w:rStyle w:val="Hyperlink"/>
                <w:rFonts w:hint="eastAsia"/>
                <w:noProof/>
                <w:rtl/>
                <w:lang w:bidi="fa-IR"/>
              </w:rPr>
              <w:t>اجبارى</w:t>
            </w:r>
            <w:r w:rsidRPr="009236E2">
              <w:rPr>
                <w:rStyle w:val="Hyperlink"/>
                <w:noProof/>
                <w:rtl/>
                <w:lang w:bidi="fa-IR"/>
              </w:rPr>
              <w:t xml:space="preserve"> </w:t>
            </w:r>
            <w:r w:rsidRPr="009236E2">
              <w:rPr>
                <w:rStyle w:val="Hyperlink"/>
                <w:rFonts w:hint="eastAsia"/>
                <w:noProof/>
                <w:rtl/>
                <w:lang w:bidi="fa-IR"/>
              </w:rPr>
              <w:t>نيست</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29" w:history="1">
            <w:r w:rsidRPr="009236E2">
              <w:rPr>
                <w:rStyle w:val="Hyperlink"/>
                <w:noProof/>
                <w:rtl/>
                <w:lang w:bidi="fa-IR"/>
              </w:rPr>
              <w:t xml:space="preserve">4. </w:t>
            </w:r>
            <w:r w:rsidRPr="009236E2">
              <w:rPr>
                <w:rStyle w:val="Hyperlink"/>
                <w:rFonts w:hint="eastAsia"/>
                <w:noProof/>
                <w:rtl/>
                <w:lang w:bidi="fa-IR"/>
              </w:rPr>
              <w:t>آيات</w:t>
            </w:r>
            <w:r w:rsidRPr="009236E2">
              <w:rPr>
                <w:rStyle w:val="Hyperlink"/>
                <w:noProof/>
                <w:rtl/>
                <w:lang w:bidi="fa-IR"/>
              </w:rPr>
              <w:t xml:space="preserve"> </w:t>
            </w:r>
            <w:r w:rsidRPr="009236E2">
              <w:rPr>
                <w:rStyle w:val="Hyperlink"/>
                <w:rFonts w:hint="eastAsia"/>
                <w:noProof/>
                <w:rtl/>
                <w:lang w:bidi="fa-IR"/>
              </w:rPr>
              <w:t>صلح</w:t>
            </w:r>
            <w:r w:rsidRPr="009236E2">
              <w:rPr>
                <w:rStyle w:val="Hyperlink"/>
                <w:noProof/>
                <w:rtl/>
                <w:lang w:bidi="fa-IR"/>
              </w:rPr>
              <w:t xml:space="preserve"> </w:t>
            </w:r>
            <w:r w:rsidRPr="009236E2">
              <w:rPr>
                <w:rStyle w:val="Hyperlink"/>
                <w:rFonts w:hint="eastAsia"/>
                <w:noProof/>
                <w:rtl/>
                <w:lang w:bidi="fa-IR"/>
              </w:rPr>
              <w:t>طلبانه</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30" w:history="1">
            <w:r w:rsidRPr="009236E2">
              <w:rPr>
                <w:rStyle w:val="Hyperlink"/>
                <w:rFonts w:hint="eastAsia"/>
                <w:noProof/>
                <w:rtl/>
                <w:lang w:bidi="fa-IR"/>
              </w:rPr>
              <w:t>پاسخ</w:t>
            </w:r>
            <w:r w:rsidRPr="009236E2">
              <w:rPr>
                <w:rStyle w:val="Hyperlink"/>
                <w:noProof/>
                <w:rtl/>
                <w:lang w:bidi="fa-IR"/>
              </w:rPr>
              <w:t xml:space="preserve"> </w:t>
            </w:r>
            <w:r w:rsidRPr="009236E2">
              <w:rPr>
                <w:rStyle w:val="Hyperlink"/>
                <w:rFonts w:hint="eastAsia"/>
                <w:noProof/>
                <w:rtl/>
                <w:lang w:bidi="fa-IR"/>
              </w:rPr>
              <w:t>اعتراض</w:t>
            </w:r>
            <w:r w:rsidRPr="009236E2">
              <w:rPr>
                <w:rStyle w:val="Hyperlink"/>
                <w:noProof/>
                <w:rtl/>
                <w:lang w:bidi="fa-IR"/>
              </w:rPr>
              <w:t xml:space="preserve"> </w:t>
            </w:r>
            <w:r w:rsidRPr="009236E2">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31" w:history="1">
            <w:r w:rsidRPr="009236E2">
              <w:rPr>
                <w:rStyle w:val="Hyperlink"/>
                <w:rFonts w:hint="eastAsia"/>
                <w:noProof/>
                <w:rtl/>
                <w:lang w:bidi="fa-IR"/>
              </w:rPr>
              <w:t>پاسخ</w:t>
            </w:r>
            <w:r w:rsidRPr="009236E2">
              <w:rPr>
                <w:rStyle w:val="Hyperlink"/>
                <w:noProof/>
                <w:rtl/>
                <w:lang w:bidi="fa-IR"/>
              </w:rPr>
              <w:t xml:space="preserve"> </w:t>
            </w:r>
            <w:r w:rsidRPr="009236E2">
              <w:rPr>
                <w:rStyle w:val="Hyperlink"/>
                <w:rFonts w:hint="eastAsia"/>
                <w:noProof/>
                <w:rtl/>
                <w:lang w:bidi="fa-IR"/>
              </w:rPr>
              <w:t>اعتراض</w:t>
            </w:r>
            <w:r w:rsidRPr="009236E2">
              <w:rPr>
                <w:rStyle w:val="Hyperlink"/>
                <w:noProof/>
                <w:rtl/>
                <w:lang w:bidi="fa-IR"/>
              </w:rPr>
              <w:t xml:space="preserve"> </w:t>
            </w:r>
            <w:r w:rsidRPr="009236E2">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EB421A" w:rsidRDefault="00EB421A">
          <w:pPr>
            <w:pStyle w:val="TOC1"/>
            <w:rPr>
              <w:rFonts w:asciiTheme="minorHAnsi" w:eastAsiaTheme="minorEastAsia" w:hAnsiTheme="minorHAnsi" w:cstheme="minorBidi"/>
              <w:b w:val="0"/>
              <w:bCs w:val="0"/>
              <w:noProof/>
              <w:color w:val="auto"/>
              <w:sz w:val="22"/>
              <w:szCs w:val="22"/>
              <w:rtl/>
            </w:rPr>
          </w:pPr>
          <w:hyperlink w:anchor="_Toc384031832" w:history="1">
            <w:r w:rsidRPr="009236E2">
              <w:rPr>
                <w:rStyle w:val="Hyperlink"/>
                <w:rFonts w:hint="eastAsia"/>
                <w:noProof/>
                <w:rtl/>
                <w:lang w:bidi="fa-IR"/>
              </w:rPr>
              <w:t>خلاصه</w:t>
            </w:r>
            <w:r w:rsidRPr="009236E2">
              <w:rPr>
                <w:rStyle w:val="Hyperlink"/>
                <w:noProof/>
                <w:rtl/>
                <w:lang w:bidi="fa-IR"/>
              </w:rPr>
              <w:t xml:space="preserve"> </w:t>
            </w:r>
            <w:r w:rsidRPr="009236E2">
              <w:rPr>
                <w:rStyle w:val="Hyperlink"/>
                <w:rFonts w:hint="eastAsia"/>
                <w:noProof/>
                <w:rtl/>
                <w:lang w:bidi="fa-IR"/>
              </w:rPr>
              <w:t>كتاب</w:t>
            </w:r>
            <w:r w:rsidRPr="009236E2">
              <w:rPr>
                <w:rStyle w:val="Hyperlink"/>
                <w:noProof/>
                <w:rtl/>
                <w:lang w:bidi="fa-IR"/>
              </w:rPr>
              <w:t xml:space="preserve"> : </w:t>
            </w:r>
            <w:r w:rsidRPr="009236E2">
              <w:rPr>
                <w:rStyle w:val="Hyperlink"/>
                <w:rFonts w:hint="eastAsia"/>
                <w:noProof/>
                <w:rtl/>
                <w:lang w:bidi="fa-IR"/>
              </w:rPr>
              <w:t>قيام</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انقلاب</w:t>
            </w:r>
            <w:r w:rsidRPr="009236E2">
              <w:rPr>
                <w:rStyle w:val="Hyperlink"/>
                <w:noProof/>
                <w:rtl/>
                <w:lang w:bidi="fa-IR"/>
              </w:rPr>
              <w:t xml:space="preserve"> </w:t>
            </w:r>
            <w:r w:rsidRPr="009236E2">
              <w:rPr>
                <w:rStyle w:val="Hyperlink"/>
                <w:rFonts w:hint="eastAsia"/>
                <w:noProof/>
                <w:rtl/>
                <w:lang w:bidi="fa-IR"/>
              </w:rPr>
              <w:t>مهدى</w:t>
            </w:r>
            <w:r w:rsidRPr="009236E2">
              <w:rPr>
                <w:rStyle w:val="Hyperlink"/>
                <w:noProof/>
                <w:rtl/>
                <w:lang w:bidi="fa-IR"/>
              </w:rPr>
              <w:t xml:space="preserve"> </w:t>
            </w:r>
            <w:r w:rsidRPr="009236E2">
              <w:rPr>
                <w:rStyle w:val="Hyperlink"/>
                <w:rFonts w:hint="eastAsia"/>
                <w:noProof/>
                <w:rtl/>
                <w:lang w:bidi="fa-IR"/>
              </w:rPr>
              <w:t>عجل</w:t>
            </w:r>
            <w:r w:rsidRPr="009236E2">
              <w:rPr>
                <w:rStyle w:val="Hyperlink"/>
                <w:noProof/>
                <w:rtl/>
                <w:lang w:bidi="fa-IR"/>
              </w:rPr>
              <w:t xml:space="preserve"> </w:t>
            </w:r>
            <w:r w:rsidRPr="009236E2">
              <w:rPr>
                <w:rStyle w:val="Hyperlink"/>
                <w:rFonts w:hint="eastAsia"/>
                <w:noProof/>
                <w:rtl/>
                <w:lang w:bidi="fa-IR"/>
              </w:rPr>
              <w:t>الله</w:t>
            </w:r>
            <w:r w:rsidRPr="009236E2">
              <w:rPr>
                <w:rStyle w:val="Hyperlink"/>
                <w:noProof/>
                <w:rtl/>
                <w:lang w:bidi="fa-IR"/>
              </w:rPr>
              <w:t xml:space="preserve"> </w:t>
            </w:r>
            <w:r w:rsidRPr="009236E2">
              <w:rPr>
                <w:rStyle w:val="Hyperlink"/>
                <w:rFonts w:hint="eastAsia"/>
                <w:noProof/>
                <w:rtl/>
                <w:lang w:bidi="fa-IR"/>
              </w:rPr>
              <w:t>تعالى</w:t>
            </w:r>
            <w:r w:rsidRPr="009236E2">
              <w:rPr>
                <w:rStyle w:val="Hyperlink"/>
                <w:noProof/>
                <w:rtl/>
                <w:lang w:bidi="fa-IR"/>
              </w:rPr>
              <w:t xml:space="preserve"> </w:t>
            </w:r>
            <w:r w:rsidRPr="009236E2">
              <w:rPr>
                <w:rStyle w:val="Hyperlink"/>
                <w:rFonts w:hint="eastAsia"/>
                <w:noProof/>
                <w:rtl/>
                <w:lang w:bidi="fa-IR"/>
              </w:rPr>
              <w:t>فرجه</w:t>
            </w:r>
            <w:r w:rsidRPr="009236E2">
              <w:rPr>
                <w:rStyle w:val="Hyperlink"/>
                <w:noProof/>
                <w:rtl/>
                <w:lang w:bidi="fa-IR"/>
              </w:rPr>
              <w:t xml:space="preserve"> </w:t>
            </w:r>
            <w:r w:rsidRPr="009236E2">
              <w:rPr>
                <w:rStyle w:val="Hyperlink"/>
                <w:rFonts w:hint="eastAsia"/>
                <w:noProof/>
                <w:rtl/>
                <w:lang w:bidi="fa-IR"/>
              </w:rPr>
              <w:t>الشريف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33"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اول</w:t>
            </w:r>
            <w:r w:rsidRPr="009236E2">
              <w:rPr>
                <w:rStyle w:val="Hyperlink"/>
                <w:noProof/>
                <w:rtl/>
                <w:lang w:bidi="fa-IR"/>
              </w:rPr>
              <w:t xml:space="preserve"> : </w:t>
            </w:r>
            <w:r w:rsidRPr="009236E2">
              <w:rPr>
                <w:rStyle w:val="Hyperlink"/>
                <w:rFonts w:hint="eastAsia"/>
                <w:noProof/>
                <w:rtl/>
                <w:lang w:bidi="fa-IR"/>
              </w:rPr>
              <w:t>سرانجام</w:t>
            </w:r>
            <w:r w:rsidRPr="009236E2">
              <w:rPr>
                <w:rStyle w:val="Hyperlink"/>
                <w:noProof/>
                <w:rtl/>
                <w:lang w:bidi="fa-IR"/>
              </w:rPr>
              <w:t xml:space="preserve"> </w:t>
            </w:r>
            <w:r w:rsidRPr="009236E2">
              <w:rPr>
                <w:rStyle w:val="Hyperlink"/>
                <w:rFonts w:hint="eastAsia"/>
                <w:noProof/>
                <w:rtl/>
                <w:lang w:bidi="fa-IR"/>
              </w:rPr>
              <w:t>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34" w:history="1">
            <w:r w:rsidRPr="009236E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35" w:history="1">
            <w:r w:rsidRPr="009236E2">
              <w:rPr>
                <w:rStyle w:val="Hyperlink"/>
                <w:rFonts w:hint="eastAsia"/>
                <w:noProof/>
                <w:rtl/>
                <w:lang w:bidi="fa-IR"/>
              </w:rPr>
              <w:t>بينش</w:t>
            </w:r>
            <w:r w:rsidRPr="009236E2">
              <w:rPr>
                <w:rStyle w:val="Hyperlink"/>
                <w:noProof/>
                <w:rtl/>
                <w:lang w:bidi="fa-IR"/>
              </w:rPr>
              <w:t xml:space="preserve"> </w:t>
            </w:r>
            <w:r w:rsidRPr="009236E2">
              <w:rPr>
                <w:rStyle w:val="Hyperlink"/>
                <w:rFonts w:hint="eastAsia"/>
                <w:noProof/>
                <w:rtl/>
                <w:lang w:bidi="fa-IR"/>
              </w:rPr>
              <w:t>ديالكتيكى</w:t>
            </w:r>
            <w:r w:rsidRPr="009236E2">
              <w:rPr>
                <w:rStyle w:val="Hyperlink"/>
                <w:noProof/>
                <w:rtl/>
                <w:lang w:bidi="fa-IR"/>
              </w:rPr>
              <w:t xml:space="preserve"> </w:t>
            </w:r>
            <w:r w:rsidRPr="009236E2">
              <w:rPr>
                <w:rStyle w:val="Hyperlink"/>
                <w:rFonts w:hint="eastAsia"/>
                <w:noProof/>
                <w:rtl/>
                <w:lang w:bidi="fa-IR"/>
              </w:rPr>
              <w:t>يا</w:t>
            </w:r>
            <w:r w:rsidRPr="009236E2">
              <w:rPr>
                <w:rStyle w:val="Hyperlink"/>
                <w:noProof/>
                <w:rtl/>
                <w:lang w:bidi="fa-IR"/>
              </w:rPr>
              <w:t xml:space="preserve"> </w:t>
            </w:r>
            <w:r w:rsidRPr="009236E2">
              <w:rPr>
                <w:rStyle w:val="Hyperlink"/>
                <w:rFonts w:hint="eastAsia"/>
                <w:noProof/>
                <w:rtl/>
                <w:lang w:bidi="fa-IR"/>
              </w:rPr>
              <w:t>ابزارى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36" w:history="1">
            <w:r w:rsidRPr="009236E2">
              <w:rPr>
                <w:rStyle w:val="Hyperlink"/>
                <w:rFonts w:hint="eastAsia"/>
                <w:noProof/>
                <w:rtl/>
                <w:lang w:bidi="fa-IR"/>
              </w:rPr>
              <w:t>بينش</w:t>
            </w:r>
            <w:r w:rsidRPr="009236E2">
              <w:rPr>
                <w:rStyle w:val="Hyperlink"/>
                <w:noProof/>
                <w:rtl/>
                <w:lang w:bidi="fa-IR"/>
              </w:rPr>
              <w:t xml:space="preserve"> </w:t>
            </w:r>
            <w:r w:rsidRPr="009236E2">
              <w:rPr>
                <w:rStyle w:val="Hyperlink"/>
                <w:rFonts w:hint="eastAsia"/>
                <w:noProof/>
                <w:rtl/>
                <w:lang w:bidi="fa-IR"/>
              </w:rPr>
              <w:t>انسانى</w:t>
            </w:r>
            <w:r w:rsidRPr="009236E2">
              <w:rPr>
                <w:rStyle w:val="Hyperlink"/>
                <w:noProof/>
                <w:rtl/>
                <w:lang w:bidi="fa-IR"/>
              </w:rPr>
              <w:t xml:space="preserve"> </w:t>
            </w:r>
            <w:r w:rsidRPr="009236E2">
              <w:rPr>
                <w:rStyle w:val="Hyperlink"/>
                <w:rFonts w:hint="eastAsia"/>
                <w:noProof/>
                <w:rtl/>
                <w:lang w:bidi="fa-IR"/>
              </w:rPr>
              <w:t>يا</w:t>
            </w:r>
            <w:r w:rsidRPr="009236E2">
              <w:rPr>
                <w:rStyle w:val="Hyperlink"/>
                <w:noProof/>
                <w:rtl/>
                <w:lang w:bidi="fa-IR"/>
              </w:rPr>
              <w:t xml:space="preserve"> </w:t>
            </w:r>
            <w:r w:rsidRPr="009236E2">
              <w:rPr>
                <w:rStyle w:val="Hyperlink"/>
                <w:rFonts w:hint="eastAsia"/>
                <w:noProof/>
                <w:rtl/>
                <w:lang w:bidi="fa-IR"/>
              </w:rPr>
              <w:t>فطرى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37" w:history="1">
            <w:r w:rsidRPr="009236E2">
              <w:rPr>
                <w:rStyle w:val="Hyperlink"/>
                <w:rFonts w:hint="eastAsia"/>
                <w:noProof/>
                <w:rtl/>
                <w:lang w:bidi="fa-IR"/>
              </w:rPr>
              <w:t>دو</w:t>
            </w:r>
            <w:r w:rsidRPr="009236E2">
              <w:rPr>
                <w:rStyle w:val="Hyperlink"/>
                <w:noProof/>
                <w:rtl/>
                <w:lang w:bidi="fa-IR"/>
              </w:rPr>
              <w:t xml:space="preserve"> </w:t>
            </w:r>
            <w:r w:rsidRPr="009236E2">
              <w:rPr>
                <w:rStyle w:val="Hyperlink"/>
                <w:rFonts w:hint="eastAsia"/>
                <w:noProof/>
                <w:rtl/>
                <w:lang w:bidi="fa-IR"/>
              </w:rPr>
              <w:t>نوع</w:t>
            </w:r>
            <w:r w:rsidRPr="009236E2">
              <w:rPr>
                <w:rStyle w:val="Hyperlink"/>
                <w:noProof/>
                <w:rtl/>
                <w:lang w:bidi="fa-IR"/>
              </w:rPr>
              <w:t xml:space="preserve"> </w:t>
            </w:r>
            <w:r w:rsidRPr="009236E2">
              <w:rPr>
                <w:rStyle w:val="Hyperlink"/>
                <w:rFonts w:hint="eastAsia"/>
                <w:noProof/>
                <w:rtl/>
                <w:lang w:bidi="fa-IR"/>
              </w:rPr>
              <w:t>تلقى</w:t>
            </w:r>
            <w:r w:rsidRPr="009236E2">
              <w:rPr>
                <w:rStyle w:val="Hyperlink"/>
                <w:noProof/>
                <w:rtl/>
                <w:lang w:bidi="fa-IR"/>
              </w:rPr>
              <w:t xml:space="preserve"> </w:t>
            </w:r>
            <w:r w:rsidRPr="009236E2">
              <w:rPr>
                <w:rStyle w:val="Hyperlink"/>
                <w:rFonts w:hint="eastAsia"/>
                <w:noProof/>
                <w:rtl/>
                <w:lang w:bidi="fa-IR"/>
              </w:rPr>
              <w:t>از</w:t>
            </w:r>
            <w:r w:rsidRPr="009236E2">
              <w:rPr>
                <w:rStyle w:val="Hyperlink"/>
                <w:noProof/>
                <w:rtl/>
                <w:lang w:bidi="fa-IR"/>
              </w:rPr>
              <w:t xml:space="preserve"> </w:t>
            </w:r>
            <w:r w:rsidRPr="009236E2">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38" w:history="1">
            <w:r w:rsidRPr="009236E2">
              <w:rPr>
                <w:rStyle w:val="Hyperlink"/>
                <w:rFonts w:hint="eastAsia"/>
                <w:noProof/>
                <w:rtl/>
                <w:lang w:bidi="fa-IR"/>
              </w:rPr>
              <w:t>تلقى</w:t>
            </w:r>
            <w:r w:rsidRPr="009236E2">
              <w:rPr>
                <w:rStyle w:val="Hyperlink"/>
                <w:noProof/>
                <w:rtl/>
                <w:lang w:bidi="fa-IR"/>
              </w:rPr>
              <w:t xml:space="preserve"> </w:t>
            </w:r>
            <w:r w:rsidRPr="009236E2">
              <w:rPr>
                <w:rStyle w:val="Hyperlink"/>
                <w:rFonts w:hint="eastAsia"/>
                <w:noProof/>
                <w:rtl/>
                <w:lang w:bidi="fa-IR"/>
              </w:rPr>
              <w:t>قرآن</w:t>
            </w:r>
            <w:r w:rsidRPr="009236E2">
              <w:rPr>
                <w:rStyle w:val="Hyperlink"/>
                <w:noProof/>
                <w:rtl/>
                <w:lang w:bidi="fa-IR"/>
              </w:rPr>
              <w:t xml:space="preserve"> </w:t>
            </w:r>
            <w:r w:rsidRPr="009236E2">
              <w:rPr>
                <w:rStyle w:val="Hyperlink"/>
                <w:rFonts w:hint="eastAsia"/>
                <w:noProof/>
                <w:rtl/>
                <w:lang w:bidi="fa-IR"/>
              </w:rPr>
              <w:t>از</w:t>
            </w:r>
            <w:r w:rsidRPr="009236E2">
              <w:rPr>
                <w:rStyle w:val="Hyperlink"/>
                <w:noProof/>
                <w:rtl/>
                <w:lang w:bidi="fa-IR"/>
              </w:rPr>
              <w:t xml:space="preserve"> </w:t>
            </w:r>
            <w:r w:rsidRPr="009236E2">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39" w:history="1">
            <w:r w:rsidRPr="009236E2">
              <w:rPr>
                <w:rStyle w:val="Hyperlink"/>
                <w:rFonts w:hint="eastAsia"/>
                <w:noProof/>
                <w:rtl/>
                <w:lang w:bidi="fa-IR"/>
              </w:rPr>
              <w:t>جامعه</w:t>
            </w:r>
            <w:r w:rsidRPr="009236E2">
              <w:rPr>
                <w:rStyle w:val="Hyperlink"/>
                <w:noProof/>
                <w:rtl/>
                <w:lang w:bidi="fa-IR"/>
              </w:rPr>
              <w:t xml:space="preserve"> </w:t>
            </w:r>
            <w:r w:rsidRPr="009236E2">
              <w:rPr>
                <w:rStyle w:val="Hyperlink"/>
                <w:rFonts w:hint="eastAsia"/>
                <w:noProof/>
                <w:rtl/>
                <w:lang w:bidi="fa-IR"/>
              </w:rPr>
              <w:t>ايده</w:t>
            </w:r>
            <w:r w:rsidRPr="009236E2">
              <w:rPr>
                <w:rStyle w:val="Hyperlink"/>
                <w:noProof/>
                <w:rtl/>
                <w:lang w:bidi="fa-IR"/>
              </w:rPr>
              <w:t xml:space="preserve"> </w:t>
            </w:r>
            <w:r w:rsidRPr="009236E2">
              <w:rPr>
                <w:rStyle w:val="Hyperlink"/>
                <w:rFonts w:hint="eastAsia"/>
                <w:noProof/>
                <w:rtl/>
                <w:lang w:bidi="fa-IR"/>
              </w:rPr>
              <w:t>آل</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انتظار</w:t>
            </w:r>
            <w:r w:rsidRPr="009236E2">
              <w:rPr>
                <w:rStyle w:val="Hyperlink"/>
                <w:noProof/>
                <w:rtl/>
                <w:lang w:bidi="fa-IR"/>
              </w:rPr>
              <w:t xml:space="preserve"> </w:t>
            </w:r>
            <w:r w:rsidRPr="009236E2">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0" w:history="1">
            <w:r w:rsidRPr="009236E2">
              <w:rPr>
                <w:rStyle w:val="Hyperlink"/>
                <w:rFonts w:hint="eastAsia"/>
                <w:noProof/>
                <w:rtl/>
                <w:lang w:bidi="fa-IR"/>
              </w:rPr>
              <w:t>دو</w:t>
            </w:r>
            <w:r w:rsidRPr="009236E2">
              <w:rPr>
                <w:rStyle w:val="Hyperlink"/>
                <w:noProof/>
                <w:rtl/>
                <w:lang w:bidi="fa-IR"/>
              </w:rPr>
              <w:t xml:space="preserve"> </w:t>
            </w:r>
            <w:r w:rsidRPr="009236E2">
              <w:rPr>
                <w:rStyle w:val="Hyperlink"/>
                <w:rFonts w:hint="eastAsia"/>
                <w:noProof/>
                <w:rtl/>
                <w:lang w:bidi="fa-IR"/>
              </w:rPr>
              <w:t>نوع</w:t>
            </w:r>
            <w:r w:rsidRPr="009236E2">
              <w:rPr>
                <w:rStyle w:val="Hyperlink"/>
                <w:noProof/>
                <w:rtl/>
                <w:lang w:bidi="fa-IR"/>
              </w:rPr>
              <w:t xml:space="preserve"> </w:t>
            </w:r>
            <w:r w:rsidRPr="009236E2">
              <w:rPr>
                <w:rStyle w:val="Hyperlink"/>
                <w:rFonts w:hint="eastAsia"/>
                <w:noProof/>
                <w:rtl/>
                <w:lang w:bidi="fa-IR"/>
              </w:rPr>
              <w:t>انتظار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41" w:history="1">
            <w:r w:rsidRPr="009236E2">
              <w:rPr>
                <w:rStyle w:val="Hyperlink"/>
                <w:rFonts w:hint="eastAsia"/>
                <w:noProof/>
                <w:rtl/>
                <w:lang w:bidi="fa-IR"/>
              </w:rPr>
              <w:t>فصل</w:t>
            </w:r>
            <w:r w:rsidRPr="009236E2">
              <w:rPr>
                <w:rStyle w:val="Hyperlink"/>
                <w:noProof/>
                <w:rtl/>
                <w:lang w:bidi="fa-IR"/>
              </w:rPr>
              <w:t xml:space="preserve"> </w:t>
            </w:r>
            <w:r w:rsidRPr="009236E2">
              <w:rPr>
                <w:rStyle w:val="Hyperlink"/>
                <w:rFonts w:hint="eastAsia"/>
                <w:noProof/>
                <w:rtl/>
                <w:lang w:bidi="fa-IR"/>
              </w:rPr>
              <w:t>دوم</w:t>
            </w:r>
            <w:r w:rsidRPr="009236E2">
              <w:rPr>
                <w:rStyle w:val="Hyperlink"/>
                <w:noProof/>
                <w:rtl/>
                <w:lang w:bidi="fa-IR"/>
              </w:rPr>
              <w:t xml:space="preserve"> :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2" w:history="1">
            <w:r w:rsidRPr="009236E2">
              <w:rPr>
                <w:rStyle w:val="Hyperlink"/>
                <w:rFonts w:hint="eastAsia"/>
                <w:noProof/>
                <w:rtl/>
                <w:lang w:bidi="fa-IR"/>
              </w:rPr>
              <w:t>قداست</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3" w:history="1">
            <w:r w:rsidRPr="009236E2">
              <w:rPr>
                <w:rStyle w:val="Hyperlink"/>
                <w:rFonts w:hint="eastAsia"/>
                <w:noProof/>
                <w:rtl/>
                <w:lang w:bidi="fa-IR"/>
              </w:rPr>
              <w:t>حق</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4" w:history="1">
            <w:r w:rsidRPr="009236E2">
              <w:rPr>
                <w:rStyle w:val="Hyperlink"/>
                <w:rFonts w:hint="eastAsia"/>
                <w:noProof/>
                <w:rtl/>
                <w:lang w:bidi="fa-IR"/>
              </w:rPr>
              <w:t>بدن</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5" w:history="1">
            <w:r w:rsidRPr="009236E2">
              <w:rPr>
                <w:rStyle w:val="Hyperlink"/>
                <w:rFonts w:hint="eastAsia"/>
                <w:noProof/>
                <w:rtl/>
                <w:lang w:bidi="fa-IR"/>
              </w:rPr>
              <w:t>منشاء</w:t>
            </w:r>
            <w:r w:rsidRPr="009236E2">
              <w:rPr>
                <w:rStyle w:val="Hyperlink"/>
                <w:noProof/>
                <w:rtl/>
                <w:lang w:bidi="fa-IR"/>
              </w:rPr>
              <w:t xml:space="preserve"> </w:t>
            </w:r>
            <w:r w:rsidRPr="009236E2">
              <w:rPr>
                <w:rStyle w:val="Hyperlink"/>
                <w:rFonts w:hint="eastAsia"/>
                <w:noProof/>
                <w:rtl/>
                <w:lang w:bidi="fa-IR"/>
              </w:rPr>
              <w:t>قداست</w:t>
            </w:r>
            <w:r w:rsidRPr="009236E2">
              <w:rPr>
                <w:rStyle w:val="Hyperlink"/>
                <w:noProof/>
                <w:rtl/>
                <w:lang w:bidi="fa-IR"/>
              </w:rPr>
              <w:t xml:space="preserve"> </w:t>
            </w:r>
            <w:r w:rsidRPr="009236E2">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6" w:history="1">
            <w:r w:rsidRPr="009236E2">
              <w:rPr>
                <w:rStyle w:val="Hyperlink"/>
                <w:rFonts w:hint="eastAsia"/>
                <w:noProof/>
                <w:rtl/>
                <w:lang w:bidi="fa-IR"/>
              </w:rPr>
              <w:t>جهاد</w:t>
            </w:r>
            <w:r w:rsidRPr="009236E2">
              <w:rPr>
                <w:rStyle w:val="Hyperlink"/>
                <w:noProof/>
                <w:rtl/>
                <w:lang w:bidi="fa-IR"/>
              </w:rPr>
              <w:t xml:space="preserve"> </w:t>
            </w:r>
            <w:r w:rsidRPr="009236E2">
              <w:rPr>
                <w:rStyle w:val="Hyperlink"/>
                <w:rFonts w:hint="eastAsia"/>
                <w:noProof/>
                <w:rtl/>
                <w:lang w:bidi="fa-IR"/>
              </w:rPr>
              <w:t>يا</w:t>
            </w:r>
            <w:r w:rsidRPr="009236E2">
              <w:rPr>
                <w:rStyle w:val="Hyperlink"/>
                <w:noProof/>
                <w:rtl/>
                <w:lang w:bidi="fa-IR"/>
              </w:rPr>
              <w:t xml:space="preserve"> </w:t>
            </w:r>
            <w:r w:rsidRPr="009236E2">
              <w:rPr>
                <w:rStyle w:val="Hyperlink"/>
                <w:rFonts w:hint="eastAsia"/>
                <w:noProof/>
                <w:rtl/>
                <w:lang w:bidi="fa-IR"/>
              </w:rPr>
              <w:t>مسئوليت</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7" w:history="1">
            <w:r w:rsidRPr="009236E2">
              <w:rPr>
                <w:rStyle w:val="Hyperlink"/>
                <w:rFonts w:hint="eastAsia"/>
                <w:noProof/>
                <w:rtl/>
                <w:lang w:bidi="fa-IR"/>
              </w:rPr>
              <w:t>نشاط</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8" w:history="1">
            <w:r w:rsidRPr="009236E2">
              <w:rPr>
                <w:rStyle w:val="Hyperlink"/>
                <w:rFonts w:hint="eastAsia"/>
                <w:noProof/>
                <w:rtl/>
                <w:lang w:bidi="fa-IR"/>
              </w:rPr>
              <w:t>منطق</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49" w:history="1">
            <w:r w:rsidRPr="009236E2">
              <w:rPr>
                <w:rStyle w:val="Hyperlink"/>
                <w:rFonts w:hint="eastAsia"/>
                <w:noProof/>
                <w:rtl/>
                <w:lang w:bidi="fa-IR"/>
              </w:rPr>
              <w:t>حماسه</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خون</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50" w:history="1">
            <w:r w:rsidRPr="009236E2">
              <w:rPr>
                <w:rStyle w:val="Hyperlink"/>
                <w:rFonts w:hint="eastAsia"/>
                <w:noProof/>
                <w:rtl/>
                <w:lang w:bidi="fa-IR"/>
              </w:rPr>
              <w:t>جاودانگى</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51" w:history="1">
            <w:r w:rsidRPr="009236E2">
              <w:rPr>
                <w:rStyle w:val="Hyperlink"/>
                <w:rFonts w:hint="eastAsia"/>
                <w:noProof/>
                <w:rtl/>
                <w:lang w:bidi="fa-IR"/>
              </w:rPr>
              <w:t>شفاعت</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52" w:history="1">
            <w:r w:rsidRPr="009236E2">
              <w:rPr>
                <w:rStyle w:val="Hyperlink"/>
                <w:rFonts w:hint="eastAsia"/>
                <w:noProof/>
                <w:rtl/>
                <w:lang w:bidi="fa-IR"/>
              </w:rPr>
              <w:t>گريه</w:t>
            </w:r>
            <w:r w:rsidRPr="009236E2">
              <w:rPr>
                <w:rStyle w:val="Hyperlink"/>
                <w:noProof/>
                <w:rtl/>
                <w:lang w:bidi="fa-IR"/>
              </w:rPr>
              <w:t xml:space="preserve"> </w:t>
            </w:r>
            <w:r w:rsidRPr="009236E2">
              <w:rPr>
                <w:rStyle w:val="Hyperlink"/>
                <w:rFonts w:hint="eastAsia"/>
                <w:noProof/>
                <w:rtl/>
                <w:lang w:bidi="fa-IR"/>
              </w:rPr>
              <w:t>بر</w:t>
            </w:r>
            <w:r w:rsidRPr="009236E2">
              <w:rPr>
                <w:rStyle w:val="Hyperlink"/>
                <w:noProof/>
                <w:rtl/>
                <w:lang w:bidi="fa-IR"/>
              </w:rPr>
              <w:t xml:space="preserve"> </w:t>
            </w:r>
            <w:r w:rsidRPr="009236E2">
              <w:rPr>
                <w:rStyle w:val="Hyperlink"/>
                <w:rFonts w:hint="eastAsia"/>
                <w:noProof/>
                <w:rtl/>
                <w:lang w:bidi="fa-IR"/>
              </w:rPr>
              <w:t>شهيد</w:t>
            </w:r>
            <w:r w:rsidRPr="009236E2">
              <w:rPr>
                <w:rStyle w:val="Hyperlink"/>
                <w:noProof/>
                <w:rtl/>
                <w:lang w:bidi="fa-IR"/>
              </w:rPr>
              <w:t xml:space="preserve"> </w:t>
            </w:r>
            <w:r w:rsidRPr="009236E2">
              <w:rPr>
                <w:rStyle w:val="Hyperlink"/>
                <w:rFonts w:hint="eastAsia"/>
                <w:noProof/>
                <w:rtl/>
                <w:lang w:bidi="fa-IR"/>
              </w:rPr>
              <w:t>و</w:t>
            </w:r>
            <w:r w:rsidRPr="009236E2">
              <w:rPr>
                <w:rStyle w:val="Hyperlink"/>
                <w:noProof/>
                <w:rtl/>
                <w:lang w:bidi="fa-IR"/>
              </w:rPr>
              <w:t xml:space="preserve"> </w:t>
            </w:r>
            <w:r w:rsidRPr="009236E2">
              <w:rPr>
                <w:rStyle w:val="Hyperlink"/>
                <w:rFonts w:hint="eastAsia"/>
                <w:noProof/>
                <w:rtl/>
                <w:lang w:bidi="fa-IR"/>
              </w:rPr>
              <w:t>فلسفه</w:t>
            </w:r>
            <w:r w:rsidRPr="009236E2">
              <w:rPr>
                <w:rStyle w:val="Hyperlink"/>
                <w:noProof/>
                <w:rtl/>
                <w:lang w:bidi="fa-IR"/>
              </w:rPr>
              <w:t xml:space="preserve"> </w:t>
            </w:r>
            <w:r w:rsidRPr="009236E2">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EB421A" w:rsidRDefault="00EB421A">
          <w:pPr>
            <w:pStyle w:val="TOC3"/>
            <w:rPr>
              <w:rFonts w:asciiTheme="minorHAnsi" w:eastAsiaTheme="minorEastAsia" w:hAnsiTheme="minorHAnsi" w:cstheme="minorBidi"/>
              <w:noProof/>
              <w:color w:val="auto"/>
              <w:sz w:val="22"/>
              <w:szCs w:val="22"/>
              <w:rtl/>
            </w:rPr>
          </w:pPr>
          <w:hyperlink w:anchor="_Toc384031853" w:history="1">
            <w:r w:rsidRPr="009236E2">
              <w:rPr>
                <w:rStyle w:val="Hyperlink"/>
                <w:rFonts w:hint="eastAsia"/>
                <w:noProof/>
                <w:rtl/>
                <w:lang w:bidi="fa-IR"/>
              </w:rPr>
              <w:t>تربت</w:t>
            </w:r>
            <w:r w:rsidRPr="009236E2">
              <w:rPr>
                <w:rStyle w:val="Hyperlink"/>
                <w:noProof/>
                <w:rtl/>
                <w:lang w:bidi="fa-IR"/>
              </w:rPr>
              <w:t xml:space="preserve"> </w:t>
            </w:r>
            <w:r w:rsidRPr="009236E2">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54" w:history="1">
            <w:r w:rsidRPr="009236E2">
              <w:rPr>
                <w:rStyle w:val="Hyperlink"/>
                <w:rFonts w:hint="eastAsia"/>
                <w:noProof/>
                <w:rtl/>
                <w:lang w:bidi="fa-IR"/>
              </w:rPr>
              <w:t>پ</w:t>
            </w:r>
            <w:r w:rsidRPr="009236E2">
              <w:rPr>
                <w:rStyle w:val="Hyperlink"/>
                <w:rFonts w:hint="cs"/>
                <w:noProof/>
                <w:rtl/>
                <w:lang w:bidi="fa-IR"/>
              </w:rPr>
              <w:t>ی</w:t>
            </w:r>
            <w:r w:rsidRPr="009236E2">
              <w:rPr>
                <w:rStyle w:val="Hyperlink"/>
                <w:noProof/>
                <w:rtl/>
                <w:lang w:bidi="fa-IR"/>
              </w:rPr>
              <w:t xml:space="preserve"> </w:t>
            </w:r>
            <w:r w:rsidRPr="009236E2">
              <w:rPr>
                <w:rStyle w:val="Hyperlink"/>
                <w:rFonts w:hint="eastAsia"/>
                <w:noProof/>
                <w:rtl/>
                <w:lang w:bidi="fa-IR"/>
              </w:rPr>
              <w:t>نوشت</w:t>
            </w:r>
            <w:r w:rsidRPr="009236E2">
              <w:rPr>
                <w:rStyle w:val="Hyperlink"/>
                <w:noProof/>
                <w:rtl/>
                <w:lang w:bidi="fa-IR"/>
              </w:rPr>
              <w:t xml:space="preserve"> </w:t>
            </w:r>
            <w:r w:rsidRPr="009236E2">
              <w:rPr>
                <w:rStyle w:val="Hyperlink"/>
                <w:rFonts w:hint="eastAsia"/>
                <w:noProof/>
                <w:rtl/>
                <w:lang w:bidi="fa-IR"/>
              </w:rPr>
              <w:t>ها</w:t>
            </w:r>
            <w:r w:rsidRPr="009236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EB421A" w:rsidRDefault="00EB421A">
          <w:pPr>
            <w:pStyle w:val="TOC2"/>
            <w:tabs>
              <w:tab w:val="right" w:leader="dot" w:pos="7361"/>
            </w:tabs>
            <w:rPr>
              <w:rFonts w:asciiTheme="minorHAnsi" w:eastAsiaTheme="minorEastAsia" w:hAnsiTheme="minorHAnsi" w:cstheme="minorBidi"/>
              <w:noProof/>
              <w:color w:val="auto"/>
              <w:sz w:val="22"/>
              <w:szCs w:val="22"/>
              <w:rtl/>
            </w:rPr>
          </w:pPr>
          <w:hyperlink w:anchor="_Toc384031855" w:history="1">
            <w:r w:rsidRPr="009236E2">
              <w:rPr>
                <w:rStyle w:val="Hyperlink"/>
                <w:rFonts w:hint="eastAsia"/>
                <w:noProof/>
                <w:rtl/>
                <w:lang w:bidi="fa-IR"/>
              </w:rPr>
              <w:t>فهرست</w:t>
            </w:r>
            <w:r w:rsidRPr="009236E2">
              <w:rPr>
                <w:rStyle w:val="Hyperlink"/>
                <w:noProof/>
                <w:rtl/>
                <w:lang w:bidi="fa-IR"/>
              </w:rPr>
              <w:t xml:space="preserve"> </w:t>
            </w:r>
            <w:r w:rsidRPr="009236E2">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384031855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524240" w:rsidRPr="0042098A" w:rsidRDefault="008A5974" w:rsidP="00524240">
          <w:pPr>
            <w:rPr>
              <w:rtl/>
            </w:rPr>
          </w:pPr>
          <w:r>
            <w:fldChar w:fldCharType="end"/>
          </w:r>
        </w:p>
      </w:sdtContent>
    </w:sdt>
    <w:sectPr w:rsidR="00524240"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7F4" w:rsidRDefault="00E657F4">
      <w:r>
        <w:separator/>
      </w:r>
    </w:p>
  </w:endnote>
  <w:endnote w:type="continuationSeparator" w:id="1">
    <w:p w:rsidR="00E657F4" w:rsidRDefault="00E65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3" w:rsidRDefault="008A5974">
    <w:pPr>
      <w:pStyle w:val="Footer"/>
    </w:pPr>
    <w:fldSimple w:instr=" PAGE   \* MERGEFORMAT ">
      <w:r w:rsidR="00EB421A">
        <w:rPr>
          <w:noProof/>
          <w:rtl/>
        </w:rPr>
        <w:t>384</w:t>
      </w:r>
    </w:fldSimple>
  </w:p>
  <w:p w:rsidR="00ED48D3" w:rsidRDefault="00ED4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3" w:rsidRDefault="008A5974">
    <w:pPr>
      <w:pStyle w:val="Footer"/>
    </w:pPr>
    <w:fldSimple w:instr=" PAGE   \* MERGEFORMAT ">
      <w:r w:rsidR="00EB421A">
        <w:rPr>
          <w:noProof/>
          <w:rtl/>
        </w:rPr>
        <w:t>383</w:t>
      </w:r>
    </w:fldSimple>
  </w:p>
  <w:p w:rsidR="00ED48D3" w:rsidRDefault="00ED48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3" w:rsidRDefault="008A5974">
    <w:pPr>
      <w:pStyle w:val="Footer"/>
    </w:pPr>
    <w:fldSimple w:instr=" PAGE   \* MERGEFORMAT ">
      <w:r w:rsidR="00EB421A">
        <w:rPr>
          <w:noProof/>
          <w:rtl/>
        </w:rPr>
        <w:t>1</w:t>
      </w:r>
    </w:fldSimple>
  </w:p>
  <w:p w:rsidR="00ED48D3" w:rsidRDefault="00ED4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7F4" w:rsidRDefault="00E657F4">
      <w:r>
        <w:separator/>
      </w:r>
    </w:p>
  </w:footnote>
  <w:footnote w:type="continuationSeparator" w:id="1">
    <w:p w:rsidR="00E657F4" w:rsidRDefault="00E65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0E09"/>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4831"/>
    <w:rsid w:val="00092805"/>
    <w:rsid w:val="00092A0C"/>
    <w:rsid w:val="000A7750"/>
    <w:rsid w:val="000B3A56"/>
    <w:rsid w:val="000C0A89"/>
    <w:rsid w:val="000C7722"/>
    <w:rsid w:val="000D0932"/>
    <w:rsid w:val="000D180B"/>
    <w:rsid w:val="000D1BDF"/>
    <w:rsid w:val="000D3856"/>
    <w:rsid w:val="000D71B7"/>
    <w:rsid w:val="000E6824"/>
    <w:rsid w:val="000F6B97"/>
    <w:rsid w:val="0010049D"/>
    <w:rsid w:val="00107A6B"/>
    <w:rsid w:val="001106A5"/>
    <w:rsid w:val="00111AE3"/>
    <w:rsid w:val="0011231B"/>
    <w:rsid w:val="0011352E"/>
    <w:rsid w:val="00113B0B"/>
    <w:rsid w:val="00113CCC"/>
    <w:rsid w:val="00115473"/>
    <w:rsid w:val="00115A71"/>
    <w:rsid w:val="001162C9"/>
    <w:rsid w:val="0012268F"/>
    <w:rsid w:val="001243ED"/>
    <w:rsid w:val="00126471"/>
    <w:rsid w:val="00135E90"/>
    <w:rsid w:val="00136268"/>
    <w:rsid w:val="00136E6F"/>
    <w:rsid w:val="00137C58"/>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6704"/>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6CBC"/>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037"/>
    <w:rsid w:val="003D3107"/>
    <w:rsid w:val="003E148D"/>
    <w:rsid w:val="003E3600"/>
    <w:rsid w:val="003F33DE"/>
    <w:rsid w:val="003F52A9"/>
    <w:rsid w:val="00402C65"/>
    <w:rsid w:val="004035D1"/>
    <w:rsid w:val="00404EB7"/>
    <w:rsid w:val="00407D56"/>
    <w:rsid w:val="00416E2B"/>
    <w:rsid w:val="0042098A"/>
    <w:rsid w:val="004209BA"/>
    <w:rsid w:val="00420C44"/>
    <w:rsid w:val="00422863"/>
    <w:rsid w:val="00430581"/>
    <w:rsid w:val="00434A97"/>
    <w:rsid w:val="00437035"/>
    <w:rsid w:val="00440C62"/>
    <w:rsid w:val="00446BBA"/>
    <w:rsid w:val="004514E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2602"/>
    <w:rsid w:val="004B3F28"/>
    <w:rsid w:val="004C3E90"/>
    <w:rsid w:val="004C4336"/>
    <w:rsid w:val="004C77B5"/>
    <w:rsid w:val="004D7678"/>
    <w:rsid w:val="004D7CD7"/>
    <w:rsid w:val="004E6E95"/>
    <w:rsid w:val="004F4B1F"/>
    <w:rsid w:val="004F58BA"/>
    <w:rsid w:val="005022E5"/>
    <w:rsid w:val="00502651"/>
    <w:rsid w:val="00524240"/>
    <w:rsid w:val="005254BC"/>
    <w:rsid w:val="00526724"/>
    <w:rsid w:val="00542EEF"/>
    <w:rsid w:val="0054514A"/>
    <w:rsid w:val="0054760C"/>
    <w:rsid w:val="00550B2F"/>
    <w:rsid w:val="00551712"/>
    <w:rsid w:val="00551E02"/>
    <w:rsid w:val="005529FE"/>
    <w:rsid w:val="00552C63"/>
    <w:rsid w:val="00553E8E"/>
    <w:rsid w:val="005549DE"/>
    <w:rsid w:val="00557FB6"/>
    <w:rsid w:val="00561C58"/>
    <w:rsid w:val="00562EED"/>
    <w:rsid w:val="00565700"/>
    <w:rsid w:val="005673A9"/>
    <w:rsid w:val="0057006C"/>
    <w:rsid w:val="00570812"/>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66A51"/>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652E"/>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30F0"/>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5974"/>
    <w:rsid w:val="008A756D"/>
    <w:rsid w:val="008B5AE2"/>
    <w:rsid w:val="008B5B7E"/>
    <w:rsid w:val="008C0DB1"/>
    <w:rsid w:val="008C0EF5"/>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566E"/>
    <w:rsid w:val="00927601"/>
    <w:rsid w:val="00927D62"/>
    <w:rsid w:val="00932192"/>
    <w:rsid w:val="0094272F"/>
    <w:rsid w:val="00943412"/>
    <w:rsid w:val="00943B2E"/>
    <w:rsid w:val="00945D11"/>
    <w:rsid w:val="009503E2"/>
    <w:rsid w:val="009523FD"/>
    <w:rsid w:val="00952FD2"/>
    <w:rsid w:val="00953F15"/>
    <w:rsid w:val="0095736F"/>
    <w:rsid w:val="00960F67"/>
    <w:rsid w:val="00961CD2"/>
    <w:rsid w:val="00962B76"/>
    <w:rsid w:val="0097061F"/>
    <w:rsid w:val="00972C70"/>
    <w:rsid w:val="00974224"/>
    <w:rsid w:val="00974FF1"/>
    <w:rsid w:val="00976899"/>
    <w:rsid w:val="00986588"/>
    <w:rsid w:val="00992E31"/>
    <w:rsid w:val="00997E5A"/>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5E28"/>
    <w:rsid w:val="00A16415"/>
    <w:rsid w:val="00A209AB"/>
    <w:rsid w:val="00A21090"/>
    <w:rsid w:val="00A22363"/>
    <w:rsid w:val="00A2310F"/>
    <w:rsid w:val="00A2642A"/>
    <w:rsid w:val="00A26AD5"/>
    <w:rsid w:val="00A30F05"/>
    <w:rsid w:val="00A33796"/>
    <w:rsid w:val="00A35A84"/>
    <w:rsid w:val="00A35EB2"/>
    <w:rsid w:val="00A35EDE"/>
    <w:rsid w:val="00A36CA9"/>
    <w:rsid w:val="00A371C7"/>
    <w:rsid w:val="00A44704"/>
    <w:rsid w:val="00A478DC"/>
    <w:rsid w:val="00A50FBD"/>
    <w:rsid w:val="00A51FCA"/>
    <w:rsid w:val="00A6076B"/>
    <w:rsid w:val="00A60B19"/>
    <w:rsid w:val="00A621DD"/>
    <w:rsid w:val="00A6486D"/>
    <w:rsid w:val="00A668D6"/>
    <w:rsid w:val="00A67E75"/>
    <w:rsid w:val="00A745EB"/>
    <w:rsid w:val="00A749A9"/>
    <w:rsid w:val="00A751DD"/>
    <w:rsid w:val="00A86979"/>
    <w:rsid w:val="00A86A9E"/>
    <w:rsid w:val="00A91F7E"/>
    <w:rsid w:val="00A9330B"/>
    <w:rsid w:val="00A93392"/>
    <w:rsid w:val="00A971B5"/>
    <w:rsid w:val="00A9747F"/>
    <w:rsid w:val="00AA03DF"/>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63BF"/>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86C43"/>
    <w:rsid w:val="00D91B67"/>
    <w:rsid w:val="00D92CDF"/>
    <w:rsid w:val="00DA5931"/>
    <w:rsid w:val="00DA722B"/>
    <w:rsid w:val="00DB2424"/>
    <w:rsid w:val="00DB3E84"/>
    <w:rsid w:val="00DC02A0"/>
    <w:rsid w:val="00DC0B08"/>
    <w:rsid w:val="00DC0E09"/>
    <w:rsid w:val="00DC0E27"/>
    <w:rsid w:val="00DD1BB4"/>
    <w:rsid w:val="00DD6547"/>
    <w:rsid w:val="00DD78A5"/>
    <w:rsid w:val="00DE4448"/>
    <w:rsid w:val="00DE49C9"/>
    <w:rsid w:val="00DF5E1E"/>
    <w:rsid w:val="00DF6442"/>
    <w:rsid w:val="00E000E8"/>
    <w:rsid w:val="00E022DC"/>
    <w:rsid w:val="00E024D3"/>
    <w:rsid w:val="00E07A7B"/>
    <w:rsid w:val="00E10B3C"/>
    <w:rsid w:val="00E14435"/>
    <w:rsid w:val="00E146D5"/>
    <w:rsid w:val="00E206F5"/>
    <w:rsid w:val="00E21598"/>
    <w:rsid w:val="00E259BC"/>
    <w:rsid w:val="00E264A4"/>
    <w:rsid w:val="00E34204"/>
    <w:rsid w:val="00E40FCC"/>
    <w:rsid w:val="00E43122"/>
    <w:rsid w:val="00E44003"/>
    <w:rsid w:val="00E456A5"/>
    <w:rsid w:val="00E5512D"/>
    <w:rsid w:val="00E574E5"/>
    <w:rsid w:val="00E63C51"/>
    <w:rsid w:val="00E657F4"/>
    <w:rsid w:val="00E71139"/>
    <w:rsid w:val="00E74F63"/>
    <w:rsid w:val="00E7602E"/>
    <w:rsid w:val="00E90664"/>
    <w:rsid w:val="00E93A84"/>
    <w:rsid w:val="00E96F05"/>
    <w:rsid w:val="00EA0446"/>
    <w:rsid w:val="00EA340E"/>
    <w:rsid w:val="00EA3B1F"/>
    <w:rsid w:val="00EB421A"/>
    <w:rsid w:val="00EB55D0"/>
    <w:rsid w:val="00EB5646"/>
    <w:rsid w:val="00EB5ADB"/>
    <w:rsid w:val="00EC0F78"/>
    <w:rsid w:val="00EC1A32"/>
    <w:rsid w:val="00EC1A39"/>
    <w:rsid w:val="00EC5C01"/>
    <w:rsid w:val="00ED0DD0"/>
    <w:rsid w:val="00ED3DFD"/>
    <w:rsid w:val="00ED3F21"/>
    <w:rsid w:val="00ED48D3"/>
    <w:rsid w:val="00EE12AE"/>
    <w:rsid w:val="00EE260F"/>
    <w:rsid w:val="00EE4843"/>
    <w:rsid w:val="00EE56E1"/>
    <w:rsid w:val="00EE604B"/>
    <w:rsid w:val="00EE6B33"/>
    <w:rsid w:val="00EF0462"/>
    <w:rsid w:val="00EF6505"/>
    <w:rsid w:val="00EF7A6F"/>
    <w:rsid w:val="00F02C57"/>
    <w:rsid w:val="00F070E5"/>
    <w:rsid w:val="00F07D33"/>
    <w:rsid w:val="00F1517E"/>
    <w:rsid w:val="00F16678"/>
    <w:rsid w:val="00F17F34"/>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831"/>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84831"/>
    <w:rPr>
      <w:rFonts w:cs="B Badr"/>
      <w:color w:val="000000"/>
      <w:sz w:val="32"/>
      <w:szCs w:val="32"/>
    </w:rPr>
  </w:style>
  <w:style w:type="paragraph" w:styleId="TOCHeading">
    <w:name w:val="TOC Heading"/>
    <w:basedOn w:val="Heading1"/>
    <w:next w:val="Normal"/>
    <w:uiPriority w:val="39"/>
    <w:semiHidden/>
    <w:unhideWhenUsed/>
    <w:qFormat/>
    <w:rsid w:val="00524240"/>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52424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2424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2424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24240"/>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5242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E950-8207-43AA-814B-DBFB6D6E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61</TotalTime>
  <Pages>384</Pages>
  <Words>80337</Words>
  <Characters>457923</Characters>
  <Application>Microsoft Office Word</Application>
  <DocSecurity>0</DocSecurity>
  <Lines>3816</Lines>
  <Paragraphs>1074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537186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35</cp:revision>
  <cp:lastPrinted>1900-12-31T19:30:00Z</cp:lastPrinted>
  <dcterms:created xsi:type="dcterms:W3CDTF">2014-03-31T06:47:00Z</dcterms:created>
  <dcterms:modified xsi:type="dcterms:W3CDTF">2014-03-31T07:50:00Z</dcterms:modified>
</cp:coreProperties>
</file>