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CF5" w:rsidRDefault="007847C4" w:rsidP="004C115C">
      <w:pPr>
        <w:pStyle w:val="libCenterBold1"/>
        <w:rPr>
          <w:rtl/>
          <w:lang w:bidi="fa-IR"/>
        </w:rPr>
      </w:pPr>
      <w:r>
        <w:rPr>
          <w:rtl/>
          <w:lang w:bidi="fa-IR"/>
        </w:rPr>
        <w:t>تفسير</w:t>
      </w:r>
      <w:r w:rsidR="00D44462">
        <w:rPr>
          <w:rFonts w:hint="cs"/>
          <w:rtl/>
          <w:lang w:bidi="fa-IR"/>
        </w:rPr>
        <w:t xml:space="preserve"> نور</w:t>
      </w:r>
      <w:r>
        <w:rPr>
          <w:rtl/>
          <w:lang w:bidi="fa-IR"/>
        </w:rPr>
        <w:t xml:space="preserve"> </w:t>
      </w:r>
      <w:r w:rsidR="00D44462">
        <w:rPr>
          <w:rFonts w:hint="cs"/>
          <w:rtl/>
          <w:lang w:bidi="fa-IR"/>
        </w:rPr>
        <w:t>(</w:t>
      </w:r>
      <w:r>
        <w:rPr>
          <w:rtl/>
          <w:lang w:bidi="fa-IR"/>
        </w:rPr>
        <w:t>سوره حجرات</w:t>
      </w:r>
      <w:r w:rsidR="00D44462">
        <w:rPr>
          <w:rFonts w:hint="cs"/>
          <w:rtl/>
          <w:lang w:bidi="fa-IR"/>
        </w:rPr>
        <w:t>)</w:t>
      </w:r>
    </w:p>
    <w:p w:rsidR="001D3CF5" w:rsidRPr="001D3CF5" w:rsidRDefault="001D3CF5" w:rsidP="001D3CF5">
      <w:pPr>
        <w:pStyle w:val="libNormal0"/>
        <w:rPr>
          <w:rtl/>
          <w:lang w:bidi="fa-IR"/>
        </w:rPr>
      </w:pPr>
    </w:p>
    <w:p w:rsidR="001D3CF5" w:rsidRDefault="004C115C" w:rsidP="004C115C">
      <w:pPr>
        <w:pStyle w:val="libCenterBold2"/>
        <w:rPr>
          <w:rtl/>
          <w:lang w:bidi="fa-IR"/>
        </w:rPr>
      </w:pPr>
      <w:r>
        <w:rPr>
          <w:rFonts w:hint="cs"/>
          <w:rtl/>
          <w:lang w:bidi="fa-IR"/>
        </w:rPr>
        <w:t>نام نویسنده</w:t>
      </w:r>
      <w:r w:rsidR="007847C4">
        <w:rPr>
          <w:rtl/>
          <w:lang w:bidi="fa-IR"/>
        </w:rPr>
        <w:t xml:space="preserve"> : حجة الاسلام و المسلمين حاج شيخ محسن قرائتى</w:t>
      </w:r>
    </w:p>
    <w:p w:rsidR="009479E0" w:rsidRDefault="009479E0" w:rsidP="009479E0">
      <w:pPr>
        <w:pStyle w:val="libNormal0"/>
        <w:rPr>
          <w:rtl/>
          <w:lang w:bidi="fa-IR"/>
        </w:rPr>
      </w:pPr>
    </w:p>
    <w:p w:rsidR="009479E0" w:rsidRDefault="009479E0" w:rsidP="009479E0">
      <w:pPr>
        <w:pStyle w:val="libNormal"/>
        <w:rPr>
          <w:rtl/>
          <w:lang w:bidi="fa-IR"/>
        </w:rPr>
      </w:pPr>
    </w:p>
    <w:p w:rsidR="009479E0" w:rsidRDefault="009479E0" w:rsidP="009479E0">
      <w:pPr>
        <w:pStyle w:val="libNormal"/>
        <w:rPr>
          <w:rtl/>
          <w:lang w:bidi="fa-IR"/>
        </w:rPr>
      </w:pPr>
    </w:p>
    <w:p w:rsidR="009479E0" w:rsidRDefault="009479E0" w:rsidP="009479E0">
      <w:pPr>
        <w:pStyle w:val="libNormal"/>
        <w:rPr>
          <w:rtl/>
          <w:lang w:bidi="fa-IR"/>
        </w:rPr>
      </w:pPr>
    </w:p>
    <w:p w:rsidR="009479E0" w:rsidRPr="009479E0" w:rsidRDefault="009479E0" w:rsidP="009479E0">
      <w:pPr>
        <w:pStyle w:val="libNotice"/>
        <w:rPr>
          <w:rtl/>
        </w:rPr>
      </w:pPr>
      <w:r w:rsidRPr="009479E0">
        <w:rPr>
          <w:rFonts w:hint="cs"/>
          <w:rtl/>
        </w:rPr>
        <w:t xml:space="preserve">این کتاب توسط مؤسسه فرهنگی - اسلامی شبکة الامامین الحسنین </w:t>
      </w:r>
      <w:r w:rsidRPr="009479E0">
        <w:rPr>
          <w:rStyle w:val="libAlaemChar"/>
          <w:rtl/>
        </w:rPr>
        <w:t>عليهم</w:t>
      </w:r>
      <w:r w:rsidRPr="009479E0">
        <w:rPr>
          <w:rStyle w:val="libAlaemChar"/>
          <w:rFonts w:hint="cs"/>
          <w:rtl/>
        </w:rPr>
        <w:t>ا</w:t>
      </w:r>
      <w:r w:rsidRPr="009479E0">
        <w:rPr>
          <w:rStyle w:val="libAlaemChar"/>
          <w:rtl/>
        </w:rPr>
        <w:t>‌السلام</w:t>
      </w:r>
      <w:r w:rsidRPr="009479E0">
        <w:rPr>
          <w:rFonts w:hint="cs"/>
          <w:rtl/>
        </w:rPr>
        <w:t xml:space="preserve"> بصورت الکترونیکی برای مخاطبین گرامی منتشر شده است.</w:t>
      </w:r>
    </w:p>
    <w:p w:rsidR="009479E0" w:rsidRPr="009479E0" w:rsidRDefault="009479E0" w:rsidP="009479E0">
      <w:pPr>
        <w:pStyle w:val="libNotice"/>
        <w:rPr>
          <w:rtl/>
        </w:rPr>
      </w:pPr>
      <w:r w:rsidRPr="009479E0">
        <w:rPr>
          <w:rFonts w:hint="cs"/>
          <w:rtl/>
        </w:rPr>
        <w:t>لازم به ذکر است تصحیح اشتباهات تایپی احتمالی، روی این کتاب انجام نگردیده است.</w:t>
      </w:r>
    </w:p>
    <w:p w:rsidR="001D3CF5" w:rsidRPr="0095013B" w:rsidRDefault="001D3CF5" w:rsidP="0095013B">
      <w:pPr>
        <w:rPr>
          <w:rtl/>
        </w:rPr>
      </w:pPr>
      <w:r>
        <w:rPr>
          <w:rtl/>
          <w:lang w:bidi="fa-IR"/>
        </w:rPr>
        <w:br w:type="page"/>
      </w:r>
    </w:p>
    <w:p w:rsidR="00C61899" w:rsidRPr="00652837" w:rsidRDefault="00BB0117" w:rsidP="00BB0117">
      <w:pPr>
        <w:pStyle w:val="Heading1"/>
        <w:rPr>
          <w:rtl/>
          <w:lang w:bidi="fa-IR"/>
        </w:rPr>
      </w:pPr>
      <w:bookmarkStart w:id="0" w:name="_Toc365974360"/>
      <w:r w:rsidRPr="00652837">
        <w:rPr>
          <w:rtl/>
          <w:lang w:bidi="fa-IR"/>
        </w:rPr>
        <w:lastRenderedPageBreak/>
        <w:t>مقدمه ناشر</w:t>
      </w:r>
      <w:bookmarkEnd w:id="0"/>
    </w:p>
    <w:p w:rsidR="00C61899" w:rsidRDefault="00C61899" w:rsidP="00F15455">
      <w:pPr>
        <w:pStyle w:val="libAie"/>
        <w:rPr>
          <w:rtl/>
          <w:lang w:bidi="fa-IR"/>
        </w:rPr>
      </w:pPr>
      <w:r>
        <w:rPr>
          <w:rtl/>
          <w:lang w:bidi="fa-IR"/>
        </w:rPr>
        <w:t>بسم اللّه الرّحمن الرّحيم</w:t>
      </w:r>
    </w:p>
    <w:p w:rsidR="00C61899" w:rsidRDefault="00C61899" w:rsidP="00C41F1A">
      <w:pPr>
        <w:pStyle w:val="libNormal"/>
        <w:rPr>
          <w:rtl/>
          <w:lang w:bidi="fa-IR"/>
        </w:rPr>
      </w:pPr>
      <w:r>
        <w:rPr>
          <w:rtl/>
          <w:lang w:bidi="fa-IR"/>
        </w:rPr>
        <w:t>«</w:t>
      </w:r>
      <w:r w:rsidRPr="00643B46">
        <w:rPr>
          <w:rStyle w:val="libAieChar"/>
          <w:rtl/>
        </w:rPr>
        <w:t>وَلَقَد يَسّرنَا القُرآنَ لِلذّكرِ فَهَل من مُدّكِر</w:t>
      </w:r>
      <w:r>
        <w:rPr>
          <w:rtl/>
          <w:lang w:bidi="fa-IR"/>
        </w:rPr>
        <w:t xml:space="preserve">» </w:t>
      </w:r>
      <w:r w:rsidR="00AE35C7">
        <w:rPr>
          <w:rStyle w:val="libFootnotenumChar"/>
          <w:rtl/>
        </w:rPr>
        <w:t xml:space="preserve"> (</w:t>
      </w:r>
      <w:r w:rsidRPr="00BB0117">
        <w:rPr>
          <w:rStyle w:val="libFootnotenumChar"/>
          <w:rtl/>
        </w:rPr>
        <w:t>1)</w:t>
      </w:r>
    </w:p>
    <w:p w:rsidR="00C61899" w:rsidRDefault="00C61899" w:rsidP="00C41F1A">
      <w:pPr>
        <w:pStyle w:val="libNormal"/>
        <w:rPr>
          <w:rtl/>
          <w:lang w:bidi="fa-IR"/>
        </w:rPr>
      </w:pPr>
      <w:r>
        <w:rPr>
          <w:rtl/>
          <w:lang w:bidi="fa-IR"/>
        </w:rPr>
        <w:t>وقرآن را براى تذكّر آسان ساختيم ، آيا كسى هست كه پندگيرد و متذكّر شود؟</w:t>
      </w:r>
    </w:p>
    <w:p w:rsidR="00C61899" w:rsidRDefault="00C61899" w:rsidP="00C41F1A">
      <w:pPr>
        <w:pStyle w:val="libNormal"/>
        <w:rPr>
          <w:rtl/>
          <w:lang w:bidi="fa-IR"/>
        </w:rPr>
      </w:pPr>
      <w:r>
        <w:rPr>
          <w:rtl/>
          <w:lang w:bidi="fa-IR"/>
        </w:rPr>
        <w:t>قرآن كتاب خداست و فلسفه وجودى آن</w:t>
      </w:r>
      <w:r w:rsidR="00C41F1A">
        <w:rPr>
          <w:rtl/>
          <w:lang w:bidi="fa-IR"/>
        </w:rPr>
        <w:t xml:space="preserve"> ايجاد آگاهى ، حركت ، نجات مردم</w:t>
      </w:r>
      <w:r>
        <w:rPr>
          <w:rtl/>
          <w:lang w:bidi="fa-IR"/>
        </w:rPr>
        <w:t xml:space="preserve">، استقرار عدالت ، آزادى معنوى </w:t>
      </w:r>
      <w:r w:rsidR="004956C6">
        <w:rPr>
          <w:rtl/>
          <w:lang w:bidi="fa-IR"/>
        </w:rPr>
        <w:t>، رهبرى اجتماعى و تكامل بشر است</w:t>
      </w:r>
      <w:r>
        <w:rPr>
          <w:rtl/>
          <w:lang w:bidi="fa-IR"/>
        </w:rPr>
        <w:t>.</w:t>
      </w:r>
    </w:p>
    <w:p w:rsidR="00C61899" w:rsidRDefault="00C61899" w:rsidP="00C41F1A">
      <w:pPr>
        <w:pStyle w:val="libNormal"/>
        <w:rPr>
          <w:rtl/>
          <w:lang w:bidi="fa-IR"/>
        </w:rPr>
      </w:pPr>
      <w:r>
        <w:rPr>
          <w:rtl/>
          <w:lang w:bidi="fa-IR"/>
        </w:rPr>
        <w:t>هر چند كه تلاوت صحيح قرآن با لحنى خوش بسيار توصيه شده است ، امّا تدبّر در معانى و مفاهيم قرآن است كه مى تواند بشر را به سرمنزل مقصود راهنمايى كند.</w:t>
      </w:r>
    </w:p>
    <w:p w:rsidR="00C61899" w:rsidRDefault="00C61899" w:rsidP="00C41F1A">
      <w:pPr>
        <w:pStyle w:val="libNormal"/>
        <w:rPr>
          <w:rtl/>
          <w:lang w:bidi="fa-IR"/>
        </w:rPr>
      </w:pPr>
      <w:r>
        <w:rPr>
          <w:rtl/>
          <w:lang w:bidi="fa-IR"/>
        </w:rPr>
        <w:t xml:space="preserve">آرى ، قرآن به عنوان فرهنگ سازترين كتاب در دسترس همگان قرار دارد و با تكيه بر تعاليم و سفارشات پيامبر بزرگ اسلام </w:t>
      </w:r>
      <w:r w:rsidR="00A332C7" w:rsidRPr="00A332C7">
        <w:rPr>
          <w:rStyle w:val="libAlaemChar"/>
          <w:rtl/>
        </w:rPr>
        <w:t>صلى‌الله‌عليه‌وآله</w:t>
      </w:r>
      <w:r>
        <w:rPr>
          <w:rtl/>
          <w:lang w:bidi="fa-IR"/>
        </w:rPr>
        <w:t xml:space="preserve"> و ائمّه معصومين عليهم السلام مى توان كاربردى ترين دستورات زندگى اجتماعى را از آن استخراج نمود.</w:t>
      </w:r>
    </w:p>
    <w:p w:rsidR="001D3CF5" w:rsidRDefault="00C61899" w:rsidP="00C41F1A">
      <w:pPr>
        <w:pStyle w:val="libNormal"/>
        <w:rPr>
          <w:rtl/>
          <w:lang w:bidi="fa-IR"/>
        </w:rPr>
      </w:pPr>
      <w:r>
        <w:rPr>
          <w:rtl/>
          <w:lang w:bidi="fa-IR"/>
        </w:rPr>
        <w:t>«ستادتفسيرقرآن كريم»به فضل الهى وبا همكارى «مركز فرهنگى درسهايى از قرآن» و با تلاش و مساعدت ساير سازمان ها و نهادهاى فرهنگى و قرآنى ، مسابقه اى را ويژه ماه مبارك رمضان تدارك ديده است . از آنجا كه امسال ، سال رفتار علوى نام گرفته و سوره مباركه حجرات از جمله سوره هاى قرآنى است كه به نكات اخلاقى زيادى پرداخته است ، مناسب ديديم تا براى مسابقه مذكور تفسير اين سوره انتخاب شود.</w:t>
      </w:r>
    </w:p>
    <w:p w:rsidR="00C61899" w:rsidRDefault="00C61899" w:rsidP="00C41F1A">
      <w:pPr>
        <w:pStyle w:val="libNormal"/>
        <w:rPr>
          <w:rtl/>
          <w:lang w:bidi="fa-IR"/>
        </w:rPr>
      </w:pPr>
      <w:r>
        <w:rPr>
          <w:rtl/>
          <w:lang w:bidi="fa-IR"/>
        </w:rPr>
        <w:t>از شما خواننده گرامى درخواست داريم تا ضمن مطالعه دقيق اين كتاب ارزشمند كه از آثار جديد حضرت حجة الاسلام و المسلمين قرائتى</w:t>
      </w:r>
      <w:r w:rsidR="00AE35C7">
        <w:rPr>
          <w:rtl/>
          <w:lang w:bidi="fa-IR"/>
        </w:rPr>
        <w:t xml:space="preserve"> (</w:t>
      </w:r>
      <w:r>
        <w:rPr>
          <w:rtl/>
          <w:lang w:bidi="fa-IR"/>
        </w:rPr>
        <w:t xml:space="preserve">زيدعزّه) </w:t>
      </w:r>
      <w:r>
        <w:rPr>
          <w:rtl/>
          <w:lang w:bidi="fa-IR"/>
        </w:rPr>
        <w:lastRenderedPageBreak/>
        <w:t>است و ضمن شركت در مسابقه مربوطه كه از طريق سازمان ها يا نهادها برگزار مى گردد، ما را از پيشنهادات و راهنمايى هاى خود بهره مند سازيد.</w:t>
      </w:r>
    </w:p>
    <w:p w:rsidR="00C61899" w:rsidRDefault="00C61899" w:rsidP="00C41F1A">
      <w:pPr>
        <w:pStyle w:val="libNormal"/>
        <w:rPr>
          <w:rtl/>
          <w:lang w:bidi="fa-IR"/>
        </w:rPr>
      </w:pPr>
      <w:r>
        <w:rPr>
          <w:rtl/>
          <w:lang w:bidi="fa-IR"/>
        </w:rPr>
        <w:t>ستاد تفسير قرآن كريم</w:t>
      </w:r>
    </w:p>
    <w:p w:rsidR="00C61899" w:rsidRDefault="00C61899" w:rsidP="00C41F1A">
      <w:pPr>
        <w:pStyle w:val="libNormal"/>
        <w:rPr>
          <w:rtl/>
          <w:lang w:bidi="fa-IR"/>
        </w:rPr>
      </w:pPr>
      <w:r>
        <w:rPr>
          <w:rtl/>
          <w:lang w:bidi="fa-IR"/>
        </w:rPr>
        <w:t>نشانى : تهران</w:t>
      </w:r>
      <w:r w:rsidR="00DF787A">
        <w:rPr>
          <w:rFonts w:hint="cs"/>
          <w:rtl/>
          <w:lang w:bidi="fa-IR"/>
        </w:rPr>
        <w:t xml:space="preserve">، </w:t>
      </w:r>
      <w:r>
        <w:rPr>
          <w:rtl/>
          <w:lang w:bidi="fa-IR"/>
        </w:rPr>
        <w:t>ميدان فلسطين</w:t>
      </w:r>
      <w:r w:rsidR="00DF787A">
        <w:rPr>
          <w:rFonts w:hint="cs"/>
          <w:rtl/>
          <w:lang w:bidi="fa-IR"/>
        </w:rPr>
        <w:t xml:space="preserve">، </w:t>
      </w:r>
      <w:r>
        <w:rPr>
          <w:rtl/>
          <w:lang w:bidi="fa-IR"/>
        </w:rPr>
        <w:t>ستاد</w:t>
      </w:r>
      <w:r w:rsidR="00DF787A">
        <w:rPr>
          <w:rFonts w:hint="cs"/>
          <w:rtl/>
          <w:lang w:bidi="fa-IR"/>
        </w:rPr>
        <w:t xml:space="preserve"> </w:t>
      </w:r>
      <w:r>
        <w:rPr>
          <w:rtl/>
          <w:lang w:bidi="fa-IR"/>
        </w:rPr>
        <w:t>اقامه نماز</w:t>
      </w:r>
      <w:r w:rsidR="00DF787A">
        <w:rPr>
          <w:rFonts w:hint="cs"/>
          <w:rtl/>
          <w:lang w:bidi="fa-IR"/>
        </w:rPr>
        <w:t xml:space="preserve">، </w:t>
      </w:r>
      <w:r>
        <w:rPr>
          <w:rtl/>
          <w:lang w:bidi="fa-IR"/>
        </w:rPr>
        <w:t xml:space="preserve">ستاد تفسير </w:t>
      </w:r>
    </w:p>
    <w:p w:rsidR="00C61899" w:rsidRDefault="00C61899" w:rsidP="00C41F1A">
      <w:pPr>
        <w:pStyle w:val="libNormal"/>
        <w:rPr>
          <w:rtl/>
          <w:lang w:bidi="fa-IR"/>
        </w:rPr>
      </w:pPr>
      <w:r>
        <w:rPr>
          <w:rtl/>
          <w:lang w:bidi="fa-IR"/>
        </w:rPr>
        <w:t>تلفكس : 8893928</w:t>
      </w:r>
    </w:p>
    <w:p w:rsidR="002D5EBF" w:rsidRPr="0095013B" w:rsidRDefault="002D5EBF" w:rsidP="0095013B">
      <w:pPr>
        <w:rPr>
          <w:rtl/>
        </w:rPr>
      </w:pPr>
      <w:r>
        <w:rPr>
          <w:rtl/>
          <w:lang w:bidi="fa-IR"/>
        </w:rPr>
        <w:br w:type="page"/>
      </w:r>
    </w:p>
    <w:p w:rsidR="00C61899" w:rsidRPr="00652837" w:rsidRDefault="00BB0117" w:rsidP="00BB0117">
      <w:pPr>
        <w:pStyle w:val="Heading1"/>
        <w:rPr>
          <w:rtl/>
          <w:lang w:bidi="fa-IR"/>
        </w:rPr>
      </w:pPr>
      <w:bookmarkStart w:id="1" w:name="_Toc365974361"/>
      <w:r w:rsidRPr="00652837">
        <w:rPr>
          <w:rtl/>
          <w:lang w:bidi="fa-IR"/>
        </w:rPr>
        <w:lastRenderedPageBreak/>
        <w:t>پيشگفتار</w:t>
      </w:r>
      <w:bookmarkEnd w:id="1"/>
    </w:p>
    <w:p w:rsidR="00C61899" w:rsidRDefault="00C61899" w:rsidP="00C41F1A">
      <w:pPr>
        <w:pStyle w:val="libNormal"/>
        <w:rPr>
          <w:rtl/>
          <w:lang w:bidi="fa-IR"/>
        </w:rPr>
      </w:pPr>
      <w:r>
        <w:rPr>
          <w:rtl/>
          <w:lang w:bidi="fa-IR"/>
        </w:rPr>
        <w:t>بسم اللّه الرّحمن الرّحيم</w:t>
      </w:r>
    </w:p>
    <w:p w:rsidR="00C61899" w:rsidRDefault="00C61899" w:rsidP="00C41F1A">
      <w:pPr>
        <w:pStyle w:val="libNormal"/>
        <w:rPr>
          <w:rtl/>
          <w:lang w:bidi="fa-IR"/>
        </w:rPr>
      </w:pPr>
      <w:r>
        <w:rPr>
          <w:rtl/>
          <w:lang w:bidi="fa-IR"/>
        </w:rPr>
        <w:t>«الحمدللّه ربّ العالَمين و صلى اللّه على سيدنا و نبيّنا محمّد واهل بيته الطاهرين»</w:t>
      </w:r>
    </w:p>
    <w:p w:rsidR="00C61899" w:rsidRDefault="00C61899" w:rsidP="00C41F1A">
      <w:pPr>
        <w:pStyle w:val="libNormal"/>
        <w:rPr>
          <w:rtl/>
          <w:lang w:bidi="fa-IR"/>
        </w:rPr>
      </w:pPr>
      <w:r>
        <w:rPr>
          <w:rtl/>
          <w:lang w:bidi="fa-IR"/>
        </w:rPr>
        <w:t>توجّه نسل نو به قرآن از يك سو و نياز به آشنايى با تفسير آن از سوى ديگر، قشر عظيمى را به سوى تفسير سوق داده است و از آنجا كه تهيّه تفسير تمام قرآن ، نياز به هزينه زياد و مطالعه آن نياز به حوصله زيادى دارد، بعضى از بزرگان ما بخش هايى از قرآن را جداگانه تفسير كرده اند.</w:t>
      </w:r>
    </w:p>
    <w:p w:rsidR="00C61899" w:rsidRDefault="00C61899" w:rsidP="00C41F1A">
      <w:pPr>
        <w:pStyle w:val="libNormal"/>
        <w:rPr>
          <w:rtl/>
          <w:lang w:bidi="fa-IR"/>
        </w:rPr>
      </w:pPr>
      <w:r>
        <w:rPr>
          <w:rtl/>
          <w:lang w:bidi="fa-IR"/>
        </w:rPr>
        <w:t>ما نيز علاوه بر «تفسير نور» كه انشاءاللّه در دوازده جلد عرضه خواهد شد، لازم ديديم بعضى از سوره ها را جداگانه در دسترس علاقمندان قرار دهيم تا آنان كه از مطالعه تفسير همه قرآن محروم هستند، لااقل زمينه مطالعه بخشى از آن را داشته باشند.</w:t>
      </w:r>
    </w:p>
    <w:p w:rsidR="001D3CF5" w:rsidRDefault="00C61899" w:rsidP="00C41F1A">
      <w:pPr>
        <w:pStyle w:val="libNormal"/>
        <w:rPr>
          <w:rtl/>
          <w:lang w:bidi="fa-IR"/>
        </w:rPr>
      </w:pPr>
      <w:r>
        <w:rPr>
          <w:rtl/>
          <w:lang w:bidi="fa-IR"/>
        </w:rPr>
        <w:t xml:space="preserve">در اين راستا تفسير سوره يوسف به نام «يوسف قرآن» در قطع جيبى جداگانه به چاپ رسيد، </w:t>
      </w:r>
    </w:p>
    <w:p w:rsidR="00C61899" w:rsidRDefault="00C61899" w:rsidP="00ED1CC0">
      <w:pPr>
        <w:pStyle w:val="libNormal0"/>
        <w:rPr>
          <w:rtl/>
          <w:lang w:bidi="fa-IR"/>
        </w:rPr>
      </w:pPr>
      <w:r>
        <w:rPr>
          <w:rtl/>
          <w:lang w:bidi="fa-IR"/>
        </w:rPr>
        <w:t>سوره حجرات دوّمين جزوه تفسيرى است كه در اختيار عموم قرار مى گيرد.</w:t>
      </w:r>
    </w:p>
    <w:p w:rsidR="00C61899" w:rsidRDefault="00C61899" w:rsidP="00C41F1A">
      <w:pPr>
        <w:pStyle w:val="libNormal"/>
        <w:rPr>
          <w:rtl/>
          <w:lang w:bidi="fa-IR"/>
        </w:rPr>
      </w:pPr>
      <w:r>
        <w:rPr>
          <w:rtl/>
          <w:lang w:bidi="fa-IR"/>
        </w:rPr>
        <w:t>از خداوند كه اين توفيق را به ما عطا فرمود، سپاسگزاريم و از دوستان همكارم</w:t>
      </w:r>
      <w:r w:rsidR="00AE35C7">
        <w:rPr>
          <w:rtl/>
          <w:lang w:bidi="fa-IR"/>
        </w:rPr>
        <w:t xml:space="preserve"> (</w:t>
      </w:r>
      <w:r>
        <w:rPr>
          <w:rtl/>
          <w:lang w:bidi="fa-IR"/>
        </w:rPr>
        <w:t>حجج اسلام آقايان : كلباسى ، دهشيرى و جعفرى) كه ساعات زيادى را صرف كمك به تهيه اين تفسير نموده اند، سپاسگزارم .</w:t>
      </w:r>
    </w:p>
    <w:p w:rsidR="00C61899" w:rsidRDefault="00C61899" w:rsidP="00C41F1A">
      <w:pPr>
        <w:pStyle w:val="libNormal"/>
        <w:rPr>
          <w:lang w:bidi="fa-IR"/>
        </w:rPr>
      </w:pPr>
      <w:r>
        <w:rPr>
          <w:rtl/>
          <w:lang w:bidi="fa-IR"/>
        </w:rPr>
        <w:t>آرى ، همان گونه كه هر كجاى كره زمين روشن است از خورشيد است و آن قسمتى كه تاريك است از خود زمين مى باشد، در كتاب ما نيز هر كجا روشنى يافتيد، آن نور قرآن و هدايت انبيا، اوصيا، شهدا و علماست و هر كجا تاريكى ، نقص و كاستى يافتيد، آن را به حساب خود من بگذاريد.</w:t>
      </w:r>
    </w:p>
    <w:p w:rsidR="00C61899" w:rsidRDefault="00C61899" w:rsidP="00C41F1A">
      <w:pPr>
        <w:pStyle w:val="libNormal"/>
        <w:rPr>
          <w:rtl/>
          <w:lang w:bidi="fa-IR"/>
        </w:rPr>
      </w:pPr>
      <w:r>
        <w:rPr>
          <w:rtl/>
          <w:lang w:bidi="fa-IR"/>
        </w:rPr>
        <w:lastRenderedPageBreak/>
        <w:t>از خداوند مى خواهم كه قرآن را نور فكر، بيان و عمل ما، و نور قلب ، قبر و قيامت ما، و نور سياست ، اقتصاد و اجتماع ما، و نور نسل ، ناموس و تاريخ ما قرار دهد.</w:t>
      </w:r>
    </w:p>
    <w:p w:rsidR="002D5EBF" w:rsidRPr="0095013B" w:rsidRDefault="002D5EBF" w:rsidP="0095013B">
      <w:pPr>
        <w:rPr>
          <w:highlight w:val="yellow"/>
          <w:rtl/>
        </w:rPr>
      </w:pPr>
      <w:r>
        <w:rPr>
          <w:highlight w:val="yellow"/>
          <w:rtl/>
          <w:lang w:bidi="fa-IR"/>
        </w:rPr>
        <w:br w:type="page"/>
      </w:r>
    </w:p>
    <w:p w:rsidR="00C61899" w:rsidRPr="00652837" w:rsidRDefault="00BB0117" w:rsidP="00BB0117">
      <w:pPr>
        <w:pStyle w:val="Heading1"/>
        <w:rPr>
          <w:rtl/>
          <w:lang w:bidi="fa-IR"/>
        </w:rPr>
      </w:pPr>
      <w:bookmarkStart w:id="2" w:name="_Toc365974362"/>
      <w:r w:rsidRPr="00652837">
        <w:rPr>
          <w:rtl/>
          <w:lang w:bidi="fa-IR"/>
        </w:rPr>
        <w:lastRenderedPageBreak/>
        <w:t>سيماى سوره حجرات</w:t>
      </w:r>
      <w:bookmarkEnd w:id="2"/>
    </w:p>
    <w:p w:rsidR="00C61899" w:rsidRDefault="00C61899" w:rsidP="00C41F1A">
      <w:pPr>
        <w:pStyle w:val="libNormal"/>
        <w:rPr>
          <w:rtl/>
          <w:lang w:bidi="fa-IR"/>
        </w:rPr>
      </w:pPr>
      <w:r>
        <w:rPr>
          <w:rtl/>
          <w:lang w:bidi="fa-IR"/>
        </w:rPr>
        <w:t>اين سوره در مدينه نازل شده وداراى هجده آيه وبه نام سوره «حجرات» يا سوره «آداب واخلاق» ناميده شده است .</w:t>
      </w:r>
    </w:p>
    <w:p w:rsidR="00C61899" w:rsidRDefault="00C61899" w:rsidP="00C41F1A">
      <w:pPr>
        <w:pStyle w:val="libNormal"/>
        <w:rPr>
          <w:rtl/>
          <w:lang w:bidi="fa-IR"/>
        </w:rPr>
      </w:pPr>
      <w:r>
        <w:rPr>
          <w:rtl/>
          <w:lang w:bidi="fa-IR"/>
        </w:rPr>
        <w:t xml:space="preserve">«حُجرات» جمع «حُجره» است و چون در اين سوره نام حجره هاى پيامبر اكرم </w:t>
      </w:r>
      <w:r w:rsidR="00A332C7" w:rsidRPr="00A332C7">
        <w:rPr>
          <w:rStyle w:val="libAlaemChar"/>
          <w:rtl/>
        </w:rPr>
        <w:t>صلى‌الله‌عليه‌وآله</w:t>
      </w:r>
      <w:r w:rsidR="00AE35C7">
        <w:rPr>
          <w:rtl/>
          <w:lang w:bidi="fa-IR"/>
        </w:rPr>
        <w:t xml:space="preserve"> (</w:t>
      </w:r>
      <w:r>
        <w:rPr>
          <w:rtl/>
          <w:lang w:bidi="fa-IR"/>
        </w:rPr>
        <w:t>كه بسيار ساده و از گل و سقف آن از چوب و شاخه هاى خرما بود) برده شده ، اين سوره حجرات ناميده شده است .</w:t>
      </w:r>
    </w:p>
    <w:p w:rsidR="00C61899" w:rsidRDefault="00C61899" w:rsidP="00C41F1A">
      <w:pPr>
        <w:pStyle w:val="libNormal"/>
        <w:rPr>
          <w:rtl/>
          <w:lang w:bidi="fa-IR"/>
        </w:rPr>
      </w:pPr>
      <w:r>
        <w:rPr>
          <w:rtl/>
          <w:lang w:bidi="fa-IR"/>
        </w:rPr>
        <w:t>آغاز سه سوره قرآن ،</w:t>
      </w:r>
      <w:r w:rsidR="00AE35C7">
        <w:rPr>
          <w:rtl/>
          <w:lang w:bidi="fa-IR"/>
        </w:rPr>
        <w:t xml:space="preserve"> (</w:t>
      </w:r>
      <w:r>
        <w:rPr>
          <w:rtl/>
          <w:lang w:bidi="fa-IR"/>
        </w:rPr>
        <w:t>مائده ، حجرات و ممتحنه) كه درباره مسائل حكومتى و اجتماعى است ، با جمله</w:t>
      </w:r>
      <w:r w:rsidR="00AE35C7">
        <w:rPr>
          <w:rtl/>
          <w:lang w:bidi="fa-IR"/>
        </w:rPr>
        <w:t xml:space="preserve"> (</w:t>
      </w:r>
      <w:r>
        <w:rPr>
          <w:rtl/>
          <w:lang w:bidi="fa-IR"/>
        </w:rPr>
        <w:t xml:space="preserve">يا ايّها الّذين آمنوا) شروع شده است . </w:t>
      </w:r>
      <w:r w:rsidR="00AE35C7">
        <w:rPr>
          <w:rStyle w:val="libFootnotenumChar"/>
          <w:rtl/>
        </w:rPr>
        <w:t xml:space="preserve"> (</w:t>
      </w:r>
      <w:r w:rsidR="00C41F1A" w:rsidRPr="004956C6">
        <w:rPr>
          <w:rStyle w:val="libFootnotenumChar"/>
          <w:rtl/>
        </w:rPr>
        <w:t>2)</w:t>
      </w:r>
    </w:p>
    <w:p w:rsidR="001D3CF5" w:rsidRDefault="00C61899" w:rsidP="00C41F1A">
      <w:pPr>
        <w:pStyle w:val="libNormal"/>
        <w:rPr>
          <w:rtl/>
          <w:lang w:bidi="fa-IR"/>
        </w:rPr>
      </w:pPr>
      <w:r>
        <w:rPr>
          <w:rtl/>
          <w:lang w:bidi="fa-IR"/>
        </w:rPr>
        <w:t>در اين سوره به خاطر آن كه چند بار پى درپى جمله</w:t>
      </w:r>
      <w:r w:rsidR="00AE35C7">
        <w:rPr>
          <w:rtl/>
          <w:lang w:bidi="fa-IR"/>
        </w:rPr>
        <w:t xml:space="preserve"> (</w:t>
      </w:r>
      <w:r>
        <w:rPr>
          <w:rtl/>
          <w:lang w:bidi="fa-IR"/>
        </w:rPr>
        <w:t>يا ايّها الّذين آمنوا) آمده است ، سيماى يك جامعه اسلامى از آن معلوم مى شود.</w:t>
      </w:r>
    </w:p>
    <w:p w:rsidR="00C61899" w:rsidRDefault="00C61899" w:rsidP="00C41F1A">
      <w:pPr>
        <w:pStyle w:val="libNormal"/>
        <w:rPr>
          <w:rtl/>
          <w:lang w:bidi="fa-IR"/>
        </w:rPr>
      </w:pPr>
      <w:r>
        <w:rPr>
          <w:rtl/>
          <w:lang w:bidi="fa-IR"/>
        </w:rPr>
        <w:t xml:space="preserve">در اين سوره مسائلى مطرح شده كه </w:t>
      </w:r>
      <w:r w:rsidR="004956C6">
        <w:rPr>
          <w:rtl/>
          <w:lang w:bidi="fa-IR"/>
        </w:rPr>
        <w:t>در سوره هاى ديگر نيست . از جمله</w:t>
      </w:r>
      <w:r>
        <w:rPr>
          <w:rtl/>
          <w:lang w:bidi="fa-IR"/>
        </w:rPr>
        <w:t>:</w:t>
      </w:r>
    </w:p>
    <w:p w:rsidR="00C61899" w:rsidRDefault="00C61899" w:rsidP="00C41F1A">
      <w:pPr>
        <w:pStyle w:val="libNormal"/>
        <w:rPr>
          <w:rtl/>
          <w:lang w:bidi="fa-IR"/>
        </w:rPr>
      </w:pPr>
      <w:r>
        <w:rPr>
          <w:rtl/>
          <w:lang w:bidi="fa-IR"/>
        </w:rPr>
        <w:t>1</w:t>
      </w:r>
      <w:r w:rsidR="00ED1CC0">
        <w:rPr>
          <w:rFonts w:hint="cs"/>
          <w:rtl/>
          <w:lang w:bidi="fa-IR"/>
        </w:rPr>
        <w:t>.</w:t>
      </w:r>
      <w:r>
        <w:rPr>
          <w:rtl/>
          <w:lang w:bidi="fa-IR"/>
        </w:rPr>
        <w:t xml:space="preserve"> پيشى نگرفتن از پيامبر </w:t>
      </w:r>
      <w:r w:rsidR="00A332C7" w:rsidRPr="00A332C7">
        <w:rPr>
          <w:rStyle w:val="libAlaemChar"/>
          <w:rtl/>
        </w:rPr>
        <w:t>صلى‌الله‌عليه‌وآله</w:t>
      </w:r>
      <w:r>
        <w:rPr>
          <w:rtl/>
          <w:lang w:bidi="fa-IR"/>
        </w:rPr>
        <w:t xml:space="preserve"> و آداب برخورد با آن حضرت و هشدار به كسانى كه بى ادبند.</w:t>
      </w:r>
    </w:p>
    <w:p w:rsidR="00C61899" w:rsidRDefault="00C61899" w:rsidP="00C41F1A">
      <w:pPr>
        <w:pStyle w:val="libNormal"/>
        <w:rPr>
          <w:rtl/>
          <w:lang w:bidi="fa-IR"/>
        </w:rPr>
      </w:pPr>
      <w:r>
        <w:rPr>
          <w:rtl/>
          <w:lang w:bidi="fa-IR"/>
        </w:rPr>
        <w:t>2</w:t>
      </w:r>
      <w:r w:rsidR="00ED1CC0">
        <w:rPr>
          <w:rFonts w:hint="cs"/>
          <w:rtl/>
          <w:lang w:bidi="fa-IR"/>
        </w:rPr>
        <w:t>.</w:t>
      </w:r>
      <w:r>
        <w:rPr>
          <w:rtl/>
          <w:lang w:bidi="fa-IR"/>
        </w:rPr>
        <w:t xml:space="preserve"> مسخره كردن و نام بد نهادن ، سوءظن ، تجسّس و غيبت كه در يك جامعه ايمانى حرام است ، در اين سوره از آنها نهى شده است .</w:t>
      </w:r>
    </w:p>
    <w:p w:rsidR="00C61899" w:rsidRDefault="00C61899" w:rsidP="00C41F1A">
      <w:pPr>
        <w:pStyle w:val="libNormal"/>
        <w:rPr>
          <w:rtl/>
          <w:lang w:bidi="fa-IR"/>
        </w:rPr>
      </w:pPr>
      <w:r>
        <w:rPr>
          <w:rtl/>
          <w:lang w:bidi="fa-IR"/>
        </w:rPr>
        <w:t>3</w:t>
      </w:r>
      <w:r w:rsidR="00ED1CC0">
        <w:rPr>
          <w:rFonts w:hint="cs"/>
          <w:rtl/>
          <w:lang w:bidi="fa-IR"/>
        </w:rPr>
        <w:t>.</w:t>
      </w:r>
      <w:r>
        <w:rPr>
          <w:rtl/>
          <w:lang w:bidi="fa-IR"/>
        </w:rPr>
        <w:t xml:space="preserve"> اُخوّت و برادرى ، دستور اصلاح ، بسيج عمومى بر ضد ياغى ، ميانجى گرى عادلانه ، تحقيق درباره خبرهاى رسيده از افراد مشكوك و تعيين ملاك برترى كه در يك جامعه ايمانى لازم است ، در اين سوره آمده است .</w:t>
      </w:r>
    </w:p>
    <w:p w:rsidR="00C61899" w:rsidRDefault="00C61899" w:rsidP="00C41F1A">
      <w:pPr>
        <w:pStyle w:val="libNormal"/>
        <w:rPr>
          <w:rtl/>
          <w:lang w:bidi="fa-IR"/>
        </w:rPr>
      </w:pPr>
      <w:r>
        <w:rPr>
          <w:rtl/>
          <w:lang w:bidi="fa-IR"/>
        </w:rPr>
        <w:t>4</w:t>
      </w:r>
      <w:r w:rsidR="00ED1CC0">
        <w:rPr>
          <w:rFonts w:hint="cs"/>
          <w:rtl/>
          <w:lang w:bidi="fa-IR"/>
        </w:rPr>
        <w:t>.</w:t>
      </w:r>
      <w:r>
        <w:rPr>
          <w:rtl/>
          <w:lang w:bidi="fa-IR"/>
        </w:rPr>
        <w:t xml:space="preserve"> در اين سوره ، جامعه ايمانى كه در آن درجات مسلمين از مؤ منين مشخّص ‍ و ملاك ارزشها، تقوى و آن چه محبوب است ، ايمان و آن چه مورد تنفّر است ، كفر و فسق و گناه بيان شده ومحور جامعه را قسط و عدل مى داند.</w:t>
      </w:r>
    </w:p>
    <w:p w:rsidR="00C61899" w:rsidRDefault="00C61899" w:rsidP="00C41F1A">
      <w:pPr>
        <w:pStyle w:val="libNormal"/>
        <w:rPr>
          <w:rtl/>
          <w:lang w:bidi="fa-IR"/>
        </w:rPr>
      </w:pPr>
      <w:r>
        <w:rPr>
          <w:rtl/>
          <w:lang w:bidi="fa-IR"/>
        </w:rPr>
        <w:lastRenderedPageBreak/>
        <w:t>5</w:t>
      </w:r>
      <w:r w:rsidR="00ED1CC0">
        <w:rPr>
          <w:rFonts w:hint="cs"/>
          <w:rtl/>
          <w:lang w:bidi="fa-IR"/>
        </w:rPr>
        <w:t xml:space="preserve">. </w:t>
      </w:r>
      <w:r>
        <w:rPr>
          <w:rtl/>
          <w:lang w:bidi="fa-IR"/>
        </w:rPr>
        <w:t xml:space="preserve">جامعه ايمانى در اين سوره ، وام دار خدا وعاشق پيامبر </w:t>
      </w:r>
      <w:r w:rsidR="00A332C7" w:rsidRPr="00A332C7">
        <w:rPr>
          <w:rStyle w:val="libAlaemChar"/>
          <w:rtl/>
        </w:rPr>
        <w:t>صلى‌الله‌عليه‌وآله</w:t>
      </w:r>
      <w:r>
        <w:rPr>
          <w:rtl/>
          <w:lang w:bidi="fa-IR"/>
        </w:rPr>
        <w:t xml:space="preserve"> است كه واسطه هدايت او شده و هرگز ايمان خود را منتّى بر خدا و رسول </w:t>
      </w:r>
      <w:r w:rsidR="00A332C7" w:rsidRPr="00A332C7">
        <w:rPr>
          <w:rStyle w:val="libAlaemChar"/>
          <w:rtl/>
        </w:rPr>
        <w:t>صلى‌الله‌عليه‌وآله</w:t>
      </w:r>
      <w:r>
        <w:rPr>
          <w:rtl/>
          <w:lang w:bidi="fa-IR"/>
        </w:rPr>
        <w:t xml:space="preserve"> نمى داند.</w:t>
      </w:r>
    </w:p>
    <w:p w:rsidR="00C61899" w:rsidRDefault="00C61899" w:rsidP="00C41F1A">
      <w:pPr>
        <w:pStyle w:val="libNormal"/>
        <w:rPr>
          <w:rtl/>
          <w:lang w:bidi="fa-IR"/>
        </w:rPr>
      </w:pPr>
      <w:r>
        <w:rPr>
          <w:rtl/>
          <w:lang w:bidi="fa-IR"/>
        </w:rPr>
        <w:t>6</w:t>
      </w:r>
      <w:r w:rsidR="00ED1CC0">
        <w:rPr>
          <w:rFonts w:hint="cs"/>
          <w:rtl/>
          <w:lang w:bidi="fa-IR"/>
        </w:rPr>
        <w:t>.</w:t>
      </w:r>
      <w:r>
        <w:rPr>
          <w:rtl/>
          <w:lang w:bidi="fa-IR"/>
        </w:rPr>
        <w:t xml:space="preserve"> در جامعه ايمانى اين سوره ، مردم بايد تابع پيامبر باشند و هرگز توقّع تبعيّت پيامبر از مردم را نداشته باشند.</w:t>
      </w:r>
    </w:p>
    <w:p w:rsidR="002D5EBF" w:rsidRPr="0095013B" w:rsidRDefault="002D5EBF" w:rsidP="0095013B">
      <w:pPr>
        <w:rPr>
          <w:highlight w:val="yellow"/>
          <w:rtl/>
        </w:rPr>
      </w:pPr>
      <w:r>
        <w:rPr>
          <w:highlight w:val="yellow"/>
          <w:rtl/>
          <w:lang w:bidi="fa-IR"/>
        </w:rPr>
        <w:br w:type="page"/>
      </w:r>
    </w:p>
    <w:p w:rsidR="00C61899" w:rsidRPr="00652837" w:rsidRDefault="00BB0117" w:rsidP="00BB0117">
      <w:pPr>
        <w:pStyle w:val="Heading1"/>
        <w:rPr>
          <w:rtl/>
          <w:lang w:bidi="fa-IR"/>
        </w:rPr>
      </w:pPr>
      <w:bookmarkStart w:id="3" w:name="_Toc365974363"/>
      <w:r w:rsidRPr="00652837">
        <w:rPr>
          <w:rtl/>
          <w:lang w:bidi="fa-IR"/>
        </w:rPr>
        <w:lastRenderedPageBreak/>
        <w:t>بِسْمِ اللّهِ الرَّحْمنِ الرَّحِيِمِ</w:t>
      </w:r>
      <w:bookmarkEnd w:id="3"/>
    </w:p>
    <w:p w:rsidR="00C61899" w:rsidRDefault="00C61899" w:rsidP="00C41F1A">
      <w:pPr>
        <w:pStyle w:val="libNormal"/>
        <w:rPr>
          <w:rtl/>
          <w:lang w:bidi="fa-IR"/>
        </w:rPr>
      </w:pPr>
      <w:r>
        <w:rPr>
          <w:rtl/>
          <w:lang w:bidi="fa-IR"/>
        </w:rPr>
        <w:t>به نام خداوند بخشنده مهربان .</w:t>
      </w:r>
    </w:p>
    <w:p w:rsidR="001D3CF5" w:rsidRDefault="00643B46" w:rsidP="00643B46">
      <w:pPr>
        <w:pStyle w:val="Heading2"/>
        <w:rPr>
          <w:rtl/>
          <w:lang w:bidi="fa-IR"/>
        </w:rPr>
      </w:pPr>
      <w:bookmarkStart w:id="4" w:name="_Toc365974364"/>
      <w:r>
        <w:rPr>
          <w:rtl/>
          <w:lang w:bidi="fa-IR"/>
        </w:rPr>
        <w:t>نكته ها:</w:t>
      </w:r>
      <w:bookmarkEnd w:id="4"/>
    </w:p>
    <w:p w:rsidR="00C61899" w:rsidRDefault="00C61899" w:rsidP="00C41F1A">
      <w:pPr>
        <w:pStyle w:val="libNormal"/>
        <w:rPr>
          <w:rtl/>
          <w:lang w:bidi="fa-IR"/>
        </w:rPr>
      </w:pPr>
      <w:r>
        <w:rPr>
          <w:rtl/>
          <w:lang w:bidi="fa-IR"/>
        </w:rPr>
        <w:t>اين سوره نيز همانند ساير سوره ها با نام خداوند شروع شده است ، زيرا در حديث مى خوانيم : هر كار مهمّى كه بدون نا</w:t>
      </w:r>
      <w:r w:rsidR="00AE35C7">
        <w:rPr>
          <w:rtl/>
          <w:lang w:bidi="fa-IR"/>
        </w:rPr>
        <w:t>م خداوند آغاز گردد، نافرجام است</w:t>
      </w:r>
      <w:r>
        <w:rPr>
          <w:rtl/>
          <w:lang w:bidi="fa-IR"/>
        </w:rPr>
        <w:t xml:space="preserve">. </w:t>
      </w:r>
      <w:r w:rsidR="00AE35C7">
        <w:rPr>
          <w:rStyle w:val="libFootnotenumChar"/>
          <w:rtl/>
        </w:rPr>
        <w:t xml:space="preserve"> (</w:t>
      </w:r>
      <w:r w:rsidR="00C41F1A" w:rsidRPr="004956C6">
        <w:rPr>
          <w:rStyle w:val="libFootnotenumChar"/>
          <w:rtl/>
        </w:rPr>
        <w:t>3)</w:t>
      </w:r>
    </w:p>
    <w:p w:rsidR="00C61899" w:rsidRDefault="00C61899" w:rsidP="00C41F1A">
      <w:pPr>
        <w:pStyle w:val="libNormal"/>
        <w:rPr>
          <w:rtl/>
          <w:lang w:bidi="fa-IR"/>
        </w:rPr>
      </w:pPr>
      <w:r>
        <w:rPr>
          <w:rtl/>
          <w:lang w:bidi="fa-IR"/>
        </w:rPr>
        <w:t>آرى ، در آغاز كارها انسان به استمداد از رحمتى بس گسترده نياز دارد كه آن نياز با جمله مباركه «بسم اللّه الرّحمن الرّحيم» برطرف مى گردد.</w:t>
      </w:r>
    </w:p>
    <w:p w:rsidR="00C61899" w:rsidRDefault="00C61899" w:rsidP="00C41F1A">
      <w:pPr>
        <w:pStyle w:val="libNormal"/>
        <w:rPr>
          <w:rtl/>
          <w:lang w:bidi="fa-IR"/>
        </w:rPr>
      </w:pPr>
      <w:r>
        <w:rPr>
          <w:rtl/>
          <w:lang w:bidi="fa-IR"/>
        </w:rPr>
        <w:t>«بسم اللّه» در آغاز هر كار، نشان ايمان به خدا، عشق به خدا، ياد خدا، توكّل بر خدا، رنگ و جهت خدايى دادن به كارهاست .</w:t>
      </w:r>
    </w:p>
    <w:p w:rsidR="002D5EBF" w:rsidRPr="0095013B" w:rsidRDefault="002D5EBF" w:rsidP="0095013B">
      <w:pPr>
        <w:rPr>
          <w:highlight w:val="yellow"/>
          <w:rtl/>
        </w:rPr>
      </w:pPr>
      <w:r>
        <w:rPr>
          <w:highlight w:val="yellow"/>
          <w:rtl/>
        </w:rPr>
        <w:br w:type="page"/>
      </w:r>
    </w:p>
    <w:p w:rsidR="00C61899" w:rsidRPr="00652837" w:rsidRDefault="00BB0117" w:rsidP="00CD2AEE">
      <w:pPr>
        <w:pStyle w:val="Heading1"/>
        <w:rPr>
          <w:rtl/>
        </w:rPr>
      </w:pPr>
      <w:bookmarkStart w:id="5" w:name="_Toc365974365"/>
      <w:r w:rsidRPr="00652837">
        <w:rPr>
          <w:rtl/>
        </w:rPr>
        <w:lastRenderedPageBreak/>
        <w:t>آيه</w:t>
      </w:r>
      <w:r w:rsidR="00AE35C7" w:rsidRPr="00652837">
        <w:rPr>
          <w:rtl/>
        </w:rPr>
        <w:t xml:space="preserve"> (</w:t>
      </w:r>
      <w:r w:rsidRPr="00652837">
        <w:rPr>
          <w:rtl/>
        </w:rPr>
        <w:t>1)</w:t>
      </w:r>
      <w:bookmarkEnd w:id="5"/>
    </w:p>
    <w:p w:rsidR="00C61899" w:rsidRDefault="00C61899" w:rsidP="00CD2AEE">
      <w:pPr>
        <w:pStyle w:val="libAie"/>
        <w:rPr>
          <w:rtl/>
          <w:lang w:bidi="fa-IR"/>
        </w:rPr>
      </w:pPr>
      <w:r>
        <w:rPr>
          <w:rtl/>
          <w:lang w:bidi="fa-IR"/>
        </w:rPr>
        <w:t>يََّاءَيُّهَا الَّذِينَ ءَامَنُواْ لاَ تُقَدِّمُواْ بَيْنَ يَدَىِ اللّهِ وَ رَسُولِهِوَاتَّقُواْ اللّهَ إِنَّ اللّهَ سَمِيعٌ عَلِيمٌ</w:t>
      </w:r>
    </w:p>
    <w:p w:rsidR="00C61899" w:rsidRDefault="00C61899" w:rsidP="00C41F1A">
      <w:pPr>
        <w:pStyle w:val="libNormal"/>
        <w:rPr>
          <w:rtl/>
          <w:lang w:bidi="fa-IR"/>
        </w:rPr>
      </w:pPr>
      <w:r>
        <w:rPr>
          <w:rtl/>
          <w:lang w:bidi="fa-IR"/>
        </w:rPr>
        <w:t>اى كسانى كه ايمان آورده ايد! بر حكم خدا و پيامبر او پيشى نگيريد واز خداوند پروا كنيد، همانا خداوند شنوا و دانا است .</w:t>
      </w:r>
    </w:p>
    <w:p w:rsidR="00C61899" w:rsidRDefault="00643B46" w:rsidP="00643B46">
      <w:pPr>
        <w:pStyle w:val="Heading2"/>
        <w:rPr>
          <w:rtl/>
          <w:lang w:bidi="fa-IR"/>
        </w:rPr>
      </w:pPr>
      <w:bookmarkStart w:id="6" w:name="_Toc365974366"/>
      <w:r>
        <w:rPr>
          <w:rtl/>
          <w:lang w:bidi="fa-IR"/>
        </w:rPr>
        <w:t>نكته ها:</w:t>
      </w:r>
      <w:bookmarkEnd w:id="6"/>
    </w:p>
    <w:p w:rsidR="001D3CF5" w:rsidRDefault="00C61899" w:rsidP="00C41F1A">
      <w:pPr>
        <w:pStyle w:val="libNormal"/>
        <w:rPr>
          <w:rtl/>
          <w:lang w:bidi="fa-IR"/>
        </w:rPr>
      </w:pPr>
      <w:r>
        <w:rPr>
          <w:rtl/>
          <w:lang w:bidi="fa-IR"/>
        </w:rPr>
        <w:t>اين آيه ، جلوى بسيارى از خطاها را مى گيرد. زيرا گاهى خواسته اكثريّت مردم ، جلوه هاى ظاهرى و مادّى ، پيروى از حدس و تخمين ، ميل به ابتكار ونوآورى ، هيجان و قضاوت عجولانه و خيال آزادانديشى ، انسان را وادار به گفتن ها، نوشتن ها و تصميماتى مى كند كه ناخودآگاه انسان از خواسته خدا و رسول جلو مى افتد، همان گونه كه گاهى خيال عبادت ، خيال قاطعيّت ، خيال انقلابى بودن و خيال زهد و ساده زيستى ، گروهى را وادار كرد تا از خدا و رسول پيشى بگيرند و به قول معروف كاسه داغ تر از آش باشند.</w:t>
      </w:r>
    </w:p>
    <w:p w:rsidR="00C61899" w:rsidRDefault="00C61899" w:rsidP="00C41F1A">
      <w:pPr>
        <w:pStyle w:val="libNormal"/>
        <w:rPr>
          <w:rtl/>
          <w:lang w:bidi="fa-IR"/>
        </w:rPr>
      </w:pPr>
      <w:r>
        <w:rPr>
          <w:rtl/>
          <w:lang w:bidi="fa-IR"/>
        </w:rPr>
        <w:t>اين آيه مى خواهد انسان ها را همچون فرشته تربيت كند، زيرا قرآن درباره فرشتگان مى فرمايد: در سخن بر خدا سبقت نمى گيرند و تنها طبق دستور او عمل مى كنند.</w:t>
      </w:r>
      <w:r w:rsidR="00AE35C7">
        <w:rPr>
          <w:rtl/>
          <w:lang w:bidi="fa-IR"/>
        </w:rPr>
        <w:t xml:space="preserve"> </w:t>
      </w:r>
      <w:r w:rsidR="00AE35C7" w:rsidRPr="00A43EF0">
        <w:rPr>
          <w:rStyle w:val="libAieChar"/>
          <w:rtl/>
        </w:rPr>
        <w:t>(</w:t>
      </w:r>
      <w:r w:rsidRPr="00A43EF0">
        <w:rPr>
          <w:rStyle w:val="libAieChar"/>
          <w:rtl/>
        </w:rPr>
        <w:t>لايَسبِقونَه بِالقَول و هم باَمرِه يَعمَلون</w:t>
      </w:r>
      <w:r>
        <w:rPr>
          <w:rtl/>
          <w:lang w:bidi="fa-IR"/>
        </w:rPr>
        <w:t xml:space="preserve">) </w:t>
      </w:r>
      <w:r w:rsidR="00AE35C7">
        <w:rPr>
          <w:rStyle w:val="libFootnotenumChar"/>
          <w:rtl/>
        </w:rPr>
        <w:t xml:space="preserve"> (</w:t>
      </w:r>
      <w:r w:rsidR="00C41F1A" w:rsidRPr="004956C6">
        <w:rPr>
          <w:rStyle w:val="libFootnotenumChar"/>
          <w:rtl/>
        </w:rPr>
        <w:t>4)</w:t>
      </w:r>
    </w:p>
    <w:p w:rsidR="00C61899" w:rsidRDefault="00C61899" w:rsidP="00C41F1A">
      <w:pPr>
        <w:pStyle w:val="libNormal"/>
        <w:rPr>
          <w:rtl/>
          <w:lang w:bidi="fa-IR"/>
        </w:rPr>
      </w:pPr>
      <w:r>
        <w:rPr>
          <w:rtl/>
          <w:lang w:bidi="fa-IR"/>
        </w:rPr>
        <w:t>قرآن ، موارد تقدّم را بيان نكرد تا شامل انواع پيش افتادن هاى عقيدتى ، علمى ، سياسى ، اقتصادى و غيره در گفتار وكردار گردد.</w:t>
      </w:r>
    </w:p>
    <w:p w:rsidR="00C61899" w:rsidRDefault="00C61899" w:rsidP="00C41F1A">
      <w:pPr>
        <w:pStyle w:val="libNormal"/>
        <w:rPr>
          <w:rtl/>
          <w:lang w:bidi="fa-IR"/>
        </w:rPr>
      </w:pPr>
      <w:r>
        <w:rPr>
          <w:rtl/>
          <w:lang w:bidi="fa-IR"/>
        </w:rPr>
        <w:t xml:space="preserve">بعضى اصحاب از پيامبر </w:t>
      </w:r>
      <w:r w:rsidR="00A332C7" w:rsidRPr="00A332C7">
        <w:rPr>
          <w:rStyle w:val="libAlaemChar"/>
          <w:rtl/>
        </w:rPr>
        <w:t>صلى‌الله‌عليه‌وآله</w:t>
      </w:r>
      <w:r>
        <w:rPr>
          <w:rtl/>
          <w:lang w:bidi="fa-IR"/>
        </w:rPr>
        <w:t xml:space="preserve"> درخواست كردند كه خود را مقطوع النسل و اَخته نمايند تا ديگر تمايلى به همسر نداشته باشند و يكسره در خدمت اسلام باشند، حضرت آنان را از اين كار زشت باز داشت .</w:t>
      </w:r>
    </w:p>
    <w:p w:rsidR="00C61899" w:rsidRDefault="00C61899" w:rsidP="00C41F1A">
      <w:pPr>
        <w:pStyle w:val="libNormal"/>
        <w:rPr>
          <w:rtl/>
          <w:lang w:bidi="fa-IR"/>
        </w:rPr>
      </w:pPr>
      <w:r>
        <w:rPr>
          <w:rtl/>
          <w:lang w:bidi="fa-IR"/>
        </w:rPr>
        <w:lastRenderedPageBreak/>
        <w:t xml:space="preserve">كسى كه از خدا و پيامبر </w:t>
      </w:r>
      <w:r w:rsidR="00A332C7" w:rsidRPr="00A332C7">
        <w:rPr>
          <w:rStyle w:val="libAlaemChar"/>
          <w:rtl/>
        </w:rPr>
        <w:t>صلى‌الله‌عليه‌وآله</w:t>
      </w:r>
      <w:r>
        <w:rPr>
          <w:rtl/>
          <w:lang w:bidi="fa-IR"/>
        </w:rPr>
        <w:t xml:space="preserve"> پيشى مى گيرد، در مديريّت نظام خلل وارد كرده و جامعه را به هرج و مرج مى كشاندو در حقيقت دستگاه و نظام قانون گذارى را بازيچه تمايلات خود قرار مى دهد.</w:t>
      </w:r>
    </w:p>
    <w:p w:rsidR="00C61899" w:rsidRDefault="00643B46" w:rsidP="00643B46">
      <w:pPr>
        <w:pStyle w:val="Heading2"/>
        <w:rPr>
          <w:rtl/>
          <w:lang w:bidi="fa-IR"/>
        </w:rPr>
      </w:pPr>
      <w:bookmarkStart w:id="7" w:name="_Toc365974367"/>
      <w:r>
        <w:rPr>
          <w:rtl/>
          <w:lang w:bidi="fa-IR"/>
        </w:rPr>
        <w:t>پيام ها:</w:t>
      </w:r>
      <w:bookmarkEnd w:id="7"/>
    </w:p>
    <w:p w:rsidR="00C61899" w:rsidRDefault="00C61899" w:rsidP="00C41F1A">
      <w:pPr>
        <w:pStyle w:val="libNormal"/>
        <w:rPr>
          <w:rtl/>
          <w:lang w:bidi="fa-IR"/>
        </w:rPr>
      </w:pPr>
      <w:r>
        <w:rPr>
          <w:rtl/>
          <w:lang w:bidi="fa-IR"/>
        </w:rPr>
        <w:t>1</w:t>
      </w:r>
      <w:r w:rsidR="00A43EF0">
        <w:rPr>
          <w:rFonts w:hint="cs"/>
          <w:rtl/>
          <w:lang w:bidi="fa-IR"/>
        </w:rPr>
        <w:t>-</w:t>
      </w:r>
      <w:r>
        <w:rPr>
          <w:rtl/>
          <w:lang w:bidi="fa-IR"/>
        </w:rPr>
        <w:t xml:space="preserve"> براى انجام گرفتن دستورات بايد ابتدا زمينه هاى روانى پذيرش را در مخاطب ايجاد كرد. جمله</w:t>
      </w:r>
      <w:r w:rsidR="00AE35C7">
        <w:rPr>
          <w:rtl/>
          <w:lang w:bidi="fa-IR"/>
        </w:rPr>
        <w:t xml:space="preserve"> (</w:t>
      </w:r>
      <w:r w:rsidRPr="00995F60">
        <w:rPr>
          <w:rStyle w:val="libAieChar"/>
          <w:rtl/>
        </w:rPr>
        <w:t>يا ايها الّذين آمنوا</w:t>
      </w:r>
      <w:r>
        <w:rPr>
          <w:rtl/>
          <w:lang w:bidi="fa-IR"/>
        </w:rPr>
        <w:t>) به مخاطب شخصيّت مى دهد ووابستگى او به خدا را كه زمينه انجام كار است ، بيان مى كند.</w:t>
      </w:r>
    </w:p>
    <w:p w:rsidR="00C61899" w:rsidRDefault="00C61899" w:rsidP="00C41F1A">
      <w:pPr>
        <w:pStyle w:val="libNormal"/>
        <w:rPr>
          <w:rtl/>
          <w:lang w:bidi="fa-IR"/>
        </w:rPr>
      </w:pPr>
      <w:r>
        <w:rPr>
          <w:rtl/>
          <w:lang w:bidi="fa-IR"/>
        </w:rPr>
        <w:t>2</w:t>
      </w:r>
      <w:r w:rsidR="00A43EF0">
        <w:rPr>
          <w:rFonts w:hint="cs"/>
          <w:rtl/>
          <w:lang w:bidi="fa-IR"/>
        </w:rPr>
        <w:t>-</w:t>
      </w:r>
      <w:r>
        <w:rPr>
          <w:rtl/>
          <w:lang w:bidi="fa-IR"/>
        </w:rPr>
        <w:t xml:space="preserve"> از آنجا كه فرمان پيش نيفتادن از خدا و رسول ، فرمان ادب است ، خود اين آيه نيز مخاطب را با ادب ويژه صدا مى زند.</w:t>
      </w:r>
      <w:r w:rsidR="00AE35C7">
        <w:rPr>
          <w:rtl/>
          <w:lang w:bidi="fa-IR"/>
        </w:rPr>
        <w:t xml:space="preserve"> (</w:t>
      </w:r>
      <w:r w:rsidRPr="00995F60">
        <w:rPr>
          <w:rStyle w:val="libAieChar"/>
          <w:rtl/>
        </w:rPr>
        <w:t>يا ايها الذين آمنوا...)</w:t>
      </w:r>
    </w:p>
    <w:p w:rsidR="001D3CF5" w:rsidRDefault="00C61899" w:rsidP="00C41F1A">
      <w:pPr>
        <w:pStyle w:val="libNormal"/>
        <w:rPr>
          <w:rtl/>
          <w:lang w:bidi="fa-IR"/>
        </w:rPr>
      </w:pPr>
      <w:r>
        <w:rPr>
          <w:rtl/>
          <w:lang w:bidi="fa-IR"/>
        </w:rPr>
        <w:t>3</w:t>
      </w:r>
      <w:r w:rsidR="00A43EF0">
        <w:rPr>
          <w:rFonts w:hint="cs"/>
          <w:rtl/>
          <w:lang w:bidi="fa-IR"/>
        </w:rPr>
        <w:t>-</w:t>
      </w:r>
      <w:r>
        <w:rPr>
          <w:rtl/>
          <w:lang w:bidi="fa-IR"/>
        </w:rPr>
        <w:t xml:space="preserve"> بعضى سليقه هاى شخصى ، عادات و رسوم اجتماعى و بسيارى از مقرّرات و قوانين بشرى كه ريشه در قرآن و حديث ندارد و برخاسته از عقل و فطرت نيست ، نوعى پيش افتادن از خدا و رسول است .</w:t>
      </w:r>
      <w:r w:rsidR="00AE35C7">
        <w:rPr>
          <w:rtl/>
          <w:lang w:bidi="fa-IR"/>
        </w:rPr>
        <w:t xml:space="preserve"> (</w:t>
      </w:r>
      <w:r w:rsidRPr="00995F60">
        <w:rPr>
          <w:rStyle w:val="libAieChar"/>
          <w:rtl/>
        </w:rPr>
        <w:t>لا تقدّموا</w:t>
      </w:r>
      <w:r>
        <w:rPr>
          <w:rtl/>
          <w:lang w:bidi="fa-IR"/>
        </w:rPr>
        <w:t>...)</w:t>
      </w:r>
    </w:p>
    <w:p w:rsidR="00C61899" w:rsidRDefault="00C61899" w:rsidP="00C41F1A">
      <w:pPr>
        <w:pStyle w:val="libNormal"/>
        <w:rPr>
          <w:rtl/>
          <w:lang w:bidi="fa-IR"/>
        </w:rPr>
      </w:pPr>
      <w:r>
        <w:rPr>
          <w:rtl/>
          <w:lang w:bidi="fa-IR"/>
        </w:rPr>
        <w:t>4</w:t>
      </w:r>
      <w:r w:rsidR="00A43EF0">
        <w:rPr>
          <w:rFonts w:hint="cs"/>
          <w:rtl/>
          <w:lang w:bidi="fa-IR"/>
        </w:rPr>
        <w:t>-</w:t>
      </w:r>
      <w:r>
        <w:rPr>
          <w:rtl/>
          <w:lang w:bidi="fa-IR"/>
        </w:rPr>
        <w:t xml:space="preserve"> هرگونه حرام كردن نعمت هاى حلال خداوند و يا حلال كردن حرام ها، پيشى گرفتن از خدا و رسول است .</w:t>
      </w:r>
      <w:r w:rsidR="00AE35C7">
        <w:rPr>
          <w:rtl/>
          <w:lang w:bidi="fa-IR"/>
        </w:rPr>
        <w:t xml:space="preserve"> (</w:t>
      </w:r>
      <w:r w:rsidRPr="00995F60">
        <w:rPr>
          <w:rStyle w:val="libAieChar"/>
          <w:rtl/>
        </w:rPr>
        <w:t>لاتقدّموا.</w:t>
      </w:r>
      <w:r>
        <w:rPr>
          <w:rtl/>
          <w:lang w:bidi="fa-IR"/>
        </w:rPr>
        <w:t>..)</w:t>
      </w:r>
    </w:p>
    <w:p w:rsidR="00C61899" w:rsidRDefault="00C61899" w:rsidP="00C41F1A">
      <w:pPr>
        <w:pStyle w:val="libNormal"/>
        <w:rPr>
          <w:rtl/>
          <w:lang w:bidi="fa-IR"/>
        </w:rPr>
      </w:pPr>
      <w:r>
        <w:rPr>
          <w:rtl/>
          <w:lang w:bidi="fa-IR"/>
        </w:rPr>
        <w:t>5</w:t>
      </w:r>
      <w:r w:rsidR="00A43EF0">
        <w:rPr>
          <w:rFonts w:hint="cs"/>
          <w:rtl/>
          <w:lang w:bidi="fa-IR"/>
        </w:rPr>
        <w:t xml:space="preserve">- </w:t>
      </w:r>
      <w:r>
        <w:rPr>
          <w:rtl/>
          <w:lang w:bidi="fa-IR"/>
        </w:rPr>
        <w:t>هرگونه بدعت ، مبالغه ، ستايش نابجا و انتقاد نابجا، پيشى گرفتن است .</w:t>
      </w:r>
      <w:r w:rsidR="00AE35C7">
        <w:rPr>
          <w:rtl/>
          <w:lang w:bidi="fa-IR"/>
        </w:rPr>
        <w:t xml:space="preserve"> (</w:t>
      </w:r>
      <w:r w:rsidRPr="00995F60">
        <w:rPr>
          <w:rStyle w:val="libAieChar"/>
          <w:rtl/>
        </w:rPr>
        <w:t>لا تقدّموا</w:t>
      </w:r>
      <w:r>
        <w:rPr>
          <w:rtl/>
          <w:lang w:bidi="fa-IR"/>
        </w:rPr>
        <w:t>...)</w:t>
      </w:r>
    </w:p>
    <w:p w:rsidR="00C61899" w:rsidRDefault="00C61899" w:rsidP="00C41F1A">
      <w:pPr>
        <w:pStyle w:val="libNormal"/>
        <w:rPr>
          <w:rtl/>
          <w:lang w:bidi="fa-IR"/>
        </w:rPr>
      </w:pPr>
      <w:r>
        <w:rPr>
          <w:rtl/>
          <w:lang w:bidi="fa-IR"/>
        </w:rPr>
        <w:t>6</w:t>
      </w:r>
      <w:r w:rsidR="00A43EF0">
        <w:rPr>
          <w:rFonts w:hint="cs"/>
          <w:rtl/>
          <w:lang w:bidi="fa-IR"/>
        </w:rPr>
        <w:t>-</w:t>
      </w:r>
      <w:r>
        <w:rPr>
          <w:rtl/>
          <w:lang w:bidi="fa-IR"/>
        </w:rPr>
        <w:t xml:space="preserve"> سرچشمه فقه و رفتار ما بايد قرآن و سنّت پيامبر </w:t>
      </w:r>
      <w:r w:rsidR="00A332C7" w:rsidRPr="00A332C7">
        <w:rPr>
          <w:rStyle w:val="libAlaemChar"/>
          <w:rtl/>
        </w:rPr>
        <w:t>صلى‌الله‌عليه‌وآله</w:t>
      </w:r>
      <w:r>
        <w:rPr>
          <w:rtl/>
          <w:lang w:bidi="fa-IR"/>
        </w:rPr>
        <w:t xml:space="preserve"> باشد.</w:t>
      </w:r>
      <w:r w:rsidR="00AE35C7">
        <w:rPr>
          <w:rtl/>
          <w:lang w:bidi="fa-IR"/>
        </w:rPr>
        <w:t xml:space="preserve"> (</w:t>
      </w:r>
      <w:r w:rsidRPr="00995F60">
        <w:rPr>
          <w:rStyle w:val="libAieChar"/>
          <w:rtl/>
        </w:rPr>
        <w:t>لا تقدّموا بين يدى اللّه و رسوله</w:t>
      </w:r>
      <w:r>
        <w:rPr>
          <w:rtl/>
          <w:lang w:bidi="fa-IR"/>
        </w:rPr>
        <w:t>)</w:t>
      </w:r>
    </w:p>
    <w:p w:rsidR="00C61899" w:rsidRDefault="00C61899" w:rsidP="00C41F1A">
      <w:pPr>
        <w:pStyle w:val="libNormal"/>
        <w:rPr>
          <w:rtl/>
          <w:lang w:bidi="fa-IR"/>
        </w:rPr>
      </w:pPr>
      <w:r>
        <w:rPr>
          <w:rtl/>
          <w:lang w:bidi="fa-IR"/>
        </w:rPr>
        <w:t>7</w:t>
      </w:r>
      <w:r w:rsidR="00A43EF0">
        <w:rPr>
          <w:rFonts w:hint="cs"/>
          <w:rtl/>
          <w:lang w:bidi="fa-IR"/>
        </w:rPr>
        <w:t>-</w:t>
      </w:r>
      <w:r>
        <w:rPr>
          <w:rtl/>
          <w:lang w:bidi="fa-IR"/>
        </w:rPr>
        <w:t xml:space="preserve"> پيشى گرفتن از خدا و رسول ، بى تقوايى است .</w:t>
      </w:r>
      <w:r w:rsidR="00AE35C7">
        <w:rPr>
          <w:rtl/>
          <w:lang w:bidi="fa-IR"/>
        </w:rPr>
        <w:t xml:space="preserve"> (</w:t>
      </w:r>
      <w:r>
        <w:rPr>
          <w:rtl/>
          <w:lang w:bidi="fa-IR"/>
        </w:rPr>
        <w:t>چون در اين آيه مى فرمايد: پيشى نگيريد و تقوى داشته باشيد)</w:t>
      </w:r>
      <w:r w:rsidR="00AE35C7">
        <w:rPr>
          <w:rtl/>
          <w:lang w:bidi="fa-IR"/>
        </w:rPr>
        <w:t xml:space="preserve"> (</w:t>
      </w:r>
      <w:r w:rsidRPr="00995F60">
        <w:rPr>
          <w:rStyle w:val="libAieChar"/>
          <w:rtl/>
        </w:rPr>
        <w:t>لاتقدّموا... واتّقوا</w:t>
      </w:r>
      <w:r>
        <w:rPr>
          <w:rtl/>
          <w:lang w:bidi="fa-IR"/>
        </w:rPr>
        <w:t>)</w:t>
      </w:r>
    </w:p>
    <w:p w:rsidR="00C61899" w:rsidRDefault="00C61899" w:rsidP="00C41F1A">
      <w:pPr>
        <w:pStyle w:val="libNormal"/>
        <w:rPr>
          <w:rtl/>
          <w:lang w:bidi="fa-IR"/>
        </w:rPr>
      </w:pPr>
      <w:r>
        <w:rPr>
          <w:rtl/>
          <w:lang w:bidi="fa-IR"/>
        </w:rPr>
        <w:t>8</w:t>
      </w:r>
      <w:r w:rsidR="00A43EF0">
        <w:rPr>
          <w:rFonts w:hint="cs"/>
          <w:rtl/>
          <w:lang w:bidi="fa-IR"/>
        </w:rPr>
        <w:t xml:space="preserve">- </w:t>
      </w:r>
      <w:r>
        <w:rPr>
          <w:rtl/>
          <w:lang w:bidi="fa-IR"/>
        </w:rPr>
        <w:t>هر آزادى ، توسعه و پيشرفتى ارزش ندارد.</w:t>
      </w:r>
      <w:r w:rsidR="00AE35C7">
        <w:rPr>
          <w:rtl/>
          <w:lang w:bidi="fa-IR"/>
        </w:rPr>
        <w:t xml:space="preserve"> (</w:t>
      </w:r>
      <w:r w:rsidRPr="00995F60">
        <w:rPr>
          <w:rStyle w:val="libAieChar"/>
          <w:rtl/>
        </w:rPr>
        <w:t>لاتقدّموآ...)</w:t>
      </w:r>
    </w:p>
    <w:p w:rsidR="00C61899" w:rsidRDefault="00C61899" w:rsidP="00C41F1A">
      <w:pPr>
        <w:pStyle w:val="libNormal"/>
        <w:rPr>
          <w:rtl/>
          <w:lang w:bidi="fa-IR"/>
        </w:rPr>
      </w:pPr>
      <w:r>
        <w:rPr>
          <w:rtl/>
          <w:lang w:bidi="fa-IR"/>
        </w:rPr>
        <w:lastRenderedPageBreak/>
        <w:t>9</w:t>
      </w:r>
      <w:r w:rsidR="00A43EF0">
        <w:rPr>
          <w:rFonts w:hint="cs"/>
          <w:rtl/>
          <w:lang w:bidi="fa-IR"/>
        </w:rPr>
        <w:t>-</w:t>
      </w:r>
      <w:r>
        <w:rPr>
          <w:rtl/>
          <w:lang w:bidi="fa-IR"/>
        </w:rPr>
        <w:t xml:space="preserve"> براى انجام تكاليف ، دو اهرم ايمان و تقوى لازم است .</w:t>
      </w:r>
      <w:r w:rsidR="00AE35C7">
        <w:rPr>
          <w:rtl/>
          <w:lang w:bidi="fa-IR"/>
        </w:rPr>
        <w:t xml:space="preserve"> (</w:t>
      </w:r>
      <w:r>
        <w:rPr>
          <w:rtl/>
          <w:lang w:bidi="fa-IR"/>
        </w:rPr>
        <w:t>در آيه هم كلمه «آمنوا» و هم كلمه «اتّقوا» مطرح شده است)</w:t>
      </w:r>
      <w:r w:rsidR="00AE35C7">
        <w:rPr>
          <w:rtl/>
          <w:lang w:bidi="fa-IR"/>
        </w:rPr>
        <w:t xml:space="preserve"> (</w:t>
      </w:r>
      <w:r>
        <w:rPr>
          <w:rtl/>
          <w:lang w:bidi="fa-IR"/>
        </w:rPr>
        <w:t>آمنوا... واتّقوا)</w:t>
      </w:r>
    </w:p>
    <w:p w:rsidR="00C61899" w:rsidRDefault="00C61899" w:rsidP="00C41F1A">
      <w:pPr>
        <w:pStyle w:val="libNormal"/>
        <w:rPr>
          <w:rtl/>
          <w:lang w:bidi="fa-IR"/>
        </w:rPr>
      </w:pPr>
      <w:r>
        <w:rPr>
          <w:rtl/>
          <w:lang w:bidi="fa-IR"/>
        </w:rPr>
        <w:t>10</w:t>
      </w:r>
      <w:r w:rsidR="00A43EF0">
        <w:rPr>
          <w:rFonts w:hint="cs"/>
          <w:rtl/>
          <w:lang w:bidi="fa-IR"/>
        </w:rPr>
        <w:t>-</w:t>
      </w:r>
      <w:r>
        <w:rPr>
          <w:rtl/>
          <w:lang w:bidi="fa-IR"/>
        </w:rPr>
        <w:t xml:space="preserve"> از چيزهايى كه جمله را زيبا مى كند آن است كه امر و نهى در كنار هم باشد.</w:t>
      </w:r>
      <w:r w:rsidR="00AE35C7">
        <w:rPr>
          <w:rtl/>
          <w:lang w:bidi="fa-IR"/>
        </w:rPr>
        <w:t xml:space="preserve"> (</w:t>
      </w:r>
      <w:r>
        <w:rPr>
          <w:rtl/>
          <w:lang w:bidi="fa-IR"/>
        </w:rPr>
        <w:t>در آيه هم نهى آمده «لاتقدّموا» و هم امر آمده است «واتّقوا»)</w:t>
      </w:r>
    </w:p>
    <w:p w:rsidR="00C61899" w:rsidRDefault="00C61899" w:rsidP="00C41F1A">
      <w:pPr>
        <w:pStyle w:val="libNormal"/>
        <w:rPr>
          <w:rtl/>
          <w:lang w:bidi="fa-IR"/>
        </w:rPr>
      </w:pPr>
      <w:r>
        <w:rPr>
          <w:rtl/>
          <w:lang w:bidi="fa-IR"/>
        </w:rPr>
        <w:t>11</w:t>
      </w:r>
      <w:r w:rsidR="00A43EF0">
        <w:rPr>
          <w:rFonts w:hint="cs"/>
          <w:rtl/>
          <w:lang w:bidi="fa-IR"/>
        </w:rPr>
        <w:t>-</w:t>
      </w:r>
      <w:r>
        <w:rPr>
          <w:rtl/>
          <w:lang w:bidi="fa-IR"/>
        </w:rPr>
        <w:t xml:space="preserve"> حكم رسول همان حكم خداست ، بى احترامى به او بى احترامى به خداست و پيشى گرفتن از هر دو ممنوع است .</w:t>
      </w:r>
      <w:r w:rsidR="00AE35C7">
        <w:rPr>
          <w:rtl/>
          <w:lang w:bidi="fa-IR"/>
        </w:rPr>
        <w:t xml:space="preserve"> (</w:t>
      </w:r>
      <w:r w:rsidRPr="00995F60">
        <w:rPr>
          <w:rStyle w:val="libAieChar"/>
          <w:rtl/>
        </w:rPr>
        <w:t>لا تقدّموا بين يدى اللّه و رسوله</w:t>
      </w:r>
      <w:r>
        <w:rPr>
          <w:rtl/>
          <w:lang w:bidi="fa-IR"/>
        </w:rPr>
        <w:t>)</w:t>
      </w:r>
    </w:p>
    <w:p w:rsidR="00C61899" w:rsidRDefault="00C61899" w:rsidP="00C41F1A">
      <w:pPr>
        <w:pStyle w:val="libNormal"/>
        <w:rPr>
          <w:rtl/>
          <w:lang w:bidi="fa-IR"/>
        </w:rPr>
      </w:pPr>
      <w:r>
        <w:rPr>
          <w:rtl/>
          <w:lang w:bidi="fa-IR"/>
        </w:rPr>
        <w:t>12</w:t>
      </w:r>
      <w:r w:rsidR="00A43EF0">
        <w:rPr>
          <w:rFonts w:hint="cs"/>
          <w:rtl/>
          <w:lang w:bidi="fa-IR"/>
        </w:rPr>
        <w:t>-</w:t>
      </w:r>
      <w:r>
        <w:rPr>
          <w:rtl/>
          <w:lang w:bidi="fa-IR"/>
        </w:rPr>
        <w:t xml:space="preserve"> التزام عملى بايد همراه با تقواى درونى باشد.</w:t>
      </w:r>
      <w:r w:rsidR="00AE35C7">
        <w:rPr>
          <w:rtl/>
          <w:lang w:bidi="fa-IR"/>
        </w:rPr>
        <w:t xml:space="preserve"> (</w:t>
      </w:r>
      <w:r w:rsidRPr="00995F60">
        <w:rPr>
          <w:rStyle w:val="libAieChar"/>
          <w:rtl/>
        </w:rPr>
        <w:t>لاتقدّموا... واتّقوا اللّه</w:t>
      </w:r>
      <w:r>
        <w:rPr>
          <w:rtl/>
          <w:lang w:bidi="fa-IR"/>
        </w:rPr>
        <w:t>)</w:t>
      </w:r>
    </w:p>
    <w:p w:rsidR="00C61899" w:rsidRDefault="00C61899" w:rsidP="00C41F1A">
      <w:pPr>
        <w:pStyle w:val="libNormal"/>
        <w:rPr>
          <w:rtl/>
          <w:lang w:bidi="fa-IR"/>
        </w:rPr>
      </w:pPr>
      <w:r>
        <w:rPr>
          <w:rtl/>
          <w:lang w:bidi="fa-IR"/>
        </w:rPr>
        <w:t>13</w:t>
      </w:r>
      <w:r w:rsidR="00A43EF0">
        <w:rPr>
          <w:rFonts w:hint="cs"/>
          <w:rtl/>
          <w:lang w:bidi="fa-IR"/>
        </w:rPr>
        <w:t>-</w:t>
      </w:r>
      <w:r>
        <w:rPr>
          <w:rtl/>
          <w:lang w:bidi="fa-IR"/>
        </w:rPr>
        <w:t xml:space="preserve"> كسانى كه به خاطر سليقه ها و مسائل ديگر از خدا و رسولش پيشى مى گيرند، نه ايمان دارند و نه تقوا.</w:t>
      </w:r>
      <w:r w:rsidR="00AE35C7">
        <w:rPr>
          <w:rtl/>
          <w:lang w:bidi="fa-IR"/>
        </w:rPr>
        <w:t xml:space="preserve"> (</w:t>
      </w:r>
      <w:r w:rsidRPr="00995F60">
        <w:rPr>
          <w:rStyle w:val="libAieChar"/>
          <w:rtl/>
        </w:rPr>
        <w:t>يا ايّها الذين آمنوا لاتقدّموا... و اتّقوا</w:t>
      </w:r>
      <w:r>
        <w:rPr>
          <w:rtl/>
          <w:lang w:bidi="fa-IR"/>
        </w:rPr>
        <w:t>)</w:t>
      </w:r>
    </w:p>
    <w:p w:rsidR="001D3CF5" w:rsidRDefault="00C61899" w:rsidP="00C41F1A">
      <w:pPr>
        <w:pStyle w:val="libNormal"/>
        <w:rPr>
          <w:rtl/>
          <w:lang w:bidi="fa-IR"/>
        </w:rPr>
      </w:pPr>
      <w:r>
        <w:rPr>
          <w:rtl/>
          <w:lang w:bidi="fa-IR"/>
        </w:rPr>
        <w:t>14</w:t>
      </w:r>
      <w:r w:rsidR="00A43EF0">
        <w:rPr>
          <w:rFonts w:hint="cs"/>
          <w:rtl/>
          <w:lang w:bidi="fa-IR"/>
        </w:rPr>
        <w:t>-</w:t>
      </w:r>
      <w:r>
        <w:rPr>
          <w:rtl/>
          <w:lang w:bidi="fa-IR"/>
        </w:rPr>
        <w:t xml:space="preserve"> تندروى يا كندروى هاى خود را توجيه نكنيم .</w:t>
      </w:r>
      <w:r w:rsidR="00AE35C7">
        <w:rPr>
          <w:rtl/>
          <w:lang w:bidi="fa-IR"/>
        </w:rPr>
        <w:t xml:space="preserve"> (</w:t>
      </w:r>
      <w:r w:rsidRPr="00995F60">
        <w:rPr>
          <w:rStyle w:val="libAieChar"/>
          <w:rtl/>
        </w:rPr>
        <w:t>انّ اللّه سميع عليم</w:t>
      </w:r>
      <w:r>
        <w:rPr>
          <w:rtl/>
          <w:lang w:bidi="fa-IR"/>
        </w:rPr>
        <w:t>)</w:t>
      </w:r>
    </w:p>
    <w:p w:rsidR="00C61899" w:rsidRDefault="00643B46" w:rsidP="00643B46">
      <w:pPr>
        <w:pStyle w:val="Heading2"/>
        <w:rPr>
          <w:rtl/>
          <w:lang w:bidi="fa-IR"/>
        </w:rPr>
      </w:pPr>
      <w:bookmarkStart w:id="8" w:name="_Toc365974368"/>
      <w:r>
        <w:rPr>
          <w:rtl/>
          <w:lang w:bidi="fa-IR"/>
        </w:rPr>
        <w:t>نمونه هاى پيش افتادن</w:t>
      </w:r>
      <w:bookmarkEnd w:id="8"/>
    </w:p>
    <w:p w:rsidR="00C61899" w:rsidRDefault="00C61899" w:rsidP="00C41F1A">
      <w:pPr>
        <w:pStyle w:val="libNormal"/>
        <w:rPr>
          <w:rtl/>
          <w:lang w:bidi="fa-IR"/>
        </w:rPr>
      </w:pPr>
      <w:r>
        <w:rPr>
          <w:rtl/>
          <w:lang w:bidi="fa-IR"/>
        </w:rPr>
        <w:t>اكنون با هم به چند نمونه تاريخى تقدّم و پيشى گرفتن مردم بر خدا ورسول كه در تفاسير و روايات مطرح شده است توجّه مى كنيم :</w:t>
      </w:r>
    </w:p>
    <w:p w:rsidR="00C61899" w:rsidRDefault="00C61899" w:rsidP="00C41F1A">
      <w:pPr>
        <w:pStyle w:val="libNormal"/>
        <w:rPr>
          <w:rtl/>
          <w:lang w:bidi="fa-IR"/>
        </w:rPr>
      </w:pPr>
      <w:r>
        <w:rPr>
          <w:rtl/>
          <w:lang w:bidi="fa-IR"/>
        </w:rPr>
        <w:t xml:space="preserve">1 در عيد قربان گروهى قبل از پيامبر </w:t>
      </w:r>
      <w:r w:rsidR="00A332C7" w:rsidRPr="00A332C7">
        <w:rPr>
          <w:rStyle w:val="libAlaemChar"/>
          <w:rtl/>
        </w:rPr>
        <w:t>صلى‌الله‌عليه‌وآله</w:t>
      </w:r>
      <w:r>
        <w:rPr>
          <w:rtl/>
          <w:lang w:bidi="fa-IR"/>
        </w:rPr>
        <w:t xml:space="preserve"> قربانى كردند، به آنان گفته شد:</w:t>
      </w:r>
      <w:r w:rsidR="00AE35C7">
        <w:rPr>
          <w:rtl/>
          <w:lang w:bidi="fa-IR"/>
        </w:rPr>
        <w:t xml:space="preserve"> (</w:t>
      </w:r>
      <w:r w:rsidRPr="001453C0">
        <w:rPr>
          <w:rStyle w:val="libAieChar"/>
          <w:rtl/>
        </w:rPr>
        <w:t>لاتقدّموا بين يدى اللّه و رسوله</w:t>
      </w:r>
      <w:r>
        <w:rPr>
          <w:rtl/>
          <w:lang w:bidi="fa-IR"/>
        </w:rPr>
        <w:t xml:space="preserve">) </w:t>
      </w:r>
      <w:r w:rsidR="00AE35C7">
        <w:rPr>
          <w:rStyle w:val="libFootnotenumChar"/>
          <w:rtl/>
        </w:rPr>
        <w:t xml:space="preserve"> (</w:t>
      </w:r>
      <w:r w:rsidR="00C41F1A" w:rsidRPr="004956C6">
        <w:rPr>
          <w:rStyle w:val="libFootnotenumChar"/>
          <w:rtl/>
        </w:rPr>
        <w:t>5)</w:t>
      </w:r>
    </w:p>
    <w:p w:rsidR="00C61899" w:rsidRDefault="00C61899" w:rsidP="00C41F1A">
      <w:pPr>
        <w:pStyle w:val="libNormal"/>
        <w:rPr>
          <w:rtl/>
          <w:lang w:bidi="fa-IR"/>
        </w:rPr>
      </w:pPr>
      <w:r>
        <w:rPr>
          <w:rtl/>
          <w:lang w:bidi="fa-IR"/>
        </w:rPr>
        <w:t>2 گروهى قبل از آنكه ماه رمضان ثابت شود روزه گرفتند. به آنان گفته شد:</w:t>
      </w:r>
      <w:r w:rsidR="00AE35C7">
        <w:rPr>
          <w:rtl/>
          <w:lang w:bidi="fa-IR"/>
        </w:rPr>
        <w:t xml:space="preserve"> (</w:t>
      </w:r>
      <w:r w:rsidRPr="001453C0">
        <w:rPr>
          <w:rStyle w:val="libAieChar"/>
          <w:rtl/>
        </w:rPr>
        <w:t>لاتقدّموا بين يدى اللّه و رسوله</w:t>
      </w:r>
      <w:r>
        <w:rPr>
          <w:rtl/>
          <w:lang w:bidi="fa-IR"/>
        </w:rPr>
        <w:t>)</w:t>
      </w:r>
    </w:p>
    <w:p w:rsidR="00C61899" w:rsidRDefault="00C61899" w:rsidP="00C41F1A">
      <w:pPr>
        <w:pStyle w:val="libNormal"/>
        <w:rPr>
          <w:rtl/>
          <w:lang w:bidi="fa-IR"/>
        </w:rPr>
      </w:pPr>
      <w:r>
        <w:rPr>
          <w:rtl/>
          <w:lang w:bidi="fa-IR"/>
        </w:rPr>
        <w:t xml:space="preserve">3 پيامبر اسلام </w:t>
      </w:r>
      <w:r w:rsidR="00A332C7" w:rsidRPr="00A332C7">
        <w:rPr>
          <w:rStyle w:val="libAlaemChar"/>
          <w:rtl/>
        </w:rPr>
        <w:t>صلى‌الله‌عليه‌وآله</w:t>
      </w:r>
      <w:r>
        <w:rPr>
          <w:rtl/>
          <w:lang w:bidi="fa-IR"/>
        </w:rPr>
        <w:t xml:space="preserve"> گروهى را براى تبليغ نزد كفّار فرستاد، كفّار مبلّغان پيامبر را كشتند، ولى سه نفر از آنان فرار كردند. اين سه نفر در بازگشت در مسير فرار دو نفر از قبيله كفّار</w:t>
      </w:r>
      <w:r w:rsidR="00AE35C7">
        <w:rPr>
          <w:rtl/>
          <w:lang w:bidi="fa-IR"/>
        </w:rPr>
        <w:t xml:space="preserve"> (</w:t>
      </w:r>
      <w:r>
        <w:rPr>
          <w:rtl/>
          <w:lang w:bidi="fa-IR"/>
        </w:rPr>
        <w:t>بنى عامر) را ديدند و به انتقام دوستان شهيد خود آنها را كشتند</w:t>
      </w:r>
      <w:r w:rsidR="00AE35C7">
        <w:rPr>
          <w:rtl/>
          <w:lang w:bidi="fa-IR"/>
        </w:rPr>
        <w:t xml:space="preserve"> (</w:t>
      </w:r>
      <w:r>
        <w:rPr>
          <w:rtl/>
          <w:lang w:bidi="fa-IR"/>
        </w:rPr>
        <w:t xml:space="preserve">در حالى كه آن دو نفر بى تقصير بودند). قرآن آنان را به </w:t>
      </w:r>
      <w:r>
        <w:rPr>
          <w:rtl/>
          <w:lang w:bidi="fa-IR"/>
        </w:rPr>
        <w:lastRenderedPageBreak/>
        <w:t>خاطر اين عمل خودسرانه توبيخ كرد كه چرا بدون دستور پيامبر دست به اين عمل زديد؟</w:t>
      </w:r>
      <w:r w:rsidR="00AE35C7">
        <w:rPr>
          <w:rtl/>
          <w:lang w:bidi="fa-IR"/>
        </w:rPr>
        <w:t xml:space="preserve"> (</w:t>
      </w:r>
      <w:r w:rsidRPr="001453C0">
        <w:rPr>
          <w:rStyle w:val="libAieChar"/>
          <w:rtl/>
        </w:rPr>
        <w:t>لاتقدّموا بين يدى اللّه و رسوله</w:t>
      </w:r>
      <w:r>
        <w:rPr>
          <w:rtl/>
          <w:lang w:bidi="fa-IR"/>
        </w:rPr>
        <w:t xml:space="preserve">) </w:t>
      </w:r>
      <w:r w:rsidR="00AE35C7">
        <w:rPr>
          <w:rStyle w:val="libFootnotenumChar"/>
          <w:rtl/>
        </w:rPr>
        <w:t xml:space="preserve"> (</w:t>
      </w:r>
      <w:r w:rsidR="00C41F1A" w:rsidRPr="004956C6">
        <w:rPr>
          <w:rStyle w:val="libFootnotenumChar"/>
          <w:rtl/>
        </w:rPr>
        <w:t>6)</w:t>
      </w:r>
    </w:p>
    <w:p w:rsidR="00C61899" w:rsidRDefault="00C61899" w:rsidP="00C41F1A">
      <w:pPr>
        <w:pStyle w:val="libNormal"/>
        <w:rPr>
          <w:rtl/>
          <w:lang w:bidi="fa-IR"/>
        </w:rPr>
      </w:pPr>
      <w:r>
        <w:rPr>
          <w:rtl/>
          <w:lang w:bidi="fa-IR"/>
        </w:rPr>
        <w:t xml:space="preserve">4 امام </w:t>
      </w:r>
      <w:r w:rsidR="003E4D99" w:rsidRPr="003E4D99">
        <w:rPr>
          <w:rStyle w:val="libAlaemChar"/>
          <w:rtl/>
        </w:rPr>
        <w:t>عليه‌السلام</w:t>
      </w:r>
      <w:r>
        <w:rPr>
          <w:rtl/>
          <w:lang w:bidi="fa-IR"/>
        </w:rPr>
        <w:t xml:space="preserve"> به شخصى فرمود: اين دعا را بخوان : «يا مقلّب القلوب» شنونده اين گونه گفت : «يا مقلّب القلوب والابصار» امام فرمود: ما كلمه «ابصار» را نگفته بوديم ، قرآن مى فرمايد: از خدا و پيامبر جلو نيفتيد.</w:t>
      </w:r>
      <w:r w:rsidR="00AE35C7">
        <w:rPr>
          <w:rtl/>
          <w:lang w:bidi="fa-IR"/>
        </w:rPr>
        <w:t xml:space="preserve"> (</w:t>
      </w:r>
      <w:r w:rsidRPr="001453C0">
        <w:rPr>
          <w:rStyle w:val="libAieChar"/>
          <w:rtl/>
        </w:rPr>
        <w:t>لاتقدّموا بين يدى اللّه و رسوله</w:t>
      </w:r>
      <w:r>
        <w:rPr>
          <w:rtl/>
          <w:lang w:bidi="fa-IR"/>
        </w:rPr>
        <w:t xml:space="preserve"> ) </w:t>
      </w:r>
      <w:r w:rsidR="00AE35C7">
        <w:rPr>
          <w:rStyle w:val="libFootnotenumChar"/>
          <w:rtl/>
        </w:rPr>
        <w:t xml:space="preserve"> (</w:t>
      </w:r>
      <w:r w:rsidR="00C41F1A" w:rsidRPr="004956C6">
        <w:rPr>
          <w:rStyle w:val="libFootnotenumChar"/>
          <w:rtl/>
        </w:rPr>
        <w:t>7)</w:t>
      </w:r>
    </w:p>
    <w:p w:rsidR="001D3CF5" w:rsidRDefault="00C61899" w:rsidP="00C41F1A">
      <w:pPr>
        <w:pStyle w:val="libNormal"/>
        <w:rPr>
          <w:rStyle w:val="libFootnotenumChar"/>
          <w:rtl/>
        </w:rPr>
      </w:pPr>
      <w:r>
        <w:rPr>
          <w:rtl/>
          <w:lang w:bidi="fa-IR"/>
        </w:rPr>
        <w:t>5</w:t>
      </w:r>
      <w:r w:rsidR="001453C0">
        <w:rPr>
          <w:rFonts w:hint="cs"/>
          <w:rtl/>
          <w:lang w:bidi="fa-IR"/>
        </w:rPr>
        <w:t xml:space="preserve"> </w:t>
      </w:r>
      <w:r>
        <w:rPr>
          <w:rtl/>
          <w:lang w:bidi="fa-IR"/>
        </w:rPr>
        <w:t xml:space="preserve">قوم بنى تميم از پيامبر </w:t>
      </w:r>
      <w:r w:rsidR="00A332C7" w:rsidRPr="00A332C7">
        <w:rPr>
          <w:rStyle w:val="libAlaemChar"/>
          <w:rtl/>
        </w:rPr>
        <w:t>صلى‌الله‌عليه‌وآله</w:t>
      </w:r>
      <w:r>
        <w:rPr>
          <w:rtl/>
          <w:lang w:bidi="fa-IR"/>
        </w:rPr>
        <w:t xml:space="preserve"> امير ومسئول خواستند. خليفه اوّل و دوّم هر كدام شخصى را پيشنهاد كردند و با هم مشاجره مى كردند كه كانديداى من بهتر است ، آيه نازل شد؛</w:t>
      </w:r>
      <w:r w:rsidR="00AE35C7">
        <w:rPr>
          <w:rtl/>
          <w:lang w:bidi="fa-IR"/>
        </w:rPr>
        <w:t xml:space="preserve"> (</w:t>
      </w:r>
      <w:r w:rsidRPr="001453C0">
        <w:rPr>
          <w:rStyle w:val="libAieChar"/>
          <w:rtl/>
        </w:rPr>
        <w:t>لاتقدّموا بين يدى اللّه ... و لاترفعوا اصواتكم</w:t>
      </w:r>
      <w:r>
        <w:rPr>
          <w:rtl/>
          <w:lang w:bidi="fa-IR"/>
        </w:rPr>
        <w:t xml:space="preserve">) </w:t>
      </w:r>
      <w:r w:rsidR="00AE35C7">
        <w:rPr>
          <w:rStyle w:val="libFootnotenumChar"/>
          <w:rtl/>
        </w:rPr>
        <w:t xml:space="preserve"> (</w:t>
      </w:r>
      <w:r w:rsidR="00C41F1A" w:rsidRPr="004956C6">
        <w:rPr>
          <w:rStyle w:val="libFootnotenumChar"/>
          <w:rtl/>
        </w:rPr>
        <w:t>8)</w:t>
      </w:r>
    </w:p>
    <w:p w:rsidR="00C61899" w:rsidRDefault="00C61899" w:rsidP="00C41F1A">
      <w:pPr>
        <w:pStyle w:val="libNormal"/>
        <w:rPr>
          <w:rtl/>
          <w:lang w:bidi="fa-IR"/>
        </w:rPr>
      </w:pPr>
      <w:r>
        <w:rPr>
          <w:rtl/>
          <w:lang w:bidi="fa-IR"/>
        </w:rPr>
        <w:t xml:space="preserve">6 امام </w:t>
      </w:r>
      <w:r w:rsidR="003E4D99" w:rsidRPr="003E4D99">
        <w:rPr>
          <w:rStyle w:val="libAlaemChar"/>
          <w:rtl/>
        </w:rPr>
        <w:t>عليه‌السلام</w:t>
      </w:r>
      <w:r>
        <w:rPr>
          <w:rtl/>
          <w:lang w:bidi="fa-IR"/>
        </w:rPr>
        <w:t xml:space="preserve"> در آموزش دعا به شخصى فرمود: اين دعا را بخوان : «لااله الاّ اللّه ...» تا آنجا كه مى فرمايد: «يُحيى و يُميت» شنونده از پيش خود جمله اى اضافه كرد و گفت : «و يميت و يحيى» حضرت فرمودند: جمله تو صحيح است ، امّا آنچه من مى گويم بگو و سپس آيه</w:t>
      </w:r>
      <w:r w:rsidR="00AE35C7">
        <w:rPr>
          <w:rtl/>
          <w:lang w:bidi="fa-IR"/>
        </w:rPr>
        <w:t xml:space="preserve"> (</w:t>
      </w:r>
      <w:r>
        <w:rPr>
          <w:rtl/>
          <w:lang w:bidi="fa-IR"/>
        </w:rPr>
        <w:t xml:space="preserve">لاتقدّموا بين يدى اللّه و رسوله) را براى او تلاوت فرمودند. </w:t>
      </w:r>
      <w:r w:rsidR="00AE35C7">
        <w:rPr>
          <w:rStyle w:val="libFootnotenumChar"/>
          <w:rtl/>
        </w:rPr>
        <w:t xml:space="preserve"> (</w:t>
      </w:r>
      <w:r w:rsidR="00C41F1A" w:rsidRPr="004956C6">
        <w:rPr>
          <w:rStyle w:val="libFootnotenumChar"/>
          <w:rtl/>
        </w:rPr>
        <w:t>9)</w:t>
      </w:r>
    </w:p>
    <w:p w:rsidR="00C61899" w:rsidRDefault="00C61899" w:rsidP="00C41F1A">
      <w:pPr>
        <w:pStyle w:val="libNormal"/>
        <w:rPr>
          <w:rtl/>
          <w:lang w:bidi="fa-IR"/>
        </w:rPr>
      </w:pPr>
      <w:r>
        <w:rPr>
          <w:rtl/>
          <w:lang w:bidi="fa-IR"/>
        </w:rPr>
        <w:t xml:space="preserve">7 بعضى از اصحاب پيامبر اسلام </w:t>
      </w:r>
      <w:r w:rsidR="00A332C7" w:rsidRPr="00A332C7">
        <w:rPr>
          <w:rStyle w:val="libAlaemChar"/>
          <w:rtl/>
        </w:rPr>
        <w:t>صلى‌الله‌عليه‌وآله</w:t>
      </w:r>
      <w:r>
        <w:rPr>
          <w:rtl/>
          <w:lang w:bidi="fa-IR"/>
        </w:rPr>
        <w:t xml:space="preserve"> خواب و خوراك و آميزش با همسر را بر خود حرام كردند، حضرت ناراحت شده و به منبر رفتند و فرمودند: من خودم غذا مى خورم ، مى خوابم ، با همسرم زندگى مى كنم و راه و روش من اين است ، پس هر كس از اين راه پيروى نكند، از من نيست . «</w:t>
      </w:r>
      <w:r w:rsidRPr="001453C0">
        <w:rPr>
          <w:rStyle w:val="libAieChar"/>
          <w:rtl/>
        </w:rPr>
        <w:t>فمَن رَغِب عن سنّتى فليس منّى</w:t>
      </w:r>
      <w:r>
        <w:rPr>
          <w:rtl/>
          <w:lang w:bidi="fa-IR"/>
        </w:rPr>
        <w:t xml:space="preserve">» </w:t>
      </w:r>
      <w:r w:rsidR="00AE35C7">
        <w:rPr>
          <w:rStyle w:val="libFootnotenumChar"/>
          <w:rtl/>
        </w:rPr>
        <w:t xml:space="preserve"> (</w:t>
      </w:r>
      <w:r w:rsidR="00C41F1A" w:rsidRPr="004956C6">
        <w:rPr>
          <w:rStyle w:val="libFootnotenumChar"/>
          <w:rtl/>
        </w:rPr>
        <w:t>10)</w:t>
      </w:r>
    </w:p>
    <w:p w:rsidR="00C61899" w:rsidRDefault="00C61899" w:rsidP="00C41F1A">
      <w:pPr>
        <w:pStyle w:val="libNormal"/>
        <w:rPr>
          <w:rtl/>
          <w:lang w:bidi="fa-IR"/>
        </w:rPr>
      </w:pPr>
      <w:r>
        <w:rPr>
          <w:rtl/>
          <w:lang w:bidi="fa-IR"/>
        </w:rPr>
        <w:t>8</w:t>
      </w:r>
      <w:r w:rsidR="001453C0">
        <w:rPr>
          <w:rFonts w:hint="cs"/>
          <w:rtl/>
          <w:lang w:bidi="fa-IR"/>
        </w:rPr>
        <w:t xml:space="preserve"> </w:t>
      </w:r>
      <w:r>
        <w:rPr>
          <w:rtl/>
          <w:lang w:bidi="fa-IR"/>
        </w:rPr>
        <w:t xml:space="preserve">با اين كه پيامبر اسلام </w:t>
      </w:r>
      <w:r w:rsidR="00A332C7" w:rsidRPr="00A332C7">
        <w:rPr>
          <w:rStyle w:val="libAlaemChar"/>
          <w:rtl/>
        </w:rPr>
        <w:t>صلى‌الله‌عليه‌وآله</w:t>
      </w:r>
      <w:r>
        <w:rPr>
          <w:rtl/>
          <w:lang w:bidi="fa-IR"/>
        </w:rPr>
        <w:t xml:space="preserve"> ازدواج موقّت را قانونى اعلام فرمودند، خليفه دوّم گفت : من آن را حرام كردم . اين خود پيش افتادن از پيامبر </w:t>
      </w:r>
      <w:r w:rsidR="00A332C7" w:rsidRPr="00A332C7">
        <w:rPr>
          <w:rStyle w:val="libAlaemChar"/>
          <w:rtl/>
        </w:rPr>
        <w:t>صلى‌الله‌عليه‌وآله</w:t>
      </w:r>
      <w:r>
        <w:rPr>
          <w:rtl/>
          <w:lang w:bidi="fa-IR"/>
        </w:rPr>
        <w:t xml:space="preserve"> است كه در اين آيه از آن نهى شده است .</w:t>
      </w:r>
      <w:r w:rsidR="00AE35C7">
        <w:rPr>
          <w:rtl/>
          <w:lang w:bidi="fa-IR"/>
        </w:rPr>
        <w:t xml:space="preserve"> (</w:t>
      </w:r>
      <w:r w:rsidRPr="00C67FA8">
        <w:rPr>
          <w:rStyle w:val="libAieChar"/>
          <w:rtl/>
        </w:rPr>
        <w:t>لاتقدّموا بين يدى اللّه و رسوله</w:t>
      </w:r>
      <w:r>
        <w:rPr>
          <w:rtl/>
          <w:lang w:bidi="fa-IR"/>
        </w:rPr>
        <w:t>)</w:t>
      </w:r>
    </w:p>
    <w:p w:rsidR="00C61899" w:rsidRDefault="00C61899" w:rsidP="00C41F1A">
      <w:pPr>
        <w:pStyle w:val="libNormal"/>
        <w:rPr>
          <w:rtl/>
          <w:lang w:bidi="fa-IR"/>
        </w:rPr>
      </w:pPr>
      <w:r>
        <w:rPr>
          <w:rtl/>
          <w:lang w:bidi="fa-IR"/>
        </w:rPr>
        <w:lastRenderedPageBreak/>
        <w:t xml:space="preserve">9 در سال هشتم هجرى كه پيامبر اسلام </w:t>
      </w:r>
      <w:r w:rsidR="00A332C7" w:rsidRPr="00A332C7">
        <w:rPr>
          <w:rStyle w:val="libAlaemChar"/>
          <w:rtl/>
        </w:rPr>
        <w:t>صلى‌الله‌عليه‌وآله</w:t>
      </w:r>
      <w:r>
        <w:rPr>
          <w:rtl/>
          <w:lang w:bidi="fa-IR"/>
        </w:rPr>
        <w:t xml:space="preserve"> با مردم براى فتح مكه از مدينه حركت كردند، بعضى از مسلمانان در اين سفر روزه خود را افطار نكردند</w:t>
      </w:r>
      <w:r w:rsidR="00AE35C7">
        <w:rPr>
          <w:rtl/>
          <w:lang w:bidi="fa-IR"/>
        </w:rPr>
        <w:t xml:space="preserve"> (</w:t>
      </w:r>
      <w:r>
        <w:rPr>
          <w:rtl/>
          <w:lang w:bidi="fa-IR"/>
        </w:rPr>
        <w:t xml:space="preserve">با اين كه مى دانستند مسافر روزه ندارد و مى ديدند كه پيامبر </w:t>
      </w:r>
      <w:r w:rsidR="00A332C7" w:rsidRPr="00A332C7">
        <w:rPr>
          <w:rStyle w:val="libAlaemChar"/>
          <w:rtl/>
        </w:rPr>
        <w:t>صلى‌الله‌عليه‌وآله</w:t>
      </w:r>
      <w:r>
        <w:rPr>
          <w:rtl/>
          <w:lang w:bidi="fa-IR"/>
        </w:rPr>
        <w:t xml:space="preserve"> افطار كرده است). اينها كسانى هستند كه از پيامبر </w:t>
      </w:r>
      <w:r w:rsidR="00A332C7" w:rsidRPr="00A332C7">
        <w:rPr>
          <w:rStyle w:val="libAlaemChar"/>
          <w:rtl/>
        </w:rPr>
        <w:t>صلى‌الله‌عليه‌وآله</w:t>
      </w:r>
      <w:r>
        <w:rPr>
          <w:rtl/>
          <w:lang w:bidi="fa-IR"/>
        </w:rPr>
        <w:t xml:space="preserve"> پيشى مى گيرند.</w:t>
      </w:r>
      <w:r w:rsidR="00AE35C7">
        <w:rPr>
          <w:rtl/>
          <w:lang w:bidi="fa-IR"/>
        </w:rPr>
        <w:t xml:space="preserve"> (</w:t>
      </w:r>
      <w:r>
        <w:rPr>
          <w:rtl/>
          <w:lang w:bidi="fa-IR"/>
        </w:rPr>
        <w:t>لاتقدّموا بين يدى اللّه و رسوله)</w:t>
      </w:r>
    </w:p>
    <w:p w:rsidR="001D3CF5" w:rsidRDefault="00C61899" w:rsidP="00C41F1A">
      <w:pPr>
        <w:pStyle w:val="libNormal"/>
        <w:rPr>
          <w:rtl/>
          <w:lang w:bidi="fa-IR"/>
        </w:rPr>
      </w:pPr>
      <w:r>
        <w:rPr>
          <w:rtl/>
          <w:lang w:bidi="fa-IR"/>
        </w:rPr>
        <w:t xml:space="preserve">10 در اديان قبل از اسلام نيز نمونه هايى از پيشى گرفتن را مى بينيم . مثلاً با اين كه حضرت مسيح فرزند مريم و بنده خدا بود، </w:t>
      </w:r>
    </w:p>
    <w:p w:rsidR="00C61899" w:rsidRDefault="00C61899" w:rsidP="001453C0">
      <w:pPr>
        <w:pStyle w:val="libNormal0"/>
        <w:rPr>
          <w:rtl/>
          <w:lang w:bidi="fa-IR"/>
        </w:rPr>
      </w:pPr>
      <w:r>
        <w:rPr>
          <w:rtl/>
          <w:lang w:bidi="fa-IR"/>
        </w:rPr>
        <w:t>او را تا مرز خدايى پيش ‍ بردند كه قرآن آنان را از غلوّ در دين باز داشت .</w:t>
      </w:r>
    </w:p>
    <w:p w:rsidR="00C61899" w:rsidRDefault="00643B46" w:rsidP="00643B46">
      <w:pPr>
        <w:pStyle w:val="Heading2"/>
        <w:rPr>
          <w:rtl/>
          <w:lang w:bidi="fa-IR"/>
        </w:rPr>
      </w:pPr>
      <w:bookmarkStart w:id="9" w:name="_Toc365974369"/>
      <w:r>
        <w:rPr>
          <w:rtl/>
          <w:lang w:bidi="fa-IR"/>
        </w:rPr>
        <w:t>نمونه هاى تخلّف و بازماندن</w:t>
      </w:r>
      <w:bookmarkEnd w:id="9"/>
    </w:p>
    <w:p w:rsidR="00C61899" w:rsidRDefault="00C61899" w:rsidP="00C41F1A">
      <w:pPr>
        <w:pStyle w:val="libNormal"/>
        <w:rPr>
          <w:rtl/>
          <w:lang w:bidi="fa-IR"/>
        </w:rPr>
      </w:pPr>
      <w:r>
        <w:rPr>
          <w:rtl/>
          <w:lang w:bidi="fa-IR"/>
        </w:rPr>
        <w:t>همان گونه كه پيش افتادن از خدا ورسول او ممنوع است ، عقب ماندن و پس افتادن از فرمان آنان نيز ممنوع است . آن گاه كه خدا و رسول و جانشينان بر حقّ آنان مردم را براى مسئله اى فرا مى خوانند، بايد با سرعت و سبقت ، آگاهانه و عاشقانه ، آن دعوت را لبيك گفت . در آياتى از قرآن از كسانى كه به همراه فراخوانى و بسيج از خود سنگينى به خرج مى دهند، به شدّت انتقاد شده است .</w:t>
      </w:r>
      <w:r w:rsidR="00AE35C7">
        <w:rPr>
          <w:rtl/>
          <w:lang w:bidi="fa-IR"/>
        </w:rPr>
        <w:t xml:space="preserve"> </w:t>
      </w:r>
      <w:r w:rsidR="00AE35C7" w:rsidRPr="001453C0">
        <w:rPr>
          <w:rStyle w:val="libAieChar"/>
          <w:rtl/>
        </w:rPr>
        <w:t>(</w:t>
      </w:r>
      <w:r w:rsidRPr="001453C0">
        <w:rPr>
          <w:rStyle w:val="libAieChar"/>
          <w:rtl/>
        </w:rPr>
        <w:t>اثّاقلتم الى الارض</w:t>
      </w:r>
      <w:r>
        <w:rPr>
          <w:rtl/>
          <w:lang w:bidi="fa-IR"/>
        </w:rPr>
        <w:t xml:space="preserve">) </w:t>
      </w:r>
      <w:r w:rsidR="00AE35C7">
        <w:rPr>
          <w:rStyle w:val="libFootnotenumChar"/>
          <w:rtl/>
        </w:rPr>
        <w:t xml:space="preserve"> (</w:t>
      </w:r>
      <w:r w:rsidR="00C41F1A" w:rsidRPr="004956C6">
        <w:rPr>
          <w:rStyle w:val="libFootnotenumChar"/>
          <w:rtl/>
        </w:rPr>
        <w:t>11)</w:t>
      </w:r>
      <w:r>
        <w:rPr>
          <w:rtl/>
          <w:lang w:bidi="fa-IR"/>
        </w:rPr>
        <w:t xml:space="preserve"> در اين زمينه نيز به نمونه هايى توجّه مى كنيم :</w:t>
      </w:r>
    </w:p>
    <w:p w:rsidR="00C61899" w:rsidRDefault="00C61899" w:rsidP="00C41F1A">
      <w:pPr>
        <w:pStyle w:val="libNormal"/>
        <w:rPr>
          <w:rtl/>
          <w:lang w:bidi="fa-IR"/>
        </w:rPr>
      </w:pPr>
      <w:r>
        <w:rPr>
          <w:rtl/>
          <w:lang w:bidi="fa-IR"/>
        </w:rPr>
        <w:t xml:space="preserve">الف : پيامبر اكرم </w:t>
      </w:r>
      <w:r w:rsidR="00A332C7" w:rsidRPr="00A332C7">
        <w:rPr>
          <w:rStyle w:val="libAlaemChar"/>
          <w:rtl/>
        </w:rPr>
        <w:t>صلى‌الله‌عليه‌وآله</w:t>
      </w:r>
      <w:r>
        <w:rPr>
          <w:rtl/>
          <w:lang w:bidi="fa-IR"/>
        </w:rPr>
        <w:t xml:space="preserve"> در آستانه رحلت ، لشگرى را براى دفاع به منطقه اى بسيج كرد و فرمانده آن را جوانى به نام «اُسامه» منصوب نمود و فرمود: خدا لعنت كند هر كس كه از لشگر اُسامه تخلّف كرده و سرباز زند، امّا عدهّاى تخلّف كردند.</w:t>
      </w:r>
    </w:p>
    <w:p w:rsidR="00C61899" w:rsidRDefault="00C61899" w:rsidP="00C41F1A">
      <w:pPr>
        <w:pStyle w:val="libNormal"/>
        <w:rPr>
          <w:rtl/>
          <w:lang w:bidi="fa-IR"/>
        </w:rPr>
      </w:pPr>
      <w:r>
        <w:rPr>
          <w:rtl/>
          <w:lang w:bidi="fa-IR"/>
        </w:rPr>
        <w:t xml:space="preserve">ب : در آيات قرآن از كسانى كه به خاطر تخلّف از فرمان پيامبر اسلام </w:t>
      </w:r>
      <w:r w:rsidR="00A332C7" w:rsidRPr="00A332C7">
        <w:rPr>
          <w:rStyle w:val="libAlaemChar"/>
          <w:rtl/>
        </w:rPr>
        <w:t>صلى‌الله‌عليه‌وآله</w:t>
      </w:r>
      <w:r>
        <w:rPr>
          <w:rtl/>
          <w:lang w:bidi="fa-IR"/>
        </w:rPr>
        <w:t xml:space="preserve"> به جبهه نرفتند و براين امر شادمان بودند، انتقاد شديد شده است .</w:t>
      </w:r>
      <w:r w:rsidR="00AE35C7">
        <w:rPr>
          <w:rtl/>
          <w:lang w:bidi="fa-IR"/>
        </w:rPr>
        <w:t xml:space="preserve"> (</w:t>
      </w:r>
      <w:r w:rsidRPr="001453C0">
        <w:rPr>
          <w:rStyle w:val="libAieChar"/>
          <w:rtl/>
        </w:rPr>
        <w:t>فَرِح المخلّفون بمَقعَدهم خلاف رسول اللّه</w:t>
      </w:r>
      <w:r>
        <w:rPr>
          <w:rtl/>
          <w:lang w:bidi="fa-IR"/>
        </w:rPr>
        <w:t xml:space="preserve">) </w:t>
      </w:r>
      <w:r w:rsidR="00AE35C7">
        <w:rPr>
          <w:rStyle w:val="libFootnotenumChar"/>
          <w:rtl/>
        </w:rPr>
        <w:t xml:space="preserve"> (</w:t>
      </w:r>
      <w:r w:rsidR="00C41F1A" w:rsidRPr="004956C6">
        <w:rPr>
          <w:rStyle w:val="libFootnotenumChar"/>
          <w:rtl/>
        </w:rPr>
        <w:t>12)</w:t>
      </w:r>
    </w:p>
    <w:p w:rsidR="001D3CF5" w:rsidRDefault="00C61899" w:rsidP="00C41F1A">
      <w:pPr>
        <w:pStyle w:val="libNormal"/>
        <w:rPr>
          <w:rtl/>
          <w:lang w:bidi="fa-IR"/>
        </w:rPr>
      </w:pPr>
      <w:r>
        <w:rPr>
          <w:rtl/>
          <w:lang w:bidi="fa-IR"/>
        </w:rPr>
        <w:lastRenderedPageBreak/>
        <w:t xml:space="preserve">ج : در جنگ اُحد با اينكه در حمله اوّل مسلمانان پيروز شدند، ولى به خاطر تخلّف از دستور پيامبر </w:t>
      </w:r>
      <w:r w:rsidR="00A332C7" w:rsidRPr="00A332C7">
        <w:rPr>
          <w:rStyle w:val="libAlaemChar"/>
          <w:rtl/>
        </w:rPr>
        <w:t>صلى‌الله‌عليه‌وآله</w:t>
      </w:r>
      <w:r>
        <w:rPr>
          <w:rtl/>
          <w:lang w:bidi="fa-IR"/>
        </w:rPr>
        <w:t xml:space="preserve"> كه 50 نفر را در شكاف كوه هاى اُحد مسئول مرزبانى قرار داده بود، و آنان به عشق جمع آورى غنائم منطقه را رها كردند، عاقبت جنگ با شكست مسلمين و شهادت حضرت حمزه عموى پيامبر </w:t>
      </w:r>
      <w:r w:rsidR="00A332C7" w:rsidRPr="00A332C7">
        <w:rPr>
          <w:rStyle w:val="libAlaemChar"/>
          <w:rtl/>
        </w:rPr>
        <w:t>صلى‌الله‌عليه‌وآله</w:t>
      </w:r>
      <w:r>
        <w:rPr>
          <w:rtl/>
          <w:lang w:bidi="fa-IR"/>
        </w:rPr>
        <w:t xml:space="preserve"> و جمعى از ياران با وفاى حضرت ، پايان يافت .</w:t>
      </w:r>
    </w:p>
    <w:p w:rsidR="00C61899" w:rsidRDefault="00C61899" w:rsidP="00C41F1A">
      <w:pPr>
        <w:pStyle w:val="libNormal"/>
        <w:rPr>
          <w:rtl/>
          <w:lang w:bidi="fa-IR"/>
        </w:rPr>
      </w:pPr>
      <w:r>
        <w:rPr>
          <w:rtl/>
          <w:lang w:bidi="fa-IR"/>
        </w:rPr>
        <w:t>قرآن دليل شكست اُحد را در سه كلمه بيان كرده است : سستى ، اختلاف و تخلّف از فرمان .</w:t>
      </w:r>
      <w:r w:rsidR="00AE35C7">
        <w:rPr>
          <w:rtl/>
          <w:lang w:bidi="fa-IR"/>
        </w:rPr>
        <w:t xml:space="preserve"> (</w:t>
      </w:r>
      <w:r w:rsidRPr="001453C0">
        <w:rPr>
          <w:rStyle w:val="libAieChar"/>
          <w:rtl/>
        </w:rPr>
        <w:t>حتّى اذا فَشِلتم و تَنازَعتم فى الامر و عَصيتُم</w:t>
      </w:r>
      <w:r>
        <w:rPr>
          <w:rtl/>
          <w:lang w:bidi="fa-IR"/>
        </w:rPr>
        <w:t xml:space="preserve">) </w:t>
      </w:r>
      <w:r w:rsidR="00AE35C7">
        <w:rPr>
          <w:rStyle w:val="libFootnotenumChar"/>
          <w:rtl/>
        </w:rPr>
        <w:t xml:space="preserve"> (</w:t>
      </w:r>
      <w:r w:rsidR="00C41F1A" w:rsidRPr="004956C6">
        <w:rPr>
          <w:rStyle w:val="libFootnotenumChar"/>
          <w:rtl/>
        </w:rPr>
        <w:t>13)</w:t>
      </w:r>
    </w:p>
    <w:p w:rsidR="00C61899" w:rsidRDefault="00C61899" w:rsidP="00C41F1A">
      <w:pPr>
        <w:pStyle w:val="libNormal"/>
        <w:rPr>
          <w:rtl/>
          <w:lang w:bidi="fa-IR"/>
        </w:rPr>
      </w:pPr>
      <w:r>
        <w:rPr>
          <w:rtl/>
          <w:lang w:bidi="fa-IR"/>
        </w:rPr>
        <w:t xml:space="preserve">د: بارها در نهج البلاغه حضرت على </w:t>
      </w:r>
      <w:r w:rsidR="003E4D99" w:rsidRPr="003E4D99">
        <w:rPr>
          <w:rStyle w:val="libAlaemChar"/>
          <w:rtl/>
        </w:rPr>
        <w:t>عليه‌السلام</w:t>
      </w:r>
      <w:r>
        <w:rPr>
          <w:rtl/>
          <w:lang w:bidi="fa-IR"/>
        </w:rPr>
        <w:t xml:space="preserve"> افراد سنگدل يا ترسو و كسل را به شدّت سرزنش كرده و تعبيراتى از قبيل اينكه شما لاشه هاى بى روح هستيد!، شما در قيافه مرد هستيد امّا مردانگى نداريد! </w:t>
      </w:r>
      <w:r w:rsidR="00AE35C7">
        <w:rPr>
          <w:rStyle w:val="libFootnotenumChar"/>
          <w:rtl/>
        </w:rPr>
        <w:t xml:space="preserve"> (</w:t>
      </w:r>
      <w:r w:rsidR="00C41F1A" w:rsidRPr="004956C6">
        <w:rPr>
          <w:rStyle w:val="libFootnotenumChar"/>
          <w:rtl/>
        </w:rPr>
        <w:t>14)</w:t>
      </w:r>
      <w:r>
        <w:rPr>
          <w:rtl/>
          <w:lang w:bidi="fa-IR"/>
        </w:rPr>
        <w:t xml:space="preserve"> و امثال آن به كار برده است .</w:t>
      </w:r>
    </w:p>
    <w:p w:rsidR="00C61899" w:rsidRDefault="00C61899" w:rsidP="00C41F1A">
      <w:pPr>
        <w:pStyle w:val="libNormal"/>
        <w:rPr>
          <w:rtl/>
          <w:lang w:bidi="fa-IR"/>
        </w:rPr>
      </w:pPr>
      <w:r>
        <w:rPr>
          <w:rtl/>
          <w:lang w:bidi="fa-IR"/>
        </w:rPr>
        <w:t>بنابراين آنچه خداوند از ما مى خواهد، نه پيش افتادن است نه پس افتادن ، بلكه همراه بودن و هم فكر و همكار بودن است .</w:t>
      </w:r>
      <w:r w:rsidR="00AE35C7">
        <w:rPr>
          <w:rtl/>
          <w:lang w:bidi="fa-IR"/>
        </w:rPr>
        <w:t xml:space="preserve"> (</w:t>
      </w:r>
      <w:r>
        <w:rPr>
          <w:rtl/>
          <w:lang w:bidi="fa-IR"/>
        </w:rPr>
        <w:t>والّذين معهم ...)</w:t>
      </w:r>
    </w:p>
    <w:p w:rsidR="00C61899" w:rsidRDefault="00643B46" w:rsidP="00643B46">
      <w:pPr>
        <w:pStyle w:val="Heading2"/>
        <w:rPr>
          <w:rtl/>
          <w:lang w:bidi="fa-IR"/>
        </w:rPr>
      </w:pPr>
      <w:bookmarkStart w:id="10" w:name="_Toc365974370"/>
      <w:r>
        <w:rPr>
          <w:rtl/>
          <w:lang w:bidi="fa-IR"/>
        </w:rPr>
        <w:t>بحثى پيرامون تقوى</w:t>
      </w:r>
      <w:bookmarkEnd w:id="10"/>
    </w:p>
    <w:p w:rsidR="00C61899" w:rsidRDefault="00C61899" w:rsidP="00C41F1A">
      <w:pPr>
        <w:pStyle w:val="libNormal"/>
        <w:rPr>
          <w:rtl/>
          <w:lang w:bidi="fa-IR"/>
        </w:rPr>
      </w:pPr>
      <w:r>
        <w:rPr>
          <w:rtl/>
          <w:lang w:bidi="fa-IR"/>
        </w:rPr>
        <w:t>در اينجا به مناسبت جمله «واتّقوا اللّه» به نكاتى در مورد تقوى اشاره مى كنيم :</w:t>
      </w:r>
    </w:p>
    <w:p w:rsidR="00C61899" w:rsidRDefault="00C61899" w:rsidP="00C41F1A">
      <w:pPr>
        <w:pStyle w:val="libNormal"/>
        <w:rPr>
          <w:rtl/>
          <w:lang w:bidi="fa-IR"/>
        </w:rPr>
      </w:pPr>
      <w:r>
        <w:rPr>
          <w:rtl/>
          <w:lang w:bidi="fa-IR"/>
        </w:rPr>
        <w:t xml:space="preserve">1 هدف از دستورات الهى آن است كه در انسان روحيّه تقوى پيدا شود. مثلا قرآن مى فرمايد: پروردگار خود را بپرستيد شايد تقوى پيدا كنيد. </w:t>
      </w:r>
      <w:r w:rsidR="00AE35C7">
        <w:rPr>
          <w:rStyle w:val="libFootnotenumChar"/>
          <w:rtl/>
        </w:rPr>
        <w:t xml:space="preserve"> (</w:t>
      </w:r>
      <w:r w:rsidR="00C41F1A" w:rsidRPr="004956C6">
        <w:rPr>
          <w:rStyle w:val="libFootnotenumChar"/>
          <w:rtl/>
        </w:rPr>
        <w:t>15)</w:t>
      </w:r>
      <w:r>
        <w:rPr>
          <w:rtl/>
          <w:lang w:bidi="fa-IR"/>
        </w:rPr>
        <w:t xml:space="preserve"> و نيز مى فرمايد: روزه بر شما و بر امّت هاى پيشين واجب شده ، شايد تقوى پيدا كنيد.</w:t>
      </w:r>
      <w:r w:rsidR="00AE35C7">
        <w:rPr>
          <w:rStyle w:val="libFootnotenumChar"/>
          <w:rtl/>
        </w:rPr>
        <w:t>(</w:t>
      </w:r>
      <w:r w:rsidR="00C41F1A" w:rsidRPr="004956C6">
        <w:rPr>
          <w:rStyle w:val="libFootnotenumChar"/>
          <w:rtl/>
        </w:rPr>
        <w:t>16)</w:t>
      </w:r>
    </w:p>
    <w:p w:rsidR="00C61899" w:rsidRDefault="00C61899" w:rsidP="00C41F1A">
      <w:pPr>
        <w:pStyle w:val="libNormal"/>
        <w:rPr>
          <w:rtl/>
          <w:lang w:bidi="fa-IR"/>
        </w:rPr>
      </w:pPr>
      <w:r>
        <w:rPr>
          <w:rtl/>
          <w:lang w:bidi="fa-IR"/>
        </w:rPr>
        <w:t>2 تقوى ، زمينه پذيرش هدايت است .</w:t>
      </w:r>
      <w:r w:rsidR="00AE35C7">
        <w:rPr>
          <w:rtl/>
          <w:lang w:bidi="fa-IR"/>
        </w:rPr>
        <w:t xml:space="preserve"> (</w:t>
      </w:r>
      <w:r>
        <w:rPr>
          <w:rtl/>
          <w:lang w:bidi="fa-IR"/>
        </w:rPr>
        <w:t xml:space="preserve">هُدىً لِلمتّقين) </w:t>
      </w:r>
      <w:r w:rsidR="00AE35C7">
        <w:rPr>
          <w:rStyle w:val="libFootnotenumChar"/>
          <w:rtl/>
        </w:rPr>
        <w:t xml:space="preserve"> (</w:t>
      </w:r>
      <w:r w:rsidR="00C41F1A" w:rsidRPr="004956C6">
        <w:rPr>
          <w:rStyle w:val="libFootnotenumChar"/>
          <w:rtl/>
        </w:rPr>
        <w:t>17)</w:t>
      </w:r>
    </w:p>
    <w:p w:rsidR="00C61899" w:rsidRDefault="00C61899" w:rsidP="00C41F1A">
      <w:pPr>
        <w:pStyle w:val="libNormal"/>
        <w:rPr>
          <w:rtl/>
          <w:lang w:bidi="fa-IR"/>
        </w:rPr>
      </w:pPr>
      <w:r>
        <w:rPr>
          <w:rtl/>
          <w:lang w:bidi="fa-IR"/>
        </w:rPr>
        <w:t>3 خداوند به كسانى كه تقوى دارند، علومى را عنايت مى كند.</w:t>
      </w:r>
      <w:r w:rsidR="00AE35C7">
        <w:rPr>
          <w:rtl/>
          <w:lang w:bidi="fa-IR"/>
        </w:rPr>
        <w:t xml:space="preserve"> (</w:t>
      </w:r>
      <w:r>
        <w:rPr>
          <w:rtl/>
          <w:lang w:bidi="fa-IR"/>
        </w:rPr>
        <w:t xml:space="preserve">اتّقوا اللّه و يعلّمكم اللّه ) </w:t>
      </w:r>
      <w:r w:rsidR="00AE35C7">
        <w:rPr>
          <w:rStyle w:val="libFootnotenumChar"/>
          <w:rtl/>
        </w:rPr>
        <w:t xml:space="preserve"> (</w:t>
      </w:r>
      <w:r w:rsidR="00C41F1A" w:rsidRPr="004956C6">
        <w:rPr>
          <w:rStyle w:val="libFootnotenumChar"/>
          <w:rtl/>
        </w:rPr>
        <w:t>18)</w:t>
      </w:r>
    </w:p>
    <w:p w:rsidR="00C61899" w:rsidRDefault="00C61899" w:rsidP="00C41F1A">
      <w:pPr>
        <w:pStyle w:val="libNormal"/>
        <w:rPr>
          <w:rtl/>
          <w:lang w:bidi="fa-IR"/>
        </w:rPr>
      </w:pPr>
      <w:r>
        <w:rPr>
          <w:rtl/>
          <w:lang w:bidi="fa-IR"/>
        </w:rPr>
        <w:t>4 تقوى ، وسيله دريافت رحمت الهى است .</w:t>
      </w:r>
      <w:r w:rsidR="00AE35C7">
        <w:rPr>
          <w:rtl/>
          <w:lang w:bidi="fa-IR"/>
        </w:rPr>
        <w:t xml:space="preserve"> (</w:t>
      </w:r>
      <w:r>
        <w:rPr>
          <w:rtl/>
          <w:lang w:bidi="fa-IR"/>
        </w:rPr>
        <w:t xml:space="preserve">اتّقوا لعلّكم تُرحمون) </w:t>
      </w:r>
      <w:r w:rsidR="00AE35C7">
        <w:rPr>
          <w:rStyle w:val="libFootnotenumChar"/>
          <w:rtl/>
        </w:rPr>
        <w:t xml:space="preserve"> (</w:t>
      </w:r>
      <w:r w:rsidR="00C41F1A" w:rsidRPr="004956C6">
        <w:rPr>
          <w:rStyle w:val="libFootnotenumChar"/>
          <w:rtl/>
        </w:rPr>
        <w:t>19)</w:t>
      </w:r>
    </w:p>
    <w:p w:rsidR="001D3CF5" w:rsidRDefault="00C61899" w:rsidP="00C41F1A">
      <w:pPr>
        <w:pStyle w:val="libNormal"/>
        <w:rPr>
          <w:rtl/>
          <w:lang w:bidi="fa-IR"/>
        </w:rPr>
      </w:pPr>
      <w:r>
        <w:rPr>
          <w:rtl/>
          <w:lang w:bidi="fa-IR"/>
        </w:rPr>
        <w:lastRenderedPageBreak/>
        <w:t>5</w:t>
      </w:r>
      <w:r w:rsidR="000E1274">
        <w:rPr>
          <w:rFonts w:hint="cs"/>
          <w:rtl/>
          <w:lang w:bidi="fa-IR"/>
        </w:rPr>
        <w:t xml:space="preserve"> </w:t>
      </w:r>
      <w:r>
        <w:rPr>
          <w:rtl/>
          <w:lang w:bidi="fa-IR"/>
        </w:rPr>
        <w:t>تقوى ، وسيله قبولى عمل است . در قرآن مى خوانيم : خداوند فقط اعمال متّقين را مى پذيرد.</w:t>
      </w:r>
      <w:r w:rsidR="00AE35C7">
        <w:rPr>
          <w:rtl/>
          <w:lang w:bidi="fa-IR"/>
        </w:rPr>
        <w:t xml:space="preserve"> (</w:t>
      </w:r>
      <w:r w:rsidRPr="000E1274">
        <w:rPr>
          <w:rStyle w:val="libAieChar"/>
          <w:rtl/>
        </w:rPr>
        <w:t>انّما يَتقبّل اللّه من المتّقين</w:t>
      </w:r>
      <w:r>
        <w:rPr>
          <w:rtl/>
          <w:lang w:bidi="fa-IR"/>
        </w:rPr>
        <w:t xml:space="preserve">) </w:t>
      </w:r>
      <w:r w:rsidR="00AE35C7">
        <w:rPr>
          <w:rStyle w:val="libFootnotenumChar"/>
          <w:rtl/>
        </w:rPr>
        <w:t xml:space="preserve"> (</w:t>
      </w:r>
      <w:r w:rsidR="00C41F1A" w:rsidRPr="004956C6">
        <w:rPr>
          <w:rStyle w:val="libFootnotenumChar"/>
          <w:rtl/>
        </w:rPr>
        <w:t>20)</w:t>
      </w:r>
    </w:p>
    <w:p w:rsidR="00C61899" w:rsidRDefault="00C61899" w:rsidP="000E1274">
      <w:pPr>
        <w:pStyle w:val="libNormal"/>
        <w:rPr>
          <w:rtl/>
          <w:lang w:bidi="fa-IR"/>
        </w:rPr>
      </w:pPr>
      <w:r>
        <w:rPr>
          <w:rtl/>
          <w:lang w:bidi="fa-IR"/>
        </w:rPr>
        <w:t>6 تقوى ، وسيله دريافت رزق از راههايى است كه انسان گمان آن را ندارد.</w:t>
      </w:r>
      <w:r w:rsidR="00AE35C7">
        <w:rPr>
          <w:rtl/>
          <w:lang w:bidi="fa-IR"/>
        </w:rPr>
        <w:t xml:space="preserve"> (</w:t>
      </w:r>
      <w:r w:rsidRPr="000E1274">
        <w:rPr>
          <w:rStyle w:val="libAieChar"/>
          <w:rtl/>
        </w:rPr>
        <w:t>و يَرزُقه من حيثُ لايَحتَسِب</w:t>
      </w:r>
      <w:r>
        <w:rPr>
          <w:rtl/>
          <w:lang w:bidi="fa-IR"/>
        </w:rPr>
        <w:t xml:space="preserve">) </w:t>
      </w:r>
      <w:r w:rsidR="00AE35C7">
        <w:rPr>
          <w:rStyle w:val="libFootnotenumChar"/>
          <w:rtl/>
        </w:rPr>
        <w:t xml:space="preserve"> (</w:t>
      </w:r>
      <w:r w:rsidR="00C41F1A" w:rsidRPr="004956C6">
        <w:rPr>
          <w:rStyle w:val="libFootnotenumChar"/>
          <w:rtl/>
        </w:rPr>
        <w:t>21)</w:t>
      </w:r>
    </w:p>
    <w:p w:rsidR="00C61899" w:rsidRDefault="00C61899" w:rsidP="00C41F1A">
      <w:pPr>
        <w:pStyle w:val="libNormal"/>
        <w:rPr>
          <w:rtl/>
          <w:lang w:bidi="fa-IR"/>
        </w:rPr>
      </w:pPr>
      <w:r>
        <w:rPr>
          <w:rtl/>
          <w:lang w:bidi="fa-IR"/>
        </w:rPr>
        <w:t>7 خداوند به متّقين وعده داده كه هرگز در بن بست قرار نگيرند.</w:t>
      </w:r>
      <w:r w:rsidR="00AE35C7">
        <w:rPr>
          <w:rtl/>
          <w:lang w:bidi="fa-IR"/>
        </w:rPr>
        <w:t xml:space="preserve"> (</w:t>
      </w:r>
      <w:r w:rsidRPr="000E1274">
        <w:rPr>
          <w:rStyle w:val="libAieChar"/>
          <w:rtl/>
        </w:rPr>
        <w:t>و مَن يّتق اللّه يَجعَل له مَخرَجاً</w:t>
      </w:r>
      <w:r>
        <w:rPr>
          <w:rtl/>
          <w:lang w:bidi="fa-IR"/>
        </w:rPr>
        <w:t xml:space="preserve">) </w:t>
      </w:r>
      <w:r w:rsidR="00AE35C7">
        <w:rPr>
          <w:rStyle w:val="libFootnotenumChar"/>
          <w:rtl/>
        </w:rPr>
        <w:t xml:space="preserve"> (</w:t>
      </w:r>
      <w:r w:rsidR="00C41F1A" w:rsidRPr="004956C6">
        <w:rPr>
          <w:rStyle w:val="libFootnotenumChar"/>
          <w:rtl/>
        </w:rPr>
        <w:t>22)</w:t>
      </w:r>
    </w:p>
    <w:p w:rsidR="00C61899" w:rsidRDefault="00C61899" w:rsidP="00C41F1A">
      <w:pPr>
        <w:pStyle w:val="libNormal"/>
        <w:rPr>
          <w:rtl/>
          <w:lang w:bidi="fa-IR"/>
        </w:rPr>
      </w:pPr>
      <w:r>
        <w:rPr>
          <w:rtl/>
          <w:lang w:bidi="fa-IR"/>
        </w:rPr>
        <w:t>8خداوند انواع حمايت ها و امدادهاى غيبى خود را نثار افراد با تقوى مى كند.</w:t>
      </w:r>
      <w:r w:rsidR="00AE35C7">
        <w:rPr>
          <w:rtl/>
          <w:lang w:bidi="fa-IR"/>
        </w:rPr>
        <w:t xml:space="preserve"> (</w:t>
      </w:r>
      <w:r w:rsidRPr="000E1274">
        <w:rPr>
          <w:rStyle w:val="libAieChar"/>
          <w:rtl/>
        </w:rPr>
        <w:t>اعلموا انّ اللّه مع المتّقين</w:t>
      </w:r>
      <w:r>
        <w:rPr>
          <w:rtl/>
          <w:lang w:bidi="fa-IR"/>
        </w:rPr>
        <w:t xml:space="preserve">) </w:t>
      </w:r>
      <w:r w:rsidR="00AE35C7">
        <w:rPr>
          <w:rStyle w:val="libFootnotenumChar"/>
          <w:rtl/>
        </w:rPr>
        <w:t xml:space="preserve"> (</w:t>
      </w:r>
      <w:r w:rsidR="00C41F1A" w:rsidRPr="004956C6">
        <w:rPr>
          <w:rStyle w:val="libFootnotenumChar"/>
          <w:rtl/>
        </w:rPr>
        <w:t>23)</w:t>
      </w:r>
    </w:p>
    <w:p w:rsidR="00C61899" w:rsidRDefault="00C61899" w:rsidP="00C41F1A">
      <w:pPr>
        <w:pStyle w:val="libNormal"/>
        <w:rPr>
          <w:rtl/>
          <w:lang w:bidi="fa-IR"/>
        </w:rPr>
      </w:pPr>
      <w:r>
        <w:rPr>
          <w:rtl/>
          <w:lang w:bidi="fa-IR"/>
        </w:rPr>
        <w:t xml:space="preserve">9 تقوى راه نجات از خطرات قيامت </w:t>
      </w:r>
      <w:r w:rsidR="00AE35C7">
        <w:rPr>
          <w:rStyle w:val="libFootnotenumChar"/>
          <w:rtl/>
        </w:rPr>
        <w:t xml:space="preserve"> (</w:t>
      </w:r>
      <w:r w:rsidR="00C41F1A" w:rsidRPr="004956C6">
        <w:rPr>
          <w:rStyle w:val="libFootnotenumChar"/>
          <w:rtl/>
        </w:rPr>
        <w:t>24)</w:t>
      </w:r>
      <w:r>
        <w:rPr>
          <w:rtl/>
          <w:lang w:bidi="fa-IR"/>
        </w:rPr>
        <w:t xml:space="preserve"> و خوش عاقبتى و رسيدن به رستگارى است .</w:t>
      </w:r>
      <w:r w:rsidR="00AE35C7">
        <w:rPr>
          <w:rtl/>
          <w:lang w:bidi="fa-IR"/>
        </w:rPr>
        <w:t xml:space="preserve"> (</w:t>
      </w:r>
      <w:r w:rsidRPr="000E1274">
        <w:rPr>
          <w:rStyle w:val="libAieChar"/>
          <w:rtl/>
        </w:rPr>
        <w:t>والعاقِبةُ لِلمتّقين</w:t>
      </w:r>
      <w:r>
        <w:rPr>
          <w:rtl/>
          <w:lang w:bidi="fa-IR"/>
        </w:rPr>
        <w:t xml:space="preserve">) </w:t>
      </w:r>
      <w:r w:rsidR="00AE35C7">
        <w:rPr>
          <w:rStyle w:val="libFootnotenumChar"/>
          <w:rtl/>
        </w:rPr>
        <w:t xml:space="preserve"> (</w:t>
      </w:r>
      <w:r w:rsidR="00C41F1A" w:rsidRPr="004956C6">
        <w:rPr>
          <w:rStyle w:val="libFootnotenumChar"/>
          <w:rtl/>
        </w:rPr>
        <w:t>25)</w:t>
      </w:r>
    </w:p>
    <w:p w:rsidR="00C61899" w:rsidRDefault="000E1274" w:rsidP="004267D8">
      <w:pPr>
        <w:pStyle w:val="Heading2"/>
        <w:rPr>
          <w:rtl/>
          <w:lang w:bidi="fa-IR"/>
        </w:rPr>
      </w:pPr>
      <w:bookmarkStart w:id="11" w:name="_Toc365974371"/>
      <w:r>
        <w:rPr>
          <w:rtl/>
          <w:lang w:bidi="fa-IR"/>
        </w:rPr>
        <w:t>عوامل مؤ</w:t>
      </w:r>
      <w:r w:rsidR="00BB0117">
        <w:rPr>
          <w:rtl/>
          <w:lang w:bidi="fa-IR"/>
        </w:rPr>
        <w:t>ثّر در تقوى</w:t>
      </w:r>
      <w:bookmarkEnd w:id="11"/>
    </w:p>
    <w:p w:rsidR="00C61899" w:rsidRDefault="00C61899" w:rsidP="00C41F1A">
      <w:pPr>
        <w:pStyle w:val="libNormal"/>
        <w:rPr>
          <w:rtl/>
          <w:lang w:bidi="fa-IR"/>
        </w:rPr>
      </w:pPr>
      <w:r>
        <w:rPr>
          <w:rtl/>
          <w:lang w:bidi="fa-IR"/>
        </w:rPr>
        <w:t>اكنون كه به گوشه اى از آثار وبركات تقوى اشاره شد، به عواملى كه در پيدايش تقوى مؤ ثّر است نيز اشاره مى كنيم :</w:t>
      </w:r>
    </w:p>
    <w:p w:rsidR="00C61899" w:rsidRDefault="00C61899" w:rsidP="00C41F1A">
      <w:pPr>
        <w:pStyle w:val="libNormal"/>
        <w:rPr>
          <w:rtl/>
          <w:lang w:bidi="fa-IR"/>
        </w:rPr>
      </w:pPr>
      <w:r>
        <w:rPr>
          <w:rtl/>
          <w:lang w:bidi="fa-IR"/>
        </w:rPr>
        <w:t>1 ايمان به مبداء و معاد، انسان را در برابر گناهان بيمه مى كند و هر چه ايمان قوى تر باشد، تقوى بيشتر است .</w:t>
      </w:r>
    </w:p>
    <w:p w:rsidR="00C61899" w:rsidRDefault="00C61899" w:rsidP="00C41F1A">
      <w:pPr>
        <w:pStyle w:val="libNormal"/>
        <w:rPr>
          <w:rtl/>
          <w:lang w:bidi="fa-IR"/>
        </w:rPr>
      </w:pPr>
      <w:r>
        <w:rPr>
          <w:rtl/>
          <w:lang w:bidi="fa-IR"/>
        </w:rPr>
        <w:t>2 نظارت عمومى</w:t>
      </w:r>
      <w:r w:rsidR="00AE35C7">
        <w:rPr>
          <w:rtl/>
          <w:lang w:bidi="fa-IR"/>
        </w:rPr>
        <w:t xml:space="preserve"> (</w:t>
      </w:r>
      <w:r>
        <w:rPr>
          <w:rtl/>
          <w:lang w:bidi="fa-IR"/>
        </w:rPr>
        <w:t>امر به معروف و نهى از منكر) سبب رشد تقوى در جامعه است .</w:t>
      </w:r>
    </w:p>
    <w:p w:rsidR="001D3CF5" w:rsidRDefault="00C61899" w:rsidP="00C41F1A">
      <w:pPr>
        <w:pStyle w:val="libNormal"/>
        <w:rPr>
          <w:rtl/>
          <w:lang w:bidi="fa-IR"/>
        </w:rPr>
      </w:pPr>
      <w:r>
        <w:rPr>
          <w:rtl/>
          <w:lang w:bidi="fa-IR"/>
        </w:rPr>
        <w:t>3 تربيت خانوادگى ، 4 لقمه حلال ، 5رفتار مسئولين ، 6 دوستان</w:t>
      </w:r>
      <w:r w:rsidR="00AE35C7">
        <w:rPr>
          <w:rtl/>
          <w:lang w:bidi="fa-IR"/>
        </w:rPr>
        <w:t xml:space="preserve"> (</w:t>
      </w:r>
      <w:r>
        <w:rPr>
          <w:rtl/>
          <w:lang w:bidi="fa-IR"/>
        </w:rPr>
        <w:t>همسر، همكار، همسايه وهم درس)، 7 اشتغال ، 8رفيق شدن با افراد با تقوى ، از عواملى است كه در تقوى مؤ ثّر مى باشد.</w:t>
      </w:r>
    </w:p>
    <w:p w:rsidR="00C61899" w:rsidRDefault="00BB0117" w:rsidP="004267D8">
      <w:pPr>
        <w:pStyle w:val="Heading2"/>
        <w:rPr>
          <w:rtl/>
          <w:lang w:bidi="fa-IR"/>
        </w:rPr>
      </w:pPr>
      <w:bookmarkStart w:id="12" w:name="_Toc365974372"/>
      <w:r>
        <w:rPr>
          <w:rtl/>
          <w:lang w:bidi="fa-IR"/>
        </w:rPr>
        <w:lastRenderedPageBreak/>
        <w:t>آيا تقوى محدوديّت است ؟</w:t>
      </w:r>
      <w:bookmarkEnd w:id="12"/>
    </w:p>
    <w:p w:rsidR="00C61899" w:rsidRDefault="00C61899" w:rsidP="00C41F1A">
      <w:pPr>
        <w:pStyle w:val="libNormal"/>
        <w:rPr>
          <w:rtl/>
          <w:lang w:bidi="fa-IR"/>
        </w:rPr>
      </w:pPr>
      <w:r>
        <w:rPr>
          <w:rtl/>
          <w:lang w:bidi="fa-IR"/>
        </w:rPr>
        <w:t>بعضى خيال مى كنند تقوى محدوديّت و زندان است ، ولى تقوى قلعه و دژ است . فرق بين زندان و قلعه آن است كه زندان را از بيرون قفل مى كنند و يك محدوديّت تحميلى است كه با آزادى بشر سازگار نيست ، امّا قلعه را انسان خود انتخاب مى كند و خودش از درون قفل مى كند تا از انواع حوادث بيمه باشد.</w:t>
      </w:r>
    </w:p>
    <w:p w:rsidR="00C61899" w:rsidRDefault="00C61899" w:rsidP="00C41F1A">
      <w:pPr>
        <w:pStyle w:val="libNormal"/>
        <w:rPr>
          <w:rtl/>
          <w:lang w:bidi="fa-IR"/>
        </w:rPr>
      </w:pPr>
      <w:r>
        <w:rPr>
          <w:rtl/>
          <w:lang w:bidi="fa-IR"/>
        </w:rPr>
        <w:t>راستى ، ما كه كفش به پا مى كنيم ، پاى خود را بيمه مى كنيم يا محدود؟</w:t>
      </w:r>
    </w:p>
    <w:p w:rsidR="00C61899" w:rsidRDefault="00C61899" w:rsidP="00C41F1A">
      <w:pPr>
        <w:pStyle w:val="libNormal"/>
        <w:rPr>
          <w:rtl/>
          <w:lang w:bidi="fa-IR"/>
        </w:rPr>
      </w:pPr>
      <w:r>
        <w:rPr>
          <w:rtl/>
          <w:lang w:bidi="fa-IR"/>
        </w:rPr>
        <w:t>پس هر محدوديّتى بد نيست و هر آزادى ارزش نيست . همان گونه كه هر توسعه اى ارزش نيست . زيرا ميكرب سرطان هم گاهى در بدن توسعه پيدا مى كند، و هر عقب گرد و ارتجاعى بد نيست . بيمارانى كه به پزشك مراجعه مى كنند، هدفى جز برگشت به حالت قبل ندا</w:t>
      </w:r>
      <w:r w:rsidR="000E1274">
        <w:rPr>
          <w:rtl/>
          <w:lang w:bidi="fa-IR"/>
        </w:rPr>
        <w:t>رند و اين برگشت ارزش است . تقوى</w:t>
      </w:r>
      <w:r>
        <w:rPr>
          <w:rtl/>
          <w:lang w:bidi="fa-IR"/>
        </w:rPr>
        <w:t>؛ يعنى ايمن سازى .</w:t>
      </w:r>
    </w:p>
    <w:p w:rsidR="00C61899" w:rsidRDefault="00C61899" w:rsidP="00C41F1A">
      <w:pPr>
        <w:pStyle w:val="libNormal"/>
        <w:rPr>
          <w:lang w:bidi="fa-IR"/>
        </w:rPr>
      </w:pPr>
      <w:r>
        <w:rPr>
          <w:rtl/>
          <w:lang w:bidi="fa-IR"/>
        </w:rPr>
        <w:t>زنان ودخترانى كه به اسم آزادى ، به هر شكلى خود را در مَعرَض ديد ديگران قرار مى دهند، اگر چند دقيقه</w:t>
      </w:r>
      <w:r w:rsidR="00AE35C7">
        <w:rPr>
          <w:rtl/>
          <w:lang w:bidi="fa-IR"/>
        </w:rPr>
        <w:t xml:space="preserve"> (</w:t>
      </w:r>
      <w:r>
        <w:rPr>
          <w:rtl/>
          <w:lang w:bidi="fa-IR"/>
        </w:rPr>
        <w:t>تنها چند دقيقه) با خود فكر كنند، حتّى اگر مسلمان نباشند، عقل و علم ايشان ، آنان را به سوى پاكى و عفّت و پوشش ‍ دعوت خواهد كرد. زيرا بد حجابى يا بى حجابى عامل :</w:t>
      </w:r>
    </w:p>
    <w:p w:rsidR="001D3CF5" w:rsidRDefault="00C61899" w:rsidP="00C41F1A">
      <w:pPr>
        <w:pStyle w:val="libNormal"/>
        <w:rPr>
          <w:rtl/>
          <w:lang w:bidi="fa-IR"/>
        </w:rPr>
      </w:pPr>
      <w:r>
        <w:rPr>
          <w:rtl/>
          <w:lang w:bidi="fa-IR"/>
        </w:rPr>
        <w:t>1 سوءظن نسبت به آنان ، 2 توطئه براى ربوده شدن آنان ، 3 گسستن نظام خانواده ، 4 تحريك هاى نابجا و به هم خوردن تعادل روحى ، 5گرايش ‍ به خودنمائى وتجمّلات ، 6 ضربه علمى به دانشجويان و از بين بردن تمركز فكرى آنان نسبت به درس و مطالعه ، 7 خجل كردن افراد بى بضاعتى كه توان تهيّه اين گونه لباس و تجمّل را ندارند، 8ضربه اقتصادى ، زيرا به جاى دقّت در كار، به هوسبازى سرگرم مى شوند، 9 به ناكامى كشاندن زنان و دخترانى كه شكل</w:t>
      </w:r>
    </w:p>
    <w:p w:rsidR="00C61899" w:rsidRDefault="00C61899" w:rsidP="000E1274">
      <w:pPr>
        <w:pStyle w:val="libNormal0"/>
        <w:rPr>
          <w:rtl/>
          <w:lang w:bidi="fa-IR"/>
        </w:rPr>
      </w:pPr>
      <w:r>
        <w:rPr>
          <w:rtl/>
          <w:lang w:bidi="fa-IR"/>
        </w:rPr>
        <w:lastRenderedPageBreak/>
        <w:t xml:space="preserve"> و روىِ در خور توجّهى ندارند، 10 ايجاد دغدغه براى والدين ، 11 راضى كردن هوس بازان ، 12 پيدايش رقابت هاى منفى ، 13 فرار از خانه ، 14 پيدايش اطفال نامشروع ، 15 بروز امراض مقاربتى ، 16 پيدا شدن امراض روانى ، 17 پيش آمدن مسائلى از قبيل سقط جنين ، خودكشى يا ديگركشى يا حمله به ديگران و حوادث رانندگى و... كه اينها همه گوشه اى از بى تقوايى درباره يكى از مسائل</w:t>
      </w:r>
      <w:r w:rsidR="00AE35C7">
        <w:rPr>
          <w:rtl/>
          <w:lang w:bidi="fa-IR"/>
        </w:rPr>
        <w:t xml:space="preserve"> (</w:t>
      </w:r>
      <w:r>
        <w:rPr>
          <w:rtl/>
          <w:lang w:bidi="fa-IR"/>
        </w:rPr>
        <w:t>حجاب) است .</w:t>
      </w:r>
    </w:p>
    <w:p w:rsidR="00C61899" w:rsidRDefault="00C61899" w:rsidP="00C41F1A">
      <w:pPr>
        <w:pStyle w:val="libNormal"/>
        <w:rPr>
          <w:rtl/>
          <w:lang w:bidi="fa-IR"/>
        </w:rPr>
      </w:pPr>
      <w:r>
        <w:rPr>
          <w:rtl/>
          <w:lang w:bidi="fa-IR"/>
        </w:rPr>
        <w:t>شايد به همين دليل باشد كه در قرآن ، اين همه در مورد تقوى سفارش شده است و امام جمعه بايد در همه خطبه ها، مسئله تقوى را مطرح كند و قرآن به مقدار كم تقوى قانع نيست و مى فرمايد:</w:t>
      </w:r>
      <w:r w:rsidR="00AE35C7">
        <w:rPr>
          <w:rtl/>
          <w:lang w:bidi="fa-IR"/>
        </w:rPr>
        <w:t xml:space="preserve"> (</w:t>
      </w:r>
      <w:r w:rsidRPr="000E1274">
        <w:rPr>
          <w:rStyle w:val="libAieChar"/>
          <w:rtl/>
        </w:rPr>
        <w:t>فاتّقوا اللّه ما استَطَعتم</w:t>
      </w:r>
      <w:r>
        <w:rPr>
          <w:rtl/>
          <w:lang w:bidi="fa-IR"/>
        </w:rPr>
        <w:t xml:space="preserve">) </w:t>
      </w:r>
      <w:r w:rsidR="00AE35C7">
        <w:rPr>
          <w:rStyle w:val="libFootnotenumChar"/>
          <w:rtl/>
        </w:rPr>
        <w:t xml:space="preserve"> (</w:t>
      </w:r>
      <w:r w:rsidR="00C41F1A" w:rsidRPr="004956C6">
        <w:rPr>
          <w:rStyle w:val="libFootnotenumChar"/>
          <w:rtl/>
        </w:rPr>
        <w:t>26)</w:t>
      </w:r>
      <w:r>
        <w:rPr>
          <w:rtl/>
          <w:lang w:bidi="fa-IR"/>
        </w:rPr>
        <w:t xml:space="preserve"> تا آنجا كه مى توانيد تقوى داشته باشيد. و در جاى ديگر مى فرمايد:</w:t>
      </w:r>
      <w:r w:rsidR="00AE35C7">
        <w:rPr>
          <w:rtl/>
          <w:lang w:bidi="fa-IR"/>
        </w:rPr>
        <w:t xml:space="preserve"> (</w:t>
      </w:r>
      <w:r w:rsidRPr="000E1274">
        <w:rPr>
          <w:rStyle w:val="libAieChar"/>
          <w:rtl/>
        </w:rPr>
        <w:t>اتّقوا اللّه حقَّ تُقاتِه</w:t>
      </w:r>
      <w:r>
        <w:rPr>
          <w:rtl/>
          <w:lang w:bidi="fa-IR"/>
        </w:rPr>
        <w:t xml:space="preserve">) </w:t>
      </w:r>
      <w:r w:rsidR="00AE35C7">
        <w:rPr>
          <w:rStyle w:val="libFootnotenumChar"/>
          <w:rtl/>
        </w:rPr>
        <w:t xml:space="preserve"> (</w:t>
      </w:r>
      <w:r w:rsidR="00C41F1A" w:rsidRPr="004956C6">
        <w:rPr>
          <w:rStyle w:val="libFootnotenumChar"/>
          <w:rtl/>
        </w:rPr>
        <w:t>27)</w:t>
      </w:r>
      <w:r>
        <w:rPr>
          <w:rtl/>
          <w:lang w:bidi="fa-IR"/>
        </w:rPr>
        <w:t xml:space="preserve"> آن گونه كه حقّ تقوى است ، تقوى داشته باشيد.</w:t>
      </w:r>
    </w:p>
    <w:p w:rsidR="00C61899" w:rsidRDefault="00C61899" w:rsidP="00C41F1A">
      <w:pPr>
        <w:pStyle w:val="libNormal"/>
        <w:rPr>
          <w:rtl/>
          <w:lang w:bidi="fa-IR"/>
        </w:rPr>
      </w:pPr>
      <w:r>
        <w:rPr>
          <w:rtl/>
          <w:lang w:bidi="fa-IR"/>
        </w:rPr>
        <w:t>البتّه نبايد ماءيوس شويم ، زيرا هرگاه به گناهى گرفتار شديم ، مى توانيم با طناب نماز و توبه و استمداد از خداوند، خود را از منجلاب گناه نجات دهيم .</w:t>
      </w:r>
    </w:p>
    <w:p w:rsidR="00F15932" w:rsidRPr="0095013B" w:rsidRDefault="00F15932" w:rsidP="0095013B">
      <w:pPr>
        <w:rPr>
          <w:highlight w:val="yellow"/>
          <w:rtl/>
        </w:rPr>
      </w:pPr>
      <w:r>
        <w:rPr>
          <w:highlight w:val="yellow"/>
          <w:rtl/>
        </w:rPr>
        <w:br w:type="page"/>
      </w:r>
    </w:p>
    <w:p w:rsidR="00C61899" w:rsidRPr="00652837" w:rsidRDefault="00BB0117" w:rsidP="000E1274">
      <w:pPr>
        <w:pStyle w:val="Heading1"/>
        <w:rPr>
          <w:rtl/>
        </w:rPr>
      </w:pPr>
      <w:bookmarkStart w:id="13" w:name="_Toc365974373"/>
      <w:r w:rsidRPr="00652837">
        <w:rPr>
          <w:rtl/>
        </w:rPr>
        <w:lastRenderedPageBreak/>
        <w:t>آيه</w:t>
      </w:r>
      <w:r w:rsidR="00AE35C7" w:rsidRPr="00652837">
        <w:rPr>
          <w:rtl/>
        </w:rPr>
        <w:t xml:space="preserve"> (</w:t>
      </w:r>
      <w:r w:rsidRPr="00652837">
        <w:rPr>
          <w:rtl/>
        </w:rPr>
        <w:t>2)</w:t>
      </w:r>
      <w:bookmarkEnd w:id="13"/>
    </w:p>
    <w:p w:rsidR="00C61899" w:rsidRDefault="00C61899" w:rsidP="000E1274">
      <w:pPr>
        <w:pStyle w:val="libAie"/>
        <w:rPr>
          <w:rtl/>
          <w:lang w:bidi="fa-IR"/>
        </w:rPr>
      </w:pPr>
      <w:r>
        <w:rPr>
          <w:rtl/>
          <w:lang w:bidi="fa-IR"/>
        </w:rPr>
        <w:t>يََّاءَيُّهَا الَّذِينَ ءَامَنُواْ لاَ تَرْفَعُوَّاْ اءَصْوَ تَكُمْ فَوْقَ صَوْتِ النَّبِىِّ وَلاَ تَجْهَرُواْ لَهُ بِالْقَوْلِ كَجَهْرِ بَعْضِكُمْ لِبَعْضٍ اءَن تَحْبَطَ اءَعْمَ لُكُمْ وَاءَنتُمْ لاَتَشْعُرُونَ</w:t>
      </w:r>
    </w:p>
    <w:p w:rsidR="001D3CF5" w:rsidRDefault="00C61899" w:rsidP="00C41F1A">
      <w:pPr>
        <w:pStyle w:val="libNormal"/>
        <w:rPr>
          <w:rtl/>
          <w:lang w:bidi="fa-IR"/>
        </w:rPr>
      </w:pPr>
      <w:r>
        <w:rPr>
          <w:rtl/>
          <w:lang w:bidi="fa-IR"/>
        </w:rPr>
        <w:t>اى كسانى كه ايمان آورده ايد! صداهايتان را بالاتر از صداى پيامبر نبريد و همان گونه كه بعضى از شما نسبت به ديگرى بلند گفت وگو مى كنيد، با پيامبر اين گونه سخن مگوييد! مبادا</w:t>
      </w:r>
      <w:r w:rsidR="00AE35C7">
        <w:rPr>
          <w:rtl/>
          <w:lang w:bidi="fa-IR"/>
        </w:rPr>
        <w:t xml:space="preserve"> (</w:t>
      </w:r>
      <w:r>
        <w:rPr>
          <w:rtl/>
          <w:lang w:bidi="fa-IR"/>
        </w:rPr>
        <w:t>به خاطر اين صداى بلند كه برخاسته از بى ادبى شما است ،) اعمال شما نادانسته نابود شود.</w:t>
      </w:r>
    </w:p>
    <w:p w:rsidR="00C61899" w:rsidRDefault="00643B46" w:rsidP="00643B46">
      <w:pPr>
        <w:pStyle w:val="Heading2"/>
        <w:rPr>
          <w:rtl/>
          <w:lang w:bidi="fa-IR"/>
        </w:rPr>
      </w:pPr>
      <w:bookmarkStart w:id="14" w:name="_Toc365974374"/>
      <w:r>
        <w:rPr>
          <w:rtl/>
          <w:lang w:bidi="fa-IR"/>
        </w:rPr>
        <w:t>نكته ها:</w:t>
      </w:r>
      <w:bookmarkEnd w:id="14"/>
    </w:p>
    <w:p w:rsidR="00C61899" w:rsidRDefault="00C61899" w:rsidP="00C41F1A">
      <w:pPr>
        <w:pStyle w:val="libNormal"/>
        <w:rPr>
          <w:rtl/>
          <w:lang w:bidi="fa-IR"/>
        </w:rPr>
      </w:pPr>
      <w:r>
        <w:rPr>
          <w:rtl/>
          <w:lang w:bidi="fa-IR"/>
        </w:rPr>
        <w:t xml:space="preserve">در آيه قبل ، از پيشى گرفتن بر رسول خدا در عمل نهى شد و در اين آيه ، شيوه گفت وگو با پيامبر را بيان مى كند و مى فرمايد احترام پيامبر </w:t>
      </w:r>
      <w:r w:rsidR="00A332C7" w:rsidRPr="00A332C7">
        <w:rPr>
          <w:rStyle w:val="libAlaemChar"/>
          <w:rtl/>
        </w:rPr>
        <w:t>صلى‌الله‌عليه‌وآله</w:t>
      </w:r>
      <w:r>
        <w:rPr>
          <w:rtl/>
          <w:lang w:bidi="fa-IR"/>
        </w:rPr>
        <w:t xml:space="preserve"> را حفظ كنيد.</w:t>
      </w:r>
    </w:p>
    <w:p w:rsidR="00C61899" w:rsidRDefault="00C61899" w:rsidP="00C41F1A">
      <w:pPr>
        <w:pStyle w:val="libNormal"/>
        <w:rPr>
          <w:rtl/>
          <w:lang w:bidi="fa-IR"/>
        </w:rPr>
      </w:pPr>
      <w:r>
        <w:rPr>
          <w:rtl/>
          <w:lang w:bidi="fa-IR"/>
        </w:rPr>
        <w:t>در آيه 63 سوره نور نيز سفارش شده كه نام پيامبر را مانند نام هاى خودتان نبريد، بلكه با عنوان و مؤ دّبانه نام ببريد.</w:t>
      </w:r>
    </w:p>
    <w:p w:rsidR="00C61899" w:rsidRDefault="00C61899" w:rsidP="00C41F1A">
      <w:pPr>
        <w:pStyle w:val="libNormal"/>
        <w:rPr>
          <w:rtl/>
          <w:lang w:bidi="fa-IR"/>
        </w:rPr>
      </w:pPr>
      <w:r>
        <w:rPr>
          <w:rtl/>
          <w:lang w:bidi="fa-IR"/>
        </w:rPr>
        <w:t>حفظ عمل مهم تر از خود عمل است . اعمال ما گاهى از اوّل خراب است ، چون با قصد ريا و خودنمايى شروع مى شود، گاهى در وسط كار به خاطر عُجب و غرور از بين مى رود و گاهى در پايان كار به خاطر بعضى از اعمال حبط مى شود. به همين خاطر قرآن مى فرمايد: هر كسى عمل خود را تا قيامت بياورد و از آفات بيمه كند، ده برابر پاداش داده مى شود؛</w:t>
      </w:r>
      <w:r w:rsidR="00AE35C7">
        <w:rPr>
          <w:rtl/>
          <w:lang w:bidi="fa-IR"/>
        </w:rPr>
        <w:t xml:space="preserve"> (</w:t>
      </w:r>
      <w:r>
        <w:rPr>
          <w:rtl/>
          <w:lang w:bidi="fa-IR"/>
        </w:rPr>
        <w:t>مَن جاء بالحسنة ...) و نمى فرمايد: هر كس عملى را انجام دهد، ده پاداش دارد. زيرا ميان انجام عمل در دنيا و تحويل آن در قيامت ، فاصله زيادى است .</w:t>
      </w:r>
    </w:p>
    <w:p w:rsidR="00C61899" w:rsidRDefault="00C61899" w:rsidP="00C41F1A">
      <w:pPr>
        <w:pStyle w:val="libNormal"/>
        <w:rPr>
          <w:rtl/>
          <w:lang w:bidi="fa-IR"/>
        </w:rPr>
      </w:pPr>
      <w:r>
        <w:rPr>
          <w:rtl/>
          <w:lang w:bidi="fa-IR"/>
        </w:rPr>
        <w:t xml:space="preserve">رسول خدا </w:t>
      </w:r>
      <w:r w:rsidR="00A332C7" w:rsidRPr="00A332C7">
        <w:rPr>
          <w:rStyle w:val="libAlaemChar"/>
          <w:rtl/>
        </w:rPr>
        <w:t>صلى‌الله‌عليه‌وآله</w:t>
      </w:r>
      <w:r>
        <w:rPr>
          <w:rtl/>
          <w:lang w:bidi="fa-IR"/>
        </w:rPr>
        <w:t xml:space="preserve"> فرمودند: براى هر ذكرى درختى در بهشت كاشته مى شود، شخصى گفت : پس بهشت ما درختان زيادى دارد!؟ حضرت فرمود: بله ، لكن </w:t>
      </w:r>
      <w:r>
        <w:rPr>
          <w:rtl/>
          <w:lang w:bidi="fa-IR"/>
        </w:rPr>
        <w:lastRenderedPageBreak/>
        <w:t xml:space="preserve">گاهى گناهان و اعمالى از شما سر مى زند كه آن درختان را مى سوزاند. سپس آن حضرت آيه فوق را تلاوت فرمودند. </w:t>
      </w:r>
      <w:r w:rsidR="00AE35C7">
        <w:rPr>
          <w:rStyle w:val="libFootnotenumChar"/>
          <w:rtl/>
        </w:rPr>
        <w:t xml:space="preserve"> (</w:t>
      </w:r>
      <w:r w:rsidR="00C41F1A" w:rsidRPr="004956C6">
        <w:rPr>
          <w:rStyle w:val="libFootnotenumChar"/>
          <w:rtl/>
        </w:rPr>
        <w:t>28)</w:t>
      </w:r>
    </w:p>
    <w:p w:rsidR="001D3CF5" w:rsidRDefault="00C61899" w:rsidP="00C41F1A">
      <w:pPr>
        <w:pStyle w:val="libNormal"/>
        <w:rPr>
          <w:rtl/>
          <w:lang w:bidi="fa-IR"/>
        </w:rPr>
      </w:pPr>
      <w:r>
        <w:rPr>
          <w:rtl/>
          <w:lang w:bidi="fa-IR"/>
        </w:rPr>
        <w:t xml:space="preserve">قرآن تباهى و حبط اعمال را، يكجا براى كفر و شرك آورده و يكجا براى بى ادبى در محضر پيامبر اكرم </w:t>
      </w:r>
      <w:r w:rsidR="00A332C7" w:rsidRPr="00A332C7">
        <w:rPr>
          <w:rStyle w:val="libAlaemChar"/>
          <w:rtl/>
        </w:rPr>
        <w:t>صلى‌الله‌عليه‌وآله</w:t>
      </w:r>
      <w:r>
        <w:rPr>
          <w:rtl/>
          <w:lang w:bidi="fa-IR"/>
        </w:rPr>
        <w:t xml:space="preserve"> ، پس معلوم مى شود گناه بى ادبى در محضر پيامبر، هم وزن گناه كفر و شرك است . چون نتيجه هر دو حبط است .</w:t>
      </w:r>
    </w:p>
    <w:p w:rsidR="00C61899" w:rsidRDefault="00C61899" w:rsidP="00C41F1A">
      <w:pPr>
        <w:pStyle w:val="libNormal"/>
        <w:rPr>
          <w:rtl/>
          <w:lang w:bidi="fa-IR"/>
        </w:rPr>
      </w:pPr>
      <w:r>
        <w:rPr>
          <w:rtl/>
          <w:lang w:bidi="fa-IR"/>
        </w:rPr>
        <w:t xml:space="preserve">بعضى از ياران پيامبر اكرم </w:t>
      </w:r>
      <w:r w:rsidR="00A332C7" w:rsidRPr="00A332C7">
        <w:rPr>
          <w:rStyle w:val="libAlaemChar"/>
          <w:rtl/>
        </w:rPr>
        <w:t>صلى‌الله‌عليه‌وآله</w:t>
      </w:r>
      <w:r>
        <w:rPr>
          <w:rtl/>
          <w:lang w:bidi="fa-IR"/>
        </w:rPr>
        <w:t xml:space="preserve"> از روى بى توجّهى نزد حضرت بلند سخن مى گفتند، پيامبر عزيز براى آن كه اين صداى بلند سبب حبط اعمال آنان نشود، بلندتر از آنان سخن مى گفتند. </w:t>
      </w:r>
      <w:r w:rsidR="00AE35C7">
        <w:rPr>
          <w:rStyle w:val="libFootnotenumChar"/>
          <w:rtl/>
        </w:rPr>
        <w:t xml:space="preserve"> (</w:t>
      </w:r>
      <w:r w:rsidR="00C41F1A" w:rsidRPr="004956C6">
        <w:rPr>
          <w:rStyle w:val="libFootnotenumChar"/>
          <w:rtl/>
        </w:rPr>
        <w:t>29)</w:t>
      </w:r>
    </w:p>
    <w:p w:rsidR="00C61899" w:rsidRDefault="00C61899" w:rsidP="00C41F1A">
      <w:pPr>
        <w:pStyle w:val="libNormal"/>
        <w:rPr>
          <w:rtl/>
          <w:lang w:bidi="fa-IR"/>
        </w:rPr>
      </w:pPr>
      <w:r>
        <w:rPr>
          <w:rtl/>
          <w:lang w:bidi="fa-IR"/>
        </w:rPr>
        <w:t xml:space="preserve">يكى از ياران پيامبر كه بلند سخن مى گفت ، همين كه شنيد صداى بلند سبب نابودى تمام كردار او مى شود، بسيار ناراحت شد. پيامبر </w:t>
      </w:r>
      <w:r w:rsidR="00A332C7" w:rsidRPr="00A332C7">
        <w:rPr>
          <w:rStyle w:val="libAlaemChar"/>
          <w:rtl/>
        </w:rPr>
        <w:t>صلى‌الله‌عليه‌وآله</w:t>
      </w:r>
      <w:r>
        <w:rPr>
          <w:rtl/>
          <w:lang w:bidi="fa-IR"/>
        </w:rPr>
        <w:t xml:space="preserve"> فرمود: صداى بلند تو براى خطابه و سخنرانى بوده است و حساب تو از ديگران جداست . </w:t>
      </w:r>
      <w:r w:rsidR="00AE35C7">
        <w:rPr>
          <w:rStyle w:val="libFootnotenumChar"/>
          <w:rtl/>
        </w:rPr>
        <w:t xml:space="preserve"> (</w:t>
      </w:r>
      <w:r w:rsidR="00C41F1A" w:rsidRPr="004956C6">
        <w:rPr>
          <w:rStyle w:val="libFootnotenumChar"/>
          <w:rtl/>
        </w:rPr>
        <w:t>30)</w:t>
      </w:r>
    </w:p>
    <w:p w:rsidR="00C61899" w:rsidRDefault="00C61899" w:rsidP="00C41F1A">
      <w:pPr>
        <w:pStyle w:val="libNormal"/>
        <w:rPr>
          <w:rtl/>
          <w:lang w:bidi="fa-IR"/>
        </w:rPr>
      </w:pPr>
      <w:r>
        <w:rPr>
          <w:rtl/>
          <w:lang w:bidi="fa-IR"/>
        </w:rPr>
        <w:t xml:space="preserve">فرياد زدن در برابر پيامبر </w:t>
      </w:r>
      <w:r w:rsidR="00A332C7" w:rsidRPr="00A332C7">
        <w:rPr>
          <w:rStyle w:val="libAlaemChar"/>
          <w:rtl/>
        </w:rPr>
        <w:t>صلى‌الله‌عليه‌وآله</w:t>
      </w:r>
      <w:r>
        <w:rPr>
          <w:rtl/>
          <w:lang w:bidi="fa-IR"/>
        </w:rPr>
        <w:t xml:space="preserve"> از افراد مؤ من سبب تباهى اعمال است ، امّا اگر كسانى حضرت را نشناخته اند، حساب جداگانه اى دارند. زيرا در توهين ، علم و آگاهى و قصد اهانت شرط است . اگر ما از روزنامه اى براى كارهاى ساده اى استفاده كنيم و ندانيم كه در آن آيات مباركه قرآن است ، چون نمى دانسته ايم و قصد اهانت هم نداشته ايم ، توهين به حساب نمى آيد.</w:t>
      </w:r>
    </w:p>
    <w:p w:rsidR="00C61899" w:rsidRDefault="00C61899" w:rsidP="00C41F1A">
      <w:pPr>
        <w:pStyle w:val="libNormal"/>
        <w:rPr>
          <w:rtl/>
          <w:lang w:bidi="fa-IR"/>
        </w:rPr>
      </w:pPr>
      <w:r>
        <w:rPr>
          <w:rtl/>
          <w:lang w:bidi="fa-IR"/>
        </w:rPr>
        <w:t>در جمله</w:t>
      </w:r>
      <w:r w:rsidR="00AE35C7">
        <w:rPr>
          <w:rtl/>
          <w:lang w:bidi="fa-IR"/>
        </w:rPr>
        <w:t xml:space="preserve"> (</w:t>
      </w:r>
      <w:r>
        <w:rPr>
          <w:rtl/>
          <w:lang w:bidi="fa-IR"/>
        </w:rPr>
        <w:t>ان تحبط اعمالكم و انتم لاتشعرون) اعمال شما نادانسته نابود مى شود، نكته اى است و آن اينكه آفات و آثار سوء</w:t>
      </w:r>
      <w:r w:rsidR="00AE35C7">
        <w:rPr>
          <w:rtl/>
          <w:lang w:bidi="fa-IR"/>
        </w:rPr>
        <w:t xml:space="preserve"> (</w:t>
      </w:r>
      <w:r>
        <w:rPr>
          <w:rtl/>
          <w:lang w:bidi="fa-IR"/>
        </w:rPr>
        <w:t>و به اصطلاح آثار وضعى)، وابسته به دانستن يا ندانستن ما نيست .</w:t>
      </w:r>
    </w:p>
    <w:p w:rsidR="001D3CF5" w:rsidRDefault="00C61899" w:rsidP="00C41F1A">
      <w:pPr>
        <w:pStyle w:val="libNormal"/>
        <w:rPr>
          <w:rtl/>
          <w:lang w:bidi="fa-IR"/>
        </w:rPr>
      </w:pPr>
      <w:r>
        <w:rPr>
          <w:rtl/>
          <w:lang w:bidi="fa-IR"/>
        </w:rPr>
        <w:t xml:space="preserve">آرى ، اگر انسان شرابى بخورد مست مى شود، گرچه خيال كند آب است . اگر به سيم بدون عايقى دست بزنيم ، دچار برق گرفتگى مى شويم ، گرچه خيال كنيم برق ندارد. گناهانى سبب پيدايش قحطى ، زلزله ، كوتاه شدن عمر، </w:t>
      </w:r>
      <w:r>
        <w:rPr>
          <w:rtl/>
          <w:lang w:bidi="fa-IR"/>
        </w:rPr>
        <w:lastRenderedPageBreak/>
        <w:t>ذلّت و خوارى مى شود، گرچه خود انسان از پيدايش اين آثار خبرى نداشته باشد. بنابراين بى ادبى نسبت به پيامبر، سبب تباهى عمل مى شود، گرچه خود انسان آن آثار منفى را نداند.</w:t>
      </w:r>
    </w:p>
    <w:p w:rsidR="00C61899" w:rsidRDefault="00643B46" w:rsidP="00643B46">
      <w:pPr>
        <w:pStyle w:val="Heading2"/>
        <w:rPr>
          <w:rtl/>
          <w:lang w:bidi="fa-IR"/>
        </w:rPr>
      </w:pPr>
      <w:bookmarkStart w:id="15" w:name="_Toc365974375"/>
      <w:r>
        <w:rPr>
          <w:rtl/>
          <w:lang w:bidi="fa-IR"/>
        </w:rPr>
        <w:t>پيام ها:</w:t>
      </w:r>
      <w:bookmarkEnd w:id="15"/>
    </w:p>
    <w:p w:rsidR="00C61899" w:rsidRDefault="00C61899" w:rsidP="00C41F1A">
      <w:pPr>
        <w:pStyle w:val="libNormal"/>
        <w:rPr>
          <w:rtl/>
          <w:lang w:bidi="fa-IR"/>
        </w:rPr>
      </w:pPr>
      <w:r>
        <w:rPr>
          <w:rtl/>
          <w:lang w:bidi="fa-IR"/>
        </w:rPr>
        <w:t>1 براى آموزش ادب به مردم ، خود ما نيز بايد آنان را مؤ دّبانه صدا بزنيم .</w:t>
      </w:r>
      <w:r w:rsidR="00AE35C7">
        <w:rPr>
          <w:rtl/>
          <w:lang w:bidi="fa-IR"/>
        </w:rPr>
        <w:t xml:space="preserve"> (</w:t>
      </w:r>
      <w:r>
        <w:rPr>
          <w:rtl/>
          <w:lang w:bidi="fa-IR"/>
        </w:rPr>
        <w:t>در اين آيه خداوند مردم را با جمله «</w:t>
      </w:r>
      <w:r w:rsidRPr="000E1274">
        <w:rPr>
          <w:rStyle w:val="libAieChar"/>
          <w:rtl/>
        </w:rPr>
        <w:t>يا ايّها الّذين آمنوا</w:t>
      </w:r>
      <w:r>
        <w:rPr>
          <w:rtl/>
          <w:lang w:bidi="fa-IR"/>
        </w:rPr>
        <w:t>» صدا زده است)</w:t>
      </w:r>
    </w:p>
    <w:p w:rsidR="00C61899" w:rsidRDefault="00C61899" w:rsidP="00C41F1A">
      <w:pPr>
        <w:pStyle w:val="libNormal"/>
        <w:rPr>
          <w:rtl/>
          <w:lang w:bidi="fa-IR"/>
        </w:rPr>
      </w:pPr>
      <w:r>
        <w:rPr>
          <w:rtl/>
          <w:lang w:bidi="fa-IR"/>
        </w:rPr>
        <w:t>2 رهبر امّت اسلامى از حقوق و مزاياى معنوى بالايى برخوردار است كه بايد مردم مراعات نمايند تا آنجا كه اگر در حال گفتگو است ، صدايى بالاتر از صداى حضرت نباشد و اگر حضرت ساكت است و ما مشغول سخن گفتن با او هستيم ، باز هم با صداى بلند حرف نزنيم .</w:t>
      </w:r>
      <w:r w:rsidR="00AE35C7">
        <w:rPr>
          <w:rtl/>
          <w:lang w:bidi="fa-IR"/>
        </w:rPr>
        <w:t xml:space="preserve"> (</w:t>
      </w:r>
      <w:r>
        <w:rPr>
          <w:rtl/>
          <w:lang w:bidi="fa-IR"/>
        </w:rPr>
        <w:t xml:space="preserve">لا </w:t>
      </w:r>
      <w:r w:rsidRPr="000E1274">
        <w:rPr>
          <w:rStyle w:val="libAieChar"/>
          <w:rtl/>
        </w:rPr>
        <w:t>تَرفعوا اصواتكم فوق صَوتِ النّبى</w:t>
      </w:r>
      <w:r>
        <w:rPr>
          <w:rtl/>
          <w:lang w:bidi="fa-IR"/>
        </w:rPr>
        <w:t>)</w:t>
      </w:r>
    </w:p>
    <w:p w:rsidR="00C61899" w:rsidRDefault="00C61899" w:rsidP="00C41F1A">
      <w:pPr>
        <w:pStyle w:val="libNormal"/>
        <w:rPr>
          <w:rtl/>
          <w:lang w:bidi="fa-IR"/>
        </w:rPr>
      </w:pPr>
      <w:r>
        <w:rPr>
          <w:rtl/>
          <w:lang w:bidi="fa-IR"/>
        </w:rPr>
        <w:t>آرى ، مقام نبوّت براى ما مسئوليّت آور است .</w:t>
      </w:r>
    </w:p>
    <w:p w:rsidR="00C61899" w:rsidRDefault="00C61899" w:rsidP="00C41F1A">
      <w:pPr>
        <w:pStyle w:val="libNormal"/>
        <w:rPr>
          <w:rtl/>
          <w:lang w:bidi="fa-IR"/>
        </w:rPr>
      </w:pPr>
      <w:r>
        <w:rPr>
          <w:rtl/>
          <w:lang w:bidi="fa-IR"/>
        </w:rPr>
        <w:t>3 سفارش به احترام بزرگان ، از زبان ديگرى زيبا است .</w:t>
      </w:r>
      <w:r w:rsidR="00AE35C7">
        <w:rPr>
          <w:rtl/>
          <w:lang w:bidi="fa-IR"/>
        </w:rPr>
        <w:t xml:space="preserve"> (</w:t>
      </w:r>
      <w:r>
        <w:rPr>
          <w:rtl/>
          <w:lang w:bidi="fa-IR"/>
        </w:rPr>
        <w:t>در اين آيه ، پيامبر نمى فرمايد: بلندتر از من سخن نگوييد، اين خداوند است كه سفارش مى كند كه بلندتر از پيامبر صحبت نكنيد)</w:t>
      </w:r>
      <w:r w:rsidR="00AE35C7">
        <w:rPr>
          <w:rtl/>
          <w:lang w:bidi="fa-IR"/>
        </w:rPr>
        <w:t xml:space="preserve"> (</w:t>
      </w:r>
      <w:r w:rsidRPr="000E1274">
        <w:rPr>
          <w:rStyle w:val="libAieChar"/>
          <w:rtl/>
        </w:rPr>
        <w:t>لا تَرفعوا اصواتكم</w:t>
      </w:r>
      <w:r>
        <w:rPr>
          <w:rtl/>
          <w:lang w:bidi="fa-IR"/>
        </w:rPr>
        <w:t>)</w:t>
      </w:r>
    </w:p>
    <w:p w:rsidR="00C61899" w:rsidRDefault="00C61899" w:rsidP="00C41F1A">
      <w:pPr>
        <w:pStyle w:val="libNormal"/>
        <w:rPr>
          <w:rtl/>
          <w:lang w:bidi="fa-IR"/>
        </w:rPr>
      </w:pPr>
      <w:r>
        <w:rPr>
          <w:rtl/>
          <w:lang w:bidi="fa-IR"/>
        </w:rPr>
        <w:t>4 مقام و موقعيّت افراد در عمل آنان اثر دارد.</w:t>
      </w:r>
      <w:r w:rsidR="00AE35C7">
        <w:rPr>
          <w:rtl/>
          <w:lang w:bidi="fa-IR"/>
        </w:rPr>
        <w:t xml:space="preserve"> (</w:t>
      </w:r>
      <w:r>
        <w:rPr>
          <w:rtl/>
          <w:lang w:bidi="fa-IR"/>
        </w:rPr>
        <w:t>جسارت از مؤ من نسبت به شخص رسول اللّه ، حساب ويژه اى دارد)</w:t>
      </w:r>
      <w:r w:rsidR="00AE35C7">
        <w:rPr>
          <w:rtl/>
          <w:lang w:bidi="fa-IR"/>
        </w:rPr>
        <w:t xml:space="preserve"> (</w:t>
      </w:r>
      <w:r w:rsidRPr="000E1274">
        <w:rPr>
          <w:rStyle w:val="libAieChar"/>
          <w:rtl/>
        </w:rPr>
        <w:t>ياايّها الذين آمنوا... ان تَحبط اعمالكم</w:t>
      </w:r>
      <w:r>
        <w:rPr>
          <w:rtl/>
          <w:lang w:bidi="fa-IR"/>
        </w:rPr>
        <w:t>)</w:t>
      </w:r>
    </w:p>
    <w:p w:rsidR="001D3CF5" w:rsidRDefault="00C61899" w:rsidP="00C41F1A">
      <w:pPr>
        <w:pStyle w:val="libNormal"/>
        <w:rPr>
          <w:rtl/>
          <w:lang w:bidi="fa-IR"/>
        </w:rPr>
      </w:pPr>
      <w:r>
        <w:rPr>
          <w:rtl/>
          <w:lang w:bidi="fa-IR"/>
        </w:rPr>
        <w:t>5</w:t>
      </w:r>
      <w:r w:rsidR="000E1274">
        <w:rPr>
          <w:rFonts w:hint="cs"/>
          <w:rtl/>
          <w:lang w:bidi="fa-IR"/>
        </w:rPr>
        <w:t xml:space="preserve"> </w:t>
      </w:r>
      <w:r>
        <w:rPr>
          <w:rtl/>
          <w:lang w:bidi="fa-IR"/>
        </w:rPr>
        <w:t>گاهى انسان ندانسته تيشه به ريشه خود مى زند.</w:t>
      </w:r>
      <w:r w:rsidR="00AE35C7">
        <w:rPr>
          <w:rtl/>
          <w:lang w:bidi="fa-IR"/>
        </w:rPr>
        <w:t xml:space="preserve"> (</w:t>
      </w:r>
      <w:r w:rsidRPr="000E1274">
        <w:rPr>
          <w:rStyle w:val="libAieChar"/>
          <w:rtl/>
        </w:rPr>
        <w:t>ان تَحبط اعمالكم و انتم لا تشعرون</w:t>
      </w:r>
      <w:r>
        <w:rPr>
          <w:rtl/>
          <w:lang w:bidi="fa-IR"/>
        </w:rPr>
        <w:t>)</w:t>
      </w:r>
    </w:p>
    <w:p w:rsidR="00C61899" w:rsidRDefault="00643B46" w:rsidP="00643B46">
      <w:pPr>
        <w:pStyle w:val="Heading2"/>
        <w:rPr>
          <w:rtl/>
          <w:lang w:bidi="fa-IR"/>
        </w:rPr>
      </w:pPr>
      <w:bookmarkStart w:id="16" w:name="_Toc365974376"/>
      <w:r>
        <w:rPr>
          <w:rtl/>
          <w:lang w:bidi="fa-IR"/>
        </w:rPr>
        <w:lastRenderedPageBreak/>
        <w:t>نمونه ها</w:t>
      </w:r>
      <w:bookmarkEnd w:id="16"/>
    </w:p>
    <w:p w:rsidR="00C61899" w:rsidRDefault="00C61899" w:rsidP="00C41F1A">
      <w:pPr>
        <w:pStyle w:val="libNormal"/>
        <w:rPr>
          <w:rtl/>
          <w:lang w:bidi="fa-IR"/>
        </w:rPr>
      </w:pPr>
      <w:r>
        <w:rPr>
          <w:rtl/>
          <w:lang w:bidi="fa-IR"/>
        </w:rPr>
        <w:t xml:space="preserve">الف : پيامبر عزيز اسلام در آستانه رحلت ، تقاضاى قلم و دواتى كرد و فرمود: مى خواهم براى شما چيزى بنويسم كه بعد از آن هرگز گمراه نشويد! خليفه دوّم گفت : بيمارى پيامبر شديد شده وسخنانش بى ارزش است ! شما قرآن داريد و نيازى به نوشتن نيست ! سر و صدا بلند شد حضرت فرمود: برخيزيد و برويد، نزد من فرياد نكشيد!. </w:t>
      </w:r>
      <w:r w:rsidR="00AE35C7">
        <w:rPr>
          <w:rStyle w:val="libFootnotenumChar"/>
          <w:rtl/>
        </w:rPr>
        <w:t xml:space="preserve"> (</w:t>
      </w:r>
      <w:r w:rsidR="00C41F1A" w:rsidRPr="004956C6">
        <w:rPr>
          <w:rStyle w:val="libFootnotenumChar"/>
          <w:rtl/>
        </w:rPr>
        <w:t>31)</w:t>
      </w:r>
    </w:p>
    <w:p w:rsidR="00C61899" w:rsidRDefault="00C61899" w:rsidP="00C41F1A">
      <w:pPr>
        <w:pStyle w:val="libNormal"/>
        <w:rPr>
          <w:rtl/>
          <w:lang w:bidi="fa-IR"/>
        </w:rPr>
      </w:pPr>
      <w:r>
        <w:rPr>
          <w:rtl/>
          <w:lang w:bidi="fa-IR"/>
        </w:rPr>
        <w:t>مرحوم علامه سيد شرف الدين</w:t>
      </w:r>
      <w:r w:rsidR="00AE35C7">
        <w:rPr>
          <w:rtl/>
          <w:lang w:bidi="fa-IR"/>
        </w:rPr>
        <w:t xml:space="preserve"> (</w:t>
      </w:r>
      <w:r>
        <w:rPr>
          <w:rtl/>
          <w:lang w:bidi="fa-IR"/>
        </w:rPr>
        <w:t xml:space="preserve">صاحب كتاب المراجعات) مى فرمايد: گرچه قلم و كاغذ نياوردند و چيزى نوشته نشد، ولى ما مى توانيم خط نانوشته را بخوانيم ! زيرا پيامبر </w:t>
      </w:r>
      <w:r w:rsidR="00A332C7" w:rsidRPr="00A332C7">
        <w:rPr>
          <w:rStyle w:val="libAlaemChar"/>
          <w:rtl/>
        </w:rPr>
        <w:t>صلى‌الله‌عليه‌وآله</w:t>
      </w:r>
      <w:r>
        <w:rPr>
          <w:rtl/>
          <w:lang w:bidi="fa-IR"/>
        </w:rPr>
        <w:t xml:space="preserve"> فرمود: هدف من نوشتن چيزى است كه هرگز گمراه نشويد؛ «لَن تَضلّوا»، با كمى دقّت خواهيم ديد كه اين كلمه را بارها در جاى ديگر درباره قرآن و اهل بيت بيان فرموده است كه من از ميان شما مى روم و دو چيز گرانبها را به جا مى گذارم و اگر به آن تمسّك كنيد، هرگز گمراه نشويد و آن دو چيز گرانبها قرآن و اهل بيت من هستند.</w:t>
      </w:r>
    </w:p>
    <w:p w:rsidR="00C61899" w:rsidRDefault="00C61899" w:rsidP="00C41F1A">
      <w:pPr>
        <w:pStyle w:val="libNormal"/>
        <w:rPr>
          <w:rtl/>
          <w:lang w:bidi="fa-IR"/>
        </w:rPr>
      </w:pPr>
      <w:r>
        <w:rPr>
          <w:rtl/>
          <w:lang w:bidi="fa-IR"/>
        </w:rPr>
        <w:t>پس چون بارها كلمه «لَن تَضلّوا» را درباره قرآن و اهل بيت بكار برده اند، در اينجا نيز كه فرمود: براى شما چيزى مى خواهم بنويسم كه هرگز گمراه نشويد، مراد آن حضرت تمسّك به قرآن و اهل بيت است .</w:t>
      </w:r>
    </w:p>
    <w:p w:rsidR="001D3CF5" w:rsidRDefault="00C61899" w:rsidP="00C41F1A">
      <w:pPr>
        <w:pStyle w:val="libNormal"/>
        <w:rPr>
          <w:rtl/>
          <w:lang w:bidi="fa-IR"/>
        </w:rPr>
      </w:pPr>
      <w:r>
        <w:rPr>
          <w:rtl/>
          <w:lang w:bidi="fa-IR"/>
        </w:rPr>
        <w:t xml:space="preserve">ب : همين كه امام حسن مجتبى </w:t>
      </w:r>
      <w:r w:rsidR="003E4D99" w:rsidRPr="003E4D99">
        <w:rPr>
          <w:rStyle w:val="libAlaemChar"/>
          <w:rtl/>
        </w:rPr>
        <w:t>عليه‌السلام</w:t>
      </w:r>
      <w:r>
        <w:rPr>
          <w:rtl/>
          <w:lang w:bidi="fa-IR"/>
        </w:rPr>
        <w:t xml:space="preserve"> شهيد شد و خواستند او را در كنار قبر جدّش رسول خدا </w:t>
      </w:r>
      <w:r w:rsidR="00A332C7" w:rsidRPr="00A332C7">
        <w:rPr>
          <w:rStyle w:val="libAlaemChar"/>
          <w:rtl/>
        </w:rPr>
        <w:t>صلى‌الله‌عليه‌وآله</w:t>
      </w:r>
      <w:r>
        <w:rPr>
          <w:rtl/>
          <w:lang w:bidi="fa-IR"/>
        </w:rPr>
        <w:t xml:space="preserve"> دفن كنند، عايشه جلوگيرى كرد و اين امر باعث بلند شدن سر و صداى مردم شد. امام حسين </w:t>
      </w:r>
      <w:r w:rsidR="003E4D99" w:rsidRPr="003E4D99">
        <w:rPr>
          <w:rStyle w:val="libAlaemChar"/>
          <w:rtl/>
        </w:rPr>
        <w:t>عليه‌السلام</w:t>
      </w:r>
      <w:r>
        <w:rPr>
          <w:rtl/>
          <w:lang w:bidi="fa-IR"/>
        </w:rPr>
        <w:t xml:space="preserve"> با تلاوت آيه</w:t>
      </w:r>
      <w:r w:rsidR="00AE35C7">
        <w:rPr>
          <w:rtl/>
          <w:lang w:bidi="fa-IR"/>
        </w:rPr>
        <w:t xml:space="preserve"> (</w:t>
      </w:r>
      <w:r>
        <w:rPr>
          <w:rtl/>
          <w:lang w:bidi="fa-IR"/>
        </w:rPr>
        <w:t xml:space="preserve">لاتَرفَعوا اَصواتكم ...) مردم را ساكت كرد و فرمود: </w:t>
      </w:r>
    </w:p>
    <w:p w:rsidR="00C61899" w:rsidRDefault="00C61899" w:rsidP="00DA1692">
      <w:pPr>
        <w:pStyle w:val="libNormal0"/>
        <w:rPr>
          <w:rtl/>
          <w:lang w:bidi="fa-IR"/>
        </w:rPr>
      </w:pPr>
      <w:r>
        <w:rPr>
          <w:rtl/>
          <w:lang w:bidi="fa-IR"/>
        </w:rPr>
        <w:t xml:space="preserve">احترام پيامبر اكرم </w:t>
      </w:r>
      <w:r w:rsidR="00A332C7" w:rsidRPr="00A332C7">
        <w:rPr>
          <w:rStyle w:val="libAlaemChar"/>
          <w:rtl/>
        </w:rPr>
        <w:t>صلى‌الله‌عليه‌وآله</w:t>
      </w:r>
      <w:r>
        <w:rPr>
          <w:rtl/>
          <w:lang w:bidi="fa-IR"/>
        </w:rPr>
        <w:t xml:space="preserve"> پس از مرگ حضرت نيز همچون زمان حيات او لازم است . </w:t>
      </w:r>
      <w:r w:rsidR="00AE35C7">
        <w:rPr>
          <w:rStyle w:val="libFootnotenumChar"/>
          <w:rtl/>
        </w:rPr>
        <w:t xml:space="preserve"> (</w:t>
      </w:r>
      <w:r w:rsidR="00C41F1A" w:rsidRPr="004956C6">
        <w:rPr>
          <w:rStyle w:val="libFootnotenumChar"/>
          <w:rtl/>
        </w:rPr>
        <w:t>32)</w:t>
      </w:r>
    </w:p>
    <w:p w:rsidR="00C61899" w:rsidRDefault="00643B46" w:rsidP="00643B46">
      <w:pPr>
        <w:pStyle w:val="Heading2"/>
        <w:rPr>
          <w:rtl/>
          <w:lang w:bidi="fa-IR"/>
        </w:rPr>
      </w:pPr>
      <w:bookmarkStart w:id="17" w:name="_Toc365974377"/>
      <w:r>
        <w:rPr>
          <w:rtl/>
          <w:lang w:bidi="fa-IR"/>
        </w:rPr>
        <w:lastRenderedPageBreak/>
        <w:t>مقدّسات در اسلام</w:t>
      </w:r>
      <w:bookmarkEnd w:id="17"/>
    </w:p>
    <w:p w:rsidR="00C61899" w:rsidRDefault="00C61899" w:rsidP="00C41F1A">
      <w:pPr>
        <w:pStyle w:val="libNormal"/>
        <w:rPr>
          <w:rtl/>
          <w:lang w:bidi="fa-IR"/>
        </w:rPr>
      </w:pPr>
      <w:r>
        <w:rPr>
          <w:rtl/>
          <w:lang w:bidi="fa-IR"/>
        </w:rPr>
        <w:t>در تمام دنيا و عقائد مختلف ، به بزرگان خود احترام خاصّى مى گذارند. شهرها، خيابان ها، دانشگاه ها، فرودگاه ها، مدارس ، مؤ سسات را به نام آنان نامگذارى مى كنند. در اسلام نيز افراد، ساعات ومكان ها وحتّى برخى گياهان و جمادات قداست دارند.</w:t>
      </w:r>
    </w:p>
    <w:p w:rsidR="00C61899" w:rsidRDefault="00C61899" w:rsidP="00C41F1A">
      <w:pPr>
        <w:pStyle w:val="libNormal"/>
        <w:rPr>
          <w:rtl/>
          <w:lang w:bidi="fa-IR"/>
        </w:rPr>
      </w:pPr>
      <w:r>
        <w:rPr>
          <w:rtl/>
          <w:lang w:bidi="fa-IR"/>
        </w:rPr>
        <w:t>ريشه قداست و كرامت همه آنها در اسلام ، وابستگى به ذات مقدّس خداوند است و هر چه وابستگى آن به خدا بيشتر باشد، قداست آن هم بيشتر است و ما بايد احترام ويژه آنها را حفظ كنيم . امّا مقدّسات :</w:t>
      </w:r>
    </w:p>
    <w:p w:rsidR="00C61899" w:rsidRDefault="00C61899" w:rsidP="00C41F1A">
      <w:pPr>
        <w:pStyle w:val="libNormal"/>
        <w:rPr>
          <w:rtl/>
          <w:lang w:bidi="fa-IR"/>
        </w:rPr>
      </w:pPr>
      <w:r>
        <w:rPr>
          <w:rtl/>
          <w:lang w:bidi="fa-IR"/>
        </w:rPr>
        <w:t>1 خداوند سرچشمه قدس است و مشركان كه ديگران را با خدا يكسان مى پندارند، در قيامت به انحراف خود اقرار خواهند كرد و به معبودهاى خيالى خود خواهند گفت : رمز بدبختى ما اين است كه شما را با خدا يكسان مى پنداشتيم .</w:t>
      </w:r>
      <w:r w:rsidR="00AE35C7">
        <w:rPr>
          <w:rtl/>
          <w:lang w:bidi="fa-IR"/>
        </w:rPr>
        <w:t xml:space="preserve"> (</w:t>
      </w:r>
      <w:r w:rsidRPr="00DA1692">
        <w:rPr>
          <w:rStyle w:val="libAieChar"/>
          <w:rtl/>
        </w:rPr>
        <w:t>اذ نُسوّيكم بِربّ العالَمين</w:t>
      </w:r>
      <w:r>
        <w:rPr>
          <w:rtl/>
          <w:lang w:bidi="fa-IR"/>
        </w:rPr>
        <w:t xml:space="preserve">) </w:t>
      </w:r>
      <w:r w:rsidR="00AE35C7">
        <w:rPr>
          <w:rStyle w:val="libFootnotenumChar"/>
          <w:rtl/>
        </w:rPr>
        <w:t xml:space="preserve"> (</w:t>
      </w:r>
      <w:r w:rsidR="00C41F1A" w:rsidRPr="004956C6">
        <w:rPr>
          <w:rStyle w:val="libFootnotenumChar"/>
          <w:rtl/>
        </w:rPr>
        <w:t>33)</w:t>
      </w:r>
    </w:p>
    <w:p w:rsidR="00C61899" w:rsidRDefault="00C61899" w:rsidP="00C41F1A">
      <w:pPr>
        <w:pStyle w:val="libNormal"/>
        <w:rPr>
          <w:rtl/>
          <w:lang w:bidi="fa-IR"/>
        </w:rPr>
      </w:pPr>
      <w:r>
        <w:rPr>
          <w:rtl/>
          <w:lang w:bidi="fa-IR"/>
        </w:rPr>
        <w:t>در قرآن سخن از تسبيح و تنزيه خداوند زياد است ، يعنى ما بايد براى خدا آن احترام وقداستى را بپذيريم كه هيچ گونه عيب ونقصى براى او تصوّر نشود. نه تنها ذات او، بلكه نام او نيز بايد منزّه باشد.</w:t>
      </w:r>
      <w:r w:rsidR="00AE35C7">
        <w:rPr>
          <w:rtl/>
          <w:lang w:bidi="fa-IR"/>
        </w:rPr>
        <w:t xml:space="preserve"> (</w:t>
      </w:r>
      <w:r>
        <w:rPr>
          <w:rtl/>
          <w:lang w:bidi="fa-IR"/>
        </w:rPr>
        <w:t xml:space="preserve">سَبّح اسم ربّك الاعلى) </w:t>
      </w:r>
      <w:r w:rsidR="00AE35C7">
        <w:rPr>
          <w:rStyle w:val="libFootnotenumChar"/>
          <w:rtl/>
        </w:rPr>
        <w:t xml:space="preserve"> (</w:t>
      </w:r>
      <w:r w:rsidR="00C41F1A" w:rsidRPr="004956C6">
        <w:rPr>
          <w:rStyle w:val="libFootnotenumChar"/>
          <w:rtl/>
        </w:rPr>
        <w:t>34)</w:t>
      </w:r>
    </w:p>
    <w:p w:rsidR="001D3CF5" w:rsidRDefault="00C61899" w:rsidP="00C41F1A">
      <w:pPr>
        <w:pStyle w:val="libNormal"/>
        <w:rPr>
          <w:rtl/>
          <w:lang w:bidi="fa-IR"/>
        </w:rPr>
      </w:pPr>
      <w:r>
        <w:rPr>
          <w:rtl/>
          <w:lang w:bidi="fa-IR"/>
        </w:rPr>
        <w:t xml:space="preserve">2 كتاب خدا نيز احترام و قداست ويژه اى دارد. زيرا وقتى قرآن خود را عظيم مى داند، </w:t>
      </w:r>
      <w:r w:rsidR="00AE35C7">
        <w:rPr>
          <w:rStyle w:val="libFootnotenumChar"/>
          <w:rtl/>
        </w:rPr>
        <w:t xml:space="preserve"> (</w:t>
      </w:r>
      <w:r w:rsidR="00C41F1A" w:rsidRPr="004956C6">
        <w:rPr>
          <w:rStyle w:val="libFootnotenumChar"/>
          <w:rtl/>
        </w:rPr>
        <w:t>35)</w:t>
      </w:r>
      <w:r>
        <w:rPr>
          <w:rtl/>
          <w:lang w:bidi="fa-IR"/>
        </w:rPr>
        <w:t xml:space="preserve"> پس ما بايد آن را تعظيم كنيم ، وقتى قرآن خود را كريم مى داند، </w:t>
      </w:r>
      <w:r w:rsidR="00AE35C7">
        <w:rPr>
          <w:rStyle w:val="libFootnotenumChar"/>
          <w:rtl/>
        </w:rPr>
        <w:t xml:space="preserve"> (</w:t>
      </w:r>
      <w:r w:rsidR="00C41F1A" w:rsidRPr="004956C6">
        <w:rPr>
          <w:rStyle w:val="libFootnotenumChar"/>
          <w:rtl/>
        </w:rPr>
        <w:t>36)</w:t>
      </w:r>
      <w:r>
        <w:rPr>
          <w:rtl/>
          <w:lang w:bidi="fa-IR"/>
        </w:rPr>
        <w:t xml:space="preserve"> ما بايد آن را تكريم كنيم ، وقتى قرآن خود را مجيد مى داند، </w:t>
      </w:r>
      <w:r w:rsidR="00AE35C7">
        <w:rPr>
          <w:rStyle w:val="libFootnotenumChar"/>
          <w:rtl/>
        </w:rPr>
        <w:t xml:space="preserve"> (</w:t>
      </w:r>
      <w:r w:rsidR="00C41F1A" w:rsidRPr="004956C6">
        <w:rPr>
          <w:rStyle w:val="libFootnotenumChar"/>
          <w:rtl/>
        </w:rPr>
        <w:t>37)</w:t>
      </w:r>
      <w:r>
        <w:rPr>
          <w:rtl/>
          <w:lang w:bidi="fa-IR"/>
        </w:rPr>
        <w:t xml:space="preserve"> ما بايد آن را تمجيد كنيم .</w:t>
      </w:r>
    </w:p>
    <w:p w:rsidR="00C61899" w:rsidRDefault="00C61899" w:rsidP="00C41F1A">
      <w:pPr>
        <w:pStyle w:val="libNormal"/>
        <w:rPr>
          <w:lang w:bidi="fa-IR"/>
        </w:rPr>
      </w:pPr>
      <w:r>
        <w:rPr>
          <w:rtl/>
          <w:lang w:bidi="fa-IR"/>
        </w:rPr>
        <w:t xml:space="preserve">3 رهبران الهى ، تمام انبيا و جانشينان بر حقّ آن بزرگواران به خصوص ‍ حضرت محمّد </w:t>
      </w:r>
      <w:r w:rsidR="00A332C7" w:rsidRPr="00A332C7">
        <w:rPr>
          <w:rStyle w:val="libAlaemChar"/>
          <w:rtl/>
        </w:rPr>
        <w:t>صلى‌الله‌عليه‌وآله</w:t>
      </w:r>
      <w:r>
        <w:rPr>
          <w:rtl/>
          <w:lang w:bidi="fa-IR"/>
        </w:rPr>
        <w:t xml:space="preserve"> و اهل بيت او، داراى مقام مخصوصى هستند كه در اين </w:t>
      </w:r>
      <w:r>
        <w:rPr>
          <w:rtl/>
          <w:lang w:bidi="fa-IR"/>
        </w:rPr>
        <w:lastRenderedPageBreak/>
        <w:t>سوره</w:t>
      </w:r>
      <w:r w:rsidR="00AE35C7">
        <w:rPr>
          <w:rtl/>
          <w:lang w:bidi="fa-IR"/>
        </w:rPr>
        <w:t xml:space="preserve"> (</w:t>
      </w:r>
      <w:r>
        <w:rPr>
          <w:rtl/>
          <w:lang w:bidi="fa-IR"/>
        </w:rPr>
        <w:t>حجرات) پاره اى از آداب برخورد با حضرت بيان شده است : بر آنان پيشى نگيريم ، بلندتر از آنان صحبت نكنيم و...</w:t>
      </w:r>
    </w:p>
    <w:p w:rsidR="00C61899" w:rsidRDefault="00C61899" w:rsidP="00C41F1A">
      <w:pPr>
        <w:pStyle w:val="libNormal"/>
        <w:rPr>
          <w:rtl/>
          <w:lang w:bidi="fa-IR"/>
        </w:rPr>
      </w:pPr>
      <w:r>
        <w:rPr>
          <w:rtl/>
          <w:lang w:bidi="fa-IR"/>
        </w:rPr>
        <w:t xml:space="preserve">در قرآن به انسان فرمان صلوات بر پيامبر داده شده است . </w:t>
      </w:r>
      <w:r w:rsidR="00AE35C7">
        <w:rPr>
          <w:rStyle w:val="libFootnotenumChar"/>
          <w:rtl/>
        </w:rPr>
        <w:t xml:space="preserve"> (</w:t>
      </w:r>
      <w:r w:rsidR="00C41F1A" w:rsidRPr="004956C6">
        <w:rPr>
          <w:rStyle w:val="libFootnotenumChar"/>
          <w:rtl/>
        </w:rPr>
        <w:t>38)</w:t>
      </w:r>
      <w:r>
        <w:rPr>
          <w:rtl/>
          <w:lang w:bidi="fa-IR"/>
        </w:rPr>
        <w:t xml:space="preserve"> البتّه بايد به اين نكته توجّه كنيم كه الا ن كه حضرت رحلت كرده اند، همان احترام براى زيارت حضرت </w:t>
      </w:r>
      <w:r w:rsidR="00AE35C7">
        <w:rPr>
          <w:rStyle w:val="libFootnotenumChar"/>
          <w:rtl/>
        </w:rPr>
        <w:t xml:space="preserve"> (</w:t>
      </w:r>
      <w:r w:rsidR="00C41F1A" w:rsidRPr="004956C6">
        <w:rPr>
          <w:rStyle w:val="libFootnotenumChar"/>
          <w:rtl/>
        </w:rPr>
        <w:t>39)</w:t>
      </w:r>
      <w:r>
        <w:rPr>
          <w:rtl/>
          <w:lang w:bidi="fa-IR"/>
        </w:rPr>
        <w:t>، جانشينان حضرت ، ذريّه آن بزرگوار و تمام كسانى كه به نحوى به آن حضرت نسبت دارند، به خصوص علماى ربّانى و فقهاى عادل و مراجع تقليد</w:t>
      </w:r>
      <w:r w:rsidR="00AE35C7">
        <w:rPr>
          <w:rtl/>
          <w:lang w:bidi="fa-IR"/>
        </w:rPr>
        <w:t xml:space="preserve"> (</w:t>
      </w:r>
      <w:r>
        <w:rPr>
          <w:rtl/>
          <w:lang w:bidi="fa-IR"/>
        </w:rPr>
        <w:t>كه به فرموده روايات ، اين عزيزان جانشينان پيامبرند)، بر ما لازم است .</w:t>
      </w:r>
    </w:p>
    <w:p w:rsidR="00C61899" w:rsidRDefault="00C61899" w:rsidP="00C41F1A">
      <w:pPr>
        <w:pStyle w:val="libNormal"/>
        <w:rPr>
          <w:rtl/>
          <w:lang w:bidi="fa-IR"/>
        </w:rPr>
      </w:pPr>
      <w:r>
        <w:rPr>
          <w:rtl/>
          <w:lang w:bidi="fa-IR"/>
        </w:rPr>
        <w:t xml:space="preserve">در حديث مى خوانيم : كسى كه سخن فقيه عادل را رد كند، مثل كسى است كه سخن اهل بيت پيامبر عليهم السلام را رد كرده باشد و كسى كه سخن آنان را رد كند، مثل كسى است كه سخن خدا را رد كرده باشد. </w:t>
      </w:r>
      <w:r w:rsidR="00AE35C7">
        <w:rPr>
          <w:rStyle w:val="libFootnotenumChar"/>
          <w:rtl/>
        </w:rPr>
        <w:t xml:space="preserve"> (</w:t>
      </w:r>
      <w:r w:rsidR="00C41F1A" w:rsidRPr="004956C6">
        <w:rPr>
          <w:rStyle w:val="libFootnotenumChar"/>
          <w:rtl/>
        </w:rPr>
        <w:t>40)</w:t>
      </w:r>
    </w:p>
    <w:p w:rsidR="00C61899" w:rsidRDefault="00C61899" w:rsidP="00C41F1A">
      <w:pPr>
        <w:pStyle w:val="libNormal"/>
        <w:rPr>
          <w:rtl/>
          <w:lang w:bidi="fa-IR"/>
        </w:rPr>
      </w:pPr>
      <w:r>
        <w:rPr>
          <w:rtl/>
          <w:lang w:bidi="fa-IR"/>
        </w:rPr>
        <w:t xml:space="preserve">نه تنها پيامبر </w:t>
      </w:r>
      <w:r w:rsidR="00A332C7" w:rsidRPr="00A332C7">
        <w:rPr>
          <w:rStyle w:val="libAlaemChar"/>
          <w:rtl/>
        </w:rPr>
        <w:t>صلى‌الله‌عليه‌وآله</w:t>
      </w:r>
      <w:r>
        <w:rPr>
          <w:rtl/>
          <w:lang w:bidi="fa-IR"/>
        </w:rPr>
        <w:t xml:space="preserve"> كه آنچه مربوط به انبيا است ، نيز كرامت دارد. در قرآن مى خوانيم : صندوقى كه موسى </w:t>
      </w:r>
      <w:r w:rsidR="003E4D99" w:rsidRPr="003E4D99">
        <w:rPr>
          <w:rStyle w:val="libAlaemChar"/>
          <w:rtl/>
        </w:rPr>
        <w:t>عليه‌السلام</w:t>
      </w:r>
      <w:r>
        <w:rPr>
          <w:rtl/>
          <w:lang w:bidi="fa-IR"/>
        </w:rPr>
        <w:t xml:space="preserve"> در زمان نوزاديش ‍ در آن نهاده و به دريا انداخته شده بود و بعداً يادگارهاى موسى و آل موسى در آن بود، به قدرى مقدّس بود كه براى امّت بنى اسرائيل وسيله آرامش بود و فرشتگان آن را حمل مى كردند. </w:t>
      </w:r>
      <w:r w:rsidR="00AE35C7">
        <w:rPr>
          <w:rStyle w:val="libFootnotenumChar"/>
          <w:rtl/>
        </w:rPr>
        <w:t xml:space="preserve"> (</w:t>
      </w:r>
      <w:r w:rsidR="00C41F1A" w:rsidRPr="004956C6">
        <w:rPr>
          <w:rStyle w:val="libFootnotenumChar"/>
          <w:rtl/>
        </w:rPr>
        <w:t>41)</w:t>
      </w:r>
    </w:p>
    <w:p w:rsidR="00C61899" w:rsidRDefault="00C61899" w:rsidP="00C41F1A">
      <w:pPr>
        <w:pStyle w:val="libNormal"/>
        <w:rPr>
          <w:rtl/>
          <w:lang w:bidi="fa-IR"/>
        </w:rPr>
      </w:pPr>
      <w:r>
        <w:rPr>
          <w:rtl/>
          <w:lang w:bidi="fa-IR"/>
        </w:rPr>
        <w:t xml:space="preserve">4 در اسلام والدين از كرامت و قداست خاصّى برخوردارند. در قرآن پنج مرتبه بعد از سفارش به يكتاپرستى ، احسان به والدين مطرح شده </w:t>
      </w:r>
      <w:r w:rsidR="00AE35C7">
        <w:rPr>
          <w:rStyle w:val="libFootnotenumChar"/>
          <w:rtl/>
        </w:rPr>
        <w:t xml:space="preserve"> (</w:t>
      </w:r>
      <w:r w:rsidR="00C41F1A" w:rsidRPr="004956C6">
        <w:rPr>
          <w:rStyle w:val="libFootnotenumChar"/>
          <w:rtl/>
        </w:rPr>
        <w:t>42)</w:t>
      </w:r>
      <w:r>
        <w:rPr>
          <w:rtl/>
          <w:lang w:bidi="fa-IR"/>
        </w:rPr>
        <w:t xml:space="preserve"> و تشكّر از آنان ، در كنار تشكّر از خداوند آمده است . </w:t>
      </w:r>
      <w:r w:rsidR="00AE35C7">
        <w:rPr>
          <w:rStyle w:val="libFootnotenumChar"/>
          <w:rtl/>
        </w:rPr>
        <w:t xml:space="preserve"> (</w:t>
      </w:r>
      <w:r w:rsidR="00C41F1A" w:rsidRPr="004956C6">
        <w:rPr>
          <w:rStyle w:val="libFootnotenumChar"/>
          <w:rtl/>
        </w:rPr>
        <w:t>43)</w:t>
      </w:r>
    </w:p>
    <w:p w:rsidR="00C61899" w:rsidRDefault="00C61899" w:rsidP="00C41F1A">
      <w:pPr>
        <w:pStyle w:val="libNormal"/>
        <w:rPr>
          <w:rtl/>
          <w:lang w:bidi="fa-IR"/>
        </w:rPr>
      </w:pPr>
      <w:r>
        <w:rPr>
          <w:rtl/>
          <w:lang w:bidi="fa-IR"/>
        </w:rPr>
        <w:t xml:space="preserve">احترام والدين تا آنجا است كه نگاه همراه با محبّت به والدين عبادت است و به ما سفارش شده صداى خود را بلندتر از صداى آنها قرار ندهيد، سفرى كه سبب اذيّت آنان مى شود، حرام است ودر آن سفر نماز شكسته نمى شود. با </w:t>
      </w:r>
      <w:r>
        <w:rPr>
          <w:rtl/>
          <w:lang w:bidi="fa-IR"/>
        </w:rPr>
        <w:lastRenderedPageBreak/>
        <w:t>والدين حمّام نرويد، با نامادرى خود كه زمانى همسر پدر شما بوده است ازدواج نكنيد.</w:t>
      </w:r>
    </w:p>
    <w:p w:rsidR="00C61899" w:rsidRDefault="00C61899" w:rsidP="00C41F1A">
      <w:pPr>
        <w:pStyle w:val="libNormal"/>
        <w:rPr>
          <w:rtl/>
          <w:lang w:bidi="fa-IR"/>
        </w:rPr>
      </w:pPr>
      <w:r>
        <w:rPr>
          <w:rtl/>
          <w:lang w:bidi="fa-IR"/>
        </w:rPr>
        <w:t>5</w:t>
      </w:r>
      <w:r w:rsidR="00DA1692">
        <w:rPr>
          <w:rFonts w:hint="cs"/>
          <w:rtl/>
          <w:lang w:bidi="fa-IR"/>
        </w:rPr>
        <w:t xml:space="preserve"> </w:t>
      </w:r>
      <w:r>
        <w:rPr>
          <w:rtl/>
          <w:lang w:bidi="fa-IR"/>
        </w:rPr>
        <w:t xml:space="preserve">در اسلام بعضى از زمان ها مثل شب قدر، بعضى از مكان ها مثل مسجد، بعضى از سنگ ها مثل حجرالاسود، بعضى از آبها مثل زَمزم ، بعضى از خاك ها مثل تربت امام حسين </w:t>
      </w:r>
      <w:r w:rsidR="003E4D99" w:rsidRPr="003E4D99">
        <w:rPr>
          <w:rStyle w:val="libAlaemChar"/>
          <w:rtl/>
        </w:rPr>
        <w:t>عليه‌السلام</w:t>
      </w:r>
      <w:r>
        <w:rPr>
          <w:rtl/>
          <w:lang w:bidi="fa-IR"/>
        </w:rPr>
        <w:t xml:space="preserve"> ، بعضى از گياهان مثل زيتون ، بعضى از سفرها مثل معراج و سفرهاى علمىعبادىكمك رسانىجهاد، بعضى از لباسها مثل لباس احرام ، مقدّس است و بايد براى آنها احترام خاصّى را پذيرفت .</w:t>
      </w:r>
    </w:p>
    <w:p w:rsidR="00C61899" w:rsidRDefault="00C61899" w:rsidP="00C41F1A">
      <w:pPr>
        <w:pStyle w:val="libNormal"/>
        <w:rPr>
          <w:rtl/>
          <w:lang w:bidi="fa-IR"/>
        </w:rPr>
      </w:pPr>
      <w:r>
        <w:rPr>
          <w:rtl/>
          <w:lang w:bidi="fa-IR"/>
        </w:rPr>
        <w:t>مثلاً در قرآن مى خوانيم : حضرت موسى بايد به احترام وادى مقدّس ، كفش ‍ خود را بيرون آورد.</w:t>
      </w:r>
      <w:r w:rsidR="00AE35C7">
        <w:rPr>
          <w:rtl/>
          <w:lang w:bidi="fa-IR"/>
        </w:rPr>
        <w:t xml:space="preserve"> (</w:t>
      </w:r>
      <w:r w:rsidRPr="00DA1692">
        <w:rPr>
          <w:rStyle w:val="libAieChar"/>
          <w:rtl/>
        </w:rPr>
        <w:t>فَاخلَع نَعلَيك انّك بِالوادِ المقدّس طُوى</w:t>
      </w:r>
      <w:r>
        <w:rPr>
          <w:rtl/>
          <w:lang w:bidi="fa-IR"/>
        </w:rPr>
        <w:t xml:space="preserve">) </w:t>
      </w:r>
      <w:r w:rsidR="00AE35C7">
        <w:rPr>
          <w:rStyle w:val="libFootnotenumChar"/>
          <w:rtl/>
        </w:rPr>
        <w:t xml:space="preserve"> (</w:t>
      </w:r>
      <w:r w:rsidR="00C41F1A" w:rsidRPr="004956C6">
        <w:rPr>
          <w:rStyle w:val="libFootnotenumChar"/>
          <w:rtl/>
        </w:rPr>
        <w:t>44)</w:t>
      </w:r>
    </w:p>
    <w:p w:rsidR="00C61899" w:rsidRDefault="00C61899" w:rsidP="00C41F1A">
      <w:pPr>
        <w:pStyle w:val="libNormal"/>
        <w:rPr>
          <w:rtl/>
          <w:lang w:bidi="fa-IR"/>
        </w:rPr>
      </w:pPr>
      <w:r>
        <w:rPr>
          <w:rtl/>
          <w:lang w:bidi="fa-IR"/>
        </w:rPr>
        <w:t>مشرك حقّ ورود به مسجدالحرام را ندارد.</w:t>
      </w:r>
      <w:r w:rsidR="00AE35C7">
        <w:rPr>
          <w:rtl/>
          <w:lang w:bidi="fa-IR"/>
        </w:rPr>
        <w:t xml:space="preserve"> (</w:t>
      </w:r>
      <w:r w:rsidRPr="00DA1692">
        <w:rPr>
          <w:rStyle w:val="libAieChar"/>
          <w:rtl/>
        </w:rPr>
        <w:t>انّما المشركون نجس فلايَقربوا المسجد الحرام</w:t>
      </w:r>
      <w:r>
        <w:rPr>
          <w:rtl/>
          <w:lang w:bidi="fa-IR"/>
        </w:rPr>
        <w:t xml:space="preserve"> ) </w:t>
      </w:r>
      <w:r w:rsidR="00AE35C7">
        <w:rPr>
          <w:rStyle w:val="libFootnotenumChar"/>
          <w:rtl/>
        </w:rPr>
        <w:t xml:space="preserve"> (</w:t>
      </w:r>
      <w:r w:rsidR="00C41F1A" w:rsidRPr="004956C6">
        <w:rPr>
          <w:rStyle w:val="libFootnotenumChar"/>
          <w:rtl/>
        </w:rPr>
        <w:t>45)</w:t>
      </w:r>
    </w:p>
    <w:p w:rsidR="00C61899" w:rsidRDefault="00C61899" w:rsidP="00C41F1A">
      <w:pPr>
        <w:pStyle w:val="libNormal"/>
        <w:rPr>
          <w:rtl/>
          <w:lang w:bidi="fa-IR"/>
        </w:rPr>
      </w:pPr>
      <w:r>
        <w:rPr>
          <w:rtl/>
          <w:lang w:bidi="fa-IR"/>
        </w:rPr>
        <w:t>سفارش كرده هنگامى كه به مسجد مى رويد، زينت خود را به مسجد ببريد.</w:t>
      </w:r>
      <w:r w:rsidR="00AE35C7">
        <w:rPr>
          <w:rtl/>
          <w:lang w:bidi="fa-IR"/>
        </w:rPr>
        <w:t xml:space="preserve"> (</w:t>
      </w:r>
      <w:r w:rsidRPr="00DA1692">
        <w:rPr>
          <w:rStyle w:val="libAieChar"/>
          <w:rtl/>
        </w:rPr>
        <w:t>خُذوا زينَتكم عند كلّ مسجد</w:t>
      </w:r>
      <w:r>
        <w:rPr>
          <w:rtl/>
          <w:lang w:bidi="fa-IR"/>
        </w:rPr>
        <w:t xml:space="preserve">) </w:t>
      </w:r>
      <w:r w:rsidR="00AE35C7">
        <w:rPr>
          <w:rStyle w:val="libFootnotenumChar"/>
          <w:rtl/>
        </w:rPr>
        <w:t xml:space="preserve"> (</w:t>
      </w:r>
      <w:r w:rsidR="00C41F1A" w:rsidRPr="004956C6">
        <w:rPr>
          <w:rStyle w:val="libFootnotenumChar"/>
          <w:rtl/>
        </w:rPr>
        <w:t>46)</w:t>
      </w:r>
    </w:p>
    <w:p w:rsidR="00C61899" w:rsidRDefault="00C61899" w:rsidP="00C41F1A">
      <w:pPr>
        <w:pStyle w:val="libNormal"/>
        <w:rPr>
          <w:rtl/>
          <w:lang w:bidi="fa-IR"/>
        </w:rPr>
      </w:pPr>
      <w:r>
        <w:rPr>
          <w:rtl/>
          <w:lang w:bidi="fa-IR"/>
        </w:rPr>
        <w:t>جُنُب حقّ توقّف در مسجد را ندارد.</w:t>
      </w:r>
      <w:r w:rsidR="00AE35C7">
        <w:rPr>
          <w:rtl/>
          <w:lang w:bidi="fa-IR"/>
        </w:rPr>
        <w:t xml:space="preserve"> (</w:t>
      </w:r>
      <w:r w:rsidRPr="00DA1692">
        <w:rPr>
          <w:rStyle w:val="libAieChar"/>
          <w:rtl/>
        </w:rPr>
        <w:t>و لاجُنباً الاّ عابرى سبيل</w:t>
      </w:r>
      <w:r>
        <w:rPr>
          <w:rtl/>
          <w:lang w:bidi="fa-IR"/>
        </w:rPr>
        <w:t xml:space="preserve">) </w:t>
      </w:r>
      <w:r w:rsidR="00AE35C7">
        <w:rPr>
          <w:rStyle w:val="libFootnotenumChar"/>
          <w:rtl/>
        </w:rPr>
        <w:t xml:space="preserve"> (</w:t>
      </w:r>
      <w:r w:rsidR="00C41F1A" w:rsidRPr="004956C6">
        <w:rPr>
          <w:rStyle w:val="libFootnotenumChar"/>
          <w:rtl/>
        </w:rPr>
        <w:t>47)</w:t>
      </w:r>
    </w:p>
    <w:p w:rsidR="001D3CF5" w:rsidRDefault="00C61899" w:rsidP="00C41F1A">
      <w:pPr>
        <w:pStyle w:val="libNormal"/>
        <w:rPr>
          <w:rtl/>
          <w:lang w:bidi="fa-IR"/>
        </w:rPr>
      </w:pPr>
      <w:r>
        <w:rPr>
          <w:rtl/>
          <w:lang w:bidi="fa-IR"/>
        </w:rPr>
        <w:t>مسجد به قدرى عزيز است كه افرادى مثل حضرت ابراهيم ، اسماعيل ، زكريّا و مريم عليهم السلام خادم و مسئول پاكسازى و تطهير آن بوده اند.</w:t>
      </w:r>
      <w:r w:rsidR="00AE35C7">
        <w:rPr>
          <w:rtl/>
          <w:lang w:bidi="fa-IR"/>
        </w:rPr>
        <w:t xml:space="preserve"> (</w:t>
      </w:r>
      <w:r>
        <w:rPr>
          <w:rtl/>
          <w:lang w:bidi="fa-IR"/>
        </w:rPr>
        <w:t xml:space="preserve">طَهّرا بَيتى) </w:t>
      </w:r>
      <w:r w:rsidR="00AE35C7">
        <w:rPr>
          <w:rStyle w:val="libFootnotenumChar"/>
          <w:rtl/>
        </w:rPr>
        <w:t xml:space="preserve"> (</w:t>
      </w:r>
      <w:r w:rsidR="00C41F1A" w:rsidRPr="004956C6">
        <w:rPr>
          <w:rStyle w:val="libFootnotenumChar"/>
          <w:rtl/>
        </w:rPr>
        <w:t>48)</w:t>
      </w:r>
      <w:r>
        <w:rPr>
          <w:rtl/>
          <w:lang w:bidi="fa-IR"/>
        </w:rPr>
        <w:t xml:space="preserve"> حتّى مادر مريم در دوران حاملگى كه خيال مى كرد فرزندش پسر است ، نذر كرد او را بعد از تولّد و رشد، خادم مسجدالاقصى كند.</w:t>
      </w:r>
      <w:r w:rsidR="00AE35C7">
        <w:rPr>
          <w:rtl/>
          <w:lang w:bidi="fa-IR"/>
        </w:rPr>
        <w:t xml:space="preserve"> </w:t>
      </w:r>
    </w:p>
    <w:p w:rsidR="00C61899" w:rsidRDefault="00AE35C7" w:rsidP="00DA1692">
      <w:pPr>
        <w:pStyle w:val="libNormal0"/>
        <w:rPr>
          <w:rtl/>
          <w:lang w:bidi="fa-IR"/>
        </w:rPr>
      </w:pPr>
      <w:r>
        <w:rPr>
          <w:rtl/>
          <w:lang w:bidi="fa-IR"/>
        </w:rPr>
        <w:t>(</w:t>
      </w:r>
      <w:r w:rsidR="00C61899" w:rsidRPr="00DA1692">
        <w:rPr>
          <w:rStyle w:val="libAieChar"/>
          <w:rtl/>
        </w:rPr>
        <w:t>انّى نَذَرتُ لَك ما فى بَطنى مُحرّراً</w:t>
      </w:r>
      <w:r w:rsidR="00C61899">
        <w:rPr>
          <w:rtl/>
          <w:lang w:bidi="fa-IR"/>
        </w:rPr>
        <w:t xml:space="preserve">) </w:t>
      </w:r>
      <w:r>
        <w:rPr>
          <w:rStyle w:val="libFootnotenumChar"/>
          <w:rtl/>
        </w:rPr>
        <w:t xml:space="preserve"> (</w:t>
      </w:r>
      <w:r w:rsidR="00C41F1A" w:rsidRPr="004956C6">
        <w:rPr>
          <w:rStyle w:val="libFootnotenumChar"/>
          <w:rtl/>
        </w:rPr>
        <w:t>49)</w:t>
      </w:r>
    </w:p>
    <w:p w:rsidR="00C61899" w:rsidRDefault="00C61899" w:rsidP="00C41F1A">
      <w:pPr>
        <w:pStyle w:val="libNormal"/>
        <w:rPr>
          <w:rtl/>
          <w:lang w:bidi="fa-IR"/>
        </w:rPr>
      </w:pPr>
      <w:r>
        <w:rPr>
          <w:rtl/>
          <w:lang w:bidi="fa-IR"/>
        </w:rPr>
        <w:t>6 انسان با ايمان نيز داراى قداست وكرامت است ، تا آنجا كه آبروى مؤ من از كعبه بيشتر است و آزار و غيبت او حرام و دفاع از حقّ او واجب و حتّى نبش قبر او بعد از مرگ نيز حرام است .</w:t>
      </w:r>
    </w:p>
    <w:p w:rsidR="00C61899" w:rsidRDefault="00C61899" w:rsidP="00C41F1A">
      <w:pPr>
        <w:pStyle w:val="libNormal"/>
        <w:rPr>
          <w:rtl/>
          <w:lang w:bidi="fa-IR"/>
        </w:rPr>
      </w:pPr>
      <w:r>
        <w:rPr>
          <w:rtl/>
          <w:lang w:bidi="fa-IR"/>
        </w:rPr>
        <w:lastRenderedPageBreak/>
        <w:t>اگر نماز فرادى در جايى كه نماز جماعتى برقرار است ، سبب تضعيف امام جماعت شود، آن نماز باطل است .</w:t>
      </w:r>
    </w:p>
    <w:p w:rsidR="00C61899" w:rsidRDefault="00C61899" w:rsidP="00C41F1A">
      <w:pPr>
        <w:pStyle w:val="libNormal"/>
        <w:rPr>
          <w:rtl/>
          <w:lang w:bidi="fa-IR"/>
        </w:rPr>
      </w:pPr>
      <w:r>
        <w:rPr>
          <w:rtl/>
          <w:lang w:bidi="fa-IR"/>
        </w:rPr>
        <w:t>آرى ، ضربه به كرامت انسان ، سبب بطلان نماز مى شود.</w:t>
      </w:r>
    </w:p>
    <w:p w:rsidR="00C61899" w:rsidRDefault="00C61899" w:rsidP="00C41F1A">
      <w:pPr>
        <w:pStyle w:val="libNormal"/>
        <w:rPr>
          <w:rtl/>
          <w:lang w:bidi="fa-IR"/>
        </w:rPr>
      </w:pPr>
      <w:r>
        <w:rPr>
          <w:rtl/>
          <w:lang w:bidi="fa-IR"/>
        </w:rPr>
        <w:t>7 اسلام حتّى براى بعضى از غير مسلمانا</w:t>
      </w:r>
      <w:r w:rsidR="00DA1692">
        <w:rPr>
          <w:rtl/>
          <w:lang w:bidi="fa-IR"/>
        </w:rPr>
        <w:t>ن نيز احترام خاصّى قائل شده است</w:t>
      </w:r>
      <w:r>
        <w:rPr>
          <w:rtl/>
          <w:lang w:bidi="fa-IR"/>
        </w:rPr>
        <w:t xml:space="preserve">. پيامبر اكرم </w:t>
      </w:r>
      <w:r w:rsidR="00A332C7" w:rsidRPr="00A332C7">
        <w:rPr>
          <w:rStyle w:val="libAlaemChar"/>
          <w:rtl/>
        </w:rPr>
        <w:t>صلى‌الله‌عليه‌وآله</w:t>
      </w:r>
      <w:r>
        <w:rPr>
          <w:rtl/>
          <w:lang w:bidi="fa-IR"/>
        </w:rPr>
        <w:t xml:space="preserve"> همين كه رئيس قبيله اى اسلام مى آورد، احترام او را حفظ و بر رياستش ابقا مى فرمود. حتّى براى اسيرانى كه از خانواده هاى محترمى بودند، حساب جداگانه اى باز مى كرد. مثلاً براى شهربانو</w:t>
      </w:r>
      <w:r w:rsidR="00AE35C7">
        <w:rPr>
          <w:rtl/>
          <w:lang w:bidi="fa-IR"/>
        </w:rPr>
        <w:t xml:space="preserve"> (</w:t>
      </w:r>
      <w:r>
        <w:rPr>
          <w:rtl/>
          <w:lang w:bidi="fa-IR"/>
        </w:rPr>
        <w:t>دختر پادشاه ايران) و فرزند حاتم طايى سخاوتمند كه اسير شدند، حساب جداگانه اى باز كردند.</w:t>
      </w:r>
    </w:p>
    <w:p w:rsidR="00C61899" w:rsidRDefault="00C61899" w:rsidP="00C41F1A">
      <w:pPr>
        <w:pStyle w:val="libNormal"/>
        <w:rPr>
          <w:rtl/>
          <w:lang w:bidi="fa-IR"/>
        </w:rPr>
      </w:pPr>
      <w:r>
        <w:rPr>
          <w:rtl/>
          <w:lang w:bidi="fa-IR"/>
        </w:rPr>
        <w:t>همان گونه كه گفتيم ، در فرهنگ همه ملّت ها مقدّساتى وجود دارد، مثلاً قانون اساسى و پرچم ملّى و شخصيت هاى علمى ، انقلابى و هنرى ، در نزد آنها محترم است .</w:t>
      </w:r>
    </w:p>
    <w:p w:rsidR="001D3CF5" w:rsidRDefault="00C61899" w:rsidP="00C41F1A">
      <w:pPr>
        <w:pStyle w:val="libNormal"/>
        <w:rPr>
          <w:rtl/>
          <w:lang w:bidi="fa-IR"/>
        </w:rPr>
      </w:pPr>
      <w:r>
        <w:rPr>
          <w:rtl/>
          <w:lang w:bidi="fa-IR"/>
        </w:rPr>
        <w:t>البتّه بايد از قداست هاى انحرافى پرهيز كرد، زيرا در طول تاريخ رندانى مثل سامرى بوده اند كه گوساله هايى ساخته و براى آنها قداست جعلى قرار داده اند، چه بسيار شاهانى كه دانشمندان و شعرايى را خريده و آنان را به ثناخوانى و مقدّس تراشى خود واداشته اند.</w:t>
      </w:r>
    </w:p>
    <w:p w:rsidR="00C61899" w:rsidRDefault="00BB0117" w:rsidP="00BF44A1">
      <w:pPr>
        <w:pStyle w:val="Heading2"/>
        <w:rPr>
          <w:rtl/>
          <w:lang w:bidi="fa-IR"/>
        </w:rPr>
      </w:pPr>
      <w:bookmarkStart w:id="18" w:name="_Toc365974378"/>
      <w:r>
        <w:rPr>
          <w:rtl/>
          <w:lang w:bidi="fa-IR"/>
        </w:rPr>
        <w:t>احترام گذارى اولياى الهى</w:t>
      </w:r>
      <w:bookmarkEnd w:id="18"/>
    </w:p>
    <w:p w:rsidR="00C61899" w:rsidRDefault="00C61899" w:rsidP="00C41F1A">
      <w:pPr>
        <w:pStyle w:val="libNormal"/>
        <w:rPr>
          <w:rtl/>
          <w:lang w:bidi="fa-IR"/>
        </w:rPr>
      </w:pPr>
      <w:r>
        <w:rPr>
          <w:rtl/>
          <w:lang w:bidi="fa-IR"/>
        </w:rPr>
        <w:t>اولياى خدا بيش از همه به كرامت ها و قداست ها پاى بند بودند، به چند نمونه توجّه كنيد:</w:t>
      </w:r>
    </w:p>
    <w:p w:rsidR="00C61899" w:rsidRDefault="00C61899" w:rsidP="00C41F1A">
      <w:pPr>
        <w:pStyle w:val="libNormal"/>
        <w:rPr>
          <w:rtl/>
          <w:lang w:bidi="fa-IR"/>
        </w:rPr>
      </w:pPr>
      <w:r>
        <w:rPr>
          <w:rtl/>
          <w:lang w:bidi="fa-IR"/>
        </w:rPr>
        <w:t xml:space="preserve">الف : تا زمانى كه پيامبر اسلام </w:t>
      </w:r>
      <w:r w:rsidR="00A332C7" w:rsidRPr="00A332C7">
        <w:rPr>
          <w:rStyle w:val="libAlaemChar"/>
          <w:rtl/>
        </w:rPr>
        <w:t>صلى‌الله‌عليه‌وآله</w:t>
      </w:r>
      <w:r>
        <w:rPr>
          <w:rtl/>
          <w:lang w:bidi="fa-IR"/>
        </w:rPr>
        <w:t xml:space="preserve"> زنده بود، حضرت على </w:t>
      </w:r>
      <w:r w:rsidR="003E4D99" w:rsidRPr="003E4D99">
        <w:rPr>
          <w:rStyle w:val="libAlaemChar"/>
          <w:rtl/>
        </w:rPr>
        <w:t>عليه‌السلام</w:t>
      </w:r>
      <w:r>
        <w:rPr>
          <w:rtl/>
          <w:lang w:bidi="fa-IR"/>
        </w:rPr>
        <w:t xml:space="preserve"> ، به احترام آن بزرگوار خطبه نخواند.</w:t>
      </w:r>
    </w:p>
    <w:p w:rsidR="00C61899" w:rsidRDefault="00C61899" w:rsidP="00C41F1A">
      <w:pPr>
        <w:pStyle w:val="libNormal"/>
        <w:rPr>
          <w:rtl/>
          <w:lang w:bidi="fa-IR"/>
        </w:rPr>
      </w:pPr>
      <w:r>
        <w:rPr>
          <w:rtl/>
          <w:lang w:bidi="fa-IR"/>
        </w:rPr>
        <w:lastRenderedPageBreak/>
        <w:t xml:space="preserve">ب : رسول خدا </w:t>
      </w:r>
      <w:r w:rsidR="00A332C7" w:rsidRPr="00A332C7">
        <w:rPr>
          <w:rStyle w:val="libAlaemChar"/>
          <w:rtl/>
        </w:rPr>
        <w:t>صلى‌الله‌عليه‌وآله</w:t>
      </w:r>
      <w:r>
        <w:rPr>
          <w:rtl/>
          <w:lang w:bidi="fa-IR"/>
        </w:rPr>
        <w:t xml:space="preserve"> در بين نماز نگاهش به ديوار روبرو افتاد كه گويا اثرى از آب دهان بر آن بود، كلام خود را قطع كرد و مقدارى راه رفت</w:t>
      </w:r>
      <w:r w:rsidR="00AE35C7">
        <w:rPr>
          <w:rtl/>
          <w:lang w:bidi="fa-IR"/>
        </w:rPr>
        <w:t xml:space="preserve"> (</w:t>
      </w:r>
      <w:r>
        <w:rPr>
          <w:rtl/>
          <w:lang w:bidi="fa-IR"/>
        </w:rPr>
        <w:t>بدون آن كه از قبله منحرف شود) و با شاخه درختى كه در كنارش ‍ بود، آن اثر را محو كرد و سپس عقب عقب به جاى خود برگشت و به نماز ادامه داد.</w:t>
      </w:r>
    </w:p>
    <w:p w:rsidR="00C61899" w:rsidRDefault="00C61899" w:rsidP="00C41F1A">
      <w:pPr>
        <w:pStyle w:val="libNormal"/>
        <w:rPr>
          <w:rtl/>
          <w:lang w:bidi="fa-IR"/>
        </w:rPr>
      </w:pPr>
      <w:r>
        <w:rPr>
          <w:rtl/>
          <w:lang w:bidi="fa-IR"/>
        </w:rPr>
        <w:t xml:space="preserve">ج : امام حسين </w:t>
      </w:r>
      <w:r w:rsidR="003E4D99" w:rsidRPr="003E4D99">
        <w:rPr>
          <w:rStyle w:val="libAlaemChar"/>
          <w:rtl/>
        </w:rPr>
        <w:t>عليه‌السلام</w:t>
      </w:r>
      <w:r>
        <w:rPr>
          <w:rtl/>
          <w:lang w:bidi="fa-IR"/>
        </w:rPr>
        <w:t xml:space="preserve"> همين كه ديد برادر بزرگش امام حسن </w:t>
      </w:r>
      <w:r w:rsidR="003E4D99" w:rsidRPr="003E4D99">
        <w:rPr>
          <w:rStyle w:val="libAlaemChar"/>
          <w:rtl/>
        </w:rPr>
        <w:t>عليه‌السلام</w:t>
      </w:r>
      <w:r>
        <w:rPr>
          <w:rtl/>
          <w:lang w:bidi="fa-IR"/>
        </w:rPr>
        <w:t xml:space="preserve"> 100 درهم به فقير كمك كرد، او 99 درهم كمك كرد تا حريم برادر بزرگتر را حفظ كند.</w:t>
      </w:r>
    </w:p>
    <w:p w:rsidR="00C61899" w:rsidRDefault="00C61899" w:rsidP="00C41F1A">
      <w:pPr>
        <w:pStyle w:val="libNormal"/>
        <w:rPr>
          <w:rtl/>
          <w:lang w:bidi="fa-IR"/>
        </w:rPr>
      </w:pPr>
      <w:r>
        <w:rPr>
          <w:rtl/>
          <w:lang w:bidi="fa-IR"/>
        </w:rPr>
        <w:t xml:space="preserve">د: امام رضا </w:t>
      </w:r>
      <w:r w:rsidR="003E4D99" w:rsidRPr="003E4D99">
        <w:rPr>
          <w:rStyle w:val="libAlaemChar"/>
          <w:rtl/>
        </w:rPr>
        <w:t>عليه‌السلام</w:t>
      </w:r>
      <w:r>
        <w:rPr>
          <w:rtl/>
          <w:lang w:bidi="fa-IR"/>
        </w:rPr>
        <w:t xml:space="preserve"> همين كه نام حضرت مهدى </w:t>
      </w:r>
      <w:r w:rsidR="003E4D99" w:rsidRPr="003E4D99">
        <w:rPr>
          <w:rStyle w:val="libAlaemChar"/>
          <w:rtl/>
        </w:rPr>
        <w:t>عليه‌السلام</w:t>
      </w:r>
      <w:r>
        <w:rPr>
          <w:rtl/>
          <w:lang w:bidi="fa-IR"/>
        </w:rPr>
        <w:t xml:space="preserve"> را مى شنيد</w:t>
      </w:r>
      <w:r w:rsidR="00AE35C7">
        <w:rPr>
          <w:rtl/>
          <w:lang w:bidi="fa-IR"/>
        </w:rPr>
        <w:t xml:space="preserve"> (</w:t>
      </w:r>
      <w:r>
        <w:rPr>
          <w:rtl/>
          <w:lang w:bidi="fa-IR"/>
        </w:rPr>
        <w:t>با اين كه آن حضرت هنوز متولّد نشده بود) قيام مى كرد.</w:t>
      </w:r>
    </w:p>
    <w:p w:rsidR="00C61899" w:rsidRDefault="00C61899" w:rsidP="00C41F1A">
      <w:pPr>
        <w:pStyle w:val="libNormal"/>
        <w:rPr>
          <w:rtl/>
          <w:lang w:bidi="fa-IR"/>
        </w:rPr>
      </w:pPr>
      <w:r>
        <w:rPr>
          <w:rtl/>
          <w:lang w:bidi="fa-IR"/>
        </w:rPr>
        <w:t xml:space="preserve">ه‍ : در خانه آية اللّه العظمى بروجردى از مراجع بزرگ شيعيان جهان ، شخصى اظهار داشت براى سلامتى امام زمان و آية اللّه بروجردى صلوات بفرستيد. ايشان به شدّت ناراحت شد كه چرا حريم افراد را حفظ نمى كنيد و چرا نام مرا در كنار نام ولى عصر </w:t>
      </w:r>
      <w:r w:rsidR="003E4D99" w:rsidRPr="003E4D99">
        <w:rPr>
          <w:rStyle w:val="libAlaemChar"/>
          <w:rtl/>
        </w:rPr>
        <w:t>عليه‌السلام</w:t>
      </w:r>
      <w:r>
        <w:rPr>
          <w:rtl/>
          <w:lang w:bidi="fa-IR"/>
        </w:rPr>
        <w:t xml:space="preserve"> آورديد!؟</w:t>
      </w:r>
    </w:p>
    <w:p w:rsidR="001D3CF5" w:rsidRDefault="00C61899" w:rsidP="00C41F1A">
      <w:pPr>
        <w:pStyle w:val="libNormal"/>
        <w:rPr>
          <w:rtl/>
          <w:lang w:bidi="fa-IR"/>
        </w:rPr>
      </w:pPr>
      <w:r>
        <w:rPr>
          <w:rtl/>
          <w:lang w:bidi="fa-IR"/>
        </w:rPr>
        <w:t>بنابراين بايد توجّه داشت كه درجات كرامت و قداست متفاوت است و هر كس و هر چيزى به اندازه و در جايگاه خودش احترام و قداست دارد.</w:t>
      </w:r>
    </w:p>
    <w:p w:rsidR="00C61899" w:rsidRDefault="00643B46" w:rsidP="00643B46">
      <w:pPr>
        <w:pStyle w:val="Heading2"/>
        <w:rPr>
          <w:rtl/>
          <w:lang w:bidi="fa-IR"/>
        </w:rPr>
      </w:pPr>
      <w:bookmarkStart w:id="19" w:name="_Toc365974379"/>
      <w:r>
        <w:rPr>
          <w:rtl/>
          <w:lang w:bidi="fa-IR"/>
        </w:rPr>
        <w:t>حبط و نابودى اعمال</w:t>
      </w:r>
      <w:bookmarkEnd w:id="19"/>
    </w:p>
    <w:p w:rsidR="00C61899" w:rsidRDefault="00C61899" w:rsidP="00C41F1A">
      <w:pPr>
        <w:pStyle w:val="libNormal"/>
        <w:rPr>
          <w:rtl/>
          <w:lang w:bidi="fa-IR"/>
        </w:rPr>
      </w:pPr>
      <w:r>
        <w:rPr>
          <w:rtl/>
          <w:lang w:bidi="fa-IR"/>
        </w:rPr>
        <w:t>آيه دوّم سوره حجرات ، صداى بلند در محضر پيامبر را سبب حبط و نابودى اعمال دانست و فرمود: پاداش تمام كارهاى خوب شما بدون اينكه خود متوجّه باشيد تباه مى شود، بنابراين به جاست پيرا</w:t>
      </w:r>
      <w:r w:rsidR="00DA1692">
        <w:rPr>
          <w:rtl/>
          <w:lang w:bidi="fa-IR"/>
        </w:rPr>
        <w:t>مون حبط عمل چند كلامى بيان كنيم</w:t>
      </w:r>
      <w:r>
        <w:rPr>
          <w:rtl/>
          <w:lang w:bidi="fa-IR"/>
        </w:rPr>
        <w:t>:</w:t>
      </w:r>
    </w:p>
    <w:p w:rsidR="00C61899" w:rsidRDefault="00C61899" w:rsidP="00C41F1A">
      <w:pPr>
        <w:pStyle w:val="libNormal"/>
        <w:rPr>
          <w:rtl/>
          <w:lang w:bidi="fa-IR"/>
        </w:rPr>
      </w:pPr>
      <w:r>
        <w:rPr>
          <w:rtl/>
          <w:lang w:bidi="fa-IR"/>
        </w:rPr>
        <w:t>«حَبط» در لغت به معناى فاسد وتباه شدن است . همان گونه كه غذاها و داروها، سرما و گرما، آب و آتش در يكديگر اثر مى گذارند، اعمال انسان نيز در يكديگر اثر مى گذارد. به دو مثال توجّه كنيد:</w:t>
      </w:r>
    </w:p>
    <w:p w:rsidR="00C61899" w:rsidRDefault="00C61899" w:rsidP="00C41F1A">
      <w:pPr>
        <w:pStyle w:val="libNormal"/>
        <w:rPr>
          <w:rtl/>
          <w:lang w:bidi="fa-IR"/>
        </w:rPr>
      </w:pPr>
      <w:r>
        <w:rPr>
          <w:rtl/>
          <w:lang w:bidi="fa-IR"/>
        </w:rPr>
        <w:lastRenderedPageBreak/>
        <w:t>الف : اگر كارگرى بعد از بيست سال خدمات مفيد، يك روز فرزند كارفرما را بكشد، آن قتل خدمات بيست ساله او را تباه مى كند، كه به اين تباه شدن اعمال گذشته ، حبط گويند.</w:t>
      </w:r>
    </w:p>
    <w:p w:rsidR="00C61899" w:rsidRDefault="00C61899" w:rsidP="00C41F1A">
      <w:pPr>
        <w:pStyle w:val="libNormal"/>
        <w:rPr>
          <w:rtl/>
          <w:lang w:bidi="fa-IR"/>
        </w:rPr>
      </w:pPr>
      <w:r>
        <w:rPr>
          <w:rtl/>
          <w:lang w:bidi="fa-IR"/>
        </w:rPr>
        <w:t>ب : اگر كارگرى بيست سال كارفرماى خود را رنج دهد، امّا يك روز فرزند كارفرما را كه در حال غرق شدن است نجات دهد، اين خدمت رنجهاى بيست ساله را از بين مى برد كه به اين خدمتى كه بدى ها را از بين مى برد، تكفير يا كفّاره گويند.</w:t>
      </w:r>
    </w:p>
    <w:p w:rsidR="00C61899" w:rsidRDefault="00C61899" w:rsidP="00C41F1A">
      <w:pPr>
        <w:pStyle w:val="libNormal"/>
        <w:rPr>
          <w:rtl/>
          <w:lang w:bidi="fa-IR"/>
        </w:rPr>
      </w:pPr>
      <w:r>
        <w:rPr>
          <w:rtl/>
          <w:lang w:bidi="fa-IR"/>
        </w:rPr>
        <w:t>با توجّه به اين دو مثال مى گوييم : مسائل معنوى و رفتار انسان نيز در يكديگر اثر مى كند. به چند نمونه قرآنى توجّه كنيد:</w:t>
      </w:r>
    </w:p>
    <w:p w:rsidR="00C61899" w:rsidRDefault="00C61899" w:rsidP="00C41F1A">
      <w:pPr>
        <w:pStyle w:val="libNormal"/>
        <w:rPr>
          <w:rtl/>
          <w:lang w:bidi="fa-IR"/>
        </w:rPr>
      </w:pPr>
      <w:r>
        <w:rPr>
          <w:rtl/>
          <w:lang w:bidi="fa-IR"/>
        </w:rPr>
        <w:t xml:space="preserve">1 كفر و ارتداد و بستن راه خدا بر مردم و ستيز با رسول خدا، سبب تباهى اعمال است . </w:t>
      </w:r>
      <w:r w:rsidR="00AE35C7">
        <w:rPr>
          <w:rStyle w:val="libFootnotenumChar"/>
          <w:rtl/>
        </w:rPr>
        <w:t xml:space="preserve"> (</w:t>
      </w:r>
      <w:r w:rsidR="00C41F1A" w:rsidRPr="004956C6">
        <w:rPr>
          <w:rStyle w:val="libFootnotenumChar"/>
          <w:rtl/>
        </w:rPr>
        <w:t>50)</w:t>
      </w:r>
    </w:p>
    <w:p w:rsidR="001D3CF5" w:rsidRDefault="00C61899" w:rsidP="00C41F1A">
      <w:pPr>
        <w:pStyle w:val="libNormal"/>
        <w:rPr>
          <w:rtl/>
          <w:lang w:bidi="fa-IR"/>
        </w:rPr>
      </w:pPr>
      <w:r>
        <w:rPr>
          <w:rtl/>
          <w:lang w:bidi="fa-IR"/>
        </w:rPr>
        <w:t xml:space="preserve">2 كسانى كه پيرو كارهايى هستند كه خدا را به غضب مى آورد و از كارهايى كه خدا را راضى مى كند تنفّر دارند، اعمالشان تباه است . </w:t>
      </w:r>
      <w:r w:rsidR="00AE35C7">
        <w:rPr>
          <w:rStyle w:val="libFootnotenumChar"/>
          <w:rtl/>
        </w:rPr>
        <w:t xml:space="preserve"> (</w:t>
      </w:r>
      <w:r w:rsidR="00C41F1A" w:rsidRPr="004956C6">
        <w:rPr>
          <w:rStyle w:val="libFootnotenumChar"/>
          <w:rtl/>
        </w:rPr>
        <w:t>51)</w:t>
      </w:r>
    </w:p>
    <w:p w:rsidR="00C61899" w:rsidRDefault="00C61899" w:rsidP="00C41F1A">
      <w:pPr>
        <w:pStyle w:val="libNormal"/>
        <w:rPr>
          <w:rtl/>
          <w:lang w:bidi="fa-IR"/>
        </w:rPr>
      </w:pPr>
      <w:r>
        <w:rPr>
          <w:rtl/>
          <w:lang w:bidi="fa-IR"/>
        </w:rPr>
        <w:t xml:space="preserve">3 شرك و نفاق ، دنياطلبى ، كشتن انبيا و عدالت خواهان ، سبب نابودى اعمال است . </w:t>
      </w:r>
      <w:r w:rsidR="00AE35C7">
        <w:rPr>
          <w:rStyle w:val="libFootnotenumChar"/>
          <w:rtl/>
        </w:rPr>
        <w:t xml:space="preserve"> (</w:t>
      </w:r>
      <w:r w:rsidR="00C41F1A" w:rsidRPr="004956C6">
        <w:rPr>
          <w:rStyle w:val="libFootnotenumChar"/>
          <w:rtl/>
        </w:rPr>
        <w:t>52)</w:t>
      </w:r>
    </w:p>
    <w:p w:rsidR="00C61899" w:rsidRDefault="00C61899" w:rsidP="00C41F1A">
      <w:pPr>
        <w:pStyle w:val="libNormal"/>
        <w:rPr>
          <w:rtl/>
          <w:lang w:bidi="fa-IR"/>
        </w:rPr>
      </w:pPr>
      <w:r>
        <w:rPr>
          <w:rtl/>
          <w:lang w:bidi="fa-IR"/>
        </w:rPr>
        <w:t xml:space="preserve">4 منّت گذاشتن بر كسى كه به او كمكى كرده ايم ، سبب باطل شدن عمل است . </w:t>
      </w:r>
      <w:r w:rsidR="00AE35C7">
        <w:rPr>
          <w:rStyle w:val="libFootnotenumChar"/>
          <w:rtl/>
        </w:rPr>
        <w:t xml:space="preserve"> (</w:t>
      </w:r>
      <w:r w:rsidR="00C41F1A" w:rsidRPr="004956C6">
        <w:rPr>
          <w:rStyle w:val="libFootnotenumChar"/>
          <w:rtl/>
        </w:rPr>
        <w:t>53)</w:t>
      </w:r>
    </w:p>
    <w:p w:rsidR="00C61899" w:rsidRDefault="00C61899" w:rsidP="00C41F1A">
      <w:pPr>
        <w:pStyle w:val="libNormal"/>
        <w:rPr>
          <w:rtl/>
          <w:lang w:bidi="fa-IR"/>
        </w:rPr>
      </w:pPr>
      <w:r>
        <w:rPr>
          <w:rtl/>
          <w:lang w:bidi="fa-IR"/>
        </w:rPr>
        <w:t>5</w:t>
      </w:r>
      <w:r w:rsidR="00DA1692">
        <w:rPr>
          <w:rFonts w:hint="cs"/>
          <w:rtl/>
          <w:lang w:bidi="fa-IR"/>
        </w:rPr>
        <w:t xml:space="preserve"> </w:t>
      </w:r>
      <w:r>
        <w:rPr>
          <w:rtl/>
          <w:lang w:bidi="fa-IR"/>
        </w:rPr>
        <w:t>ريا و عُجب ، عبادات انسان را از بين مى برد.</w:t>
      </w:r>
    </w:p>
    <w:p w:rsidR="00C61899" w:rsidRDefault="00BB0117" w:rsidP="00BF44A1">
      <w:pPr>
        <w:pStyle w:val="Heading2"/>
        <w:rPr>
          <w:rtl/>
          <w:lang w:bidi="fa-IR"/>
        </w:rPr>
      </w:pPr>
      <w:bookmarkStart w:id="20" w:name="_Toc365974380"/>
      <w:r>
        <w:rPr>
          <w:rtl/>
          <w:lang w:bidi="fa-IR"/>
        </w:rPr>
        <w:t>حبط وتباهى اعمال در روايات</w:t>
      </w:r>
      <w:bookmarkEnd w:id="20"/>
      <w:r>
        <w:rPr>
          <w:rtl/>
          <w:lang w:bidi="fa-IR"/>
        </w:rPr>
        <w:t xml:space="preserve"> </w:t>
      </w:r>
    </w:p>
    <w:p w:rsidR="00C61899" w:rsidRDefault="00C61899" w:rsidP="00C41F1A">
      <w:pPr>
        <w:pStyle w:val="libNormal"/>
        <w:rPr>
          <w:rtl/>
          <w:lang w:bidi="fa-IR"/>
        </w:rPr>
      </w:pPr>
      <w:r>
        <w:rPr>
          <w:rtl/>
          <w:lang w:bidi="fa-IR"/>
        </w:rPr>
        <w:t>اكنون به سراغ روايات مى رويم تا ببينيم چه كار و عملى سبب تباهى كارهاى خوب انسان مى شود. در اينجا نيز م</w:t>
      </w:r>
      <w:r w:rsidR="00DA1692">
        <w:rPr>
          <w:rtl/>
          <w:lang w:bidi="fa-IR"/>
        </w:rPr>
        <w:t xml:space="preserve">سائل اعتقادى ، عبادى ، </w:t>
      </w:r>
      <w:r w:rsidR="00DA1692">
        <w:rPr>
          <w:rtl/>
          <w:lang w:bidi="fa-IR"/>
        </w:rPr>
        <w:lastRenderedPageBreak/>
        <w:t>خانوادگى</w:t>
      </w:r>
      <w:r>
        <w:rPr>
          <w:rtl/>
          <w:lang w:bidi="fa-IR"/>
        </w:rPr>
        <w:t>، اجتماعى ، سياسى و روانى ، سبب نابودى اعمال معرفى شده است كه ما به هر يك اشاره مى كنيم ؛</w:t>
      </w:r>
    </w:p>
    <w:p w:rsidR="00C61899" w:rsidRDefault="00C61899" w:rsidP="00C41F1A">
      <w:pPr>
        <w:pStyle w:val="libNormal"/>
        <w:rPr>
          <w:rtl/>
          <w:lang w:bidi="fa-IR"/>
        </w:rPr>
      </w:pPr>
      <w:r>
        <w:rPr>
          <w:rtl/>
          <w:lang w:bidi="fa-IR"/>
        </w:rPr>
        <w:t>1 اعتقادى : كينه و دشمنى با امامان معصوم عليهم السلام و اهل بيت پيامبر.</w:t>
      </w:r>
      <w:r w:rsidR="00AE35C7">
        <w:rPr>
          <w:rStyle w:val="libFootnotenumChar"/>
          <w:rtl/>
        </w:rPr>
        <w:t>(</w:t>
      </w:r>
      <w:r w:rsidR="00C41F1A" w:rsidRPr="004956C6">
        <w:rPr>
          <w:rStyle w:val="libFootnotenumChar"/>
          <w:rtl/>
        </w:rPr>
        <w:t>54)</w:t>
      </w:r>
    </w:p>
    <w:p w:rsidR="00C61899" w:rsidRDefault="00C61899" w:rsidP="00C41F1A">
      <w:pPr>
        <w:pStyle w:val="libNormal"/>
        <w:rPr>
          <w:rtl/>
          <w:lang w:bidi="fa-IR"/>
        </w:rPr>
      </w:pPr>
      <w:r>
        <w:rPr>
          <w:rtl/>
          <w:lang w:bidi="fa-IR"/>
        </w:rPr>
        <w:t xml:space="preserve">2 عبادى : كسى كه نماز خود را بدون عذر ترك كند. </w:t>
      </w:r>
      <w:r w:rsidR="00AE35C7">
        <w:rPr>
          <w:rStyle w:val="libFootnotenumChar"/>
          <w:rtl/>
        </w:rPr>
        <w:t xml:space="preserve"> (</w:t>
      </w:r>
      <w:r w:rsidR="00C41F1A" w:rsidRPr="004956C6">
        <w:rPr>
          <w:rStyle w:val="libFootnotenumChar"/>
          <w:rtl/>
        </w:rPr>
        <w:t>55)</w:t>
      </w:r>
      <w:r>
        <w:rPr>
          <w:rtl/>
          <w:lang w:bidi="fa-IR"/>
        </w:rPr>
        <w:t xml:space="preserve"> از امام پرسيدند: چرا ترك نماز را از گناهان كبيره نشمردى ، ولى خوردن مال يتيم را از گناهان كبيره بشمار آورديد؟</w:t>
      </w:r>
    </w:p>
    <w:p w:rsidR="00C61899" w:rsidRDefault="00C61899" w:rsidP="00C41F1A">
      <w:pPr>
        <w:pStyle w:val="libNormal"/>
        <w:rPr>
          <w:rtl/>
          <w:lang w:bidi="fa-IR"/>
        </w:rPr>
      </w:pPr>
      <w:r>
        <w:rPr>
          <w:rtl/>
          <w:lang w:bidi="fa-IR"/>
        </w:rPr>
        <w:t xml:space="preserve">حضرت فرمودند: كفر از گناهان كبيره است و ترك نماز كفر عملى است . </w:t>
      </w:r>
      <w:r w:rsidR="00AE35C7">
        <w:rPr>
          <w:rStyle w:val="libFootnotenumChar"/>
          <w:rtl/>
        </w:rPr>
        <w:t xml:space="preserve"> (</w:t>
      </w:r>
      <w:r w:rsidR="00C41F1A" w:rsidRPr="004956C6">
        <w:rPr>
          <w:rStyle w:val="libFootnotenumChar"/>
          <w:rtl/>
        </w:rPr>
        <w:t>56)</w:t>
      </w:r>
    </w:p>
    <w:p w:rsidR="00C61899" w:rsidRDefault="00C61899" w:rsidP="00C41F1A">
      <w:pPr>
        <w:pStyle w:val="libNormal"/>
        <w:rPr>
          <w:rtl/>
          <w:lang w:bidi="fa-IR"/>
        </w:rPr>
      </w:pPr>
      <w:r>
        <w:rPr>
          <w:rtl/>
          <w:lang w:bidi="fa-IR"/>
        </w:rPr>
        <w:t xml:space="preserve">3 خانوادگى : امام صادق </w:t>
      </w:r>
      <w:r w:rsidR="003E4D99" w:rsidRPr="003E4D99">
        <w:rPr>
          <w:rStyle w:val="libAlaemChar"/>
          <w:rtl/>
        </w:rPr>
        <w:t>عليه‌السلام</w:t>
      </w:r>
      <w:r>
        <w:rPr>
          <w:rtl/>
          <w:lang w:bidi="fa-IR"/>
        </w:rPr>
        <w:t xml:space="preserve"> فرمودند: اگر همسرى به همسرش ‍ بگويد: من از تو خيرى نديدم و از تو ناراضى هستم ! اعمالش تباه مى شود. </w:t>
      </w:r>
      <w:r w:rsidR="00AE35C7">
        <w:rPr>
          <w:rStyle w:val="libFootnotenumChar"/>
          <w:rtl/>
        </w:rPr>
        <w:t xml:space="preserve"> (</w:t>
      </w:r>
      <w:r w:rsidR="00C41F1A" w:rsidRPr="004956C6">
        <w:rPr>
          <w:rStyle w:val="libFootnotenumChar"/>
          <w:rtl/>
        </w:rPr>
        <w:t>57)</w:t>
      </w:r>
    </w:p>
    <w:p w:rsidR="001D3CF5" w:rsidRDefault="00C61899" w:rsidP="00C41F1A">
      <w:pPr>
        <w:pStyle w:val="libNormal"/>
        <w:rPr>
          <w:rtl/>
          <w:lang w:bidi="fa-IR"/>
        </w:rPr>
      </w:pPr>
      <w:r>
        <w:rPr>
          <w:rtl/>
          <w:lang w:bidi="fa-IR"/>
        </w:rPr>
        <w:t xml:space="preserve">4 اجتماعى : رسول خدا </w:t>
      </w:r>
      <w:r w:rsidR="00A332C7" w:rsidRPr="00A332C7">
        <w:rPr>
          <w:rStyle w:val="libAlaemChar"/>
          <w:rtl/>
        </w:rPr>
        <w:t>صلى‌الله‌عليه‌وآله</w:t>
      </w:r>
      <w:r>
        <w:rPr>
          <w:rtl/>
          <w:lang w:bidi="fa-IR"/>
        </w:rPr>
        <w:t xml:space="preserve"> فرمودند: كسى كه مرده اى را با حفظ امانت غسل دهد، به عدد هر موئى از ميّت خداوند پاداش آزاد كردن يك برده به او عطا مى كند و صد درجه به او مرحمت مى فرمايد. </w:t>
      </w:r>
    </w:p>
    <w:p w:rsidR="00C61899" w:rsidRDefault="00C61899" w:rsidP="00633725">
      <w:pPr>
        <w:pStyle w:val="libNormal0"/>
        <w:rPr>
          <w:rtl/>
          <w:lang w:bidi="fa-IR"/>
        </w:rPr>
      </w:pPr>
      <w:r>
        <w:rPr>
          <w:rtl/>
          <w:lang w:bidi="fa-IR"/>
        </w:rPr>
        <w:t xml:space="preserve">پرسيدند: حفظ امانت در شستن مرده چيست ؟ حضرت فرمودند: عورت وزشتى هاى او را پنهان بدارد وگرنه اجرش تباه و آبرويش در دنيا و آخرت ريخته مى شود. </w:t>
      </w:r>
      <w:r w:rsidR="00AE35C7">
        <w:rPr>
          <w:rStyle w:val="libFootnotenumChar"/>
          <w:rtl/>
        </w:rPr>
        <w:t xml:space="preserve"> (</w:t>
      </w:r>
      <w:r w:rsidR="00C41F1A" w:rsidRPr="004956C6">
        <w:rPr>
          <w:rStyle w:val="libFootnotenumChar"/>
          <w:rtl/>
        </w:rPr>
        <w:t>58)</w:t>
      </w:r>
      <w:r w:rsidR="00AE35C7">
        <w:rPr>
          <w:rtl/>
          <w:lang w:bidi="fa-IR"/>
        </w:rPr>
        <w:t xml:space="preserve"> (</w:t>
      </w:r>
      <w:r>
        <w:rPr>
          <w:rtl/>
          <w:lang w:bidi="fa-IR"/>
        </w:rPr>
        <w:t>آرى ، اين بود حفظ آبروى مرده تا چه رسد به حفظ آبروى زنده !)</w:t>
      </w:r>
    </w:p>
    <w:p w:rsidR="00C61899" w:rsidRDefault="00C61899" w:rsidP="00C41F1A">
      <w:pPr>
        <w:pStyle w:val="libNormal"/>
        <w:rPr>
          <w:rtl/>
          <w:lang w:bidi="fa-IR"/>
        </w:rPr>
      </w:pPr>
      <w:r>
        <w:rPr>
          <w:rtl/>
          <w:lang w:bidi="fa-IR"/>
        </w:rPr>
        <w:t>5</w:t>
      </w:r>
      <w:r w:rsidR="00633725">
        <w:rPr>
          <w:rFonts w:hint="cs"/>
          <w:rtl/>
          <w:lang w:bidi="fa-IR"/>
        </w:rPr>
        <w:t xml:space="preserve"> </w:t>
      </w:r>
      <w:r>
        <w:rPr>
          <w:rtl/>
          <w:lang w:bidi="fa-IR"/>
        </w:rPr>
        <w:t xml:space="preserve">سياسى : امام باقر </w:t>
      </w:r>
      <w:r w:rsidR="003E4D99" w:rsidRPr="003E4D99">
        <w:rPr>
          <w:rStyle w:val="libAlaemChar"/>
          <w:rtl/>
        </w:rPr>
        <w:t>عليه‌السلام</w:t>
      </w:r>
      <w:r>
        <w:rPr>
          <w:rtl/>
          <w:lang w:bidi="fa-IR"/>
        </w:rPr>
        <w:t xml:space="preserve"> درباره آيه</w:t>
      </w:r>
      <w:r w:rsidR="00AE35C7">
        <w:rPr>
          <w:rtl/>
          <w:lang w:bidi="fa-IR"/>
        </w:rPr>
        <w:t xml:space="preserve"> (</w:t>
      </w:r>
      <w:r>
        <w:rPr>
          <w:rtl/>
          <w:lang w:bidi="fa-IR"/>
        </w:rPr>
        <w:t xml:space="preserve">و مَن يَكفُر بالايمان فقد حَبطَ عَمَلُه ) </w:t>
      </w:r>
      <w:r w:rsidR="00AE35C7">
        <w:rPr>
          <w:rStyle w:val="libFootnotenumChar"/>
          <w:rtl/>
        </w:rPr>
        <w:t xml:space="preserve"> (</w:t>
      </w:r>
      <w:r w:rsidR="00C41F1A" w:rsidRPr="004956C6">
        <w:rPr>
          <w:rStyle w:val="libFootnotenumChar"/>
          <w:rtl/>
        </w:rPr>
        <w:t>59)</w:t>
      </w:r>
      <w:r>
        <w:rPr>
          <w:rtl/>
          <w:lang w:bidi="fa-IR"/>
        </w:rPr>
        <w:t xml:space="preserve"> يعنى هر كس به ايمان خود پشت كند</w:t>
      </w:r>
      <w:r w:rsidR="00AE35C7">
        <w:rPr>
          <w:rtl/>
          <w:lang w:bidi="fa-IR"/>
        </w:rPr>
        <w:t xml:space="preserve"> (</w:t>
      </w:r>
      <w:r>
        <w:rPr>
          <w:rtl/>
          <w:lang w:bidi="fa-IR"/>
        </w:rPr>
        <w:t xml:space="preserve">و مرتد شود)، عملش تباه است فرمودند: ايمان در بطن قرآن على بن ابى طالب عليهما السلام است وكسى كه به ولايت او كفر ورزد، عملش تباه است . </w:t>
      </w:r>
      <w:r w:rsidR="00AE35C7">
        <w:rPr>
          <w:rStyle w:val="libFootnotenumChar"/>
          <w:rtl/>
        </w:rPr>
        <w:t xml:space="preserve"> (</w:t>
      </w:r>
      <w:r w:rsidR="00C41F1A" w:rsidRPr="004956C6">
        <w:rPr>
          <w:rStyle w:val="libFootnotenumChar"/>
          <w:rtl/>
        </w:rPr>
        <w:t>60)</w:t>
      </w:r>
      <w:r w:rsidR="00AE35C7">
        <w:rPr>
          <w:rtl/>
          <w:lang w:bidi="fa-IR"/>
        </w:rPr>
        <w:t xml:space="preserve"> (</w:t>
      </w:r>
      <w:r>
        <w:rPr>
          <w:rtl/>
          <w:lang w:bidi="fa-IR"/>
        </w:rPr>
        <w:t>آرى ، رهبرى معصوم و پيروى از او، از اركان مسائل سياسى اسلام است)</w:t>
      </w:r>
    </w:p>
    <w:p w:rsidR="00C61899" w:rsidRDefault="00C61899" w:rsidP="00C41F1A">
      <w:pPr>
        <w:pStyle w:val="libNormal"/>
        <w:rPr>
          <w:rtl/>
          <w:lang w:bidi="fa-IR"/>
        </w:rPr>
      </w:pPr>
      <w:r>
        <w:rPr>
          <w:rtl/>
          <w:lang w:bidi="fa-IR"/>
        </w:rPr>
        <w:lastRenderedPageBreak/>
        <w:t xml:space="preserve">6 روانى : امام صادق </w:t>
      </w:r>
      <w:r w:rsidR="003E4D99" w:rsidRPr="003E4D99">
        <w:rPr>
          <w:rStyle w:val="libAlaemChar"/>
          <w:rtl/>
        </w:rPr>
        <w:t>عليه‌السلام</w:t>
      </w:r>
      <w:r>
        <w:rPr>
          <w:rtl/>
          <w:lang w:bidi="fa-IR"/>
        </w:rPr>
        <w:t xml:space="preserve"> فرمودند: هر كس بر اساس شك و خيال خود</w:t>
      </w:r>
      <w:r w:rsidR="00AE35C7">
        <w:rPr>
          <w:rtl/>
          <w:lang w:bidi="fa-IR"/>
        </w:rPr>
        <w:t xml:space="preserve"> (</w:t>
      </w:r>
      <w:r>
        <w:rPr>
          <w:rtl/>
          <w:lang w:bidi="fa-IR"/>
        </w:rPr>
        <w:t xml:space="preserve">بدون داشتن علم يا حجّت شرعى)، به پا خيزد و عملى انجام دهد، عملش تباه است . </w:t>
      </w:r>
      <w:r w:rsidR="00AE35C7">
        <w:rPr>
          <w:rStyle w:val="libFootnotenumChar"/>
          <w:rtl/>
        </w:rPr>
        <w:t xml:space="preserve"> (</w:t>
      </w:r>
      <w:r w:rsidR="00C41F1A" w:rsidRPr="004956C6">
        <w:rPr>
          <w:rStyle w:val="libFootnotenumChar"/>
          <w:rtl/>
        </w:rPr>
        <w:t>61)</w:t>
      </w:r>
    </w:p>
    <w:p w:rsidR="00C61899" w:rsidRDefault="00C61899" w:rsidP="00C41F1A">
      <w:pPr>
        <w:pStyle w:val="libNormal"/>
        <w:rPr>
          <w:rtl/>
          <w:lang w:bidi="fa-IR"/>
        </w:rPr>
      </w:pPr>
      <w:r>
        <w:rPr>
          <w:rtl/>
          <w:lang w:bidi="fa-IR"/>
        </w:rPr>
        <w:t>اكنون كه اثر منفى بعضى اعمال را بيان كرديم ، به سراغ اثر مثبت بعضى اعمال ديگر مى رويم كه انسان چگونه مى تواند با اعمال خود كارهاى بد را بپوشاند و يا به كارهاى خوب تبديل نمايد؛</w:t>
      </w:r>
    </w:p>
    <w:p w:rsidR="00C61899" w:rsidRDefault="00C61899" w:rsidP="00C41F1A">
      <w:pPr>
        <w:pStyle w:val="libNormal"/>
        <w:rPr>
          <w:rtl/>
          <w:lang w:bidi="fa-IR"/>
        </w:rPr>
      </w:pPr>
      <w:r>
        <w:rPr>
          <w:rtl/>
          <w:lang w:bidi="fa-IR"/>
        </w:rPr>
        <w:t xml:space="preserve">در قرآن ، ايمان ، كار نيك ، تقوى ، كمك مخفيانه به فقرا، توبه ، دورى از گناهان كبيره ، نماز، زكات ، قرض الحسنه ، هجرت و جهاد، سبب عفو و بخشش گناهان و از بين رفتن لغزشها معرّفى شده است . </w:t>
      </w:r>
      <w:r w:rsidR="00AE35C7">
        <w:rPr>
          <w:rStyle w:val="libFootnotenumChar"/>
          <w:rtl/>
        </w:rPr>
        <w:t xml:space="preserve"> (</w:t>
      </w:r>
      <w:r w:rsidR="00C41F1A" w:rsidRPr="004956C6">
        <w:rPr>
          <w:rStyle w:val="libFootnotenumChar"/>
          <w:rtl/>
        </w:rPr>
        <w:t>62)</w:t>
      </w:r>
    </w:p>
    <w:p w:rsidR="00C61899" w:rsidRDefault="00C61899" w:rsidP="00C41F1A">
      <w:pPr>
        <w:pStyle w:val="libNormal"/>
        <w:rPr>
          <w:rtl/>
          <w:lang w:bidi="fa-IR"/>
        </w:rPr>
      </w:pPr>
      <w:r>
        <w:rPr>
          <w:rtl/>
          <w:lang w:bidi="fa-IR"/>
        </w:rPr>
        <w:t>قرآن مى فرمايد: در دو طرف روز نماز به پادار، زيرا خوبى ها، بدى ها را از بين مى برد.</w:t>
      </w:r>
      <w:r w:rsidR="00AE35C7">
        <w:rPr>
          <w:rtl/>
          <w:lang w:bidi="fa-IR"/>
        </w:rPr>
        <w:t xml:space="preserve"> (</w:t>
      </w:r>
      <w:r>
        <w:rPr>
          <w:rtl/>
          <w:lang w:bidi="fa-IR"/>
        </w:rPr>
        <w:t xml:space="preserve">و اَقِم الصلوة ... انّ الحسنات يُذهِبنَ السئيات) </w:t>
      </w:r>
      <w:r w:rsidR="00AE35C7">
        <w:rPr>
          <w:rStyle w:val="libFootnotenumChar"/>
          <w:rtl/>
        </w:rPr>
        <w:t xml:space="preserve"> (</w:t>
      </w:r>
      <w:r w:rsidR="00C41F1A" w:rsidRPr="004956C6">
        <w:rPr>
          <w:rStyle w:val="libFootnotenumChar"/>
          <w:rtl/>
        </w:rPr>
        <w:t>63)</w:t>
      </w:r>
    </w:p>
    <w:p w:rsidR="001D3CF5" w:rsidRDefault="00C61899" w:rsidP="00C41F1A">
      <w:pPr>
        <w:pStyle w:val="libNormal"/>
        <w:rPr>
          <w:rtl/>
          <w:lang w:bidi="fa-IR"/>
        </w:rPr>
      </w:pPr>
      <w:r>
        <w:rPr>
          <w:rtl/>
          <w:lang w:bidi="fa-IR"/>
        </w:rPr>
        <w:t xml:space="preserve">به خوبى روشن است كه بى ادبى به پيامبر </w:t>
      </w:r>
      <w:r w:rsidR="00A332C7" w:rsidRPr="00A332C7">
        <w:rPr>
          <w:rStyle w:val="libAlaemChar"/>
          <w:rtl/>
        </w:rPr>
        <w:t>صلى‌الله‌عليه‌وآله</w:t>
      </w:r>
      <w:r>
        <w:rPr>
          <w:rtl/>
          <w:lang w:bidi="fa-IR"/>
        </w:rPr>
        <w:t xml:space="preserve"> به خاطر مقام والاى آن حضرت ، سبب حبط اعمال مى شود، </w:t>
      </w:r>
    </w:p>
    <w:p w:rsidR="00C61899" w:rsidRDefault="00C61899" w:rsidP="00633725">
      <w:pPr>
        <w:pStyle w:val="libNormal0"/>
        <w:rPr>
          <w:rtl/>
          <w:lang w:bidi="fa-IR"/>
        </w:rPr>
      </w:pPr>
      <w:r>
        <w:rPr>
          <w:rtl/>
          <w:lang w:bidi="fa-IR"/>
        </w:rPr>
        <w:t xml:space="preserve">ولى قرآن به ما سفارش كرده كه نسبت به همه مردم آرام سخن بگوييم . چنانكه لقمان </w:t>
      </w:r>
      <w:r w:rsidR="003E4D99" w:rsidRPr="003E4D99">
        <w:rPr>
          <w:rStyle w:val="libAlaemChar"/>
          <w:rtl/>
        </w:rPr>
        <w:t>عليه‌السلام</w:t>
      </w:r>
      <w:r>
        <w:rPr>
          <w:rtl/>
          <w:lang w:bidi="fa-IR"/>
        </w:rPr>
        <w:t xml:space="preserve"> به فرزندش مى گويد:</w:t>
      </w:r>
      <w:r w:rsidR="00AE35C7">
        <w:rPr>
          <w:rtl/>
          <w:lang w:bidi="fa-IR"/>
        </w:rPr>
        <w:t xml:space="preserve"> (</w:t>
      </w:r>
      <w:r w:rsidRPr="00633725">
        <w:rPr>
          <w:rStyle w:val="libAieChar"/>
          <w:rtl/>
        </w:rPr>
        <w:t>واغضُض من صَوتك</w:t>
      </w:r>
      <w:r>
        <w:rPr>
          <w:rtl/>
          <w:lang w:bidi="fa-IR"/>
        </w:rPr>
        <w:t xml:space="preserve">) صداى خود را فرو گير و سپس ‍ صداهاى غير معروف را به صداى الاغ تشبيه كرده است . </w:t>
      </w:r>
      <w:r w:rsidR="00AE35C7">
        <w:rPr>
          <w:rtl/>
          <w:lang w:bidi="fa-IR"/>
        </w:rPr>
        <w:t xml:space="preserve"> (</w:t>
      </w:r>
      <w:r>
        <w:rPr>
          <w:rtl/>
          <w:lang w:bidi="fa-IR"/>
        </w:rPr>
        <w:t xml:space="preserve">انّ اَنكَر الاصوات لَصوتُ الحَمير) </w:t>
      </w:r>
      <w:r w:rsidR="00AE35C7">
        <w:rPr>
          <w:rStyle w:val="libFootnotenumChar"/>
          <w:rtl/>
        </w:rPr>
        <w:t xml:space="preserve"> (</w:t>
      </w:r>
      <w:r w:rsidR="00C41F1A" w:rsidRPr="004956C6">
        <w:rPr>
          <w:rStyle w:val="libFootnotenumChar"/>
          <w:rtl/>
        </w:rPr>
        <w:t>64)</w:t>
      </w:r>
      <w:r>
        <w:rPr>
          <w:rtl/>
          <w:lang w:bidi="fa-IR"/>
        </w:rPr>
        <w:t xml:space="preserve"> مسئله صداى بلند</w:t>
      </w:r>
      <w:r w:rsidR="00AE35C7">
        <w:rPr>
          <w:rtl/>
          <w:lang w:bidi="fa-IR"/>
        </w:rPr>
        <w:t xml:space="preserve"> (</w:t>
      </w:r>
      <w:r>
        <w:rPr>
          <w:rtl/>
          <w:lang w:bidi="fa-IR"/>
        </w:rPr>
        <w:t>آلودگى صوتى)، امروزه</w:t>
      </w:r>
      <w:r w:rsidR="00AE35C7">
        <w:rPr>
          <w:rtl/>
          <w:lang w:bidi="fa-IR"/>
        </w:rPr>
        <w:t xml:space="preserve"> (</w:t>
      </w:r>
      <w:r>
        <w:rPr>
          <w:rtl/>
          <w:lang w:bidi="fa-IR"/>
        </w:rPr>
        <w:t>به اصطلاح عصر تمدّن) يكى از مشكلات جامعه بشرى است .</w:t>
      </w:r>
    </w:p>
    <w:p w:rsidR="00C61899" w:rsidRDefault="00C61899" w:rsidP="00C41F1A">
      <w:pPr>
        <w:pStyle w:val="libNormal"/>
        <w:rPr>
          <w:rtl/>
          <w:lang w:bidi="fa-IR"/>
        </w:rPr>
      </w:pPr>
      <w:r>
        <w:rPr>
          <w:rtl/>
          <w:lang w:bidi="fa-IR"/>
        </w:rPr>
        <w:t>گاهى به اسم عروسى ، گاهى به اسم عزا، گاهى در مسجد، گاهى در زمين ورزش ، و گاهى در قالب خريد و فروش اجناس ، آرامش را از مردم سلب مى كنيم .</w:t>
      </w:r>
    </w:p>
    <w:p w:rsidR="00C61899" w:rsidRDefault="00C61899" w:rsidP="00C41F1A">
      <w:pPr>
        <w:pStyle w:val="libNormal"/>
        <w:rPr>
          <w:rtl/>
          <w:lang w:bidi="fa-IR"/>
        </w:rPr>
      </w:pPr>
      <w:r>
        <w:rPr>
          <w:rtl/>
          <w:lang w:bidi="fa-IR"/>
        </w:rPr>
        <w:lastRenderedPageBreak/>
        <w:t>در حالى كه تنها در چند جا اسلام حقّ فرياد زدن به ما مى دهد، مثلا: هنگام اذان آن هم با صوت خوب و بدون مقدّمات ، يا زائران خانه خدا در بيابان هاى مكّه ، همين كه ديگر قافله ها و كاروان ها را مى بينند، سفارش ‍ شده كه با صداى بلند عبارتِ «لَبّيك الّلهمّ لَبّيك» را تكرار كنند.</w:t>
      </w:r>
    </w:p>
    <w:p w:rsidR="00551712" w:rsidRDefault="00C61899" w:rsidP="00C41F1A">
      <w:pPr>
        <w:pStyle w:val="libNormal"/>
        <w:rPr>
          <w:rtl/>
          <w:lang w:bidi="fa-IR"/>
        </w:rPr>
      </w:pPr>
      <w:r>
        <w:rPr>
          <w:rtl/>
          <w:lang w:bidi="fa-IR"/>
        </w:rPr>
        <w:t>به هر حال جز در موارد نادر و استثنائى ، ما حقّ بلند حرف زدن را نداريم ، تا چه رسد به اين كه اين فرياد جنبه تهديدى نيز داشته باشد كه در اين صورت علاوه بر مسئله بى ادبى ، ترساندن مؤ من هم خود كيفر ويژه اى دارد.</w:t>
      </w:r>
    </w:p>
    <w:p w:rsidR="00F15932" w:rsidRPr="0095013B" w:rsidRDefault="00F15932" w:rsidP="0095013B">
      <w:pPr>
        <w:rPr>
          <w:highlight w:val="yellow"/>
          <w:rtl/>
        </w:rPr>
      </w:pPr>
      <w:r>
        <w:rPr>
          <w:highlight w:val="yellow"/>
          <w:rtl/>
        </w:rPr>
        <w:br w:type="page"/>
      </w:r>
    </w:p>
    <w:p w:rsidR="00C61899" w:rsidRPr="00652837" w:rsidRDefault="00BB0117" w:rsidP="00633725">
      <w:pPr>
        <w:pStyle w:val="Heading1"/>
        <w:rPr>
          <w:rtl/>
        </w:rPr>
      </w:pPr>
      <w:bookmarkStart w:id="21" w:name="_Toc365974381"/>
      <w:r w:rsidRPr="00652837">
        <w:rPr>
          <w:rtl/>
        </w:rPr>
        <w:lastRenderedPageBreak/>
        <w:t>آيه</w:t>
      </w:r>
      <w:r w:rsidR="00AE35C7" w:rsidRPr="00652837">
        <w:rPr>
          <w:rtl/>
        </w:rPr>
        <w:t xml:space="preserve"> (</w:t>
      </w:r>
      <w:r w:rsidRPr="00652837">
        <w:rPr>
          <w:rtl/>
        </w:rPr>
        <w:t>3)</w:t>
      </w:r>
      <w:bookmarkEnd w:id="21"/>
    </w:p>
    <w:p w:rsidR="00C61899" w:rsidRDefault="00C61899" w:rsidP="00633725">
      <w:pPr>
        <w:pStyle w:val="libAie"/>
        <w:rPr>
          <w:rtl/>
          <w:lang w:bidi="fa-IR"/>
        </w:rPr>
      </w:pPr>
      <w:r>
        <w:rPr>
          <w:rtl/>
          <w:lang w:bidi="fa-IR"/>
        </w:rPr>
        <w:t>إِنَّ الَّذِينَ يَغُضُّونَ اءَصْوَتَهُمْ عِندَ رَسُولِ اللّهِ اءُوْلََّئِكَ الَّذِينَ امْتَحَنَ اللّهُ قُلُوبَهُمْ لِلتَّقْوَى لَهُم مَّغْفِرَةٌ وَ اءَجْرٌ عَظِيمٌ</w:t>
      </w:r>
    </w:p>
    <w:p w:rsidR="00C61899" w:rsidRDefault="00C61899" w:rsidP="00C41F1A">
      <w:pPr>
        <w:pStyle w:val="libNormal"/>
        <w:rPr>
          <w:rtl/>
          <w:lang w:bidi="fa-IR"/>
        </w:rPr>
      </w:pPr>
      <w:r>
        <w:rPr>
          <w:rtl/>
          <w:lang w:bidi="fa-IR"/>
        </w:rPr>
        <w:t>همانا كسانى كه نزد پيامبر</w:t>
      </w:r>
      <w:r w:rsidR="00AE35C7">
        <w:rPr>
          <w:rtl/>
          <w:lang w:bidi="fa-IR"/>
        </w:rPr>
        <w:t xml:space="preserve"> (</w:t>
      </w:r>
      <w:r>
        <w:rPr>
          <w:rtl/>
          <w:lang w:bidi="fa-IR"/>
        </w:rPr>
        <w:t>به خاطر ادب و احترام) صداهايشان را پايين مى آورند، همانها كسانى هستند كه خداوند دلهايشان را براى تقوى آزمايش كرد. آمرزش و پاداش بزرگ مخصوص آنها است .</w:t>
      </w:r>
    </w:p>
    <w:p w:rsidR="00C61899" w:rsidRDefault="00643B46" w:rsidP="00643B46">
      <w:pPr>
        <w:pStyle w:val="Heading2"/>
        <w:rPr>
          <w:rtl/>
          <w:lang w:bidi="fa-IR"/>
        </w:rPr>
      </w:pPr>
      <w:bookmarkStart w:id="22" w:name="_Toc365974382"/>
      <w:r>
        <w:rPr>
          <w:rtl/>
          <w:lang w:bidi="fa-IR"/>
        </w:rPr>
        <w:t>نكته ها:</w:t>
      </w:r>
      <w:bookmarkEnd w:id="22"/>
    </w:p>
    <w:p w:rsidR="00C61899" w:rsidRDefault="00C61899" w:rsidP="00C41F1A">
      <w:pPr>
        <w:pStyle w:val="libNormal"/>
        <w:rPr>
          <w:rtl/>
          <w:lang w:bidi="fa-IR"/>
        </w:rPr>
      </w:pPr>
      <w:r>
        <w:rPr>
          <w:rtl/>
          <w:lang w:bidi="fa-IR"/>
        </w:rPr>
        <w:t>كلمه «غَض» به معناى از بالا به پايين و كوتاه آمدن است و آهسته سخن گفتن ، نشانه ادب ، تواضع ، وقار، آرامش و مهر و عشق است .</w:t>
      </w:r>
    </w:p>
    <w:p w:rsidR="00C61899" w:rsidRDefault="00C61899" w:rsidP="00C41F1A">
      <w:pPr>
        <w:pStyle w:val="libNormal"/>
        <w:rPr>
          <w:rtl/>
          <w:lang w:bidi="fa-IR"/>
        </w:rPr>
      </w:pPr>
      <w:r>
        <w:rPr>
          <w:rtl/>
          <w:lang w:bidi="fa-IR"/>
        </w:rPr>
        <w:t>قرآن در اين آيه مى فرمايد: خداوند دلهاى افراد مؤ دّب را آزمايش مى كند و ناگفته پيداست كه آزمايش خداوند براى شناخت نيست ، زيرا كه او همه چيز را مى داند، بلكه مراد از آزمايش آن است كه انسان در برابر مسائل ، از خود استعداد و عكس العملى بروز دهد تا لايق دريافت پاداش الهى بشود.</w:t>
      </w:r>
    </w:p>
    <w:p w:rsidR="00C61899" w:rsidRDefault="00C61899" w:rsidP="00633725">
      <w:pPr>
        <w:pStyle w:val="libNormal"/>
        <w:rPr>
          <w:rtl/>
          <w:lang w:bidi="fa-IR"/>
        </w:rPr>
      </w:pPr>
      <w:r>
        <w:rPr>
          <w:rtl/>
          <w:lang w:bidi="fa-IR"/>
        </w:rPr>
        <w:t>زيرا كيفر و پاداش خداون</w:t>
      </w:r>
      <w:r w:rsidR="00633725">
        <w:rPr>
          <w:rtl/>
          <w:lang w:bidi="fa-IR"/>
        </w:rPr>
        <w:t>د بر اساس علم او نيست ، بلكه بر</w:t>
      </w:r>
      <w:r w:rsidR="00633725">
        <w:rPr>
          <w:rFonts w:hint="cs"/>
          <w:rtl/>
          <w:lang w:bidi="fa-IR"/>
        </w:rPr>
        <w:t xml:space="preserve"> </w:t>
      </w:r>
      <w:r>
        <w:rPr>
          <w:rtl/>
          <w:lang w:bidi="fa-IR"/>
        </w:rPr>
        <w:t>اساس عملكرد انسان است . يعنى اگر خدا علم دارد كه فلان شخص در آينده خلاف خواهد كرد، او را كيفر نمى دهد، بلكه بايد از او خلافى سر زند تا كيفر ببيند.</w:t>
      </w:r>
    </w:p>
    <w:p w:rsidR="00C61899" w:rsidRDefault="00C61899" w:rsidP="00C41F1A">
      <w:pPr>
        <w:pStyle w:val="libNormal"/>
        <w:rPr>
          <w:rtl/>
          <w:lang w:bidi="fa-IR"/>
        </w:rPr>
      </w:pPr>
      <w:r>
        <w:rPr>
          <w:rtl/>
          <w:lang w:bidi="fa-IR"/>
        </w:rPr>
        <w:t>جالب آن كه انسان نيز بر اساس دانسته ها به كسى مُزد نمى دهد، يعنى اگر علم داريم كه اين خيّاط لباس ما را مى دوزد، به او مزد نمى دهيم ، بلكه بايد براى ما لباس بدوزد تا مزدى به او بدهيم .</w:t>
      </w:r>
    </w:p>
    <w:p w:rsidR="00C61899" w:rsidRDefault="00C61899" w:rsidP="00C41F1A">
      <w:pPr>
        <w:pStyle w:val="libNormal"/>
        <w:rPr>
          <w:rtl/>
          <w:lang w:bidi="fa-IR"/>
        </w:rPr>
      </w:pPr>
      <w:r>
        <w:rPr>
          <w:rtl/>
          <w:lang w:bidi="fa-IR"/>
        </w:rPr>
        <w:t xml:space="preserve">بنابراين مراد از آزمايش وامتحان الهى در آيات و روايات ، انجام وسر زدن عملى از انسان است تا پس از آن به كيفر يا پاداشى برسد. البتّه امتحان در اينجا </w:t>
      </w:r>
      <w:r>
        <w:rPr>
          <w:rtl/>
          <w:lang w:bidi="fa-IR"/>
        </w:rPr>
        <w:lastRenderedPageBreak/>
        <w:t>مربوط به قلب است ، زيرا چه بسيار افرادى رياكارانه اظهار ادب و تواضع مى كنند، ولى در درون متكبّرند.</w:t>
      </w:r>
    </w:p>
    <w:p w:rsidR="001D3CF5" w:rsidRDefault="00C61899" w:rsidP="00C41F1A">
      <w:pPr>
        <w:pStyle w:val="libNormal"/>
        <w:rPr>
          <w:rtl/>
          <w:lang w:bidi="fa-IR"/>
        </w:rPr>
      </w:pPr>
      <w:r>
        <w:rPr>
          <w:rtl/>
          <w:lang w:bidi="fa-IR"/>
        </w:rPr>
        <w:t>پاداش هاى الهى هميشه با صفات «كَريم»، «عَظيم»، «كَبير»، «غَير مَمنُون»</w:t>
      </w:r>
      <w:r w:rsidR="00AE35C7">
        <w:rPr>
          <w:rtl/>
          <w:lang w:bidi="fa-IR"/>
        </w:rPr>
        <w:t xml:space="preserve"> (</w:t>
      </w:r>
      <w:r>
        <w:rPr>
          <w:rtl/>
          <w:lang w:bidi="fa-IR"/>
        </w:rPr>
        <w:t>پيوسته)، «نِعمَ اَجر»</w:t>
      </w:r>
      <w:r w:rsidR="00AE35C7">
        <w:rPr>
          <w:rtl/>
          <w:lang w:bidi="fa-IR"/>
        </w:rPr>
        <w:t xml:space="preserve"> (</w:t>
      </w:r>
      <w:r>
        <w:rPr>
          <w:rtl/>
          <w:lang w:bidi="fa-IR"/>
        </w:rPr>
        <w:t>خوب)، مطرح شده است و اين به خاطر آن است كه پاداش هاى خداوند، از سرچشمه رحمت و لطف بى نهايت اوست .</w:t>
      </w:r>
    </w:p>
    <w:p w:rsidR="00C61899" w:rsidRDefault="00643B46" w:rsidP="00643B46">
      <w:pPr>
        <w:pStyle w:val="Heading2"/>
        <w:rPr>
          <w:rtl/>
          <w:lang w:bidi="fa-IR"/>
        </w:rPr>
      </w:pPr>
      <w:bookmarkStart w:id="23" w:name="_Toc365974383"/>
      <w:r>
        <w:rPr>
          <w:rtl/>
          <w:lang w:bidi="fa-IR"/>
        </w:rPr>
        <w:t>پيام ها:</w:t>
      </w:r>
      <w:bookmarkEnd w:id="23"/>
    </w:p>
    <w:p w:rsidR="00C61899" w:rsidRDefault="00C61899" w:rsidP="00C41F1A">
      <w:pPr>
        <w:pStyle w:val="libNormal"/>
        <w:rPr>
          <w:rtl/>
          <w:lang w:bidi="fa-IR"/>
        </w:rPr>
      </w:pPr>
      <w:r>
        <w:rPr>
          <w:rtl/>
          <w:lang w:bidi="fa-IR"/>
        </w:rPr>
        <w:t xml:space="preserve">1 هم خلافكار را توبيخ كنيم و هم درستكار را تشويق . در آيه قبل خلافكارانى كه در محضر پيامبر </w:t>
      </w:r>
      <w:r w:rsidR="00A332C7" w:rsidRPr="00A332C7">
        <w:rPr>
          <w:rStyle w:val="libAlaemChar"/>
          <w:rtl/>
        </w:rPr>
        <w:t>صلى‌الله‌عليه‌وآله</w:t>
      </w:r>
      <w:r>
        <w:rPr>
          <w:rtl/>
          <w:lang w:bidi="fa-IR"/>
        </w:rPr>
        <w:t xml:space="preserve"> بلند صحبت مى كردند توبيخ شدند، اين آيه و آيات بعد، افراد مؤ دّب را تشويق مى كند.</w:t>
      </w:r>
      <w:r w:rsidR="00AE35C7">
        <w:rPr>
          <w:rtl/>
          <w:lang w:bidi="fa-IR"/>
        </w:rPr>
        <w:t xml:space="preserve"> (</w:t>
      </w:r>
      <w:r>
        <w:rPr>
          <w:rtl/>
          <w:lang w:bidi="fa-IR"/>
        </w:rPr>
        <w:t>انّ الّذين يَغضّون ... لهم مغفرة ...) آرى ، سرزنش وتشويق بايد در كنار هم باشد.</w:t>
      </w:r>
    </w:p>
    <w:p w:rsidR="00C61899" w:rsidRDefault="00C61899" w:rsidP="00C41F1A">
      <w:pPr>
        <w:pStyle w:val="libNormal"/>
        <w:rPr>
          <w:rtl/>
          <w:lang w:bidi="fa-IR"/>
        </w:rPr>
      </w:pPr>
      <w:r>
        <w:rPr>
          <w:rtl/>
          <w:lang w:bidi="fa-IR"/>
        </w:rPr>
        <w:t>2 ادب ظاهرى ، نشانه تقواى درونى است .</w:t>
      </w:r>
      <w:r w:rsidR="00AE35C7">
        <w:rPr>
          <w:rtl/>
          <w:lang w:bidi="fa-IR"/>
        </w:rPr>
        <w:t xml:space="preserve"> (</w:t>
      </w:r>
      <w:r>
        <w:rPr>
          <w:rtl/>
          <w:lang w:bidi="fa-IR"/>
        </w:rPr>
        <w:t>الذين يغضّون ... امتحن اللّه قلوبهم للتّقوى)</w:t>
      </w:r>
      <w:r w:rsidR="00AE35C7">
        <w:rPr>
          <w:rtl/>
          <w:lang w:bidi="fa-IR"/>
        </w:rPr>
        <w:t xml:space="preserve"> (</w:t>
      </w:r>
      <w:r>
        <w:rPr>
          <w:rtl/>
          <w:lang w:bidi="fa-IR"/>
        </w:rPr>
        <w:t>يعنى كسانى كه صداى خود را پايين مى آورند، دلهاى باتقوايى دارند)</w:t>
      </w:r>
    </w:p>
    <w:p w:rsidR="00C61899" w:rsidRDefault="00C61899" w:rsidP="00C41F1A">
      <w:pPr>
        <w:pStyle w:val="libNormal"/>
        <w:rPr>
          <w:rtl/>
          <w:lang w:bidi="fa-IR"/>
        </w:rPr>
      </w:pPr>
      <w:r>
        <w:rPr>
          <w:rtl/>
          <w:lang w:bidi="fa-IR"/>
        </w:rPr>
        <w:t xml:space="preserve">3 اكنون كه در محضر پيامبر </w:t>
      </w:r>
      <w:r w:rsidR="00A332C7" w:rsidRPr="00A332C7">
        <w:rPr>
          <w:rStyle w:val="libAlaemChar"/>
          <w:rtl/>
        </w:rPr>
        <w:t>صلى‌الله‌عليه‌وآله</w:t>
      </w:r>
      <w:r>
        <w:rPr>
          <w:rtl/>
          <w:lang w:bidi="fa-IR"/>
        </w:rPr>
        <w:t xml:space="preserve"> نيستيم ، باز مسئله ادب در زيارت مرقد حضرت و نسبت به جانشينان حضرت همچنان در جاى خود باقى است .</w:t>
      </w:r>
    </w:p>
    <w:p w:rsidR="00C61899" w:rsidRDefault="00C61899" w:rsidP="00C41F1A">
      <w:pPr>
        <w:pStyle w:val="libNormal"/>
        <w:rPr>
          <w:rtl/>
          <w:lang w:bidi="fa-IR"/>
        </w:rPr>
      </w:pPr>
      <w:r>
        <w:rPr>
          <w:rtl/>
          <w:lang w:bidi="fa-IR"/>
        </w:rPr>
        <w:t>4 ادب هاى مقطعى و لحظه اى نشان دهنده عمق تقوى نيست .</w:t>
      </w:r>
      <w:r w:rsidR="00AE35C7">
        <w:rPr>
          <w:rtl/>
          <w:lang w:bidi="fa-IR"/>
        </w:rPr>
        <w:t xml:space="preserve"> </w:t>
      </w:r>
      <w:r w:rsidR="00AE35C7" w:rsidRPr="00633725">
        <w:rPr>
          <w:rStyle w:val="libAieChar"/>
          <w:rtl/>
        </w:rPr>
        <w:t>(</w:t>
      </w:r>
      <w:r w:rsidRPr="00633725">
        <w:rPr>
          <w:rStyle w:val="libAieChar"/>
          <w:rtl/>
        </w:rPr>
        <w:t>يَغضّون اصواتهم</w:t>
      </w:r>
      <w:r>
        <w:rPr>
          <w:rtl/>
          <w:lang w:bidi="fa-IR"/>
        </w:rPr>
        <w:t>)</w:t>
      </w:r>
      <w:r w:rsidR="00AE35C7">
        <w:rPr>
          <w:rtl/>
          <w:lang w:bidi="fa-IR"/>
        </w:rPr>
        <w:t xml:space="preserve"> (</w:t>
      </w:r>
      <w:r>
        <w:rPr>
          <w:rtl/>
          <w:lang w:bidi="fa-IR"/>
        </w:rPr>
        <w:t>فعل مضارع و نشانه استمرار و عميق بودن است)</w:t>
      </w:r>
    </w:p>
    <w:p w:rsidR="00C61899" w:rsidRDefault="00C61899" w:rsidP="00C41F1A">
      <w:pPr>
        <w:pStyle w:val="libNormal"/>
        <w:rPr>
          <w:rtl/>
          <w:lang w:bidi="fa-IR"/>
        </w:rPr>
      </w:pPr>
      <w:r>
        <w:rPr>
          <w:rtl/>
          <w:lang w:bidi="fa-IR"/>
        </w:rPr>
        <w:t>5</w:t>
      </w:r>
      <w:r w:rsidR="00633725">
        <w:rPr>
          <w:rFonts w:hint="cs"/>
          <w:rtl/>
          <w:lang w:bidi="fa-IR"/>
        </w:rPr>
        <w:t xml:space="preserve"> </w:t>
      </w:r>
      <w:r>
        <w:rPr>
          <w:rtl/>
          <w:lang w:bidi="fa-IR"/>
        </w:rPr>
        <w:t>در قرآن هرجا كلمه «مغفرت» و«اجر» آمده ، اوّل سخن از مغفرت است . زيرا تا از گناه پاك نشويم ، نمى توانيم الطاف الهى را دريافت كنيم .</w:t>
      </w:r>
      <w:r w:rsidR="00AE35C7">
        <w:rPr>
          <w:rtl/>
          <w:lang w:bidi="fa-IR"/>
        </w:rPr>
        <w:t xml:space="preserve"> (</w:t>
      </w:r>
      <w:r w:rsidRPr="00633725">
        <w:rPr>
          <w:rStyle w:val="libAieChar"/>
          <w:rtl/>
        </w:rPr>
        <w:t>لهم مغفرة و اجرعظيم</w:t>
      </w:r>
      <w:r>
        <w:rPr>
          <w:rtl/>
          <w:lang w:bidi="fa-IR"/>
        </w:rPr>
        <w:t>)</w:t>
      </w:r>
    </w:p>
    <w:p w:rsidR="00C61899" w:rsidRDefault="00643B46" w:rsidP="00643B46">
      <w:pPr>
        <w:pStyle w:val="Heading2"/>
        <w:rPr>
          <w:rtl/>
          <w:lang w:bidi="fa-IR"/>
        </w:rPr>
      </w:pPr>
      <w:bookmarkStart w:id="24" w:name="_Toc365974384"/>
      <w:r>
        <w:rPr>
          <w:rtl/>
          <w:lang w:bidi="fa-IR"/>
        </w:rPr>
        <w:lastRenderedPageBreak/>
        <w:t>ادب در گفتگو</w:t>
      </w:r>
      <w:bookmarkEnd w:id="24"/>
    </w:p>
    <w:p w:rsidR="001D3CF5" w:rsidRDefault="00C61899" w:rsidP="00C41F1A">
      <w:pPr>
        <w:pStyle w:val="libNormal"/>
        <w:rPr>
          <w:rtl/>
          <w:lang w:bidi="fa-IR"/>
        </w:rPr>
      </w:pPr>
      <w:r>
        <w:rPr>
          <w:rtl/>
          <w:lang w:bidi="fa-IR"/>
        </w:rPr>
        <w:t>اكنون كه اين آيه از آداب گفت و گو با رسول اللّه سخن مى گويد، ما نيز كمى درباره دستوراتى كه اسلام براى سخن گفتن دارد، اشاره كنيم :</w:t>
      </w:r>
    </w:p>
    <w:p w:rsidR="00C61899" w:rsidRDefault="00C61899" w:rsidP="00C41F1A">
      <w:pPr>
        <w:pStyle w:val="libNormal"/>
        <w:rPr>
          <w:rtl/>
          <w:lang w:bidi="fa-IR"/>
        </w:rPr>
      </w:pPr>
      <w:r>
        <w:rPr>
          <w:rtl/>
          <w:lang w:bidi="fa-IR"/>
        </w:rPr>
        <w:t>1 گفتار بايد همراه با كردار باشد وگرنه قابل سرزنش است .</w:t>
      </w:r>
      <w:r w:rsidR="00AE35C7">
        <w:rPr>
          <w:rtl/>
          <w:lang w:bidi="fa-IR"/>
        </w:rPr>
        <w:t xml:space="preserve"> (</w:t>
      </w:r>
      <w:r>
        <w:rPr>
          <w:rtl/>
          <w:lang w:bidi="fa-IR"/>
        </w:rPr>
        <w:t xml:space="preserve">لِمَ تَقولون مالا تَفعلون) </w:t>
      </w:r>
      <w:r w:rsidR="00AE35C7">
        <w:rPr>
          <w:rStyle w:val="libFootnotenumChar"/>
          <w:rtl/>
        </w:rPr>
        <w:t xml:space="preserve"> (</w:t>
      </w:r>
      <w:r w:rsidR="00C41F1A" w:rsidRPr="004956C6">
        <w:rPr>
          <w:rStyle w:val="libFootnotenumChar"/>
          <w:rtl/>
        </w:rPr>
        <w:t>65)</w:t>
      </w:r>
    </w:p>
    <w:p w:rsidR="00C61899" w:rsidRDefault="00C61899" w:rsidP="00C41F1A">
      <w:pPr>
        <w:pStyle w:val="libNormal"/>
        <w:rPr>
          <w:rtl/>
          <w:lang w:bidi="fa-IR"/>
        </w:rPr>
      </w:pPr>
      <w:r>
        <w:rPr>
          <w:rtl/>
          <w:lang w:bidi="fa-IR"/>
        </w:rPr>
        <w:t>2 گفتار بايد همراه باتحقيق باشد.</w:t>
      </w:r>
      <w:r w:rsidR="00AE35C7">
        <w:rPr>
          <w:rtl/>
          <w:lang w:bidi="fa-IR"/>
        </w:rPr>
        <w:t xml:space="preserve"> (</w:t>
      </w:r>
      <w:r>
        <w:rPr>
          <w:rtl/>
          <w:lang w:bidi="fa-IR"/>
        </w:rPr>
        <w:t xml:space="preserve">هدهد به سليمان </w:t>
      </w:r>
      <w:r w:rsidR="003E4D99" w:rsidRPr="003E4D99">
        <w:rPr>
          <w:rStyle w:val="libAlaemChar"/>
          <w:rtl/>
        </w:rPr>
        <w:t>عليه‌السلام</w:t>
      </w:r>
      <w:r>
        <w:rPr>
          <w:rtl/>
          <w:lang w:bidi="fa-IR"/>
        </w:rPr>
        <w:t xml:space="preserve"> گفت : خبرى قطعى و تحقيق شده آورده ام)</w:t>
      </w:r>
      <w:r w:rsidR="00AE35C7">
        <w:rPr>
          <w:rtl/>
          <w:lang w:bidi="fa-IR"/>
        </w:rPr>
        <w:t xml:space="preserve"> (</w:t>
      </w:r>
      <w:r w:rsidRPr="00633725">
        <w:rPr>
          <w:rStyle w:val="libAieChar"/>
          <w:rtl/>
        </w:rPr>
        <w:t>بِنَباءٍ يَقين</w:t>
      </w:r>
      <w:r>
        <w:rPr>
          <w:rtl/>
          <w:lang w:bidi="fa-IR"/>
        </w:rPr>
        <w:t xml:space="preserve">) </w:t>
      </w:r>
      <w:r w:rsidR="00AE35C7">
        <w:rPr>
          <w:rStyle w:val="libFootnotenumChar"/>
          <w:rtl/>
        </w:rPr>
        <w:t xml:space="preserve"> (</w:t>
      </w:r>
      <w:r w:rsidR="00C41F1A" w:rsidRPr="004956C6">
        <w:rPr>
          <w:rStyle w:val="libFootnotenumChar"/>
          <w:rtl/>
        </w:rPr>
        <w:t>66)</w:t>
      </w:r>
    </w:p>
    <w:p w:rsidR="00C61899" w:rsidRDefault="00C61899" w:rsidP="00C41F1A">
      <w:pPr>
        <w:pStyle w:val="libNormal"/>
        <w:rPr>
          <w:rtl/>
          <w:lang w:bidi="fa-IR"/>
        </w:rPr>
      </w:pPr>
      <w:r>
        <w:rPr>
          <w:rtl/>
          <w:lang w:bidi="fa-IR"/>
        </w:rPr>
        <w:t>3 گفتار بايستى دل پسند باشد.</w:t>
      </w:r>
      <w:r w:rsidR="00AE35C7">
        <w:rPr>
          <w:rtl/>
          <w:lang w:bidi="fa-IR"/>
        </w:rPr>
        <w:t xml:space="preserve"> (</w:t>
      </w:r>
      <w:r w:rsidRPr="00633725">
        <w:rPr>
          <w:rStyle w:val="libAieChar"/>
          <w:rtl/>
        </w:rPr>
        <w:t>الطّيّب مِن القَول</w:t>
      </w:r>
      <w:r>
        <w:rPr>
          <w:rtl/>
          <w:lang w:bidi="fa-IR"/>
        </w:rPr>
        <w:t xml:space="preserve">) </w:t>
      </w:r>
      <w:r w:rsidR="00AE35C7">
        <w:rPr>
          <w:rStyle w:val="libFootnotenumChar"/>
          <w:rtl/>
        </w:rPr>
        <w:t xml:space="preserve"> (</w:t>
      </w:r>
      <w:r w:rsidR="00C41F1A" w:rsidRPr="004956C6">
        <w:rPr>
          <w:rStyle w:val="libFootnotenumChar"/>
          <w:rtl/>
        </w:rPr>
        <w:t>67)</w:t>
      </w:r>
    </w:p>
    <w:p w:rsidR="00C61899" w:rsidRDefault="00C61899" w:rsidP="00C41F1A">
      <w:pPr>
        <w:pStyle w:val="libNormal"/>
        <w:rPr>
          <w:rtl/>
          <w:lang w:bidi="fa-IR"/>
        </w:rPr>
      </w:pPr>
      <w:r>
        <w:rPr>
          <w:rtl/>
          <w:lang w:bidi="fa-IR"/>
        </w:rPr>
        <w:t>4 گفتار بايد رسا و شفّاف باشد.</w:t>
      </w:r>
      <w:r w:rsidR="00AE35C7">
        <w:rPr>
          <w:rtl/>
          <w:lang w:bidi="fa-IR"/>
        </w:rPr>
        <w:t xml:space="preserve"> (</w:t>
      </w:r>
      <w:r w:rsidRPr="00633725">
        <w:rPr>
          <w:rStyle w:val="libAieChar"/>
          <w:rtl/>
        </w:rPr>
        <w:t>قَولاً بَليغاً</w:t>
      </w:r>
      <w:r>
        <w:rPr>
          <w:rtl/>
          <w:lang w:bidi="fa-IR"/>
        </w:rPr>
        <w:t xml:space="preserve">) </w:t>
      </w:r>
      <w:r w:rsidR="00AE35C7">
        <w:rPr>
          <w:rStyle w:val="libFootnotenumChar"/>
          <w:rtl/>
        </w:rPr>
        <w:t xml:space="preserve"> (</w:t>
      </w:r>
      <w:r w:rsidR="00C41F1A" w:rsidRPr="004956C6">
        <w:rPr>
          <w:rStyle w:val="libFootnotenumChar"/>
          <w:rtl/>
        </w:rPr>
        <w:t>68)</w:t>
      </w:r>
    </w:p>
    <w:p w:rsidR="00C61899" w:rsidRDefault="00C61899" w:rsidP="00C41F1A">
      <w:pPr>
        <w:pStyle w:val="libNormal"/>
        <w:rPr>
          <w:rtl/>
          <w:lang w:bidi="fa-IR"/>
        </w:rPr>
      </w:pPr>
      <w:r>
        <w:rPr>
          <w:rtl/>
          <w:lang w:bidi="fa-IR"/>
        </w:rPr>
        <w:t>5</w:t>
      </w:r>
      <w:r w:rsidR="00633725">
        <w:rPr>
          <w:rFonts w:hint="cs"/>
          <w:rtl/>
          <w:lang w:bidi="fa-IR"/>
        </w:rPr>
        <w:t xml:space="preserve"> </w:t>
      </w:r>
      <w:r>
        <w:rPr>
          <w:rtl/>
          <w:lang w:bidi="fa-IR"/>
        </w:rPr>
        <w:t>گفتار بايد نرم باشد.</w:t>
      </w:r>
      <w:r w:rsidR="00AE35C7">
        <w:rPr>
          <w:rtl/>
          <w:lang w:bidi="fa-IR"/>
        </w:rPr>
        <w:t xml:space="preserve"> (</w:t>
      </w:r>
      <w:r w:rsidRPr="00633725">
        <w:rPr>
          <w:rStyle w:val="libAieChar"/>
          <w:rtl/>
        </w:rPr>
        <w:t>قولاً لَينّاً</w:t>
      </w:r>
      <w:r>
        <w:rPr>
          <w:rtl/>
          <w:lang w:bidi="fa-IR"/>
        </w:rPr>
        <w:t xml:space="preserve">) </w:t>
      </w:r>
      <w:r w:rsidR="00AE35C7">
        <w:rPr>
          <w:rStyle w:val="libFootnotenumChar"/>
          <w:rtl/>
        </w:rPr>
        <w:t xml:space="preserve"> (</w:t>
      </w:r>
      <w:r w:rsidR="00C41F1A" w:rsidRPr="004956C6">
        <w:rPr>
          <w:rStyle w:val="libFootnotenumChar"/>
          <w:rtl/>
        </w:rPr>
        <w:t>69)</w:t>
      </w:r>
    </w:p>
    <w:p w:rsidR="00C61899" w:rsidRDefault="00C61899" w:rsidP="00C41F1A">
      <w:pPr>
        <w:pStyle w:val="libNormal"/>
        <w:rPr>
          <w:rtl/>
          <w:lang w:bidi="fa-IR"/>
        </w:rPr>
      </w:pPr>
      <w:r>
        <w:rPr>
          <w:rtl/>
          <w:lang w:bidi="fa-IR"/>
        </w:rPr>
        <w:t>6 گفتار بايد بزرگوارانه باشد.</w:t>
      </w:r>
      <w:r w:rsidR="00AE35C7">
        <w:rPr>
          <w:rtl/>
          <w:lang w:bidi="fa-IR"/>
        </w:rPr>
        <w:t xml:space="preserve"> (</w:t>
      </w:r>
      <w:r w:rsidRPr="00633725">
        <w:rPr>
          <w:rStyle w:val="libAieChar"/>
          <w:rtl/>
        </w:rPr>
        <w:t>قَولاً كريماً</w:t>
      </w:r>
      <w:r>
        <w:rPr>
          <w:rtl/>
          <w:lang w:bidi="fa-IR"/>
        </w:rPr>
        <w:t xml:space="preserve">) </w:t>
      </w:r>
      <w:r w:rsidR="00AE35C7">
        <w:rPr>
          <w:rStyle w:val="libFootnotenumChar"/>
          <w:rtl/>
        </w:rPr>
        <w:t xml:space="preserve"> (</w:t>
      </w:r>
      <w:r w:rsidR="00C41F1A" w:rsidRPr="004956C6">
        <w:rPr>
          <w:rStyle w:val="libFootnotenumChar"/>
          <w:rtl/>
        </w:rPr>
        <w:t>70)</w:t>
      </w:r>
    </w:p>
    <w:p w:rsidR="00C61899" w:rsidRDefault="00C61899" w:rsidP="00C41F1A">
      <w:pPr>
        <w:pStyle w:val="libNormal"/>
        <w:rPr>
          <w:rtl/>
          <w:lang w:bidi="fa-IR"/>
        </w:rPr>
      </w:pPr>
      <w:r>
        <w:rPr>
          <w:rtl/>
          <w:lang w:bidi="fa-IR"/>
        </w:rPr>
        <w:t>7 گفتار بايد قابل عمل باشد.</w:t>
      </w:r>
      <w:r w:rsidR="00AE35C7">
        <w:rPr>
          <w:rtl/>
          <w:lang w:bidi="fa-IR"/>
        </w:rPr>
        <w:t xml:space="preserve"> (</w:t>
      </w:r>
      <w:r w:rsidRPr="00633725">
        <w:rPr>
          <w:rStyle w:val="libAieChar"/>
          <w:rtl/>
        </w:rPr>
        <w:t>قَولاً مَيسوراً</w:t>
      </w:r>
      <w:r>
        <w:rPr>
          <w:rtl/>
          <w:lang w:bidi="fa-IR"/>
        </w:rPr>
        <w:t xml:space="preserve">) </w:t>
      </w:r>
      <w:r w:rsidR="00AE35C7">
        <w:rPr>
          <w:rStyle w:val="libFootnotenumChar"/>
          <w:rtl/>
        </w:rPr>
        <w:t xml:space="preserve"> (</w:t>
      </w:r>
      <w:r w:rsidR="00C41F1A" w:rsidRPr="004956C6">
        <w:rPr>
          <w:rStyle w:val="libFootnotenumChar"/>
          <w:rtl/>
        </w:rPr>
        <w:t>71)</w:t>
      </w:r>
    </w:p>
    <w:p w:rsidR="00C61899" w:rsidRDefault="00C61899" w:rsidP="00C41F1A">
      <w:pPr>
        <w:pStyle w:val="libNormal"/>
        <w:rPr>
          <w:rtl/>
          <w:lang w:bidi="fa-IR"/>
        </w:rPr>
      </w:pPr>
      <w:r>
        <w:rPr>
          <w:rtl/>
          <w:lang w:bidi="fa-IR"/>
        </w:rPr>
        <w:t>8با همه اقشار خوب سخن بگوييم ، نه تنها با افراد و گروه هاى خاص .</w:t>
      </w:r>
      <w:r w:rsidR="00AE35C7">
        <w:rPr>
          <w:rtl/>
          <w:lang w:bidi="fa-IR"/>
        </w:rPr>
        <w:t xml:space="preserve"> (</w:t>
      </w:r>
      <w:r>
        <w:rPr>
          <w:rtl/>
          <w:lang w:bidi="fa-IR"/>
        </w:rPr>
        <w:t xml:space="preserve">قولوا للنّاس حُسناً) </w:t>
      </w:r>
      <w:r w:rsidR="00AE35C7">
        <w:rPr>
          <w:rStyle w:val="libFootnotenumChar"/>
          <w:rtl/>
        </w:rPr>
        <w:t xml:space="preserve"> (</w:t>
      </w:r>
      <w:r w:rsidR="00C41F1A" w:rsidRPr="004956C6">
        <w:rPr>
          <w:rStyle w:val="libFootnotenumChar"/>
          <w:rtl/>
        </w:rPr>
        <w:t>72)</w:t>
      </w:r>
    </w:p>
    <w:p w:rsidR="00C61899" w:rsidRDefault="00C61899" w:rsidP="00C41F1A">
      <w:pPr>
        <w:pStyle w:val="libNormal"/>
        <w:rPr>
          <w:rtl/>
          <w:lang w:bidi="fa-IR"/>
        </w:rPr>
      </w:pPr>
      <w:r>
        <w:rPr>
          <w:rtl/>
          <w:lang w:bidi="fa-IR"/>
        </w:rPr>
        <w:t>9 در گفتار بهترين مطلب و شيوه را انتخاب كنيم .</w:t>
      </w:r>
      <w:r w:rsidR="00AE35C7">
        <w:rPr>
          <w:rtl/>
          <w:lang w:bidi="fa-IR"/>
        </w:rPr>
        <w:t xml:space="preserve"> (</w:t>
      </w:r>
      <w:r w:rsidRPr="00633725">
        <w:rPr>
          <w:rStyle w:val="libAieChar"/>
          <w:rtl/>
        </w:rPr>
        <w:t>يقولوا الّتى هىَ اَحسن</w:t>
      </w:r>
      <w:r>
        <w:rPr>
          <w:rtl/>
          <w:lang w:bidi="fa-IR"/>
        </w:rPr>
        <w:t xml:space="preserve">) </w:t>
      </w:r>
      <w:r w:rsidR="00AE35C7">
        <w:rPr>
          <w:rStyle w:val="libFootnotenumChar"/>
          <w:rtl/>
        </w:rPr>
        <w:t xml:space="preserve"> (</w:t>
      </w:r>
      <w:r w:rsidR="00C41F1A" w:rsidRPr="004956C6">
        <w:rPr>
          <w:rStyle w:val="libFootnotenumChar"/>
          <w:rtl/>
        </w:rPr>
        <w:t>73)</w:t>
      </w:r>
    </w:p>
    <w:p w:rsidR="00C61899" w:rsidRDefault="00C61899" w:rsidP="00C41F1A">
      <w:pPr>
        <w:pStyle w:val="libNormal"/>
        <w:rPr>
          <w:rtl/>
          <w:lang w:bidi="fa-IR"/>
        </w:rPr>
      </w:pPr>
      <w:r>
        <w:rPr>
          <w:rtl/>
          <w:lang w:bidi="fa-IR"/>
        </w:rPr>
        <w:t>10 در گفتار هيچ گونه لغو و باطلى در كار نباشد.</w:t>
      </w:r>
      <w:r w:rsidR="00AE35C7">
        <w:rPr>
          <w:rtl/>
          <w:lang w:bidi="fa-IR"/>
        </w:rPr>
        <w:t xml:space="preserve"> (</w:t>
      </w:r>
      <w:r w:rsidRPr="00633725">
        <w:rPr>
          <w:rStyle w:val="libAieChar"/>
          <w:rtl/>
        </w:rPr>
        <w:t>اِجتَنِبوا قَول الزّور</w:t>
      </w:r>
      <w:r>
        <w:rPr>
          <w:rtl/>
          <w:lang w:bidi="fa-IR"/>
        </w:rPr>
        <w:t xml:space="preserve">) </w:t>
      </w:r>
      <w:r w:rsidR="00AE35C7">
        <w:rPr>
          <w:rStyle w:val="libFootnotenumChar"/>
          <w:rtl/>
        </w:rPr>
        <w:t xml:space="preserve"> (</w:t>
      </w:r>
      <w:r w:rsidR="00C41F1A" w:rsidRPr="004956C6">
        <w:rPr>
          <w:rStyle w:val="libFootnotenumChar"/>
          <w:rtl/>
        </w:rPr>
        <w:t>74)</w:t>
      </w:r>
      <w:r>
        <w:rPr>
          <w:rtl/>
          <w:lang w:bidi="fa-IR"/>
        </w:rPr>
        <w:t xml:space="preserve"> و</w:t>
      </w:r>
      <w:r w:rsidR="00AE35C7">
        <w:rPr>
          <w:rtl/>
          <w:lang w:bidi="fa-IR"/>
        </w:rPr>
        <w:t xml:space="preserve"> (</w:t>
      </w:r>
      <w:r w:rsidRPr="00633725">
        <w:rPr>
          <w:rStyle w:val="libAieChar"/>
          <w:rtl/>
        </w:rPr>
        <w:t>عن اللَّغو مُعرضون</w:t>
      </w:r>
      <w:r>
        <w:rPr>
          <w:rtl/>
          <w:lang w:bidi="fa-IR"/>
        </w:rPr>
        <w:t xml:space="preserve">) </w:t>
      </w:r>
      <w:r w:rsidR="00AE35C7">
        <w:rPr>
          <w:rStyle w:val="libFootnotenumChar"/>
          <w:rtl/>
        </w:rPr>
        <w:t xml:space="preserve"> (</w:t>
      </w:r>
      <w:r w:rsidR="00C41F1A" w:rsidRPr="004956C6">
        <w:rPr>
          <w:rStyle w:val="libFootnotenumChar"/>
          <w:rtl/>
        </w:rPr>
        <w:t>75)</w:t>
      </w:r>
    </w:p>
    <w:p w:rsidR="00C61899" w:rsidRDefault="00BB0117" w:rsidP="00E51837">
      <w:pPr>
        <w:pStyle w:val="Heading2"/>
        <w:rPr>
          <w:rtl/>
          <w:lang w:bidi="fa-IR"/>
        </w:rPr>
      </w:pPr>
      <w:bookmarkStart w:id="25" w:name="_Toc365974385"/>
      <w:r>
        <w:rPr>
          <w:rtl/>
          <w:lang w:bidi="fa-IR"/>
        </w:rPr>
        <w:t>نمونه ها</w:t>
      </w:r>
      <w:bookmarkEnd w:id="25"/>
    </w:p>
    <w:p w:rsidR="001D3CF5" w:rsidRDefault="00C61899" w:rsidP="00C41F1A">
      <w:pPr>
        <w:pStyle w:val="libNormal"/>
        <w:rPr>
          <w:rtl/>
          <w:lang w:bidi="fa-IR"/>
        </w:rPr>
      </w:pPr>
      <w:r>
        <w:rPr>
          <w:rtl/>
          <w:lang w:bidi="fa-IR"/>
        </w:rPr>
        <w:t xml:space="preserve">چون اين آيه از افراد با ادبى كه نزد رسول خدا </w:t>
      </w:r>
      <w:r w:rsidR="00A332C7" w:rsidRPr="00A332C7">
        <w:rPr>
          <w:rStyle w:val="libAlaemChar"/>
          <w:rtl/>
        </w:rPr>
        <w:t>صلى‌الله‌عليه‌وآله</w:t>
      </w:r>
      <w:r>
        <w:rPr>
          <w:rtl/>
          <w:lang w:bidi="fa-IR"/>
        </w:rPr>
        <w:t xml:space="preserve"> صداى خود را پايين آورده اند ستايش كرده و براى آنان مغفرت و اجر بزرگ مقرّر كرده است ، به دو نمونه از ادب و بى ادبى كه</w:t>
      </w:r>
      <w:r w:rsidR="00633725">
        <w:rPr>
          <w:rtl/>
          <w:lang w:bidi="fa-IR"/>
        </w:rPr>
        <w:t xml:space="preserve"> در قرآن آمده است اشاره مى كنيم</w:t>
      </w:r>
      <w:r>
        <w:rPr>
          <w:rtl/>
          <w:lang w:bidi="fa-IR"/>
        </w:rPr>
        <w:t>:</w:t>
      </w:r>
    </w:p>
    <w:p w:rsidR="00C61899" w:rsidRDefault="00C61899" w:rsidP="00C41F1A">
      <w:pPr>
        <w:pStyle w:val="libNormal"/>
        <w:rPr>
          <w:rtl/>
          <w:lang w:bidi="fa-IR"/>
        </w:rPr>
      </w:pPr>
      <w:r>
        <w:rPr>
          <w:rtl/>
          <w:lang w:bidi="fa-IR"/>
        </w:rPr>
        <w:lastRenderedPageBreak/>
        <w:t>1 همين كه حضرت آدم و همسرش بر خلاف نهى الهى از درخت ممنوعه خوردند و مورد توبيخ قرار گرفتند، شرمنده شده و توبه و عذر خواهى كردند، خداوند نيز توبه آنان را پذيرفت . اين عذر خواهى يك ادب بود كه آدم و همسرش را نجات داد.</w:t>
      </w:r>
    </w:p>
    <w:p w:rsidR="00C61899" w:rsidRDefault="00C61899" w:rsidP="00C41F1A">
      <w:pPr>
        <w:pStyle w:val="libNormal"/>
        <w:rPr>
          <w:rtl/>
          <w:lang w:bidi="fa-IR"/>
        </w:rPr>
      </w:pPr>
      <w:r>
        <w:rPr>
          <w:rtl/>
          <w:lang w:bidi="fa-IR"/>
        </w:rPr>
        <w:t xml:space="preserve">در كربلا حُر نيز نسبت به امام حسين </w:t>
      </w:r>
      <w:r w:rsidR="003E4D99" w:rsidRPr="003E4D99">
        <w:rPr>
          <w:rStyle w:val="libAlaemChar"/>
          <w:rtl/>
        </w:rPr>
        <w:t>عليه‌السلام</w:t>
      </w:r>
      <w:r>
        <w:rPr>
          <w:rtl/>
          <w:lang w:bidi="fa-IR"/>
        </w:rPr>
        <w:t xml:space="preserve"> ادب كرد و با اينكه ابتدا از طرفداران يزيد بود، ولى در نماز جماعت به امام حسين </w:t>
      </w:r>
      <w:r w:rsidR="003E4D99" w:rsidRPr="003E4D99">
        <w:rPr>
          <w:rStyle w:val="libAlaemChar"/>
          <w:rtl/>
        </w:rPr>
        <w:t>عليه‌السلام</w:t>
      </w:r>
      <w:r>
        <w:rPr>
          <w:rtl/>
          <w:lang w:bidi="fa-IR"/>
        </w:rPr>
        <w:t xml:space="preserve"> اقتدا كرد و گفت : چون مادر تو زهرا عليها السلام مى باشد، من به تو احترام مى گذارم ! شايد همين ادب ، سبب خوش عاقبتى او شده باشد.</w:t>
      </w:r>
    </w:p>
    <w:p w:rsidR="00C61899" w:rsidRDefault="00C61899" w:rsidP="00C41F1A">
      <w:pPr>
        <w:pStyle w:val="libNormal"/>
        <w:rPr>
          <w:rtl/>
          <w:lang w:bidi="fa-IR"/>
        </w:rPr>
      </w:pPr>
      <w:r>
        <w:rPr>
          <w:rtl/>
          <w:lang w:bidi="fa-IR"/>
        </w:rPr>
        <w:t>2 ابليس به آدم سجده نكرد و مورد سرزنش قرار گرفت ، او به جاى عذرخواهى و توبه ، بى ادبى كرد و گفت : من نبايد به او سجده كنم ، نژاد من از آتش و بر نژاد خاكى برترى دارد. او در حقيقت فرمان خدا را نابجا پنداشت و به خاطر همين بى ادبى ، براى هميشه مورد لعنت همه قرار گرفت .</w:t>
      </w:r>
    </w:p>
    <w:p w:rsidR="00C61899" w:rsidRDefault="00643B46" w:rsidP="00643B46">
      <w:pPr>
        <w:pStyle w:val="Heading2"/>
        <w:rPr>
          <w:rtl/>
          <w:lang w:bidi="fa-IR"/>
        </w:rPr>
      </w:pPr>
      <w:bookmarkStart w:id="26" w:name="_Toc365974386"/>
      <w:r>
        <w:rPr>
          <w:rtl/>
          <w:lang w:bidi="fa-IR"/>
        </w:rPr>
        <w:t>امتياز پاداش هاى الهى</w:t>
      </w:r>
      <w:bookmarkEnd w:id="26"/>
    </w:p>
    <w:p w:rsidR="00C61899" w:rsidRDefault="00C61899" w:rsidP="00C41F1A">
      <w:pPr>
        <w:pStyle w:val="libNormal"/>
        <w:rPr>
          <w:rtl/>
          <w:lang w:bidi="fa-IR"/>
        </w:rPr>
      </w:pPr>
      <w:r>
        <w:rPr>
          <w:rtl/>
          <w:lang w:bidi="fa-IR"/>
        </w:rPr>
        <w:t>پاداش هاى مردم ، كوتاه مدّت ، كوچك ، سطحى ، همراه با منّت و ساير آفات است . بگذريم كه غير خداوند</w:t>
      </w:r>
      <w:r w:rsidR="00AE35C7">
        <w:rPr>
          <w:rtl/>
          <w:lang w:bidi="fa-IR"/>
        </w:rPr>
        <w:t xml:space="preserve"> (</w:t>
      </w:r>
      <w:r>
        <w:rPr>
          <w:rtl/>
          <w:lang w:bidi="fa-IR"/>
        </w:rPr>
        <w:t>همسر، فرزند، شريك ، دوست ، حكومت و ديگران) بسيارى از كارهاى ما را نمى دانند تا اجرى دهند. گاهى به خاطر حسادت مى دانند، ولى ناديده مى گيرند، گاهى به خاطر بخل پاداش ‍ نمى دهند و گاهى نيز به خاطر ناتوانى ، چيزى ندارند تا پاداش دهند.</w:t>
      </w:r>
    </w:p>
    <w:p w:rsidR="001D3CF5" w:rsidRDefault="00C61899" w:rsidP="00C41F1A">
      <w:pPr>
        <w:pStyle w:val="libNormal"/>
        <w:rPr>
          <w:rtl/>
          <w:lang w:bidi="fa-IR"/>
        </w:rPr>
      </w:pPr>
      <w:r>
        <w:rPr>
          <w:rtl/>
          <w:lang w:bidi="fa-IR"/>
        </w:rPr>
        <w:t>غير خدا هر كس كه باشد، كارهاى كم و معيوب را از انسان نمى پذيرد، بگذريم كه پاداش هاى مردمى در يك كف زدن ، سوت كشيدن ، صلوات فرستادن و... خلاصه مى شود.</w:t>
      </w:r>
    </w:p>
    <w:p w:rsidR="00C61899" w:rsidRDefault="00C61899" w:rsidP="00C41F1A">
      <w:pPr>
        <w:pStyle w:val="libNormal"/>
        <w:rPr>
          <w:rtl/>
          <w:lang w:bidi="fa-IR"/>
        </w:rPr>
      </w:pPr>
      <w:r>
        <w:rPr>
          <w:rtl/>
          <w:lang w:bidi="fa-IR"/>
        </w:rPr>
        <w:lastRenderedPageBreak/>
        <w:t>امّا خداوند هم كار كم را مى پذيرد؛</w:t>
      </w:r>
      <w:r w:rsidR="00AE35C7">
        <w:rPr>
          <w:rtl/>
          <w:lang w:bidi="fa-IR"/>
        </w:rPr>
        <w:t xml:space="preserve"> (</w:t>
      </w:r>
      <w:r>
        <w:rPr>
          <w:rtl/>
          <w:lang w:bidi="fa-IR"/>
        </w:rPr>
        <w:t>فَمَن يَعمَل مِثقالَ ذَرّةٍ خَيرا يَرَه) هم كار معيوب را؛ چنانكه در دعاى تعقيبات نماز مى خوانيم : پروردگارا! اگر در ركوع و سجود نماز من نقصى بود، نمازم را با همان نقص ها پذيرا باش !</w:t>
      </w:r>
    </w:p>
    <w:p w:rsidR="00C61899" w:rsidRDefault="00C61899" w:rsidP="00C41F1A">
      <w:pPr>
        <w:pStyle w:val="libNormal"/>
        <w:rPr>
          <w:rtl/>
          <w:lang w:bidi="fa-IR"/>
        </w:rPr>
      </w:pPr>
      <w:r>
        <w:rPr>
          <w:rtl/>
          <w:lang w:bidi="fa-IR"/>
        </w:rPr>
        <w:t>خداوند عيب ها را مى پوشاند و خوبى ها را نشان مى دهد. «</w:t>
      </w:r>
      <w:r w:rsidRPr="00B548ED">
        <w:rPr>
          <w:rStyle w:val="libAieChar"/>
          <w:rtl/>
        </w:rPr>
        <w:t>يا مَن اَظهر الجَميل و سَتر القبيح</w:t>
      </w:r>
      <w:r>
        <w:rPr>
          <w:rtl/>
          <w:lang w:bidi="fa-IR"/>
        </w:rPr>
        <w:t>»</w:t>
      </w:r>
    </w:p>
    <w:p w:rsidR="00C61899" w:rsidRDefault="00C61899" w:rsidP="00C41F1A">
      <w:pPr>
        <w:pStyle w:val="libNormal"/>
        <w:rPr>
          <w:rtl/>
          <w:lang w:bidi="fa-IR"/>
        </w:rPr>
      </w:pPr>
      <w:r>
        <w:rPr>
          <w:rtl/>
          <w:lang w:bidi="fa-IR"/>
        </w:rPr>
        <w:t>خداوند به بهشت جاودان مى خرد و ديگران كار ما رابه احساسات زود گذر.</w:t>
      </w:r>
    </w:p>
    <w:p w:rsidR="00F15932" w:rsidRPr="0095013B" w:rsidRDefault="00F15932" w:rsidP="0095013B">
      <w:pPr>
        <w:rPr>
          <w:highlight w:val="yellow"/>
          <w:rtl/>
        </w:rPr>
      </w:pPr>
      <w:r>
        <w:rPr>
          <w:highlight w:val="yellow"/>
          <w:rtl/>
        </w:rPr>
        <w:br w:type="page"/>
      </w:r>
    </w:p>
    <w:p w:rsidR="00C61899" w:rsidRPr="00652837" w:rsidRDefault="00BB0117" w:rsidP="00B548ED">
      <w:pPr>
        <w:pStyle w:val="Heading1"/>
        <w:rPr>
          <w:rtl/>
        </w:rPr>
      </w:pPr>
      <w:bookmarkStart w:id="27" w:name="_Toc365974387"/>
      <w:r w:rsidRPr="00652837">
        <w:rPr>
          <w:rtl/>
        </w:rPr>
        <w:lastRenderedPageBreak/>
        <w:t>آيه</w:t>
      </w:r>
      <w:r w:rsidR="00AE35C7" w:rsidRPr="00652837">
        <w:rPr>
          <w:rtl/>
        </w:rPr>
        <w:t xml:space="preserve"> (</w:t>
      </w:r>
      <w:r w:rsidRPr="00652837">
        <w:rPr>
          <w:rtl/>
        </w:rPr>
        <w:t>4 و 5)</w:t>
      </w:r>
      <w:bookmarkEnd w:id="27"/>
    </w:p>
    <w:p w:rsidR="00C61899" w:rsidRDefault="00C61899" w:rsidP="00B548ED">
      <w:pPr>
        <w:pStyle w:val="libAie"/>
        <w:rPr>
          <w:rtl/>
          <w:lang w:bidi="fa-IR"/>
        </w:rPr>
      </w:pPr>
      <w:r>
        <w:rPr>
          <w:rtl/>
          <w:lang w:bidi="fa-IR"/>
        </w:rPr>
        <w:t>إِنَّ الَّذِينَ يُنَادُونَكَ مِن وَرَآءِ الْحُجُرَتِ اءَكْثَرُهُمْلاَ يَعْقِلُونَ</w:t>
      </w:r>
    </w:p>
    <w:p w:rsidR="00C61899" w:rsidRDefault="00C61899" w:rsidP="00C41F1A">
      <w:pPr>
        <w:pStyle w:val="libNormal"/>
        <w:rPr>
          <w:rtl/>
          <w:lang w:bidi="fa-IR"/>
        </w:rPr>
      </w:pPr>
      <w:r>
        <w:rPr>
          <w:rtl/>
          <w:lang w:bidi="fa-IR"/>
        </w:rPr>
        <w:t>همانا كسانى كه از پشت حجره ها تو را مى خوانند، اكثرشان تعقّل نمى كنند.</w:t>
      </w:r>
    </w:p>
    <w:p w:rsidR="00C61899" w:rsidRPr="00B548ED" w:rsidRDefault="00C61899" w:rsidP="00B548ED">
      <w:pPr>
        <w:pStyle w:val="libAie"/>
        <w:rPr>
          <w:rtl/>
        </w:rPr>
      </w:pPr>
      <w:r w:rsidRPr="00B548ED">
        <w:rPr>
          <w:rtl/>
        </w:rPr>
        <w:t xml:space="preserve">وَلَوْ اءَنَّهُمْ صَبَرُواْ حَتَّى تَخْرُجَ إِلَيْهِمْ لَكَانَ خَيْراً لَّهُمْ وَاللّهُغَفُورٌ رَّحِيمٌللّه </w:t>
      </w:r>
    </w:p>
    <w:p w:rsidR="00C61899" w:rsidRDefault="00C61899" w:rsidP="00C41F1A">
      <w:pPr>
        <w:pStyle w:val="libNormal"/>
        <w:rPr>
          <w:rtl/>
          <w:lang w:bidi="fa-IR"/>
        </w:rPr>
      </w:pPr>
      <w:r>
        <w:rPr>
          <w:rtl/>
          <w:lang w:bidi="fa-IR"/>
        </w:rPr>
        <w:t>و اگر آنان صبر كنند تا تو به سوى آنان خارج شوى ، قطعاًبرايشان بهتر است و خداوند بخشنده مهربان است .</w:t>
      </w:r>
    </w:p>
    <w:p w:rsidR="00C61899" w:rsidRDefault="00643B46" w:rsidP="00643B46">
      <w:pPr>
        <w:pStyle w:val="Heading2"/>
        <w:rPr>
          <w:rtl/>
          <w:lang w:bidi="fa-IR"/>
        </w:rPr>
      </w:pPr>
      <w:bookmarkStart w:id="28" w:name="_Toc365974388"/>
      <w:r>
        <w:rPr>
          <w:rtl/>
          <w:lang w:bidi="fa-IR"/>
        </w:rPr>
        <w:t>نكته ها:</w:t>
      </w:r>
      <w:bookmarkEnd w:id="28"/>
    </w:p>
    <w:p w:rsidR="001D3CF5" w:rsidRDefault="00C61899" w:rsidP="00C41F1A">
      <w:pPr>
        <w:pStyle w:val="libNormal"/>
        <w:rPr>
          <w:rtl/>
          <w:lang w:bidi="fa-IR"/>
        </w:rPr>
      </w:pPr>
      <w:r>
        <w:rPr>
          <w:rtl/>
          <w:lang w:bidi="fa-IR"/>
        </w:rPr>
        <w:t xml:space="preserve">گرچه مسئله صدا زدن پيامبر اكرم </w:t>
      </w:r>
      <w:r w:rsidR="00A332C7" w:rsidRPr="00A332C7">
        <w:rPr>
          <w:rStyle w:val="libAlaemChar"/>
          <w:rtl/>
        </w:rPr>
        <w:t>صلى‌الله‌عليه‌وآله</w:t>
      </w:r>
      <w:r>
        <w:rPr>
          <w:rtl/>
          <w:lang w:bidi="fa-IR"/>
        </w:rPr>
        <w:t xml:space="preserve"> از پشت حجرات امروز ديگر مطرح نيست ، ولى درس و قانونى كه از اين ماجرا به دست مى آيد، براى ما كارساز است . چنانكه در تفسير روح المعانى مى خوانيم كه ابن عباس به خانه استادش مى رفت ، ولى درِ خانه را نمى زد تا خود استاد بيرون بيايد. از او پرسيدند: چرا در نمى زنى ؟ گفت :</w:t>
      </w:r>
      <w:r w:rsidR="00AE35C7">
        <w:rPr>
          <w:rtl/>
          <w:lang w:bidi="fa-IR"/>
        </w:rPr>
        <w:t xml:space="preserve"> (</w:t>
      </w:r>
      <w:r>
        <w:rPr>
          <w:rtl/>
          <w:lang w:bidi="fa-IR"/>
        </w:rPr>
        <w:t>و لو انّهم صَبَروا حتّى تَخرُجَ اليهم لَكان خَيراً لَهم) يعنى اگر مردم صبر كنند تا تو از خانه خارج شوى براى آنان بهتر است .</w:t>
      </w:r>
    </w:p>
    <w:p w:rsidR="00C61899" w:rsidRDefault="00C61899" w:rsidP="00C41F1A">
      <w:pPr>
        <w:pStyle w:val="libNormal"/>
        <w:rPr>
          <w:rtl/>
          <w:lang w:bidi="fa-IR"/>
        </w:rPr>
      </w:pPr>
      <w:r>
        <w:rPr>
          <w:rtl/>
          <w:lang w:bidi="fa-IR"/>
        </w:rPr>
        <w:t>مشاهده مى كنيم كه چگونه ابن عباس از آيه اى كه در شاءن پيامبر است ، براى همه تاريخ درس مى گيرد!</w:t>
      </w:r>
    </w:p>
    <w:p w:rsidR="00C61899" w:rsidRDefault="00C61899" w:rsidP="00C41F1A">
      <w:pPr>
        <w:pStyle w:val="libNormal"/>
        <w:rPr>
          <w:rtl/>
          <w:lang w:bidi="fa-IR"/>
        </w:rPr>
      </w:pPr>
      <w:r>
        <w:rPr>
          <w:rtl/>
          <w:lang w:bidi="fa-IR"/>
        </w:rPr>
        <w:t>آرى ، كسى نگويد امروز كه ابولهب نيست ، جمله</w:t>
      </w:r>
      <w:r w:rsidR="00AE35C7">
        <w:rPr>
          <w:rtl/>
          <w:lang w:bidi="fa-IR"/>
        </w:rPr>
        <w:t xml:space="preserve"> (</w:t>
      </w:r>
      <w:r>
        <w:rPr>
          <w:rtl/>
          <w:lang w:bidi="fa-IR"/>
        </w:rPr>
        <w:t>تَبّت يَدا اَبى لهب ...) چه معنايى دارد؟ زيرا آيه نام فردى را مى برد، ولى هدف تفكّرات و اعمال آن فرد است . ابولهب فردى كافر و كارشكن بود و اگر امروز مى گوييم :</w:t>
      </w:r>
      <w:r w:rsidR="00AE35C7">
        <w:rPr>
          <w:rtl/>
          <w:lang w:bidi="fa-IR"/>
        </w:rPr>
        <w:t xml:space="preserve"> (</w:t>
      </w:r>
      <w:r>
        <w:rPr>
          <w:rtl/>
          <w:lang w:bidi="fa-IR"/>
        </w:rPr>
        <w:t>تَبّت يَدا ابى لهب) يعنى بريده باد دست كسانى كه نسبت به مسلمين سوء قصد دارند و نسبت به رهبران الهى كارشكنى مى كنند!</w:t>
      </w:r>
    </w:p>
    <w:p w:rsidR="00C61899" w:rsidRDefault="00C61899" w:rsidP="00C41F1A">
      <w:pPr>
        <w:pStyle w:val="libNormal"/>
        <w:rPr>
          <w:rtl/>
          <w:lang w:bidi="fa-IR"/>
        </w:rPr>
      </w:pPr>
      <w:r>
        <w:rPr>
          <w:rtl/>
          <w:lang w:bidi="fa-IR"/>
        </w:rPr>
        <w:t xml:space="preserve">تعداد حجره هاى خانه پيامبر </w:t>
      </w:r>
      <w:r w:rsidR="00A332C7" w:rsidRPr="00A332C7">
        <w:rPr>
          <w:rStyle w:val="libAlaemChar"/>
          <w:rtl/>
        </w:rPr>
        <w:t>صلى‌الله‌عليه‌وآله</w:t>
      </w:r>
      <w:r>
        <w:rPr>
          <w:rtl/>
          <w:lang w:bidi="fa-IR"/>
        </w:rPr>
        <w:t xml:space="preserve"> نه عدد كه از شاخه هاى خرما و بر درب هر يك پرده اى از موى بز بود و طول هر اتاق ، ده ذراع</w:t>
      </w:r>
      <w:r w:rsidR="00AE35C7">
        <w:rPr>
          <w:rtl/>
          <w:lang w:bidi="fa-IR"/>
        </w:rPr>
        <w:t xml:space="preserve"> (</w:t>
      </w:r>
      <w:r>
        <w:rPr>
          <w:rtl/>
          <w:lang w:bidi="fa-IR"/>
        </w:rPr>
        <w:t xml:space="preserve">تقريباً پنج متر) و </w:t>
      </w:r>
      <w:r>
        <w:rPr>
          <w:rtl/>
          <w:lang w:bidi="fa-IR"/>
        </w:rPr>
        <w:lastRenderedPageBreak/>
        <w:t>ارتفاع آن هفت تا هشت ذراع</w:t>
      </w:r>
      <w:r w:rsidR="00AE35C7">
        <w:rPr>
          <w:rtl/>
          <w:lang w:bidi="fa-IR"/>
        </w:rPr>
        <w:t xml:space="preserve"> (</w:t>
      </w:r>
      <w:r>
        <w:rPr>
          <w:rtl/>
          <w:lang w:bidi="fa-IR"/>
        </w:rPr>
        <w:t xml:space="preserve">تقربياً چهار متر) بود. اين اتاق ها در زمان وليدبن عبدالملك خراب و جزو مسجد قرار داده شد. روز خراب كردن ، صداى گريه ها بلند شد و سعيدبن مسيب مى گفت : دوست داشتم اين حجره ها به حال خود باقى مى بود تا مردم جهان اين سادگى را ببينند و عبرت بگيرند! </w:t>
      </w:r>
      <w:r w:rsidR="00AE35C7">
        <w:rPr>
          <w:rStyle w:val="libFootnotenumChar"/>
          <w:rtl/>
        </w:rPr>
        <w:t xml:space="preserve"> (</w:t>
      </w:r>
      <w:r w:rsidR="00C41F1A" w:rsidRPr="004956C6">
        <w:rPr>
          <w:rStyle w:val="libFootnotenumChar"/>
          <w:rtl/>
        </w:rPr>
        <w:t>76)</w:t>
      </w:r>
    </w:p>
    <w:p w:rsidR="00C61899" w:rsidRDefault="00643B46" w:rsidP="00643B46">
      <w:pPr>
        <w:pStyle w:val="Heading2"/>
        <w:rPr>
          <w:rtl/>
          <w:lang w:bidi="fa-IR"/>
        </w:rPr>
      </w:pPr>
      <w:bookmarkStart w:id="29" w:name="_Toc365974389"/>
      <w:r>
        <w:rPr>
          <w:rtl/>
          <w:lang w:bidi="fa-IR"/>
        </w:rPr>
        <w:t>پيام ها:</w:t>
      </w:r>
      <w:bookmarkEnd w:id="29"/>
    </w:p>
    <w:p w:rsidR="00C61899" w:rsidRDefault="00C61899" w:rsidP="00C41F1A">
      <w:pPr>
        <w:pStyle w:val="libNormal"/>
        <w:rPr>
          <w:rtl/>
          <w:lang w:bidi="fa-IR"/>
        </w:rPr>
      </w:pPr>
      <w:r>
        <w:rPr>
          <w:rtl/>
          <w:lang w:bidi="fa-IR"/>
        </w:rPr>
        <w:t>1 به شاءن افراد توجّه كنيم .</w:t>
      </w:r>
      <w:r w:rsidR="00AE35C7">
        <w:rPr>
          <w:rtl/>
          <w:lang w:bidi="fa-IR"/>
        </w:rPr>
        <w:t xml:space="preserve"> (</w:t>
      </w:r>
      <w:r>
        <w:rPr>
          <w:rtl/>
          <w:lang w:bidi="fa-IR"/>
        </w:rPr>
        <w:t>فرياد در كوچه ، ايجاد فشار روانى ، پيامبر را در رو درواسى قرار دادن و تحميل خواسته هاى خود بر آن حضرت ، در شاءن آن بزرگوار نيست )</w:t>
      </w:r>
      <w:r w:rsidR="00AE35C7">
        <w:rPr>
          <w:rtl/>
          <w:lang w:bidi="fa-IR"/>
        </w:rPr>
        <w:t xml:space="preserve"> (</w:t>
      </w:r>
      <w:r w:rsidRPr="00B548ED">
        <w:rPr>
          <w:rStyle w:val="libAieChar"/>
          <w:rtl/>
        </w:rPr>
        <w:t>يُنادونك من وراءِ الحجرات</w:t>
      </w:r>
      <w:r>
        <w:rPr>
          <w:rtl/>
          <w:lang w:bidi="fa-IR"/>
        </w:rPr>
        <w:t>)</w:t>
      </w:r>
    </w:p>
    <w:p w:rsidR="00C61899" w:rsidRDefault="00C61899" w:rsidP="00C41F1A">
      <w:pPr>
        <w:pStyle w:val="libNormal"/>
        <w:rPr>
          <w:rtl/>
          <w:lang w:bidi="fa-IR"/>
        </w:rPr>
      </w:pPr>
      <w:r>
        <w:rPr>
          <w:rtl/>
          <w:lang w:bidi="fa-IR"/>
        </w:rPr>
        <w:t>2 با يك حركت بى ادبانه نبايد مردم را بى عقل دانست .</w:t>
      </w:r>
    </w:p>
    <w:p w:rsidR="00C61899" w:rsidRDefault="00C61899" w:rsidP="00C41F1A">
      <w:pPr>
        <w:pStyle w:val="libNormal"/>
        <w:rPr>
          <w:rtl/>
          <w:lang w:bidi="fa-IR"/>
        </w:rPr>
      </w:pPr>
      <w:r>
        <w:rPr>
          <w:rtl/>
          <w:lang w:bidi="fa-IR"/>
        </w:rPr>
        <w:t>گروهى كه همواره پشت اتاق هاى پيامبر با فرياد خواهان خارج شدن حضرت بودند، بى عقلند.</w:t>
      </w:r>
      <w:r w:rsidR="00AE35C7">
        <w:rPr>
          <w:rtl/>
          <w:lang w:bidi="fa-IR"/>
        </w:rPr>
        <w:t xml:space="preserve"> (</w:t>
      </w:r>
      <w:r>
        <w:rPr>
          <w:rtl/>
          <w:lang w:bidi="fa-IR"/>
        </w:rPr>
        <w:t>ينادونك)</w:t>
      </w:r>
      <w:r w:rsidR="00AE35C7">
        <w:rPr>
          <w:rtl/>
          <w:lang w:bidi="fa-IR"/>
        </w:rPr>
        <w:t xml:space="preserve"> (</w:t>
      </w:r>
      <w:r>
        <w:rPr>
          <w:rtl/>
          <w:lang w:bidi="fa-IR"/>
        </w:rPr>
        <w:t>فعل مضارع نشانه استمرار است)</w:t>
      </w:r>
    </w:p>
    <w:p w:rsidR="00C61899" w:rsidRDefault="00C61899" w:rsidP="00C41F1A">
      <w:pPr>
        <w:pStyle w:val="libNormal"/>
        <w:rPr>
          <w:rtl/>
          <w:lang w:bidi="fa-IR"/>
        </w:rPr>
      </w:pPr>
      <w:r>
        <w:rPr>
          <w:rtl/>
          <w:lang w:bidi="fa-IR"/>
        </w:rPr>
        <w:t>3 حساب فرياد افرادى كه بر اساس عادت بلند سخن مى گويند،</w:t>
      </w:r>
      <w:r w:rsidR="00AE35C7">
        <w:rPr>
          <w:rtl/>
          <w:lang w:bidi="fa-IR"/>
        </w:rPr>
        <w:t xml:space="preserve"> (</w:t>
      </w:r>
      <w:r>
        <w:rPr>
          <w:rtl/>
          <w:lang w:bidi="fa-IR"/>
        </w:rPr>
        <w:t>نه بر اساس اهانت و تحقير)، از افراد بى ادب و مغرِض جداست .</w:t>
      </w:r>
      <w:r w:rsidR="00AE35C7">
        <w:rPr>
          <w:rtl/>
          <w:lang w:bidi="fa-IR"/>
        </w:rPr>
        <w:t xml:space="preserve"> (</w:t>
      </w:r>
      <w:r>
        <w:rPr>
          <w:rtl/>
          <w:lang w:bidi="fa-IR"/>
        </w:rPr>
        <w:t>اكثرهم لايعقلون)</w:t>
      </w:r>
      <w:r w:rsidR="00AE35C7">
        <w:rPr>
          <w:rtl/>
          <w:lang w:bidi="fa-IR"/>
        </w:rPr>
        <w:t xml:space="preserve"> (</w:t>
      </w:r>
      <w:r>
        <w:rPr>
          <w:rtl/>
          <w:lang w:bidi="fa-IR"/>
        </w:rPr>
        <w:t>مثلا گاهى والدين نام فرزند خود را ساده مى برند، امّا قصد سوء ندارند، حساب آنان از كسانى كه براساس بى ادبى نام را ساده مى برند جداست)</w:t>
      </w:r>
    </w:p>
    <w:p w:rsidR="00C61899" w:rsidRDefault="00C61899" w:rsidP="00C41F1A">
      <w:pPr>
        <w:pStyle w:val="libNormal"/>
        <w:rPr>
          <w:rtl/>
          <w:lang w:bidi="fa-IR"/>
        </w:rPr>
      </w:pPr>
      <w:r>
        <w:rPr>
          <w:rtl/>
          <w:lang w:bidi="fa-IR"/>
        </w:rPr>
        <w:t>4 فرياد در كوچه و بى ادبى نسبت به رهبر آسمانى ، نشانه بى عقلى است .</w:t>
      </w:r>
      <w:r w:rsidR="00AE35C7">
        <w:rPr>
          <w:rtl/>
          <w:lang w:bidi="fa-IR"/>
        </w:rPr>
        <w:t xml:space="preserve"> (</w:t>
      </w:r>
      <w:r>
        <w:rPr>
          <w:rtl/>
          <w:lang w:bidi="fa-IR"/>
        </w:rPr>
        <w:t>ينادونك ... لايعقلون)</w:t>
      </w:r>
    </w:p>
    <w:p w:rsidR="00C61899" w:rsidRDefault="00C61899" w:rsidP="00C41F1A">
      <w:pPr>
        <w:pStyle w:val="libNormal"/>
        <w:rPr>
          <w:rtl/>
          <w:lang w:bidi="fa-IR"/>
        </w:rPr>
      </w:pPr>
      <w:r>
        <w:rPr>
          <w:rtl/>
          <w:lang w:bidi="fa-IR"/>
        </w:rPr>
        <w:t>5</w:t>
      </w:r>
      <w:r w:rsidR="00B548ED">
        <w:rPr>
          <w:rFonts w:hint="cs"/>
          <w:rtl/>
          <w:lang w:bidi="fa-IR"/>
        </w:rPr>
        <w:t xml:space="preserve"> </w:t>
      </w:r>
      <w:r>
        <w:rPr>
          <w:rtl/>
          <w:lang w:bidi="fa-IR"/>
        </w:rPr>
        <w:t>هركس عقلش بيشتر است ، ادبش بيشتر است .</w:t>
      </w:r>
      <w:r w:rsidR="00AE35C7">
        <w:rPr>
          <w:rtl/>
          <w:lang w:bidi="fa-IR"/>
        </w:rPr>
        <w:t xml:space="preserve"> (</w:t>
      </w:r>
      <w:r w:rsidRPr="00B548ED">
        <w:rPr>
          <w:rStyle w:val="libAieChar"/>
          <w:rtl/>
        </w:rPr>
        <w:t>الّذين ينادونك ... اكثرهم لايعقلون</w:t>
      </w:r>
      <w:r>
        <w:rPr>
          <w:rtl/>
          <w:lang w:bidi="fa-IR"/>
        </w:rPr>
        <w:t xml:space="preserve">) حضرت على </w:t>
      </w:r>
      <w:r w:rsidR="003E4D99" w:rsidRPr="003E4D99">
        <w:rPr>
          <w:rStyle w:val="libAlaemChar"/>
          <w:rtl/>
        </w:rPr>
        <w:t>عليه‌السلام</w:t>
      </w:r>
      <w:r>
        <w:rPr>
          <w:rtl/>
          <w:lang w:bidi="fa-IR"/>
        </w:rPr>
        <w:t xml:space="preserve"> مى فرمايد: «</w:t>
      </w:r>
      <w:r w:rsidRPr="00B548ED">
        <w:rPr>
          <w:rStyle w:val="libAieChar"/>
          <w:rtl/>
        </w:rPr>
        <w:t>لا عَقلَ لِمَن لا اءدبَ له</w:t>
      </w:r>
      <w:r>
        <w:rPr>
          <w:rtl/>
          <w:lang w:bidi="fa-IR"/>
        </w:rPr>
        <w:t xml:space="preserve">» كسى كه ادب ندارد، در واقع عقل ندارد. </w:t>
      </w:r>
      <w:r w:rsidR="00AE35C7">
        <w:rPr>
          <w:rStyle w:val="libFootnotenumChar"/>
          <w:rtl/>
        </w:rPr>
        <w:t xml:space="preserve"> (</w:t>
      </w:r>
      <w:r w:rsidR="00C41F1A" w:rsidRPr="004956C6">
        <w:rPr>
          <w:rStyle w:val="libFootnotenumChar"/>
          <w:rtl/>
        </w:rPr>
        <w:t>77)</w:t>
      </w:r>
    </w:p>
    <w:p w:rsidR="00C61899" w:rsidRDefault="00C61899" w:rsidP="00C41F1A">
      <w:pPr>
        <w:pStyle w:val="libNormal"/>
        <w:rPr>
          <w:rtl/>
          <w:lang w:bidi="fa-IR"/>
        </w:rPr>
      </w:pPr>
      <w:r>
        <w:rPr>
          <w:rtl/>
          <w:lang w:bidi="fa-IR"/>
        </w:rPr>
        <w:t>6 يكى از راههاى اصلاح و تربيت ، انتقاد و توبيخ خلافكار است .</w:t>
      </w:r>
      <w:r w:rsidR="00AE35C7">
        <w:rPr>
          <w:rtl/>
          <w:lang w:bidi="fa-IR"/>
        </w:rPr>
        <w:t xml:space="preserve"> (</w:t>
      </w:r>
      <w:r w:rsidRPr="00B548ED">
        <w:rPr>
          <w:rStyle w:val="libAieChar"/>
          <w:rtl/>
        </w:rPr>
        <w:t>الّذين ينادونك ... اكثرهم لايعقلون</w:t>
      </w:r>
      <w:r>
        <w:rPr>
          <w:rtl/>
          <w:lang w:bidi="fa-IR"/>
        </w:rPr>
        <w:t>)</w:t>
      </w:r>
    </w:p>
    <w:p w:rsidR="00C61899" w:rsidRDefault="00C61899" w:rsidP="00C41F1A">
      <w:pPr>
        <w:pStyle w:val="libNormal"/>
        <w:rPr>
          <w:rtl/>
          <w:lang w:bidi="fa-IR"/>
        </w:rPr>
      </w:pPr>
      <w:r>
        <w:rPr>
          <w:rtl/>
          <w:lang w:bidi="fa-IR"/>
        </w:rPr>
        <w:lastRenderedPageBreak/>
        <w:t>7 آنجا كه عمل خلافى تكرار شد، توبيخ لازم است .</w:t>
      </w:r>
      <w:r w:rsidR="00AE35C7">
        <w:rPr>
          <w:rtl/>
          <w:lang w:bidi="fa-IR"/>
        </w:rPr>
        <w:t xml:space="preserve"> (</w:t>
      </w:r>
      <w:r w:rsidRPr="00B548ED">
        <w:rPr>
          <w:rStyle w:val="libAieChar"/>
          <w:rtl/>
        </w:rPr>
        <w:t>ينادونك ... لايعقلون</w:t>
      </w:r>
      <w:r>
        <w:rPr>
          <w:rtl/>
          <w:lang w:bidi="fa-IR"/>
        </w:rPr>
        <w:t>)</w:t>
      </w:r>
    </w:p>
    <w:p w:rsidR="00C61899" w:rsidRDefault="00C61899" w:rsidP="00C41F1A">
      <w:pPr>
        <w:pStyle w:val="libNormal"/>
        <w:rPr>
          <w:rtl/>
          <w:lang w:bidi="fa-IR"/>
        </w:rPr>
      </w:pPr>
      <w:r>
        <w:rPr>
          <w:rtl/>
          <w:lang w:bidi="fa-IR"/>
        </w:rPr>
        <w:t>8</w:t>
      </w:r>
      <w:r w:rsidR="00B548ED">
        <w:rPr>
          <w:rFonts w:hint="cs"/>
          <w:rtl/>
          <w:lang w:bidi="fa-IR"/>
        </w:rPr>
        <w:t xml:space="preserve"> </w:t>
      </w:r>
      <w:r>
        <w:rPr>
          <w:rtl/>
          <w:lang w:bidi="fa-IR"/>
        </w:rPr>
        <w:t>به برنامه ها و اوقات فراغت ديگران احترام بگذاريم . پيامبر اسلام نيز به آرامش و استراحت و رسيدگى به خانواده نياز دارد و نبايد مردم هر لحظه مزاحم او شوند.</w:t>
      </w:r>
      <w:r w:rsidR="00AE35C7">
        <w:rPr>
          <w:rtl/>
          <w:lang w:bidi="fa-IR"/>
        </w:rPr>
        <w:t xml:space="preserve"> (</w:t>
      </w:r>
      <w:r w:rsidRPr="00DD43CE">
        <w:rPr>
          <w:rStyle w:val="libAieChar"/>
          <w:rtl/>
        </w:rPr>
        <w:t>لو انّهم صبروا</w:t>
      </w:r>
      <w:r>
        <w:rPr>
          <w:rtl/>
          <w:lang w:bidi="fa-IR"/>
        </w:rPr>
        <w:t>...)</w:t>
      </w:r>
      <w:r w:rsidR="00AE35C7">
        <w:rPr>
          <w:rtl/>
          <w:lang w:bidi="fa-IR"/>
        </w:rPr>
        <w:t xml:space="preserve"> (</w:t>
      </w:r>
      <w:r>
        <w:rPr>
          <w:rtl/>
          <w:lang w:bidi="fa-IR"/>
        </w:rPr>
        <w:t>مزاحمت و توقّع بى جا و ايجاد فشار و هيجان ، ممنوع)</w:t>
      </w:r>
    </w:p>
    <w:p w:rsidR="00C61899" w:rsidRDefault="00C61899" w:rsidP="00C41F1A">
      <w:pPr>
        <w:pStyle w:val="libNormal"/>
        <w:rPr>
          <w:rtl/>
          <w:lang w:bidi="fa-IR"/>
        </w:rPr>
      </w:pPr>
      <w:r>
        <w:rPr>
          <w:rtl/>
          <w:lang w:bidi="fa-IR"/>
        </w:rPr>
        <w:t>9 صبر نشانه ادب است .</w:t>
      </w:r>
      <w:r w:rsidR="00AE35C7">
        <w:rPr>
          <w:rtl/>
          <w:lang w:bidi="fa-IR"/>
        </w:rPr>
        <w:t xml:space="preserve"> (</w:t>
      </w:r>
      <w:r w:rsidRPr="00DD43CE">
        <w:rPr>
          <w:rStyle w:val="libAieChar"/>
          <w:rtl/>
        </w:rPr>
        <w:t>صبروا حتّى تخرج</w:t>
      </w:r>
      <w:r>
        <w:rPr>
          <w:rtl/>
          <w:lang w:bidi="fa-IR"/>
        </w:rPr>
        <w:t>)</w:t>
      </w:r>
    </w:p>
    <w:p w:rsidR="001D3CF5" w:rsidRDefault="00C61899" w:rsidP="00C41F1A">
      <w:pPr>
        <w:pStyle w:val="libNormal"/>
        <w:rPr>
          <w:rtl/>
          <w:lang w:bidi="fa-IR"/>
        </w:rPr>
      </w:pPr>
      <w:r>
        <w:rPr>
          <w:rtl/>
          <w:lang w:bidi="fa-IR"/>
        </w:rPr>
        <w:t>10 در ملاقات مردم با رهبرى ، اختيار و زمان نبدى به دست رهبر است .</w:t>
      </w:r>
      <w:r w:rsidR="00AE35C7">
        <w:rPr>
          <w:rtl/>
          <w:lang w:bidi="fa-IR"/>
        </w:rPr>
        <w:t xml:space="preserve"> (</w:t>
      </w:r>
      <w:r w:rsidRPr="00DD43CE">
        <w:rPr>
          <w:rStyle w:val="libAieChar"/>
          <w:rtl/>
        </w:rPr>
        <w:t>حتّى تخرج اليهم</w:t>
      </w:r>
      <w:r>
        <w:rPr>
          <w:rtl/>
          <w:lang w:bidi="fa-IR"/>
        </w:rPr>
        <w:t xml:space="preserve"> )</w:t>
      </w:r>
    </w:p>
    <w:p w:rsidR="00C61899" w:rsidRDefault="00C61899" w:rsidP="00C41F1A">
      <w:pPr>
        <w:pStyle w:val="libNormal"/>
        <w:rPr>
          <w:rtl/>
          <w:lang w:bidi="fa-IR"/>
        </w:rPr>
      </w:pPr>
      <w:r>
        <w:rPr>
          <w:rtl/>
          <w:lang w:bidi="fa-IR"/>
        </w:rPr>
        <w:t xml:space="preserve">11 پيامبراكرم </w:t>
      </w:r>
      <w:r w:rsidR="00A332C7" w:rsidRPr="00A332C7">
        <w:rPr>
          <w:rStyle w:val="libAlaemChar"/>
          <w:rtl/>
        </w:rPr>
        <w:t>صلى‌الله‌عليه‌وآله</w:t>
      </w:r>
      <w:r>
        <w:rPr>
          <w:rtl/>
          <w:lang w:bidi="fa-IR"/>
        </w:rPr>
        <w:t xml:space="preserve"> زمان هايى را براى ملاقات با مردم قرار داده بود و نيازى به فرياد از كوچه نبود.</w:t>
      </w:r>
      <w:r w:rsidR="00AE35C7">
        <w:rPr>
          <w:rtl/>
          <w:lang w:bidi="fa-IR"/>
        </w:rPr>
        <w:t xml:space="preserve"> (</w:t>
      </w:r>
      <w:r>
        <w:rPr>
          <w:rtl/>
          <w:lang w:bidi="fa-IR"/>
        </w:rPr>
        <w:t>حتّى تخرج اليهم)</w:t>
      </w:r>
    </w:p>
    <w:p w:rsidR="00C61899" w:rsidRDefault="00C61899" w:rsidP="00C41F1A">
      <w:pPr>
        <w:pStyle w:val="libNormal"/>
        <w:rPr>
          <w:rtl/>
          <w:lang w:bidi="fa-IR"/>
        </w:rPr>
      </w:pPr>
      <w:r>
        <w:rPr>
          <w:rtl/>
          <w:lang w:bidi="fa-IR"/>
        </w:rPr>
        <w:t>12 در برابر افراد بى ادب و بى خرد، از باب رحمت ، گذشت و مهربانى وارد شويم و آنان را ماءيوس نكنيم . خداوند ضمن سرزنش كسانى كه با فرياد پيامبر را صدا مى زدند، صبر، مغفرت و رحمت خود را مطرح مى كند تا يكسره ماءيوس نشوند وفرصت تغيير رويّه داشته باشند.</w:t>
      </w:r>
      <w:r w:rsidR="00AE35C7">
        <w:rPr>
          <w:rtl/>
          <w:lang w:bidi="fa-IR"/>
        </w:rPr>
        <w:t xml:space="preserve"> (</w:t>
      </w:r>
      <w:r>
        <w:rPr>
          <w:rtl/>
          <w:lang w:bidi="fa-IR"/>
        </w:rPr>
        <w:t>لو انّهم صبروا... واللّه غفور رحيم)</w:t>
      </w:r>
    </w:p>
    <w:p w:rsidR="00F15932" w:rsidRPr="0095013B" w:rsidRDefault="00F15932" w:rsidP="0095013B">
      <w:pPr>
        <w:rPr>
          <w:highlight w:val="yellow"/>
          <w:rtl/>
        </w:rPr>
      </w:pPr>
      <w:r>
        <w:rPr>
          <w:highlight w:val="yellow"/>
          <w:rtl/>
        </w:rPr>
        <w:br w:type="page"/>
      </w:r>
    </w:p>
    <w:p w:rsidR="00C61899" w:rsidRPr="00652837" w:rsidRDefault="00BB0117" w:rsidP="00B548ED">
      <w:pPr>
        <w:pStyle w:val="Heading1"/>
        <w:rPr>
          <w:rtl/>
        </w:rPr>
      </w:pPr>
      <w:bookmarkStart w:id="30" w:name="_Toc365974390"/>
      <w:r w:rsidRPr="00652837">
        <w:rPr>
          <w:rtl/>
        </w:rPr>
        <w:lastRenderedPageBreak/>
        <w:t>آيه</w:t>
      </w:r>
      <w:r w:rsidR="00AE35C7" w:rsidRPr="00652837">
        <w:rPr>
          <w:rtl/>
        </w:rPr>
        <w:t xml:space="preserve"> (</w:t>
      </w:r>
      <w:r w:rsidRPr="00652837">
        <w:rPr>
          <w:rtl/>
        </w:rPr>
        <w:t>6)</w:t>
      </w:r>
      <w:bookmarkEnd w:id="30"/>
    </w:p>
    <w:p w:rsidR="00C61899" w:rsidRDefault="00C61899" w:rsidP="00B548ED">
      <w:pPr>
        <w:pStyle w:val="libAie"/>
        <w:rPr>
          <w:rtl/>
          <w:lang w:bidi="fa-IR"/>
        </w:rPr>
      </w:pPr>
      <w:r>
        <w:rPr>
          <w:rtl/>
          <w:lang w:bidi="fa-IR"/>
        </w:rPr>
        <w:t>يََّاءَيُّهَا الَّذِينَ ءَامَنُوَّاْ إِن جَآءَكُمْ فَاسِقٌ بِنَبِإِ فَتَبَيَّنُوَّاْ اءَن تُصِيبُواْ قَوْماً بِجَهَ لَةٍ فَتُصْبِحُواْ عَلَى مَا فَعَلْتُمْ نَ دِمِينَ</w:t>
      </w:r>
    </w:p>
    <w:p w:rsidR="00C61899" w:rsidRDefault="00C61899" w:rsidP="00C41F1A">
      <w:pPr>
        <w:pStyle w:val="libNormal"/>
        <w:rPr>
          <w:rtl/>
          <w:lang w:bidi="fa-IR"/>
        </w:rPr>
      </w:pPr>
      <w:r>
        <w:rPr>
          <w:rtl/>
          <w:lang w:bidi="fa-IR"/>
        </w:rPr>
        <w:t>اى كسانى كه ايمان آورده ايد! اگر فاسقى براى شما خبرى آورد فورى تحقيق كنيد، مبادا</w:t>
      </w:r>
      <w:r w:rsidR="00AE35C7">
        <w:rPr>
          <w:rtl/>
          <w:lang w:bidi="fa-IR"/>
        </w:rPr>
        <w:t xml:space="preserve"> (</w:t>
      </w:r>
      <w:r>
        <w:rPr>
          <w:rtl/>
          <w:lang w:bidi="fa-IR"/>
        </w:rPr>
        <w:t>بخاطر زودباورى وشتابزدگى تصميم بگيريد و) ناآگاهانه به قومى آسيب رسانيد، سپس از كرده خودپشيمان شويد.</w:t>
      </w:r>
    </w:p>
    <w:p w:rsidR="00C61899" w:rsidRDefault="00643B46" w:rsidP="00643B46">
      <w:pPr>
        <w:pStyle w:val="Heading2"/>
        <w:rPr>
          <w:rtl/>
          <w:lang w:bidi="fa-IR"/>
        </w:rPr>
      </w:pPr>
      <w:bookmarkStart w:id="31" w:name="_Toc365974391"/>
      <w:r>
        <w:rPr>
          <w:rtl/>
          <w:lang w:bidi="fa-IR"/>
        </w:rPr>
        <w:t>نكته ها:</w:t>
      </w:r>
      <w:bookmarkEnd w:id="31"/>
    </w:p>
    <w:p w:rsidR="00C61899" w:rsidRDefault="00C61899" w:rsidP="00C41F1A">
      <w:pPr>
        <w:pStyle w:val="libNormal"/>
        <w:rPr>
          <w:rtl/>
          <w:lang w:bidi="fa-IR"/>
        </w:rPr>
      </w:pPr>
      <w:r>
        <w:rPr>
          <w:rtl/>
          <w:lang w:bidi="fa-IR"/>
        </w:rPr>
        <w:t>سؤ ال : در اين آيه دستور تحقيق و بررسى آمده است ، ولى در آيه 12 همين سوره ، تجسّس در امور مردم حرام شده است ، آيا مى شود هم تجسّس حرام باشد و هم بررسى واجب ؟</w:t>
      </w:r>
    </w:p>
    <w:p w:rsidR="001D3CF5" w:rsidRDefault="00C61899" w:rsidP="00C41F1A">
      <w:pPr>
        <w:pStyle w:val="libNormal"/>
        <w:rPr>
          <w:rtl/>
          <w:lang w:bidi="fa-IR"/>
        </w:rPr>
      </w:pPr>
      <w:r>
        <w:rPr>
          <w:rtl/>
          <w:lang w:bidi="fa-IR"/>
        </w:rPr>
        <w:t xml:space="preserve">پاسخ : آنجا كه تجسّس حرام است ، درباره رفتار شخصىِ مردم است كه ربطى به زندگى اجتماعى ندارد، ولى آنجا كه بررسى واجب است ، موردى است كه به جامعه مربوط است ومى خواهيم بر اساس آن ، </w:t>
      </w:r>
    </w:p>
    <w:p w:rsidR="00C61899" w:rsidRDefault="00C61899" w:rsidP="00DD43CE">
      <w:pPr>
        <w:pStyle w:val="libNormal0"/>
        <w:rPr>
          <w:rtl/>
          <w:lang w:bidi="fa-IR"/>
        </w:rPr>
      </w:pPr>
      <w:r>
        <w:rPr>
          <w:rtl/>
          <w:lang w:bidi="fa-IR"/>
        </w:rPr>
        <w:t>اقدام و عملى انجام دهيم كه اگر به خاطر احترام فرد، تحقيق و بررسى نكنيم ممكن است امّتى در معرض ‍ فتنه و آشوب قرار گيرند.</w:t>
      </w:r>
    </w:p>
    <w:p w:rsidR="00C61899" w:rsidRDefault="00643B46" w:rsidP="00643B46">
      <w:pPr>
        <w:pStyle w:val="Heading2"/>
        <w:rPr>
          <w:rtl/>
          <w:lang w:bidi="fa-IR"/>
        </w:rPr>
      </w:pPr>
      <w:bookmarkStart w:id="32" w:name="_Toc365974392"/>
      <w:r>
        <w:rPr>
          <w:rtl/>
          <w:lang w:bidi="fa-IR"/>
        </w:rPr>
        <w:t>پيام ها:</w:t>
      </w:r>
      <w:bookmarkEnd w:id="32"/>
    </w:p>
    <w:p w:rsidR="00C61899" w:rsidRDefault="00C61899" w:rsidP="00C41F1A">
      <w:pPr>
        <w:pStyle w:val="libNormal"/>
        <w:rPr>
          <w:rtl/>
          <w:lang w:bidi="fa-IR"/>
        </w:rPr>
      </w:pPr>
      <w:r>
        <w:rPr>
          <w:rtl/>
          <w:lang w:bidi="fa-IR"/>
        </w:rPr>
        <w:t>از اين آيه درس هاى مهمى مى توان گرفت كه ما به بعضى از آنها اشاره مى كنيم :</w:t>
      </w:r>
    </w:p>
    <w:p w:rsidR="00C61899" w:rsidRDefault="00C61899" w:rsidP="00C41F1A">
      <w:pPr>
        <w:pStyle w:val="libNormal"/>
        <w:rPr>
          <w:rtl/>
          <w:lang w:bidi="fa-IR"/>
        </w:rPr>
      </w:pPr>
      <w:r>
        <w:rPr>
          <w:rtl/>
          <w:lang w:bidi="fa-IR"/>
        </w:rPr>
        <w:t>1 به هر كس دستورى مى دهيد، نام او را با احترام ببريد.</w:t>
      </w:r>
      <w:r w:rsidR="00AE35C7">
        <w:rPr>
          <w:rtl/>
          <w:lang w:bidi="fa-IR"/>
        </w:rPr>
        <w:t xml:space="preserve"> (</w:t>
      </w:r>
      <w:r>
        <w:rPr>
          <w:rtl/>
          <w:lang w:bidi="fa-IR"/>
        </w:rPr>
        <w:t>يا ايّها الّذين آمنوا...)</w:t>
      </w:r>
    </w:p>
    <w:p w:rsidR="00C61899" w:rsidRDefault="00C61899" w:rsidP="00C41F1A">
      <w:pPr>
        <w:pStyle w:val="libNormal"/>
        <w:rPr>
          <w:rtl/>
          <w:lang w:bidi="fa-IR"/>
        </w:rPr>
      </w:pPr>
      <w:r>
        <w:rPr>
          <w:rtl/>
          <w:lang w:bidi="fa-IR"/>
        </w:rPr>
        <w:t xml:space="preserve">2 همه اصحاب پيامبر عادل نبوده اند، بلكه در ميان آنان افراد فاسق و منافق نيز بوده اند. </w:t>
      </w:r>
      <w:r w:rsidR="00AE35C7">
        <w:rPr>
          <w:rtl/>
          <w:lang w:bidi="fa-IR"/>
        </w:rPr>
        <w:t xml:space="preserve"> (</w:t>
      </w:r>
      <w:r>
        <w:rPr>
          <w:rtl/>
          <w:lang w:bidi="fa-IR"/>
        </w:rPr>
        <w:t>ان جاءكم فاسق)</w:t>
      </w:r>
    </w:p>
    <w:p w:rsidR="00C61899" w:rsidRDefault="00C61899" w:rsidP="00C41F1A">
      <w:pPr>
        <w:pStyle w:val="libNormal"/>
        <w:rPr>
          <w:rtl/>
          <w:lang w:bidi="fa-IR"/>
        </w:rPr>
      </w:pPr>
      <w:r>
        <w:rPr>
          <w:rtl/>
          <w:lang w:bidi="fa-IR"/>
        </w:rPr>
        <w:lastRenderedPageBreak/>
        <w:t>3 افشاگرى و رسوا كردن افرادى كه كارشان سبب فتنه است ، مانعى ندارد.</w:t>
      </w:r>
      <w:r w:rsidR="00AE35C7">
        <w:rPr>
          <w:rtl/>
          <w:lang w:bidi="fa-IR"/>
        </w:rPr>
        <w:t xml:space="preserve"> (</w:t>
      </w:r>
      <w:r w:rsidRPr="00DD43CE">
        <w:rPr>
          <w:rStyle w:val="libAieChar"/>
          <w:rtl/>
        </w:rPr>
        <w:t>ان جاءكم فاسق</w:t>
      </w:r>
      <w:r>
        <w:rPr>
          <w:rtl/>
          <w:lang w:bidi="fa-IR"/>
        </w:rPr>
        <w:t>)</w:t>
      </w:r>
      <w:r w:rsidR="00AE35C7">
        <w:rPr>
          <w:rtl/>
          <w:lang w:bidi="fa-IR"/>
        </w:rPr>
        <w:t xml:space="preserve"> (</w:t>
      </w:r>
      <w:r>
        <w:rPr>
          <w:rtl/>
          <w:lang w:bidi="fa-IR"/>
        </w:rPr>
        <w:t>با توجّه به اينكه مراد از فاسق ، وليدبن عقبه است .)</w:t>
      </w:r>
    </w:p>
    <w:p w:rsidR="00C61899" w:rsidRDefault="00C61899" w:rsidP="00C41F1A">
      <w:pPr>
        <w:pStyle w:val="libNormal"/>
        <w:rPr>
          <w:rtl/>
          <w:lang w:bidi="fa-IR"/>
        </w:rPr>
      </w:pPr>
      <w:r>
        <w:rPr>
          <w:rtl/>
          <w:lang w:bidi="fa-IR"/>
        </w:rPr>
        <w:t>4 اسلام ، اصل در زندگى را اعتماد به مردم مى داند، امّا حساب كسى كه فسق او بر همه روشن شد، از افراد عادّى جداست .</w:t>
      </w:r>
      <w:r w:rsidR="00AE35C7">
        <w:rPr>
          <w:rtl/>
          <w:lang w:bidi="fa-IR"/>
        </w:rPr>
        <w:t xml:space="preserve"> (</w:t>
      </w:r>
      <w:r>
        <w:rPr>
          <w:rtl/>
          <w:lang w:bidi="fa-IR"/>
        </w:rPr>
        <w:t>ان جاءكم فاسق)</w:t>
      </w:r>
    </w:p>
    <w:p w:rsidR="00C61899" w:rsidRDefault="00C61899" w:rsidP="00C41F1A">
      <w:pPr>
        <w:pStyle w:val="libNormal"/>
        <w:rPr>
          <w:rtl/>
          <w:lang w:bidi="fa-IR"/>
        </w:rPr>
      </w:pPr>
      <w:r>
        <w:rPr>
          <w:rtl/>
          <w:lang w:bidi="fa-IR"/>
        </w:rPr>
        <w:t>5زمينه حوادث دو چيز است : تلاش فاسق ، زود باورى مؤ من .</w:t>
      </w:r>
      <w:r w:rsidR="00AE35C7">
        <w:rPr>
          <w:rtl/>
          <w:lang w:bidi="fa-IR"/>
        </w:rPr>
        <w:t xml:space="preserve"> (</w:t>
      </w:r>
      <w:r>
        <w:rPr>
          <w:rtl/>
          <w:lang w:bidi="fa-IR"/>
        </w:rPr>
        <w:t>آمنوا ان جائكم فاسق ...)</w:t>
      </w:r>
    </w:p>
    <w:p w:rsidR="00C61899" w:rsidRDefault="00C61899" w:rsidP="00C41F1A">
      <w:pPr>
        <w:pStyle w:val="libNormal"/>
        <w:rPr>
          <w:rtl/>
          <w:lang w:bidi="fa-IR"/>
        </w:rPr>
      </w:pPr>
      <w:r>
        <w:rPr>
          <w:rtl/>
          <w:lang w:bidi="fa-IR"/>
        </w:rPr>
        <w:t>6 گرچه ما بايد به سراغ خبر گرفتن از فاسق نرويم ، ولى آنان درصددند كه به سراغ ما بيايند و اخبار نادرستى را بازگو كنند.</w:t>
      </w:r>
      <w:r w:rsidR="00AE35C7">
        <w:rPr>
          <w:rtl/>
          <w:lang w:bidi="fa-IR"/>
        </w:rPr>
        <w:t xml:space="preserve"> (</w:t>
      </w:r>
      <w:r>
        <w:rPr>
          <w:rtl/>
          <w:lang w:bidi="fa-IR"/>
        </w:rPr>
        <w:t>جائكم ...)</w:t>
      </w:r>
    </w:p>
    <w:p w:rsidR="00C61899" w:rsidRDefault="00C61899" w:rsidP="00C41F1A">
      <w:pPr>
        <w:pStyle w:val="libNormal"/>
        <w:rPr>
          <w:rtl/>
          <w:lang w:bidi="fa-IR"/>
        </w:rPr>
      </w:pPr>
      <w:r>
        <w:rPr>
          <w:rtl/>
          <w:lang w:bidi="fa-IR"/>
        </w:rPr>
        <w:t>7 هر خبرى نياز به تحقيق ندارد.</w:t>
      </w:r>
      <w:r w:rsidR="00AE35C7">
        <w:rPr>
          <w:rtl/>
          <w:lang w:bidi="fa-IR"/>
        </w:rPr>
        <w:t xml:space="preserve"> (</w:t>
      </w:r>
      <w:r>
        <w:rPr>
          <w:rtl/>
          <w:lang w:bidi="fa-IR"/>
        </w:rPr>
        <w:t>زيرا «نباء» به خبر مهم و مفيد گفته مى شود كه بايد بررسى شود)</w:t>
      </w:r>
    </w:p>
    <w:p w:rsidR="001D3CF5" w:rsidRDefault="00C61899" w:rsidP="00C41F1A">
      <w:pPr>
        <w:pStyle w:val="libNormal"/>
        <w:rPr>
          <w:rtl/>
          <w:lang w:bidi="fa-IR"/>
        </w:rPr>
      </w:pPr>
      <w:r>
        <w:rPr>
          <w:rtl/>
          <w:lang w:bidi="fa-IR"/>
        </w:rPr>
        <w:t>8</w:t>
      </w:r>
      <w:r w:rsidR="00DD43CE">
        <w:rPr>
          <w:rFonts w:hint="cs"/>
          <w:rtl/>
          <w:lang w:bidi="fa-IR"/>
        </w:rPr>
        <w:t xml:space="preserve"> </w:t>
      </w:r>
      <w:r>
        <w:rPr>
          <w:rtl/>
          <w:lang w:bidi="fa-IR"/>
        </w:rPr>
        <w:t>ايمان با خوش باورى سازگار نيست .</w:t>
      </w:r>
      <w:r w:rsidR="00AE35C7">
        <w:rPr>
          <w:rtl/>
          <w:lang w:bidi="fa-IR"/>
        </w:rPr>
        <w:t xml:space="preserve"> (</w:t>
      </w:r>
      <w:r w:rsidRPr="00DD43CE">
        <w:rPr>
          <w:rStyle w:val="libAieChar"/>
          <w:rtl/>
        </w:rPr>
        <w:t>آمنوا...فتبيّنوا</w:t>
      </w:r>
      <w:r>
        <w:rPr>
          <w:rtl/>
          <w:lang w:bidi="fa-IR"/>
        </w:rPr>
        <w:t>)</w:t>
      </w:r>
    </w:p>
    <w:p w:rsidR="00C61899" w:rsidRDefault="00C61899" w:rsidP="00C41F1A">
      <w:pPr>
        <w:pStyle w:val="libNormal"/>
        <w:rPr>
          <w:rtl/>
          <w:lang w:bidi="fa-IR"/>
        </w:rPr>
      </w:pPr>
      <w:r>
        <w:rPr>
          <w:rtl/>
          <w:lang w:bidi="fa-IR"/>
        </w:rPr>
        <w:t>9 تحقيق و بررسى را به تاءخير نيندازيد.</w:t>
      </w:r>
      <w:r w:rsidR="00AE35C7">
        <w:rPr>
          <w:rtl/>
          <w:lang w:bidi="fa-IR"/>
        </w:rPr>
        <w:t xml:space="preserve"> (</w:t>
      </w:r>
      <w:r>
        <w:rPr>
          <w:rtl/>
          <w:lang w:bidi="fa-IR"/>
        </w:rPr>
        <w:t>فَتبيّنوا)</w:t>
      </w:r>
      <w:r w:rsidR="00AE35C7">
        <w:rPr>
          <w:rtl/>
          <w:lang w:bidi="fa-IR"/>
        </w:rPr>
        <w:t xml:space="preserve"> (</w:t>
      </w:r>
      <w:r>
        <w:rPr>
          <w:rtl/>
          <w:lang w:bidi="fa-IR"/>
        </w:rPr>
        <w:t>حرف</w:t>
      </w:r>
      <w:r w:rsidR="00AE35C7">
        <w:rPr>
          <w:rtl/>
          <w:lang w:bidi="fa-IR"/>
        </w:rPr>
        <w:t xml:space="preserve"> (</w:t>
      </w:r>
      <w:r>
        <w:rPr>
          <w:rtl/>
          <w:lang w:bidi="fa-IR"/>
        </w:rPr>
        <w:t>فاء) نشانه اقدام سريع است)</w:t>
      </w:r>
    </w:p>
    <w:p w:rsidR="00C61899" w:rsidRDefault="00C61899" w:rsidP="00C41F1A">
      <w:pPr>
        <w:pStyle w:val="libNormal"/>
        <w:rPr>
          <w:rtl/>
          <w:lang w:bidi="fa-IR"/>
        </w:rPr>
      </w:pPr>
      <w:r>
        <w:rPr>
          <w:rtl/>
          <w:lang w:bidi="fa-IR"/>
        </w:rPr>
        <w:t>10 جامعه اسلامى در معرض هرگونه تهاجم خبرى است و مردم بايد هوشيار و اهل تحقيق باشند.</w:t>
      </w:r>
      <w:r w:rsidR="00AE35C7">
        <w:rPr>
          <w:rtl/>
          <w:lang w:bidi="fa-IR"/>
        </w:rPr>
        <w:t xml:space="preserve"> (</w:t>
      </w:r>
      <w:r>
        <w:rPr>
          <w:rtl/>
          <w:lang w:bidi="fa-IR"/>
        </w:rPr>
        <w:t>ان جائكم ... فتبيّنوا)</w:t>
      </w:r>
    </w:p>
    <w:p w:rsidR="00C61899" w:rsidRDefault="00C61899" w:rsidP="00C41F1A">
      <w:pPr>
        <w:pStyle w:val="libNormal"/>
        <w:rPr>
          <w:rtl/>
          <w:lang w:bidi="fa-IR"/>
        </w:rPr>
      </w:pPr>
      <w:r>
        <w:rPr>
          <w:rtl/>
          <w:lang w:bidi="fa-IR"/>
        </w:rPr>
        <w:t>11 چون گاهى فاسق راست مى گويد، بنابراين نبايد همه جا سخن او را تكذيب كرد، بلكه بايد تحقيق شود.</w:t>
      </w:r>
      <w:r w:rsidR="00AE35C7">
        <w:rPr>
          <w:rtl/>
          <w:lang w:bidi="fa-IR"/>
        </w:rPr>
        <w:t xml:space="preserve"> (</w:t>
      </w:r>
      <w:r>
        <w:rPr>
          <w:rtl/>
          <w:lang w:bidi="fa-IR"/>
        </w:rPr>
        <w:t>فتبيّنوا)</w:t>
      </w:r>
    </w:p>
    <w:p w:rsidR="00C61899" w:rsidRDefault="00C61899" w:rsidP="00C41F1A">
      <w:pPr>
        <w:pStyle w:val="libNormal"/>
        <w:rPr>
          <w:rtl/>
          <w:lang w:bidi="fa-IR"/>
        </w:rPr>
      </w:pPr>
      <w:r>
        <w:rPr>
          <w:rtl/>
          <w:lang w:bidi="fa-IR"/>
        </w:rPr>
        <w:t>12 درمان مفاسد و ناهنجارى هاى اجتماعى ، هوشيارى امّت اسلامى است .</w:t>
      </w:r>
      <w:r w:rsidR="00AE35C7">
        <w:rPr>
          <w:rtl/>
          <w:lang w:bidi="fa-IR"/>
        </w:rPr>
        <w:t xml:space="preserve"> (</w:t>
      </w:r>
      <w:r>
        <w:rPr>
          <w:rtl/>
          <w:lang w:bidi="fa-IR"/>
        </w:rPr>
        <w:t>فتبيّنوا)</w:t>
      </w:r>
    </w:p>
    <w:p w:rsidR="00C61899" w:rsidRDefault="00C61899" w:rsidP="00C41F1A">
      <w:pPr>
        <w:pStyle w:val="libNormal"/>
        <w:rPr>
          <w:rtl/>
          <w:lang w:bidi="fa-IR"/>
        </w:rPr>
      </w:pPr>
      <w:r>
        <w:rPr>
          <w:rtl/>
          <w:lang w:bidi="fa-IR"/>
        </w:rPr>
        <w:t>13 با تحقيق و بررسى ، فاسقان را متنبّه كنيم و نگذاريم ميدان دار جامعه اسلامى باشند و عرصه را بر آنان تنگ نماييم .</w:t>
      </w:r>
      <w:r w:rsidR="00AE35C7">
        <w:rPr>
          <w:rtl/>
          <w:lang w:bidi="fa-IR"/>
        </w:rPr>
        <w:t xml:space="preserve"> (</w:t>
      </w:r>
      <w:r w:rsidRPr="00DD43CE">
        <w:rPr>
          <w:rStyle w:val="libAieChar"/>
          <w:rtl/>
        </w:rPr>
        <w:t>فتبيّنوا ان تصيبوا قوماً</w:t>
      </w:r>
      <w:r>
        <w:rPr>
          <w:rtl/>
          <w:lang w:bidi="fa-IR"/>
        </w:rPr>
        <w:t>)</w:t>
      </w:r>
    </w:p>
    <w:p w:rsidR="00C61899" w:rsidRDefault="00C61899" w:rsidP="00C41F1A">
      <w:pPr>
        <w:pStyle w:val="libNormal"/>
        <w:rPr>
          <w:rtl/>
          <w:lang w:bidi="fa-IR"/>
        </w:rPr>
      </w:pPr>
      <w:r>
        <w:rPr>
          <w:rtl/>
          <w:lang w:bidi="fa-IR"/>
        </w:rPr>
        <w:lastRenderedPageBreak/>
        <w:t>14 در مديريّت ، بايد علاج واقعه را قبل از وقوع انجام داد. ابتدا تحقيق ، سپس اقدام كنيم .</w:t>
      </w:r>
      <w:r w:rsidR="00AE35C7">
        <w:rPr>
          <w:rtl/>
          <w:lang w:bidi="fa-IR"/>
        </w:rPr>
        <w:t xml:space="preserve"> (</w:t>
      </w:r>
      <w:r w:rsidRPr="00DD43CE">
        <w:rPr>
          <w:rStyle w:val="libAieChar"/>
          <w:rtl/>
        </w:rPr>
        <w:t>فتبيّنوا ان تصيبوا</w:t>
      </w:r>
      <w:r>
        <w:rPr>
          <w:rtl/>
          <w:lang w:bidi="fa-IR"/>
        </w:rPr>
        <w:t>)</w:t>
      </w:r>
    </w:p>
    <w:p w:rsidR="00C61899" w:rsidRDefault="00C61899" w:rsidP="00C41F1A">
      <w:pPr>
        <w:pStyle w:val="libNormal"/>
        <w:rPr>
          <w:rtl/>
          <w:lang w:bidi="fa-IR"/>
        </w:rPr>
      </w:pPr>
      <w:r>
        <w:rPr>
          <w:rtl/>
          <w:lang w:bidi="fa-IR"/>
        </w:rPr>
        <w:t>15 بيان فلسفه و رمز و راز احكام الهى ، انگيزه مردم را در انجام دستورات زياد مى كند.</w:t>
      </w:r>
      <w:r w:rsidR="00AE35C7">
        <w:rPr>
          <w:rtl/>
          <w:lang w:bidi="fa-IR"/>
        </w:rPr>
        <w:t xml:space="preserve"> (</w:t>
      </w:r>
      <w:r>
        <w:rPr>
          <w:rtl/>
          <w:lang w:bidi="fa-IR"/>
        </w:rPr>
        <w:t>فلسفه و راز تحقيق ، دورى از ايجاد فتنه در جامعه بيان شده است)</w:t>
      </w:r>
      <w:r w:rsidR="00AE35C7">
        <w:rPr>
          <w:rtl/>
          <w:lang w:bidi="fa-IR"/>
        </w:rPr>
        <w:t xml:space="preserve"> (</w:t>
      </w:r>
      <w:r w:rsidRPr="00DD43CE">
        <w:rPr>
          <w:rStyle w:val="libAieChar"/>
          <w:rtl/>
        </w:rPr>
        <w:t>فتبيّنوا ان تصيبوا</w:t>
      </w:r>
      <w:r>
        <w:rPr>
          <w:rtl/>
          <w:lang w:bidi="fa-IR"/>
        </w:rPr>
        <w:t>)</w:t>
      </w:r>
    </w:p>
    <w:p w:rsidR="00C61899" w:rsidRDefault="00C61899" w:rsidP="00C41F1A">
      <w:pPr>
        <w:pStyle w:val="libNormal"/>
        <w:rPr>
          <w:rtl/>
          <w:lang w:bidi="fa-IR"/>
        </w:rPr>
      </w:pPr>
      <w:r>
        <w:rPr>
          <w:rtl/>
          <w:lang w:bidi="fa-IR"/>
        </w:rPr>
        <w:t>16 هدف خبرگزارى فاسق ، ايجاد فتنه و بهم زدن امنيّت نظام است .</w:t>
      </w:r>
      <w:r w:rsidR="00AE35C7">
        <w:rPr>
          <w:rtl/>
          <w:lang w:bidi="fa-IR"/>
        </w:rPr>
        <w:t xml:space="preserve"> (</w:t>
      </w:r>
      <w:r w:rsidRPr="00DD43CE">
        <w:rPr>
          <w:rStyle w:val="libAieChar"/>
          <w:rtl/>
        </w:rPr>
        <w:t>ان تصيبوا قوماً بجهالة</w:t>
      </w:r>
      <w:r>
        <w:rPr>
          <w:rtl/>
          <w:lang w:bidi="fa-IR"/>
        </w:rPr>
        <w:t>)</w:t>
      </w:r>
    </w:p>
    <w:p w:rsidR="001D3CF5" w:rsidRDefault="00C61899" w:rsidP="00C41F1A">
      <w:pPr>
        <w:pStyle w:val="libNormal"/>
        <w:rPr>
          <w:rtl/>
          <w:lang w:bidi="fa-IR"/>
        </w:rPr>
      </w:pPr>
      <w:r>
        <w:rPr>
          <w:rtl/>
          <w:lang w:bidi="fa-IR"/>
        </w:rPr>
        <w:t>17 اقدام به يك گزارش بررسى نشده ، مى تواند قومى را به نابودى بكشاند.</w:t>
      </w:r>
      <w:r w:rsidR="00AE35C7">
        <w:rPr>
          <w:rtl/>
          <w:lang w:bidi="fa-IR"/>
        </w:rPr>
        <w:t xml:space="preserve"> (</w:t>
      </w:r>
      <w:r w:rsidRPr="00DD43CE">
        <w:rPr>
          <w:rStyle w:val="libAieChar"/>
          <w:rtl/>
        </w:rPr>
        <w:t>ان تصيبوا قوماً</w:t>
      </w:r>
      <w:r>
        <w:rPr>
          <w:rtl/>
          <w:lang w:bidi="fa-IR"/>
        </w:rPr>
        <w:t>)</w:t>
      </w:r>
    </w:p>
    <w:p w:rsidR="00C61899" w:rsidRDefault="00C61899" w:rsidP="00C41F1A">
      <w:pPr>
        <w:pStyle w:val="libNormal"/>
        <w:rPr>
          <w:rtl/>
          <w:lang w:bidi="fa-IR"/>
        </w:rPr>
      </w:pPr>
      <w:r>
        <w:rPr>
          <w:rtl/>
          <w:lang w:bidi="fa-IR"/>
        </w:rPr>
        <w:t>18 اقدام عجولانه و بدون بررسى و تحقيق ، نوعى جهالت است .</w:t>
      </w:r>
      <w:r w:rsidR="00AE35C7">
        <w:rPr>
          <w:rtl/>
          <w:lang w:bidi="fa-IR"/>
        </w:rPr>
        <w:t xml:space="preserve"> (</w:t>
      </w:r>
      <w:r w:rsidRPr="00DD43CE">
        <w:rPr>
          <w:rStyle w:val="libAieChar"/>
          <w:rtl/>
        </w:rPr>
        <w:t>تصيبوا قوماً بجهالة</w:t>
      </w:r>
      <w:r>
        <w:rPr>
          <w:rtl/>
          <w:lang w:bidi="fa-IR"/>
        </w:rPr>
        <w:t xml:space="preserve"> )</w:t>
      </w:r>
    </w:p>
    <w:p w:rsidR="00C61899" w:rsidRDefault="00C61899" w:rsidP="00C41F1A">
      <w:pPr>
        <w:pStyle w:val="libNormal"/>
        <w:rPr>
          <w:rtl/>
          <w:lang w:bidi="fa-IR"/>
        </w:rPr>
      </w:pPr>
      <w:r>
        <w:rPr>
          <w:rtl/>
          <w:lang w:bidi="fa-IR"/>
        </w:rPr>
        <w:t>19 عمل به دستورات الهى ، مانع پشيمانى است . تحقيق كنيم تا مبادا پشيمان شويم .</w:t>
      </w:r>
      <w:r w:rsidR="00AE35C7">
        <w:rPr>
          <w:rtl/>
          <w:lang w:bidi="fa-IR"/>
        </w:rPr>
        <w:t xml:space="preserve"> (</w:t>
      </w:r>
      <w:r w:rsidRPr="00DD43CE">
        <w:rPr>
          <w:rStyle w:val="libAieChar"/>
          <w:rtl/>
        </w:rPr>
        <w:t>فتبيّنوا... نادمين</w:t>
      </w:r>
      <w:r>
        <w:rPr>
          <w:rtl/>
          <w:lang w:bidi="fa-IR"/>
        </w:rPr>
        <w:t>)</w:t>
      </w:r>
    </w:p>
    <w:p w:rsidR="00C61899" w:rsidRDefault="00C61899" w:rsidP="00C41F1A">
      <w:pPr>
        <w:pStyle w:val="libNormal"/>
        <w:rPr>
          <w:rtl/>
          <w:lang w:bidi="fa-IR"/>
        </w:rPr>
      </w:pPr>
      <w:r>
        <w:rPr>
          <w:rtl/>
          <w:lang w:bidi="fa-IR"/>
        </w:rPr>
        <w:t>20 پايان كار نسنجيده ، پشيمانى است .</w:t>
      </w:r>
      <w:r w:rsidR="00AE35C7">
        <w:rPr>
          <w:rtl/>
          <w:lang w:bidi="fa-IR"/>
        </w:rPr>
        <w:t xml:space="preserve"> (</w:t>
      </w:r>
      <w:r>
        <w:rPr>
          <w:rtl/>
          <w:lang w:bidi="fa-IR"/>
        </w:rPr>
        <w:t>نادمين)</w:t>
      </w:r>
    </w:p>
    <w:p w:rsidR="00C61899" w:rsidRDefault="00643B46" w:rsidP="00643B46">
      <w:pPr>
        <w:pStyle w:val="Heading2"/>
        <w:rPr>
          <w:rtl/>
          <w:lang w:bidi="fa-IR"/>
        </w:rPr>
      </w:pPr>
      <w:bookmarkStart w:id="33" w:name="_Toc365974393"/>
      <w:r>
        <w:rPr>
          <w:rtl/>
          <w:lang w:bidi="fa-IR"/>
        </w:rPr>
        <w:t>فسق چيست و فاسق كيست ؟</w:t>
      </w:r>
      <w:bookmarkEnd w:id="33"/>
    </w:p>
    <w:p w:rsidR="00C61899" w:rsidRDefault="00C61899" w:rsidP="00C41F1A">
      <w:pPr>
        <w:pStyle w:val="libNormal"/>
        <w:rPr>
          <w:rtl/>
          <w:lang w:bidi="fa-IR"/>
        </w:rPr>
      </w:pPr>
      <w:r>
        <w:rPr>
          <w:rtl/>
          <w:lang w:bidi="fa-IR"/>
        </w:rPr>
        <w:t>در اين آيه</w:t>
      </w:r>
      <w:r w:rsidR="00AE35C7">
        <w:rPr>
          <w:rtl/>
          <w:lang w:bidi="fa-IR"/>
        </w:rPr>
        <w:t xml:space="preserve"> (</w:t>
      </w:r>
      <w:r>
        <w:rPr>
          <w:rtl/>
          <w:lang w:bidi="fa-IR"/>
        </w:rPr>
        <w:t>ششم سوره حجرات) سفارش مى كند كه اگر فاسقى براى شما خبر مهمى آورد، تحقيق و بررسى كنيد. در اينجا بايد بدانيم فاسق كيست و راههاى تشخيص خبر دروغ از خبر راست كدام است ؟</w:t>
      </w:r>
    </w:p>
    <w:p w:rsidR="00C61899" w:rsidRDefault="00C61899" w:rsidP="00C41F1A">
      <w:pPr>
        <w:pStyle w:val="libNormal"/>
        <w:rPr>
          <w:rtl/>
          <w:lang w:bidi="fa-IR"/>
        </w:rPr>
      </w:pPr>
      <w:r>
        <w:rPr>
          <w:rtl/>
          <w:lang w:bidi="fa-IR"/>
        </w:rPr>
        <w:t>«فِسق» در لغت به معناى جدا شدن است و در اصطلاح قرآنى ، به جدا شدن وخارج شدن از راه مستقيم گفته مى شود. اين كلمه در برابر عدالت بكار مى رود و فاسق به كسى مى گويند كه مرتكب گناه كبيره شده و توبه نكند.</w:t>
      </w:r>
    </w:p>
    <w:p w:rsidR="00C61899" w:rsidRDefault="00C61899" w:rsidP="00C41F1A">
      <w:pPr>
        <w:pStyle w:val="libNormal"/>
        <w:rPr>
          <w:rtl/>
          <w:lang w:bidi="fa-IR"/>
        </w:rPr>
      </w:pPr>
      <w:r>
        <w:rPr>
          <w:rtl/>
          <w:lang w:bidi="fa-IR"/>
        </w:rPr>
        <w:lastRenderedPageBreak/>
        <w:t>«فِسق» در قالب هاى گوناگون وموارد مختلف ، پنجاه و چهار بار در قرآن آمده است از جمله :</w:t>
      </w:r>
    </w:p>
    <w:p w:rsidR="00C61899" w:rsidRDefault="00C61899" w:rsidP="00C41F1A">
      <w:pPr>
        <w:pStyle w:val="libNormal"/>
        <w:rPr>
          <w:rtl/>
          <w:lang w:bidi="fa-IR"/>
        </w:rPr>
      </w:pPr>
      <w:r>
        <w:rPr>
          <w:rtl/>
          <w:lang w:bidi="fa-IR"/>
        </w:rPr>
        <w:t>1 گاهى در مورد انحرافات فكرى وعقيدتى بكار مى رود، چنانكه به فرعون و قوم او گفته شده است .</w:t>
      </w:r>
      <w:r w:rsidR="00AE35C7">
        <w:rPr>
          <w:rtl/>
          <w:lang w:bidi="fa-IR"/>
        </w:rPr>
        <w:t xml:space="preserve"> (</w:t>
      </w:r>
      <w:r w:rsidRPr="00DD43CE">
        <w:rPr>
          <w:rStyle w:val="libAieChar"/>
          <w:rtl/>
        </w:rPr>
        <w:t>انّهم كانوا قَوماً فاسقين</w:t>
      </w:r>
      <w:r>
        <w:rPr>
          <w:rtl/>
          <w:lang w:bidi="fa-IR"/>
        </w:rPr>
        <w:t xml:space="preserve">) </w:t>
      </w:r>
      <w:r w:rsidR="00AE35C7">
        <w:rPr>
          <w:rStyle w:val="libFootnotenumChar"/>
          <w:rtl/>
        </w:rPr>
        <w:t xml:space="preserve"> (</w:t>
      </w:r>
      <w:r w:rsidR="00C41F1A" w:rsidRPr="004956C6">
        <w:rPr>
          <w:rStyle w:val="libFootnotenumChar"/>
          <w:rtl/>
        </w:rPr>
        <w:t>78)</w:t>
      </w:r>
    </w:p>
    <w:p w:rsidR="00C61899" w:rsidRDefault="00C61899" w:rsidP="00C41F1A">
      <w:pPr>
        <w:pStyle w:val="libNormal"/>
        <w:rPr>
          <w:rtl/>
          <w:lang w:bidi="fa-IR"/>
        </w:rPr>
      </w:pPr>
      <w:r>
        <w:rPr>
          <w:rtl/>
          <w:lang w:bidi="fa-IR"/>
        </w:rPr>
        <w:t>2 گاهى به افراد چند چهره و منافق فاسق گفته مى شود.</w:t>
      </w:r>
      <w:r w:rsidR="00AE35C7">
        <w:rPr>
          <w:rtl/>
          <w:lang w:bidi="fa-IR"/>
        </w:rPr>
        <w:t xml:space="preserve"> (</w:t>
      </w:r>
      <w:r w:rsidRPr="00DD43CE">
        <w:rPr>
          <w:rStyle w:val="libAieChar"/>
          <w:rtl/>
        </w:rPr>
        <w:t>انّ المنافقين همُ الفاسقون</w:t>
      </w:r>
      <w:r>
        <w:rPr>
          <w:rtl/>
          <w:lang w:bidi="fa-IR"/>
        </w:rPr>
        <w:t xml:space="preserve"> ) </w:t>
      </w:r>
      <w:r w:rsidR="00AE35C7">
        <w:rPr>
          <w:rStyle w:val="libFootnotenumChar"/>
          <w:rtl/>
        </w:rPr>
        <w:t xml:space="preserve"> (</w:t>
      </w:r>
      <w:r w:rsidR="00C41F1A" w:rsidRPr="004956C6">
        <w:rPr>
          <w:rStyle w:val="libFootnotenumChar"/>
          <w:rtl/>
        </w:rPr>
        <w:t>79)</w:t>
      </w:r>
    </w:p>
    <w:p w:rsidR="001D3CF5" w:rsidRDefault="00C61899" w:rsidP="00C41F1A">
      <w:pPr>
        <w:pStyle w:val="libNormal"/>
        <w:rPr>
          <w:rtl/>
          <w:lang w:bidi="fa-IR"/>
        </w:rPr>
      </w:pPr>
      <w:r>
        <w:rPr>
          <w:rtl/>
          <w:lang w:bidi="fa-IR"/>
        </w:rPr>
        <w:t>3 گاهى در مورد آزار دهندگان به انبيا و سركشان از دستورات آنان بكار مى رود.</w:t>
      </w:r>
      <w:r w:rsidR="00AE35C7">
        <w:rPr>
          <w:rtl/>
          <w:lang w:bidi="fa-IR"/>
        </w:rPr>
        <w:t xml:space="preserve"> </w:t>
      </w:r>
    </w:p>
    <w:p w:rsidR="00C61899" w:rsidRDefault="00AE35C7" w:rsidP="002D4C78">
      <w:pPr>
        <w:pStyle w:val="libNormal0"/>
        <w:rPr>
          <w:rtl/>
          <w:lang w:bidi="fa-IR"/>
        </w:rPr>
      </w:pPr>
      <w:r>
        <w:rPr>
          <w:rtl/>
          <w:lang w:bidi="fa-IR"/>
        </w:rPr>
        <w:t>(</w:t>
      </w:r>
      <w:r w:rsidR="00C61899">
        <w:rPr>
          <w:rtl/>
          <w:lang w:bidi="fa-IR"/>
        </w:rPr>
        <w:t xml:space="preserve">در قرآن به بنى اسرائيل كه فرمان حضرت موسى </w:t>
      </w:r>
      <w:r w:rsidR="003E4D99" w:rsidRPr="003E4D99">
        <w:rPr>
          <w:rStyle w:val="libAlaemChar"/>
          <w:rtl/>
        </w:rPr>
        <w:t>عليه‌السلام</w:t>
      </w:r>
      <w:r w:rsidR="00C61899">
        <w:rPr>
          <w:rtl/>
          <w:lang w:bidi="fa-IR"/>
        </w:rPr>
        <w:t xml:space="preserve"> را انجام نمى دادند و حضرت را زجر مى دادند گفته شده است)</w:t>
      </w:r>
      <w:r>
        <w:rPr>
          <w:rtl/>
          <w:lang w:bidi="fa-IR"/>
        </w:rPr>
        <w:t xml:space="preserve"> (</w:t>
      </w:r>
      <w:r w:rsidR="00C61899" w:rsidRPr="00DD43CE">
        <w:rPr>
          <w:rStyle w:val="libAieChar"/>
          <w:rtl/>
        </w:rPr>
        <w:t>قالوا يا موسى انّا لن ندخلها... القوم الفاسقين</w:t>
      </w:r>
      <w:r w:rsidR="00C61899">
        <w:rPr>
          <w:rtl/>
          <w:lang w:bidi="fa-IR"/>
        </w:rPr>
        <w:t xml:space="preserve">) </w:t>
      </w:r>
      <w:r>
        <w:rPr>
          <w:rStyle w:val="libFootnotenumChar"/>
          <w:rtl/>
        </w:rPr>
        <w:t xml:space="preserve"> (</w:t>
      </w:r>
      <w:r w:rsidR="00C41F1A" w:rsidRPr="004956C6">
        <w:rPr>
          <w:rStyle w:val="libFootnotenumChar"/>
          <w:rtl/>
        </w:rPr>
        <w:t>80)</w:t>
      </w:r>
    </w:p>
    <w:p w:rsidR="00C61899" w:rsidRDefault="00C61899" w:rsidP="00C41F1A">
      <w:pPr>
        <w:pStyle w:val="libNormal"/>
        <w:rPr>
          <w:rtl/>
          <w:lang w:bidi="fa-IR"/>
        </w:rPr>
      </w:pPr>
      <w:r>
        <w:rPr>
          <w:rtl/>
          <w:lang w:bidi="fa-IR"/>
        </w:rPr>
        <w:t>4 گاهى به كسانى كه طبق قانون الهى داورى و قضاوت نمى كنند، فاسق گفته شده است .</w:t>
      </w:r>
      <w:r w:rsidR="00AE35C7">
        <w:rPr>
          <w:rtl/>
          <w:lang w:bidi="fa-IR"/>
        </w:rPr>
        <w:t xml:space="preserve"> (</w:t>
      </w:r>
      <w:r w:rsidRPr="002D4C78">
        <w:rPr>
          <w:rStyle w:val="libAieChar"/>
          <w:rtl/>
        </w:rPr>
        <w:t>و مَن لم يحكم بما اَنزلَ اللّه فَاولئك هم الفاسقون</w:t>
      </w:r>
      <w:r>
        <w:rPr>
          <w:rtl/>
          <w:lang w:bidi="fa-IR"/>
        </w:rPr>
        <w:t xml:space="preserve">) </w:t>
      </w:r>
      <w:r w:rsidR="00AE35C7">
        <w:rPr>
          <w:rStyle w:val="libFootnotenumChar"/>
          <w:rtl/>
        </w:rPr>
        <w:t xml:space="preserve"> (</w:t>
      </w:r>
      <w:r w:rsidR="00C41F1A" w:rsidRPr="004956C6">
        <w:rPr>
          <w:rStyle w:val="libFootnotenumChar"/>
          <w:rtl/>
        </w:rPr>
        <w:t>81)</w:t>
      </w:r>
    </w:p>
    <w:p w:rsidR="00C61899" w:rsidRDefault="00C61899" w:rsidP="00C41F1A">
      <w:pPr>
        <w:pStyle w:val="libNormal"/>
        <w:rPr>
          <w:rtl/>
          <w:lang w:bidi="fa-IR"/>
        </w:rPr>
      </w:pPr>
      <w:r>
        <w:rPr>
          <w:rtl/>
          <w:lang w:bidi="fa-IR"/>
        </w:rPr>
        <w:t>5</w:t>
      </w:r>
      <w:r w:rsidR="002D4C78">
        <w:rPr>
          <w:rFonts w:hint="cs"/>
          <w:rtl/>
          <w:lang w:bidi="fa-IR"/>
        </w:rPr>
        <w:t xml:space="preserve"> </w:t>
      </w:r>
      <w:r>
        <w:rPr>
          <w:rtl/>
          <w:lang w:bidi="fa-IR"/>
        </w:rPr>
        <w:t>گاهى به حيله گران فاسق گويند.</w:t>
      </w:r>
      <w:r w:rsidR="00AE35C7">
        <w:rPr>
          <w:rtl/>
          <w:lang w:bidi="fa-IR"/>
        </w:rPr>
        <w:t xml:space="preserve"> (</w:t>
      </w:r>
      <w:r>
        <w:rPr>
          <w:rtl/>
          <w:lang w:bidi="fa-IR"/>
        </w:rPr>
        <w:t>...</w:t>
      </w:r>
      <w:r w:rsidRPr="002D4C78">
        <w:rPr>
          <w:rStyle w:val="libAieChar"/>
          <w:rtl/>
        </w:rPr>
        <w:t>بما كانوا يَفسقون</w:t>
      </w:r>
      <w:r>
        <w:rPr>
          <w:rtl/>
          <w:lang w:bidi="fa-IR"/>
        </w:rPr>
        <w:t xml:space="preserve">) </w:t>
      </w:r>
      <w:r w:rsidR="00AE35C7">
        <w:rPr>
          <w:rStyle w:val="libFootnotenumChar"/>
          <w:rtl/>
        </w:rPr>
        <w:t xml:space="preserve"> (</w:t>
      </w:r>
      <w:r w:rsidR="00C41F1A" w:rsidRPr="004956C6">
        <w:rPr>
          <w:rStyle w:val="libFootnotenumChar"/>
          <w:rtl/>
        </w:rPr>
        <w:t>82)</w:t>
      </w:r>
    </w:p>
    <w:p w:rsidR="00C61899" w:rsidRDefault="00C61899" w:rsidP="00C41F1A">
      <w:pPr>
        <w:pStyle w:val="libNormal"/>
        <w:rPr>
          <w:rtl/>
          <w:lang w:bidi="fa-IR"/>
        </w:rPr>
      </w:pPr>
      <w:r>
        <w:rPr>
          <w:rtl/>
          <w:lang w:bidi="fa-IR"/>
        </w:rPr>
        <w:t>6 گاهى به كسانى كه وظيفه مهم امر به معروف و نهى از منكر را رها مى كنند گفته مى شود.</w:t>
      </w:r>
      <w:r w:rsidR="00AE35C7">
        <w:rPr>
          <w:rtl/>
          <w:lang w:bidi="fa-IR"/>
        </w:rPr>
        <w:t xml:space="preserve"> (</w:t>
      </w:r>
      <w:r w:rsidRPr="002D4C78">
        <w:rPr>
          <w:rStyle w:val="libAieChar"/>
          <w:rtl/>
        </w:rPr>
        <w:t>اَنجَينا الّذين يَنهَونَ عن السوء و اَخَذنَا الّذين ظلموا... بما كانوا يَفسقون</w:t>
      </w:r>
      <w:r>
        <w:rPr>
          <w:rtl/>
          <w:lang w:bidi="fa-IR"/>
        </w:rPr>
        <w:t xml:space="preserve">) </w:t>
      </w:r>
      <w:r w:rsidR="00AE35C7">
        <w:rPr>
          <w:rStyle w:val="libFootnotenumChar"/>
          <w:rtl/>
        </w:rPr>
        <w:t xml:space="preserve"> (</w:t>
      </w:r>
      <w:r w:rsidR="00C41F1A" w:rsidRPr="004956C6">
        <w:rPr>
          <w:rStyle w:val="libFootnotenumChar"/>
          <w:rtl/>
        </w:rPr>
        <w:t>83)</w:t>
      </w:r>
    </w:p>
    <w:p w:rsidR="00C61899" w:rsidRDefault="00C61899" w:rsidP="00C41F1A">
      <w:pPr>
        <w:pStyle w:val="libNormal"/>
        <w:rPr>
          <w:rtl/>
          <w:lang w:bidi="fa-IR"/>
        </w:rPr>
      </w:pPr>
      <w:r>
        <w:rPr>
          <w:rtl/>
          <w:lang w:bidi="fa-IR"/>
        </w:rPr>
        <w:t>7 گاهى به كسانى كه خانه ، تجارت ، فاميل و مادّيات را بر جهاد در راه خدا ترجيح مى دهند، فاسق گفته مى شود.</w:t>
      </w:r>
      <w:r w:rsidR="00AE35C7">
        <w:rPr>
          <w:rtl/>
          <w:lang w:bidi="fa-IR"/>
        </w:rPr>
        <w:t xml:space="preserve"> (</w:t>
      </w:r>
      <w:r w:rsidRPr="002D4C78">
        <w:rPr>
          <w:rStyle w:val="libAieChar"/>
          <w:rtl/>
        </w:rPr>
        <w:t>ان كان آبائكم ... اَحبّ... واللّه لا يَهدِى القومَ الفاسقين</w:t>
      </w:r>
      <w:r>
        <w:rPr>
          <w:rtl/>
          <w:lang w:bidi="fa-IR"/>
        </w:rPr>
        <w:t xml:space="preserve">) </w:t>
      </w:r>
      <w:r w:rsidR="00AE35C7">
        <w:rPr>
          <w:rStyle w:val="libFootnotenumChar"/>
          <w:rtl/>
        </w:rPr>
        <w:t xml:space="preserve"> (</w:t>
      </w:r>
      <w:r w:rsidR="00C41F1A" w:rsidRPr="004956C6">
        <w:rPr>
          <w:rStyle w:val="libFootnotenumChar"/>
          <w:rtl/>
        </w:rPr>
        <w:t>84)</w:t>
      </w:r>
    </w:p>
    <w:p w:rsidR="00C61899" w:rsidRDefault="00C61899" w:rsidP="00C41F1A">
      <w:pPr>
        <w:pStyle w:val="libNormal"/>
        <w:rPr>
          <w:rtl/>
          <w:lang w:bidi="fa-IR"/>
        </w:rPr>
      </w:pPr>
      <w:r>
        <w:rPr>
          <w:rtl/>
          <w:lang w:bidi="fa-IR"/>
        </w:rPr>
        <w:lastRenderedPageBreak/>
        <w:t>8</w:t>
      </w:r>
      <w:r w:rsidR="002D4C78">
        <w:rPr>
          <w:rFonts w:hint="cs"/>
          <w:rtl/>
          <w:lang w:bidi="fa-IR"/>
        </w:rPr>
        <w:t xml:space="preserve"> </w:t>
      </w:r>
      <w:r>
        <w:rPr>
          <w:rtl/>
          <w:lang w:bidi="fa-IR"/>
        </w:rPr>
        <w:t>گاهى به انحرافات جنسى و شهوت رانى هاى ناروا گفته مى شود.</w:t>
      </w:r>
      <w:r w:rsidR="00AE35C7">
        <w:rPr>
          <w:rtl/>
          <w:lang w:bidi="fa-IR"/>
        </w:rPr>
        <w:t xml:space="preserve"> (</w:t>
      </w:r>
      <w:r>
        <w:rPr>
          <w:rtl/>
          <w:lang w:bidi="fa-IR"/>
        </w:rPr>
        <w:t>قرآن به قوم لوط كه گناه لواط را در مجالس علنى و بى پروا انجام مى دادند، لقب فاسق داده است)</w:t>
      </w:r>
      <w:r w:rsidR="00AE35C7">
        <w:rPr>
          <w:rtl/>
          <w:lang w:bidi="fa-IR"/>
        </w:rPr>
        <w:t xml:space="preserve"> (</w:t>
      </w:r>
      <w:r w:rsidRPr="002D4C78">
        <w:rPr>
          <w:rStyle w:val="libAieChar"/>
          <w:rtl/>
        </w:rPr>
        <w:t>رِجزا من السماء بما كانوا يَفسقون</w:t>
      </w:r>
      <w:r>
        <w:rPr>
          <w:rtl/>
          <w:lang w:bidi="fa-IR"/>
        </w:rPr>
        <w:t xml:space="preserve">) </w:t>
      </w:r>
      <w:r w:rsidR="00AE35C7">
        <w:rPr>
          <w:rStyle w:val="libFootnotenumChar"/>
          <w:rtl/>
        </w:rPr>
        <w:t xml:space="preserve"> (</w:t>
      </w:r>
      <w:r w:rsidR="00C41F1A" w:rsidRPr="004956C6">
        <w:rPr>
          <w:rStyle w:val="libFootnotenumChar"/>
          <w:rtl/>
        </w:rPr>
        <w:t>85)</w:t>
      </w:r>
    </w:p>
    <w:p w:rsidR="00C61899" w:rsidRDefault="00C61899" w:rsidP="00C41F1A">
      <w:pPr>
        <w:pStyle w:val="libNormal"/>
        <w:rPr>
          <w:rtl/>
          <w:lang w:bidi="fa-IR"/>
        </w:rPr>
      </w:pPr>
      <w:r>
        <w:rPr>
          <w:rtl/>
          <w:lang w:bidi="fa-IR"/>
        </w:rPr>
        <w:t>9 گاهى به بهره گيرى از غذاهاى حرام فسق گفته مى شود.</w:t>
      </w:r>
      <w:r w:rsidR="00AE35C7">
        <w:rPr>
          <w:rtl/>
          <w:lang w:bidi="fa-IR"/>
        </w:rPr>
        <w:t xml:space="preserve"> (</w:t>
      </w:r>
      <w:r w:rsidRPr="002D4C78">
        <w:rPr>
          <w:rStyle w:val="libAieChar"/>
          <w:rtl/>
        </w:rPr>
        <w:t>حُرّمت عليكم المَيتَةُ و الدّم ... ذلكم فِسق</w:t>
      </w:r>
      <w:r>
        <w:rPr>
          <w:rtl/>
          <w:lang w:bidi="fa-IR"/>
        </w:rPr>
        <w:t xml:space="preserve">) </w:t>
      </w:r>
      <w:r w:rsidR="00AE35C7">
        <w:rPr>
          <w:rStyle w:val="libFootnotenumChar"/>
          <w:rtl/>
        </w:rPr>
        <w:t xml:space="preserve"> (</w:t>
      </w:r>
      <w:r w:rsidR="00C41F1A" w:rsidRPr="004956C6">
        <w:rPr>
          <w:rStyle w:val="libFootnotenumChar"/>
          <w:rtl/>
        </w:rPr>
        <w:t>86)</w:t>
      </w:r>
    </w:p>
    <w:p w:rsidR="001D3CF5" w:rsidRDefault="00C61899" w:rsidP="00C41F1A">
      <w:pPr>
        <w:pStyle w:val="libNormal"/>
        <w:rPr>
          <w:rtl/>
          <w:lang w:bidi="fa-IR"/>
        </w:rPr>
      </w:pPr>
      <w:r>
        <w:rPr>
          <w:rtl/>
          <w:lang w:bidi="fa-IR"/>
        </w:rPr>
        <w:t>10 گاهى به تهمت زدن به زنان پاكدامن گفته شده است .</w:t>
      </w:r>
      <w:r w:rsidR="00AE35C7">
        <w:rPr>
          <w:rtl/>
          <w:lang w:bidi="fa-IR"/>
        </w:rPr>
        <w:t xml:space="preserve"> (</w:t>
      </w:r>
      <w:r w:rsidRPr="002D4C78">
        <w:rPr>
          <w:rStyle w:val="libAieChar"/>
          <w:rtl/>
        </w:rPr>
        <w:t>يَرمُونَ المحصنات ... اولئك هم الفاسقون</w:t>
      </w:r>
      <w:r>
        <w:rPr>
          <w:rtl/>
          <w:lang w:bidi="fa-IR"/>
        </w:rPr>
        <w:t xml:space="preserve">) </w:t>
      </w:r>
      <w:r w:rsidR="00AE35C7">
        <w:rPr>
          <w:rStyle w:val="libFootnotenumChar"/>
          <w:rtl/>
        </w:rPr>
        <w:t xml:space="preserve"> (</w:t>
      </w:r>
      <w:r w:rsidR="00C41F1A" w:rsidRPr="004956C6">
        <w:rPr>
          <w:rStyle w:val="libFootnotenumChar"/>
          <w:rtl/>
        </w:rPr>
        <w:t>87)</w:t>
      </w:r>
    </w:p>
    <w:p w:rsidR="00C61899" w:rsidRDefault="00BB0117" w:rsidP="00637E41">
      <w:pPr>
        <w:pStyle w:val="Heading2"/>
        <w:rPr>
          <w:rtl/>
          <w:lang w:bidi="fa-IR"/>
        </w:rPr>
      </w:pPr>
      <w:bookmarkStart w:id="34" w:name="_Toc365974394"/>
      <w:r>
        <w:rPr>
          <w:rtl/>
          <w:lang w:bidi="fa-IR"/>
        </w:rPr>
        <w:t>برخورد با فاسق</w:t>
      </w:r>
      <w:bookmarkEnd w:id="34"/>
    </w:p>
    <w:p w:rsidR="00C61899" w:rsidRDefault="00C61899" w:rsidP="00C41F1A">
      <w:pPr>
        <w:pStyle w:val="libNormal"/>
        <w:rPr>
          <w:rtl/>
          <w:lang w:bidi="fa-IR"/>
        </w:rPr>
      </w:pPr>
      <w:r>
        <w:rPr>
          <w:rtl/>
          <w:lang w:bidi="fa-IR"/>
        </w:rPr>
        <w:t>آيات و روايات ، مسلمانان را از دوست شدن با فاسق نهى كرده اند. امام صادق از امام باقر و او از امام سجاد عليهم السلام نقل مى فرمايد كه از دوستى با افراد فاسق پرهيز نما كه تو را به لقمه نانى يا كمتر مى فروشند</w:t>
      </w:r>
      <w:r w:rsidR="00AE35C7">
        <w:rPr>
          <w:rtl/>
          <w:lang w:bidi="fa-IR"/>
        </w:rPr>
        <w:t xml:space="preserve"> (</w:t>
      </w:r>
      <w:r>
        <w:rPr>
          <w:rtl/>
          <w:lang w:bidi="fa-IR"/>
        </w:rPr>
        <w:t xml:space="preserve">و هرگز وفا ندارند). </w:t>
      </w:r>
      <w:r w:rsidR="00AE35C7">
        <w:rPr>
          <w:rStyle w:val="libFootnotenumChar"/>
          <w:rtl/>
        </w:rPr>
        <w:t xml:space="preserve"> (</w:t>
      </w:r>
      <w:r w:rsidR="00C41F1A" w:rsidRPr="004956C6">
        <w:rPr>
          <w:rStyle w:val="libFootnotenumChar"/>
          <w:rtl/>
        </w:rPr>
        <w:t>88)</w:t>
      </w:r>
    </w:p>
    <w:p w:rsidR="00C61899" w:rsidRDefault="00C61899" w:rsidP="00C41F1A">
      <w:pPr>
        <w:pStyle w:val="libNormal"/>
        <w:rPr>
          <w:rtl/>
          <w:lang w:bidi="fa-IR"/>
        </w:rPr>
      </w:pPr>
      <w:r>
        <w:rPr>
          <w:rtl/>
          <w:lang w:bidi="fa-IR"/>
        </w:rPr>
        <w:t xml:space="preserve">2 حضرت على </w:t>
      </w:r>
      <w:r w:rsidR="003E4D99" w:rsidRPr="003E4D99">
        <w:rPr>
          <w:rStyle w:val="libAlaemChar"/>
          <w:rtl/>
        </w:rPr>
        <w:t>عليه‌السلام</w:t>
      </w:r>
      <w:r>
        <w:rPr>
          <w:rtl/>
          <w:lang w:bidi="fa-IR"/>
        </w:rPr>
        <w:t xml:space="preserve"> فرمود: گواهى فاسق پذيرفته نمى شود. </w:t>
      </w:r>
      <w:r w:rsidR="00AE35C7">
        <w:rPr>
          <w:rStyle w:val="libFootnotenumChar"/>
          <w:rtl/>
        </w:rPr>
        <w:t xml:space="preserve"> (</w:t>
      </w:r>
      <w:r w:rsidR="00C41F1A" w:rsidRPr="004956C6">
        <w:rPr>
          <w:rStyle w:val="libFootnotenumChar"/>
          <w:rtl/>
        </w:rPr>
        <w:t>89)</w:t>
      </w:r>
    </w:p>
    <w:p w:rsidR="00C61899" w:rsidRDefault="00C61899" w:rsidP="00C41F1A">
      <w:pPr>
        <w:pStyle w:val="libNormal"/>
        <w:rPr>
          <w:rtl/>
          <w:lang w:bidi="fa-IR"/>
        </w:rPr>
      </w:pPr>
      <w:r>
        <w:rPr>
          <w:rtl/>
          <w:lang w:bidi="fa-IR"/>
        </w:rPr>
        <w:t xml:space="preserve">3 رسول خدا </w:t>
      </w:r>
      <w:r w:rsidR="00A332C7" w:rsidRPr="00A332C7">
        <w:rPr>
          <w:rStyle w:val="libAlaemChar"/>
          <w:rtl/>
        </w:rPr>
        <w:t>صلى‌الله‌عليه‌وآله</w:t>
      </w:r>
      <w:r>
        <w:rPr>
          <w:rtl/>
          <w:lang w:bidi="fa-IR"/>
        </w:rPr>
        <w:t xml:space="preserve"> فرمودند: فاسقى كه گناه علنى انجام مى دهد، غيبت ندارد. </w:t>
      </w:r>
      <w:r w:rsidR="00AE35C7">
        <w:rPr>
          <w:rStyle w:val="libFootnotenumChar"/>
          <w:rtl/>
        </w:rPr>
        <w:t xml:space="preserve"> (</w:t>
      </w:r>
      <w:r w:rsidR="00C41F1A" w:rsidRPr="004956C6">
        <w:rPr>
          <w:rStyle w:val="libFootnotenumChar"/>
          <w:rtl/>
        </w:rPr>
        <w:t>90)</w:t>
      </w:r>
    </w:p>
    <w:p w:rsidR="00C61899" w:rsidRDefault="00C61899" w:rsidP="00C41F1A">
      <w:pPr>
        <w:pStyle w:val="libNormal"/>
        <w:rPr>
          <w:rtl/>
          <w:lang w:bidi="fa-IR"/>
        </w:rPr>
      </w:pPr>
      <w:r>
        <w:rPr>
          <w:rtl/>
          <w:lang w:bidi="fa-IR"/>
        </w:rPr>
        <w:t xml:space="preserve">4 پيامبر عزيز اسلام فرمودند: دعوت فاسق را براى مهمانى نپذيريد. </w:t>
      </w:r>
      <w:r w:rsidR="00AE35C7">
        <w:rPr>
          <w:rStyle w:val="libFootnotenumChar"/>
          <w:rtl/>
        </w:rPr>
        <w:t xml:space="preserve"> (</w:t>
      </w:r>
      <w:r w:rsidR="00C41F1A" w:rsidRPr="004956C6">
        <w:rPr>
          <w:rStyle w:val="libFootnotenumChar"/>
          <w:rtl/>
        </w:rPr>
        <w:t>91)</w:t>
      </w:r>
    </w:p>
    <w:p w:rsidR="00C61899" w:rsidRDefault="00BB0117" w:rsidP="00637E41">
      <w:pPr>
        <w:pStyle w:val="Heading2"/>
        <w:rPr>
          <w:rtl/>
          <w:lang w:bidi="fa-IR"/>
        </w:rPr>
      </w:pPr>
      <w:bookmarkStart w:id="35" w:name="_Toc365974395"/>
      <w:r>
        <w:rPr>
          <w:rtl/>
          <w:lang w:bidi="fa-IR"/>
        </w:rPr>
        <w:t>تحقيق ، داروى دردهاى اجتماعى</w:t>
      </w:r>
      <w:bookmarkEnd w:id="35"/>
    </w:p>
    <w:p w:rsidR="00C61899" w:rsidRDefault="00C61899" w:rsidP="00C41F1A">
      <w:pPr>
        <w:pStyle w:val="libNormal"/>
        <w:rPr>
          <w:rtl/>
          <w:lang w:bidi="fa-IR"/>
        </w:rPr>
      </w:pPr>
      <w:r>
        <w:rPr>
          <w:rtl/>
          <w:lang w:bidi="fa-IR"/>
        </w:rPr>
        <w:t>در طول تاريخ ، انبيا با مردم و اجتماعاتى روبرو بوده اند كه به انواع بيمارى هاى اجتماعى و اخلاقى مبتلا بوده اند و حتّى امروز با آن همه پيشرفت هاى مهمى كه در زندگى علمى ، اقتصادى و اجتماعى بشر شده است ، هنوز آن بيمارى ها به قوّت خود باقى است . آن بيمارى ها عبارتند از:</w:t>
      </w:r>
    </w:p>
    <w:p w:rsidR="00C61899" w:rsidRDefault="00C61899" w:rsidP="00C41F1A">
      <w:pPr>
        <w:pStyle w:val="libNormal"/>
        <w:rPr>
          <w:rtl/>
          <w:lang w:bidi="fa-IR"/>
        </w:rPr>
      </w:pPr>
      <w:r>
        <w:rPr>
          <w:rtl/>
          <w:lang w:bidi="fa-IR"/>
        </w:rPr>
        <w:t>1 تقليد كوركورانه از نياكان ، عادات وآداب ورسوم خرافى .</w:t>
      </w:r>
    </w:p>
    <w:p w:rsidR="00C61899" w:rsidRDefault="00C61899" w:rsidP="00C41F1A">
      <w:pPr>
        <w:pStyle w:val="libNormal"/>
        <w:rPr>
          <w:rtl/>
          <w:lang w:bidi="fa-IR"/>
        </w:rPr>
      </w:pPr>
      <w:r>
        <w:rPr>
          <w:rtl/>
          <w:lang w:bidi="fa-IR"/>
        </w:rPr>
        <w:lastRenderedPageBreak/>
        <w:t>2 پيروى از خيالات ، شايعات ، پيشگوئى ها، تحليل ها و رؤ ياها.</w:t>
      </w:r>
    </w:p>
    <w:p w:rsidR="00C61899" w:rsidRDefault="00C61899" w:rsidP="00C41F1A">
      <w:pPr>
        <w:pStyle w:val="libNormal"/>
        <w:rPr>
          <w:rtl/>
          <w:lang w:bidi="fa-IR"/>
        </w:rPr>
      </w:pPr>
      <w:r>
        <w:rPr>
          <w:rtl/>
          <w:lang w:bidi="fa-IR"/>
        </w:rPr>
        <w:t>3 قضاوت بدون علم ، موضع گيرى بدون علم ، ستايش يا انتقاد بدون علم و نوشتن و گفتن بدون علم .</w:t>
      </w:r>
    </w:p>
    <w:p w:rsidR="001D3CF5" w:rsidRDefault="00C61899" w:rsidP="00C41F1A">
      <w:pPr>
        <w:pStyle w:val="libNormal"/>
        <w:rPr>
          <w:rtl/>
          <w:lang w:bidi="fa-IR"/>
        </w:rPr>
      </w:pPr>
      <w:r>
        <w:rPr>
          <w:rtl/>
          <w:lang w:bidi="fa-IR"/>
        </w:rPr>
        <w:t>دستور تحقيق و بررسى كه در اين آيه است ، داوريى شفابخش براى همه آن بيمارى ها است .</w:t>
      </w:r>
    </w:p>
    <w:p w:rsidR="00C61899" w:rsidRDefault="00C61899" w:rsidP="00C41F1A">
      <w:pPr>
        <w:pStyle w:val="libNormal"/>
        <w:rPr>
          <w:rtl/>
          <w:lang w:bidi="fa-IR"/>
        </w:rPr>
      </w:pPr>
      <w:r>
        <w:rPr>
          <w:rtl/>
          <w:lang w:bidi="fa-IR"/>
        </w:rPr>
        <w:t>اگر جامعه ما اهل دقّت و تحقيق و بررسى باشند، همه اين آفات و بلاهاى اجتماعى يكسره درمان مى شود.</w:t>
      </w:r>
    </w:p>
    <w:p w:rsidR="00C61899" w:rsidRDefault="00BB0117" w:rsidP="00637E41">
      <w:pPr>
        <w:pStyle w:val="Heading2"/>
        <w:rPr>
          <w:rtl/>
          <w:lang w:bidi="fa-IR"/>
        </w:rPr>
      </w:pPr>
      <w:bookmarkStart w:id="36" w:name="_Toc365974396"/>
      <w:r>
        <w:rPr>
          <w:rtl/>
          <w:lang w:bidi="fa-IR"/>
        </w:rPr>
        <w:t>نمونه اى تلخ</w:t>
      </w:r>
      <w:bookmarkEnd w:id="36"/>
    </w:p>
    <w:p w:rsidR="00C61899" w:rsidRDefault="00C61899" w:rsidP="00C41F1A">
      <w:pPr>
        <w:pStyle w:val="libNormal"/>
        <w:rPr>
          <w:lang w:bidi="fa-IR"/>
        </w:rPr>
      </w:pPr>
      <w:r>
        <w:rPr>
          <w:rtl/>
          <w:lang w:bidi="fa-IR"/>
        </w:rPr>
        <w:t xml:space="preserve">پس از جنگ خيبر، پيامبر </w:t>
      </w:r>
      <w:r w:rsidR="00A332C7" w:rsidRPr="00A332C7">
        <w:rPr>
          <w:rStyle w:val="libAlaemChar"/>
          <w:rtl/>
        </w:rPr>
        <w:t>صلى‌الله‌عليه‌وآله</w:t>
      </w:r>
      <w:r>
        <w:rPr>
          <w:rtl/>
          <w:lang w:bidi="fa-IR"/>
        </w:rPr>
        <w:t xml:space="preserve"> شخصى به نام اُسامة بن زيد را همراه گروهى از مسلمانان به سوى يهوديانى كه در يكى از روستاهاى فدك بودند فرستاد تا آنان را به اسلام يا قبول شرائط ذِمّه دعوت نمايد، يكى از يهوديان</w:t>
      </w:r>
      <w:r w:rsidR="00AE35C7">
        <w:rPr>
          <w:rtl/>
          <w:lang w:bidi="fa-IR"/>
        </w:rPr>
        <w:t xml:space="preserve"> (</w:t>
      </w:r>
      <w:r>
        <w:rPr>
          <w:rtl/>
          <w:lang w:bidi="fa-IR"/>
        </w:rPr>
        <w:t>به نام مِرداس) با شنيدن خبر، اموال و خانواده خود را در پناه كوهى قرار داد و با گفتن «لااله الاّاللّه محمّدٌ رَسولُ اللّه» به استقبال مسلمانان آمد. اُسامه به گمان اينكه او از ترس اسلام آورده و اسلام او واقعى نيست او را كشت . رسول خدا پس از اطلاع از آن ، به شدّت ناراحت شدند، آيه نازل شد: اى مؤ منين ! هرگاه در راه خدا گام بر مى داريد و سفر مى كنيد، تحقيق و بررسى كنيد و به كسى كه اظهار ايمان مى كند نگوئيد تو مؤ من نيستى و بخاطر به دست آوردن غنائم بى گناهى را نكشيد. زيرا نزد خداوند غنائم فراوانى است</w:t>
      </w:r>
      <w:r w:rsidR="00AE35C7">
        <w:rPr>
          <w:rtl/>
          <w:lang w:bidi="fa-IR"/>
        </w:rPr>
        <w:t xml:space="preserve"> (</w:t>
      </w:r>
      <w:r>
        <w:rPr>
          <w:rtl/>
          <w:lang w:bidi="fa-IR"/>
        </w:rPr>
        <w:t xml:space="preserve">كه مى تواند بدون كشتن نارواى مردم به شما عطا كند). </w:t>
      </w:r>
      <w:r w:rsidR="00AE35C7">
        <w:rPr>
          <w:rStyle w:val="libFootnotenumChar"/>
          <w:rtl/>
        </w:rPr>
        <w:t xml:space="preserve"> (</w:t>
      </w:r>
      <w:r w:rsidR="00C41F1A" w:rsidRPr="004956C6">
        <w:rPr>
          <w:rStyle w:val="libFootnotenumChar"/>
          <w:rtl/>
        </w:rPr>
        <w:t>92)</w:t>
      </w:r>
    </w:p>
    <w:p w:rsidR="00C61899" w:rsidRDefault="00643B46" w:rsidP="00643B46">
      <w:pPr>
        <w:pStyle w:val="Heading2"/>
        <w:rPr>
          <w:rtl/>
          <w:lang w:bidi="fa-IR"/>
        </w:rPr>
      </w:pPr>
      <w:bookmarkStart w:id="37" w:name="_Toc365974397"/>
      <w:r>
        <w:rPr>
          <w:rtl/>
          <w:lang w:bidi="fa-IR"/>
        </w:rPr>
        <w:t>محكم كارى</w:t>
      </w:r>
      <w:bookmarkEnd w:id="37"/>
    </w:p>
    <w:p w:rsidR="00C61899" w:rsidRDefault="00C61899" w:rsidP="00C41F1A">
      <w:pPr>
        <w:pStyle w:val="libNormal"/>
        <w:rPr>
          <w:rtl/>
          <w:lang w:bidi="fa-IR"/>
        </w:rPr>
      </w:pPr>
      <w:r>
        <w:rPr>
          <w:rtl/>
          <w:lang w:bidi="fa-IR"/>
        </w:rPr>
        <w:t>اسلام اصل دقّت و محكم كارى را در همه امور به شدّت مورد توجّه قرار داده است از جمله :</w:t>
      </w:r>
    </w:p>
    <w:p w:rsidR="00C61899" w:rsidRDefault="00C61899" w:rsidP="00C41F1A">
      <w:pPr>
        <w:pStyle w:val="libNormal"/>
        <w:rPr>
          <w:rtl/>
          <w:lang w:bidi="fa-IR"/>
        </w:rPr>
      </w:pPr>
      <w:r>
        <w:rPr>
          <w:rtl/>
          <w:lang w:bidi="fa-IR"/>
        </w:rPr>
        <w:lastRenderedPageBreak/>
        <w:t>1 در اصول عقائد، تقليد را ممنوع كرده و مى فرمايد: هر كس بايد با عقل خود راه فكرى خود را انتخاب كند.</w:t>
      </w:r>
    </w:p>
    <w:p w:rsidR="001D3CF5" w:rsidRDefault="00C61899" w:rsidP="00C41F1A">
      <w:pPr>
        <w:pStyle w:val="libNormal"/>
        <w:rPr>
          <w:rtl/>
          <w:lang w:bidi="fa-IR"/>
        </w:rPr>
      </w:pPr>
      <w:r>
        <w:rPr>
          <w:rtl/>
          <w:lang w:bidi="fa-IR"/>
        </w:rPr>
        <w:t>2 در رهبرى ، اصل عصمت يا عدالت را در كنار شرائط ديگر شرط لازم شمرده است .</w:t>
      </w:r>
    </w:p>
    <w:p w:rsidR="00C61899" w:rsidRDefault="00C61899" w:rsidP="00C41F1A">
      <w:pPr>
        <w:pStyle w:val="libNormal"/>
        <w:rPr>
          <w:rtl/>
          <w:lang w:bidi="fa-IR"/>
        </w:rPr>
      </w:pPr>
      <w:r>
        <w:rPr>
          <w:rtl/>
          <w:lang w:bidi="fa-IR"/>
        </w:rPr>
        <w:t>3 در تقليد نيز يكى از شرائط مرجع تقليد را در كنار علم و عدالت ، دورى از هوا و هوس ، و بصيرت داشتن به مسائل زمان مطرح كرده است .</w:t>
      </w:r>
    </w:p>
    <w:p w:rsidR="00C61899" w:rsidRDefault="00C61899" w:rsidP="00C41F1A">
      <w:pPr>
        <w:pStyle w:val="libNormal"/>
        <w:rPr>
          <w:rtl/>
          <w:lang w:bidi="fa-IR"/>
        </w:rPr>
      </w:pPr>
      <w:r>
        <w:rPr>
          <w:rtl/>
          <w:lang w:bidi="fa-IR"/>
        </w:rPr>
        <w:t>4 در قضاوت ، علاوه بر علم و عدالت ، تاءمين زندگى قاضى را شرط دانسته تا فقر و نياز قلب قاضى را به سوى گرفتن رشوه سوق ندهد.</w:t>
      </w:r>
    </w:p>
    <w:p w:rsidR="00C61899" w:rsidRDefault="00C61899" w:rsidP="00C41F1A">
      <w:pPr>
        <w:pStyle w:val="libNormal"/>
        <w:rPr>
          <w:rtl/>
          <w:lang w:bidi="fa-IR"/>
        </w:rPr>
      </w:pPr>
      <w:r>
        <w:rPr>
          <w:rtl/>
          <w:lang w:bidi="fa-IR"/>
        </w:rPr>
        <w:t>5</w:t>
      </w:r>
      <w:r w:rsidR="002D4C78">
        <w:rPr>
          <w:rFonts w:hint="cs"/>
          <w:rtl/>
          <w:lang w:bidi="fa-IR"/>
        </w:rPr>
        <w:t xml:space="preserve"> </w:t>
      </w:r>
      <w:r>
        <w:rPr>
          <w:rtl/>
          <w:lang w:bidi="fa-IR"/>
        </w:rPr>
        <w:t xml:space="preserve">در تنظيم اسناد تجارى . بزرگ ترين آيات قرآن كه در سوره بقره است ، مربوط به تنظيم اسناد داد و ستد و معاملات است . اسلام محكم كارى را حتّى در دفن مرده به ما سفارش كرده است ، زيرا مسلمانان ديدند پيامبر اسلام </w:t>
      </w:r>
      <w:r w:rsidR="00A332C7" w:rsidRPr="00A332C7">
        <w:rPr>
          <w:rStyle w:val="libAlaemChar"/>
          <w:rtl/>
        </w:rPr>
        <w:t>صلى‌الله‌عليه‌وآله</w:t>
      </w:r>
      <w:r>
        <w:rPr>
          <w:rtl/>
          <w:lang w:bidi="fa-IR"/>
        </w:rPr>
        <w:t xml:space="preserve"> قبر يكى از مسلمانان را بسيار محكم مى سازد، پرسيدند: او كه مرده است اين همه دقّت در چيدن خشت هاى قبر براى چيست ؟ فرمود: خداوند دوست دارد مسلمان دست به هر كارى مى زند، محكم كارى كند.</w:t>
      </w:r>
    </w:p>
    <w:p w:rsidR="00C61899" w:rsidRDefault="00C61899" w:rsidP="00C41F1A">
      <w:pPr>
        <w:pStyle w:val="libNormal"/>
        <w:rPr>
          <w:rtl/>
          <w:lang w:bidi="fa-IR"/>
        </w:rPr>
      </w:pPr>
      <w:r>
        <w:rPr>
          <w:rtl/>
          <w:lang w:bidi="fa-IR"/>
        </w:rPr>
        <w:t>قرآن درباره سخن گفتن نيز مى فرمايد: حرف محكم و منطقى بزنيد،</w:t>
      </w:r>
      <w:r w:rsidR="00AE35C7">
        <w:rPr>
          <w:rtl/>
          <w:lang w:bidi="fa-IR"/>
        </w:rPr>
        <w:t xml:space="preserve"> (</w:t>
      </w:r>
      <w:r>
        <w:rPr>
          <w:rtl/>
          <w:lang w:bidi="fa-IR"/>
        </w:rPr>
        <w:t xml:space="preserve">قولوا قَولاً سَديداً) </w:t>
      </w:r>
      <w:r w:rsidR="00AE35C7">
        <w:rPr>
          <w:rStyle w:val="libFootnotenumChar"/>
          <w:rtl/>
        </w:rPr>
        <w:t xml:space="preserve"> (</w:t>
      </w:r>
      <w:r w:rsidR="00C41F1A" w:rsidRPr="004956C6">
        <w:rPr>
          <w:rStyle w:val="libFootnotenumChar"/>
          <w:rtl/>
        </w:rPr>
        <w:t>93)</w:t>
      </w:r>
      <w:r>
        <w:rPr>
          <w:rtl/>
          <w:lang w:bidi="fa-IR"/>
        </w:rPr>
        <w:t xml:space="preserve"> بعد از اين نگاه اجمالى ، به سراغ مسئله خبر در اسلام برويم ؛</w:t>
      </w:r>
    </w:p>
    <w:p w:rsidR="00C61899" w:rsidRDefault="00BB0117" w:rsidP="00637E41">
      <w:pPr>
        <w:pStyle w:val="Heading2"/>
        <w:rPr>
          <w:rtl/>
          <w:lang w:bidi="fa-IR"/>
        </w:rPr>
      </w:pPr>
      <w:bookmarkStart w:id="38" w:name="_Toc365974398"/>
      <w:r>
        <w:rPr>
          <w:rtl/>
          <w:lang w:bidi="fa-IR"/>
        </w:rPr>
        <w:t>خبر در اسلام</w:t>
      </w:r>
      <w:bookmarkEnd w:id="38"/>
    </w:p>
    <w:p w:rsidR="00C61899" w:rsidRDefault="00C61899" w:rsidP="00C41F1A">
      <w:pPr>
        <w:pStyle w:val="libNormal"/>
        <w:rPr>
          <w:rtl/>
          <w:lang w:bidi="fa-IR"/>
        </w:rPr>
      </w:pPr>
      <w:r>
        <w:rPr>
          <w:rtl/>
          <w:lang w:bidi="fa-IR"/>
        </w:rPr>
        <w:t>اسلام درباره خبر تاءكيدهاى فروانى كرده است از جمله :</w:t>
      </w:r>
    </w:p>
    <w:p w:rsidR="00C61899" w:rsidRDefault="00C61899" w:rsidP="00C41F1A">
      <w:pPr>
        <w:pStyle w:val="libNormal"/>
        <w:rPr>
          <w:rtl/>
          <w:lang w:bidi="fa-IR"/>
        </w:rPr>
      </w:pPr>
      <w:r>
        <w:rPr>
          <w:rtl/>
          <w:lang w:bidi="fa-IR"/>
        </w:rPr>
        <w:t xml:space="preserve">الف : در قرآن به ما فرمان داده شده كه هر چه را به آن علم ندارى ، دنبال نكن . زيرا در قيامت از چشم و گوش و دل شما بازخواست مى شود. </w:t>
      </w:r>
      <w:r w:rsidR="00AE35C7">
        <w:rPr>
          <w:rStyle w:val="libFootnotenumChar"/>
          <w:rtl/>
        </w:rPr>
        <w:t xml:space="preserve"> (</w:t>
      </w:r>
      <w:r w:rsidR="00C41F1A" w:rsidRPr="004956C6">
        <w:rPr>
          <w:rStyle w:val="libFootnotenumChar"/>
          <w:rtl/>
        </w:rPr>
        <w:t>94)</w:t>
      </w:r>
    </w:p>
    <w:p w:rsidR="00C61899" w:rsidRDefault="00C61899" w:rsidP="00C41F1A">
      <w:pPr>
        <w:pStyle w:val="libNormal"/>
        <w:rPr>
          <w:rtl/>
          <w:lang w:bidi="fa-IR"/>
        </w:rPr>
      </w:pPr>
      <w:r>
        <w:rPr>
          <w:rtl/>
          <w:lang w:bidi="fa-IR"/>
        </w:rPr>
        <w:lastRenderedPageBreak/>
        <w:t xml:space="preserve">ب : قرآن از كسانى كه هر خبرى را مى شنوند نسنجيده آن را نشر مى دهند، به شدّت انتقاد كرده و فرموده است : خبر را به اهل استنباط عرضه كنيد و اگر كارشناسى و حقّانيّت آن ثابت شد پخش كنيد. </w:t>
      </w:r>
      <w:r w:rsidR="00AE35C7">
        <w:rPr>
          <w:rStyle w:val="libFootnotenumChar"/>
          <w:rtl/>
        </w:rPr>
        <w:t xml:space="preserve"> (</w:t>
      </w:r>
      <w:r w:rsidR="00C41F1A" w:rsidRPr="004956C6">
        <w:rPr>
          <w:rStyle w:val="libFootnotenumChar"/>
          <w:rtl/>
        </w:rPr>
        <w:t>95)</w:t>
      </w:r>
    </w:p>
    <w:p w:rsidR="001D3CF5" w:rsidRDefault="00C61899" w:rsidP="00C41F1A">
      <w:pPr>
        <w:pStyle w:val="libNormal"/>
        <w:rPr>
          <w:rStyle w:val="libFootnotenumChar"/>
          <w:rtl/>
        </w:rPr>
      </w:pPr>
      <w:r>
        <w:rPr>
          <w:rtl/>
          <w:lang w:bidi="fa-IR"/>
        </w:rPr>
        <w:t xml:space="preserve">ج : قرآن براى كسانى كه با پخش اخبار دروغ ، در جامعه دغدغه ايجاد مى كنند، كيفرى سخت معيّن فرموده است . </w:t>
      </w:r>
      <w:r w:rsidR="00AE35C7">
        <w:rPr>
          <w:rStyle w:val="libFootnotenumChar"/>
          <w:rtl/>
        </w:rPr>
        <w:t xml:space="preserve"> (</w:t>
      </w:r>
      <w:r w:rsidR="00C41F1A" w:rsidRPr="004956C6">
        <w:rPr>
          <w:rStyle w:val="libFootnotenumChar"/>
          <w:rtl/>
        </w:rPr>
        <w:t>96)</w:t>
      </w:r>
    </w:p>
    <w:p w:rsidR="00C61899" w:rsidRDefault="00C61899" w:rsidP="00C41F1A">
      <w:pPr>
        <w:pStyle w:val="libNormal"/>
        <w:rPr>
          <w:rtl/>
          <w:lang w:bidi="fa-IR"/>
        </w:rPr>
      </w:pPr>
      <w:r>
        <w:rPr>
          <w:rtl/>
          <w:lang w:bidi="fa-IR"/>
        </w:rPr>
        <w:t xml:space="preserve">د: پيامبر اسلام </w:t>
      </w:r>
      <w:r w:rsidR="00A332C7" w:rsidRPr="00A332C7">
        <w:rPr>
          <w:rStyle w:val="libAlaemChar"/>
          <w:rtl/>
        </w:rPr>
        <w:t>صلى‌الله‌عليه‌وآله</w:t>
      </w:r>
      <w:r>
        <w:rPr>
          <w:rtl/>
          <w:lang w:bidi="fa-IR"/>
        </w:rPr>
        <w:t xml:space="preserve"> در سال آخر عمر شريف خود در سفر حج فرمودند: كسانى كه خبرهاى دروغى از من نقل مى كنند زيادند و در آينده زيادتر خواهند شد، هر كس آگاهانه به من نسبت دروغ بدهد، جايگاهش دوزخ است و هر چه از من شنيديد به قرآن و سنّت من عرضه كنيد، پس اگر موافق آن دو بود بپذيريد وگرنه ردّ كنيد. </w:t>
      </w:r>
      <w:r w:rsidR="00AE35C7">
        <w:rPr>
          <w:rStyle w:val="libFootnotenumChar"/>
          <w:rtl/>
        </w:rPr>
        <w:t xml:space="preserve"> (</w:t>
      </w:r>
      <w:r w:rsidR="00C41F1A" w:rsidRPr="004956C6">
        <w:rPr>
          <w:rStyle w:val="libFootnotenumChar"/>
          <w:rtl/>
        </w:rPr>
        <w:t>97)</w:t>
      </w:r>
    </w:p>
    <w:p w:rsidR="00C61899" w:rsidRDefault="00C61899" w:rsidP="00C41F1A">
      <w:pPr>
        <w:pStyle w:val="libNormal"/>
        <w:rPr>
          <w:rtl/>
          <w:lang w:bidi="fa-IR"/>
        </w:rPr>
      </w:pPr>
      <w:r>
        <w:rPr>
          <w:rtl/>
          <w:lang w:bidi="fa-IR"/>
        </w:rPr>
        <w:t xml:space="preserve">ه‍ : امام صادق </w:t>
      </w:r>
      <w:r w:rsidR="003E4D99" w:rsidRPr="003E4D99">
        <w:rPr>
          <w:rStyle w:val="libAlaemChar"/>
          <w:rtl/>
        </w:rPr>
        <w:t>عليه‌السلام</w:t>
      </w:r>
      <w:r>
        <w:rPr>
          <w:rtl/>
          <w:lang w:bidi="fa-IR"/>
        </w:rPr>
        <w:t xml:space="preserve"> بر كسى كه خبرهاى دروغى را به پدرش امام باقر </w:t>
      </w:r>
      <w:r w:rsidR="003E4D99" w:rsidRPr="003E4D99">
        <w:rPr>
          <w:rStyle w:val="libAlaemChar"/>
          <w:rtl/>
        </w:rPr>
        <w:t>عليه‌السلام</w:t>
      </w:r>
      <w:r>
        <w:rPr>
          <w:rtl/>
          <w:lang w:bidi="fa-IR"/>
        </w:rPr>
        <w:t xml:space="preserve"> نسبت مى داد لعنت كردند و فرمودند: هر چه از ما شنيديد، اگر شاهد و گواهى از قرآن يا ساير سخنان ما بر آن پيدا كرديد بپذيريد وگرنه نپذيريد. </w:t>
      </w:r>
      <w:r w:rsidR="00AE35C7">
        <w:rPr>
          <w:rStyle w:val="libFootnotenumChar"/>
          <w:rtl/>
        </w:rPr>
        <w:t xml:space="preserve"> (</w:t>
      </w:r>
      <w:r w:rsidR="00C41F1A" w:rsidRPr="004956C6">
        <w:rPr>
          <w:rStyle w:val="libFootnotenumChar"/>
          <w:rtl/>
        </w:rPr>
        <w:t>98)</w:t>
      </w:r>
    </w:p>
    <w:p w:rsidR="00C61899" w:rsidRDefault="00C61899" w:rsidP="00C41F1A">
      <w:pPr>
        <w:pStyle w:val="libNormal"/>
        <w:rPr>
          <w:rtl/>
          <w:lang w:bidi="fa-IR"/>
        </w:rPr>
      </w:pPr>
      <w:r>
        <w:rPr>
          <w:rtl/>
          <w:lang w:bidi="fa-IR"/>
        </w:rPr>
        <w:t xml:space="preserve">و: امام رضا </w:t>
      </w:r>
      <w:r w:rsidR="003E4D99" w:rsidRPr="003E4D99">
        <w:rPr>
          <w:rStyle w:val="libAlaemChar"/>
          <w:rtl/>
        </w:rPr>
        <w:t>عليه‌السلام</w:t>
      </w:r>
      <w:r>
        <w:rPr>
          <w:rtl/>
          <w:lang w:bidi="fa-IR"/>
        </w:rPr>
        <w:t xml:space="preserve"> فرمودند: سند سخنان ما قرآن و سنّت رسول خدا </w:t>
      </w:r>
      <w:r w:rsidR="00A332C7" w:rsidRPr="00A332C7">
        <w:rPr>
          <w:rStyle w:val="libAlaemChar"/>
          <w:rtl/>
        </w:rPr>
        <w:t>صلى‌الله‌عليه‌وآله</w:t>
      </w:r>
      <w:r>
        <w:rPr>
          <w:rtl/>
          <w:lang w:bidi="fa-IR"/>
        </w:rPr>
        <w:t xml:space="preserve"> است . </w:t>
      </w:r>
      <w:r w:rsidR="00AE35C7">
        <w:rPr>
          <w:rStyle w:val="libFootnotenumChar"/>
          <w:rtl/>
        </w:rPr>
        <w:t xml:space="preserve"> (</w:t>
      </w:r>
      <w:r w:rsidR="00C41F1A" w:rsidRPr="004956C6">
        <w:rPr>
          <w:rStyle w:val="libFootnotenumChar"/>
          <w:rtl/>
        </w:rPr>
        <w:t>99)</w:t>
      </w:r>
    </w:p>
    <w:p w:rsidR="00C61899" w:rsidRDefault="00C61899" w:rsidP="00C41F1A">
      <w:pPr>
        <w:pStyle w:val="libNormal"/>
        <w:rPr>
          <w:rtl/>
          <w:lang w:bidi="fa-IR"/>
        </w:rPr>
      </w:pPr>
      <w:r>
        <w:rPr>
          <w:rtl/>
          <w:lang w:bidi="fa-IR"/>
        </w:rPr>
        <w:t>ز: يكى از مهم ترين علوم اسلامى ، علم رجال است كه براى شناخت خبر صحيح از غير صحيح ، افرادى را كه حديث نقل مى كنند مورد ارزيابى و بررسى قرار مى دهد.</w:t>
      </w:r>
    </w:p>
    <w:p w:rsidR="00C61899" w:rsidRDefault="00BB0117" w:rsidP="00637E41">
      <w:pPr>
        <w:pStyle w:val="Heading2"/>
        <w:rPr>
          <w:rtl/>
          <w:lang w:bidi="fa-IR"/>
        </w:rPr>
      </w:pPr>
      <w:bookmarkStart w:id="39" w:name="_Toc365974399"/>
      <w:r>
        <w:rPr>
          <w:rtl/>
          <w:lang w:bidi="fa-IR"/>
        </w:rPr>
        <w:t>شيوه تحقيق</w:t>
      </w:r>
      <w:bookmarkEnd w:id="39"/>
    </w:p>
    <w:p w:rsidR="00C61899" w:rsidRDefault="00C61899" w:rsidP="00C41F1A">
      <w:pPr>
        <w:pStyle w:val="libNormal"/>
        <w:rPr>
          <w:rtl/>
          <w:lang w:bidi="fa-IR"/>
        </w:rPr>
      </w:pPr>
      <w:r>
        <w:rPr>
          <w:rtl/>
          <w:lang w:bidi="fa-IR"/>
        </w:rPr>
        <w:t>آنچه مهم است تحقيق و بررسى و كسب علم است تا اقدامى جاهلانه صورت نگيرد، امّا اسلام كه دين جامعى است براى شناخت صحيح از ناصحيح ، راههايى را نيز نشان داده است از جمله :</w:t>
      </w:r>
    </w:p>
    <w:p w:rsidR="001D3CF5" w:rsidRDefault="00C61899" w:rsidP="00C41F1A">
      <w:pPr>
        <w:pStyle w:val="libNormal"/>
        <w:rPr>
          <w:rtl/>
          <w:lang w:bidi="fa-IR"/>
        </w:rPr>
      </w:pPr>
      <w:r>
        <w:rPr>
          <w:rtl/>
          <w:lang w:bidi="fa-IR"/>
        </w:rPr>
        <w:lastRenderedPageBreak/>
        <w:t xml:space="preserve">1 مراجعه به كتب و اسناد محكم و قابل قبول تا آنجا كه پيامبر اسلام </w:t>
      </w:r>
      <w:r w:rsidR="00A332C7" w:rsidRPr="00A332C7">
        <w:rPr>
          <w:rStyle w:val="libAlaemChar"/>
          <w:rtl/>
        </w:rPr>
        <w:t>صلى‌الله‌عليه‌وآله</w:t>
      </w:r>
      <w:r>
        <w:rPr>
          <w:rtl/>
          <w:lang w:bidi="fa-IR"/>
        </w:rPr>
        <w:t xml:space="preserve"> نيز تورات و انجيل را شاهد براى خود آورد و فرمود: نام و نشان مرا در تورات و انجيل مى يابيد.</w:t>
      </w:r>
      <w:r w:rsidR="00AE35C7">
        <w:rPr>
          <w:rtl/>
          <w:lang w:bidi="fa-IR"/>
        </w:rPr>
        <w:t xml:space="preserve"> (</w:t>
      </w:r>
      <w:r w:rsidRPr="002D4C78">
        <w:rPr>
          <w:rStyle w:val="libAieChar"/>
          <w:rtl/>
        </w:rPr>
        <w:t>مَكتُوباً عندهم فى التوراة و الانجيل</w:t>
      </w:r>
      <w:r>
        <w:rPr>
          <w:rtl/>
          <w:lang w:bidi="fa-IR"/>
        </w:rPr>
        <w:t xml:space="preserve">) </w:t>
      </w:r>
      <w:r w:rsidR="00AE35C7">
        <w:rPr>
          <w:rStyle w:val="libFootnotenumChar"/>
          <w:rtl/>
        </w:rPr>
        <w:t xml:space="preserve"> (</w:t>
      </w:r>
      <w:r w:rsidR="00C41F1A" w:rsidRPr="004956C6">
        <w:rPr>
          <w:rStyle w:val="libFootnotenumChar"/>
          <w:rtl/>
        </w:rPr>
        <w:t>100)</w:t>
      </w:r>
    </w:p>
    <w:p w:rsidR="00C61899" w:rsidRDefault="00C61899" w:rsidP="00C41F1A">
      <w:pPr>
        <w:pStyle w:val="libNormal"/>
        <w:rPr>
          <w:rtl/>
          <w:lang w:bidi="fa-IR"/>
        </w:rPr>
      </w:pPr>
      <w:r>
        <w:rPr>
          <w:rtl/>
          <w:lang w:bidi="fa-IR"/>
        </w:rPr>
        <w:t>2 پرسش از دانشمندان با تقوى .</w:t>
      </w:r>
      <w:r w:rsidR="00AE35C7">
        <w:rPr>
          <w:rtl/>
          <w:lang w:bidi="fa-IR"/>
        </w:rPr>
        <w:t xml:space="preserve"> (</w:t>
      </w:r>
      <w:r w:rsidRPr="002D4C78">
        <w:rPr>
          <w:rStyle w:val="libAieChar"/>
          <w:rtl/>
        </w:rPr>
        <w:t>فَسئلوا اهل الذّكر</w:t>
      </w:r>
      <w:r>
        <w:rPr>
          <w:rtl/>
          <w:lang w:bidi="fa-IR"/>
        </w:rPr>
        <w:t xml:space="preserve">) </w:t>
      </w:r>
      <w:r w:rsidR="00AE35C7">
        <w:rPr>
          <w:rStyle w:val="libFootnotenumChar"/>
          <w:rtl/>
        </w:rPr>
        <w:t xml:space="preserve"> (</w:t>
      </w:r>
      <w:r w:rsidR="00C41F1A" w:rsidRPr="004956C6">
        <w:rPr>
          <w:rStyle w:val="libFootnotenumChar"/>
          <w:rtl/>
        </w:rPr>
        <w:t>101)</w:t>
      </w:r>
    </w:p>
    <w:p w:rsidR="00C61899" w:rsidRDefault="00C61899" w:rsidP="00C41F1A">
      <w:pPr>
        <w:pStyle w:val="libNormal"/>
        <w:rPr>
          <w:rtl/>
          <w:lang w:bidi="fa-IR"/>
        </w:rPr>
      </w:pPr>
      <w:r>
        <w:rPr>
          <w:rtl/>
          <w:lang w:bidi="fa-IR"/>
        </w:rPr>
        <w:t>3 گواهى دادن دو شاهد عادل .</w:t>
      </w:r>
      <w:r w:rsidR="00AE35C7">
        <w:rPr>
          <w:rtl/>
          <w:lang w:bidi="fa-IR"/>
        </w:rPr>
        <w:t xml:space="preserve"> (</w:t>
      </w:r>
      <w:r w:rsidRPr="002D4C78">
        <w:rPr>
          <w:rStyle w:val="libAieChar"/>
          <w:rtl/>
        </w:rPr>
        <w:t>ذَوا عَدلٍ منكم</w:t>
      </w:r>
      <w:r>
        <w:rPr>
          <w:rtl/>
          <w:lang w:bidi="fa-IR"/>
        </w:rPr>
        <w:t xml:space="preserve">) </w:t>
      </w:r>
      <w:r w:rsidR="00AE35C7">
        <w:rPr>
          <w:rStyle w:val="libFootnotenumChar"/>
          <w:rtl/>
        </w:rPr>
        <w:t xml:space="preserve"> (</w:t>
      </w:r>
      <w:r w:rsidR="00C41F1A" w:rsidRPr="004956C6">
        <w:rPr>
          <w:rStyle w:val="libFootnotenumChar"/>
          <w:rtl/>
        </w:rPr>
        <w:t>102)</w:t>
      </w:r>
    </w:p>
    <w:p w:rsidR="00C61899" w:rsidRDefault="00C61899" w:rsidP="00C41F1A">
      <w:pPr>
        <w:pStyle w:val="libNormal"/>
        <w:rPr>
          <w:rtl/>
          <w:lang w:bidi="fa-IR"/>
        </w:rPr>
      </w:pPr>
      <w:r>
        <w:rPr>
          <w:rtl/>
          <w:lang w:bidi="fa-IR"/>
        </w:rPr>
        <w:t>4 بررسى شخصى ، كه انسان خود به بررسى صحّت و سقم آن مى پردازد. نظير تحقيق و بررسى شخص نجاشى درباره مسلمانانى كه به حبشه هجرت كرده بودند.</w:t>
      </w:r>
    </w:p>
    <w:p w:rsidR="00C61899" w:rsidRDefault="00C61899" w:rsidP="00C41F1A">
      <w:pPr>
        <w:pStyle w:val="libNormal"/>
        <w:rPr>
          <w:rtl/>
          <w:lang w:bidi="fa-IR"/>
        </w:rPr>
      </w:pPr>
      <w:r>
        <w:rPr>
          <w:rtl/>
          <w:lang w:bidi="fa-IR"/>
        </w:rPr>
        <w:t>5</w:t>
      </w:r>
      <w:r w:rsidR="002D4C78">
        <w:rPr>
          <w:rFonts w:hint="cs"/>
          <w:rtl/>
          <w:lang w:bidi="fa-IR"/>
        </w:rPr>
        <w:t xml:space="preserve"> </w:t>
      </w:r>
      <w:r>
        <w:rPr>
          <w:rtl/>
          <w:lang w:bidi="fa-IR"/>
        </w:rPr>
        <w:t>جمع آورى قرائن . گاهى انسان از مجموع آثار و قرائن و نوع سخن ، همكار، زمان ، مكان و شيوه كار، حقّانيّت آن را مى فهمد. مثلاً براى شناخت پيامبر اسلام از اينكه او فردى درس ناخوانده در مركز بت پرستى بر ضد بت پرستى قيام كرده و سخن او قرآن است و در ميان دوست و دشمن به امين شناخته شده ، خلق او كريم ، يارانش باوفا، رفتارش حتّى روز فتح مكه عفو و گذشت ، دستوراتش جهان شمول و شيوه كارش بر اساس حقّ و... كه اين قرائن نشان دهنده حقّانيّت پيامبر اسلام مى شود.</w:t>
      </w:r>
    </w:p>
    <w:p w:rsidR="00C61899" w:rsidRDefault="00C61899" w:rsidP="00C41F1A">
      <w:pPr>
        <w:pStyle w:val="libNormal"/>
        <w:rPr>
          <w:rtl/>
          <w:lang w:bidi="fa-IR"/>
        </w:rPr>
      </w:pPr>
      <w:r>
        <w:rPr>
          <w:rtl/>
          <w:lang w:bidi="fa-IR"/>
        </w:rPr>
        <w:t>6 هماهنگى گفتار اوبا سخنان قبلى وتضاد نداشتن سخنان .</w:t>
      </w:r>
    </w:p>
    <w:p w:rsidR="00C61899" w:rsidRDefault="00C61899" w:rsidP="00C41F1A">
      <w:pPr>
        <w:pStyle w:val="libNormal"/>
        <w:rPr>
          <w:rtl/>
          <w:lang w:bidi="fa-IR"/>
        </w:rPr>
      </w:pPr>
      <w:r>
        <w:rPr>
          <w:rtl/>
          <w:lang w:bidi="fa-IR"/>
        </w:rPr>
        <w:t xml:space="preserve">7 هماهنگى گفتار او با گفتار ديگران . مثلا شخصى مطلبى را از حديث پيامبر </w:t>
      </w:r>
      <w:r w:rsidR="00A332C7" w:rsidRPr="00A332C7">
        <w:rPr>
          <w:rStyle w:val="libAlaemChar"/>
          <w:rtl/>
        </w:rPr>
        <w:t>صلى‌الله‌عليه‌وآله</w:t>
      </w:r>
      <w:r>
        <w:rPr>
          <w:rtl/>
          <w:lang w:bidi="fa-IR"/>
        </w:rPr>
        <w:t xml:space="preserve"> برداشت مى كند، همين كه ديد مطلبى كه فهميده بزرگان ديگرى نيز آن را براداشت كرده اند، به فهم خود مطمئن مى شود.</w:t>
      </w:r>
    </w:p>
    <w:p w:rsidR="00C61899" w:rsidRDefault="00C61899" w:rsidP="00C41F1A">
      <w:pPr>
        <w:pStyle w:val="libNormal"/>
        <w:rPr>
          <w:rtl/>
          <w:lang w:bidi="fa-IR"/>
        </w:rPr>
      </w:pPr>
      <w:r>
        <w:rPr>
          <w:rtl/>
          <w:lang w:bidi="fa-IR"/>
        </w:rPr>
        <w:t>8</w:t>
      </w:r>
      <w:r w:rsidR="002D4C78">
        <w:rPr>
          <w:rFonts w:hint="cs"/>
          <w:rtl/>
          <w:lang w:bidi="fa-IR"/>
        </w:rPr>
        <w:t xml:space="preserve"> </w:t>
      </w:r>
      <w:r>
        <w:rPr>
          <w:rtl/>
          <w:lang w:bidi="fa-IR"/>
        </w:rPr>
        <w:t xml:space="preserve">شناسايى از طريق فرستادن بازرسى مخصوص . چنانكه حضرت على </w:t>
      </w:r>
      <w:r w:rsidR="003E4D99" w:rsidRPr="003E4D99">
        <w:rPr>
          <w:rStyle w:val="libAlaemChar"/>
          <w:rtl/>
        </w:rPr>
        <w:t>عليه‌السلام</w:t>
      </w:r>
      <w:r>
        <w:rPr>
          <w:rtl/>
          <w:lang w:bidi="fa-IR"/>
        </w:rPr>
        <w:t xml:space="preserve"> مى فرمايد: «عَينى بِالمغرب» يعنى كسى كه در منطقه مغرب چشم و ناظر مخصوص من است ، چنين گزارش داده است .</w:t>
      </w:r>
    </w:p>
    <w:p w:rsidR="001D3CF5" w:rsidRDefault="00C61899" w:rsidP="00C41F1A">
      <w:pPr>
        <w:pStyle w:val="libNormal"/>
        <w:rPr>
          <w:rtl/>
          <w:lang w:bidi="fa-IR"/>
        </w:rPr>
      </w:pPr>
      <w:r>
        <w:rPr>
          <w:rtl/>
          <w:lang w:bidi="fa-IR"/>
        </w:rPr>
        <w:lastRenderedPageBreak/>
        <w:t xml:space="preserve">9 اطلاعات مردمى نيز مى تواند سند اعتماد و تحقيق باشد. حضرت على </w:t>
      </w:r>
      <w:r w:rsidR="003E4D99" w:rsidRPr="003E4D99">
        <w:rPr>
          <w:rStyle w:val="libAlaemChar"/>
          <w:rtl/>
        </w:rPr>
        <w:t>عليه‌السلام</w:t>
      </w:r>
      <w:r>
        <w:rPr>
          <w:rtl/>
          <w:lang w:bidi="fa-IR"/>
        </w:rPr>
        <w:t xml:space="preserve"> مى فرمايد: «بَلَغَنى انّك» مردم به من اين گونه گزارش داده اند.</w:t>
      </w:r>
    </w:p>
    <w:p w:rsidR="00C61899" w:rsidRDefault="00C61899" w:rsidP="00C41F1A">
      <w:pPr>
        <w:pStyle w:val="libNormal"/>
        <w:rPr>
          <w:rtl/>
          <w:lang w:bidi="fa-IR"/>
        </w:rPr>
      </w:pPr>
      <w:r>
        <w:rPr>
          <w:rtl/>
          <w:lang w:bidi="fa-IR"/>
        </w:rPr>
        <w:t>10 اعتماد ديگران . مثلاً اگر علما و مراجع تقليد به حديثى اعتماد كردند و طبق آن فتوى دادند و يا اگر مردم متديّن در نماز به شخصى اقتدا كردند، اين نوع اعتمادها را مى توانيم تكيه گاه تحقيق خود قرار دهيم .</w:t>
      </w:r>
    </w:p>
    <w:p w:rsidR="00C61899" w:rsidRDefault="00C61899" w:rsidP="00C41F1A">
      <w:pPr>
        <w:pStyle w:val="libNormal"/>
        <w:rPr>
          <w:rtl/>
          <w:lang w:bidi="fa-IR"/>
        </w:rPr>
      </w:pPr>
      <w:r>
        <w:rPr>
          <w:rtl/>
          <w:lang w:bidi="fa-IR"/>
        </w:rPr>
        <w:t xml:space="preserve">11 سابقه كار نيز مى تواند راهى براى تحقيق باشد. پيامبراسلام </w:t>
      </w:r>
      <w:r w:rsidR="00A332C7" w:rsidRPr="00A332C7">
        <w:rPr>
          <w:rStyle w:val="libAlaemChar"/>
          <w:rtl/>
        </w:rPr>
        <w:t>صلى‌الله‌عليه‌وآله</w:t>
      </w:r>
      <w:r>
        <w:rPr>
          <w:rtl/>
          <w:lang w:bidi="fa-IR"/>
        </w:rPr>
        <w:t xml:space="preserve"> به مردم مى فرمود: چرا در من شك داريد؟ من كه عمرى را در ميان شما زندگى كرده ام و شما همه حالات مرا ديده ايد.</w:t>
      </w:r>
      <w:r w:rsidR="00AE35C7">
        <w:rPr>
          <w:rtl/>
          <w:lang w:bidi="fa-IR"/>
        </w:rPr>
        <w:t xml:space="preserve"> (</w:t>
      </w:r>
      <w:r>
        <w:rPr>
          <w:rtl/>
          <w:lang w:bidi="fa-IR"/>
        </w:rPr>
        <w:t xml:space="preserve">فقد لَبِثتُ فيكم عُمراً) </w:t>
      </w:r>
      <w:r w:rsidR="00AE35C7">
        <w:rPr>
          <w:rStyle w:val="libFootnotenumChar"/>
          <w:rtl/>
        </w:rPr>
        <w:t xml:space="preserve"> (</w:t>
      </w:r>
      <w:r w:rsidR="00C41F1A" w:rsidRPr="004956C6">
        <w:rPr>
          <w:rStyle w:val="libFootnotenumChar"/>
          <w:rtl/>
        </w:rPr>
        <w:t>103)</w:t>
      </w:r>
    </w:p>
    <w:p w:rsidR="00C61899" w:rsidRDefault="00BB0117" w:rsidP="00637E41">
      <w:pPr>
        <w:pStyle w:val="Heading2"/>
        <w:rPr>
          <w:rtl/>
          <w:lang w:bidi="fa-IR"/>
        </w:rPr>
      </w:pPr>
      <w:bookmarkStart w:id="40" w:name="_Toc365974400"/>
      <w:r>
        <w:rPr>
          <w:rtl/>
          <w:lang w:bidi="fa-IR"/>
        </w:rPr>
        <w:t>دروغ</w:t>
      </w:r>
      <w:bookmarkEnd w:id="40"/>
    </w:p>
    <w:p w:rsidR="00C61899" w:rsidRDefault="00C61899" w:rsidP="00C41F1A">
      <w:pPr>
        <w:pStyle w:val="libNormal"/>
        <w:rPr>
          <w:rtl/>
          <w:lang w:bidi="fa-IR"/>
        </w:rPr>
      </w:pPr>
      <w:r>
        <w:rPr>
          <w:rtl/>
          <w:lang w:bidi="fa-IR"/>
        </w:rPr>
        <w:t>از آنجا كه در آيه مورد بحث</w:t>
      </w:r>
      <w:r w:rsidR="00AE35C7">
        <w:rPr>
          <w:rtl/>
          <w:lang w:bidi="fa-IR"/>
        </w:rPr>
        <w:t xml:space="preserve"> (</w:t>
      </w:r>
      <w:r>
        <w:rPr>
          <w:rtl/>
          <w:lang w:bidi="fa-IR"/>
        </w:rPr>
        <w:t>آيه 6) فرمان تحقيق و بررسى اخبار صادر شده ، لازم است نگاهى به مسئله دروغ داشته باشيم ؛</w:t>
      </w:r>
    </w:p>
    <w:p w:rsidR="00C61899" w:rsidRDefault="00C61899" w:rsidP="00C41F1A">
      <w:pPr>
        <w:pStyle w:val="libNormal"/>
        <w:rPr>
          <w:rtl/>
          <w:lang w:bidi="fa-IR"/>
        </w:rPr>
      </w:pPr>
      <w:r>
        <w:rPr>
          <w:rtl/>
          <w:lang w:bidi="fa-IR"/>
        </w:rPr>
        <w:t xml:space="preserve"> دروغ يك نوع نفاق است ، زيرا انسان چيزى را به زبان مى گويد كه خود نيز در دل آن را باور ندارد.</w:t>
      </w:r>
      <w:r w:rsidR="00AE35C7">
        <w:rPr>
          <w:rtl/>
          <w:lang w:bidi="fa-IR"/>
        </w:rPr>
        <w:t xml:space="preserve"> (</w:t>
      </w:r>
      <w:r w:rsidRPr="003C4D09">
        <w:rPr>
          <w:rStyle w:val="libAieChar"/>
          <w:rtl/>
        </w:rPr>
        <w:t>يَقولون بِاَلسِنَتهم ما ليسَ فى قُلوبِهم</w:t>
      </w:r>
      <w:r>
        <w:rPr>
          <w:rtl/>
          <w:lang w:bidi="fa-IR"/>
        </w:rPr>
        <w:t xml:space="preserve">) </w:t>
      </w:r>
      <w:r w:rsidR="00AE35C7">
        <w:rPr>
          <w:rStyle w:val="libFootnotenumChar"/>
          <w:rtl/>
        </w:rPr>
        <w:t xml:space="preserve"> (</w:t>
      </w:r>
      <w:r w:rsidR="00C41F1A" w:rsidRPr="004956C6">
        <w:rPr>
          <w:rStyle w:val="libFootnotenumChar"/>
          <w:rtl/>
        </w:rPr>
        <w:t>104)</w:t>
      </w:r>
    </w:p>
    <w:p w:rsidR="00C61899" w:rsidRDefault="00C61899" w:rsidP="00C41F1A">
      <w:pPr>
        <w:pStyle w:val="libNormal"/>
        <w:rPr>
          <w:rtl/>
          <w:lang w:bidi="fa-IR"/>
        </w:rPr>
      </w:pPr>
      <w:r>
        <w:rPr>
          <w:rtl/>
          <w:lang w:bidi="fa-IR"/>
        </w:rPr>
        <w:t xml:space="preserve"> دروغ گاهى در سيماى يك تهمت در مى آيد و نسبت ناحقّى به شخصى پاك داده مى شود.</w:t>
      </w:r>
      <w:r w:rsidR="00AE35C7">
        <w:rPr>
          <w:rtl/>
          <w:lang w:bidi="fa-IR"/>
        </w:rPr>
        <w:t xml:space="preserve"> (</w:t>
      </w:r>
      <w:r w:rsidRPr="003C4D09">
        <w:rPr>
          <w:rStyle w:val="libAieChar"/>
          <w:rtl/>
        </w:rPr>
        <w:t>اَرادَ بِاَهلِك سُوء</w:t>
      </w:r>
      <w:r>
        <w:rPr>
          <w:rtl/>
          <w:lang w:bidi="fa-IR"/>
        </w:rPr>
        <w:t xml:space="preserve">) </w:t>
      </w:r>
      <w:r w:rsidR="00AE35C7">
        <w:rPr>
          <w:rStyle w:val="libFootnotenumChar"/>
          <w:rtl/>
        </w:rPr>
        <w:t xml:space="preserve"> (</w:t>
      </w:r>
      <w:r w:rsidR="00C41F1A" w:rsidRPr="004956C6">
        <w:rPr>
          <w:rStyle w:val="libFootnotenumChar"/>
          <w:rtl/>
        </w:rPr>
        <w:t>105)</w:t>
      </w:r>
    </w:p>
    <w:p w:rsidR="00C61899" w:rsidRDefault="00C61899" w:rsidP="00C41F1A">
      <w:pPr>
        <w:pStyle w:val="libNormal"/>
        <w:rPr>
          <w:rtl/>
          <w:lang w:bidi="fa-IR"/>
        </w:rPr>
      </w:pPr>
      <w:r>
        <w:rPr>
          <w:rtl/>
          <w:lang w:bidi="fa-IR"/>
        </w:rPr>
        <w:t xml:space="preserve"> دروغ گاهى در قالب سوگند در مى آيد، يعنى سوگند دروغ ياد مى كنند.</w:t>
      </w:r>
      <w:r w:rsidR="00AE35C7">
        <w:rPr>
          <w:rtl/>
          <w:lang w:bidi="fa-IR"/>
        </w:rPr>
        <w:t xml:space="preserve"> (</w:t>
      </w:r>
      <w:r w:rsidRPr="003C4D09">
        <w:rPr>
          <w:rStyle w:val="libAieChar"/>
          <w:rtl/>
        </w:rPr>
        <w:t>يَحلِفونَ بِاللّه</w:t>
      </w:r>
      <w:r>
        <w:rPr>
          <w:rtl/>
          <w:lang w:bidi="fa-IR"/>
        </w:rPr>
        <w:t xml:space="preserve"> ...) </w:t>
      </w:r>
      <w:r w:rsidR="00AE35C7">
        <w:rPr>
          <w:rStyle w:val="libFootnotenumChar"/>
          <w:rtl/>
        </w:rPr>
        <w:t xml:space="preserve"> (</w:t>
      </w:r>
      <w:r w:rsidR="00C41F1A" w:rsidRPr="004956C6">
        <w:rPr>
          <w:rStyle w:val="libFootnotenumChar"/>
          <w:rtl/>
        </w:rPr>
        <w:t>106)</w:t>
      </w:r>
    </w:p>
    <w:p w:rsidR="00C61899" w:rsidRDefault="00C61899" w:rsidP="00C41F1A">
      <w:pPr>
        <w:pStyle w:val="libNormal"/>
        <w:rPr>
          <w:rtl/>
          <w:lang w:bidi="fa-IR"/>
        </w:rPr>
      </w:pPr>
      <w:r>
        <w:rPr>
          <w:rtl/>
          <w:lang w:bidi="fa-IR"/>
        </w:rPr>
        <w:t xml:space="preserve"> دروغ گاهى در قالب گريه ظاهر مى شود. چنانكه برادران يوسف شبانه و اشك ريزان نزد پدر آمدند كه يوسف را گرگ پاره كرد.</w:t>
      </w:r>
      <w:r w:rsidR="00AE35C7">
        <w:rPr>
          <w:rtl/>
          <w:lang w:bidi="fa-IR"/>
        </w:rPr>
        <w:t xml:space="preserve"> (</w:t>
      </w:r>
      <w:r w:rsidRPr="003C4D09">
        <w:rPr>
          <w:rStyle w:val="libAieChar"/>
          <w:rtl/>
        </w:rPr>
        <w:t>و جاؤ ا اءباهُم عِشاءً يَبكون</w:t>
      </w:r>
      <w:r>
        <w:rPr>
          <w:rtl/>
          <w:lang w:bidi="fa-IR"/>
        </w:rPr>
        <w:t xml:space="preserve"> ) </w:t>
      </w:r>
      <w:r w:rsidR="00AE35C7">
        <w:rPr>
          <w:rStyle w:val="libFootnotenumChar"/>
          <w:rtl/>
        </w:rPr>
        <w:t xml:space="preserve"> (</w:t>
      </w:r>
      <w:r w:rsidR="00C41F1A" w:rsidRPr="004956C6">
        <w:rPr>
          <w:rStyle w:val="libFootnotenumChar"/>
          <w:rtl/>
        </w:rPr>
        <w:t>107)</w:t>
      </w:r>
    </w:p>
    <w:p w:rsidR="001D3CF5" w:rsidRDefault="00C61899" w:rsidP="00C41F1A">
      <w:pPr>
        <w:pStyle w:val="libNormal"/>
        <w:rPr>
          <w:rtl/>
          <w:lang w:bidi="fa-IR"/>
        </w:rPr>
      </w:pPr>
      <w:r>
        <w:rPr>
          <w:rtl/>
          <w:lang w:bidi="fa-IR"/>
        </w:rPr>
        <w:lastRenderedPageBreak/>
        <w:t xml:space="preserve"> دروغ تنها با زبان نيست ، بلكه گاهى با عمل است . برادران يوسف پيراهن يوسف را با خون آميختند و با دروغِ عملى مطلب خود را اظهار داشتند.</w:t>
      </w:r>
      <w:r w:rsidR="00AE35C7">
        <w:rPr>
          <w:rtl/>
          <w:lang w:bidi="fa-IR"/>
        </w:rPr>
        <w:t xml:space="preserve"> (</w:t>
      </w:r>
      <w:r w:rsidRPr="00AD66BE">
        <w:rPr>
          <w:rStyle w:val="libAieChar"/>
          <w:rtl/>
        </w:rPr>
        <w:t>بِدَمٍ كَذِب</w:t>
      </w:r>
      <w:r>
        <w:rPr>
          <w:rtl/>
          <w:lang w:bidi="fa-IR"/>
        </w:rPr>
        <w:t xml:space="preserve">) </w:t>
      </w:r>
      <w:r w:rsidR="00AE35C7">
        <w:rPr>
          <w:rStyle w:val="libFootnotenumChar"/>
          <w:rtl/>
        </w:rPr>
        <w:t xml:space="preserve"> (</w:t>
      </w:r>
      <w:r w:rsidR="00C41F1A" w:rsidRPr="004956C6">
        <w:rPr>
          <w:rStyle w:val="libFootnotenumChar"/>
          <w:rtl/>
        </w:rPr>
        <w:t>108)</w:t>
      </w:r>
    </w:p>
    <w:p w:rsidR="00C61899" w:rsidRDefault="00C61899" w:rsidP="00C41F1A">
      <w:pPr>
        <w:pStyle w:val="libNormal"/>
        <w:rPr>
          <w:rtl/>
          <w:lang w:bidi="fa-IR"/>
        </w:rPr>
      </w:pPr>
      <w:r>
        <w:rPr>
          <w:rtl/>
          <w:lang w:bidi="fa-IR"/>
        </w:rPr>
        <w:t xml:space="preserve"> اسلام مردم را حتّى از دروغ شوخى نهى فرموده است . </w:t>
      </w:r>
      <w:r w:rsidR="00AE35C7">
        <w:rPr>
          <w:rStyle w:val="libFootnotenumChar"/>
          <w:rtl/>
        </w:rPr>
        <w:t xml:space="preserve"> (</w:t>
      </w:r>
      <w:r w:rsidR="00C41F1A" w:rsidRPr="004956C6">
        <w:rPr>
          <w:rStyle w:val="libFootnotenumChar"/>
          <w:rtl/>
        </w:rPr>
        <w:t>109)</w:t>
      </w:r>
    </w:p>
    <w:p w:rsidR="00C61899" w:rsidRDefault="00C61899" w:rsidP="00C41F1A">
      <w:pPr>
        <w:pStyle w:val="libNormal"/>
        <w:rPr>
          <w:rtl/>
          <w:lang w:bidi="fa-IR"/>
        </w:rPr>
      </w:pPr>
      <w:r>
        <w:rPr>
          <w:rtl/>
          <w:lang w:bidi="fa-IR"/>
        </w:rPr>
        <w:t xml:space="preserve"> دروغ ، كليد بسيارى از گناهان است . </w:t>
      </w:r>
      <w:r w:rsidR="00AE35C7">
        <w:rPr>
          <w:rStyle w:val="libFootnotenumChar"/>
          <w:rtl/>
        </w:rPr>
        <w:t xml:space="preserve"> (</w:t>
      </w:r>
      <w:r w:rsidR="00C41F1A" w:rsidRPr="004956C6">
        <w:rPr>
          <w:rStyle w:val="libFootnotenumChar"/>
          <w:rtl/>
        </w:rPr>
        <w:t>110)</w:t>
      </w:r>
    </w:p>
    <w:p w:rsidR="00C61899" w:rsidRDefault="00C61899" w:rsidP="00C41F1A">
      <w:pPr>
        <w:pStyle w:val="libNormal"/>
        <w:rPr>
          <w:rtl/>
          <w:lang w:bidi="fa-IR"/>
        </w:rPr>
      </w:pPr>
      <w:r>
        <w:rPr>
          <w:rtl/>
          <w:lang w:bidi="fa-IR"/>
        </w:rPr>
        <w:t xml:space="preserve"> دروغ ، انسان را از چشيدن مزه ايمان محروم كرده </w:t>
      </w:r>
      <w:r w:rsidR="00AE35C7">
        <w:rPr>
          <w:rStyle w:val="libFootnotenumChar"/>
          <w:rtl/>
        </w:rPr>
        <w:t xml:space="preserve"> (</w:t>
      </w:r>
      <w:r w:rsidR="00C41F1A" w:rsidRPr="004956C6">
        <w:rPr>
          <w:rStyle w:val="libFootnotenumChar"/>
          <w:rtl/>
        </w:rPr>
        <w:t>111)</w:t>
      </w:r>
      <w:r>
        <w:rPr>
          <w:rtl/>
          <w:lang w:bidi="fa-IR"/>
        </w:rPr>
        <w:t xml:space="preserve"> وسبب خرابى ايمان مى شود. </w:t>
      </w:r>
      <w:r w:rsidR="00AE35C7">
        <w:rPr>
          <w:rStyle w:val="libFootnotenumChar"/>
          <w:rtl/>
        </w:rPr>
        <w:t xml:space="preserve"> (</w:t>
      </w:r>
      <w:r w:rsidR="00C41F1A" w:rsidRPr="004956C6">
        <w:rPr>
          <w:rStyle w:val="libFootnotenumChar"/>
          <w:rtl/>
        </w:rPr>
        <w:t>112)</w:t>
      </w:r>
    </w:p>
    <w:p w:rsidR="00C61899" w:rsidRDefault="00C61899" w:rsidP="00C41F1A">
      <w:pPr>
        <w:pStyle w:val="libNormal"/>
        <w:rPr>
          <w:rtl/>
          <w:lang w:bidi="fa-IR"/>
        </w:rPr>
      </w:pPr>
      <w:r>
        <w:rPr>
          <w:rtl/>
          <w:lang w:bidi="fa-IR"/>
        </w:rPr>
        <w:t xml:space="preserve"> امام باقر </w:t>
      </w:r>
      <w:r w:rsidR="003E4D99" w:rsidRPr="003E4D99">
        <w:rPr>
          <w:rStyle w:val="libAlaemChar"/>
          <w:rtl/>
        </w:rPr>
        <w:t>عليه‌السلام</w:t>
      </w:r>
      <w:r>
        <w:rPr>
          <w:rtl/>
          <w:lang w:bidi="fa-IR"/>
        </w:rPr>
        <w:t xml:space="preserve"> فرمود: چيزى بدتر از دروغ نيست .</w:t>
      </w:r>
    </w:p>
    <w:p w:rsidR="00C61899" w:rsidRDefault="00C61899" w:rsidP="00C41F1A">
      <w:pPr>
        <w:pStyle w:val="libNormal"/>
        <w:rPr>
          <w:rtl/>
          <w:lang w:bidi="fa-IR"/>
        </w:rPr>
      </w:pPr>
      <w:r>
        <w:rPr>
          <w:rtl/>
          <w:lang w:bidi="fa-IR"/>
        </w:rPr>
        <w:t xml:space="preserve"> حضرت على </w:t>
      </w:r>
      <w:r w:rsidR="003E4D99" w:rsidRPr="003E4D99">
        <w:rPr>
          <w:rStyle w:val="libAlaemChar"/>
          <w:rtl/>
        </w:rPr>
        <w:t>عليه‌السلام</w:t>
      </w:r>
      <w:r>
        <w:rPr>
          <w:rtl/>
          <w:lang w:bidi="fa-IR"/>
        </w:rPr>
        <w:t xml:space="preserve"> فرمود: از دوستى با دروغگو بپرهيز كه او همچون سراب است .</w:t>
      </w:r>
    </w:p>
    <w:p w:rsidR="00F15932" w:rsidRPr="0095013B" w:rsidRDefault="00F15932" w:rsidP="0095013B">
      <w:pPr>
        <w:rPr>
          <w:highlight w:val="yellow"/>
          <w:rtl/>
        </w:rPr>
      </w:pPr>
      <w:r>
        <w:rPr>
          <w:highlight w:val="yellow"/>
          <w:rtl/>
        </w:rPr>
        <w:br w:type="page"/>
      </w:r>
    </w:p>
    <w:p w:rsidR="00C61899" w:rsidRPr="00652837" w:rsidRDefault="00BB0117" w:rsidP="00AD66BE">
      <w:pPr>
        <w:pStyle w:val="Heading1"/>
        <w:rPr>
          <w:rtl/>
        </w:rPr>
      </w:pPr>
      <w:bookmarkStart w:id="41" w:name="_Toc365974401"/>
      <w:r w:rsidRPr="00652837">
        <w:rPr>
          <w:rtl/>
        </w:rPr>
        <w:lastRenderedPageBreak/>
        <w:t>آيه</w:t>
      </w:r>
      <w:r w:rsidR="00AE35C7" w:rsidRPr="00652837">
        <w:rPr>
          <w:rtl/>
        </w:rPr>
        <w:t xml:space="preserve"> (</w:t>
      </w:r>
      <w:r w:rsidRPr="00652837">
        <w:rPr>
          <w:rtl/>
        </w:rPr>
        <w:t>7 و 8)</w:t>
      </w:r>
      <w:bookmarkEnd w:id="41"/>
    </w:p>
    <w:p w:rsidR="00C61899" w:rsidRDefault="00C61899" w:rsidP="00AD66BE">
      <w:pPr>
        <w:pStyle w:val="libAie"/>
        <w:rPr>
          <w:rtl/>
          <w:lang w:bidi="fa-IR"/>
        </w:rPr>
      </w:pPr>
      <w:r>
        <w:rPr>
          <w:rtl/>
          <w:lang w:bidi="fa-IR"/>
        </w:rPr>
        <w:t>وَاعْلَمُوَّاْ اءَنَّ فِيكُمْ رَسُولَ اللّهِ لَوْ يُطِيعُكُمْ فِى كَثِيرٍ مِّنَ الاَْمْرِ لَعَنِتُّمْ وَلَكِنَّ اللّهَ حَبَّبَ إِلَيْكُمُ الاِْيمَنَ وَزَيَّنَهُ فِى قُلُوبِكُمْ وَكَرَّهَ إِلَيْكُمُ الْكُفْرَ وَالْفُسُوقَ وَالْعِصْيَانَاءُوْلََّئِكَ هُمُ الرَّ شِدُونَ</w:t>
      </w:r>
    </w:p>
    <w:p w:rsidR="00C61899" w:rsidRDefault="00C61899" w:rsidP="00C41F1A">
      <w:pPr>
        <w:pStyle w:val="libNormal"/>
        <w:rPr>
          <w:rtl/>
          <w:lang w:bidi="fa-IR"/>
        </w:rPr>
      </w:pPr>
      <w:r>
        <w:rPr>
          <w:rtl/>
          <w:lang w:bidi="fa-IR"/>
        </w:rPr>
        <w:t>و بدانيد كه تنها در ميان شما رسول خداست كه اگر در بسيارى از امور پيرو شما باشد، قطعاً به سختى و مشقّت خواهيد افتاد، ولى خداوند ايمان را محبوب شما قرار داده و در دلهايتان آن را زينت بخشيده است و كفر، فسق و گناه را مورد تنفّر شما قرار داده است . آنها همان رشد يافتگان هستند.</w:t>
      </w:r>
    </w:p>
    <w:p w:rsidR="00C61899" w:rsidRDefault="00C61899" w:rsidP="00AD66BE">
      <w:pPr>
        <w:pStyle w:val="libAie"/>
        <w:rPr>
          <w:rtl/>
          <w:lang w:bidi="fa-IR"/>
        </w:rPr>
      </w:pPr>
      <w:r>
        <w:rPr>
          <w:rtl/>
          <w:lang w:bidi="fa-IR"/>
        </w:rPr>
        <w:t>فَضْلاً مِّنَ اللّهِ وَنِعْمَةً وَاللّهُ عَلِيمٌ حَكِيمٌ</w:t>
      </w:r>
    </w:p>
    <w:p w:rsidR="001D3CF5" w:rsidRDefault="00AE35C7" w:rsidP="00C41F1A">
      <w:pPr>
        <w:pStyle w:val="libNormal"/>
        <w:rPr>
          <w:rtl/>
          <w:lang w:bidi="fa-IR"/>
        </w:rPr>
      </w:pPr>
      <w:r>
        <w:rPr>
          <w:rtl/>
          <w:lang w:bidi="fa-IR"/>
        </w:rPr>
        <w:t xml:space="preserve"> (</w:t>
      </w:r>
      <w:r w:rsidR="00C61899">
        <w:rPr>
          <w:rtl/>
          <w:lang w:bidi="fa-IR"/>
        </w:rPr>
        <w:t>اين علاقه به ايمان و تنفّر از كفر،) از طرف خداوند فضل ونعمتى بزرگ است و خداوند آگاه و حكيم است .</w:t>
      </w:r>
    </w:p>
    <w:p w:rsidR="00C61899" w:rsidRDefault="00643B46" w:rsidP="00643B46">
      <w:pPr>
        <w:pStyle w:val="Heading2"/>
        <w:rPr>
          <w:rtl/>
          <w:lang w:bidi="fa-IR"/>
        </w:rPr>
      </w:pPr>
      <w:bookmarkStart w:id="42" w:name="_Toc365974402"/>
      <w:r>
        <w:rPr>
          <w:rtl/>
          <w:lang w:bidi="fa-IR"/>
        </w:rPr>
        <w:t>نكته ها:</w:t>
      </w:r>
      <w:bookmarkEnd w:id="42"/>
    </w:p>
    <w:p w:rsidR="00C61899" w:rsidRDefault="00C61899" w:rsidP="00C41F1A">
      <w:pPr>
        <w:pStyle w:val="libNormal"/>
        <w:rPr>
          <w:rtl/>
          <w:lang w:bidi="fa-IR"/>
        </w:rPr>
      </w:pPr>
      <w:r>
        <w:rPr>
          <w:rtl/>
          <w:lang w:bidi="fa-IR"/>
        </w:rPr>
        <w:t>در آيات قبل خوانديم كه شخصى</w:t>
      </w:r>
      <w:r w:rsidR="00AE35C7">
        <w:rPr>
          <w:rtl/>
          <w:lang w:bidi="fa-IR"/>
        </w:rPr>
        <w:t xml:space="preserve"> (</w:t>
      </w:r>
      <w:r>
        <w:rPr>
          <w:rtl/>
          <w:lang w:bidi="fa-IR"/>
        </w:rPr>
        <w:t xml:space="preserve">وليدبن عَقبه) به دروغ خبر مخالفت مردم قبيله اى را به پيامبر </w:t>
      </w:r>
      <w:r w:rsidR="00A332C7" w:rsidRPr="00A332C7">
        <w:rPr>
          <w:rStyle w:val="libAlaemChar"/>
          <w:rtl/>
        </w:rPr>
        <w:t>صلى‌الله‌عليه‌وآله</w:t>
      </w:r>
      <w:r>
        <w:rPr>
          <w:rtl/>
          <w:lang w:bidi="fa-IR"/>
        </w:rPr>
        <w:t xml:space="preserve"> و مردم داد. مردم عصبانى و آماده هجوم شدند و توقّع داشتند كه پيامبر اسلام نيز آنان را حمايت كند. آيه نازل شد كه اوّلاً هرگاه فاسقى خبرى آورد تحقيق كنيد و ثانياً مردم بايد تابع پيغمبر باشند، نه آنكه رهبر الهى تابع هيجان هاى ناپخته اى كه برخاسته از گزارشات افراد فاسق است قرار گيرد.</w:t>
      </w:r>
    </w:p>
    <w:p w:rsidR="00C61899" w:rsidRDefault="00C61899" w:rsidP="00C41F1A">
      <w:pPr>
        <w:pStyle w:val="libNormal"/>
        <w:rPr>
          <w:rtl/>
          <w:lang w:bidi="fa-IR"/>
        </w:rPr>
      </w:pPr>
      <w:r>
        <w:rPr>
          <w:rtl/>
          <w:lang w:bidi="fa-IR"/>
        </w:rPr>
        <w:t xml:space="preserve">در روايات مى خوانيم : كليد شناخت خود را علاقه به مؤ منين بدانيد؛ اگر اهل ايمان نزد شما محبوب بودند، در راه خير هستيد، امّا اگر به گنهكاران علاقمند باشيد، در شما خيرى نيست . </w:t>
      </w:r>
      <w:r w:rsidR="00AE35C7">
        <w:rPr>
          <w:rStyle w:val="libFootnotenumChar"/>
          <w:rtl/>
        </w:rPr>
        <w:t xml:space="preserve"> (</w:t>
      </w:r>
      <w:r w:rsidR="00C41F1A" w:rsidRPr="004956C6">
        <w:rPr>
          <w:rStyle w:val="libFootnotenumChar"/>
          <w:rtl/>
        </w:rPr>
        <w:t>113)</w:t>
      </w:r>
    </w:p>
    <w:p w:rsidR="00C61899" w:rsidRDefault="00C61899" w:rsidP="00C41F1A">
      <w:pPr>
        <w:pStyle w:val="libNormal"/>
        <w:rPr>
          <w:rtl/>
          <w:lang w:bidi="fa-IR"/>
        </w:rPr>
      </w:pPr>
      <w:r>
        <w:rPr>
          <w:rtl/>
          <w:lang w:bidi="fa-IR"/>
        </w:rPr>
        <w:lastRenderedPageBreak/>
        <w:t>در روايات مى خوانيم : مراد از ايمان در جمله</w:t>
      </w:r>
      <w:r w:rsidR="00AE35C7">
        <w:rPr>
          <w:rtl/>
          <w:lang w:bidi="fa-IR"/>
        </w:rPr>
        <w:t xml:space="preserve"> (</w:t>
      </w:r>
      <w:r>
        <w:rPr>
          <w:rtl/>
          <w:lang w:bidi="fa-IR"/>
        </w:rPr>
        <w:t xml:space="preserve">حَبّبَ اليكم الايمان ) محبّت على ابن ابى طالب عليهما السلام است و مراد از كفر و فسوق و عصيان ، افرادى هستند كه در برابر اهل بيت عليهم السلام قيام كرده اند. </w:t>
      </w:r>
      <w:r w:rsidR="00AE35C7">
        <w:rPr>
          <w:rStyle w:val="libFootnotenumChar"/>
          <w:rtl/>
        </w:rPr>
        <w:t xml:space="preserve"> (</w:t>
      </w:r>
      <w:r w:rsidR="00C41F1A" w:rsidRPr="004956C6">
        <w:rPr>
          <w:rStyle w:val="libFootnotenumChar"/>
          <w:rtl/>
        </w:rPr>
        <w:t>114)</w:t>
      </w:r>
    </w:p>
    <w:p w:rsidR="00C61899" w:rsidRDefault="00C61899" w:rsidP="00C41F1A">
      <w:pPr>
        <w:pStyle w:val="libNormal"/>
        <w:rPr>
          <w:rtl/>
          <w:lang w:bidi="fa-IR"/>
        </w:rPr>
      </w:pPr>
      <w:r>
        <w:rPr>
          <w:rtl/>
          <w:lang w:bidi="fa-IR"/>
        </w:rPr>
        <w:t xml:space="preserve">امام صادق </w:t>
      </w:r>
      <w:r w:rsidR="003E4D99" w:rsidRPr="003E4D99">
        <w:rPr>
          <w:rStyle w:val="libAlaemChar"/>
          <w:rtl/>
        </w:rPr>
        <w:t>عليه‌السلام</w:t>
      </w:r>
      <w:r>
        <w:rPr>
          <w:rtl/>
          <w:lang w:bidi="fa-IR"/>
        </w:rPr>
        <w:t xml:space="preserve"> از رسول خدا </w:t>
      </w:r>
      <w:r w:rsidR="00A332C7" w:rsidRPr="00A332C7">
        <w:rPr>
          <w:rStyle w:val="libAlaemChar"/>
          <w:rtl/>
        </w:rPr>
        <w:t>صلى‌الله‌عليه‌وآله</w:t>
      </w:r>
      <w:r>
        <w:rPr>
          <w:rtl/>
          <w:lang w:bidi="fa-IR"/>
        </w:rPr>
        <w:t xml:space="preserve"> نقل مى كند كه هر كس نعمت هاى الهى را تنها در خوراك و پوشاك و... بداند عملش كوتاه و عذابش نزديك است .</w:t>
      </w:r>
    </w:p>
    <w:p w:rsidR="00C61899" w:rsidRDefault="00C61899" w:rsidP="00C41F1A">
      <w:pPr>
        <w:pStyle w:val="libNormal"/>
        <w:rPr>
          <w:rtl/>
          <w:lang w:bidi="fa-IR"/>
        </w:rPr>
      </w:pPr>
      <w:r>
        <w:rPr>
          <w:rtl/>
          <w:lang w:bidi="fa-IR"/>
        </w:rPr>
        <w:t xml:space="preserve">در حديث ديگرى مى خوانيم : كسانى كه علاقه به معنويات و تنفّر از گناه را نعمت نمى دانند، نعمت هاى الهى را كفران كرده ، عملشان كم بوده و تلاشهاى آنان نابود است . </w:t>
      </w:r>
      <w:r w:rsidR="00AE35C7">
        <w:rPr>
          <w:rStyle w:val="libFootnotenumChar"/>
          <w:rtl/>
        </w:rPr>
        <w:t xml:space="preserve"> (</w:t>
      </w:r>
      <w:r w:rsidR="00C41F1A" w:rsidRPr="004956C6">
        <w:rPr>
          <w:rStyle w:val="libFootnotenumChar"/>
          <w:rtl/>
        </w:rPr>
        <w:t>115)</w:t>
      </w:r>
    </w:p>
    <w:p w:rsidR="001D3CF5" w:rsidRDefault="00C61899" w:rsidP="00C41F1A">
      <w:pPr>
        <w:pStyle w:val="libNormal"/>
        <w:rPr>
          <w:rtl/>
          <w:lang w:bidi="fa-IR"/>
        </w:rPr>
      </w:pPr>
      <w:r>
        <w:rPr>
          <w:rtl/>
          <w:lang w:bidi="fa-IR"/>
        </w:rPr>
        <w:t>رشد، هديه الهى است كه به انبيا داده شده ؛</w:t>
      </w:r>
      <w:r w:rsidR="00AE35C7">
        <w:rPr>
          <w:rtl/>
          <w:lang w:bidi="fa-IR"/>
        </w:rPr>
        <w:t xml:space="preserve"> (</w:t>
      </w:r>
      <w:r w:rsidRPr="00AD66BE">
        <w:rPr>
          <w:rStyle w:val="libAieChar"/>
          <w:rtl/>
        </w:rPr>
        <w:t>آتَينا ابراهِيم رُشدَه</w:t>
      </w:r>
      <w:r>
        <w:rPr>
          <w:rtl/>
          <w:lang w:bidi="fa-IR"/>
        </w:rPr>
        <w:t xml:space="preserve">) </w:t>
      </w:r>
      <w:r w:rsidR="00AE35C7">
        <w:rPr>
          <w:rStyle w:val="libFootnotenumChar"/>
          <w:rtl/>
        </w:rPr>
        <w:t xml:space="preserve"> (</w:t>
      </w:r>
      <w:r w:rsidR="00C41F1A" w:rsidRPr="004956C6">
        <w:rPr>
          <w:rStyle w:val="libFootnotenumChar"/>
          <w:rtl/>
        </w:rPr>
        <w:t>116)</w:t>
      </w:r>
      <w:r>
        <w:rPr>
          <w:rtl/>
          <w:lang w:bidi="fa-IR"/>
        </w:rPr>
        <w:t xml:space="preserve"> ووظيفه </w:t>
      </w:r>
    </w:p>
    <w:p w:rsidR="00C61899" w:rsidRDefault="00C61899" w:rsidP="00AD66BE">
      <w:pPr>
        <w:pStyle w:val="libNormal0"/>
        <w:rPr>
          <w:rtl/>
          <w:lang w:bidi="fa-IR"/>
        </w:rPr>
      </w:pPr>
      <w:r>
        <w:rPr>
          <w:rtl/>
          <w:lang w:bidi="fa-IR"/>
        </w:rPr>
        <w:t>آنها رشد دادن انسان مى باشد؛</w:t>
      </w:r>
      <w:r w:rsidR="00AE35C7">
        <w:rPr>
          <w:rtl/>
          <w:lang w:bidi="fa-IR"/>
        </w:rPr>
        <w:t xml:space="preserve"> (</w:t>
      </w:r>
      <w:r w:rsidRPr="00AD66BE">
        <w:rPr>
          <w:rStyle w:val="libAieChar"/>
          <w:rtl/>
        </w:rPr>
        <w:t>يا قوم اتّبِعون اَهدِكم سَبيلَ الرّشاد</w:t>
      </w:r>
      <w:r>
        <w:rPr>
          <w:rtl/>
          <w:lang w:bidi="fa-IR"/>
        </w:rPr>
        <w:t xml:space="preserve">) </w:t>
      </w:r>
      <w:r w:rsidR="00AE35C7">
        <w:rPr>
          <w:rStyle w:val="libFootnotenumChar"/>
          <w:rtl/>
        </w:rPr>
        <w:t xml:space="preserve"> (</w:t>
      </w:r>
      <w:r w:rsidR="00C41F1A" w:rsidRPr="004956C6">
        <w:rPr>
          <w:rStyle w:val="libFootnotenumChar"/>
          <w:rtl/>
        </w:rPr>
        <w:t>117)</w:t>
      </w:r>
      <w:r>
        <w:rPr>
          <w:rtl/>
          <w:lang w:bidi="fa-IR"/>
        </w:rPr>
        <w:t xml:space="preserve"> و خود آنان نيز بدنبال رشد بوده اند، چنانكه حضرت موسى در بيابان ها بدنبال حضرت خضر مى رود تا به رشد برسد؛</w:t>
      </w:r>
      <w:r w:rsidR="00AE35C7">
        <w:rPr>
          <w:rtl/>
          <w:lang w:bidi="fa-IR"/>
        </w:rPr>
        <w:t xml:space="preserve"> (</w:t>
      </w:r>
      <w:r w:rsidRPr="00AD66BE">
        <w:rPr>
          <w:rStyle w:val="libAieChar"/>
          <w:rtl/>
        </w:rPr>
        <w:t>هل اتّبعك على اءن تُعلّمَن ممّا عُلّمتَ رُشدا</w:t>
      </w:r>
      <w:r>
        <w:rPr>
          <w:rtl/>
          <w:lang w:bidi="fa-IR"/>
        </w:rPr>
        <w:t xml:space="preserve">) </w:t>
      </w:r>
      <w:r w:rsidR="00AE35C7">
        <w:rPr>
          <w:rStyle w:val="libFootnotenumChar"/>
          <w:rtl/>
        </w:rPr>
        <w:t xml:space="preserve"> (</w:t>
      </w:r>
      <w:r w:rsidR="00C41F1A" w:rsidRPr="004956C6">
        <w:rPr>
          <w:rStyle w:val="libFootnotenumChar"/>
          <w:rtl/>
        </w:rPr>
        <w:t>118)</w:t>
      </w:r>
      <w:r>
        <w:rPr>
          <w:rtl/>
          <w:lang w:bidi="fa-IR"/>
        </w:rPr>
        <w:t xml:space="preserve"> و ايمان زمينه رشد،</w:t>
      </w:r>
      <w:r w:rsidR="00AE35C7">
        <w:rPr>
          <w:rtl/>
          <w:lang w:bidi="fa-IR"/>
        </w:rPr>
        <w:t xml:space="preserve"> (</w:t>
      </w:r>
      <w:r w:rsidRPr="00AD66BE">
        <w:rPr>
          <w:rStyle w:val="libAieChar"/>
          <w:rtl/>
        </w:rPr>
        <w:t>وليؤ منوا بى لعلّهم يَرشُدون</w:t>
      </w:r>
      <w:r>
        <w:rPr>
          <w:rtl/>
          <w:lang w:bidi="fa-IR"/>
        </w:rPr>
        <w:t xml:space="preserve">) </w:t>
      </w:r>
      <w:r w:rsidR="00AE35C7">
        <w:rPr>
          <w:rStyle w:val="libFootnotenumChar"/>
          <w:rtl/>
        </w:rPr>
        <w:t xml:space="preserve"> (</w:t>
      </w:r>
      <w:r w:rsidR="00C41F1A" w:rsidRPr="004956C6">
        <w:rPr>
          <w:rStyle w:val="libFootnotenumChar"/>
          <w:rtl/>
        </w:rPr>
        <w:t>119)</w:t>
      </w:r>
      <w:r>
        <w:rPr>
          <w:rtl/>
          <w:lang w:bidi="fa-IR"/>
        </w:rPr>
        <w:t xml:space="preserve"> و كتب آسمانى وسيله رشد انسان مى باشند،</w:t>
      </w:r>
      <w:r w:rsidR="00AE35C7">
        <w:rPr>
          <w:rtl/>
          <w:lang w:bidi="fa-IR"/>
        </w:rPr>
        <w:t xml:space="preserve"> (</w:t>
      </w:r>
      <w:r>
        <w:rPr>
          <w:rtl/>
          <w:lang w:bidi="fa-IR"/>
        </w:rPr>
        <w:t xml:space="preserve">يَهدى اِلىَ الرُّشد) </w:t>
      </w:r>
      <w:r w:rsidR="00AE35C7">
        <w:rPr>
          <w:rStyle w:val="libFootnotenumChar"/>
          <w:rtl/>
        </w:rPr>
        <w:t xml:space="preserve"> (</w:t>
      </w:r>
      <w:r w:rsidR="00C41F1A" w:rsidRPr="004956C6">
        <w:rPr>
          <w:rStyle w:val="libFootnotenumChar"/>
          <w:rtl/>
        </w:rPr>
        <w:t>120)</w:t>
      </w:r>
      <w:r>
        <w:rPr>
          <w:rtl/>
          <w:lang w:bidi="fa-IR"/>
        </w:rPr>
        <w:t>. به هر حال مراد از رشد در قرآن ، رشد معنوى است ، و اين كوته فكرى انسان است كه رشد را تنها در كاميابى هاى دنيوى مى داند.</w:t>
      </w:r>
    </w:p>
    <w:p w:rsidR="00C61899" w:rsidRDefault="00C61899" w:rsidP="00C41F1A">
      <w:pPr>
        <w:pStyle w:val="libNormal"/>
        <w:rPr>
          <w:rtl/>
          <w:lang w:bidi="fa-IR"/>
        </w:rPr>
      </w:pPr>
      <w:r>
        <w:rPr>
          <w:rtl/>
          <w:lang w:bidi="fa-IR"/>
        </w:rPr>
        <w:t>در مديريّت و سياست گذارى جامعه ، اگر تصميم گيرنده معصوم يا عادل نباشد، از استبداد سر در مى آورد كه در آن رشدى نيست ،</w:t>
      </w:r>
      <w:r w:rsidR="00AE35C7">
        <w:rPr>
          <w:rtl/>
          <w:lang w:bidi="fa-IR"/>
        </w:rPr>
        <w:t xml:space="preserve"> (</w:t>
      </w:r>
      <w:r w:rsidRPr="00AD66BE">
        <w:rPr>
          <w:rStyle w:val="libAieChar"/>
          <w:rtl/>
        </w:rPr>
        <w:t>و ما اَمرُ فِرعونَ بِرَشيد</w:t>
      </w:r>
      <w:r>
        <w:rPr>
          <w:rtl/>
          <w:lang w:bidi="fa-IR"/>
        </w:rPr>
        <w:t xml:space="preserve">) </w:t>
      </w:r>
      <w:r w:rsidR="00AE35C7">
        <w:rPr>
          <w:rStyle w:val="libFootnotenumChar"/>
          <w:rtl/>
        </w:rPr>
        <w:t xml:space="preserve"> (</w:t>
      </w:r>
      <w:r w:rsidR="00C41F1A" w:rsidRPr="004956C6">
        <w:rPr>
          <w:rStyle w:val="libFootnotenumChar"/>
          <w:rtl/>
        </w:rPr>
        <w:t>121)</w:t>
      </w:r>
      <w:r>
        <w:rPr>
          <w:rtl/>
          <w:lang w:bidi="fa-IR"/>
        </w:rPr>
        <w:t xml:space="preserve"> ولى اگر تصميم گيرنده معصوم يا</w:t>
      </w:r>
      <w:r w:rsidR="00AD66BE">
        <w:rPr>
          <w:rtl/>
          <w:lang w:bidi="fa-IR"/>
        </w:rPr>
        <w:t xml:space="preserve"> عادل باشد، زمينه رشد فراهم است</w:t>
      </w:r>
      <w:r>
        <w:rPr>
          <w:rtl/>
          <w:lang w:bidi="fa-IR"/>
        </w:rPr>
        <w:t>.</w:t>
      </w:r>
      <w:r w:rsidR="00AE35C7">
        <w:rPr>
          <w:rtl/>
          <w:lang w:bidi="fa-IR"/>
        </w:rPr>
        <w:t xml:space="preserve"> (</w:t>
      </w:r>
      <w:r w:rsidRPr="00AD66BE">
        <w:rPr>
          <w:rStyle w:val="libAieChar"/>
          <w:rtl/>
        </w:rPr>
        <w:t>اولئك هم الرّاشِدون</w:t>
      </w:r>
      <w:r>
        <w:rPr>
          <w:rtl/>
          <w:lang w:bidi="fa-IR"/>
        </w:rPr>
        <w:t>)</w:t>
      </w:r>
    </w:p>
    <w:p w:rsidR="00C61899" w:rsidRDefault="00643B46" w:rsidP="00643B46">
      <w:pPr>
        <w:pStyle w:val="Heading2"/>
        <w:rPr>
          <w:rtl/>
          <w:lang w:bidi="fa-IR"/>
        </w:rPr>
      </w:pPr>
      <w:bookmarkStart w:id="43" w:name="_Toc365974403"/>
      <w:r>
        <w:rPr>
          <w:rtl/>
          <w:lang w:bidi="fa-IR"/>
        </w:rPr>
        <w:lastRenderedPageBreak/>
        <w:t>پيام ها:</w:t>
      </w:r>
      <w:bookmarkEnd w:id="43"/>
    </w:p>
    <w:p w:rsidR="00C61899" w:rsidRDefault="00C61899" w:rsidP="00C41F1A">
      <w:pPr>
        <w:pStyle w:val="libNormal"/>
        <w:rPr>
          <w:rtl/>
          <w:lang w:bidi="fa-IR"/>
        </w:rPr>
      </w:pPr>
      <w:r>
        <w:rPr>
          <w:rtl/>
          <w:lang w:bidi="fa-IR"/>
        </w:rPr>
        <w:t>1 اگر مى خواهيم پشيمان نشويم بايد به انبيا مراجعه كنيم .</w:t>
      </w:r>
      <w:r w:rsidR="00AE35C7">
        <w:rPr>
          <w:rtl/>
          <w:lang w:bidi="fa-IR"/>
        </w:rPr>
        <w:t xml:space="preserve"> (</w:t>
      </w:r>
      <w:r>
        <w:rPr>
          <w:rtl/>
          <w:lang w:bidi="fa-IR"/>
        </w:rPr>
        <w:t>در آخر آيه قبل ، سخن از ندامت و پشيمانى بود و در اين آيه مى فرمايد: شما كه پيامبر داريد به او مراجعه كنيد تا از كارهاى شتاب زده ندامت آور بيمه شويد)</w:t>
      </w:r>
      <w:r w:rsidR="00AE35C7">
        <w:rPr>
          <w:rtl/>
          <w:lang w:bidi="fa-IR"/>
        </w:rPr>
        <w:t xml:space="preserve"> (</w:t>
      </w:r>
      <w:r w:rsidRPr="00AD66BE">
        <w:rPr>
          <w:rStyle w:val="libAieChar"/>
          <w:rtl/>
        </w:rPr>
        <w:t>نادِمين . و اعلموا انّ فيكم رسول الله</w:t>
      </w:r>
      <w:r>
        <w:rPr>
          <w:rtl/>
          <w:lang w:bidi="fa-IR"/>
        </w:rPr>
        <w:t>)</w:t>
      </w:r>
    </w:p>
    <w:p w:rsidR="00C61899" w:rsidRDefault="00C61899" w:rsidP="00C41F1A">
      <w:pPr>
        <w:pStyle w:val="libNormal"/>
        <w:rPr>
          <w:rtl/>
          <w:lang w:bidi="fa-IR"/>
        </w:rPr>
      </w:pPr>
      <w:r>
        <w:rPr>
          <w:rtl/>
          <w:lang w:bidi="fa-IR"/>
        </w:rPr>
        <w:t xml:space="preserve">2 حضور پيامبر ورهبران الهى ، امتياز خاصّى براى جامعه ها است . « </w:t>
      </w:r>
      <w:r w:rsidR="00AE35C7">
        <w:rPr>
          <w:rtl/>
          <w:lang w:bidi="fa-IR"/>
        </w:rPr>
        <w:t xml:space="preserve"> (</w:t>
      </w:r>
      <w:r>
        <w:rPr>
          <w:rtl/>
          <w:lang w:bidi="fa-IR"/>
        </w:rPr>
        <w:t>فيكم رسول اللّه»، نه «</w:t>
      </w:r>
      <w:r w:rsidRPr="00AD66BE">
        <w:rPr>
          <w:rStyle w:val="libAieChar"/>
          <w:rtl/>
        </w:rPr>
        <w:t>رسول اللّه فيكم</w:t>
      </w:r>
      <w:r>
        <w:rPr>
          <w:rtl/>
          <w:lang w:bidi="fa-IR"/>
        </w:rPr>
        <w:t>»)</w:t>
      </w:r>
    </w:p>
    <w:p w:rsidR="001D3CF5" w:rsidRDefault="00C61899" w:rsidP="00C41F1A">
      <w:pPr>
        <w:pStyle w:val="libNormal"/>
        <w:rPr>
          <w:rtl/>
          <w:lang w:bidi="fa-IR"/>
        </w:rPr>
      </w:pPr>
      <w:r>
        <w:rPr>
          <w:rtl/>
          <w:lang w:bidi="fa-IR"/>
        </w:rPr>
        <w:t>3 رهبر بايد در دسترس مردم باشد و مردم نيز حضور آن حضرت را جدّى بگيرند.</w:t>
      </w:r>
      <w:r w:rsidR="00AE35C7">
        <w:rPr>
          <w:rtl/>
          <w:lang w:bidi="fa-IR"/>
        </w:rPr>
        <w:t xml:space="preserve"> (</w:t>
      </w:r>
      <w:r w:rsidRPr="00AD66BE">
        <w:rPr>
          <w:rStyle w:val="libAieChar"/>
          <w:rtl/>
        </w:rPr>
        <w:t>انّ فيكم رسول اللّه</w:t>
      </w:r>
      <w:r>
        <w:rPr>
          <w:rtl/>
          <w:lang w:bidi="fa-IR"/>
        </w:rPr>
        <w:t>)</w:t>
      </w:r>
    </w:p>
    <w:p w:rsidR="00C61899" w:rsidRDefault="00C61899" w:rsidP="00C41F1A">
      <w:pPr>
        <w:pStyle w:val="libNormal"/>
        <w:rPr>
          <w:rtl/>
          <w:lang w:bidi="fa-IR"/>
        </w:rPr>
      </w:pPr>
      <w:r>
        <w:rPr>
          <w:rtl/>
          <w:lang w:bidi="fa-IR"/>
        </w:rPr>
        <w:t>4 توقّع مشورت كردن پيغمبر با مردم مانعى ندارد، امّا اطاعت پيامبر از مردم انتظارى نابجاست .</w:t>
      </w:r>
      <w:r w:rsidR="00AE35C7">
        <w:rPr>
          <w:rtl/>
          <w:lang w:bidi="fa-IR"/>
        </w:rPr>
        <w:t xml:space="preserve"> (</w:t>
      </w:r>
      <w:r w:rsidRPr="00AD66BE">
        <w:rPr>
          <w:rStyle w:val="libAieChar"/>
          <w:rtl/>
        </w:rPr>
        <w:t>لو يطيعكم ... لَعَنتّم ...)</w:t>
      </w:r>
    </w:p>
    <w:p w:rsidR="00C61899" w:rsidRDefault="00C61899" w:rsidP="00C41F1A">
      <w:pPr>
        <w:pStyle w:val="libNormal"/>
        <w:rPr>
          <w:rtl/>
          <w:lang w:bidi="fa-IR"/>
        </w:rPr>
      </w:pPr>
      <w:r>
        <w:rPr>
          <w:rtl/>
          <w:lang w:bidi="fa-IR"/>
        </w:rPr>
        <w:t>5</w:t>
      </w:r>
      <w:r w:rsidR="00AD66BE">
        <w:rPr>
          <w:rFonts w:hint="cs"/>
          <w:rtl/>
          <w:lang w:bidi="fa-IR"/>
        </w:rPr>
        <w:t xml:space="preserve"> </w:t>
      </w:r>
      <w:r>
        <w:rPr>
          <w:rtl/>
          <w:lang w:bidi="fa-IR"/>
        </w:rPr>
        <w:t>مشكلات مردم به خاطر دورى از مكتب انبيا وعمل به سليقه ها وهوسهاى مختلف و شخصى است .</w:t>
      </w:r>
      <w:r w:rsidR="00AE35C7">
        <w:rPr>
          <w:rtl/>
          <w:lang w:bidi="fa-IR"/>
        </w:rPr>
        <w:t xml:space="preserve"> </w:t>
      </w:r>
      <w:r w:rsidR="00AE35C7" w:rsidRPr="00AD66BE">
        <w:rPr>
          <w:rStyle w:val="libAieChar"/>
          <w:rtl/>
        </w:rPr>
        <w:t>(</w:t>
      </w:r>
      <w:r w:rsidRPr="00AD66BE">
        <w:rPr>
          <w:rStyle w:val="libAieChar"/>
          <w:rtl/>
        </w:rPr>
        <w:t>لو يطيعكم ... لَعَنتّم ...)</w:t>
      </w:r>
    </w:p>
    <w:p w:rsidR="00C61899" w:rsidRDefault="00C61899" w:rsidP="00C41F1A">
      <w:pPr>
        <w:pStyle w:val="libNormal"/>
        <w:rPr>
          <w:rtl/>
          <w:lang w:bidi="fa-IR"/>
        </w:rPr>
      </w:pPr>
      <w:r>
        <w:rPr>
          <w:rtl/>
          <w:lang w:bidi="fa-IR"/>
        </w:rPr>
        <w:t>6 رهبر بايد استقلال راءى داشته باشد.</w:t>
      </w:r>
      <w:r w:rsidR="00AE35C7">
        <w:rPr>
          <w:rtl/>
          <w:lang w:bidi="fa-IR"/>
        </w:rPr>
        <w:t xml:space="preserve"> (</w:t>
      </w:r>
      <w:r>
        <w:rPr>
          <w:rtl/>
          <w:lang w:bidi="fa-IR"/>
        </w:rPr>
        <w:t>اگر امواج فتنه ها، سليقه ها وخواسته ها، راءى او را سست كند، جامعه گرفتار مشكلات مى شود)</w:t>
      </w:r>
      <w:r w:rsidR="00AE35C7">
        <w:rPr>
          <w:rtl/>
          <w:lang w:bidi="fa-IR"/>
        </w:rPr>
        <w:t xml:space="preserve"> (</w:t>
      </w:r>
      <w:r>
        <w:rPr>
          <w:rtl/>
          <w:lang w:bidi="fa-IR"/>
        </w:rPr>
        <w:t>لو يطيعكم ... لَعَنتّم ...) دشمن نيز براى ما همين نوع مشكلات را كه برخاسته از سستى راءى رهبر است مى خواهد، چنانكه در جاى ديگر مى خوانيم :</w:t>
      </w:r>
      <w:r w:rsidR="00AE35C7">
        <w:rPr>
          <w:rtl/>
          <w:lang w:bidi="fa-IR"/>
        </w:rPr>
        <w:t xml:space="preserve"> (</w:t>
      </w:r>
      <w:r>
        <w:rPr>
          <w:rtl/>
          <w:lang w:bidi="fa-IR"/>
        </w:rPr>
        <w:t xml:space="preserve">ودّوا ما عَنِتّم ...) </w:t>
      </w:r>
      <w:r w:rsidR="00AE35C7">
        <w:rPr>
          <w:rStyle w:val="libFootnotenumChar"/>
          <w:rtl/>
        </w:rPr>
        <w:t xml:space="preserve"> (</w:t>
      </w:r>
      <w:r w:rsidR="00C41F1A" w:rsidRPr="004956C6">
        <w:rPr>
          <w:rStyle w:val="libFootnotenumChar"/>
          <w:rtl/>
        </w:rPr>
        <w:t>122)</w:t>
      </w:r>
    </w:p>
    <w:p w:rsidR="00C61899" w:rsidRDefault="00C61899" w:rsidP="00C41F1A">
      <w:pPr>
        <w:pStyle w:val="libNormal"/>
        <w:rPr>
          <w:rtl/>
          <w:lang w:bidi="fa-IR"/>
        </w:rPr>
      </w:pPr>
      <w:r>
        <w:rPr>
          <w:rtl/>
          <w:lang w:bidi="fa-IR"/>
        </w:rPr>
        <w:t>7 انعطاف دربرخى موارد لازم است .</w:t>
      </w:r>
      <w:r w:rsidR="00AE35C7">
        <w:rPr>
          <w:rtl/>
          <w:lang w:bidi="fa-IR"/>
        </w:rPr>
        <w:t xml:space="preserve"> (</w:t>
      </w:r>
      <w:r w:rsidRPr="00AD66BE">
        <w:rPr>
          <w:rStyle w:val="libAieChar"/>
          <w:rtl/>
        </w:rPr>
        <w:t>فى كثيرمن الامر</w:t>
      </w:r>
      <w:r>
        <w:rPr>
          <w:rtl/>
          <w:lang w:bidi="fa-IR"/>
        </w:rPr>
        <w:t>)</w:t>
      </w:r>
    </w:p>
    <w:p w:rsidR="00C61899" w:rsidRDefault="00C61899" w:rsidP="00C41F1A">
      <w:pPr>
        <w:pStyle w:val="libNormal"/>
        <w:rPr>
          <w:rtl/>
          <w:lang w:bidi="fa-IR"/>
        </w:rPr>
      </w:pPr>
      <w:r>
        <w:rPr>
          <w:rtl/>
          <w:lang w:bidi="fa-IR"/>
        </w:rPr>
        <w:t>8</w:t>
      </w:r>
      <w:r w:rsidR="00AD66BE">
        <w:rPr>
          <w:rFonts w:hint="cs"/>
          <w:rtl/>
          <w:lang w:bidi="fa-IR"/>
        </w:rPr>
        <w:t xml:space="preserve"> </w:t>
      </w:r>
      <w:r>
        <w:rPr>
          <w:rtl/>
          <w:lang w:bidi="fa-IR"/>
        </w:rPr>
        <w:t xml:space="preserve">در مواردى كه حكمى از طرف </w:t>
      </w:r>
      <w:r w:rsidR="006D5580">
        <w:rPr>
          <w:rtl/>
          <w:lang w:bidi="fa-IR"/>
        </w:rPr>
        <w:t>خدا و رسول نيست و جاى مشورت است</w:t>
      </w:r>
      <w:r>
        <w:rPr>
          <w:rtl/>
          <w:lang w:bidi="fa-IR"/>
        </w:rPr>
        <w:t>، پيروى از مردم و هم سليقه شدن با آنها مانعى ندارد.</w:t>
      </w:r>
      <w:r w:rsidR="00AE35C7">
        <w:rPr>
          <w:rtl/>
          <w:lang w:bidi="fa-IR"/>
        </w:rPr>
        <w:t xml:space="preserve"> (</w:t>
      </w:r>
      <w:r w:rsidRPr="006D5580">
        <w:rPr>
          <w:rStyle w:val="libAieChar"/>
          <w:rtl/>
        </w:rPr>
        <w:t>فى كثيرٍ من الامر</w:t>
      </w:r>
      <w:r>
        <w:rPr>
          <w:rtl/>
          <w:lang w:bidi="fa-IR"/>
        </w:rPr>
        <w:t>)</w:t>
      </w:r>
      <w:r w:rsidR="00AE35C7">
        <w:rPr>
          <w:rtl/>
          <w:lang w:bidi="fa-IR"/>
        </w:rPr>
        <w:t xml:space="preserve"> (</w:t>
      </w:r>
      <w:r>
        <w:rPr>
          <w:rtl/>
          <w:lang w:bidi="fa-IR"/>
        </w:rPr>
        <w:t>بنابراين مواردى يافت مى شود كه پيروى مشكل زا نيست)</w:t>
      </w:r>
    </w:p>
    <w:p w:rsidR="00C61899" w:rsidRDefault="00C61899" w:rsidP="00C41F1A">
      <w:pPr>
        <w:pStyle w:val="libNormal"/>
        <w:rPr>
          <w:rtl/>
          <w:lang w:bidi="fa-IR"/>
        </w:rPr>
      </w:pPr>
      <w:r>
        <w:rPr>
          <w:rtl/>
          <w:lang w:bidi="fa-IR"/>
        </w:rPr>
        <w:lastRenderedPageBreak/>
        <w:t>9 گرايش به مذهب ، امرى فطرى است كه خداوند در انسان به وديعه گذاشته است .</w:t>
      </w:r>
      <w:r w:rsidR="00AE35C7">
        <w:rPr>
          <w:rtl/>
          <w:lang w:bidi="fa-IR"/>
        </w:rPr>
        <w:t xml:space="preserve"> (</w:t>
      </w:r>
      <w:r>
        <w:rPr>
          <w:rtl/>
          <w:lang w:bidi="fa-IR"/>
        </w:rPr>
        <w:t>حَبّبَ اليكم الايمان ...)</w:t>
      </w:r>
      <w:r w:rsidR="00AE35C7">
        <w:rPr>
          <w:rtl/>
          <w:lang w:bidi="fa-IR"/>
        </w:rPr>
        <w:t xml:space="preserve"> (</w:t>
      </w:r>
      <w:r>
        <w:rPr>
          <w:rtl/>
          <w:lang w:bidi="fa-IR"/>
        </w:rPr>
        <w:t>در روايات مى خوانيم : دوست داشتن حقّ و علاقه به اولياى خدا و مؤ منين ، از الطاف ويژه خداوند است)</w:t>
      </w:r>
    </w:p>
    <w:p w:rsidR="00C61899" w:rsidRDefault="00C61899" w:rsidP="00C41F1A">
      <w:pPr>
        <w:pStyle w:val="libNormal"/>
        <w:rPr>
          <w:rtl/>
          <w:lang w:bidi="fa-IR"/>
        </w:rPr>
      </w:pPr>
      <w:r>
        <w:rPr>
          <w:rtl/>
          <w:lang w:bidi="fa-IR"/>
        </w:rPr>
        <w:t>10 محبّت به ايمان هست ، ولى جبر و تحميل ايمان نيست .</w:t>
      </w:r>
      <w:r w:rsidR="00AE35C7">
        <w:rPr>
          <w:rtl/>
          <w:lang w:bidi="fa-IR"/>
        </w:rPr>
        <w:t xml:space="preserve"> (</w:t>
      </w:r>
      <w:r w:rsidRPr="00AD66BE">
        <w:rPr>
          <w:rStyle w:val="libAieChar"/>
          <w:rtl/>
        </w:rPr>
        <w:t>حَبّبَ اليكم الايمان .</w:t>
      </w:r>
      <w:r>
        <w:rPr>
          <w:rtl/>
          <w:lang w:bidi="fa-IR"/>
        </w:rPr>
        <w:t>..)</w:t>
      </w:r>
    </w:p>
    <w:p w:rsidR="001D3CF5" w:rsidRDefault="00C61899" w:rsidP="00C41F1A">
      <w:pPr>
        <w:pStyle w:val="libNormal"/>
        <w:rPr>
          <w:rtl/>
          <w:lang w:bidi="fa-IR"/>
        </w:rPr>
      </w:pPr>
      <w:r>
        <w:rPr>
          <w:rtl/>
          <w:lang w:bidi="fa-IR"/>
        </w:rPr>
        <w:t>11 ايمان ، زينت دلهاست ،</w:t>
      </w:r>
      <w:r w:rsidR="00AE35C7">
        <w:rPr>
          <w:rtl/>
          <w:lang w:bidi="fa-IR"/>
        </w:rPr>
        <w:t xml:space="preserve"> (</w:t>
      </w:r>
      <w:r>
        <w:rPr>
          <w:rtl/>
          <w:lang w:bidi="fa-IR"/>
        </w:rPr>
        <w:t>و زَيّنَه فى قلوبكم) همان گونه كه كوه ها، درياها، معادن ، گل ها وآبشارها وهمه آن</w:t>
      </w:r>
      <w:r w:rsidR="006D5580">
        <w:rPr>
          <w:rtl/>
          <w:lang w:bidi="fa-IR"/>
        </w:rPr>
        <w:t xml:space="preserve">چه روى زمين است ، </w:t>
      </w:r>
    </w:p>
    <w:p w:rsidR="00C61899" w:rsidRDefault="006D5580" w:rsidP="006D5580">
      <w:pPr>
        <w:pStyle w:val="libNormal0"/>
        <w:rPr>
          <w:rtl/>
          <w:lang w:bidi="fa-IR"/>
        </w:rPr>
      </w:pPr>
      <w:r>
        <w:rPr>
          <w:rtl/>
          <w:lang w:bidi="fa-IR"/>
        </w:rPr>
        <w:t>زينت زمين است</w:t>
      </w:r>
      <w:r w:rsidR="00C61899">
        <w:rPr>
          <w:rtl/>
          <w:lang w:bidi="fa-IR"/>
        </w:rPr>
        <w:t>.</w:t>
      </w:r>
      <w:r w:rsidR="00AE35C7">
        <w:rPr>
          <w:rtl/>
          <w:lang w:bidi="fa-IR"/>
        </w:rPr>
        <w:t xml:space="preserve"> (</w:t>
      </w:r>
      <w:r w:rsidR="00C61899" w:rsidRPr="006D5580">
        <w:rPr>
          <w:rStyle w:val="libAieChar"/>
          <w:rtl/>
        </w:rPr>
        <w:t>انّا جَعلنا ما على الارض زينةً لها</w:t>
      </w:r>
      <w:r w:rsidR="00C61899">
        <w:rPr>
          <w:rtl/>
          <w:lang w:bidi="fa-IR"/>
        </w:rPr>
        <w:t>)</w:t>
      </w:r>
      <w:r w:rsidR="00AE35C7">
        <w:rPr>
          <w:rtl/>
          <w:lang w:bidi="fa-IR"/>
        </w:rPr>
        <w:t xml:space="preserve"> (</w:t>
      </w:r>
      <w:r w:rsidR="00C61899">
        <w:rPr>
          <w:rtl/>
          <w:lang w:bidi="fa-IR"/>
        </w:rPr>
        <w:t>آرى ، زينت انسان ، كمالات معنوى اوست و جلوه هاى مادّى ، زينت زمين هستند)</w:t>
      </w:r>
    </w:p>
    <w:p w:rsidR="00C61899" w:rsidRDefault="00C61899" w:rsidP="00C41F1A">
      <w:pPr>
        <w:pStyle w:val="libNormal"/>
        <w:rPr>
          <w:rtl/>
          <w:lang w:bidi="fa-IR"/>
        </w:rPr>
      </w:pPr>
      <w:r>
        <w:rPr>
          <w:rtl/>
          <w:lang w:bidi="fa-IR"/>
        </w:rPr>
        <w:t>12 تولّى و تبرّى بايد در كنار هم باشد، اگر ايمان را دوست داريم بايد از كفر، فسق و عصيان نيز بيزار باشيم .</w:t>
      </w:r>
      <w:r w:rsidR="00AE35C7">
        <w:rPr>
          <w:rtl/>
          <w:lang w:bidi="fa-IR"/>
        </w:rPr>
        <w:t xml:space="preserve"> (</w:t>
      </w:r>
      <w:r w:rsidRPr="006D5580">
        <w:rPr>
          <w:rStyle w:val="libAieChar"/>
          <w:rtl/>
        </w:rPr>
        <w:t>حَبّبَ اليكم الايمان ... كَرّهَ اليكم الكفر</w:t>
      </w:r>
      <w:r>
        <w:rPr>
          <w:rtl/>
          <w:lang w:bidi="fa-IR"/>
        </w:rPr>
        <w:t>...)</w:t>
      </w:r>
    </w:p>
    <w:p w:rsidR="00C61899" w:rsidRDefault="00C61899" w:rsidP="00C41F1A">
      <w:pPr>
        <w:pStyle w:val="libNormal"/>
        <w:rPr>
          <w:rtl/>
          <w:lang w:bidi="fa-IR"/>
        </w:rPr>
      </w:pPr>
      <w:r>
        <w:rPr>
          <w:rtl/>
          <w:lang w:bidi="fa-IR"/>
        </w:rPr>
        <w:t>13 انكار قلبى و انگيزه فاسد، مقدّمه طغيان انسان است . ابتدا فرمود: «الكفر» وسپس «</w:t>
      </w:r>
      <w:r w:rsidRPr="006D5580">
        <w:rPr>
          <w:rStyle w:val="libAieChar"/>
          <w:rtl/>
        </w:rPr>
        <w:t>الفسوق والعصيان</w:t>
      </w:r>
      <w:r>
        <w:rPr>
          <w:rtl/>
          <w:lang w:bidi="fa-IR"/>
        </w:rPr>
        <w:t>»</w:t>
      </w:r>
    </w:p>
    <w:p w:rsidR="00C61899" w:rsidRDefault="00C61899" w:rsidP="00C41F1A">
      <w:pPr>
        <w:pStyle w:val="libNormal"/>
        <w:rPr>
          <w:rtl/>
          <w:lang w:bidi="fa-IR"/>
        </w:rPr>
      </w:pPr>
      <w:r>
        <w:rPr>
          <w:rtl/>
          <w:lang w:bidi="fa-IR"/>
        </w:rPr>
        <w:t>14 كفر، تغيير فطرت انسانى است .</w:t>
      </w:r>
      <w:r w:rsidR="00AE35C7">
        <w:rPr>
          <w:rtl/>
          <w:lang w:bidi="fa-IR"/>
        </w:rPr>
        <w:t xml:space="preserve"> (</w:t>
      </w:r>
      <w:r w:rsidRPr="006D5580">
        <w:rPr>
          <w:rStyle w:val="libAieChar"/>
          <w:rtl/>
        </w:rPr>
        <w:t>حَبّبَ اليكم الايمان ... كَرّهَ اليكم الكفر...</w:t>
      </w:r>
      <w:r>
        <w:rPr>
          <w:rtl/>
          <w:lang w:bidi="fa-IR"/>
        </w:rPr>
        <w:t>)</w:t>
      </w:r>
    </w:p>
    <w:p w:rsidR="00C61899" w:rsidRDefault="00C61899" w:rsidP="00C41F1A">
      <w:pPr>
        <w:pStyle w:val="libNormal"/>
        <w:rPr>
          <w:rtl/>
          <w:lang w:bidi="fa-IR"/>
        </w:rPr>
      </w:pPr>
      <w:r>
        <w:rPr>
          <w:rtl/>
          <w:lang w:bidi="fa-IR"/>
        </w:rPr>
        <w:t>15 آفات ايمان ، كفر، فسوق و عصيان است .</w:t>
      </w:r>
      <w:r w:rsidR="00AE35C7">
        <w:rPr>
          <w:rtl/>
          <w:lang w:bidi="fa-IR"/>
        </w:rPr>
        <w:t xml:space="preserve"> (</w:t>
      </w:r>
      <w:r w:rsidRPr="006D5580">
        <w:rPr>
          <w:rStyle w:val="libAieChar"/>
          <w:rtl/>
        </w:rPr>
        <w:t>حَبّب اليكم الايمان ... كرّه اليكم الكفر...</w:t>
      </w:r>
      <w:r>
        <w:rPr>
          <w:rtl/>
          <w:lang w:bidi="fa-IR"/>
        </w:rPr>
        <w:t>)</w:t>
      </w:r>
    </w:p>
    <w:p w:rsidR="00C61899" w:rsidRDefault="00C61899" w:rsidP="00C41F1A">
      <w:pPr>
        <w:pStyle w:val="libNormal"/>
        <w:rPr>
          <w:rtl/>
          <w:lang w:bidi="fa-IR"/>
        </w:rPr>
      </w:pPr>
      <w:r>
        <w:rPr>
          <w:rtl/>
          <w:lang w:bidi="fa-IR"/>
        </w:rPr>
        <w:t>16 تنفّر از بدى ها، فطرى است .</w:t>
      </w:r>
      <w:r w:rsidR="00AE35C7">
        <w:rPr>
          <w:rtl/>
          <w:lang w:bidi="fa-IR"/>
        </w:rPr>
        <w:t xml:space="preserve"> (</w:t>
      </w:r>
      <w:r w:rsidRPr="006D5580">
        <w:rPr>
          <w:rStyle w:val="libAieChar"/>
          <w:rtl/>
        </w:rPr>
        <w:t>كَرّهَ اليكم الكفر و الفسوق و العصيان</w:t>
      </w:r>
      <w:r>
        <w:rPr>
          <w:rtl/>
          <w:lang w:bidi="fa-IR"/>
        </w:rPr>
        <w:t xml:space="preserve"> ...) و اين تنفّر، مايه رشد انسان است .</w:t>
      </w:r>
      <w:r w:rsidR="00AE35C7">
        <w:rPr>
          <w:rtl/>
          <w:lang w:bidi="fa-IR"/>
        </w:rPr>
        <w:t xml:space="preserve"> (</w:t>
      </w:r>
      <w:r w:rsidRPr="006D5580">
        <w:rPr>
          <w:rStyle w:val="libAieChar"/>
          <w:rtl/>
        </w:rPr>
        <w:t>اولئك هم الرّاشدون</w:t>
      </w:r>
      <w:r>
        <w:rPr>
          <w:rtl/>
          <w:lang w:bidi="fa-IR"/>
        </w:rPr>
        <w:t>)</w:t>
      </w:r>
    </w:p>
    <w:p w:rsidR="00C61899" w:rsidRDefault="00C61899" w:rsidP="00C41F1A">
      <w:pPr>
        <w:pStyle w:val="libNormal"/>
        <w:rPr>
          <w:rtl/>
          <w:lang w:bidi="fa-IR"/>
        </w:rPr>
      </w:pPr>
      <w:r>
        <w:rPr>
          <w:rtl/>
          <w:lang w:bidi="fa-IR"/>
        </w:rPr>
        <w:t>17 كسانى كه از كفر، فسق و عصيان تنفّرى ندارند، رشد معنوى ندارند.</w:t>
      </w:r>
      <w:r w:rsidR="00AE35C7">
        <w:rPr>
          <w:rtl/>
          <w:lang w:bidi="fa-IR"/>
        </w:rPr>
        <w:t xml:space="preserve"> (</w:t>
      </w:r>
      <w:r w:rsidRPr="006D5580">
        <w:rPr>
          <w:rStyle w:val="libAieChar"/>
          <w:rtl/>
        </w:rPr>
        <w:t>كَرّهَ... اولئك هم الرّاشدون</w:t>
      </w:r>
      <w:r>
        <w:rPr>
          <w:rtl/>
          <w:lang w:bidi="fa-IR"/>
        </w:rPr>
        <w:t>)</w:t>
      </w:r>
    </w:p>
    <w:p w:rsidR="00C61899" w:rsidRDefault="00C61899" w:rsidP="00C41F1A">
      <w:pPr>
        <w:pStyle w:val="libNormal"/>
        <w:rPr>
          <w:rtl/>
          <w:lang w:bidi="fa-IR"/>
        </w:rPr>
      </w:pPr>
      <w:r>
        <w:rPr>
          <w:rtl/>
          <w:lang w:bidi="fa-IR"/>
        </w:rPr>
        <w:lastRenderedPageBreak/>
        <w:t>18 نعمت تنها نعمت هاى مادّى نيست ، از نعمت هاى بزرگ الهى ، دوست داشتن ايمان و بيزارى از كفر، فسق و عصيان است .</w:t>
      </w:r>
      <w:r w:rsidR="00AE35C7">
        <w:rPr>
          <w:rtl/>
          <w:lang w:bidi="fa-IR"/>
        </w:rPr>
        <w:t xml:space="preserve"> (</w:t>
      </w:r>
      <w:r w:rsidRPr="006D5580">
        <w:rPr>
          <w:rStyle w:val="libAieChar"/>
          <w:rtl/>
        </w:rPr>
        <w:t>حَبّبَ... كَرّهَ... فَضلاً من اللّه و نِعمة</w:t>
      </w:r>
      <w:r>
        <w:rPr>
          <w:rtl/>
          <w:lang w:bidi="fa-IR"/>
        </w:rPr>
        <w:t>)</w:t>
      </w:r>
    </w:p>
    <w:p w:rsidR="001D3CF5" w:rsidRDefault="00C61899" w:rsidP="00C41F1A">
      <w:pPr>
        <w:pStyle w:val="libNormal"/>
        <w:rPr>
          <w:rtl/>
          <w:lang w:bidi="fa-IR"/>
        </w:rPr>
      </w:pPr>
      <w:r>
        <w:rPr>
          <w:rtl/>
          <w:lang w:bidi="fa-IR"/>
        </w:rPr>
        <w:t>19 گرايش قلبى به ايمان ، لطف الهى است .</w:t>
      </w:r>
      <w:r w:rsidR="00AE35C7">
        <w:rPr>
          <w:rtl/>
          <w:lang w:bidi="fa-IR"/>
        </w:rPr>
        <w:t xml:space="preserve"> (</w:t>
      </w:r>
      <w:r w:rsidRPr="006D5580">
        <w:rPr>
          <w:rStyle w:val="libAieChar"/>
          <w:rtl/>
        </w:rPr>
        <w:t>حَبّبَ اليكم الايمان ... فَضلا من اللّه و نعمة</w:t>
      </w:r>
      <w:r>
        <w:rPr>
          <w:rtl/>
          <w:lang w:bidi="fa-IR"/>
        </w:rPr>
        <w:t>)</w:t>
      </w:r>
    </w:p>
    <w:p w:rsidR="00C61899" w:rsidRDefault="00643B46" w:rsidP="00643B46">
      <w:pPr>
        <w:pStyle w:val="Heading2"/>
        <w:rPr>
          <w:rtl/>
          <w:lang w:bidi="fa-IR"/>
        </w:rPr>
      </w:pPr>
      <w:bookmarkStart w:id="44" w:name="_Toc365974404"/>
      <w:r>
        <w:rPr>
          <w:rtl/>
          <w:lang w:bidi="fa-IR"/>
        </w:rPr>
        <w:t>رابطه ايمان و علم</w:t>
      </w:r>
      <w:bookmarkEnd w:id="44"/>
    </w:p>
    <w:p w:rsidR="00C61899" w:rsidRDefault="00C61899" w:rsidP="00C41F1A">
      <w:pPr>
        <w:pStyle w:val="libNormal"/>
        <w:rPr>
          <w:rtl/>
          <w:lang w:bidi="fa-IR"/>
        </w:rPr>
      </w:pPr>
      <w:r>
        <w:rPr>
          <w:rtl/>
          <w:lang w:bidi="fa-IR"/>
        </w:rPr>
        <w:t>حساب ايمان از علم جداست ، ايمان برتر و فراتر از علم است ، زيرا ايمان از مقوله محبّت است ، چنانكه حساب ولايت از حساب رئيس ، حاكم ، شاه و سلطان جداست و همان گونه كه حساب خمس و زكات از ماليات جداست .</w:t>
      </w:r>
    </w:p>
    <w:p w:rsidR="00C61899" w:rsidRDefault="00C61899" w:rsidP="00C41F1A">
      <w:pPr>
        <w:pStyle w:val="libNormal"/>
        <w:rPr>
          <w:rtl/>
          <w:lang w:bidi="fa-IR"/>
        </w:rPr>
      </w:pPr>
      <w:r>
        <w:rPr>
          <w:rtl/>
          <w:lang w:bidi="fa-IR"/>
        </w:rPr>
        <w:t>توضيح آنكه انسان مؤ من به بسيارى از چيزها علم دارد، ولى به آنها عشق نمى ورزد. مثلاً به ارتفاع كوهها و عمق اقيانوس ها و تاريخ حكومت پادشاهان و هزاران مسئله ديگر علم دارد و يا به بسيارى از آمار و ارقام آگاه است ، ولى به آنها عشق نمى ورزد، لكن آنجا كه پاى خدا، اعتقاد وايمان در كار است ، به آن عشق مى ورزد و اين عشق و ايمان هديه الهى است كه در درون انسان قرار داده شده است . بنابراين كفّار در حقيقت با كفر و لجاجت ، فطرت خود را تغيير داده اند.</w:t>
      </w:r>
      <w:r w:rsidR="00AE35C7">
        <w:rPr>
          <w:rtl/>
          <w:lang w:bidi="fa-IR"/>
        </w:rPr>
        <w:t xml:space="preserve"> (</w:t>
      </w:r>
      <w:r w:rsidRPr="006D5580">
        <w:rPr>
          <w:rStyle w:val="libAieChar"/>
          <w:rtl/>
        </w:rPr>
        <w:t>حَبّبَ اليكم الايمان</w:t>
      </w:r>
      <w:r>
        <w:rPr>
          <w:rtl/>
          <w:lang w:bidi="fa-IR"/>
        </w:rPr>
        <w:t xml:space="preserve"> ...)</w:t>
      </w:r>
    </w:p>
    <w:p w:rsidR="00C61899" w:rsidRDefault="00C61899" w:rsidP="00C41F1A">
      <w:pPr>
        <w:pStyle w:val="libNormal"/>
        <w:rPr>
          <w:rtl/>
          <w:lang w:bidi="fa-IR"/>
        </w:rPr>
      </w:pPr>
      <w:r>
        <w:rPr>
          <w:rtl/>
          <w:lang w:bidi="fa-IR"/>
        </w:rPr>
        <w:t>چنانكه در خمس و زكات ، قداست ، اعتماد، انتخاب و قرب به خداوند مطرح است كه در ماليات نيست . لذا مردم تمام دنيا ماليات مى دهند، امّا به گيرنده ماليات عشق نمى ورزند، امّا مردم با ايمان به هنگام پرداخت خمس ‍ و زكات ، به مرجع تقليد عشق مى ورزند.</w:t>
      </w:r>
    </w:p>
    <w:p w:rsidR="00F15932" w:rsidRPr="0095013B" w:rsidRDefault="00F15932" w:rsidP="0095013B">
      <w:pPr>
        <w:rPr>
          <w:highlight w:val="yellow"/>
          <w:rtl/>
        </w:rPr>
      </w:pPr>
      <w:r>
        <w:rPr>
          <w:highlight w:val="yellow"/>
          <w:rtl/>
        </w:rPr>
        <w:br w:type="page"/>
      </w:r>
    </w:p>
    <w:p w:rsidR="00C61899" w:rsidRPr="00652837" w:rsidRDefault="00BB0117" w:rsidP="00637E41">
      <w:pPr>
        <w:pStyle w:val="Heading1"/>
        <w:rPr>
          <w:rtl/>
        </w:rPr>
      </w:pPr>
      <w:bookmarkStart w:id="45" w:name="_Toc365974405"/>
      <w:r w:rsidRPr="00652837">
        <w:rPr>
          <w:rtl/>
        </w:rPr>
        <w:lastRenderedPageBreak/>
        <w:t>آيه</w:t>
      </w:r>
      <w:r w:rsidR="00AE35C7" w:rsidRPr="00652837">
        <w:rPr>
          <w:rtl/>
        </w:rPr>
        <w:t xml:space="preserve"> (</w:t>
      </w:r>
      <w:r w:rsidRPr="00652837">
        <w:rPr>
          <w:rtl/>
        </w:rPr>
        <w:t>9)</w:t>
      </w:r>
      <w:bookmarkEnd w:id="45"/>
    </w:p>
    <w:p w:rsidR="00C61899" w:rsidRDefault="00C61899" w:rsidP="006D5580">
      <w:pPr>
        <w:pStyle w:val="libAie"/>
        <w:rPr>
          <w:rtl/>
          <w:lang w:bidi="fa-IR"/>
        </w:rPr>
      </w:pPr>
      <w:r>
        <w:rPr>
          <w:rtl/>
          <w:lang w:bidi="fa-IR"/>
        </w:rPr>
        <w:t>وَإِن طَآئِفَتَانِ مِنَ الْمُؤْمِنِينَ اقْتَتَلُواْ فَاءَصْلِحُواْ بَيْنَهُمَا فَإِن بَغَتْ إِحْدَيهُمَا عَلَى الاُْخْرَى فَقَتِلُواْالَّتِى تَبْغِى حَتَّى تَفِى ءَّ إِلَىَّ اءَمْرِ اللّهِ فَإِن فَآءَتْ فَاءَصْلِحُواْ بَيْنَهُمَابِالْعَدْلِ وَاءَقْسِطُوَّاْ إِنَّ اللّهَ يُحِبُّ الْمُقْسِطِينَ</w:t>
      </w:r>
    </w:p>
    <w:p w:rsidR="001D3CF5" w:rsidRDefault="00C61899" w:rsidP="00C41F1A">
      <w:pPr>
        <w:pStyle w:val="libNormal"/>
        <w:rPr>
          <w:rtl/>
          <w:lang w:bidi="fa-IR"/>
        </w:rPr>
      </w:pPr>
      <w:r>
        <w:rPr>
          <w:rtl/>
          <w:lang w:bidi="fa-IR"/>
        </w:rPr>
        <w:t xml:space="preserve">و اگر دو طائفه از مؤ منين به نزاع و جنگ پرداختند، پس فورى ميان آنان صلح و آشتى بر قرار كنيد. </w:t>
      </w:r>
    </w:p>
    <w:p w:rsidR="00C61899" w:rsidRDefault="00C61899" w:rsidP="006D5580">
      <w:pPr>
        <w:pStyle w:val="libNormal0"/>
        <w:rPr>
          <w:rtl/>
          <w:lang w:bidi="fa-IR"/>
        </w:rPr>
      </w:pPr>
      <w:r>
        <w:rPr>
          <w:rtl/>
          <w:lang w:bidi="fa-IR"/>
        </w:rPr>
        <w:t>سپس اگر يكى از دو گروه بر ديگرى تجاوز كرد، پس با آن متجاوز بجنگيد تا به فرمان خداوند روى كند. پس اگر طائفه متجاوز بازگشت</w:t>
      </w:r>
      <w:r w:rsidR="00AE35C7">
        <w:rPr>
          <w:rtl/>
          <w:lang w:bidi="fa-IR"/>
        </w:rPr>
        <w:t xml:space="preserve"> (</w:t>
      </w:r>
      <w:r>
        <w:rPr>
          <w:rtl/>
          <w:lang w:bidi="fa-IR"/>
        </w:rPr>
        <w:t>و دست از تجاوز خود برداشت)، ميان آن دو گروه با عدالت صلح برقرار كنيد و عدالت به خرج دهيد. همانا خداوند عدالت پيشه گان را دوست دارد.</w:t>
      </w:r>
    </w:p>
    <w:p w:rsidR="00C61899" w:rsidRDefault="00643B46" w:rsidP="00643B46">
      <w:pPr>
        <w:pStyle w:val="Heading2"/>
        <w:rPr>
          <w:rtl/>
          <w:lang w:bidi="fa-IR"/>
        </w:rPr>
      </w:pPr>
      <w:bookmarkStart w:id="46" w:name="_Toc365974406"/>
      <w:r>
        <w:rPr>
          <w:rtl/>
          <w:lang w:bidi="fa-IR"/>
        </w:rPr>
        <w:t>نكته ها:</w:t>
      </w:r>
      <w:bookmarkEnd w:id="46"/>
    </w:p>
    <w:p w:rsidR="00C61899" w:rsidRDefault="00C61899" w:rsidP="00C41F1A">
      <w:pPr>
        <w:pStyle w:val="libNormal"/>
        <w:rPr>
          <w:rtl/>
          <w:lang w:bidi="fa-IR"/>
        </w:rPr>
      </w:pPr>
      <w:r>
        <w:rPr>
          <w:rtl/>
          <w:lang w:bidi="fa-IR"/>
        </w:rPr>
        <w:t>از آغاز اين سوره انواع برخوردها مطرح شده است :</w:t>
      </w:r>
    </w:p>
    <w:p w:rsidR="00C61899" w:rsidRDefault="00C61899" w:rsidP="00C41F1A">
      <w:pPr>
        <w:pStyle w:val="libNormal"/>
        <w:rPr>
          <w:rtl/>
          <w:lang w:bidi="fa-IR"/>
        </w:rPr>
      </w:pPr>
      <w:r>
        <w:rPr>
          <w:rtl/>
          <w:lang w:bidi="fa-IR"/>
        </w:rPr>
        <w:t>الف : برخورد با خدا و رسول ،</w:t>
      </w:r>
      <w:r w:rsidR="00AE35C7">
        <w:rPr>
          <w:rtl/>
          <w:lang w:bidi="fa-IR"/>
        </w:rPr>
        <w:t xml:space="preserve"> (</w:t>
      </w:r>
      <w:r>
        <w:rPr>
          <w:rtl/>
          <w:lang w:bidi="fa-IR"/>
        </w:rPr>
        <w:t>پيشى نگرفتن ...</w:t>
      </w:r>
      <w:r w:rsidR="00AE35C7">
        <w:rPr>
          <w:rtl/>
          <w:lang w:bidi="fa-IR"/>
        </w:rPr>
        <w:t xml:space="preserve"> </w:t>
      </w:r>
      <w:r w:rsidR="00AE35C7" w:rsidRPr="006D5580">
        <w:rPr>
          <w:rStyle w:val="libAieChar"/>
          <w:rtl/>
        </w:rPr>
        <w:t>(</w:t>
      </w:r>
      <w:r w:rsidRPr="006D5580">
        <w:rPr>
          <w:rStyle w:val="libAieChar"/>
          <w:rtl/>
        </w:rPr>
        <w:t>لاتقدّموا</w:t>
      </w:r>
      <w:r>
        <w:rPr>
          <w:rtl/>
          <w:lang w:bidi="fa-IR"/>
        </w:rPr>
        <w:t>»</w:t>
      </w:r>
    </w:p>
    <w:p w:rsidR="00C61899" w:rsidRDefault="00C61899" w:rsidP="00C41F1A">
      <w:pPr>
        <w:pStyle w:val="libNormal"/>
        <w:rPr>
          <w:rtl/>
          <w:lang w:bidi="fa-IR"/>
        </w:rPr>
      </w:pPr>
      <w:r>
        <w:rPr>
          <w:rtl/>
          <w:lang w:bidi="fa-IR"/>
        </w:rPr>
        <w:t>ب : برخورد با پيامبر اكرم ،</w:t>
      </w:r>
      <w:r w:rsidR="00AE35C7">
        <w:rPr>
          <w:rtl/>
          <w:lang w:bidi="fa-IR"/>
        </w:rPr>
        <w:t xml:space="preserve"> (</w:t>
      </w:r>
      <w:r>
        <w:rPr>
          <w:rtl/>
          <w:lang w:bidi="fa-IR"/>
        </w:rPr>
        <w:t>ادب داشتن و صدا را بلند نكردن)</w:t>
      </w:r>
    </w:p>
    <w:p w:rsidR="00C61899" w:rsidRDefault="00C61899" w:rsidP="00C41F1A">
      <w:pPr>
        <w:pStyle w:val="libNormal"/>
        <w:rPr>
          <w:rtl/>
          <w:lang w:bidi="fa-IR"/>
        </w:rPr>
      </w:pPr>
      <w:r>
        <w:rPr>
          <w:rtl/>
          <w:lang w:bidi="fa-IR"/>
        </w:rPr>
        <w:t>ج : برخورد با فاسق ، تحقيق و بررسى گزارشات او.</w:t>
      </w:r>
    </w:p>
    <w:p w:rsidR="00C61899" w:rsidRDefault="00C61899" w:rsidP="00C41F1A">
      <w:pPr>
        <w:pStyle w:val="libNormal"/>
        <w:rPr>
          <w:rtl/>
          <w:lang w:bidi="fa-IR"/>
        </w:rPr>
      </w:pPr>
      <w:r>
        <w:rPr>
          <w:rtl/>
          <w:lang w:bidi="fa-IR"/>
        </w:rPr>
        <w:t>د: برخورد و سركوب ياغى .</w:t>
      </w:r>
    </w:p>
    <w:p w:rsidR="00C61899" w:rsidRDefault="00C61899" w:rsidP="00C41F1A">
      <w:pPr>
        <w:pStyle w:val="libNormal"/>
        <w:rPr>
          <w:rtl/>
          <w:lang w:bidi="fa-IR"/>
        </w:rPr>
      </w:pPr>
      <w:r>
        <w:rPr>
          <w:rtl/>
          <w:lang w:bidi="fa-IR"/>
        </w:rPr>
        <w:t>ه‍ : برخورد با محبّت ، برادرى و... با مؤ من .</w:t>
      </w:r>
      <w:r w:rsidR="00AE35C7">
        <w:rPr>
          <w:rtl/>
          <w:lang w:bidi="fa-IR"/>
        </w:rPr>
        <w:t xml:space="preserve"> (</w:t>
      </w:r>
      <w:r>
        <w:rPr>
          <w:rtl/>
          <w:lang w:bidi="fa-IR"/>
        </w:rPr>
        <w:t>آيات بعدى)</w:t>
      </w:r>
    </w:p>
    <w:p w:rsidR="00C61899" w:rsidRDefault="00C61899" w:rsidP="00C41F1A">
      <w:pPr>
        <w:pStyle w:val="libNormal"/>
        <w:rPr>
          <w:rtl/>
          <w:lang w:bidi="fa-IR"/>
        </w:rPr>
      </w:pPr>
      <w:r>
        <w:rPr>
          <w:rtl/>
          <w:lang w:bidi="fa-IR"/>
        </w:rPr>
        <w:t xml:space="preserve">در حديث مى خوانيم : برادر دينى خود را خواه ظالم باشد يا مظلوم يارى كن ، اگر مظلوم است ، درگرفتن حقّ و اگر ظالم است ، در جلوگيرى از ظلمش او را يارى كن . </w:t>
      </w:r>
      <w:r w:rsidR="00AE35C7">
        <w:rPr>
          <w:rStyle w:val="libFootnotenumChar"/>
          <w:rtl/>
        </w:rPr>
        <w:t xml:space="preserve"> (</w:t>
      </w:r>
      <w:r w:rsidR="00C41F1A" w:rsidRPr="004956C6">
        <w:rPr>
          <w:rStyle w:val="libFootnotenumChar"/>
          <w:rtl/>
        </w:rPr>
        <w:t>123)</w:t>
      </w:r>
    </w:p>
    <w:p w:rsidR="001D3CF5" w:rsidRDefault="00C61899" w:rsidP="00C41F1A">
      <w:pPr>
        <w:pStyle w:val="libNormal"/>
        <w:rPr>
          <w:rtl/>
          <w:lang w:bidi="fa-IR"/>
        </w:rPr>
      </w:pPr>
      <w:r>
        <w:rPr>
          <w:rtl/>
          <w:lang w:bidi="fa-IR"/>
        </w:rPr>
        <w:t xml:space="preserve">مسلمانان بايد داراى تشكيلات ، حكومت ، قدرت ، نظام ، آموزش ، بسيج ، تبليغات و تداركات قوى باشند وگرنه امروز عمل كردن به اين آيه يعنى سركوب </w:t>
      </w:r>
      <w:r>
        <w:rPr>
          <w:rtl/>
          <w:lang w:bidi="fa-IR"/>
        </w:rPr>
        <w:lastRenderedPageBreak/>
        <w:t>ياغيان بين المللى با آن همه پيشرفت علم و تكنولوژى و ارتباطات امكان ندارد.</w:t>
      </w:r>
      <w:r w:rsidR="00AE35C7">
        <w:rPr>
          <w:rtl/>
          <w:lang w:bidi="fa-IR"/>
        </w:rPr>
        <w:t xml:space="preserve"> (</w:t>
      </w:r>
      <w:r>
        <w:rPr>
          <w:rtl/>
          <w:lang w:bidi="fa-IR"/>
        </w:rPr>
        <w:t>آرى ، اگر سركوب ياغى واجب است ، مقدّمه واجب كه همان تشكيل حكومت اسلامى است نيز واجب است)</w:t>
      </w:r>
    </w:p>
    <w:p w:rsidR="00C61899" w:rsidRDefault="00643B46" w:rsidP="00643B46">
      <w:pPr>
        <w:pStyle w:val="Heading2"/>
        <w:rPr>
          <w:rtl/>
          <w:lang w:bidi="fa-IR"/>
        </w:rPr>
      </w:pPr>
      <w:bookmarkStart w:id="47" w:name="_Toc365974407"/>
      <w:r>
        <w:rPr>
          <w:rtl/>
          <w:lang w:bidi="fa-IR"/>
        </w:rPr>
        <w:t>پيام ها:</w:t>
      </w:r>
      <w:bookmarkEnd w:id="47"/>
    </w:p>
    <w:p w:rsidR="00C61899" w:rsidRDefault="00C61899" w:rsidP="00C41F1A">
      <w:pPr>
        <w:pStyle w:val="libNormal"/>
        <w:rPr>
          <w:rtl/>
          <w:lang w:bidi="fa-IR"/>
        </w:rPr>
      </w:pPr>
      <w:r>
        <w:rPr>
          <w:rtl/>
          <w:lang w:bidi="fa-IR"/>
        </w:rPr>
        <w:t>از اين آيه نيز ده ها درس مى توان گرفت كه ما به بعضى از آنها اشاره مى كنيم :</w:t>
      </w:r>
    </w:p>
    <w:p w:rsidR="00C61899" w:rsidRDefault="00C61899" w:rsidP="00C41F1A">
      <w:pPr>
        <w:pStyle w:val="libNormal"/>
        <w:rPr>
          <w:rtl/>
          <w:lang w:bidi="fa-IR"/>
        </w:rPr>
      </w:pPr>
      <w:r>
        <w:rPr>
          <w:rtl/>
          <w:lang w:bidi="fa-IR"/>
        </w:rPr>
        <w:t>1 گرچه ايمان مانع درگير شدن نيست ، ولى نزاع ميان مؤ منين يك جرقه است نه يك جريان ، موقّت است نه دائمى . زيرا كلمه «اِقتَتلوا» نشان از پديد آمدن نزاع است ، نه دوام آن واگر دائمى بود مى فرمود: «يَقتَتلون»</w:t>
      </w:r>
    </w:p>
    <w:p w:rsidR="00C61899" w:rsidRDefault="00C61899" w:rsidP="00C41F1A">
      <w:pPr>
        <w:pStyle w:val="libNormal"/>
        <w:rPr>
          <w:rtl/>
          <w:lang w:bidi="fa-IR"/>
        </w:rPr>
      </w:pPr>
      <w:r>
        <w:rPr>
          <w:rtl/>
          <w:lang w:bidi="fa-IR"/>
        </w:rPr>
        <w:t>2 ادب به ما مى گويد كه مسائل منفى و زشت را مستقيما به مخاطب خود نسبت ندهيم .</w:t>
      </w:r>
      <w:r w:rsidR="00AE35C7">
        <w:rPr>
          <w:rtl/>
          <w:lang w:bidi="fa-IR"/>
        </w:rPr>
        <w:t xml:space="preserve"> (</w:t>
      </w:r>
      <w:r>
        <w:rPr>
          <w:rtl/>
          <w:lang w:bidi="fa-IR"/>
        </w:rPr>
        <w:t>در اين آيه نفرمود: و اگر دو طائفه از شما، بلكه فرمود: از مؤ منان ، يعنى شما اينكاره نيستيد)</w:t>
      </w:r>
      <w:r w:rsidR="00AE35C7">
        <w:rPr>
          <w:rtl/>
          <w:lang w:bidi="fa-IR"/>
        </w:rPr>
        <w:t xml:space="preserve"> (</w:t>
      </w:r>
      <w:r>
        <w:rPr>
          <w:rtl/>
          <w:lang w:bidi="fa-IR"/>
        </w:rPr>
        <w:t>اِقتتلوا)</w:t>
      </w:r>
    </w:p>
    <w:p w:rsidR="00C61899" w:rsidRDefault="00C61899" w:rsidP="00C41F1A">
      <w:pPr>
        <w:pStyle w:val="libNormal"/>
        <w:rPr>
          <w:rtl/>
          <w:lang w:bidi="fa-IR"/>
        </w:rPr>
      </w:pPr>
      <w:r>
        <w:rPr>
          <w:rtl/>
          <w:lang w:bidi="fa-IR"/>
        </w:rPr>
        <w:t>3 طبيعت جنگ پاى همه را به ميان مى كشد و تنها به دو گروه درگير قانع نيست .</w:t>
      </w:r>
      <w:r w:rsidR="00AE35C7">
        <w:rPr>
          <w:rtl/>
          <w:lang w:bidi="fa-IR"/>
        </w:rPr>
        <w:t xml:space="preserve"> (</w:t>
      </w:r>
      <w:r>
        <w:rPr>
          <w:rtl/>
          <w:lang w:bidi="fa-IR"/>
        </w:rPr>
        <w:t>كلمه «اقتتلوا» جمع آمده وگرنه مى فرمود: «اقتتلا»)</w:t>
      </w:r>
    </w:p>
    <w:p w:rsidR="00C61899" w:rsidRDefault="00C61899" w:rsidP="00C41F1A">
      <w:pPr>
        <w:pStyle w:val="libNormal"/>
        <w:rPr>
          <w:rtl/>
          <w:lang w:bidi="fa-IR"/>
        </w:rPr>
      </w:pPr>
      <w:r>
        <w:rPr>
          <w:rtl/>
          <w:lang w:bidi="fa-IR"/>
        </w:rPr>
        <w:t>4 مسلمانان در برابر مشاهده و اطلاع از درگيرى ميان خود، متعهّد ومسئولند وبى تفاوتى را ممنوع مى دانند.</w:t>
      </w:r>
      <w:r w:rsidR="00AE35C7">
        <w:rPr>
          <w:rtl/>
          <w:lang w:bidi="fa-IR"/>
        </w:rPr>
        <w:t xml:space="preserve"> (</w:t>
      </w:r>
      <w:r>
        <w:rPr>
          <w:rtl/>
          <w:lang w:bidi="fa-IR"/>
        </w:rPr>
        <w:t>فَاصلِحوا)</w:t>
      </w:r>
    </w:p>
    <w:p w:rsidR="00C61899" w:rsidRDefault="00C61899" w:rsidP="00C41F1A">
      <w:pPr>
        <w:pStyle w:val="libNormal"/>
        <w:rPr>
          <w:rtl/>
          <w:lang w:bidi="fa-IR"/>
        </w:rPr>
      </w:pPr>
      <w:r>
        <w:rPr>
          <w:rtl/>
          <w:lang w:bidi="fa-IR"/>
        </w:rPr>
        <w:t>5</w:t>
      </w:r>
      <w:r w:rsidR="006D5580">
        <w:rPr>
          <w:rFonts w:hint="cs"/>
          <w:rtl/>
          <w:lang w:bidi="fa-IR"/>
        </w:rPr>
        <w:t xml:space="preserve"> </w:t>
      </w:r>
      <w:r>
        <w:rPr>
          <w:rtl/>
          <w:lang w:bidi="fa-IR"/>
        </w:rPr>
        <w:t>براى آشتى دادن و برقرارى صلح ميان مسلمانان با سرعت و بدون تاءخير قيام كنيم .</w:t>
      </w:r>
      <w:r w:rsidR="00AE35C7">
        <w:rPr>
          <w:rtl/>
          <w:lang w:bidi="fa-IR"/>
        </w:rPr>
        <w:t xml:space="preserve"> (</w:t>
      </w:r>
      <w:r>
        <w:rPr>
          <w:rtl/>
          <w:lang w:bidi="fa-IR"/>
        </w:rPr>
        <w:t>حرف</w:t>
      </w:r>
      <w:r w:rsidR="00AE35C7">
        <w:rPr>
          <w:rtl/>
          <w:lang w:bidi="fa-IR"/>
        </w:rPr>
        <w:t xml:space="preserve"> (</w:t>
      </w:r>
      <w:r>
        <w:rPr>
          <w:rtl/>
          <w:lang w:bidi="fa-IR"/>
        </w:rPr>
        <w:t>فاء) در «فَاصلِحوا» نشانه سرعت است)</w:t>
      </w:r>
    </w:p>
    <w:p w:rsidR="00C61899" w:rsidRDefault="00C61899" w:rsidP="00C41F1A">
      <w:pPr>
        <w:pStyle w:val="libNormal"/>
        <w:rPr>
          <w:rtl/>
          <w:lang w:bidi="fa-IR"/>
        </w:rPr>
      </w:pPr>
      <w:r>
        <w:rPr>
          <w:rtl/>
          <w:lang w:bidi="fa-IR"/>
        </w:rPr>
        <w:t>6 اگر يكى از دو گروه درگير ياغى گرى كرد، همه اُمّت اسلامى بايد بر ضدّ او سريعاً بسيج شوند.</w:t>
      </w:r>
      <w:r w:rsidR="00AE35C7">
        <w:rPr>
          <w:rtl/>
          <w:lang w:bidi="fa-IR"/>
        </w:rPr>
        <w:t xml:space="preserve"> (</w:t>
      </w:r>
      <w:r>
        <w:rPr>
          <w:rtl/>
          <w:lang w:bidi="fa-IR"/>
        </w:rPr>
        <w:t>فَاِن بَغَتْ... فقاتلوا الّتى تَبغى)</w:t>
      </w:r>
    </w:p>
    <w:p w:rsidR="00C61899" w:rsidRDefault="00C61899" w:rsidP="00C41F1A">
      <w:pPr>
        <w:pStyle w:val="libNormal"/>
        <w:rPr>
          <w:rtl/>
          <w:lang w:bidi="fa-IR"/>
        </w:rPr>
      </w:pPr>
      <w:r>
        <w:rPr>
          <w:rtl/>
          <w:lang w:bidi="fa-IR"/>
        </w:rPr>
        <w:t>7 براى برقرارى يا حفظ امنيّت و عدالت ، حتّى اگر لازم شد بايد مسلمانان ياغى كشته و فدا شوند. آرى ، خون ياغى ارزش ندارد.</w:t>
      </w:r>
      <w:r w:rsidR="00AE35C7">
        <w:rPr>
          <w:rtl/>
          <w:lang w:bidi="fa-IR"/>
        </w:rPr>
        <w:t xml:space="preserve"> (</w:t>
      </w:r>
      <w:r>
        <w:rPr>
          <w:rtl/>
          <w:lang w:bidi="fa-IR"/>
        </w:rPr>
        <w:t>فَاِن بَغتْ... فقاتلوا...)</w:t>
      </w:r>
    </w:p>
    <w:p w:rsidR="001D3CF5" w:rsidRDefault="00C61899" w:rsidP="00C41F1A">
      <w:pPr>
        <w:pStyle w:val="libNormal"/>
        <w:rPr>
          <w:rtl/>
          <w:lang w:bidi="fa-IR"/>
        </w:rPr>
      </w:pPr>
      <w:r>
        <w:rPr>
          <w:rtl/>
          <w:lang w:bidi="fa-IR"/>
        </w:rPr>
        <w:lastRenderedPageBreak/>
        <w:t>8</w:t>
      </w:r>
      <w:r w:rsidR="006D5580">
        <w:rPr>
          <w:rFonts w:hint="cs"/>
          <w:rtl/>
          <w:lang w:bidi="fa-IR"/>
        </w:rPr>
        <w:t xml:space="preserve"> </w:t>
      </w:r>
      <w:r>
        <w:rPr>
          <w:rtl/>
          <w:lang w:bidi="fa-IR"/>
        </w:rPr>
        <w:t>در برابر خشونت بايد خشونت به خرج داد.</w:t>
      </w:r>
      <w:r w:rsidR="00AE35C7">
        <w:rPr>
          <w:rtl/>
          <w:lang w:bidi="fa-IR"/>
        </w:rPr>
        <w:t xml:space="preserve"> (</w:t>
      </w:r>
      <w:r>
        <w:rPr>
          <w:rtl/>
          <w:lang w:bidi="fa-IR"/>
        </w:rPr>
        <w:t>فَاِن بَغتْ... فقاتلوا)</w:t>
      </w:r>
      <w:r w:rsidR="00AE35C7">
        <w:rPr>
          <w:rtl/>
          <w:lang w:bidi="fa-IR"/>
        </w:rPr>
        <w:t xml:space="preserve"> (</w:t>
      </w:r>
      <w:r>
        <w:rPr>
          <w:rtl/>
          <w:lang w:bidi="fa-IR"/>
        </w:rPr>
        <w:t>در نظام اسلامى نبايد به ياغى مهلت و فرصت داده شود)</w:t>
      </w:r>
    </w:p>
    <w:p w:rsidR="00C61899" w:rsidRDefault="00C61899" w:rsidP="00C41F1A">
      <w:pPr>
        <w:pStyle w:val="libNormal"/>
        <w:rPr>
          <w:rtl/>
          <w:lang w:bidi="fa-IR"/>
        </w:rPr>
      </w:pPr>
      <w:r>
        <w:rPr>
          <w:rtl/>
          <w:lang w:bidi="fa-IR"/>
        </w:rPr>
        <w:t>9 در سركوب ياغى ، طفره نرويم و مسامحه نكنيم .</w:t>
      </w:r>
      <w:r w:rsidR="00AE35C7">
        <w:rPr>
          <w:rtl/>
          <w:lang w:bidi="fa-IR"/>
        </w:rPr>
        <w:t xml:space="preserve"> (</w:t>
      </w:r>
      <w:r>
        <w:rPr>
          <w:rtl/>
          <w:lang w:bidi="fa-IR"/>
        </w:rPr>
        <w:t>فقاتلوا)</w:t>
      </w:r>
      <w:r w:rsidR="00AE35C7">
        <w:rPr>
          <w:rtl/>
          <w:lang w:bidi="fa-IR"/>
        </w:rPr>
        <w:t xml:space="preserve"> (</w:t>
      </w:r>
      <w:r>
        <w:rPr>
          <w:rtl/>
          <w:lang w:bidi="fa-IR"/>
        </w:rPr>
        <w:t>حرف</w:t>
      </w:r>
      <w:r w:rsidR="00AE35C7">
        <w:rPr>
          <w:rtl/>
          <w:lang w:bidi="fa-IR"/>
        </w:rPr>
        <w:t xml:space="preserve"> (</w:t>
      </w:r>
      <w:r>
        <w:rPr>
          <w:rtl/>
          <w:lang w:bidi="fa-IR"/>
        </w:rPr>
        <w:t>فاء) علامت تسريع است)</w:t>
      </w:r>
    </w:p>
    <w:p w:rsidR="00C61899" w:rsidRDefault="00C61899" w:rsidP="00C41F1A">
      <w:pPr>
        <w:pStyle w:val="libNormal"/>
        <w:rPr>
          <w:rtl/>
          <w:lang w:bidi="fa-IR"/>
        </w:rPr>
      </w:pPr>
      <w:r>
        <w:rPr>
          <w:rtl/>
          <w:lang w:bidi="fa-IR"/>
        </w:rPr>
        <w:t>10 در سركوب ياغى ، كارى به خانواده ، زن و فرزند او نداشته باشيم و فقط به سراغ خودش برويم .</w:t>
      </w:r>
      <w:r w:rsidR="00AE35C7">
        <w:rPr>
          <w:rtl/>
          <w:lang w:bidi="fa-IR"/>
        </w:rPr>
        <w:t xml:space="preserve"> (</w:t>
      </w:r>
      <w:r w:rsidRPr="006D5580">
        <w:rPr>
          <w:rStyle w:val="libAieChar"/>
          <w:rtl/>
        </w:rPr>
        <w:t>فقاتلوا الّتى تَبغى</w:t>
      </w:r>
      <w:r>
        <w:rPr>
          <w:rtl/>
          <w:lang w:bidi="fa-IR"/>
        </w:rPr>
        <w:t>)</w:t>
      </w:r>
    </w:p>
    <w:p w:rsidR="00C61899" w:rsidRDefault="00C61899" w:rsidP="00C41F1A">
      <w:pPr>
        <w:pStyle w:val="libNormal"/>
        <w:rPr>
          <w:rtl/>
          <w:lang w:bidi="fa-IR"/>
        </w:rPr>
      </w:pPr>
      <w:r>
        <w:rPr>
          <w:rtl/>
          <w:lang w:bidi="fa-IR"/>
        </w:rPr>
        <w:t>11 در سركوب ياغى هيچ شرط و ملاحظه اى نداشته باشيم ؛ خودى باشد يا غريبه .</w:t>
      </w:r>
      <w:r w:rsidR="00AE35C7">
        <w:rPr>
          <w:rtl/>
          <w:lang w:bidi="fa-IR"/>
        </w:rPr>
        <w:t xml:space="preserve"> (</w:t>
      </w:r>
      <w:r w:rsidRPr="006D5580">
        <w:rPr>
          <w:rStyle w:val="libAieChar"/>
          <w:rtl/>
        </w:rPr>
        <w:t>فقاتلوا الّتى تَبغى</w:t>
      </w:r>
      <w:r>
        <w:rPr>
          <w:rtl/>
          <w:lang w:bidi="fa-IR"/>
        </w:rPr>
        <w:t>)</w:t>
      </w:r>
    </w:p>
    <w:p w:rsidR="00C61899" w:rsidRDefault="00C61899" w:rsidP="00C41F1A">
      <w:pPr>
        <w:pStyle w:val="libNormal"/>
        <w:rPr>
          <w:rtl/>
          <w:lang w:bidi="fa-IR"/>
        </w:rPr>
      </w:pPr>
      <w:r>
        <w:rPr>
          <w:rtl/>
          <w:lang w:bidi="fa-IR"/>
        </w:rPr>
        <w:t xml:space="preserve">12 قيام مسلمين ، هدف مقدّس دارد. </w:t>
      </w:r>
      <w:r w:rsidR="00AE35C7">
        <w:rPr>
          <w:rtl/>
          <w:lang w:bidi="fa-IR"/>
        </w:rPr>
        <w:t xml:space="preserve"> (</w:t>
      </w:r>
      <w:r w:rsidRPr="006D5580">
        <w:rPr>
          <w:rStyle w:val="libAieChar"/>
          <w:rtl/>
        </w:rPr>
        <w:t>حتّى تَفى ء الى</w:t>
      </w:r>
      <w:r>
        <w:rPr>
          <w:rtl/>
          <w:lang w:bidi="fa-IR"/>
        </w:rPr>
        <w:t xml:space="preserve"> ...)</w:t>
      </w:r>
    </w:p>
    <w:p w:rsidR="00C61899" w:rsidRDefault="00C61899" w:rsidP="00C41F1A">
      <w:pPr>
        <w:pStyle w:val="libNormal"/>
        <w:rPr>
          <w:rtl/>
          <w:lang w:bidi="fa-IR"/>
        </w:rPr>
      </w:pPr>
      <w:r>
        <w:rPr>
          <w:rtl/>
          <w:lang w:bidi="fa-IR"/>
        </w:rPr>
        <w:t>13 مدّت مبازره تا رسيدن به هدف است ،</w:t>
      </w:r>
      <w:r w:rsidR="00AE35C7">
        <w:rPr>
          <w:rtl/>
          <w:lang w:bidi="fa-IR"/>
        </w:rPr>
        <w:t xml:space="preserve"> (</w:t>
      </w:r>
      <w:r w:rsidRPr="006D5580">
        <w:rPr>
          <w:rStyle w:val="libAieChar"/>
          <w:rtl/>
        </w:rPr>
        <w:t>حتّى تَفى ء الى امر اللّه</w:t>
      </w:r>
      <w:r>
        <w:rPr>
          <w:rtl/>
          <w:lang w:bidi="fa-IR"/>
        </w:rPr>
        <w:t>) و ساعت ، ماه و تاريخ خاصّى ندارد. مثل مدّت مراجعه بيمار به پزشك و مصرف دارو است كه تا زمان سلامتى بايد ادامه يابد.</w:t>
      </w:r>
    </w:p>
    <w:p w:rsidR="00C61899" w:rsidRDefault="00C61899" w:rsidP="00C41F1A">
      <w:pPr>
        <w:pStyle w:val="libNormal"/>
        <w:rPr>
          <w:rtl/>
          <w:lang w:bidi="fa-IR"/>
        </w:rPr>
      </w:pPr>
      <w:r>
        <w:rPr>
          <w:rtl/>
          <w:lang w:bidi="fa-IR"/>
        </w:rPr>
        <w:t>14 در سركوب ياغى ، هدفهاى شخصى ، قومى ، حزبى ، يا انتقام ، خودنمائى و گرفتن زهره چشم از ديگران مطرح نيست ، بلكه يك هدف مطرح است و آن برگشتن ياغى به راه خداست .</w:t>
      </w:r>
      <w:r w:rsidR="00AE35C7">
        <w:rPr>
          <w:rtl/>
          <w:lang w:bidi="fa-IR"/>
        </w:rPr>
        <w:t xml:space="preserve"> (</w:t>
      </w:r>
      <w:r w:rsidRPr="006D5580">
        <w:rPr>
          <w:rStyle w:val="libAieChar"/>
          <w:rtl/>
        </w:rPr>
        <w:t>حتّى تَفى ء الى امر اللّه</w:t>
      </w:r>
      <w:r>
        <w:rPr>
          <w:rtl/>
          <w:lang w:bidi="fa-IR"/>
        </w:rPr>
        <w:t>)</w:t>
      </w:r>
    </w:p>
    <w:p w:rsidR="00C61899" w:rsidRDefault="00C61899" w:rsidP="00C41F1A">
      <w:pPr>
        <w:pStyle w:val="libNormal"/>
        <w:rPr>
          <w:rtl/>
          <w:lang w:bidi="fa-IR"/>
        </w:rPr>
      </w:pPr>
      <w:r>
        <w:rPr>
          <w:rtl/>
          <w:lang w:bidi="fa-IR"/>
        </w:rPr>
        <w:t>15 براى آتش بس ، آغاز و شروع بازگشت ياغى به راه حق كافى است . همين كه او شروع به برگشت كرد دست از او برداريد، زيرا شرط دست برداشتن از او، بازگشت صد در صد او نيست .</w:t>
      </w:r>
      <w:r w:rsidR="00AE35C7">
        <w:rPr>
          <w:rtl/>
          <w:lang w:bidi="fa-IR"/>
        </w:rPr>
        <w:t xml:space="preserve"> (</w:t>
      </w:r>
      <w:r w:rsidRPr="006D5580">
        <w:rPr>
          <w:rStyle w:val="libAieChar"/>
          <w:rtl/>
        </w:rPr>
        <w:t>حتّى تَفى ء</w:t>
      </w:r>
      <w:r>
        <w:rPr>
          <w:rtl/>
          <w:lang w:bidi="fa-IR"/>
        </w:rPr>
        <w:t>)</w:t>
      </w:r>
    </w:p>
    <w:p w:rsidR="001D3CF5" w:rsidRDefault="00C61899" w:rsidP="006D5580">
      <w:pPr>
        <w:pStyle w:val="libNormal"/>
        <w:rPr>
          <w:rtl/>
          <w:lang w:bidi="fa-IR"/>
        </w:rPr>
      </w:pPr>
      <w:r>
        <w:rPr>
          <w:rtl/>
          <w:lang w:bidi="fa-IR"/>
        </w:rPr>
        <w:t>16 در مرحله درگيرى كه متجاوز معلوم نيست ، بايد تلاش براى خاموش كردن اصل فتنه و ايجاد صلح باشد،</w:t>
      </w:r>
      <w:r w:rsidR="00AE35C7">
        <w:rPr>
          <w:rtl/>
          <w:lang w:bidi="fa-IR"/>
        </w:rPr>
        <w:t xml:space="preserve"> (</w:t>
      </w:r>
      <w:r>
        <w:rPr>
          <w:rtl/>
          <w:lang w:bidi="fa-IR"/>
        </w:rPr>
        <w:t>فَاصلحوا) ولى در مرحله بعد كه متجاوز و ياغى شناخته شد، خاموش كردن فتنه و ايجاد صلح بايد در سمت و سوى دفاع از مظلوم و گرفتن حقّ او از ظالم باشد.</w:t>
      </w:r>
      <w:r w:rsidR="00AE35C7">
        <w:rPr>
          <w:rtl/>
          <w:lang w:bidi="fa-IR"/>
        </w:rPr>
        <w:t xml:space="preserve"> (</w:t>
      </w:r>
      <w:r w:rsidRPr="006D5580">
        <w:rPr>
          <w:rStyle w:val="libAieChar"/>
          <w:rtl/>
        </w:rPr>
        <w:t>فَاصلحوا بينهما بالعَدل</w:t>
      </w:r>
      <w:r>
        <w:rPr>
          <w:rtl/>
          <w:lang w:bidi="fa-IR"/>
        </w:rPr>
        <w:t>)</w:t>
      </w:r>
    </w:p>
    <w:p w:rsidR="00C61899" w:rsidRDefault="00C61899" w:rsidP="00C41F1A">
      <w:pPr>
        <w:pStyle w:val="libNormal"/>
        <w:rPr>
          <w:rtl/>
          <w:lang w:bidi="fa-IR"/>
        </w:rPr>
      </w:pPr>
      <w:r>
        <w:rPr>
          <w:rtl/>
          <w:lang w:bidi="fa-IR"/>
        </w:rPr>
        <w:lastRenderedPageBreak/>
        <w:t>17 وظيفه مسلمانان در شرائط مختلف تفاوت دارد؛ گاهى اصلاح است و گاهى جنگ .</w:t>
      </w:r>
      <w:r w:rsidR="00AE35C7">
        <w:rPr>
          <w:rtl/>
          <w:lang w:bidi="fa-IR"/>
        </w:rPr>
        <w:t xml:space="preserve"> (</w:t>
      </w:r>
      <w:r>
        <w:rPr>
          <w:rtl/>
          <w:lang w:bidi="fa-IR"/>
        </w:rPr>
        <w:t>در اين آيه ، هم كلمه «اصلحوا» دو بار آمده است و هم كلمه «قاتلوا»)</w:t>
      </w:r>
    </w:p>
    <w:p w:rsidR="00C61899" w:rsidRDefault="00C61899" w:rsidP="00C41F1A">
      <w:pPr>
        <w:pStyle w:val="libNormal"/>
        <w:rPr>
          <w:rtl/>
          <w:lang w:bidi="fa-IR"/>
        </w:rPr>
      </w:pPr>
      <w:r>
        <w:rPr>
          <w:rtl/>
          <w:lang w:bidi="fa-IR"/>
        </w:rPr>
        <w:t>18 در اصلاح ميان دو گروه بايد خسارت و غرامت جنگ را از متجاوز گرفت .</w:t>
      </w:r>
      <w:r w:rsidR="00AE35C7">
        <w:rPr>
          <w:rtl/>
          <w:lang w:bidi="fa-IR"/>
        </w:rPr>
        <w:t xml:space="preserve"> (</w:t>
      </w:r>
      <w:r>
        <w:rPr>
          <w:rtl/>
          <w:lang w:bidi="fa-IR"/>
        </w:rPr>
        <w:t>بالعَدل)</w:t>
      </w:r>
    </w:p>
    <w:p w:rsidR="00C61899" w:rsidRDefault="00C61899" w:rsidP="00C41F1A">
      <w:pPr>
        <w:pStyle w:val="libNormal"/>
        <w:rPr>
          <w:rtl/>
          <w:lang w:bidi="fa-IR"/>
        </w:rPr>
      </w:pPr>
      <w:r>
        <w:rPr>
          <w:rtl/>
          <w:lang w:bidi="fa-IR"/>
        </w:rPr>
        <w:t xml:space="preserve">حضرت على </w:t>
      </w:r>
      <w:r w:rsidR="003E4D99" w:rsidRPr="003E4D99">
        <w:rPr>
          <w:rStyle w:val="libAlaemChar"/>
          <w:rtl/>
        </w:rPr>
        <w:t>عليه‌السلام</w:t>
      </w:r>
      <w:r>
        <w:rPr>
          <w:rtl/>
          <w:lang w:bidi="fa-IR"/>
        </w:rPr>
        <w:t xml:space="preserve"> فرمود: اُمّتى كه حقّ ضعيفش از قوى بدون ترديد گرفته نشود، قداست و ارزشى ندارد. </w:t>
      </w:r>
      <w:r w:rsidR="00AE35C7">
        <w:rPr>
          <w:rStyle w:val="libFootnotenumChar"/>
          <w:rtl/>
        </w:rPr>
        <w:t xml:space="preserve"> (</w:t>
      </w:r>
      <w:r w:rsidR="00C41F1A" w:rsidRPr="004956C6">
        <w:rPr>
          <w:rStyle w:val="libFootnotenumChar"/>
          <w:rtl/>
        </w:rPr>
        <w:t>124)</w:t>
      </w:r>
    </w:p>
    <w:p w:rsidR="00C61899" w:rsidRDefault="00C61899" w:rsidP="00C41F1A">
      <w:pPr>
        <w:pStyle w:val="libNormal"/>
        <w:rPr>
          <w:rtl/>
          <w:lang w:bidi="fa-IR"/>
        </w:rPr>
      </w:pPr>
      <w:r>
        <w:rPr>
          <w:rtl/>
          <w:lang w:bidi="fa-IR"/>
        </w:rPr>
        <w:t>19 هر كجا طوفان غرائز و غضب و لغزشگاهى بود، سفارشات پى درپى لازم است .</w:t>
      </w:r>
      <w:r w:rsidR="00AE35C7">
        <w:rPr>
          <w:rtl/>
          <w:lang w:bidi="fa-IR"/>
        </w:rPr>
        <w:t xml:space="preserve"> (</w:t>
      </w:r>
      <w:r w:rsidRPr="007529DC">
        <w:rPr>
          <w:rStyle w:val="libAieChar"/>
          <w:rtl/>
        </w:rPr>
        <w:t>بالعَدل ، اقسطوا... يحبّ المقسِطين</w:t>
      </w:r>
      <w:r>
        <w:rPr>
          <w:rtl/>
          <w:lang w:bidi="fa-IR"/>
        </w:rPr>
        <w:t>)</w:t>
      </w:r>
    </w:p>
    <w:p w:rsidR="00C61899" w:rsidRDefault="00C61899" w:rsidP="00C41F1A">
      <w:pPr>
        <w:pStyle w:val="libNormal"/>
        <w:rPr>
          <w:rtl/>
          <w:lang w:bidi="fa-IR"/>
        </w:rPr>
      </w:pPr>
      <w:r>
        <w:rPr>
          <w:rtl/>
          <w:lang w:bidi="fa-IR"/>
        </w:rPr>
        <w:t>20 اصلاحى ارزش دارد كه حقّ به صاحبش برسد، وگرنه سكوت ذلّت بار، مرگ آفرين و تحميلى است .</w:t>
      </w:r>
      <w:r w:rsidR="00AE35C7">
        <w:rPr>
          <w:rtl/>
          <w:lang w:bidi="fa-IR"/>
        </w:rPr>
        <w:t xml:space="preserve"> (</w:t>
      </w:r>
      <w:r w:rsidRPr="007529DC">
        <w:rPr>
          <w:rStyle w:val="libAieChar"/>
          <w:rtl/>
        </w:rPr>
        <w:t>اصلحوا... اقسطوا</w:t>
      </w:r>
      <w:r>
        <w:rPr>
          <w:rtl/>
          <w:lang w:bidi="fa-IR"/>
        </w:rPr>
        <w:t>)</w:t>
      </w:r>
    </w:p>
    <w:p w:rsidR="00C61899" w:rsidRDefault="00C61899" w:rsidP="00C41F1A">
      <w:pPr>
        <w:pStyle w:val="libNormal"/>
        <w:rPr>
          <w:rtl/>
          <w:lang w:bidi="fa-IR"/>
        </w:rPr>
      </w:pPr>
      <w:r>
        <w:rPr>
          <w:rtl/>
          <w:lang w:bidi="fa-IR"/>
        </w:rPr>
        <w:t>21 هر كجا مسئله تحمّل مشكلات در كار است ، از اهرم محبّت استفاده كنيد.</w:t>
      </w:r>
      <w:r w:rsidR="00AE35C7">
        <w:rPr>
          <w:rtl/>
          <w:lang w:bidi="fa-IR"/>
        </w:rPr>
        <w:t xml:space="preserve"> (</w:t>
      </w:r>
      <w:r w:rsidRPr="007529DC">
        <w:rPr>
          <w:rStyle w:val="libAieChar"/>
          <w:rtl/>
        </w:rPr>
        <w:t>انّ اللّه يُحبّ المقسطين</w:t>
      </w:r>
      <w:r>
        <w:rPr>
          <w:rtl/>
          <w:lang w:bidi="fa-IR"/>
        </w:rPr>
        <w:t>)</w:t>
      </w:r>
    </w:p>
    <w:p w:rsidR="00C61899" w:rsidRDefault="00C61899" w:rsidP="00C41F1A">
      <w:pPr>
        <w:pStyle w:val="libNormal"/>
        <w:rPr>
          <w:rtl/>
          <w:lang w:bidi="fa-IR"/>
        </w:rPr>
      </w:pPr>
      <w:r>
        <w:rPr>
          <w:rtl/>
          <w:lang w:bidi="fa-IR"/>
        </w:rPr>
        <w:t>22 كسانى محبّت خداوند را دريافت مى كنند كه بر اساس عدل و قسط حركتى كنند وگرنه ساكت كردن دو طرف جنگ بدون برقرارى عدالت ، محبوب خداوند نيست .</w:t>
      </w:r>
      <w:r w:rsidR="00AE35C7">
        <w:rPr>
          <w:rtl/>
          <w:lang w:bidi="fa-IR"/>
        </w:rPr>
        <w:t xml:space="preserve"> (</w:t>
      </w:r>
      <w:r>
        <w:rPr>
          <w:rtl/>
          <w:lang w:bidi="fa-IR"/>
        </w:rPr>
        <w:t>يحبّ المقسِطين)</w:t>
      </w:r>
    </w:p>
    <w:p w:rsidR="00C61899" w:rsidRDefault="00643B46" w:rsidP="00643B46">
      <w:pPr>
        <w:pStyle w:val="Heading2"/>
        <w:rPr>
          <w:rtl/>
          <w:lang w:bidi="fa-IR"/>
        </w:rPr>
      </w:pPr>
      <w:bookmarkStart w:id="48" w:name="_Toc365974408"/>
      <w:r>
        <w:rPr>
          <w:rtl/>
          <w:lang w:bidi="fa-IR"/>
        </w:rPr>
        <w:t>نمونه ها</w:t>
      </w:r>
      <w:bookmarkEnd w:id="48"/>
    </w:p>
    <w:p w:rsidR="00C61899" w:rsidRDefault="00C61899" w:rsidP="00C41F1A">
      <w:pPr>
        <w:pStyle w:val="libNormal"/>
        <w:rPr>
          <w:rtl/>
          <w:lang w:bidi="fa-IR"/>
        </w:rPr>
      </w:pPr>
      <w:r>
        <w:rPr>
          <w:rtl/>
          <w:lang w:bidi="fa-IR"/>
        </w:rPr>
        <w:t>آيه اى كه براى تلاوتش دو دست قطع شد.</w:t>
      </w:r>
    </w:p>
    <w:p w:rsidR="001D3CF5" w:rsidRDefault="00C61899" w:rsidP="00C41F1A">
      <w:pPr>
        <w:pStyle w:val="libNormal"/>
        <w:rPr>
          <w:rtl/>
          <w:lang w:bidi="fa-IR"/>
        </w:rPr>
      </w:pPr>
      <w:r>
        <w:rPr>
          <w:rtl/>
          <w:lang w:bidi="fa-IR"/>
        </w:rPr>
        <w:t xml:space="preserve">در ماجراى جنگ جمل همين كه كار رو به سختى مى رفت و حضرت على </w:t>
      </w:r>
      <w:r w:rsidR="003E4D99" w:rsidRPr="003E4D99">
        <w:rPr>
          <w:rStyle w:val="libAlaemChar"/>
          <w:rtl/>
        </w:rPr>
        <w:t>عليه‌السلام</w:t>
      </w:r>
      <w:r>
        <w:rPr>
          <w:rtl/>
          <w:lang w:bidi="fa-IR"/>
        </w:rPr>
        <w:t xml:space="preserve"> آنان را از شروع به جنگ نهى فرمود، </w:t>
      </w:r>
    </w:p>
    <w:p w:rsidR="00C61899" w:rsidRPr="007529DC" w:rsidRDefault="00C61899" w:rsidP="007529DC">
      <w:pPr>
        <w:pStyle w:val="libNormal0"/>
        <w:rPr>
          <w:rtl/>
        </w:rPr>
      </w:pPr>
      <w:r w:rsidRPr="007529DC">
        <w:rPr>
          <w:rtl/>
        </w:rPr>
        <w:lastRenderedPageBreak/>
        <w:t>طرفداران عايشه گوش ‍ ندادند، حضرت به خداوند شكايت كرد كه مردم نافرمانى مى كنند وگوش ‍ نمى دهند و قرآن را بدست گرفت و پرسيد: كيست كه اين آيه</w:t>
      </w:r>
      <w:r w:rsidR="00AE35C7" w:rsidRPr="007529DC">
        <w:rPr>
          <w:rtl/>
        </w:rPr>
        <w:t xml:space="preserve"> (</w:t>
      </w:r>
      <w:r w:rsidRPr="007529DC">
        <w:rPr>
          <w:rtl/>
        </w:rPr>
        <w:t>و ان طائفتان من المؤ منين ...) را براى مردم بخواند؟</w:t>
      </w:r>
    </w:p>
    <w:p w:rsidR="00C61899" w:rsidRDefault="00C61899" w:rsidP="00C41F1A">
      <w:pPr>
        <w:pStyle w:val="libNormal"/>
        <w:rPr>
          <w:rtl/>
          <w:lang w:bidi="fa-IR"/>
        </w:rPr>
      </w:pPr>
      <w:r>
        <w:rPr>
          <w:rtl/>
          <w:lang w:bidi="fa-IR"/>
        </w:rPr>
        <w:t>شخصى به نام مسلم مجاشعى آمد و گفت : من اين آيه را براى مردم مى خوانم . امام فرمود: دست راست و چپ تو ر</w:t>
      </w:r>
      <w:r w:rsidR="007529DC">
        <w:rPr>
          <w:rtl/>
          <w:lang w:bidi="fa-IR"/>
        </w:rPr>
        <w:t>ا قطع و تو را شهيد مى كنند! گفت</w:t>
      </w:r>
      <w:r>
        <w:rPr>
          <w:rtl/>
          <w:lang w:bidi="fa-IR"/>
        </w:rPr>
        <w:t>: «</w:t>
      </w:r>
      <w:r w:rsidRPr="007529DC">
        <w:rPr>
          <w:rStyle w:val="libAieChar"/>
          <w:rtl/>
        </w:rPr>
        <w:t>هذا قليلٌ فى ذاتِ اللّه</w:t>
      </w:r>
      <w:r>
        <w:rPr>
          <w:rtl/>
          <w:lang w:bidi="fa-IR"/>
        </w:rPr>
        <w:t>» يعنى شهادت من در راه خدا چيزى نيست .</w:t>
      </w:r>
    </w:p>
    <w:p w:rsidR="00C61899" w:rsidRDefault="00C61899" w:rsidP="00C41F1A">
      <w:pPr>
        <w:pStyle w:val="libNormal"/>
        <w:rPr>
          <w:rtl/>
          <w:lang w:bidi="fa-IR"/>
        </w:rPr>
      </w:pPr>
      <w:r>
        <w:rPr>
          <w:rtl/>
          <w:lang w:bidi="fa-IR"/>
        </w:rPr>
        <w:t xml:space="preserve">قرآن را گرفت و در برابر لشگر عايشه ايستاد و مردم را به خدا دعوت كرد تا شايد خونى ريخته نشود و جنگى صورت نگيرد، دست راست او را قطع كردند، قرآن را به دست چپ گرفت ، دست چپ او را نيز جدا كردند، قرآن را به دندان گرفت ، سرانجام طرفداران عايشه اين تلاوت كننده قرآن را به شهادت رساندند. حضرت على </w:t>
      </w:r>
      <w:r w:rsidR="003E4D99" w:rsidRPr="003E4D99">
        <w:rPr>
          <w:rStyle w:val="libAlaemChar"/>
          <w:rtl/>
        </w:rPr>
        <w:t>عليه‌السلام</w:t>
      </w:r>
      <w:r>
        <w:rPr>
          <w:rtl/>
          <w:lang w:bidi="fa-IR"/>
        </w:rPr>
        <w:t xml:space="preserve"> بعد از شهادت او دستور حمله دادند. </w:t>
      </w:r>
      <w:r w:rsidR="00AE35C7">
        <w:rPr>
          <w:rStyle w:val="libFootnotenumChar"/>
          <w:rtl/>
        </w:rPr>
        <w:t xml:space="preserve"> (</w:t>
      </w:r>
      <w:r w:rsidR="00C41F1A" w:rsidRPr="004956C6">
        <w:rPr>
          <w:rStyle w:val="libFootnotenumChar"/>
          <w:rtl/>
        </w:rPr>
        <w:t>125)</w:t>
      </w:r>
    </w:p>
    <w:p w:rsidR="00C61899" w:rsidRDefault="00C61899" w:rsidP="00C41F1A">
      <w:pPr>
        <w:pStyle w:val="libNormal"/>
        <w:rPr>
          <w:rtl/>
          <w:lang w:bidi="fa-IR"/>
        </w:rPr>
      </w:pPr>
      <w:r>
        <w:rPr>
          <w:rtl/>
          <w:lang w:bidi="fa-IR"/>
        </w:rPr>
        <w:t>آرى ، ابتدا بايد با استناد به قرآن تبليغ و اتمام حجّت نمود و سپس شجاعانه تا آخرين نفس در راه هدف تلاش كرد.</w:t>
      </w:r>
    </w:p>
    <w:p w:rsidR="00C61899" w:rsidRDefault="00643B46" w:rsidP="00643B46">
      <w:pPr>
        <w:pStyle w:val="Heading2"/>
        <w:rPr>
          <w:rtl/>
          <w:lang w:bidi="fa-IR"/>
        </w:rPr>
      </w:pPr>
      <w:bookmarkStart w:id="49" w:name="_Toc365974409"/>
      <w:r>
        <w:rPr>
          <w:rtl/>
          <w:lang w:bidi="fa-IR"/>
        </w:rPr>
        <w:t>عدالت</w:t>
      </w:r>
      <w:bookmarkEnd w:id="49"/>
      <w:r>
        <w:rPr>
          <w:rtl/>
          <w:lang w:bidi="fa-IR"/>
        </w:rPr>
        <w:t xml:space="preserve"> </w:t>
      </w:r>
    </w:p>
    <w:p w:rsidR="00C61899" w:rsidRDefault="00C61899" w:rsidP="00C41F1A">
      <w:pPr>
        <w:pStyle w:val="libNormal"/>
        <w:rPr>
          <w:rtl/>
          <w:lang w:bidi="fa-IR"/>
        </w:rPr>
      </w:pPr>
      <w:r>
        <w:rPr>
          <w:rtl/>
          <w:lang w:bidi="fa-IR"/>
        </w:rPr>
        <w:t>چون در اين آيه سه بار سخن از عدالت بكار رفته</w:t>
      </w:r>
      <w:r w:rsidR="00AE35C7">
        <w:rPr>
          <w:rtl/>
          <w:lang w:bidi="fa-IR"/>
        </w:rPr>
        <w:t xml:space="preserve"> (</w:t>
      </w:r>
      <w:r w:rsidRPr="007529DC">
        <w:rPr>
          <w:rStyle w:val="libAieChar"/>
          <w:rtl/>
        </w:rPr>
        <w:t>فاصلِحوا بينهما بالعَدل و اقسِطوا انّ اللّه يحبّ المقسطين</w:t>
      </w:r>
      <w:r>
        <w:rPr>
          <w:rtl/>
          <w:lang w:bidi="fa-IR"/>
        </w:rPr>
        <w:t>)</w:t>
      </w:r>
    </w:p>
    <w:p w:rsidR="00C61899" w:rsidRDefault="00C61899" w:rsidP="00C41F1A">
      <w:pPr>
        <w:pStyle w:val="libNormal"/>
        <w:rPr>
          <w:rtl/>
          <w:lang w:bidi="fa-IR"/>
        </w:rPr>
      </w:pPr>
      <w:r>
        <w:rPr>
          <w:rtl/>
          <w:lang w:bidi="fa-IR"/>
        </w:rPr>
        <w:t>چند جمله اى درباره عدالت بيان مى كنيم :</w:t>
      </w:r>
    </w:p>
    <w:p w:rsidR="00C61899" w:rsidRDefault="00C61899" w:rsidP="00C41F1A">
      <w:pPr>
        <w:pStyle w:val="libNormal"/>
        <w:rPr>
          <w:rtl/>
          <w:lang w:bidi="fa-IR"/>
        </w:rPr>
      </w:pPr>
      <w:r>
        <w:rPr>
          <w:rtl/>
          <w:lang w:bidi="fa-IR"/>
        </w:rPr>
        <w:t>1 آفرينش بر اساس حقّ وعدل است . «</w:t>
      </w:r>
      <w:r w:rsidRPr="007529DC">
        <w:rPr>
          <w:rStyle w:val="libAieChar"/>
          <w:rtl/>
        </w:rPr>
        <w:t>بالعَدلِ قامَت السّموات</w:t>
      </w:r>
      <w:r>
        <w:rPr>
          <w:rtl/>
          <w:lang w:bidi="fa-IR"/>
        </w:rPr>
        <w:t xml:space="preserve">» </w:t>
      </w:r>
      <w:r w:rsidR="00AE35C7">
        <w:rPr>
          <w:rStyle w:val="libFootnotenumChar"/>
          <w:rtl/>
        </w:rPr>
        <w:t xml:space="preserve"> (</w:t>
      </w:r>
      <w:r w:rsidR="00C41F1A" w:rsidRPr="004956C6">
        <w:rPr>
          <w:rStyle w:val="libFootnotenumChar"/>
          <w:rtl/>
        </w:rPr>
        <w:t>126)</w:t>
      </w:r>
    </w:p>
    <w:p w:rsidR="001D3CF5" w:rsidRDefault="00C61899" w:rsidP="00C41F1A">
      <w:pPr>
        <w:pStyle w:val="libNormal"/>
        <w:rPr>
          <w:rtl/>
          <w:lang w:bidi="fa-IR"/>
        </w:rPr>
      </w:pPr>
      <w:r>
        <w:rPr>
          <w:rtl/>
          <w:lang w:bidi="fa-IR"/>
        </w:rPr>
        <w:t>2 بعثت انبيا نيز براى آن است كه مردم قيام عادلانه داشته باشند.</w:t>
      </w:r>
      <w:r w:rsidR="00AE35C7">
        <w:rPr>
          <w:rtl/>
          <w:lang w:bidi="fa-IR"/>
        </w:rPr>
        <w:t xml:space="preserve"> (</w:t>
      </w:r>
      <w:r w:rsidRPr="007529DC">
        <w:rPr>
          <w:rStyle w:val="libAieChar"/>
          <w:rtl/>
        </w:rPr>
        <w:t>لِيَقومَ النّاس ‍ بِالقِسط</w:t>
      </w:r>
      <w:r>
        <w:rPr>
          <w:rtl/>
          <w:lang w:bidi="fa-IR"/>
        </w:rPr>
        <w:t xml:space="preserve">) </w:t>
      </w:r>
      <w:r w:rsidR="00AE35C7">
        <w:rPr>
          <w:rStyle w:val="libFootnotenumChar"/>
          <w:rtl/>
        </w:rPr>
        <w:t xml:space="preserve"> (</w:t>
      </w:r>
      <w:r w:rsidR="00C41F1A" w:rsidRPr="004956C6">
        <w:rPr>
          <w:rStyle w:val="libFootnotenumChar"/>
          <w:rtl/>
        </w:rPr>
        <w:t>127)</w:t>
      </w:r>
    </w:p>
    <w:p w:rsidR="00C61899" w:rsidRDefault="00C61899" w:rsidP="00C41F1A">
      <w:pPr>
        <w:pStyle w:val="libNormal"/>
        <w:rPr>
          <w:rtl/>
          <w:lang w:bidi="fa-IR"/>
        </w:rPr>
      </w:pPr>
      <w:r>
        <w:rPr>
          <w:rtl/>
          <w:lang w:bidi="fa-IR"/>
        </w:rPr>
        <w:t>3 عدالت ، زندگى و ظلم ، مرگ است . «</w:t>
      </w:r>
      <w:r w:rsidRPr="007529DC">
        <w:rPr>
          <w:rStyle w:val="libAieChar"/>
          <w:rtl/>
        </w:rPr>
        <w:t>العَدلُ حياة و الجور ممحات</w:t>
      </w:r>
      <w:r>
        <w:rPr>
          <w:rtl/>
          <w:lang w:bidi="fa-IR"/>
        </w:rPr>
        <w:t xml:space="preserve">» </w:t>
      </w:r>
      <w:r w:rsidR="00AE35C7">
        <w:rPr>
          <w:rStyle w:val="libFootnotenumChar"/>
          <w:rtl/>
        </w:rPr>
        <w:t xml:space="preserve"> (</w:t>
      </w:r>
      <w:r w:rsidR="00C41F1A" w:rsidRPr="004956C6">
        <w:rPr>
          <w:rStyle w:val="libFootnotenumChar"/>
          <w:rtl/>
        </w:rPr>
        <w:t>128)</w:t>
      </w:r>
    </w:p>
    <w:p w:rsidR="00C61899" w:rsidRDefault="00C61899" w:rsidP="00C41F1A">
      <w:pPr>
        <w:pStyle w:val="libNormal"/>
        <w:rPr>
          <w:rtl/>
          <w:lang w:bidi="fa-IR"/>
        </w:rPr>
      </w:pPr>
      <w:r>
        <w:rPr>
          <w:rtl/>
          <w:lang w:bidi="fa-IR"/>
        </w:rPr>
        <w:lastRenderedPageBreak/>
        <w:t xml:space="preserve">4 يك ساعت رفتار عادلانه ، از هفتاد سال عبادتى كه تمام روزهاى آن روزه وشب هاى آن بيدارى باشد بهتر است . </w:t>
      </w:r>
      <w:r w:rsidR="00AE35C7">
        <w:rPr>
          <w:rStyle w:val="libFootnotenumChar"/>
          <w:rtl/>
        </w:rPr>
        <w:t xml:space="preserve"> (</w:t>
      </w:r>
      <w:r w:rsidR="00C41F1A" w:rsidRPr="004956C6">
        <w:rPr>
          <w:rStyle w:val="libFootnotenumChar"/>
          <w:rtl/>
        </w:rPr>
        <w:t>129)</w:t>
      </w:r>
    </w:p>
    <w:p w:rsidR="00C61899" w:rsidRDefault="00C61899" w:rsidP="00C41F1A">
      <w:pPr>
        <w:pStyle w:val="libNormal"/>
        <w:rPr>
          <w:rtl/>
          <w:lang w:bidi="fa-IR"/>
        </w:rPr>
      </w:pPr>
      <w:r>
        <w:rPr>
          <w:rtl/>
          <w:lang w:bidi="fa-IR"/>
        </w:rPr>
        <w:t>5</w:t>
      </w:r>
      <w:r w:rsidR="007529DC">
        <w:rPr>
          <w:rFonts w:hint="cs"/>
          <w:rtl/>
          <w:lang w:bidi="fa-IR"/>
        </w:rPr>
        <w:t xml:space="preserve"> </w:t>
      </w:r>
      <w:r>
        <w:rPr>
          <w:rtl/>
          <w:lang w:bidi="fa-IR"/>
        </w:rPr>
        <w:t xml:space="preserve">دعاى رهبر عادل ، مستجاب است . </w:t>
      </w:r>
      <w:r w:rsidR="00AE35C7">
        <w:rPr>
          <w:rStyle w:val="libFootnotenumChar"/>
          <w:rtl/>
        </w:rPr>
        <w:t xml:space="preserve"> (</w:t>
      </w:r>
      <w:r w:rsidR="00C41F1A" w:rsidRPr="004956C6">
        <w:rPr>
          <w:rStyle w:val="libFootnotenumChar"/>
          <w:rtl/>
        </w:rPr>
        <w:t>130)</w:t>
      </w:r>
    </w:p>
    <w:p w:rsidR="00C61899" w:rsidRDefault="00C61899" w:rsidP="00C41F1A">
      <w:pPr>
        <w:pStyle w:val="libNormal"/>
        <w:rPr>
          <w:rtl/>
          <w:lang w:bidi="fa-IR"/>
        </w:rPr>
      </w:pPr>
      <w:r>
        <w:rPr>
          <w:rtl/>
          <w:lang w:bidi="fa-IR"/>
        </w:rPr>
        <w:t xml:space="preserve">6 اگر ميان مردم به عدالت عمل شود، آسمان رزقش را و زمين بركاتش را با اذن خداوند مى فرستد. </w:t>
      </w:r>
      <w:r w:rsidR="00AE35C7">
        <w:rPr>
          <w:rStyle w:val="libFootnotenumChar"/>
          <w:rtl/>
        </w:rPr>
        <w:t xml:space="preserve"> (</w:t>
      </w:r>
      <w:r w:rsidR="00C41F1A" w:rsidRPr="004956C6">
        <w:rPr>
          <w:rStyle w:val="libFootnotenumChar"/>
          <w:rtl/>
        </w:rPr>
        <w:t>131)</w:t>
      </w:r>
    </w:p>
    <w:p w:rsidR="00C61899" w:rsidRDefault="00C61899" w:rsidP="00C41F1A">
      <w:pPr>
        <w:pStyle w:val="libNormal"/>
        <w:rPr>
          <w:rtl/>
          <w:lang w:bidi="fa-IR"/>
        </w:rPr>
      </w:pPr>
      <w:r>
        <w:rPr>
          <w:rtl/>
          <w:lang w:bidi="fa-IR"/>
        </w:rPr>
        <w:t xml:space="preserve">7 امام كاظم </w:t>
      </w:r>
      <w:r w:rsidR="003E4D99" w:rsidRPr="003E4D99">
        <w:rPr>
          <w:rStyle w:val="libAlaemChar"/>
          <w:rtl/>
        </w:rPr>
        <w:t>عليه‌السلام</w:t>
      </w:r>
      <w:r>
        <w:rPr>
          <w:rtl/>
          <w:lang w:bidi="fa-IR"/>
        </w:rPr>
        <w:t xml:space="preserve"> فرمود: اگر در مردم عدالت مستقرّ شود همه بى نياز مى شوند. </w:t>
      </w:r>
      <w:r w:rsidR="00AE35C7">
        <w:rPr>
          <w:rStyle w:val="libFootnotenumChar"/>
          <w:rtl/>
        </w:rPr>
        <w:t xml:space="preserve"> (</w:t>
      </w:r>
      <w:r w:rsidR="00C41F1A" w:rsidRPr="004956C6">
        <w:rPr>
          <w:rStyle w:val="libFootnotenumChar"/>
          <w:rtl/>
        </w:rPr>
        <w:t>132)</w:t>
      </w:r>
      <w:r>
        <w:rPr>
          <w:rtl/>
          <w:lang w:bidi="fa-IR"/>
        </w:rPr>
        <w:t xml:space="preserve"> و فرمود: عدالت از عسل شيرين تر است .</w:t>
      </w:r>
    </w:p>
    <w:p w:rsidR="00C61899" w:rsidRDefault="00C61899" w:rsidP="00C41F1A">
      <w:pPr>
        <w:pStyle w:val="libNormal"/>
        <w:rPr>
          <w:rtl/>
          <w:lang w:bidi="fa-IR"/>
        </w:rPr>
      </w:pPr>
      <w:r>
        <w:rPr>
          <w:rtl/>
          <w:lang w:bidi="fa-IR"/>
        </w:rPr>
        <w:t>8</w:t>
      </w:r>
      <w:r w:rsidR="007529DC">
        <w:rPr>
          <w:rFonts w:hint="cs"/>
          <w:rtl/>
          <w:lang w:bidi="fa-IR"/>
        </w:rPr>
        <w:t xml:space="preserve"> </w:t>
      </w:r>
      <w:r>
        <w:rPr>
          <w:rtl/>
          <w:lang w:bidi="fa-IR"/>
        </w:rPr>
        <w:t xml:space="preserve">امام كاظم </w:t>
      </w:r>
      <w:r w:rsidR="003E4D99" w:rsidRPr="003E4D99">
        <w:rPr>
          <w:rStyle w:val="libAlaemChar"/>
          <w:rtl/>
        </w:rPr>
        <w:t>عليه‌السلام</w:t>
      </w:r>
      <w:r>
        <w:rPr>
          <w:rtl/>
          <w:lang w:bidi="fa-IR"/>
        </w:rPr>
        <w:t xml:space="preserve"> ذيل تفسير آيه</w:t>
      </w:r>
      <w:r w:rsidR="00AE35C7">
        <w:rPr>
          <w:rtl/>
          <w:lang w:bidi="fa-IR"/>
        </w:rPr>
        <w:t xml:space="preserve"> (</w:t>
      </w:r>
      <w:r>
        <w:rPr>
          <w:rtl/>
          <w:lang w:bidi="fa-IR"/>
        </w:rPr>
        <w:t xml:space="preserve">يحيى الارض بعد موتها) كه خداوند زمين مرده را زنده مى كند فرمود: خداوند مردانى را مبعوث مى كند كه عدل را برقرار نمايند و زمين با برقرارى عدل زنده مى شود. </w:t>
      </w:r>
      <w:r w:rsidR="00AE35C7">
        <w:rPr>
          <w:rStyle w:val="libFootnotenumChar"/>
          <w:rtl/>
        </w:rPr>
        <w:t xml:space="preserve"> (</w:t>
      </w:r>
      <w:r w:rsidR="00C41F1A" w:rsidRPr="004956C6">
        <w:rPr>
          <w:rStyle w:val="libFootnotenumChar"/>
          <w:rtl/>
        </w:rPr>
        <w:t>133)</w:t>
      </w:r>
    </w:p>
    <w:p w:rsidR="00C61899" w:rsidRDefault="00C61899" w:rsidP="00C41F1A">
      <w:pPr>
        <w:pStyle w:val="libNormal"/>
        <w:rPr>
          <w:rtl/>
          <w:lang w:bidi="fa-IR"/>
        </w:rPr>
      </w:pPr>
      <w:r>
        <w:rPr>
          <w:rtl/>
          <w:lang w:bidi="fa-IR"/>
        </w:rPr>
        <w:t xml:space="preserve">9 حضرت زهرا عليها السلام فرمود: عدالت آرام بخش دلهاست . </w:t>
      </w:r>
      <w:r w:rsidR="00AE35C7">
        <w:rPr>
          <w:rStyle w:val="libFootnotenumChar"/>
          <w:rtl/>
        </w:rPr>
        <w:t xml:space="preserve"> (</w:t>
      </w:r>
      <w:r w:rsidR="00C41F1A" w:rsidRPr="004956C6">
        <w:rPr>
          <w:rStyle w:val="libFootnotenumChar"/>
          <w:rtl/>
        </w:rPr>
        <w:t>134)</w:t>
      </w:r>
      <w:r w:rsidR="00AE35C7">
        <w:rPr>
          <w:rtl/>
          <w:lang w:bidi="fa-IR"/>
        </w:rPr>
        <w:t xml:space="preserve"> (</w:t>
      </w:r>
      <w:r>
        <w:rPr>
          <w:rtl/>
          <w:lang w:bidi="fa-IR"/>
        </w:rPr>
        <w:t>آرى مردم با فقر مى سازند، ولى نسبت به تبعيض و بى عدالتى تحملّى ندارند وعصبانى مى شوند)</w:t>
      </w:r>
    </w:p>
    <w:p w:rsidR="00C61899" w:rsidRDefault="00BB0117" w:rsidP="00637E41">
      <w:pPr>
        <w:pStyle w:val="Heading2"/>
        <w:rPr>
          <w:rtl/>
          <w:lang w:bidi="fa-IR"/>
        </w:rPr>
      </w:pPr>
      <w:bookmarkStart w:id="50" w:name="_Toc365974410"/>
      <w:r>
        <w:rPr>
          <w:rtl/>
          <w:lang w:bidi="fa-IR"/>
        </w:rPr>
        <w:t>عدالت در مكتب انبيا</w:t>
      </w:r>
      <w:bookmarkEnd w:id="50"/>
    </w:p>
    <w:p w:rsidR="001D3CF5" w:rsidRDefault="00C61899" w:rsidP="00C41F1A">
      <w:pPr>
        <w:pStyle w:val="libNormal"/>
        <w:rPr>
          <w:rtl/>
          <w:lang w:bidi="fa-IR"/>
        </w:rPr>
      </w:pPr>
      <w:r>
        <w:rPr>
          <w:rtl/>
          <w:lang w:bidi="fa-IR"/>
        </w:rPr>
        <w:t>كلمه عدالت معمولاً همراه با كلمه قانون و بى عدالتى معمولاً پشت پازدن به قوانين است . در اين صورت اگر اصل قانون براى بشر بى ارزش ‍ و سست باشد، با چه انگيزه اى مى توان بدان عمل نمود؟ قانونى كه ساخته دست بشرى همچون خود ماست ، قانونى كه هر روز در حال تغيير و تحوّل است ،</w:t>
      </w:r>
    </w:p>
    <w:p w:rsidR="00C61899" w:rsidRDefault="00C61899" w:rsidP="00C41F1A">
      <w:pPr>
        <w:pStyle w:val="libNormal"/>
        <w:rPr>
          <w:rtl/>
          <w:lang w:bidi="fa-IR"/>
        </w:rPr>
      </w:pPr>
      <w:r>
        <w:rPr>
          <w:rtl/>
          <w:lang w:bidi="fa-IR"/>
        </w:rPr>
        <w:t>قانونى كه در آن منافع افراد و احزاب نهفته شده ، قانونى كه برخاسته از افكار ناپخته و اطلاعات محدود و تحت تاءثير غرائز، نژادپرستى و ملّت گرائى ، تهديد، تطميع و هوسهاى خود و ديگران وضع شده است ،</w:t>
      </w:r>
    </w:p>
    <w:p w:rsidR="00C61899" w:rsidRDefault="00C61899" w:rsidP="00C41F1A">
      <w:pPr>
        <w:pStyle w:val="libNormal"/>
        <w:rPr>
          <w:rtl/>
          <w:lang w:bidi="fa-IR"/>
        </w:rPr>
      </w:pPr>
      <w:r>
        <w:rPr>
          <w:rtl/>
          <w:lang w:bidi="fa-IR"/>
        </w:rPr>
        <w:lastRenderedPageBreak/>
        <w:t>قانونى كه در هر منطقه به شكلى است و در هر زمان وتاريخى تغيير مى يابد و هر ابرقدرتى به خود حقّ وتو در آن را مى دهد،</w:t>
      </w:r>
    </w:p>
    <w:p w:rsidR="00C61899" w:rsidRDefault="00C61899" w:rsidP="00C41F1A">
      <w:pPr>
        <w:pStyle w:val="libNormal"/>
        <w:rPr>
          <w:rtl/>
          <w:lang w:bidi="fa-IR"/>
        </w:rPr>
      </w:pPr>
      <w:r>
        <w:rPr>
          <w:rtl/>
          <w:lang w:bidi="fa-IR"/>
        </w:rPr>
        <w:t>قانونى كه از قانون گزارش انواع لغزشها، عيب ها و خصلت هاى زشت ديده شده است و خود قانون گزاران به آن عمل نمى كنند،</w:t>
      </w:r>
    </w:p>
    <w:p w:rsidR="00C61899" w:rsidRDefault="00C61899" w:rsidP="00C41F1A">
      <w:pPr>
        <w:pStyle w:val="libNormal"/>
        <w:rPr>
          <w:rtl/>
          <w:lang w:bidi="fa-IR"/>
        </w:rPr>
      </w:pPr>
      <w:r>
        <w:rPr>
          <w:rtl/>
          <w:lang w:bidi="fa-IR"/>
        </w:rPr>
        <w:t>آيا اين نوع قوانين مى تواند براى انسان قداست و كرامت داشته باشد و براى جامعه عزّت ، شرافت و زمينه رشد ايجاد كند؟! آيا تخلّف از اين نوع قوانين ظلم و خلاف عدالت است ؟!</w:t>
      </w:r>
    </w:p>
    <w:p w:rsidR="00C61899" w:rsidRDefault="00C61899" w:rsidP="00C41F1A">
      <w:pPr>
        <w:pStyle w:val="libNormal"/>
        <w:rPr>
          <w:rtl/>
          <w:lang w:bidi="fa-IR"/>
        </w:rPr>
      </w:pPr>
      <w:r>
        <w:rPr>
          <w:rtl/>
          <w:lang w:bidi="fa-IR"/>
        </w:rPr>
        <w:t>امّا قوانين انبيا كه از طرف خداوندى است كه خالق انسان و برخاسته از علم ، حكمت و لطف بى نهايت اوست و آورنده آن معصوم و خود اوّلين عامل به آن است ، قانونى كه از هيچ ابرقدرت ، فرد، گروه ، حزب و قبيله اى متاءثّر نشده است ، اين نوع قانون به خاطر قداست و كرامتى كه براى انسان دارد، انگيزه عمل به آن قوى است و تخلّف از آن ظلم و بى عدالتى محسوب مى شود.</w:t>
      </w:r>
    </w:p>
    <w:p w:rsidR="00C61899" w:rsidRDefault="00BB0117" w:rsidP="00637E41">
      <w:pPr>
        <w:pStyle w:val="Heading2"/>
        <w:rPr>
          <w:rtl/>
          <w:lang w:bidi="fa-IR"/>
        </w:rPr>
      </w:pPr>
      <w:bookmarkStart w:id="51" w:name="_Toc365974411"/>
      <w:r>
        <w:rPr>
          <w:rtl/>
          <w:lang w:bidi="fa-IR"/>
        </w:rPr>
        <w:t>زمينه هاى اعتقادى وفطرى عدالت</w:t>
      </w:r>
      <w:bookmarkEnd w:id="51"/>
      <w:r>
        <w:rPr>
          <w:rtl/>
          <w:lang w:bidi="fa-IR"/>
        </w:rPr>
        <w:t xml:space="preserve"> </w:t>
      </w:r>
    </w:p>
    <w:p w:rsidR="001D3CF5" w:rsidRDefault="00C61899" w:rsidP="00C41F1A">
      <w:pPr>
        <w:pStyle w:val="libNormal"/>
        <w:rPr>
          <w:rtl/>
          <w:lang w:bidi="fa-IR"/>
        </w:rPr>
      </w:pPr>
      <w:r>
        <w:rPr>
          <w:rtl/>
          <w:lang w:bidi="fa-IR"/>
        </w:rPr>
        <w:t xml:space="preserve">عدل ، در جهان بينى الهى معنا پيدا مى كند. زيرا با بينش الهى است كه انسان خدا را عادل ، تمام هستى را حساب شده و خود و همه چيز را زير نظر خداوند مى داند. با ديد الهى است كه انسان مادّه اوّليه همه بشر را خاك و فرجام همه را دادگاه عدل الهى در قيامت مى داند؛ با بينش اديان آسمانى است كه انسان هدف قيام تمام انبيا را برقرارى عدل مى داند و </w:t>
      </w:r>
    </w:p>
    <w:p w:rsidR="00C61899" w:rsidRDefault="00C61899" w:rsidP="007529DC">
      <w:pPr>
        <w:pStyle w:val="libNormal0"/>
        <w:rPr>
          <w:rtl/>
          <w:lang w:bidi="fa-IR"/>
        </w:rPr>
      </w:pPr>
      <w:r>
        <w:rPr>
          <w:rtl/>
          <w:lang w:bidi="fa-IR"/>
        </w:rPr>
        <w:t xml:space="preserve">در انتظار حضرت مهدى </w:t>
      </w:r>
      <w:r w:rsidR="003E4D99" w:rsidRPr="003E4D99">
        <w:rPr>
          <w:rStyle w:val="libAlaemChar"/>
          <w:rtl/>
        </w:rPr>
        <w:t>عليه‌السلام</w:t>
      </w:r>
      <w:r>
        <w:rPr>
          <w:rtl/>
          <w:lang w:bidi="fa-IR"/>
        </w:rPr>
        <w:t xml:space="preserve"> است كه برجسته ترين هدفش پركردن زمين از عدل و داد است . به قيامتى عقيده دارد كه تمام ريز و درشت كارش ‍ را ثبت شده در برابر خود حاضر مى يابد، با ديد الهى است كه تمام رهبران الهى خود را </w:t>
      </w:r>
      <w:r>
        <w:rPr>
          <w:rtl/>
          <w:lang w:bidi="fa-IR"/>
        </w:rPr>
        <w:lastRenderedPageBreak/>
        <w:t>عادل و عدل گستر مى دانند. آرى ، اين عقائد است كه مى تواند بهترين زمينه برقرارى عدل را در انسان ايجاد كند.</w:t>
      </w:r>
    </w:p>
    <w:p w:rsidR="00C61899" w:rsidRDefault="00C61899" w:rsidP="00C41F1A">
      <w:pPr>
        <w:pStyle w:val="libNormal"/>
        <w:rPr>
          <w:rtl/>
          <w:lang w:bidi="fa-IR"/>
        </w:rPr>
      </w:pPr>
      <w:r>
        <w:rPr>
          <w:rtl/>
          <w:lang w:bidi="fa-IR"/>
        </w:rPr>
        <w:t>امّا كسى كه هستى را بى صاحب و بى حساب مى داند، آفرينش را بى طرح و بى نقشه مى پندارد، آينده را نابودى و نيستى خيال مى كند و براى كل هستى هدفى قائل نيست ، دليلى براى عادل بودن ندارد.</w:t>
      </w:r>
    </w:p>
    <w:p w:rsidR="00C61899" w:rsidRDefault="00C61899" w:rsidP="00C41F1A">
      <w:pPr>
        <w:pStyle w:val="libNormal"/>
        <w:rPr>
          <w:rtl/>
          <w:lang w:bidi="fa-IR"/>
        </w:rPr>
      </w:pPr>
      <w:r>
        <w:rPr>
          <w:rtl/>
          <w:lang w:bidi="fa-IR"/>
        </w:rPr>
        <w:t>آرى ، ممكن است كه چند روزى به خاطر فشار اجتماعى يا جرائم و كيفرهاى قانونى ، يا جلب نظر مردم ويا كسب موقعيّت و محبوبيّت ، دست از پا خطا نكند و قيافه و ژست عدالت خواهى و عدالت دوستى را به طور عاريه اى به خود ببندد، ولى همين شخص به خاطر ديد مادّى كه بر كلّ نظام هستى دارد وآفرينش را با هدف و طرح نمى داند، عدالت را قلبا باور ندارد.</w:t>
      </w:r>
    </w:p>
    <w:p w:rsidR="00C61899" w:rsidRDefault="00BB0117" w:rsidP="00637E41">
      <w:pPr>
        <w:pStyle w:val="Heading2"/>
        <w:rPr>
          <w:rtl/>
          <w:lang w:bidi="fa-IR"/>
        </w:rPr>
      </w:pPr>
      <w:bookmarkStart w:id="52" w:name="_Toc365974412"/>
      <w:r>
        <w:rPr>
          <w:rtl/>
          <w:lang w:bidi="fa-IR"/>
        </w:rPr>
        <w:t>گستره عدل</w:t>
      </w:r>
      <w:bookmarkEnd w:id="52"/>
    </w:p>
    <w:p w:rsidR="00C61899" w:rsidRDefault="00C61899" w:rsidP="00C41F1A">
      <w:pPr>
        <w:pStyle w:val="libNormal"/>
        <w:rPr>
          <w:rtl/>
          <w:lang w:bidi="fa-IR"/>
        </w:rPr>
      </w:pPr>
      <w:r>
        <w:rPr>
          <w:rtl/>
          <w:lang w:bidi="fa-IR"/>
        </w:rPr>
        <w:t>عدالت ، يكى از محورهاى اصلى اسلام است به طورى كه در ميان صفات خداوند، بعد از توحيد مطرح شده است . چنانكه در مرجعيّت دينى ، امام جمعه و جماعت ، قاضى ، شاهد و مسئول بيت المال عدالت شرط لازم است .</w:t>
      </w:r>
    </w:p>
    <w:p w:rsidR="001D3CF5" w:rsidRDefault="00C61899" w:rsidP="00C41F1A">
      <w:pPr>
        <w:pStyle w:val="libNormal"/>
        <w:rPr>
          <w:rtl/>
          <w:lang w:bidi="fa-IR"/>
        </w:rPr>
      </w:pPr>
      <w:r>
        <w:rPr>
          <w:rtl/>
          <w:lang w:bidi="fa-IR"/>
        </w:rPr>
        <w:t>اگر به عدالت با ديد وسيعى نگاه كنيم ، خواهيم ديد كه در تمام برنامه هاى اسلامى به مسئله عدالت و تعادل و دورى از افراط و تفريط به نحوى توجّه شده است از جمله :</w:t>
      </w:r>
    </w:p>
    <w:p w:rsidR="00C61899" w:rsidRDefault="00C61899" w:rsidP="00C41F1A">
      <w:pPr>
        <w:pStyle w:val="libNormal"/>
        <w:rPr>
          <w:rtl/>
          <w:lang w:bidi="fa-IR"/>
        </w:rPr>
      </w:pPr>
      <w:r>
        <w:rPr>
          <w:rtl/>
          <w:lang w:bidi="fa-IR"/>
        </w:rPr>
        <w:t>1 عدالت در عبادت تا آنجاست كه در كتاب هاى روايى با عنوان «باب الاقتصاد فى العباده» يعنى ميانه روى در عبادت رواياتى نقل شده است .</w:t>
      </w:r>
    </w:p>
    <w:p w:rsidR="00C61899" w:rsidRDefault="00C61899" w:rsidP="00C41F1A">
      <w:pPr>
        <w:pStyle w:val="libNormal"/>
        <w:rPr>
          <w:rtl/>
          <w:lang w:bidi="fa-IR"/>
        </w:rPr>
      </w:pPr>
      <w:r>
        <w:rPr>
          <w:rtl/>
          <w:lang w:bidi="fa-IR"/>
        </w:rPr>
        <w:t>2 عدالت در كار و تفريح .</w:t>
      </w:r>
    </w:p>
    <w:p w:rsidR="00C61899" w:rsidRDefault="00C61899" w:rsidP="00C41F1A">
      <w:pPr>
        <w:pStyle w:val="libNormal"/>
        <w:rPr>
          <w:rtl/>
          <w:lang w:bidi="fa-IR"/>
        </w:rPr>
      </w:pPr>
      <w:r>
        <w:rPr>
          <w:rtl/>
          <w:lang w:bidi="fa-IR"/>
        </w:rPr>
        <w:t>3 عدالت در محبّت و غضب .</w:t>
      </w:r>
    </w:p>
    <w:p w:rsidR="00C61899" w:rsidRDefault="00C61899" w:rsidP="00C41F1A">
      <w:pPr>
        <w:pStyle w:val="libNormal"/>
        <w:rPr>
          <w:rtl/>
          <w:lang w:bidi="fa-IR"/>
        </w:rPr>
      </w:pPr>
      <w:r>
        <w:rPr>
          <w:rtl/>
          <w:lang w:bidi="fa-IR"/>
        </w:rPr>
        <w:t>4 عدالت براى دوست و دشمن .</w:t>
      </w:r>
    </w:p>
    <w:p w:rsidR="00C61899" w:rsidRDefault="00C61899" w:rsidP="00C41F1A">
      <w:pPr>
        <w:pStyle w:val="libNormal"/>
        <w:rPr>
          <w:rtl/>
          <w:lang w:bidi="fa-IR"/>
        </w:rPr>
      </w:pPr>
      <w:r>
        <w:rPr>
          <w:rtl/>
          <w:lang w:bidi="fa-IR"/>
        </w:rPr>
        <w:lastRenderedPageBreak/>
        <w:t>5عدالت در توليد و مصرف .</w:t>
      </w:r>
    </w:p>
    <w:p w:rsidR="00C61899" w:rsidRDefault="00C61899" w:rsidP="00C41F1A">
      <w:pPr>
        <w:pStyle w:val="libNormal"/>
        <w:rPr>
          <w:rtl/>
          <w:lang w:bidi="fa-IR"/>
        </w:rPr>
      </w:pPr>
      <w:r>
        <w:rPr>
          <w:rtl/>
          <w:lang w:bidi="fa-IR"/>
        </w:rPr>
        <w:t>6 عدالت در تشويق و توبيخ .</w:t>
      </w:r>
    </w:p>
    <w:p w:rsidR="00C61899" w:rsidRDefault="00C61899" w:rsidP="00C41F1A">
      <w:pPr>
        <w:pStyle w:val="libNormal"/>
        <w:rPr>
          <w:rtl/>
          <w:lang w:bidi="fa-IR"/>
        </w:rPr>
      </w:pPr>
      <w:r>
        <w:rPr>
          <w:rtl/>
          <w:lang w:bidi="fa-IR"/>
        </w:rPr>
        <w:t>7 عدالت در تقسيم بيت المال و وصيّت اموال شخصى .</w:t>
      </w:r>
    </w:p>
    <w:p w:rsidR="00C61899" w:rsidRDefault="00C61899" w:rsidP="00C41F1A">
      <w:pPr>
        <w:pStyle w:val="libNormal"/>
        <w:rPr>
          <w:rtl/>
          <w:lang w:bidi="fa-IR"/>
        </w:rPr>
      </w:pPr>
      <w:r>
        <w:rPr>
          <w:rtl/>
          <w:lang w:bidi="fa-IR"/>
        </w:rPr>
        <w:t>8عدالت در ميان همسران ، فرزندان ، دوستان وهمكاران .</w:t>
      </w:r>
    </w:p>
    <w:p w:rsidR="00C61899" w:rsidRDefault="00C61899" w:rsidP="00C41F1A">
      <w:pPr>
        <w:pStyle w:val="libNormal"/>
        <w:rPr>
          <w:rtl/>
          <w:lang w:bidi="fa-IR"/>
        </w:rPr>
      </w:pPr>
      <w:r>
        <w:rPr>
          <w:rtl/>
          <w:lang w:bidi="fa-IR"/>
        </w:rPr>
        <w:t>9 عدالت در قضاوت ، حتّى در نگاه به طرفين دعوا.</w:t>
      </w:r>
    </w:p>
    <w:p w:rsidR="00C61899" w:rsidRDefault="00C61899" w:rsidP="00C41F1A">
      <w:pPr>
        <w:pStyle w:val="libNormal"/>
        <w:rPr>
          <w:rtl/>
          <w:lang w:bidi="fa-IR"/>
        </w:rPr>
      </w:pPr>
      <w:r>
        <w:rPr>
          <w:rtl/>
          <w:lang w:bidi="fa-IR"/>
        </w:rPr>
        <w:t>10 عدالت در قصاص .</w:t>
      </w:r>
    </w:p>
    <w:p w:rsidR="00C61899" w:rsidRDefault="00C61899" w:rsidP="00C41F1A">
      <w:pPr>
        <w:pStyle w:val="libNormal"/>
        <w:rPr>
          <w:rtl/>
          <w:lang w:bidi="fa-IR"/>
        </w:rPr>
      </w:pPr>
      <w:r>
        <w:rPr>
          <w:rtl/>
          <w:lang w:bidi="fa-IR"/>
        </w:rPr>
        <w:t>11 عدالت در جنگ .</w:t>
      </w:r>
    </w:p>
    <w:p w:rsidR="00C61899" w:rsidRDefault="00C61899" w:rsidP="00C41F1A">
      <w:pPr>
        <w:pStyle w:val="libNormal"/>
        <w:rPr>
          <w:rtl/>
          <w:lang w:bidi="fa-IR"/>
        </w:rPr>
      </w:pPr>
      <w:r>
        <w:rPr>
          <w:rtl/>
          <w:lang w:bidi="fa-IR"/>
        </w:rPr>
        <w:t xml:space="preserve">12 عدالت در برخورد با حيوانات تا آنجا كه حضرت على </w:t>
      </w:r>
      <w:r w:rsidR="003E4D99" w:rsidRPr="003E4D99">
        <w:rPr>
          <w:rStyle w:val="libAlaemChar"/>
          <w:rtl/>
        </w:rPr>
        <w:t>عليه‌السلام</w:t>
      </w:r>
      <w:r>
        <w:rPr>
          <w:rtl/>
          <w:lang w:bidi="fa-IR"/>
        </w:rPr>
        <w:t xml:space="preserve"> به مسئول جمع آورى زكات سفارش مى كند كه اگر در مسير راه خواستى بر حيوانى كه به عنوان زكات گرفته شده سوار شوى بايد مراعات عدالت را بكنى . </w:t>
      </w:r>
      <w:r w:rsidR="00AE35C7">
        <w:rPr>
          <w:rStyle w:val="libFootnotenumChar"/>
          <w:rtl/>
        </w:rPr>
        <w:t xml:space="preserve"> (</w:t>
      </w:r>
      <w:r w:rsidR="00C41F1A" w:rsidRPr="004956C6">
        <w:rPr>
          <w:rStyle w:val="libFootnotenumChar"/>
          <w:rtl/>
        </w:rPr>
        <w:t>135)</w:t>
      </w:r>
      <w:r>
        <w:rPr>
          <w:rtl/>
          <w:lang w:bidi="fa-IR"/>
        </w:rPr>
        <w:t xml:space="preserve"> مثلاً اگر چهار شتر به عنوان زكات گرفته شده و شما دو ساعت در راه هستى ، هر شترى را نيم ساعت مركب خود قرار دهى .</w:t>
      </w:r>
    </w:p>
    <w:p w:rsidR="001D3CF5" w:rsidRDefault="00C61899" w:rsidP="00C41F1A">
      <w:pPr>
        <w:pStyle w:val="libNormal"/>
        <w:rPr>
          <w:rStyle w:val="libFootnotenumChar"/>
          <w:rtl/>
        </w:rPr>
      </w:pPr>
      <w:r>
        <w:rPr>
          <w:rtl/>
          <w:lang w:bidi="fa-IR"/>
        </w:rPr>
        <w:t xml:space="preserve">در جاى ديگر مى خوانيم : اگر يكى از حاجيان بخاطر زود رسيدن به مكه حيوانش را بيش از معمول خسته كرده باشد، گواهى او را در مسائل حقوقى نپذيريد. چون او نسبت به حيوان خود ظلم كرده است . </w:t>
      </w:r>
      <w:r w:rsidR="00AE35C7">
        <w:rPr>
          <w:rStyle w:val="libFootnotenumChar"/>
          <w:rtl/>
        </w:rPr>
        <w:t xml:space="preserve"> (</w:t>
      </w:r>
      <w:r w:rsidR="00C41F1A" w:rsidRPr="004956C6">
        <w:rPr>
          <w:rStyle w:val="libFootnotenumChar"/>
          <w:rtl/>
        </w:rPr>
        <w:t>136)</w:t>
      </w:r>
    </w:p>
    <w:p w:rsidR="00C61899" w:rsidRDefault="00C61899" w:rsidP="00C41F1A">
      <w:pPr>
        <w:pStyle w:val="libNormal"/>
        <w:rPr>
          <w:rtl/>
          <w:lang w:bidi="fa-IR"/>
        </w:rPr>
      </w:pPr>
      <w:r>
        <w:rPr>
          <w:rtl/>
          <w:lang w:bidi="fa-IR"/>
        </w:rPr>
        <w:t xml:space="preserve">به هر حال عدالت در اسلام در همه چيز مى باشد، حتّى اگر كودكى در مكانى از مسجد نشسته باشد و او را از جاى خود بلند كرده ودر آن مكان نماز خوانديم نمازمان ايراد دارد. </w:t>
      </w:r>
      <w:r w:rsidR="00AE35C7">
        <w:rPr>
          <w:rStyle w:val="libFootnotenumChar"/>
          <w:rtl/>
        </w:rPr>
        <w:t xml:space="preserve"> (</w:t>
      </w:r>
      <w:r w:rsidR="00C41F1A" w:rsidRPr="004956C6">
        <w:rPr>
          <w:rStyle w:val="libFootnotenumChar"/>
          <w:rtl/>
        </w:rPr>
        <w:t>137)</w:t>
      </w:r>
    </w:p>
    <w:p w:rsidR="00C61899" w:rsidRDefault="00643B46" w:rsidP="00643B46">
      <w:pPr>
        <w:pStyle w:val="Heading2"/>
        <w:rPr>
          <w:rtl/>
          <w:lang w:bidi="fa-IR"/>
        </w:rPr>
      </w:pPr>
      <w:bookmarkStart w:id="53" w:name="_Toc365974413"/>
      <w:r>
        <w:rPr>
          <w:rtl/>
          <w:lang w:bidi="fa-IR"/>
        </w:rPr>
        <w:t>نمونه ها</w:t>
      </w:r>
      <w:bookmarkEnd w:id="53"/>
    </w:p>
    <w:p w:rsidR="00C61899" w:rsidRDefault="00C61899" w:rsidP="00C41F1A">
      <w:pPr>
        <w:pStyle w:val="libNormal"/>
        <w:rPr>
          <w:rtl/>
          <w:lang w:bidi="fa-IR"/>
        </w:rPr>
      </w:pPr>
      <w:r>
        <w:rPr>
          <w:rtl/>
          <w:lang w:bidi="fa-IR"/>
        </w:rPr>
        <w:t xml:space="preserve"> قرآن به كسانى از مردم حجاز كه براى خود امتيازى قائل بودند و مسير خود را از ساير مردم جدا مى كردند دستور داد از همان طريقى كه مردم مراسم حج را انجام مى دهند انجام دهيد</w:t>
      </w:r>
      <w:r w:rsidR="00AE35C7">
        <w:rPr>
          <w:rtl/>
          <w:lang w:bidi="fa-IR"/>
        </w:rPr>
        <w:t xml:space="preserve"> (</w:t>
      </w:r>
      <w:r>
        <w:rPr>
          <w:rtl/>
          <w:lang w:bidi="fa-IR"/>
        </w:rPr>
        <w:t xml:space="preserve">اَفيضوا من حَيثُ اَفاضَ النّاس) </w:t>
      </w:r>
      <w:r w:rsidR="00AE35C7">
        <w:rPr>
          <w:rStyle w:val="libFootnotenumChar"/>
          <w:rtl/>
        </w:rPr>
        <w:t xml:space="preserve"> (</w:t>
      </w:r>
      <w:r w:rsidR="00C41F1A" w:rsidRPr="004956C6">
        <w:rPr>
          <w:rStyle w:val="libFootnotenumChar"/>
          <w:rtl/>
        </w:rPr>
        <w:t>138)</w:t>
      </w:r>
      <w:r>
        <w:rPr>
          <w:rtl/>
          <w:lang w:bidi="fa-IR"/>
        </w:rPr>
        <w:t xml:space="preserve"> و هرگاه </w:t>
      </w:r>
      <w:r>
        <w:rPr>
          <w:rtl/>
          <w:lang w:bidi="fa-IR"/>
        </w:rPr>
        <w:lastRenderedPageBreak/>
        <w:t>ثروتمندان از انبيا تقاضاى طرد فقرا را داشتند، پاسخ مى شنيدند كه هرگز آنان را طرد نمى كنم .</w:t>
      </w:r>
      <w:r w:rsidR="00AE35C7">
        <w:rPr>
          <w:rtl/>
          <w:lang w:bidi="fa-IR"/>
        </w:rPr>
        <w:t xml:space="preserve"> </w:t>
      </w:r>
      <w:r w:rsidR="00AE35C7" w:rsidRPr="007529DC">
        <w:rPr>
          <w:rStyle w:val="libAieChar"/>
          <w:rtl/>
        </w:rPr>
        <w:t>(</w:t>
      </w:r>
      <w:r w:rsidRPr="007529DC">
        <w:rPr>
          <w:rStyle w:val="libAieChar"/>
          <w:rtl/>
        </w:rPr>
        <w:t>ما اءنَا بِطارِد الّذين آمنوا</w:t>
      </w:r>
      <w:r>
        <w:rPr>
          <w:rtl/>
          <w:lang w:bidi="fa-IR"/>
        </w:rPr>
        <w:t xml:space="preserve">) </w:t>
      </w:r>
      <w:r w:rsidR="00AE35C7">
        <w:rPr>
          <w:rStyle w:val="libFootnotenumChar"/>
          <w:rtl/>
        </w:rPr>
        <w:t xml:space="preserve"> (</w:t>
      </w:r>
      <w:r w:rsidR="00C41F1A" w:rsidRPr="004956C6">
        <w:rPr>
          <w:rStyle w:val="libFootnotenumChar"/>
          <w:rtl/>
        </w:rPr>
        <w:t>139)</w:t>
      </w:r>
    </w:p>
    <w:p w:rsidR="00C61899" w:rsidRDefault="00C61899" w:rsidP="00C41F1A">
      <w:pPr>
        <w:pStyle w:val="libNormal"/>
        <w:rPr>
          <w:rtl/>
          <w:lang w:bidi="fa-IR"/>
        </w:rPr>
      </w:pPr>
      <w:r>
        <w:rPr>
          <w:rtl/>
          <w:lang w:bidi="fa-IR"/>
        </w:rPr>
        <w:t xml:space="preserve"> پيامبر اكرم </w:t>
      </w:r>
      <w:r w:rsidR="00A332C7" w:rsidRPr="00A332C7">
        <w:rPr>
          <w:rStyle w:val="libAlaemChar"/>
          <w:rtl/>
        </w:rPr>
        <w:t>صلى‌الله‌عليه‌وآله</w:t>
      </w:r>
      <w:r>
        <w:rPr>
          <w:rtl/>
          <w:lang w:bidi="fa-IR"/>
        </w:rPr>
        <w:t xml:space="preserve"> در آخرين سفر خود، مردم را جمع كرد و فرمود: مردم از هر نژاد و قبيله اى باشند برابرند. </w:t>
      </w:r>
      <w:r w:rsidR="00AE35C7">
        <w:rPr>
          <w:rStyle w:val="libFootnotenumChar"/>
          <w:rtl/>
        </w:rPr>
        <w:t xml:space="preserve"> (</w:t>
      </w:r>
      <w:r w:rsidR="00C41F1A" w:rsidRPr="004956C6">
        <w:rPr>
          <w:rStyle w:val="libFootnotenumChar"/>
          <w:rtl/>
        </w:rPr>
        <w:t>140)</w:t>
      </w:r>
    </w:p>
    <w:p w:rsidR="00C61899" w:rsidRDefault="00C61899" w:rsidP="00C41F1A">
      <w:pPr>
        <w:pStyle w:val="libNormal"/>
        <w:rPr>
          <w:rtl/>
          <w:lang w:bidi="fa-IR"/>
        </w:rPr>
      </w:pPr>
      <w:r>
        <w:rPr>
          <w:rtl/>
          <w:lang w:bidi="fa-IR"/>
        </w:rPr>
        <w:t xml:space="preserve"> بعضى سياستمداران و مصلحت انديشان از حضرت على </w:t>
      </w:r>
      <w:r w:rsidR="003E4D99" w:rsidRPr="003E4D99">
        <w:rPr>
          <w:rStyle w:val="libAlaemChar"/>
          <w:rtl/>
        </w:rPr>
        <w:t>عليه‌السلام</w:t>
      </w:r>
      <w:r>
        <w:rPr>
          <w:rtl/>
          <w:lang w:bidi="fa-IR"/>
        </w:rPr>
        <w:t xml:space="preserve"> درخواست كردند كه سهم فقرا و بردگان را از سهم افراد برجسته جدا كن و به نخبگان اجتماعى سهم بيشترى بده تا پايه هاى حكومتت محكم شود و آنان كارشكنى نكنند و به معاويه ملحق نشوند. حضرت فرمود: آيا مى خواهيد كه من باج بدهم ؟!! هر كس خواست بماند و هر كه خواست برود. </w:t>
      </w:r>
      <w:r w:rsidR="00AE35C7">
        <w:rPr>
          <w:rStyle w:val="libFootnotenumChar"/>
          <w:rtl/>
        </w:rPr>
        <w:t xml:space="preserve"> (</w:t>
      </w:r>
      <w:r w:rsidR="00C41F1A" w:rsidRPr="004956C6">
        <w:rPr>
          <w:rStyle w:val="libFootnotenumChar"/>
          <w:rtl/>
        </w:rPr>
        <w:t>141)</w:t>
      </w:r>
      <w:r>
        <w:rPr>
          <w:rtl/>
          <w:lang w:bidi="fa-IR"/>
        </w:rPr>
        <w:t xml:space="preserve"> و همين امام عزيز در آغاز حكومتش فرمود: تمام ولخرجى هايى كه در زمان قبل از من بوده را پس گرفته و به بيت المال واريز مى كنم ، حتّى اگر براى مهريه همسرانشان يا خريد بردگان صرف شده باشد. </w:t>
      </w:r>
      <w:r w:rsidR="00AE35C7">
        <w:rPr>
          <w:rStyle w:val="libFootnotenumChar"/>
          <w:rtl/>
        </w:rPr>
        <w:t xml:space="preserve"> (</w:t>
      </w:r>
      <w:r w:rsidR="00C41F1A" w:rsidRPr="004956C6">
        <w:rPr>
          <w:rStyle w:val="libFootnotenumChar"/>
          <w:rtl/>
        </w:rPr>
        <w:t>142)</w:t>
      </w:r>
    </w:p>
    <w:p w:rsidR="001D3CF5" w:rsidRDefault="00C61899" w:rsidP="00C41F1A">
      <w:pPr>
        <w:pStyle w:val="libNormal"/>
        <w:rPr>
          <w:rStyle w:val="libFootnotenumChar"/>
          <w:rtl/>
        </w:rPr>
      </w:pPr>
      <w:r>
        <w:rPr>
          <w:rtl/>
          <w:lang w:bidi="fa-IR"/>
        </w:rPr>
        <w:t xml:space="preserve"> حضرت على </w:t>
      </w:r>
      <w:r w:rsidR="003E4D99" w:rsidRPr="003E4D99">
        <w:rPr>
          <w:rStyle w:val="libAlaemChar"/>
          <w:rtl/>
        </w:rPr>
        <w:t>عليه‌السلام</w:t>
      </w:r>
      <w:r>
        <w:rPr>
          <w:rtl/>
          <w:lang w:bidi="fa-IR"/>
        </w:rPr>
        <w:t xml:space="preserve"> مى فرمود: حتّى اگر مال از شخص من باشد به طور مساوى تقسيم مى كنم تا چه رسد به اينكه مال خدا</w:t>
      </w:r>
      <w:r w:rsidR="00AE35C7">
        <w:rPr>
          <w:rtl/>
          <w:lang w:bidi="fa-IR"/>
        </w:rPr>
        <w:t xml:space="preserve"> (</w:t>
      </w:r>
      <w:r>
        <w:rPr>
          <w:rtl/>
          <w:lang w:bidi="fa-IR"/>
        </w:rPr>
        <w:t xml:space="preserve">وبيت المال) باشد. </w:t>
      </w:r>
      <w:r w:rsidR="00AE35C7">
        <w:rPr>
          <w:rStyle w:val="libFootnotenumChar"/>
          <w:rtl/>
        </w:rPr>
        <w:t xml:space="preserve"> (</w:t>
      </w:r>
      <w:r w:rsidR="00C41F1A" w:rsidRPr="004956C6">
        <w:rPr>
          <w:rStyle w:val="libFootnotenumChar"/>
          <w:rtl/>
        </w:rPr>
        <w:t>143)</w:t>
      </w:r>
    </w:p>
    <w:p w:rsidR="00C61899" w:rsidRDefault="00C61899" w:rsidP="00C41F1A">
      <w:pPr>
        <w:pStyle w:val="libNormal"/>
        <w:rPr>
          <w:rtl/>
          <w:lang w:bidi="fa-IR"/>
        </w:rPr>
      </w:pPr>
      <w:r>
        <w:rPr>
          <w:rtl/>
          <w:lang w:bidi="fa-IR"/>
        </w:rPr>
        <w:t xml:space="preserve"> رسول خدا </w:t>
      </w:r>
      <w:r w:rsidR="00A332C7" w:rsidRPr="00A332C7">
        <w:rPr>
          <w:rStyle w:val="libAlaemChar"/>
          <w:rtl/>
        </w:rPr>
        <w:t>صلى‌الله‌عليه‌وآله</w:t>
      </w:r>
      <w:r>
        <w:rPr>
          <w:rtl/>
          <w:lang w:bidi="fa-IR"/>
        </w:rPr>
        <w:t xml:space="preserve"> فرمودند: اوّل كسى كه به دوزخ مى رود، حاكمى است كه به عدالت رفتار نكند. </w:t>
      </w:r>
      <w:r w:rsidR="00AE35C7">
        <w:rPr>
          <w:rStyle w:val="libFootnotenumChar"/>
          <w:rtl/>
        </w:rPr>
        <w:t xml:space="preserve"> (</w:t>
      </w:r>
      <w:r w:rsidR="00C41F1A" w:rsidRPr="004956C6">
        <w:rPr>
          <w:rStyle w:val="libFootnotenumChar"/>
          <w:rtl/>
        </w:rPr>
        <w:t>144)</w:t>
      </w:r>
    </w:p>
    <w:p w:rsidR="00C61899" w:rsidRDefault="00C61899" w:rsidP="00C41F1A">
      <w:pPr>
        <w:pStyle w:val="libNormal"/>
        <w:rPr>
          <w:rtl/>
          <w:lang w:bidi="fa-IR"/>
        </w:rPr>
      </w:pPr>
      <w:r>
        <w:rPr>
          <w:rtl/>
          <w:lang w:bidi="fa-IR"/>
        </w:rPr>
        <w:t xml:space="preserve"> در حديث ديگرى مى خوانيم : اگر كسى سرپرست ده نفر باشد ولى ميان آن افراد به عدالت رفتار نكند، در قيامت دست و پا بسته محشور مى شود. </w:t>
      </w:r>
      <w:r w:rsidR="00AE35C7">
        <w:rPr>
          <w:rStyle w:val="libFootnotenumChar"/>
          <w:rtl/>
        </w:rPr>
        <w:t xml:space="preserve"> (</w:t>
      </w:r>
      <w:r w:rsidR="00C41F1A" w:rsidRPr="004956C6">
        <w:rPr>
          <w:rStyle w:val="libFootnotenumChar"/>
          <w:rtl/>
        </w:rPr>
        <w:t>145)</w:t>
      </w:r>
    </w:p>
    <w:p w:rsidR="00C61899" w:rsidRDefault="00C61899" w:rsidP="00C41F1A">
      <w:pPr>
        <w:pStyle w:val="libNormal"/>
        <w:rPr>
          <w:rtl/>
          <w:lang w:bidi="fa-IR"/>
        </w:rPr>
      </w:pPr>
      <w:r>
        <w:rPr>
          <w:rtl/>
          <w:lang w:bidi="fa-IR"/>
        </w:rPr>
        <w:t>اينها گوشه اى از نكاتى بود كه براى من طلبه از آيه كشف شد، جانم فداى كتابى كه در هر كلمه آن درسهايى است كه زمين و زمان آن را كهنه نمى كند.</w:t>
      </w:r>
    </w:p>
    <w:p w:rsidR="00C61899" w:rsidRDefault="00C61899" w:rsidP="00C41F1A">
      <w:pPr>
        <w:pStyle w:val="libNormal"/>
        <w:rPr>
          <w:rtl/>
          <w:lang w:bidi="fa-IR"/>
        </w:rPr>
      </w:pPr>
      <w:r>
        <w:rPr>
          <w:rtl/>
          <w:lang w:bidi="fa-IR"/>
        </w:rPr>
        <w:lastRenderedPageBreak/>
        <w:t>براى آنكه بهتر به عظمت اين كتاب پى ببريم از شما مى خواهم يك سطر بنويسيد كه در هر كلمه آن نكاتى جاودانه و كارگشا و صحيح و منطقى نهفته باشد!!</w:t>
      </w:r>
    </w:p>
    <w:p w:rsidR="00C61899" w:rsidRDefault="00C61899" w:rsidP="00C41F1A">
      <w:pPr>
        <w:pStyle w:val="libNormal"/>
        <w:rPr>
          <w:rtl/>
          <w:lang w:bidi="fa-IR"/>
        </w:rPr>
      </w:pPr>
      <w:r>
        <w:rPr>
          <w:rtl/>
          <w:lang w:bidi="fa-IR"/>
        </w:rPr>
        <w:t xml:space="preserve"> پروردگارا! تو را به حقّ هر كلمه اى از قر</w:t>
      </w:r>
      <w:r w:rsidR="00A16ABC">
        <w:rPr>
          <w:rtl/>
          <w:lang w:bidi="fa-IR"/>
        </w:rPr>
        <w:t>آن ما را بعد از آنكه هدايت كردى</w:t>
      </w:r>
      <w:r>
        <w:rPr>
          <w:rtl/>
          <w:lang w:bidi="fa-IR"/>
        </w:rPr>
        <w:t>، دچار لغزشها قرار مده !</w:t>
      </w:r>
    </w:p>
    <w:p w:rsidR="00F15932" w:rsidRPr="0095013B" w:rsidRDefault="00F15932" w:rsidP="0095013B">
      <w:pPr>
        <w:rPr>
          <w:highlight w:val="yellow"/>
          <w:rtl/>
        </w:rPr>
      </w:pPr>
      <w:r>
        <w:rPr>
          <w:highlight w:val="yellow"/>
          <w:rtl/>
        </w:rPr>
        <w:br w:type="page"/>
      </w:r>
    </w:p>
    <w:p w:rsidR="00C61899" w:rsidRPr="00652837" w:rsidRDefault="00BB0117" w:rsidP="00A16ABC">
      <w:pPr>
        <w:pStyle w:val="Heading1"/>
        <w:rPr>
          <w:rtl/>
        </w:rPr>
      </w:pPr>
      <w:bookmarkStart w:id="54" w:name="_Toc365974414"/>
      <w:r w:rsidRPr="00652837">
        <w:rPr>
          <w:rtl/>
        </w:rPr>
        <w:lastRenderedPageBreak/>
        <w:t>آيه</w:t>
      </w:r>
      <w:r w:rsidR="00AE35C7" w:rsidRPr="00652837">
        <w:rPr>
          <w:rtl/>
        </w:rPr>
        <w:t xml:space="preserve"> (</w:t>
      </w:r>
      <w:r w:rsidRPr="00652837">
        <w:rPr>
          <w:rtl/>
        </w:rPr>
        <w:t>10)</w:t>
      </w:r>
      <w:bookmarkEnd w:id="54"/>
    </w:p>
    <w:p w:rsidR="00C61899" w:rsidRDefault="00C61899" w:rsidP="00A16ABC">
      <w:pPr>
        <w:pStyle w:val="libAie"/>
        <w:rPr>
          <w:rtl/>
          <w:lang w:bidi="fa-IR"/>
        </w:rPr>
      </w:pPr>
      <w:r>
        <w:rPr>
          <w:rtl/>
          <w:lang w:bidi="fa-IR"/>
        </w:rPr>
        <w:t xml:space="preserve">إِنَّمَا الْمُؤْمِنُونَ إِخْوَةٌ فَاءَصْلِحُواْ بَيْنَ اءَخَوَيْكُمْ وَاتَّقُواْاللّهَ لَعَلَّكُمْ تُرْحَمُونَللّه </w:t>
      </w:r>
    </w:p>
    <w:p w:rsidR="00C61899" w:rsidRDefault="00C61899" w:rsidP="00C41F1A">
      <w:pPr>
        <w:pStyle w:val="libNormal"/>
        <w:rPr>
          <w:rtl/>
          <w:lang w:bidi="fa-IR"/>
        </w:rPr>
      </w:pPr>
      <w:r>
        <w:rPr>
          <w:rtl/>
          <w:lang w:bidi="fa-IR"/>
        </w:rPr>
        <w:t>همانا مؤ منين با يكديگر برادرند، پس ميان برادران خود</w:t>
      </w:r>
      <w:r w:rsidR="00AE35C7">
        <w:rPr>
          <w:rtl/>
          <w:lang w:bidi="fa-IR"/>
        </w:rPr>
        <w:t xml:space="preserve"> (</w:t>
      </w:r>
      <w:r>
        <w:rPr>
          <w:rtl/>
          <w:lang w:bidi="fa-IR"/>
        </w:rPr>
        <w:t>در صورت اختلاف و نزاع) صلح و آشتى برقرار كنيد و تقوى داشته باشيد تا مورد ترحّم خداوند قرار گيريد.</w:t>
      </w:r>
    </w:p>
    <w:p w:rsidR="00C61899" w:rsidRDefault="00643B46" w:rsidP="00643B46">
      <w:pPr>
        <w:pStyle w:val="Heading2"/>
        <w:rPr>
          <w:rtl/>
          <w:lang w:bidi="fa-IR"/>
        </w:rPr>
      </w:pPr>
      <w:bookmarkStart w:id="55" w:name="_Toc365974415"/>
      <w:r>
        <w:rPr>
          <w:rtl/>
          <w:lang w:bidi="fa-IR"/>
        </w:rPr>
        <w:t>نكته ها:</w:t>
      </w:r>
      <w:bookmarkEnd w:id="55"/>
    </w:p>
    <w:p w:rsidR="00C61899" w:rsidRDefault="00C61899" w:rsidP="00C41F1A">
      <w:pPr>
        <w:pStyle w:val="libNormal"/>
        <w:rPr>
          <w:rtl/>
          <w:lang w:bidi="fa-IR"/>
        </w:rPr>
      </w:pPr>
      <w:r>
        <w:rPr>
          <w:rtl/>
          <w:lang w:bidi="fa-IR"/>
        </w:rPr>
        <w:t>اين آيه رابطه مؤ منان با يكديگر را همچون دو برادر دانسته است كه در اين تعبير نكاتى نهفته است از جمله :</w:t>
      </w:r>
    </w:p>
    <w:p w:rsidR="001D3CF5" w:rsidRDefault="00C61899" w:rsidP="00C41F1A">
      <w:pPr>
        <w:pStyle w:val="libNormal"/>
        <w:rPr>
          <w:rtl/>
          <w:lang w:bidi="fa-IR"/>
        </w:rPr>
      </w:pPr>
      <w:r>
        <w:rPr>
          <w:rtl/>
          <w:lang w:bidi="fa-IR"/>
        </w:rPr>
        <w:t>الف : دو برادر در برابر بيگانه ، يگانه وبازوى يكديگرند.</w:t>
      </w:r>
    </w:p>
    <w:p w:rsidR="00C61899" w:rsidRDefault="00C61899" w:rsidP="00C41F1A">
      <w:pPr>
        <w:pStyle w:val="libNormal"/>
        <w:rPr>
          <w:rtl/>
          <w:lang w:bidi="fa-IR"/>
        </w:rPr>
      </w:pPr>
      <w:r>
        <w:rPr>
          <w:rtl/>
          <w:lang w:bidi="fa-IR"/>
        </w:rPr>
        <w:t>ب : دوستى دو برادر عميق است .</w:t>
      </w:r>
    </w:p>
    <w:p w:rsidR="00C61899" w:rsidRDefault="00C61899" w:rsidP="00C41F1A">
      <w:pPr>
        <w:pStyle w:val="libNormal"/>
        <w:rPr>
          <w:rtl/>
          <w:lang w:bidi="fa-IR"/>
        </w:rPr>
      </w:pPr>
      <w:r>
        <w:rPr>
          <w:rtl/>
          <w:lang w:bidi="fa-IR"/>
        </w:rPr>
        <w:t>ج : امروز براى اظهار علاقه كلمات رفيق ، دوست ، هم شهرى ، هم وطن و... بكار مى رود ولكن اسلام كلمه برادر را بكار برده است كه عميق ترين واژه هاست .</w:t>
      </w:r>
    </w:p>
    <w:p w:rsidR="00C61899" w:rsidRDefault="00C61899" w:rsidP="00C41F1A">
      <w:pPr>
        <w:pStyle w:val="libNormal"/>
        <w:rPr>
          <w:rtl/>
          <w:lang w:bidi="fa-IR"/>
        </w:rPr>
      </w:pPr>
      <w:r>
        <w:rPr>
          <w:rtl/>
          <w:lang w:bidi="fa-IR"/>
        </w:rPr>
        <w:t>د: دوستى دو برادر متقابل است .</w:t>
      </w:r>
    </w:p>
    <w:p w:rsidR="00C61899" w:rsidRDefault="00C61899" w:rsidP="00C41F1A">
      <w:pPr>
        <w:pStyle w:val="libNormal"/>
        <w:rPr>
          <w:rtl/>
          <w:lang w:bidi="fa-IR"/>
        </w:rPr>
      </w:pPr>
      <w:r>
        <w:rPr>
          <w:rtl/>
          <w:lang w:bidi="fa-IR"/>
        </w:rPr>
        <w:t xml:space="preserve">ه‍ : در حديث دو برادر دينى به دو دست تشبيه شده است كه يكديگر را شستشو مى دهند. </w:t>
      </w:r>
      <w:r w:rsidR="00AE35C7">
        <w:rPr>
          <w:rStyle w:val="libFootnotenumChar"/>
          <w:rtl/>
        </w:rPr>
        <w:t xml:space="preserve"> (</w:t>
      </w:r>
      <w:r w:rsidR="00C41F1A" w:rsidRPr="004956C6">
        <w:rPr>
          <w:rStyle w:val="libFootnotenumChar"/>
          <w:rtl/>
        </w:rPr>
        <w:t>146)</w:t>
      </w:r>
    </w:p>
    <w:p w:rsidR="00C61899" w:rsidRDefault="00C61899" w:rsidP="00C41F1A">
      <w:pPr>
        <w:pStyle w:val="libNormal"/>
        <w:rPr>
          <w:rtl/>
          <w:lang w:bidi="fa-IR"/>
        </w:rPr>
      </w:pPr>
      <w:r>
        <w:rPr>
          <w:rtl/>
          <w:lang w:bidi="fa-IR"/>
        </w:rPr>
        <w:t>در اين آيه و آيه قبل ، در مجموع سه بار جمله «اصلحوا» تكرار شده كه نشانه توجّه اسلام به مسئله صلح است .</w:t>
      </w:r>
    </w:p>
    <w:p w:rsidR="00C61899" w:rsidRDefault="00C61899" w:rsidP="00C41F1A">
      <w:pPr>
        <w:pStyle w:val="libNormal"/>
        <w:rPr>
          <w:rtl/>
          <w:lang w:bidi="fa-IR"/>
        </w:rPr>
      </w:pPr>
      <w:r>
        <w:rPr>
          <w:rtl/>
          <w:lang w:bidi="fa-IR"/>
        </w:rPr>
        <w:t>از آنجا كه در درگيرى مسلمين عوارض تلخى مثل قهر، سوءظن ، تبليغات سوء، انتقام و فتنه هاى پس از جنگ</w:t>
      </w:r>
      <w:r w:rsidR="00AE35C7">
        <w:rPr>
          <w:rtl/>
          <w:lang w:bidi="fa-IR"/>
        </w:rPr>
        <w:t xml:space="preserve"> (</w:t>
      </w:r>
      <w:r>
        <w:rPr>
          <w:rtl/>
          <w:lang w:bidi="fa-IR"/>
        </w:rPr>
        <w:t xml:space="preserve">مراد از جنگ ، ماجراى آيات قبل است) زياد مى باشد، لذا قرآن در اين دو آيه با جملات «اصلحوا، اقسطوا، يُحبّ </w:t>
      </w:r>
      <w:r>
        <w:rPr>
          <w:rtl/>
          <w:lang w:bidi="fa-IR"/>
        </w:rPr>
        <w:lastRenderedPageBreak/>
        <w:t>المقسطين ، اِخوَة ، اَخوَيكم ، اتّقوا، تُرحمون» بر زخم هاى ناشى از جنگ مرهم گذاشته است .</w:t>
      </w:r>
    </w:p>
    <w:p w:rsidR="00C61899" w:rsidRDefault="00643B46" w:rsidP="00643B46">
      <w:pPr>
        <w:pStyle w:val="Heading2"/>
        <w:rPr>
          <w:rtl/>
          <w:lang w:bidi="fa-IR"/>
        </w:rPr>
      </w:pPr>
      <w:bookmarkStart w:id="56" w:name="_Toc365974416"/>
      <w:r>
        <w:rPr>
          <w:rtl/>
          <w:lang w:bidi="fa-IR"/>
        </w:rPr>
        <w:t>پيام ها:</w:t>
      </w:r>
      <w:bookmarkEnd w:id="56"/>
    </w:p>
    <w:p w:rsidR="00C61899" w:rsidRDefault="00C61899" w:rsidP="00C41F1A">
      <w:pPr>
        <w:pStyle w:val="libNormal"/>
        <w:rPr>
          <w:rtl/>
          <w:lang w:bidi="fa-IR"/>
        </w:rPr>
      </w:pPr>
      <w:r>
        <w:rPr>
          <w:rtl/>
          <w:lang w:bidi="fa-IR"/>
        </w:rPr>
        <w:t>1 رمز برادرى تنها در ايمان است .</w:t>
      </w:r>
      <w:r w:rsidR="00AE35C7">
        <w:rPr>
          <w:rtl/>
          <w:lang w:bidi="fa-IR"/>
        </w:rPr>
        <w:t xml:space="preserve"> (</w:t>
      </w:r>
      <w:r>
        <w:rPr>
          <w:rtl/>
          <w:lang w:bidi="fa-IR"/>
        </w:rPr>
        <w:t>مسائل اقتصادى ، سياسى ، نژادى ، جغرافيايى ، تاريخى و... نمى تواند در مردم روح برادرى به وجود بياورد)</w:t>
      </w:r>
      <w:r w:rsidR="00AE35C7">
        <w:rPr>
          <w:rtl/>
          <w:lang w:bidi="fa-IR"/>
        </w:rPr>
        <w:t xml:space="preserve"> (</w:t>
      </w:r>
      <w:r>
        <w:rPr>
          <w:rtl/>
          <w:lang w:bidi="fa-IR"/>
        </w:rPr>
        <w:t>انّما المؤ منون اخوة)</w:t>
      </w:r>
    </w:p>
    <w:p w:rsidR="00C61899" w:rsidRDefault="00C61899" w:rsidP="00C41F1A">
      <w:pPr>
        <w:pStyle w:val="libNormal"/>
        <w:rPr>
          <w:rtl/>
          <w:lang w:bidi="fa-IR"/>
        </w:rPr>
      </w:pPr>
      <w:r>
        <w:rPr>
          <w:rtl/>
          <w:lang w:bidi="fa-IR"/>
        </w:rPr>
        <w:t>جان گرگان و سگان از هم جداست</w:t>
      </w:r>
    </w:p>
    <w:p w:rsidR="001D3CF5" w:rsidRDefault="00C61899" w:rsidP="00C41F1A">
      <w:pPr>
        <w:pStyle w:val="libNormal"/>
        <w:rPr>
          <w:rtl/>
          <w:lang w:bidi="fa-IR"/>
        </w:rPr>
      </w:pPr>
      <w:r>
        <w:rPr>
          <w:rtl/>
          <w:lang w:bidi="fa-IR"/>
        </w:rPr>
        <w:t>متّحد جان هاى شيران خداست</w:t>
      </w:r>
    </w:p>
    <w:p w:rsidR="00C61899" w:rsidRDefault="00C61899" w:rsidP="00C41F1A">
      <w:pPr>
        <w:pStyle w:val="libNormal"/>
        <w:rPr>
          <w:rtl/>
          <w:lang w:bidi="fa-IR"/>
        </w:rPr>
      </w:pPr>
      <w:r>
        <w:rPr>
          <w:rtl/>
          <w:lang w:bidi="fa-IR"/>
        </w:rPr>
        <w:t>2 برادرى بر اساس ايمان ، مشروط به زمان ، سنّ، شغل و مكان نيست .</w:t>
      </w:r>
      <w:r w:rsidR="00AE35C7">
        <w:rPr>
          <w:rtl/>
          <w:lang w:bidi="fa-IR"/>
        </w:rPr>
        <w:t xml:space="preserve"> (</w:t>
      </w:r>
      <w:r w:rsidRPr="00A16ABC">
        <w:rPr>
          <w:rStyle w:val="libAieChar"/>
          <w:rtl/>
        </w:rPr>
        <w:t>انما المؤ منون اخوة</w:t>
      </w:r>
      <w:r>
        <w:rPr>
          <w:rtl/>
          <w:lang w:bidi="fa-IR"/>
        </w:rPr>
        <w:t>)</w:t>
      </w:r>
    </w:p>
    <w:p w:rsidR="00C61899" w:rsidRDefault="00C61899" w:rsidP="00C41F1A">
      <w:pPr>
        <w:pStyle w:val="libNormal"/>
        <w:rPr>
          <w:rtl/>
          <w:lang w:bidi="fa-IR"/>
        </w:rPr>
      </w:pPr>
      <w:r>
        <w:rPr>
          <w:rtl/>
          <w:lang w:bidi="fa-IR"/>
        </w:rPr>
        <w:t>3 كسى خود را برتر از ديگران نداند.</w:t>
      </w:r>
      <w:r w:rsidR="00AE35C7">
        <w:rPr>
          <w:rtl/>
          <w:lang w:bidi="fa-IR"/>
        </w:rPr>
        <w:t xml:space="preserve"> (</w:t>
      </w:r>
      <w:r>
        <w:rPr>
          <w:rtl/>
          <w:lang w:bidi="fa-IR"/>
        </w:rPr>
        <w:t>اخوة)</w:t>
      </w:r>
      <w:r w:rsidR="00AE35C7">
        <w:rPr>
          <w:rtl/>
          <w:lang w:bidi="fa-IR"/>
        </w:rPr>
        <w:t xml:space="preserve"> (</w:t>
      </w:r>
      <w:r>
        <w:rPr>
          <w:rtl/>
          <w:lang w:bidi="fa-IR"/>
        </w:rPr>
        <w:t>آرى ، ميان والدين و فرزند برترى است ، ولى ميان برادران مساوات است)</w:t>
      </w:r>
    </w:p>
    <w:p w:rsidR="00C61899" w:rsidRDefault="00C61899" w:rsidP="00C41F1A">
      <w:pPr>
        <w:pStyle w:val="libNormal"/>
        <w:rPr>
          <w:rtl/>
          <w:lang w:bidi="fa-IR"/>
        </w:rPr>
      </w:pPr>
      <w:r>
        <w:rPr>
          <w:rtl/>
          <w:lang w:bidi="fa-IR"/>
        </w:rPr>
        <w:t>4 براى صلح وآشتى دادن ، از كلمات محبّت آميز، روانى و انگيزه آور استفاده كنيم .</w:t>
      </w:r>
      <w:r w:rsidR="00AE35C7">
        <w:rPr>
          <w:rtl/>
          <w:lang w:bidi="fa-IR"/>
        </w:rPr>
        <w:t xml:space="preserve"> (</w:t>
      </w:r>
      <w:r w:rsidRPr="00344BB2">
        <w:rPr>
          <w:rStyle w:val="libAieChar"/>
          <w:rtl/>
        </w:rPr>
        <w:t>اخوة فاصلحوا</w:t>
      </w:r>
      <w:r>
        <w:rPr>
          <w:rtl/>
          <w:lang w:bidi="fa-IR"/>
        </w:rPr>
        <w:t>)</w:t>
      </w:r>
    </w:p>
    <w:p w:rsidR="00C61899" w:rsidRDefault="00C61899" w:rsidP="00C41F1A">
      <w:pPr>
        <w:pStyle w:val="libNormal"/>
        <w:rPr>
          <w:rtl/>
          <w:lang w:bidi="fa-IR"/>
        </w:rPr>
      </w:pPr>
      <w:r>
        <w:rPr>
          <w:rtl/>
          <w:lang w:bidi="fa-IR"/>
        </w:rPr>
        <w:t>5</w:t>
      </w:r>
      <w:r w:rsidR="00E4207B">
        <w:rPr>
          <w:rFonts w:hint="cs"/>
          <w:rtl/>
          <w:lang w:bidi="fa-IR"/>
        </w:rPr>
        <w:t xml:space="preserve"> </w:t>
      </w:r>
      <w:r>
        <w:rPr>
          <w:rtl/>
          <w:lang w:bidi="fa-IR"/>
        </w:rPr>
        <w:t>صلح دادن بر همه مسلمانان واجب است ، نه تنها بر گروهى خاص .</w:t>
      </w:r>
      <w:r w:rsidR="00AE35C7">
        <w:rPr>
          <w:rtl/>
          <w:lang w:bidi="fa-IR"/>
        </w:rPr>
        <w:t xml:space="preserve"> (</w:t>
      </w:r>
      <w:r>
        <w:rPr>
          <w:rtl/>
          <w:lang w:bidi="fa-IR"/>
        </w:rPr>
        <w:t>فاصلحوا)</w:t>
      </w:r>
    </w:p>
    <w:p w:rsidR="00C61899" w:rsidRDefault="00C61899" w:rsidP="00C41F1A">
      <w:pPr>
        <w:pStyle w:val="libNormal"/>
        <w:rPr>
          <w:rtl/>
          <w:lang w:bidi="fa-IR"/>
        </w:rPr>
      </w:pPr>
      <w:r>
        <w:rPr>
          <w:rtl/>
          <w:lang w:bidi="fa-IR"/>
        </w:rPr>
        <w:t>6 اصلاح كننده نيز برادر طرفين درگير است .</w:t>
      </w:r>
      <w:r w:rsidR="00AE35C7">
        <w:rPr>
          <w:rtl/>
          <w:lang w:bidi="fa-IR"/>
        </w:rPr>
        <w:t xml:space="preserve"> (</w:t>
      </w:r>
      <w:r>
        <w:rPr>
          <w:rtl/>
          <w:lang w:bidi="fa-IR"/>
        </w:rPr>
        <w:t>بين اخويكم)</w:t>
      </w:r>
    </w:p>
    <w:p w:rsidR="00C61899" w:rsidRDefault="00C61899" w:rsidP="00C41F1A">
      <w:pPr>
        <w:pStyle w:val="libNormal"/>
        <w:rPr>
          <w:rtl/>
          <w:lang w:bidi="fa-IR"/>
        </w:rPr>
      </w:pPr>
      <w:r>
        <w:rPr>
          <w:rtl/>
          <w:lang w:bidi="fa-IR"/>
        </w:rPr>
        <w:t>7 اصلاح و آشتى دادن نيز آفاتى دارد كه بايد مراقب بود.</w:t>
      </w:r>
      <w:r w:rsidR="00AE35C7">
        <w:rPr>
          <w:rtl/>
          <w:lang w:bidi="fa-IR"/>
        </w:rPr>
        <w:t xml:space="preserve"> (</w:t>
      </w:r>
      <w:r>
        <w:rPr>
          <w:rtl/>
          <w:lang w:bidi="fa-IR"/>
        </w:rPr>
        <w:t>فاصلحوا... و اتقوا)</w:t>
      </w:r>
      <w:r w:rsidR="00AE35C7">
        <w:rPr>
          <w:rtl/>
          <w:lang w:bidi="fa-IR"/>
        </w:rPr>
        <w:t xml:space="preserve"> (</w:t>
      </w:r>
      <w:r>
        <w:rPr>
          <w:rtl/>
          <w:lang w:bidi="fa-IR"/>
        </w:rPr>
        <w:t>بعضى آفات اصلاح و ميانجى گرى عبارتند از خودنمايى ، توقّع ، ظلم در اصلاح دادن ، منّت گذاشتن و...)</w:t>
      </w:r>
    </w:p>
    <w:p w:rsidR="00C61899" w:rsidRDefault="00C61899" w:rsidP="00C41F1A">
      <w:pPr>
        <w:pStyle w:val="libNormal"/>
        <w:rPr>
          <w:rtl/>
          <w:lang w:bidi="fa-IR"/>
        </w:rPr>
      </w:pPr>
      <w:r>
        <w:rPr>
          <w:rtl/>
          <w:lang w:bidi="fa-IR"/>
        </w:rPr>
        <w:t>8</w:t>
      </w:r>
      <w:r w:rsidR="00E4207B">
        <w:rPr>
          <w:rFonts w:hint="cs"/>
          <w:rtl/>
          <w:lang w:bidi="fa-IR"/>
        </w:rPr>
        <w:t xml:space="preserve"> </w:t>
      </w:r>
      <w:r>
        <w:rPr>
          <w:rtl/>
          <w:lang w:bidi="fa-IR"/>
        </w:rPr>
        <w:t>جامعه درگير، از دريافت رحمت الهى محروم است .</w:t>
      </w:r>
      <w:r w:rsidR="00AE35C7">
        <w:rPr>
          <w:rtl/>
          <w:lang w:bidi="fa-IR"/>
        </w:rPr>
        <w:t xml:space="preserve"> (</w:t>
      </w:r>
      <w:r>
        <w:rPr>
          <w:rtl/>
          <w:lang w:bidi="fa-IR"/>
        </w:rPr>
        <w:t>فاصلحوا... واتقوا... ترحمون)</w:t>
      </w:r>
    </w:p>
    <w:p w:rsidR="00C61899" w:rsidRDefault="00C61899" w:rsidP="00C41F1A">
      <w:pPr>
        <w:pStyle w:val="libNormal"/>
        <w:rPr>
          <w:rtl/>
          <w:lang w:bidi="fa-IR"/>
        </w:rPr>
      </w:pPr>
      <w:r>
        <w:rPr>
          <w:rtl/>
          <w:lang w:bidi="fa-IR"/>
        </w:rPr>
        <w:lastRenderedPageBreak/>
        <w:t>9 صلح و صفا، مقدّمه دريافت رحمت الهى است .</w:t>
      </w:r>
      <w:r w:rsidR="00AE35C7">
        <w:rPr>
          <w:rtl/>
          <w:lang w:bidi="fa-IR"/>
        </w:rPr>
        <w:t xml:space="preserve"> (</w:t>
      </w:r>
      <w:r>
        <w:rPr>
          <w:rtl/>
          <w:lang w:bidi="fa-IR"/>
        </w:rPr>
        <w:t>فاصلحوا... ترحمون)</w:t>
      </w:r>
    </w:p>
    <w:p w:rsidR="00C61899" w:rsidRDefault="00643B46" w:rsidP="00643B46">
      <w:pPr>
        <w:pStyle w:val="Heading2"/>
        <w:rPr>
          <w:rtl/>
          <w:lang w:bidi="fa-IR"/>
        </w:rPr>
      </w:pPr>
      <w:bookmarkStart w:id="57" w:name="_Toc365974417"/>
      <w:r>
        <w:rPr>
          <w:rtl/>
          <w:lang w:bidi="fa-IR"/>
        </w:rPr>
        <w:t>اخوّت و برادرى</w:t>
      </w:r>
      <w:bookmarkEnd w:id="57"/>
    </w:p>
    <w:p w:rsidR="001D3CF5" w:rsidRDefault="00C61899" w:rsidP="00C41F1A">
      <w:pPr>
        <w:pStyle w:val="libNormal"/>
        <w:rPr>
          <w:rtl/>
          <w:lang w:bidi="fa-IR"/>
        </w:rPr>
      </w:pPr>
      <w:r>
        <w:rPr>
          <w:rtl/>
          <w:lang w:bidi="fa-IR"/>
        </w:rPr>
        <w:t>يكى از امتيازات اسلام آن است كه اصلاحات را از ريشه شروع مى كند. مثلا مى فرمايد:</w:t>
      </w:r>
      <w:r w:rsidR="00AE35C7">
        <w:rPr>
          <w:rtl/>
          <w:lang w:bidi="fa-IR"/>
        </w:rPr>
        <w:t xml:space="preserve"> (</w:t>
      </w:r>
      <w:r w:rsidRPr="00E4207B">
        <w:rPr>
          <w:rStyle w:val="libAieChar"/>
          <w:rtl/>
        </w:rPr>
        <w:t>اِنّ العِزّة لِلّه جَميعاً</w:t>
      </w:r>
      <w:r>
        <w:rPr>
          <w:rtl/>
          <w:lang w:bidi="fa-IR"/>
        </w:rPr>
        <w:t xml:space="preserve">) </w:t>
      </w:r>
      <w:r w:rsidR="00AE35C7">
        <w:rPr>
          <w:rStyle w:val="libFootnotenumChar"/>
          <w:rtl/>
        </w:rPr>
        <w:t xml:space="preserve"> (</w:t>
      </w:r>
      <w:r w:rsidR="00C41F1A" w:rsidRPr="004956C6">
        <w:rPr>
          <w:rStyle w:val="libFootnotenumChar"/>
          <w:rtl/>
        </w:rPr>
        <w:t>147)</w:t>
      </w:r>
      <w:r>
        <w:rPr>
          <w:rtl/>
          <w:lang w:bidi="fa-IR"/>
        </w:rPr>
        <w:t xml:space="preserve"> تمام عزّت براى خداست ، بعد موعظه مى كند كه چرا به خاطر كسب عزّت به سراغ اين و آن مى رويد. يا مى فرمايد:</w:t>
      </w:r>
      <w:r w:rsidR="00AE35C7">
        <w:rPr>
          <w:rtl/>
          <w:lang w:bidi="fa-IR"/>
        </w:rPr>
        <w:t xml:space="preserve"> (</w:t>
      </w:r>
      <w:r w:rsidRPr="00E4207B">
        <w:rPr>
          <w:rStyle w:val="libAieChar"/>
          <w:rtl/>
        </w:rPr>
        <w:t>انّ القوّة لِلّه جَميعاً</w:t>
      </w:r>
      <w:r>
        <w:rPr>
          <w:rtl/>
          <w:lang w:bidi="fa-IR"/>
        </w:rPr>
        <w:t xml:space="preserve">) </w:t>
      </w:r>
      <w:r w:rsidR="00AE35C7">
        <w:rPr>
          <w:rStyle w:val="libFootnotenumChar"/>
          <w:rtl/>
        </w:rPr>
        <w:t xml:space="preserve"> (</w:t>
      </w:r>
      <w:r w:rsidR="00C41F1A" w:rsidRPr="004956C6">
        <w:rPr>
          <w:rStyle w:val="libFootnotenumChar"/>
          <w:rtl/>
        </w:rPr>
        <w:t>148)</w:t>
      </w:r>
      <w:r>
        <w:rPr>
          <w:rtl/>
          <w:lang w:bidi="fa-IR"/>
        </w:rPr>
        <w:t xml:space="preserve"> تمام قدرت ها از اوست ، بعد نتيجه مى گيرد كه چرا هر ساعتى دور يك نفر هستيم !؟</w:t>
      </w:r>
    </w:p>
    <w:p w:rsidR="00C61899" w:rsidRDefault="00C61899" w:rsidP="00C41F1A">
      <w:pPr>
        <w:pStyle w:val="libNormal"/>
        <w:rPr>
          <w:rtl/>
          <w:lang w:bidi="fa-IR"/>
        </w:rPr>
      </w:pPr>
      <w:r>
        <w:rPr>
          <w:rtl/>
          <w:lang w:bidi="fa-IR"/>
        </w:rPr>
        <w:t>در اين آيه نيز مى فرمايد: همه مؤ منين با يكديگر برادرند، بعد مى فرمايد: اكنون كه همه برادر هستيد، قهر و جدال چرا؟ پس همه با هم دوست باشيد.</w:t>
      </w:r>
    </w:p>
    <w:p w:rsidR="00C61899" w:rsidRDefault="00C61899" w:rsidP="00C41F1A">
      <w:pPr>
        <w:pStyle w:val="libNormal"/>
        <w:rPr>
          <w:rtl/>
          <w:lang w:bidi="fa-IR"/>
        </w:rPr>
      </w:pPr>
      <w:r>
        <w:rPr>
          <w:rtl/>
          <w:lang w:bidi="fa-IR"/>
        </w:rPr>
        <w:t>بنابراين براى اصلاح فرد و جامعه بايد مبناى فكرى و اعتقادى را اصلاح كرد، بعد رفتار انسان را.</w:t>
      </w:r>
    </w:p>
    <w:p w:rsidR="00C61899" w:rsidRDefault="00C61899" w:rsidP="00C41F1A">
      <w:pPr>
        <w:pStyle w:val="libNormal"/>
        <w:rPr>
          <w:rtl/>
          <w:lang w:bidi="fa-IR"/>
        </w:rPr>
      </w:pPr>
      <w:r>
        <w:rPr>
          <w:rtl/>
          <w:lang w:bidi="fa-IR"/>
        </w:rPr>
        <w:t xml:space="preserve">طرح برادرى واُخوّت وبكارگيرى اين واژه ، از ابتكارات اسلام است . در صدر اسلام پيامبر </w:t>
      </w:r>
      <w:r w:rsidR="00A332C7" w:rsidRPr="00A332C7">
        <w:rPr>
          <w:rStyle w:val="libAlaemChar"/>
          <w:rtl/>
        </w:rPr>
        <w:t>صلى‌الله‌عليه‌وآله</w:t>
      </w:r>
      <w:r>
        <w:rPr>
          <w:rtl/>
          <w:lang w:bidi="fa-IR"/>
        </w:rPr>
        <w:t xml:space="preserve"> به همراه هفتصد و چهل نفر در منطقه «نخيله» حضور داشتند كه جبرئيل نازل شد و فرمود: خداوند ميان فرشتگان عقد برادرى بسته است ، حضرت نيز ميان اصحابش عقد اُخوّت بست و هر كس با ديگرى كه همفكرش بود برادر مى شد. مثلاً:</w:t>
      </w:r>
    </w:p>
    <w:p w:rsidR="00C61899" w:rsidRDefault="00C61899" w:rsidP="00C41F1A">
      <w:pPr>
        <w:pStyle w:val="libNormal"/>
        <w:rPr>
          <w:lang w:bidi="fa-IR"/>
        </w:rPr>
      </w:pPr>
      <w:r>
        <w:rPr>
          <w:rtl/>
          <w:lang w:bidi="fa-IR"/>
        </w:rPr>
        <w:t xml:space="preserve">ابوبكر با عمرعثمان با عبدالرحمنسلمان با ابوذرطلحه با زبيرمصعب با ابوايّوب انصارىحمزه با زيدبن حارثهابودرداء با بلالجعفر طيّار با معاذبن جبلمقداد با عمّارعايشه با حفصهام السلمه با صفيّه و شخص ‍ پيامبر </w:t>
      </w:r>
      <w:r w:rsidR="00A332C7" w:rsidRPr="00A332C7">
        <w:rPr>
          <w:rStyle w:val="libAlaemChar"/>
          <w:rtl/>
        </w:rPr>
        <w:t>صلى‌الله‌عليه‌وآله</w:t>
      </w:r>
      <w:r>
        <w:rPr>
          <w:rtl/>
          <w:lang w:bidi="fa-IR"/>
        </w:rPr>
        <w:t xml:space="preserve"> با حضرت على </w:t>
      </w:r>
      <w:r w:rsidR="003E4D99" w:rsidRPr="003E4D99">
        <w:rPr>
          <w:rStyle w:val="libAlaemChar"/>
          <w:rtl/>
        </w:rPr>
        <w:t>عليه‌السلام</w:t>
      </w:r>
      <w:r>
        <w:rPr>
          <w:rtl/>
          <w:lang w:bidi="fa-IR"/>
        </w:rPr>
        <w:t xml:space="preserve"> برادر شدند. </w:t>
      </w:r>
      <w:r w:rsidR="00AE35C7">
        <w:rPr>
          <w:rStyle w:val="libFootnotenumChar"/>
          <w:rtl/>
        </w:rPr>
        <w:t xml:space="preserve"> (</w:t>
      </w:r>
      <w:r w:rsidR="00C41F1A" w:rsidRPr="004956C6">
        <w:rPr>
          <w:rStyle w:val="libFootnotenumChar"/>
          <w:rtl/>
        </w:rPr>
        <w:t>149)</w:t>
      </w:r>
    </w:p>
    <w:p w:rsidR="00C61899" w:rsidRDefault="00C61899" w:rsidP="00C41F1A">
      <w:pPr>
        <w:pStyle w:val="libNormal"/>
        <w:rPr>
          <w:rtl/>
          <w:lang w:bidi="fa-IR"/>
        </w:rPr>
      </w:pPr>
      <w:r>
        <w:rPr>
          <w:rtl/>
          <w:lang w:bidi="fa-IR"/>
        </w:rPr>
        <w:t xml:space="preserve">در جنگ اُحد پيامبر اكرم </w:t>
      </w:r>
      <w:r w:rsidR="00A332C7" w:rsidRPr="00A332C7">
        <w:rPr>
          <w:rStyle w:val="libAlaemChar"/>
          <w:rtl/>
        </w:rPr>
        <w:t>صلى‌الله‌عليه‌وآله</w:t>
      </w:r>
      <w:r>
        <w:rPr>
          <w:rtl/>
          <w:lang w:bidi="fa-IR"/>
        </w:rPr>
        <w:t xml:space="preserve"> دستور داد دو نفر از شهدا</w:t>
      </w:r>
      <w:r w:rsidR="00AE35C7">
        <w:rPr>
          <w:rtl/>
          <w:lang w:bidi="fa-IR"/>
        </w:rPr>
        <w:t xml:space="preserve"> (</w:t>
      </w:r>
      <w:r>
        <w:rPr>
          <w:rtl/>
          <w:lang w:bidi="fa-IR"/>
        </w:rPr>
        <w:t xml:space="preserve">عبداللّه بن عمر و عمربن جموح) را كه ميانشان برادرى برقرار شده بود، در يك قبر دفن كنند. </w:t>
      </w:r>
      <w:r w:rsidR="00AE35C7">
        <w:rPr>
          <w:rStyle w:val="libFootnotenumChar"/>
          <w:rtl/>
        </w:rPr>
        <w:t xml:space="preserve"> (</w:t>
      </w:r>
      <w:r w:rsidR="00C41F1A" w:rsidRPr="004956C6">
        <w:rPr>
          <w:rStyle w:val="libFootnotenumChar"/>
          <w:rtl/>
        </w:rPr>
        <w:t>150)</w:t>
      </w:r>
    </w:p>
    <w:p w:rsidR="00C61899" w:rsidRDefault="00C61899" w:rsidP="00C41F1A">
      <w:pPr>
        <w:pStyle w:val="libNormal"/>
        <w:rPr>
          <w:rtl/>
          <w:lang w:bidi="fa-IR"/>
        </w:rPr>
      </w:pPr>
      <w:r>
        <w:rPr>
          <w:rtl/>
          <w:lang w:bidi="fa-IR"/>
        </w:rPr>
        <w:lastRenderedPageBreak/>
        <w:t>برادرى نسبى در روزى گسسته خواهد شد،</w:t>
      </w:r>
      <w:r w:rsidR="00AE35C7">
        <w:rPr>
          <w:rtl/>
          <w:lang w:bidi="fa-IR"/>
        </w:rPr>
        <w:t xml:space="preserve"> (</w:t>
      </w:r>
      <w:r>
        <w:rPr>
          <w:rtl/>
          <w:lang w:bidi="fa-IR"/>
        </w:rPr>
        <w:t xml:space="preserve">فلا اَنساب بينهم ) </w:t>
      </w:r>
      <w:r w:rsidR="00AE35C7">
        <w:rPr>
          <w:rStyle w:val="libFootnotenumChar"/>
          <w:rtl/>
        </w:rPr>
        <w:t xml:space="preserve"> (</w:t>
      </w:r>
      <w:r w:rsidR="00C41F1A" w:rsidRPr="004956C6">
        <w:rPr>
          <w:rStyle w:val="libFootnotenumChar"/>
          <w:rtl/>
        </w:rPr>
        <w:t>151)</w:t>
      </w:r>
      <w:r>
        <w:rPr>
          <w:rtl/>
          <w:lang w:bidi="fa-IR"/>
        </w:rPr>
        <w:t xml:space="preserve"> ولى برادرى دينى حتّى روز قيامت پايدار است .</w:t>
      </w:r>
      <w:r w:rsidR="00AE35C7">
        <w:rPr>
          <w:rtl/>
          <w:lang w:bidi="fa-IR"/>
        </w:rPr>
        <w:t xml:space="preserve"> (</w:t>
      </w:r>
      <w:r>
        <w:rPr>
          <w:rtl/>
          <w:lang w:bidi="fa-IR"/>
        </w:rPr>
        <w:t xml:space="preserve">اِخواناً على سُرُرٍ متقابِلين ) </w:t>
      </w:r>
      <w:r w:rsidR="00AE35C7">
        <w:rPr>
          <w:rStyle w:val="libFootnotenumChar"/>
          <w:rtl/>
        </w:rPr>
        <w:t xml:space="preserve"> (</w:t>
      </w:r>
      <w:r w:rsidR="00C41F1A" w:rsidRPr="004956C6">
        <w:rPr>
          <w:rStyle w:val="libFootnotenumChar"/>
          <w:rtl/>
        </w:rPr>
        <w:t>152)</w:t>
      </w:r>
    </w:p>
    <w:p w:rsidR="001D3CF5" w:rsidRDefault="00C61899" w:rsidP="00C41F1A">
      <w:pPr>
        <w:pStyle w:val="libNormal"/>
        <w:rPr>
          <w:rtl/>
          <w:lang w:bidi="fa-IR"/>
        </w:rPr>
      </w:pPr>
      <w:r>
        <w:rPr>
          <w:rtl/>
          <w:lang w:bidi="fa-IR"/>
        </w:rPr>
        <w:t>اُخوّت در ميان زنان مؤ منه نيز هست ، چنانكه در جاى ديگر تعبير اخوّت در مورد زنان نيز بكار رفته است .</w:t>
      </w:r>
      <w:r w:rsidR="00AE35C7">
        <w:rPr>
          <w:rtl/>
          <w:lang w:bidi="fa-IR"/>
        </w:rPr>
        <w:t xml:space="preserve"> (</w:t>
      </w:r>
      <w:r>
        <w:rPr>
          <w:rtl/>
          <w:lang w:bidi="fa-IR"/>
        </w:rPr>
        <w:t xml:space="preserve">وان كانوا اِخوَة رجالاً و نساءً) </w:t>
      </w:r>
      <w:r w:rsidR="00AE35C7">
        <w:rPr>
          <w:rStyle w:val="libFootnotenumChar"/>
          <w:rtl/>
        </w:rPr>
        <w:t xml:space="preserve"> (</w:t>
      </w:r>
      <w:r w:rsidR="00C41F1A" w:rsidRPr="004956C6">
        <w:rPr>
          <w:rStyle w:val="libFootnotenumChar"/>
          <w:rtl/>
        </w:rPr>
        <w:t>153)</w:t>
      </w:r>
    </w:p>
    <w:p w:rsidR="00C61899" w:rsidRDefault="00C61899" w:rsidP="00C41F1A">
      <w:pPr>
        <w:pStyle w:val="libNormal"/>
        <w:rPr>
          <w:rtl/>
          <w:lang w:bidi="fa-IR"/>
        </w:rPr>
      </w:pPr>
      <w:r>
        <w:rPr>
          <w:rtl/>
          <w:lang w:bidi="fa-IR"/>
        </w:rPr>
        <w:t xml:space="preserve">برادرى بايد تنها براى خدا باشد، اگر كسى با ديگرى بخاطر دنيا برادر شود، از آنچه در نظر دارد محروم مى شود واين گونه برادران در قيامت به صورت دشمن در مى آيند. </w:t>
      </w:r>
      <w:r w:rsidR="00AE35C7">
        <w:rPr>
          <w:rStyle w:val="libFootnotenumChar"/>
          <w:rtl/>
        </w:rPr>
        <w:t xml:space="preserve"> (</w:t>
      </w:r>
      <w:r w:rsidR="00C41F1A" w:rsidRPr="004956C6">
        <w:rPr>
          <w:rStyle w:val="libFootnotenumChar"/>
          <w:rtl/>
        </w:rPr>
        <w:t>154)</w:t>
      </w:r>
      <w:r>
        <w:rPr>
          <w:rtl/>
          <w:lang w:bidi="fa-IR"/>
        </w:rPr>
        <w:t xml:space="preserve"> قرآن مى فرمايد: درقيامت دوستان با هم دشمنند جز متّقين .</w:t>
      </w:r>
      <w:r w:rsidR="00AE35C7">
        <w:rPr>
          <w:rtl/>
          <w:lang w:bidi="fa-IR"/>
        </w:rPr>
        <w:t xml:space="preserve"> (</w:t>
      </w:r>
      <w:r w:rsidRPr="00E4207B">
        <w:rPr>
          <w:rStyle w:val="libAieChar"/>
          <w:rtl/>
        </w:rPr>
        <w:t>الاَخلاّءُ يَومئذ بَعضهم لِبَعض عَدوُّ الاّ المتّقين</w:t>
      </w:r>
      <w:r>
        <w:rPr>
          <w:rtl/>
          <w:lang w:bidi="fa-IR"/>
        </w:rPr>
        <w:t xml:space="preserve">) </w:t>
      </w:r>
      <w:r w:rsidR="00AE35C7">
        <w:rPr>
          <w:rStyle w:val="libFootnotenumChar"/>
          <w:rtl/>
        </w:rPr>
        <w:t xml:space="preserve"> (</w:t>
      </w:r>
      <w:r w:rsidR="00C41F1A" w:rsidRPr="004956C6">
        <w:rPr>
          <w:rStyle w:val="libFootnotenumChar"/>
          <w:rtl/>
        </w:rPr>
        <w:t>155)</w:t>
      </w:r>
    </w:p>
    <w:p w:rsidR="00C61899" w:rsidRDefault="00C61899" w:rsidP="00C41F1A">
      <w:pPr>
        <w:pStyle w:val="libNormal"/>
        <w:rPr>
          <w:rtl/>
          <w:lang w:bidi="fa-IR"/>
        </w:rPr>
      </w:pPr>
      <w:r>
        <w:rPr>
          <w:rtl/>
          <w:lang w:bidi="fa-IR"/>
        </w:rPr>
        <w:t>آنچه مهم تر از گرفتن برادر است ، حفظ برادرى است و در روايات از كسانى كه برادران دينى خود را رها مى كنند به شدّت انتقاد شده است تا آنجا كه سفارش شده است كه اگر برادران از تو فاصله گرفتند، تو با آنان رفت و آمد داشته باش . «</w:t>
      </w:r>
      <w:r w:rsidRPr="00E4207B">
        <w:rPr>
          <w:rStyle w:val="libAieChar"/>
          <w:rtl/>
        </w:rPr>
        <w:t>صِلْ مَن قَطعك</w:t>
      </w:r>
      <w:r>
        <w:rPr>
          <w:rtl/>
          <w:lang w:bidi="fa-IR"/>
        </w:rPr>
        <w:t xml:space="preserve">» </w:t>
      </w:r>
      <w:r w:rsidR="00AE35C7">
        <w:rPr>
          <w:rStyle w:val="libFootnotenumChar"/>
          <w:rtl/>
        </w:rPr>
        <w:t xml:space="preserve"> (</w:t>
      </w:r>
      <w:r w:rsidR="00C41F1A" w:rsidRPr="004956C6">
        <w:rPr>
          <w:rStyle w:val="libFootnotenumChar"/>
          <w:rtl/>
        </w:rPr>
        <w:t>156)</w:t>
      </w:r>
    </w:p>
    <w:p w:rsidR="00C61899" w:rsidRDefault="00C61899" w:rsidP="00C41F1A">
      <w:pPr>
        <w:pStyle w:val="libNormal"/>
        <w:rPr>
          <w:rtl/>
          <w:lang w:bidi="fa-IR"/>
        </w:rPr>
      </w:pPr>
      <w:r>
        <w:rPr>
          <w:rtl/>
          <w:lang w:bidi="fa-IR"/>
        </w:rPr>
        <w:t>در روايات مى خوانيم : از ميان برادران دينى به كسانى كه سابقه بيشترى دارند توجّه بيشترى كنيد و اگر از آنان لغزشى مشاهده شد تحمّل كنيد. واگر بخواهيد در انتخاب برادر به دنبال افراد بى عيب باشيد، بدون برادر مى مانيد.</w:t>
      </w:r>
      <w:r w:rsidR="00AE35C7">
        <w:rPr>
          <w:rStyle w:val="libFootnotenumChar"/>
          <w:rtl/>
        </w:rPr>
        <w:t>(</w:t>
      </w:r>
      <w:r w:rsidR="00C41F1A" w:rsidRPr="004956C6">
        <w:rPr>
          <w:rStyle w:val="libFootnotenumChar"/>
          <w:rtl/>
        </w:rPr>
        <w:t>157)</w:t>
      </w:r>
    </w:p>
    <w:p w:rsidR="00C61899" w:rsidRDefault="00C61899" w:rsidP="00C41F1A">
      <w:pPr>
        <w:pStyle w:val="libNormal"/>
        <w:rPr>
          <w:rtl/>
          <w:lang w:bidi="fa-IR"/>
        </w:rPr>
      </w:pPr>
      <w:r>
        <w:rPr>
          <w:rtl/>
          <w:lang w:bidi="fa-IR"/>
        </w:rPr>
        <w:t>در روايات براى كسانى كه مشكل برادران دينى خود را حل نمايند، پاداش هاى بزرگى در نظر گرفته شده تا آنجا كه مى خوانيم : اگر شخصى مشكلى را از برادرى برطرف كند، خداوند صد هزار حاجت او را در قيامت حل مى كند.</w:t>
      </w:r>
      <w:r w:rsidR="00AE35C7">
        <w:rPr>
          <w:rStyle w:val="libFootnotenumChar"/>
          <w:rtl/>
        </w:rPr>
        <w:t>(</w:t>
      </w:r>
      <w:r w:rsidR="00C41F1A" w:rsidRPr="004956C6">
        <w:rPr>
          <w:rStyle w:val="libFootnotenumChar"/>
          <w:rtl/>
        </w:rPr>
        <w:t>158)</w:t>
      </w:r>
    </w:p>
    <w:p w:rsidR="00E4207B" w:rsidRDefault="00C61899" w:rsidP="00C41F1A">
      <w:pPr>
        <w:pStyle w:val="libNormal"/>
        <w:rPr>
          <w:rtl/>
          <w:lang w:bidi="fa-IR"/>
        </w:rPr>
      </w:pPr>
      <w:r>
        <w:rPr>
          <w:rtl/>
          <w:lang w:bidi="fa-IR"/>
        </w:rPr>
        <w:t xml:space="preserve">امام صادق </w:t>
      </w:r>
      <w:r w:rsidR="003E4D99" w:rsidRPr="003E4D99">
        <w:rPr>
          <w:rStyle w:val="libAlaemChar"/>
          <w:rtl/>
        </w:rPr>
        <w:t>عليه‌السلام</w:t>
      </w:r>
      <w:r>
        <w:rPr>
          <w:rtl/>
          <w:lang w:bidi="fa-IR"/>
        </w:rPr>
        <w:t xml:space="preserve"> فرمود: مؤ من برادر مؤ من است ، مانند يك جسد كه اگر بخشى از بدن ناراحت شد همه بدن ناراحت است . </w:t>
      </w:r>
      <w:r w:rsidR="00AE35C7">
        <w:rPr>
          <w:rStyle w:val="libFootnotenumChar"/>
          <w:rtl/>
        </w:rPr>
        <w:t xml:space="preserve"> (</w:t>
      </w:r>
      <w:r w:rsidR="00C41F1A" w:rsidRPr="004956C6">
        <w:rPr>
          <w:rStyle w:val="libFootnotenumChar"/>
          <w:rtl/>
        </w:rPr>
        <w:t>159)</w:t>
      </w:r>
      <w:r>
        <w:rPr>
          <w:rtl/>
          <w:lang w:bidi="fa-IR"/>
        </w:rPr>
        <w:t xml:space="preserve"> سعدى اين حديث را به شعر درآورده است :</w:t>
      </w:r>
    </w:p>
    <w:p w:rsidR="00BB0117" w:rsidRPr="004C115C" w:rsidRDefault="00BB0117" w:rsidP="004C115C">
      <w:pPr>
        <w:rPr>
          <w:rtl/>
        </w:rPr>
      </w:pPr>
    </w:p>
    <w:tbl>
      <w:tblPr>
        <w:bidiVisual/>
        <w:tblW w:w="5000" w:type="pct"/>
        <w:tblLook w:val="01E0"/>
      </w:tblPr>
      <w:tblGrid>
        <w:gridCol w:w="3675"/>
        <w:gridCol w:w="269"/>
        <w:gridCol w:w="3643"/>
      </w:tblGrid>
      <w:tr w:rsidR="00117951" w:rsidTr="00304A09">
        <w:trPr>
          <w:trHeight w:val="350"/>
        </w:trPr>
        <w:tc>
          <w:tcPr>
            <w:tcW w:w="4288" w:type="dxa"/>
            <w:shd w:val="clear" w:color="auto" w:fill="auto"/>
          </w:tcPr>
          <w:p w:rsidR="00117951" w:rsidRDefault="00117951" w:rsidP="00DD3343">
            <w:pPr>
              <w:pStyle w:val="libPoem"/>
              <w:rPr>
                <w:rtl/>
              </w:rPr>
            </w:pPr>
            <w:r>
              <w:rPr>
                <w:rtl/>
                <w:lang w:bidi="fa-IR"/>
              </w:rPr>
              <w:lastRenderedPageBreak/>
              <w:t>بنى آدم اعضاى يكديگرند</w:t>
            </w:r>
            <w:r w:rsidRPr="00725071">
              <w:rPr>
                <w:rStyle w:val="libPoemTiniChar0"/>
                <w:rtl/>
              </w:rPr>
              <w:br/>
              <w:t> </w:t>
            </w:r>
          </w:p>
        </w:tc>
        <w:tc>
          <w:tcPr>
            <w:tcW w:w="280" w:type="dxa"/>
            <w:shd w:val="clear" w:color="auto" w:fill="auto"/>
          </w:tcPr>
          <w:p w:rsidR="00117951" w:rsidRDefault="00117951" w:rsidP="00DD3343">
            <w:pPr>
              <w:pStyle w:val="libPoem"/>
              <w:rPr>
                <w:rtl/>
              </w:rPr>
            </w:pPr>
          </w:p>
        </w:tc>
        <w:tc>
          <w:tcPr>
            <w:tcW w:w="4288" w:type="dxa"/>
            <w:shd w:val="clear" w:color="auto" w:fill="auto"/>
          </w:tcPr>
          <w:p w:rsidR="00117951" w:rsidRDefault="00117951" w:rsidP="00DD3343">
            <w:pPr>
              <w:pStyle w:val="libPoem"/>
              <w:rPr>
                <w:rtl/>
              </w:rPr>
            </w:pPr>
            <w:r>
              <w:rPr>
                <w:rtl/>
                <w:lang w:bidi="fa-IR"/>
              </w:rPr>
              <w:t>كه در آفرينش ز يك گوهرند</w:t>
            </w:r>
            <w:r w:rsidRPr="00725071">
              <w:rPr>
                <w:rStyle w:val="libPoemTiniChar0"/>
                <w:rtl/>
              </w:rPr>
              <w:br/>
              <w:t>  </w:t>
            </w:r>
          </w:p>
        </w:tc>
      </w:tr>
      <w:tr w:rsidR="00117951" w:rsidTr="00304A09">
        <w:trPr>
          <w:trHeight w:val="350"/>
        </w:trPr>
        <w:tc>
          <w:tcPr>
            <w:tcW w:w="4288" w:type="dxa"/>
          </w:tcPr>
          <w:p w:rsidR="00117951" w:rsidRDefault="00117951" w:rsidP="00DD3343">
            <w:pPr>
              <w:pStyle w:val="libPoem"/>
              <w:rPr>
                <w:rtl/>
              </w:rPr>
            </w:pPr>
            <w:r>
              <w:rPr>
                <w:rtl/>
                <w:lang w:bidi="fa-IR"/>
              </w:rPr>
              <w:t>چو عضوى به درد آورد روزگار</w:t>
            </w:r>
            <w:r w:rsidRPr="00725071">
              <w:rPr>
                <w:rStyle w:val="libPoemTiniChar0"/>
                <w:rtl/>
              </w:rPr>
              <w:br/>
              <w:t> </w:t>
            </w:r>
          </w:p>
        </w:tc>
        <w:tc>
          <w:tcPr>
            <w:tcW w:w="280" w:type="dxa"/>
          </w:tcPr>
          <w:p w:rsidR="00117951" w:rsidRDefault="00117951" w:rsidP="00DD3343">
            <w:pPr>
              <w:pStyle w:val="libPoem"/>
              <w:rPr>
                <w:rtl/>
              </w:rPr>
            </w:pPr>
          </w:p>
        </w:tc>
        <w:tc>
          <w:tcPr>
            <w:tcW w:w="4288" w:type="dxa"/>
          </w:tcPr>
          <w:p w:rsidR="00117951" w:rsidRDefault="00117951" w:rsidP="00DD3343">
            <w:pPr>
              <w:pStyle w:val="libPoem"/>
              <w:rPr>
                <w:rtl/>
              </w:rPr>
            </w:pPr>
            <w:r>
              <w:rPr>
                <w:rtl/>
                <w:lang w:bidi="fa-IR"/>
              </w:rPr>
              <w:t>دگر عضوها را نماند قرار</w:t>
            </w:r>
            <w:r w:rsidRPr="00725071">
              <w:rPr>
                <w:rStyle w:val="libPoemTiniChar0"/>
                <w:rtl/>
              </w:rPr>
              <w:br/>
              <w:t>  </w:t>
            </w:r>
          </w:p>
        </w:tc>
      </w:tr>
      <w:tr w:rsidR="00117951" w:rsidTr="00304A09">
        <w:trPr>
          <w:trHeight w:val="350"/>
        </w:trPr>
        <w:tc>
          <w:tcPr>
            <w:tcW w:w="4288" w:type="dxa"/>
          </w:tcPr>
          <w:p w:rsidR="00117951" w:rsidRDefault="00117951" w:rsidP="00DD3343">
            <w:pPr>
              <w:pStyle w:val="libPoem"/>
              <w:rPr>
                <w:rtl/>
              </w:rPr>
            </w:pPr>
            <w:r>
              <w:rPr>
                <w:rtl/>
                <w:lang w:bidi="fa-IR"/>
              </w:rPr>
              <w:t>تو كز محنت ديگران بى غمى</w:t>
            </w:r>
            <w:r w:rsidRPr="00725071">
              <w:rPr>
                <w:rStyle w:val="libPoemTiniChar0"/>
                <w:rtl/>
              </w:rPr>
              <w:br/>
              <w:t> </w:t>
            </w:r>
          </w:p>
        </w:tc>
        <w:tc>
          <w:tcPr>
            <w:tcW w:w="280" w:type="dxa"/>
          </w:tcPr>
          <w:p w:rsidR="00117951" w:rsidRDefault="00117951" w:rsidP="00DD3343">
            <w:pPr>
              <w:pStyle w:val="libPoem"/>
              <w:rPr>
                <w:rtl/>
              </w:rPr>
            </w:pPr>
          </w:p>
        </w:tc>
        <w:tc>
          <w:tcPr>
            <w:tcW w:w="4288" w:type="dxa"/>
          </w:tcPr>
          <w:p w:rsidR="00117951" w:rsidRPr="00B250E2" w:rsidRDefault="00117951" w:rsidP="0065259A">
            <w:pPr>
              <w:pStyle w:val="libPoem"/>
              <w:rPr>
                <w:b/>
                <w:bCs/>
                <w:rtl/>
              </w:rPr>
            </w:pPr>
            <w:r>
              <w:rPr>
                <w:rtl/>
                <w:lang w:bidi="fa-IR"/>
              </w:rPr>
              <w:t>نشايد كه نامت نهند آدمى</w:t>
            </w:r>
            <w:r w:rsidRPr="00DD3343">
              <w:rPr>
                <w:rtl/>
              </w:rPr>
              <w:br/>
            </w:r>
          </w:p>
        </w:tc>
      </w:tr>
    </w:tbl>
    <w:p w:rsidR="00C61899" w:rsidRDefault="00BB0117" w:rsidP="00637E41">
      <w:pPr>
        <w:pStyle w:val="Heading2"/>
        <w:rPr>
          <w:rtl/>
          <w:lang w:bidi="fa-IR"/>
        </w:rPr>
      </w:pPr>
      <w:bookmarkStart w:id="58" w:name="_Toc365974418"/>
      <w:r>
        <w:rPr>
          <w:rtl/>
          <w:lang w:bidi="fa-IR"/>
        </w:rPr>
        <w:t>حقوق برادرى</w:t>
      </w:r>
      <w:bookmarkEnd w:id="58"/>
    </w:p>
    <w:p w:rsidR="00C61899" w:rsidRDefault="00C61899" w:rsidP="00C41F1A">
      <w:pPr>
        <w:pStyle w:val="libNormal"/>
        <w:rPr>
          <w:rtl/>
          <w:lang w:bidi="fa-IR"/>
        </w:rPr>
      </w:pPr>
      <w:r>
        <w:rPr>
          <w:rtl/>
          <w:lang w:bidi="fa-IR"/>
        </w:rPr>
        <w:t xml:space="preserve">رسول خدا </w:t>
      </w:r>
      <w:r w:rsidR="00A332C7" w:rsidRPr="00A332C7">
        <w:rPr>
          <w:rStyle w:val="libAlaemChar"/>
          <w:rtl/>
        </w:rPr>
        <w:t>صلى‌الله‌عليه‌وآله</w:t>
      </w:r>
      <w:r>
        <w:rPr>
          <w:rtl/>
          <w:lang w:bidi="fa-IR"/>
        </w:rPr>
        <w:t xml:space="preserve"> فرمود: مسلمان بر برادر مسلمانش سى حق دارد كه بايد آن حقوق ادا گردد از جمله :</w:t>
      </w:r>
    </w:p>
    <w:p w:rsidR="00C61899" w:rsidRDefault="00C61899" w:rsidP="00C41F1A">
      <w:pPr>
        <w:pStyle w:val="libNormal"/>
        <w:rPr>
          <w:rtl/>
          <w:lang w:bidi="fa-IR"/>
        </w:rPr>
      </w:pPr>
      <w:r>
        <w:rPr>
          <w:rtl/>
          <w:lang w:bidi="fa-IR"/>
        </w:rPr>
        <w:t xml:space="preserve">1 عفو و مهربانى . 2 پنهان كردن اسرار. 3 جبران اشتباهات . 4 قبول عذر. </w:t>
      </w:r>
      <w:r w:rsidR="00DD3343">
        <w:rPr>
          <w:rFonts w:hint="cs"/>
          <w:rtl/>
          <w:lang w:bidi="fa-IR"/>
        </w:rPr>
        <w:t xml:space="preserve"> </w:t>
      </w:r>
      <w:r>
        <w:rPr>
          <w:rtl/>
          <w:lang w:bidi="fa-IR"/>
        </w:rPr>
        <w:t>5</w:t>
      </w:r>
      <w:r w:rsidR="00DD3343">
        <w:rPr>
          <w:rFonts w:hint="cs"/>
          <w:rtl/>
          <w:lang w:bidi="fa-IR"/>
        </w:rPr>
        <w:t xml:space="preserve"> </w:t>
      </w:r>
      <w:r>
        <w:rPr>
          <w:rtl/>
          <w:lang w:bidi="fa-IR"/>
        </w:rPr>
        <w:t xml:space="preserve">دفاع در برابر بدخواهان . 6 خيرخواهى . 7 عمل به وعده ها. 8عيادت به هنگام بيمارى . 9 تشيع جنازه . 10 پذيرفتن دعوت و هديه او. 11 جزا دادن به هداياى او. 12 تشكّر از نعمت هايى كه از جانب برادر دينى خود دريافت مى كند. 13 كوشش در يارى رسانى به او. 14 حفظ ناموس او. 15 برآوردن حاجت او. 16 واسطه گرى براى حل مشكلاتش . 17 گمشده اش را راهنمائى كند. 18 به عطسه او تهنيت گويد. 19 سلامش را پاسخ دهد. 20 به سخن وگفته او احترام گذارد. 21 هديه او را خوب تهيه كند. 22 سوگندش را بپذيرد. 23 دوست او را دوست بدارد وبا او دشمنى نكند. 24 او را در حوادث تنها نگذارد. 25 هر چه را براى خود مى خواهد براى او نيز بخواهد و... </w:t>
      </w:r>
      <w:r w:rsidR="00AE35C7">
        <w:rPr>
          <w:rStyle w:val="libFootnotenumChar"/>
          <w:rtl/>
        </w:rPr>
        <w:t xml:space="preserve"> (</w:t>
      </w:r>
      <w:r w:rsidR="00C41F1A" w:rsidRPr="004956C6">
        <w:rPr>
          <w:rStyle w:val="libFootnotenumChar"/>
          <w:rtl/>
        </w:rPr>
        <w:t>160)</w:t>
      </w:r>
    </w:p>
    <w:p w:rsidR="001D3CF5" w:rsidRDefault="00C61899" w:rsidP="00C41F1A">
      <w:pPr>
        <w:pStyle w:val="libNormal"/>
        <w:rPr>
          <w:rtl/>
          <w:lang w:bidi="fa-IR"/>
        </w:rPr>
      </w:pPr>
      <w:r>
        <w:rPr>
          <w:rtl/>
          <w:lang w:bidi="fa-IR"/>
        </w:rPr>
        <w:t xml:space="preserve">در حديث ديگرى مى خوانيم : پيامبراكرم </w:t>
      </w:r>
      <w:r w:rsidR="00A332C7" w:rsidRPr="00A332C7">
        <w:rPr>
          <w:rStyle w:val="libAlaemChar"/>
          <w:rtl/>
        </w:rPr>
        <w:t>صلى‌الله‌عليه‌وآله</w:t>
      </w:r>
      <w:r>
        <w:rPr>
          <w:rtl/>
          <w:lang w:bidi="fa-IR"/>
        </w:rPr>
        <w:t xml:space="preserve"> بعد از تلاوت آيه</w:t>
      </w:r>
      <w:r w:rsidR="00AE35C7">
        <w:rPr>
          <w:rtl/>
          <w:lang w:bidi="fa-IR"/>
        </w:rPr>
        <w:t xml:space="preserve"> (</w:t>
      </w:r>
      <w:r>
        <w:rPr>
          <w:rtl/>
          <w:lang w:bidi="fa-IR"/>
        </w:rPr>
        <w:t xml:space="preserve">انّما المؤ منون اِخوَة) فرمودند: خون مسلمانان با هم برابر است ، اگر ساده ترين افراد آنان تعهّدى كرد، </w:t>
      </w:r>
    </w:p>
    <w:p w:rsidR="00C61899" w:rsidRDefault="00C61899" w:rsidP="002C37FA">
      <w:pPr>
        <w:pStyle w:val="libNormal0"/>
        <w:rPr>
          <w:rtl/>
          <w:lang w:bidi="fa-IR"/>
        </w:rPr>
      </w:pPr>
      <w:r>
        <w:rPr>
          <w:rtl/>
          <w:lang w:bidi="fa-IR"/>
        </w:rPr>
        <w:lastRenderedPageBreak/>
        <w:t>همه آنان موظّفند به آن تعهّد پايبند باشند. مثلاً اگر يك مسلمان عادّى به كسى پناه يا اَمان داد، ديگران بايد به آن تعهّد پايبند باشند و همه در برابر دشمن مشترك ، يك دست بسيج شوند. «</w:t>
      </w:r>
      <w:r w:rsidRPr="002C37FA">
        <w:rPr>
          <w:rStyle w:val="libAieChar"/>
          <w:rtl/>
        </w:rPr>
        <w:t>و هم يَدٌ على مَن سَواهم</w:t>
      </w:r>
      <w:r>
        <w:rPr>
          <w:rtl/>
          <w:lang w:bidi="fa-IR"/>
        </w:rPr>
        <w:t xml:space="preserve">» </w:t>
      </w:r>
      <w:r w:rsidR="00AE35C7">
        <w:rPr>
          <w:rStyle w:val="libFootnotenumChar"/>
          <w:rtl/>
        </w:rPr>
        <w:t xml:space="preserve"> (</w:t>
      </w:r>
      <w:r w:rsidR="00C41F1A" w:rsidRPr="004956C6">
        <w:rPr>
          <w:rStyle w:val="libFootnotenumChar"/>
          <w:rtl/>
        </w:rPr>
        <w:t>161)</w:t>
      </w:r>
    </w:p>
    <w:p w:rsidR="00C61899" w:rsidRDefault="00C61899" w:rsidP="00C41F1A">
      <w:pPr>
        <w:pStyle w:val="libNormal"/>
        <w:rPr>
          <w:rtl/>
          <w:lang w:bidi="fa-IR"/>
        </w:rPr>
      </w:pPr>
      <w:r>
        <w:rPr>
          <w:rtl/>
          <w:lang w:bidi="fa-IR"/>
        </w:rPr>
        <w:t xml:space="preserve">حضرت على </w:t>
      </w:r>
      <w:r w:rsidR="003E4D99" w:rsidRPr="003E4D99">
        <w:rPr>
          <w:rStyle w:val="libAlaemChar"/>
          <w:rtl/>
        </w:rPr>
        <w:t>عليه‌السلام</w:t>
      </w:r>
      <w:r>
        <w:rPr>
          <w:rtl/>
          <w:lang w:bidi="fa-IR"/>
        </w:rPr>
        <w:t xml:space="preserve"> به كميل فرمود: اگر برادرت را دوست ندارى ، برادر تو نيست . </w:t>
      </w:r>
      <w:r w:rsidR="00AE35C7">
        <w:rPr>
          <w:rStyle w:val="libFootnotenumChar"/>
          <w:rtl/>
        </w:rPr>
        <w:t xml:space="preserve"> (</w:t>
      </w:r>
      <w:r w:rsidR="00C41F1A" w:rsidRPr="004956C6">
        <w:rPr>
          <w:rStyle w:val="libFootnotenumChar"/>
          <w:rtl/>
        </w:rPr>
        <w:t>162)</w:t>
      </w:r>
    </w:p>
    <w:p w:rsidR="00C61899" w:rsidRDefault="00C61899" w:rsidP="00C41F1A">
      <w:pPr>
        <w:pStyle w:val="libNormal"/>
        <w:rPr>
          <w:rtl/>
          <w:lang w:bidi="fa-IR"/>
        </w:rPr>
      </w:pPr>
      <w:r>
        <w:rPr>
          <w:rtl/>
          <w:lang w:bidi="fa-IR"/>
        </w:rPr>
        <w:t xml:space="preserve">انسان ، با ايمان كامل مى تواند در مَدار اولياى خدا قرار بگيرد، «سَلمان مِنّا اهل البيت» </w:t>
      </w:r>
      <w:r w:rsidR="00AE35C7">
        <w:rPr>
          <w:rStyle w:val="libFootnotenumChar"/>
          <w:rtl/>
        </w:rPr>
        <w:t xml:space="preserve"> (</w:t>
      </w:r>
      <w:r w:rsidR="00C41F1A" w:rsidRPr="004956C6">
        <w:rPr>
          <w:rStyle w:val="libFootnotenumChar"/>
          <w:rtl/>
        </w:rPr>
        <w:t>163)</w:t>
      </w:r>
      <w:r>
        <w:rPr>
          <w:rtl/>
          <w:lang w:bidi="fa-IR"/>
        </w:rPr>
        <w:t xml:space="preserve"> سلمان از ما اهل بيت است . همان گونه كه با كفر، از مَدار خارج مى شود. چنانكه خداوند در مورد فرزند نوح به آن حضرت فرمود:</w:t>
      </w:r>
      <w:r w:rsidR="00AE35C7">
        <w:rPr>
          <w:rtl/>
          <w:lang w:bidi="fa-IR"/>
        </w:rPr>
        <w:t xml:space="preserve"> (</w:t>
      </w:r>
      <w:r w:rsidRPr="002C37FA">
        <w:rPr>
          <w:rStyle w:val="libAieChar"/>
          <w:rtl/>
        </w:rPr>
        <w:t>انّه ليس من اهلك</w:t>
      </w:r>
      <w:r>
        <w:rPr>
          <w:rtl/>
          <w:lang w:bidi="fa-IR"/>
        </w:rPr>
        <w:t xml:space="preserve"> ) </w:t>
      </w:r>
      <w:r w:rsidR="00AE35C7">
        <w:rPr>
          <w:rStyle w:val="libFootnotenumChar"/>
          <w:rtl/>
        </w:rPr>
        <w:t xml:space="preserve"> (</w:t>
      </w:r>
      <w:r w:rsidR="00C41F1A" w:rsidRPr="004956C6">
        <w:rPr>
          <w:rStyle w:val="libFootnotenumChar"/>
          <w:rtl/>
        </w:rPr>
        <w:t>164)</w:t>
      </w:r>
      <w:r>
        <w:rPr>
          <w:rtl/>
          <w:lang w:bidi="fa-IR"/>
        </w:rPr>
        <w:t xml:space="preserve"> او از </w:t>
      </w:r>
      <w:r w:rsidR="002C37FA">
        <w:rPr>
          <w:rtl/>
          <w:lang w:bidi="fa-IR"/>
        </w:rPr>
        <w:t>تو نيست .</w:t>
      </w:r>
    </w:p>
    <w:p w:rsidR="00C61899" w:rsidRDefault="00BB0117" w:rsidP="00637E41">
      <w:pPr>
        <w:pStyle w:val="Heading2"/>
        <w:rPr>
          <w:rtl/>
          <w:lang w:bidi="fa-IR"/>
        </w:rPr>
      </w:pPr>
      <w:bookmarkStart w:id="59" w:name="_Toc365974419"/>
      <w:r>
        <w:rPr>
          <w:rtl/>
          <w:lang w:bidi="fa-IR"/>
        </w:rPr>
        <w:t>بهترين برادر</w:t>
      </w:r>
      <w:bookmarkEnd w:id="59"/>
    </w:p>
    <w:p w:rsidR="00C61899" w:rsidRDefault="00C61899" w:rsidP="00C41F1A">
      <w:pPr>
        <w:pStyle w:val="libNormal"/>
        <w:rPr>
          <w:rtl/>
          <w:lang w:bidi="fa-IR"/>
        </w:rPr>
      </w:pPr>
      <w:r>
        <w:rPr>
          <w:rtl/>
          <w:lang w:bidi="fa-IR"/>
        </w:rPr>
        <w:t>در روايات نشانه بهترين برادر را اين گونه مى خوانيم :</w:t>
      </w:r>
    </w:p>
    <w:p w:rsidR="00C61899" w:rsidRDefault="00C61899" w:rsidP="00C41F1A">
      <w:pPr>
        <w:pStyle w:val="libNormal"/>
        <w:rPr>
          <w:rtl/>
          <w:lang w:bidi="fa-IR"/>
        </w:rPr>
      </w:pPr>
      <w:r>
        <w:rPr>
          <w:rtl/>
          <w:lang w:bidi="fa-IR"/>
        </w:rPr>
        <w:t>بهترين برادران تو كسى است كه دلسوز و خيرخواه تو باشد و حتّى با تندخوئى تو را به سوى اطاعت خدا سوق دهند، مشكل تو را حل نمايد و براى خدا با تو دوست شده باشد، رفتارش تو را رشد دهد، گفتارش به دانش تو بيفزايد، به سراغ لغزشهاى تو نرود و از اينكه در دام هوسها بيفتى جلوگيرى نمايد و اگر عيبى ديد تذكّر دهد.</w:t>
      </w:r>
    </w:p>
    <w:p w:rsidR="00C61899" w:rsidRDefault="00C61899" w:rsidP="00C41F1A">
      <w:pPr>
        <w:pStyle w:val="libNormal"/>
        <w:rPr>
          <w:rtl/>
          <w:lang w:bidi="fa-IR"/>
        </w:rPr>
      </w:pPr>
      <w:r>
        <w:rPr>
          <w:rtl/>
          <w:lang w:bidi="fa-IR"/>
        </w:rPr>
        <w:t xml:space="preserve">نسبت به نماز توجّه داشته باشد و اهل حيا و امانت و صداقت باشد و در تنگدستى و توسعه تو را فراموش نكند. </w:t>
      </w:r>
      <w:r w:rsidR="00AE35C7">
        <w:rPr>
          <w:rStyle w:val="libFootnotenumChar"/>
          <w:rtl/>
        </w:rPr>
        <w:t xml:space="preserve"> (</w:t>
      </w:r>
      <w:r w:rsidR="00C41F1A" w:rsidRPr="004956C6">
        <w:rPr>
          <w:rStyle w:val="libFootnotenumChar"/>
          <w:rtl/>
        </w:rPr>
        <w:t>165)</w:t>
      </w:r>
    </w:p>
    <w:p w:rsidR="00C61899" w:rsidRDefault="00643B46" w:rsidP="00643B46">
      <w:pPr>
        <w:pStyle w:val="Heading2"/>
        <w:rPr>
          <w:rtl/>
          <w:lang w:bidi="fa-IR"/>
        </w:rPr>
      </w:pPr>
      <w:bookmarkStart w:id="60" w:name="_Toc365974420"/>
      <w:r>
        <w:rPr>
          <w:rtl/>
          <w:lang w:bidi="fa-IR"/>
        </w:rPr>
        <w:t>صلح و آشتى در قرآن</w:t>
      </w:r>
      <w:bookmarkEnd w:id="60"/>
    </w:p>
    <w:p w:rsidR="001D3CF5" w:rsidRDefault="00C61899" w:rsidP="00C41F1A">
      <w:pPr>
        <w:pStyle w:val="libNormal"/>
        <w:rPr>
          <w:rtl/>
          <w:lang w:bidi="fa-IR"/>
        </w:rPr>
      </w:pPr>
      <w:r>
        <w:rPr>
          <w:rtl/>
          <w:lang w:bidi="fa-IR"/>
        </w:rPr>
        <w:t xml:space="preserve">در اين آيه خوانديم كه مؤ منان برادرند، پس ميان آنان صلح و آشتى برقرار كنيد؛ </w:t>
      </w:r>
    </w:p>
    <w:p w:rsidR="00C61899" w:rsidRDefault="00C61899" w:rsidP="002C37FA">
      <w:pPr>
        <w:pStyle w:val="libNormal0"/>
        <w:rPr>
          <w:rtl/>
          <w:lang w:bidi="fa-IR"/>
        </w:rPr>
      </w:pPr>
      <w:r>
        <w:rPr>
          <w:rtl/>
          <w:lang w:bidi="fa-IR"/>
        </w:rPr>
        <w:t>به همين مناسبت پيرامون مسئله صلح و آشتى دادن مطالبى را بيان مى كنيم :</w:t>
      </w:r>
    </w:p>
    <w:p w:rsidR="00C61899" w:rsidRDefault="00C61899" w:rsidP="00C41F1A">
      <w:pPr>
        <w:pStyle w:val="libNormal"/>
        <w:rPr>
          <w:rtl/>
          <w:lang w:bidi="fa-IR"/>
        </w:rPr>
      </w:pPr>
      <w:r>
        <w:rPr>
          <w:rtl/>
          <w:lang w:bidi="fa-IR"/>
        </w:rPr>
        <w:lastRenderedPageBreak/>
        <w:t>در قرآن واژه هاى : صلح ،</w:t>
      </w:r>
      <w:r w:rsidR="00AE35C7">
        <w:rPr>
          <w:rtl/>
          <w:lang w:bidi="fa-IR"/>
        </w:rPr>
        <w:t xml:space="preserve"> (</w:t>
      </w:r>
      <w:r w:rsidRPr="002C37FA">
        <w:rPr>
          <w:rStyle w:val="libAieChar"/>
          <w:rtl/>
        </w:rPr>
        <w:t>والصُّلحُ خَير</w:t>
      </w:r>
      <w:r>
        <w:rPr>
          <w:rtl/>
          <w:lang w:bidi="fa-IR"/>
        </w:rPr>
        <w:t xml:space="preserve">) </w:t>
      </w:r>
      <w:r w:rsidR="00AE35C7">
        <w:rPr>
          <w:rStyle w:val="libFootnotenumChar"/>
          <w:rtl/>
        </w:rPr>
        <w:t xml:space="preserve"> (</w:t>
      </w:r>
      <w:r w:rsidR="00C41F1A" w:rsidRPr="004956C6">
        <w:rPr>
          <w:rStyle w:val="libFootnotenumChar"/>
          <w:rtl/>
        </w:rPr>
        <w:t>166)</w:t>
      </w:r>
      <w:r>
        <w:rPr>
          <w:rtl/>
          <w:lang w:bidi="fa-IR"/>
        </w:rPr>
        <w:t>، اصلاح ،</w:t>
      </w:r>
      <w:r w:rsidR="00AE35C7">
        <w:rPr>
          <w:rtl/>
          <w:lang w:bidi="fa-IR"/>
        </w:rPr>
        <w:t xml:space="preserve"> (</w:t>
      </w:r>
      <w:r w:rsidRPr="002C37FA">
        <w:rPr>
          <w:rStyle w:val="libAieChar"/>
          <w:rtl/>
        </w:rPr>
        <w:t xml:space="preserve">واَصلِحوا ذاتَ بينكم </w:t>
      </w:r>
      <w:r>
        <w:rPr>
          <w:rtl/>
          <w:lang w:bidi="fa-IR"/>
        </w:rPr>
        <w:t xml:space="preserve">) </w:t>
      </w:r>
      <w:r w:rsidR="00AE35C7">
        <w:rPr>
          <w:rStyle w:val="libFootnotenumChar"/>
          <w:rtl/>
        </w:rPr>
        <w:t xml:space="preserve"> (</w:t>
      </w:r>
      <w:r w:rsidR="00C41F1A" w:rsidRPr="004956C6">
        <w:rPr>
          <w:rStyle w:val="libFootnotenumChar"/>
          <w:rtl/>
        </w:rPr>
        <w:t>167)</w:t>
      </w:r>
      <w:r>
        <w:rPr>
          <w:rtl/>
          <w:lang w:bidi="fa-IR"/>
        </w:rPr>
        <w:t>، تاءليف قلوب ،</w:t>
      </w:r>
      <w:r w:rsidR="00AE35C7">
        <w:rPr>
          <w:rtl/>
          <w:lang w:bidi="fa-IR"/>
        </w:rPr>
        <w:t xml:space="preserve"> (</w:t>
      </w:r>
      <w:r w:rsidRPr="002C37FA">
        <w:rPr>
          <w:rStyle w:val="libAieChar"/>
          <w:rtl/>
        </w:rPr>
        <w:t>فَاَلّف بين قلوبكم</w:t>
      </w:r>
      <w:r>
        <w:rPr>
          <w:rtl/>
          <w:lang w:bidi="fa-IR"/>
        </w:rPr>
        <w:t xml:space="preserve">) </w:t>
      </w:r>
      <w:r w:rsidR="00AE35C7">
        <w:rPr>
          <w:rStyle w:val="libFootnotenumChar"/>
          <w:rtl/>
        </w:rPr>
        <w:t xml:space="preserve"> (</w:t>
      </w:r>
      <w:r w:rsidR="00C41F1A" w:rsidRPr="004956C6">
        <w:rPr>
          <w:rStyle w:val="libFootnotenumChar"/>
          <w:rtl/>
        </w:rPr>
        <w:t>168)</w:t>
      </w:r>
      <w:r>
        <w:rPr>
          <w:rtl/>
          <w:lang w:bidi="fa-IR"/>
        </w:rPr>
        <w:t>، توفيق ،</w:t>
      </w:r>
      <w:r w:rsidR="00AE35C7">
        <w:rPr>
          <w:rtl/>
          <w:lang w:bidi="fa-IR"/>
        </w:rPr>
        <w:t xml:space="preserve"> (</w:t>
      </w:r>
      <w:r w:rsidRPr="002C37FA">
        <w:rPr>
          <w:rStyle w:val="libAieChar"/>
          <w:rtl/>
        </w:rPr>
        <w:t>اِن يُريدا اِصلاحاً يُوَفِّق اللّه بينهما</w:t>
      </w:r>
      <w:r>
        <w:rPr>
          <w:rtl/>
          <w:lang w:bidi="fa-IR"/>
        </w:rPr>
        <w:t xml:space="preserve">) </w:t>
      </w:r>
      <w:r w:rsidR="00AE35C7">
        <w:rPr>
          <w:rStyle w:val="libFootnotenumChar"/>
          <w:rtl/>
        </w:rPr>
        <w:t xml:space="preserve"> (</w:t>
      </w:r>
      <w:r w:rsidR="00C41F1A" w:rsidRPr="004956C6">
        <w:rPr>
          <w:rStyle w:val="libFootnotenumChar"/>
          <w:rtl/>
        </w:rPr>
        <w:t>169)</w:t>
      </w:r>
      <w:r>
        <w:rPr>
          <w:rtl/>
          <w:lang w:bidi="fa-IR"/>
        </w:rPr>
        <w:t xml:space="preserve"> و سِلم ،</w:t>
      </w:r>
      <w:r w:rsidR="00AE35C7">
        <w:rPr>
          <w:rtl/>
          <w:lang w:bidi="fa-IR"/>
        </w:rPr>
        <w:t xml:space="preserve"> (</w:t>
      </w:r>
      <w:r w:rsidRPr="002C37FA">
        <w:rPr>
          <w:rStyle w:val="libAieChar"/>
          <w:rtl/>
        </w:rPr>
        <w:t>اُدخلُوا فِى السِّلم كافّة</w:t>
      </w:r>
      <w:r>
        <w:rPr>
          <w:rtl/>
          <w:lang w:bidi="fa-IR"/>
        </w:rPr>
        <w:t xml:space="preserve">) </w:t>
      </w:r>
      <w:r w:rsidR="00AE35C7">
        <w:rPr>
          <w:rStyle w:val="libFootnotenumChar"/>
          <w:rtl/>
        </w:rPr>
        <w:t xml:space="preserve"> (</w:t>
      </w:r>
      <w:r w:rsidR="00C41F1A" w:rsidRPr="004956C6">
        <w:rPr>
          <w:rStyle w:val="libFootnotenumChar"/>
          <w:rtl/>
        </w:rPr>
        <w:t>170)</w:t>
      </w:r>
      <w:r>
        <w:rPr>
          <w:rtl/>
          <w:lang w:bidi="fa-IR"/>
        </w:rPr>
        <w:t xml:space="preserve"> بكار رفته كه نشان دهنده توجّه اسلام به صلح و صفا و زندگى مسالمت آميز و شيرين است .</w:t>
      </w:r>
    </w:p>
    <w:p w:rsidR="00C61899" w:rsidRDefault="00BB0117" w:rsidP="00637E41">
      <w:pPr>
        <w:pStyle w:val="Heading2"/>
        <w:rPr>
          <w:rtl/>
          <w:lang w:bidi="fa-IR"/>
        </w:rPr>
      </w:pPr>
      <w:bookmarkStart w:id="61" w:name="_Toc365974421"/>
      <w:r>
        <w:rPr>
          <w:rtl/>
          <w:lang w:bidi="fa-IR"/>
        </w:rPr>
        <w:t>اهميّت آشتى</w:t>
      </w:r>
      <w:bookmarkEnd w:id="61"/>
    </w:p>
    <w:p w:rsidR="00C61899" w:rsidRDefault="00C61899" w:rsidP="00C41F1A">
      <w:pPr>
        <w:pStyle w:val="libNormal"/>
        <w:rPr>
          <w:rtl/>
          <w:lang w:bidi="fa-IR"/>
        </w:rPr>
      </w:pPr>
      <w:r>
        <w:rPr>
          <w:rtl/>
          <w:lang w:bidi="fa-IR"/>
        </w:rPr>
        <w:t>از نعمت هاى الهى كه خداوند در قرآن مطرح كرده است ، اُلفت ميان دل هاى مسلمانان است .</w:t>
      </w:r>
      <w:r w:rsidR="00AE35C7">
        <w:rPr>
          <w:rtl/>
          <w:lang w:bidi="fa-IR"/>
        </w:rPr>
        <w:t xml:space="preserve"> (</w:t>
      </w:r>
      <w:r w:rsidRPr="002C37FA">
        <w:rPr>
          <w:rStyle w:val="libAieChar"/>
          <w:rtl/>
        </w:rPr>
        <w:t>كُنتم اَعداء فَاَلّفَ بين قلوبكم</w:t>
      </w:r>
      <w:r>
        <w:rPr>
          <w:rtl/>
          <w:lang w:bidi="fa-IR"/>
        </w:rPr>
        <w:t xml:space="preserve">) </w:t>
      </w:r>
      <w:r w:rsidR="00AE35C7">
        <w:rPr>
          <w:rStyle w:val="libFootnotenumChar"/>
          <w:rtl/>
        </w:rPr>
        <w:t xml:space="preserve"> (</w:t>
      </w:r>
      <w:r w:rsidR="00C41F1A" w:rsidRPr="004956C6">
        <w:rPr>
          <w:rStyle w:val="libFootnotenumChar"/>
          <w:rtl/>
        </w:rPr>
        <w:t>171)</w:t>
      </w:r>
      <w:r>
        <w:rPr>
          <w:rtl/>
          <w:lang w:bidi="fa-IR"/>
        </w:rPr>
        <w:t xml:space="preserve"> به ياد آوريد كه شما قبل از اسلام با يكديگر دشمن بوديد، پس خداوند ميان دل هاى شما الفت برقرار كرد. چنانكه ميان قبيله اوس و خزرج يكصد و بيست سال درگيرى و فتنه بود و اسلام ميان آنان صلح برقرار كرد.</w:t>
      </w:r>
    </w:p>
    <w:p w:rsidR="00C61899" w:rsidRDefault="00C61899" w:rsidP="00C41F1A">
      <w:pPr>
        <w:pStyle w:val="libNormal"/>
        <w:rPr>
          <w:rtl/>
          <w:lang w:bidi="fa-IR"/>
        </w:rPr>
      </w:pPr>
      <w:r>
        <w:rPr>
          <w:rtl/>
          <w:lang w:bidi="fa-IR"/>
        </w:rPr>
        <w:t>اصلاح و آشتى دادن ، زكات آبرو و سبب دريافت بخشودگى و رحمت از جانب خداوند است .</w:t>
      </w:r>
      <w:r w:rsidR="00AE35C7">
        <w:rPr>
          <w:rtl/>
          <w:lang w:bidi="fa-IR"/>
        </w:rPr>
        <w:t xml:space="preserve"> (</w:t>
      </w:r>
      <w:r w:rsidRPr="002C37FA">
        <w:rPr>
          <w:rStyle w:val="libAieChar"/>
          <w:rtl/>
        </w:rPr>
        <w:t>ان تُصلحوا و تتّقوا فانّ اللّه كان غفوراً رحيماً</w:t>
      </w:r>
      <w:r>
        <w:rPr>
          <w:rtl/>
          <w:lang w:bidi="fa-IR"/>
        </w:rPr>
        <w:t xml:space="preserve">) </w:t>
      </w:r>
      <w:r w:rsidR="00AE35C7">
        <w:rPr>
          <w:rStyle w:val="libFootnotenumChar"/>
          <w:rtl/>
        </w:rPr>
        <w:t xml:space="preserve"> (</w:t>
      </w:r>
      <w:r w:rsidR="00C41F1A" w:rsidRPr="004956C6">
        <w:rPr>
          <w:rStyle w:val="libFootnotenumChar"/>
          <w:rtl/>
        </w:rPr>
        <w:t>172)</w:t>
      </w:r>
      <w:r>
        <w:rPr>
          <w:rtl/>
          <w:lang w:bidi="fa-IR"/>
        </w:rPr>
        <w:t xml:space="preserve"> هر كس ‍ واسطه گرى خوبى ميان مسلمين انجام دهد، پاداشِ در شاءن دريافت خواهد كرد.</w:t>
      </w:r>
      <w:r w:rsidR="00AE35C7">
        <w:rPr>
          <w:rtl/>
          <w:lang w:bidi="fa-IR"/>
        </w:rPr>
        <w:t xml:space="preserve"> (</w:t>
      </w:r>
      <w:r w:rsidRPr="002C37FA">
        <w:rPr>
          <w:rStyle w:val="libAieChar"/>
          <w:rtl/>
        </w:rPr>
        <w:t>مَن يَشفَع شَفاعةً حَسنة يَكن لَه نَصيبٌ منها</w:t>
      </w:r>
      <w:r>
        <w:rPr>
          <w:rtl/>
          <w:lang w:bidi="fa-IR"/>
        </w:rPr>
        <w:t xml:space="preserve">) </w:t>
      </w:r>
      <w:r w:rsidR="00AE35C7">
        <w:rPr>
          <w:rStyle w:val="libFootnotenumChar"/>
          <w:rtl/>
        </w:rPr>
        <w:t xml:space="preserve"> (</w:t>
      </w:r>
      <w:r w:rsidR="00C41F1A" w:rsidRPr="004956C6">
        <w:rPr>
          <w:rStyle w:val="libFootnotenumChar"/>
          <w:rtl/>
        </w:rPr>
        <w:t>173)</w:t>
      </w:r>
    </w:p>
    <w:p w:rsidR="00C61899" w:rsidRDefault="00C61899" w:rsidP="00C41F1A">
      <w:pPr>
        <w:pStyle w:val="libNormal"/>
        <w:rPr>
          <w:rtl/>
          <w:lang w:bidi="fa-IR"/>
        </w:rPr>
      </w:pPr>
      <w:r>
        <w:rPr>
          <w:rtl/>
          <w:lang w:bidi="fa-IR"/>
        </w:rPr>
        <w:t>اسلام براى اصلاح ميان مردم ، احكام ويژه اى قرار داده است ، از جمله :</w:t>
      </w:r>
    </w:p>
    <w:p w:rsidR="001D3CF5" w:rsidRDefault="00C61899" w:rsidP="00C41F1A">
      <w:pPr>
        <w:pStyle w:val="libNormal"/>
        <w:rPr>
          <w:rtl/>
          <w:lang w:bidi="fa-IR"/>
        </w:rPr>
      </w:pPr>
      <w:r>
        <w:rPr>
          <w:rtl/>
          <w:lang w:bidi="fa-IR"/>
        </w:rPr>
        <w:t>1 دروغى كه از گناهان كبيره است ، اگر براى آشتى واصلاح گفته شود، جرم و گناهى ندارد. «</w:t>
      </w:r>
      <w:r w:rsidRPr="002C37FA">
        <w:rPr>
          <w:rStyle w:val="libAieChar"/>
          <w:rtl/>
        </w:rPr>
        <w:t>لا كِذبَ على المُصلِح</w:t>
      </w:r>
      <w:r>
        <w:rPr>
          <w:rtl/>
          <w:lang w:bidi="fa-IR"/>
        </w:rPr>
        <w:t xml:space="preserve">» </w:t>
      </w:r>
      <w:r w:rsidR="00AE35C7">
        <w:rPr>
          <w:rStyle w:val="libFootnotenumChar"/>
          <w:rtl/>
        </w:rPr>
        <w:t xml:space="preserve"> (</w:t>
      </w:r>
      <w:r w:rsidR="00C41F1A" w:rsidRPr="004956C6">
        <w:rPr>
          <w:rStyle w:val="libFootnotenumChar"/>
          <w:rtl/>
        </w:rPr>
        <w:t>174)</w:t>
      </w:r>
    </w:p>
    <w:p w:rsidR="00C61899" w:rsidRDefault="00C61899" w:rsidP="00C41F1A">
      <w:pPr>
        <w:pStyle w:val="libNormal"/>
        <w:rPr>
          <w:rtl/>
          <w:lang w:bidi="fa-IR"/>
        </w:rPr>
      </w:pPr>
      <w:r>
        <w:rPr>
          <w:rtl/>
          <w:lang w:bidi="fa-IR"/>
        </w:rPr>
        <w:t xml:space="preserve">2 نجوا و درگوشى سخن گفتن كه از اعمال شيطان و سبب دغدغه بينندگان و مورد نهى است ، </w:t>
      </w:r>
      <w:r w:rsidR="00AE35C7">
        <w:rPr>
          <w:rStyle w:val="libFootnotenumChar"/>
          <w:rtl/>
        </w:rPr>
        <w:t xml:space="preserve"> (</w:t>
      </w:r>
      <w:r w:rsidR="00C41F1A" w:rsidRPr="004956C6">
        <w:rPr>
          <w:rStyle w:val="libFootnotenumChar"/>
          <w:rtl/>
        </w:rPr>
        <w:t>175)</w:t>
      </w:r>
      <w:r>
        <w:rPr>
          <w:rtl/>
          <w:lang w:bidi="fa-IR"/>
        </w:rPr>
        <w:t xml:space="preserve"> اگر براى اصلاح و آشتى دادن باشد، گناهى ندارد.</w:t>
      </w:r>
      <w:r w:rsidR="00AE35C7">
        <w:rPr>
          <w:rtl/>
          <w:lang w:bidi="fa-IR"/>
        </w:rPr>
        <w:t xml:space="preserve"> (</w:t>
      </w:r>
      <w:r w:rsidRPr="000B4CCD">
        <w:rPr>
          <w:rStyle w:val="libAieChar"/>
          <w:rtl/>
        </w:rPr>
        <w:t>لا خَيرَ فى كثير مِن نَجواهم الاّ مَن اَمر بِصدَقةٍ او مَعروفٍ او اِصلاح بين النّاس</w:t>
      </w:r>
      <w:r>
        <w:rPr>
          <w:rtl/>
          <w:lang w:bidi="fa-IR"/>
        </w:rPr>
        <w:t xml:space="preserve">) </w:t>
      </w:r>
      <w:r w:rsidR="00AE35C7">
        <w:rPr>
          <w:rStyle w:val="libFootnotenumChar"/>
          <w:rtl/>
        </w:rPr>
        <w:t xml:space="preserve"> (</w:t>
      </w:r>
      <w:r w:rsidR="00C41F1A" w:rsidRPr="004956C6">
        <w:rPr>
          <w:rStyle w:val="libFootnotenumChar"/>
          <w:rtl/>
        </w:rPr>
        <w:t>176)</w:t>
      </w:r>
    </w:p>
    <w:p w:rsidR="00C61899" w:rsidRDefault="00C61899" w:rsidP="00C41F1A">
      <w:pPr>
        <w:pStyle w:val="libNormal"/>
        <w:rPr>
          <w:rtl/>
          <w:lang w:bidi="fa-IR"/>
        </w:rPr>
      </w:pPr>
      <w:r>
        <w:rPr>
          <w:rtl/>
          <w:lang w:bidi="fa-IR"/>
        </w:rPr>
        <w:t xml:space="preserve">3 با اينكه عمل به سوگند واجب و شكستن آن حرام است ، امّا اگر كسى سوگند ياد كند كه دست به اصلاح و آشتى دادن ميان دو نفر نزند، اسلام </w:t>
      </w:r>
      <w:r>
        <w:rPr>
          <w:rtl/>
          <w:lang w:bidi="fa-IR"/>
        </w:rPr>
        <w:lastRenderedPageBreak/>
        <w:t>شكستن اين سوگند را مجاز مى داند.</w:t>
      </w:r>
      <w:r w:rsidR="00AE35C7">
        <w:rPr>
          <w:rtl/>
          <w:lang w:bidi="fa-IR"/>
        </w:rPr>
        <w:t xml:space="preserve"> (</w:t>
      </w:r>
      <w:r w:rsidRPr="000B4CCD">
        <w:rPr>
          <w:rStyle w:val="libAieChar"/>
          <w:rtl/>
        </w:rPr>
        <w:t>ولاتجعلوا اللّه عُرضَة لايمانكم ان ...تصلحوا بين الناس</w:t>
      </w:r>
      <w:r>
        <w:rPr>
          <w:rtl/>
          <w:lang w:bidi="fa-IR"/>
        </w:rPr>
        <w:t xml:space="preserve">) </w:t>
      </w:r>
      <w:r w:rsidR="00AE35C7">
        <w:rPr>
          <w:rStyle w:val="libFootnotenumChar"/>
          <w:rtl/>
        </w:rPr>
        <w:t xml:space="preserve"> (</w:t>
      </w:r>
      <w:r w:rsidR="00C41F1A" w:rsidRPr="004956C6">
        <w:rPr>
          <w:rStyle w:val="libFootnotenumChar"/>
          <w:rtl/>
        </w:rPr>
        <w:t>177)</w:t>
      </w:r>
    </w:p>
    <w:p w:rsidR="00C61899" w:rsidRDefault="00C61899" w:rsidP="00C41F1A">
      <w:pPr>
        <w:pStyle w:val="libNormal"/>
        <w:rPr>
          <w:rtl/>
          <w:lang w:bidi="fa-IR"/>
        </w:rPr>
      </w:pPr>
      <w:r>
        <w:rPr>
          <w:rtl/>
          <w:lang w:bidi="fa-IR"/>
        </w:rPr>
        <w:t>در تفاسير مى خوانيم كه ميان دختر و داماد يكى از اصحاب پيامبر اختلاف شد و پدر عروس سوگند ياد كرده بود كه دخالت نكند. اين آيه نازل شد كه سوگند را وسيله ترك نيكى و تقوى و اصلاح قرار ندهيد.</w:t>
      </w:r>
    </w:p>
    <w:p w:rsidR="00C61899" w:rsidRDefault="00C61899" w:rsidP="00C41F1A">
      <w:pPr>
        <w:pStyle w:val="libNormal"/>
        <w:rPr>
          <w:rtl/>
          <w:lang w:bidi="fa-IR"/>
        </w:rPr>
      </w:pPr>
      <w:r>
        <w:rPr>
          <w:rtl/>
          <w:lang w:bidi="fa-IR"/>
        </w:rPr>
        <w:t>4 با اينكه عمل به وصيّت ، واجب و ترك آن حرام است ، امّا اگر عمل به وصيّت ميان افرادى فتنه و كدورت مى آورد، اسلام اجازه مى دهد كه وصيّت ترك شود تا ميان مردم صلح و صفا حاكم باشد.</w:t>
      </w:r>
      <w:r w:rsidR="00AE35C7">
        <w:rPr>
          <w:rtl/>
          <w:lang w:bidi="fa-IR"/>
        </w:rPr>
        <w:t xml:space="preserve"> (</w:t>
      </w:r>
      <w:r w:rsidRPr="000B4CCD">
        <w:rPr>
          <w:rStyle w:val="libAieChar"/>
          <w:rtl/>
        </w:rPr>
        <w:t>فَمَن خافَ مِن مُوصٍ جُنُفاً اَو اِثماً فَاءصلح بينهم فلا اِثمَ عليه</w:t>
      </w:r>
      <w:r>
        <w:rPr>
          <w:rtl/>
          <w:lang w:bidi="fa-IR"/>
        </w:rPr>
        <w:t xml:space="preserve">) </w:t>
      </w:r>
      <w:r w:rsidR="00AE35C7">
        <w:rPr>
          <w:rStyle w:val="libFootnotenumChar"/>
          <w:rtl/>
        </w:rPr>
        <w:t xml:space="preserve"> (</w:t>
      </w:r>
      <w:r w:rsidR="00C41F1A" w:rsidRPr="004956C6">
        <w:rPr>
          <w:rStyle w:val="libFootnotenumChar"/>
          <w:rtl/>
        </w:rPr>
        <w:t>178)</w:t>
      </w:r>
    </w:p>
    <w:p w:rsidR="001D3CF5" w:rsidRDefault="00C61899" w:rsidP="00C41F1A">
      <w:pPr>
        <w:pStyle w:val="libNormal"/>
        <w:rPr>
          <w:rtl/>
          <w:lang w:bidi="fa-IR"/>
        </w:rPr>
      </w:pPr>
      <w:r>
        <w:rPr>
          <w:rtl/>
          <w:lang w:bidi="fa-IR"/>
        </w:rPr>
        <w:t>5با اينكه خون مسلمان محترم است ، امّا اگر بعضى از مسلمانان دست به تجاوز و آشوب زدند، اسلام براى برقرارى صلح و امنيّت اجازه كشتن آن ياغيان آشوبگر را داده است .</w:t>
      </w:r>
      <w:r w:rsidR="00AE35C7">
        <w:rPr>
          <w:rtl/>
          <w:lang w:bidi="fa-IR"/>
        </w:rPr>
        <w:t xml:space="preserve"> (</w:t>
      </w:r>
      <w:r w:rsidRPr="000B4CCD">
        <w:rPr>
          <w:rStyle w:val="libAieChar"/>
          <w:rtl/>
        </w:rPr>
        <w:t>فقاتلوا الّتى تَبغى</w:t>
      </w:r>
      <w:r>
        <w:rPr>
          <w:rtl/>
          <w:lang w:bidi="fa-IR"/>
        </w:rPr>
        <w:t xml:space="preserve">) </w:t>
      </w:r>
      <w:r w:rsidR="00AE35C7">
        <w:rPr>
          <w:rStyle w:val="libFootnotenumChar"/>
          <w:rtl/>
        </w:rPr>
        <w:t xml:space="preserve"> (</w:t>
      </w:r>
      <w:r w:rsidR="00C41F1A" w:rsidRPr="004956C6">
        <w:rPr>
          <w:rStyle w:val="libFootnotenumChar"/>
          <w:rtl/>
        </w:rPr>
        <w:t>179)</w:t>
      </w:r>
    </w:p>
    <w:p w:rsidR="00C61899" w:rsidRDefault="00BB0117" w:rsidP="00637E41">
      <w:pPr>
        <w:pStyle w:val="Heading2"/>
        <w:rPr>
          <w:rtl/>
          <w:lang w:bidi="fa-IR"/>
        </w:rPr>
      </w:pPr>
      <w:bookmarkStart w:id="62" w:name="_Toc365974422"/>
      <w:r>
        <w:rPr>
          <w:rtl/>
          <w:lang w:bidi="fa-IR"/>
        </w:rPr>
        <w:t>موانع صلح وآشتى</w:t>
      </w:r>
      <w:bookmarkEnd w:id="62"/>
    </w:p>
    <w:p w:rsidR="00C61899" w:rsidRDefault="00C61899" w:rsidP="00C41F1A">
      <w:pPr>
        <w:pStyle w:val="libNormal"/>
        <w:rPr>
          <w:rtl/>
          <w:lang w:bidi="fa-IR"/>
        </w:rPr>
      </w:pPr>
      <w:r>
        <w:rPr>
          <w:rtl/>
          <w:lang w:bidi="fa-IR"/>
        </w:rPr>
        <w:t>در قرآن و روايات ، موانعى براى صلح و آشتى معرفى شده است از جمله :</w:t>
      </w:r>
    </w:p>
    <w:p w:rsidR="00C61899" w:rsidRDefault="00C61899" w:rsidP="00C41F1A">
      <w:pPr>
        <w:pStyle w:val="libNormal"/>
        <w:rPr>
          <w:rtl/>
          <w:lang w:bidi="fa-IR"/>
        </w:rPr>
      </w:pPr>
      <w:r>
        <w:rPr>
          <w:rtl/>
          <w:lang w:bidi="fa-IR"/>
        </w:rPr>
        <w:t>1 شيطان . قرآن مى فرمايد:</w:t>
      </w:r>
      <w:r w:rsidR="00AE35C7">
        <w:rPr>
          <w:rtl/>
          <w:lang w:bidi="fa-IR"/>
        </w:rPr>
        <w:t xml:space="preserve"> (</w:t>
      </w:r>
      <w:r w:rsidRPr="000B4CCD">
        <w:rPr>
          <w:rStyle w:val="libAieChar"/>
          <w:rtl/>
        </w:rPr>
        <w:t xml:space="preserve">ادخلوا فى السِّلم كافّة و لا تتّبعوا خطوات الشيطان </w:t>
      </w:r>
      <w:r>
        <w:rPr>
          <w:rtl/>
          <w:lang w:bidi="fa-IR"/>
        </w:rPr>
        <w:t xml:space="preserve">) </w:t>
      </w:r>
      <w:r w:rsidR="00AE35C7">
        <w:rPr>
          <w:rStyle w:val="libFootnotenumChar"/>
          <w:rtl/>
        </w:rPr>
        <w:t xml:space="preserve"> (</w:t>
      </w:r>
      <w:r w:rsidR="00C41F1A" w:rsidRPr="004956C6">
        <w:rPr>
          <w:rStyle w:val="libFootnotenumChar"/>
          <w:rtl/>
        </w:rPr>
        <w:t>180)</w:t>
      </w:r>
      <w:r>
        <w:rPr>
          <w:rtl/>
          <w:lang w:bidi="fa-IR"/>
        </w:rPr>
        <w:t xml:space="preserve"> يعنى همه در صلح و صفا وارد شويد و از شيطان پيروى نكنيد. و در جاى ديگر مى فرمايد:</w:t>
      </w:r>
      <w:r w:rsidR="00AE35C7">
        <w:rPr>
          <w:rtl/>
          <w:lang w:bidi="fa-IR"/>
        </w:rPr>
        <w:t xml:space="preserve"> (</w:t>
      </w:r>
      <w:r w:rsidRPr="000B4CCD">
        <w:rPr>
          <w:rStyle w:val="libAieChar"/>
          <w:rtl/>
        </w:rPr>
        <w:t>انّما يُريد الشّيطان اَن يُوقع بينكم العَداوةَ و البَغضاء</w:t>
      </w:r>
      <w:r>
        <w:rPr>
          <w:rtl/>
          <w:lang w:bidi="fa-IR"/>
        </w:rPr>
        <w:t xml:space="preserve">) </w:t>
      </w:r>
      <w:r w:rsidR="00AE35C7">
        <w:rPr>
          <w:rStyle w:val="libFootnotenumChar"/>
          <w:rtl/>
        </w:rPr>
        <w:t xml:space="preserve"> (</w:t>
      </w:r>
      <w:r w:rsidR="00C41F1A" w:rsidRPr="004956C6">
        <w:rPr>
          <w:rStyle w:val="libFootnotenumChar"/>
          <w:rtl/>
        </w:rPr>
        <w:t>181)</w:t>
      </w:r>
      <w:r>
        <w:rPr>
          <w:rtl/>
          <w:lang w:bidi="fa-IR"/>
        </w:rPr>
        <w:t>؛ شيطان براى شما دشمنى و كينه را اراده كرده است .</w:t>
      </w:r>
    </w:p>
    <w:p w:rsidR="00C61899" w:rsidRDefault="00C61899" w:rsidP="00C41F1A">
      <w:pPr>
        <w:pStyle w:val="libNormal"/>
        <w:rPr>
          <w:rtl/>
          <w:lang w:bidi="fa-IR"/>
        </w:rPr>
      </w:pPr>
      <w:r>
        <w:rPr>
          <w:rtl/>
          <w:lang w:bidi="fa-IR"/>
        </w:rPr>
        <w:t>2 مال دوستى وبخل .</w:t>
      </w:r>
      <w:r w:rsidR="00AE35C7">
        <w:rPr>
          <w:rtl/>
          <w:lang w:bidi="fa-IR"/>
        </w:rPr>
        <w:t xml:space="preserve"> (</w:t>
      </w:r>
      <w:r w:rsidRPr="000B4CCD">
        <w:rPr>
          <w:rStyle w:val="libAieChar"/>
          <w:rtl/>
        </w:rPr>
        <w:t>و الصّلح خَير و اُحضِرَتِ الاَنفس الشُّحّ</w:t>
      </w:r>
      <w:r>
        <w:rPr>
          <w:rtl/>
          <w:lang w:bidi="fa-IR"/>
        </w:rPr>
        <w:t xml:space="preserve">) </w:t>
      </w:r>
      <w:r w:rsidR="00AE35C7">
        <w:rPr>
          <w:rStyle w:val="libFootnotenumChar"/>
          <w:rtl/>
        </w:rPr>
        <w:t xml:space="preserve"> (</w:t>
      </w:r>
      <w:r w:rsidR="00C41F1A" w:rsidRPr="004956C6">
        <w:rPr>
          <w:rStyle w:val="libFootnotenumChar"/>
          <w:rtl/>
        </w:rPr>
        <w:t>182)</w:t>
      </w:r>
      <w:r>
        <w:rPr>
          <w:rtl/>
          <w:lang w:bidi="fa-IR"/>
        </w:rPr>
        <w:t>؛ صلح بهتر است ، گرچه مردم حرص و بخل مى ورزند.</w:t>
      </w:r>
    </w:p>
    <w:p w:rsidR="00C61899" w:rsidRDefault="00C61899" w:rsidP="00C41F1A">
      <w:pPr>
        <w:pStyle w:val="libNormal"/>
        <w:rPr>
          <w:rtl/>
          <w:lang w:bidi="fa-IR"/>
        </w:rPr>
      </w:pPr>
      <w:r>
        <w:rPr>
          <w:rtl/>
          <w:lang w:bidi="fa-IR"/>
        </w:rPr>
        <w:t>3 تكبّر وغرور نيز گاهى مانع برقرارى اصلاح وآشتى است .</w:t>
      </w:r>
    </w:p>
    <w:p w:rsidR="00C61899" w:rsidRDefault="00643B46" w:rsidP="00643B46">
      <w:pPr>
        <w:pStyle w:val="Heading2"/>
        <w:rPr>
          <w:rtl/>
          <w:lang w:bidi="fa-IR"/>
        </w:rPr>
      </w:pPr>
      <w:bookmarkStart w:id="63" w:name="_Toc365974423"/>
      <w:r>
        <w:rPr>
          <w:rtl/>
          <w:lang w:bidi="fa-IR"/>
        </w:rPr>
        <w:lastRenderedPageBreak/>
        <w:t>گوشه اى از عوامل رحمت الهى</w:t>
      </w:r>
      <w:bookmarkEnd w:id="63"/>
    </w:p>
    <w:p w:rsidR="00C61899" w:rsidRDefault="00C61899" w:rsidP="00C41F1A">
      <w:pPr>
        <w:pStyle w:val="libNormal"/>
        <w:rPr>
          <w:rtl/>
          <w:lang w:bidi="fa-IR"/>
        </w:rPr>
      </w:pPr>
      <w:r>
        <w:rPr>
          <w:rtl/>
          <w:lang w:bidi="fa-IR"/>
        </w:rPr>
        <w:t>اگر به قرآن مراجعه كنيم وتنها جمله هاى «لعلّكم تُرحمون» را مورد دقّت نظر قرار دهيم ، به بعضى از عوامل دريافت رحمت خواهيم رسيد از جمله :</w:t>
      </w:r>
    </w:p>
    <w:p w:rsidR="00C61899" w:rsidRDefault="00C61899" w:rsidP="00C41F1A">
      <w:pPr>
        <w:pStyle w:val="libNormal"/>
        <w:rPr>
          <w:rtl/>
          <w:lang w:bidi="fa-IR"/>
        </w:rPr>
      </w:pPr>
      <w:r>
        <w:rPr>
          <w:rtl/>
          <w:lang w:bidi="fa-IR"/>
        </w:rPr>
        <w:t>1 پيروى از خدا و رسول وكتاب آسمانى .</w:t>
      </w:r>
      <w:r w:rsidR="00AE35C7">
        <w:rPr>
          <w:rtl/>
          <w:lang w:bidi="fa-IR"/>
        </w:rPr>
        <w:t xml:space="preserve"> (</w:t>
      </w:r>
      <w:r w:rsidRPr="000B4CCD">
        <w:rPr>
          <w:rStyle w:val="libAieChar"/>
          <w:rtl/>
        </w:rPr>
        <w:t>واطيعوا اللّه و الرّسول</w:t>
      </w:r>
      <w:r>
        <w:rPr>
          <w:rtl/>
          <w:lang w:bidi="fa-IR"/>
        </w:rPr>
        <w:t xml:space="preserve"> ...) </w:t>
      </w:r>
      <w:r w:rsidR="00AE35C7">
        <w:rPr>
          <w:rStyle w:val="libFootnotenumChar"/>
          <w:rtl/>
        </w:rPr>
        <w:t xml:space="preserve"> (</w:t>
      </w:r>
      <w:r w:rsidR="00C41F1A" w:rsidRPr="004956C6">
        <w:rPr>
          <w:rStyle w:val="libFootnotenumChar"/>
          <w:rtl/>
        </w:rPr>
        <w:t>183)</w:t>
      </w:r>
      <w:r>
        <w:rPr>
          <w:rtl/>
          <w:lang w:bidi="fa-IR"/>
        </w:rPr>
        <w:t>،</w:t>
      </w:r>
      <w:r w:rsidR="00AE35C7">
        <w:rPr>
          <w:rtl/>
          <w:lang w:bidi="fa-IR"/>
        </w:rPr>
        <w:t xml:space="preserve"> (</w:t>
      </w:r>
      <w:r w:rsidRPr="000B4CCD">
        <w:rPr>
          <w:rStyle w:val="libAieChar"/>
          <w:rtl/>
        </w:rPr>
        <w:t>هذا كتاب ... فاتّبعوه ...لعلّكم ترحمون</w:t>
      </w:r>
      <w:r>
        <w:rPr>
          <w:rtl/>
          <w:lang w:bidi="fa-IR"/>
        </w:rPr>
        <w:t xml:space="preserve">) </w:t>
      </w:r>
      <w:r w:rsidR="00AE35C7">
        <w:rPr>
          <w:rStyle w:val="libFootnotenumChar"/>
          <w:rtl/>
        </w:rPr>
        <w:t xml:space="preserve"> (</w:t>
      </w:r>
      <w:r w:rsidR="00C41F1A" w:rsidRPr="004956C6">
        <w:rPr>
          <w:rStyle w:val="libFootnotenumChar"/>
          <w:rtl/>
        </w:rPr>
        <w:t>184)</w:t>
      </w:r>
    </w:p>
    <w:p w:rsidR="00C61899" w:rsidRDefault="00C61899" w:rsidP="00C41F1A">
      <w:pPr>
        <w:pStyle w:val="libNormal"/>
        <w:rPr>
          <w:rtl/>
          <w:lang w:bidi="fa-IR"/>
        </w:rPr>
      </w:pPr>
      <w:r>
        <w:rPr>
          <w:rtl/>
          <w:lang w:bidi="fa-IR"/>
        </w:rPr>
        <w:t>2 اقامه نماز و پرداخت زكات .</w:t>
      </w:r>
      <w:r w:rsidR="00AE35C7">
        <w:rPr>
          <w:rtl/>
          <w:lang w:bidi="fa-IR"/>
        </w:rPr>
        <w:t xml:space="preserve"> (</w:t>
      </w:r>
      <w:r w:rsidRPr="000B4CCD">
        <w:rPr>
          <w:rStyle w:val="libAieChar"/>
          <w:rtl/>
        </w:rPr>
        <w:t>اقيموا الصلوة</w:t>
      </w:r>
      <w:r w:rsidR="000B4CCD" w:rsidRPr="000B4CCD">
        <w:rPr>
          <w:rStyle w:val="libAieChar"/>
          <w:rtl/>
        </w:rPr>
        <w:t xml:space="preserve"> واتوا الزكاة ... لعلّكم ترحمون</w:t>
      </w:r>
      <w:r>
        <w:rPr>
          <w:rtl/>
          <w:lang w:bidi="fa-IR"/>
        </w:rPr>
        <w:t xml:space="preserve">) </w:t>
      </w:r>
      <w:r w:rsidR="00AE35C7">
        <w:rPr>
          <w:rStyle w:val="libFootnotenumChar"/>
          <w:rtl/>
        </w:rPr>
        <w:t xml:space="preserve"> (</w:t>
      </w:r>
      <w:r w:rsidR="00C41F1A" w:rsidRPr="004956C6">
        <w:rPr>
          <w:rStyle w:val="libFootnotenumChar"/>
          <w:rtl/>
        </w:rPr>
        <w:t>185)</w:t>
      </w:r>
    </w:p>
    <w:p w:rsidR="00C61899" w:rsidRDefault="00C61899" w:rsidP="00C41F1A">
      <w:pPr>
        <w:pStyle w:val="libNormal"/>
        <w:rPr>
          <w:rtl/>
          <w:lang w:bidi="fa-IR"/>
        </w:rPr>
      </w:pPr>
      <w:r>
        <w:rPr>
          <w:rtl/>
          <w:lang w:bidi="fa-IR"/>
        </w:rPr>
        <w:t>3 ايجاد صلح وصفا ميان مسلمانان .</w:t>
      </w:r>
      <w:r w:rsidR="00AE35C7">
        <w:rPr>
          <w:rtl/>
          <w:lang w:bidi="fa-IR"/>
        </w:rPr>
        <w:t xml:space="preserve"> (</w:t>
      </w:r>
      <w:r w:rsidRPr="000B4CCD">
        <w:rPr>
          <w:rStyle w:val="libAieChar"/>
          <w:rtl/>
        </w:rPr>
        <w:t>فاصلحوا... لعلّكم ترحمون</w:t>
      </w:r>
      <w:r>
        <w:rPr>
          <w:rtl/>
          <w:lang w:bidi="fa-IR"/>
        </w:rPr>
        <w:t>)</w:t>
      </w:r>
    </w:p>
    <w:p w:rsidR="00C61899" w:rsidRDefault="00C61899" w:rsidP="00C41F1A">
      <w:pPr>
        <w:pStyle w:val="libNormal"/>
        <w:rPr>
          <w:rtl/>
          <w:lang w:bidi="fa-IR"/>
        </w:rPr>
      </w:pPr>
      <w:r>
        <w:rPr>
          <w:rtl/>
          <w:lang w:bidi="fa-IR"/>
        </w:rPr>
        <w:t>4 استغفار و توبه .</w:t>
      </w:r>
      <w:r w:rsidR="00AE35C7">
        <w:rPr>
          <w:rtl/>
          <w:lang w:bidi="fa-IR"/>
        </w:rPr>
        <w:t xml:space="preserve"> (</w:t>
      </w:r>
      <w:r w:rsidRPr="000B4CCD">
        <w:rPr>
          <w:rStyle w:val="libAieChar"/>
          <w:rtl/>
        </w:rPr>
        <w:t>لولا تستغفرون اللّه لعلّكم ترحمون</w:t>
      </w:r>
      <w:r>
        <w:rPr>
          <w:rtl/>
          <w:lang w:bidi="fa-IR"/>
        </w:rPr>
        <w:t xml:space="preserve">) </w:t>
      </w:r>
      <w:r w:rsidR="00AE35C7">
        <w:rPr>
          <w:rStyle w:val="libFootnotenumChar"/>
          <w:rtl/>
        </w:rPr>
        <w:t xml:space="preserve"> (</w:t>
      </w:r>
      <w:r w:rsidR="00C41F1A" w:rsidRPr="004956C6">
        <w:rPr>
          <w:rStyle w:val="libFootnotenumChar"/>
          <w:rtl/>
        </w:rPr>
        <w:t>186)</w:t>
      </w:r>
    </w:p>
    <w:p w:rsidR="001D3CF5" w:rsidRDefault="00C61899" w:rsidP="00C41F1A">
      <w:pPr>
        <w:pStyle w:val="libNormal"/>
        <w:rPr>
          <w:rStyle w:val="libFootnotenumChar"/>
          <w:rtl/>
        </w:rPr>
      </w:pPr>
      <w:r>
        <w:rPr>
          <w:rtl/>
          <w:lang w:bidi="fa-IR"/>
        </w:rPr>
        <w:t>5گوش جان سپردن به تلاوت قرآن .</w:t>
      </w:r>
      <w:r w:rsidR="00AE35C7">
        <w:rPr>
          <w:rtl/>
          <w:lang w:bidi="fa-IR"/>
        </w:rPr>
        <w:t xml:space="preserve"> (</w:t>
      </w:r>
      <w:r w:rsidRPr="000B4CCD">
        <w:rPr>
          <w:rStyle w:val="libAieChar"/>
          <w:rtl/>
        </w:rPr>
        <w:t>و اذا قراء القرآن فاستمعوا له ... لعلّكم ترحمون</w:t>
      </w:r>
      <w:r>
        <w:rPr>
          <w:rtl/>
          <w:lang w:bidi="fa-IR"/>
        </w:rPr>
        <w:t xml:space="preserve">) </w:t>
      </w:r>
      <w:r w:rsidR="00AE35C7">
        <w:rPr>
          <w:rStyle w:val="libFootnotenumChar"/>
          <w:rtl/>
        </w:rPr>
        <w:t xml:space="preserve"> (</w:t>
      </w:r>
      <w:r w:rsidR="00C41F1A" w:rsidRPr="004956C6">
        <w:rPr>
          <w:rStyle w:val="libFootnotenumChar"/>
          <w:rtl/>
        </w:rPr>
        <w:t>187)</w:t>
      </w:r>
    </w:p>
    <w:p w:rsidR="00C61899" w:rsidRDefault="00BB0117" w:rsidP="00E51837">
      <w:pPr>
        <w:pStyle w:val="Heading2"/>
        <w:rPr>
          <w:rtl/>
          <w:lang w:bidi="fa-IR"/>
        </w:rPr>
      </w:pPr>
      <w:bookmarkStart w:id="64" w:name="_Toc365974424"/>
      <w:r>
        <w:rPr>
          <w:rtl/>
          <w:lang w:bidi="fa-IR"/>
        </w:rPr>
        <w:t>عوامل دريافت رحمت در روايات</w:t>
      </w:r>
      <w:bookmarkEnd w:id="64"/>
      <w:r>
        <w:rPr>
          <w:rtl/>
          <w:lang w:bidi="fa-IR"/>
        </w:rPr>
        <w:t xml:space="preserve"> </w:t>
      </w:r>
    </w:p>
    <w:p w:rsidR="00C61899" w:rsidRDefault="00C61899" w:rsidP="00C41F1A">
      <w:pPr>
        <w:pStyle w:val="libNormal"/>
        <w:rPr>
          <w:rtl/>
          <w:lang w:bidi="fa-IR"/>
        </w:rPr>
      </w:pPr>
      <w:r>
        <w:rPr>
          <w:rtl/>
          <w:lang w:bidi="fa-IR"/>
        </w:rPr>
        <w:t>در رواياتى از پيامبر واهل بيت عليهم السلام كه عِدل قرآن هستند نيز براى مشمول رحمت خدا شدن سفارشاتى به چشم مى خورد از جمله :</w:t>
      </w:r>
    </w:p>
    <w:p w:rsidR="00C61899" w:rsidRDefault="00C61899" w:rsidP="00C41F1A">
      <w:pPr>
        <w:pStyle w:val="libNormal"/>
        <w:rPr>
          <w:rtl/>
          <w:lang w:bidi="fa-IR"/>
        </w:rPr>
      </w:pPr>
      <w:r>
        <w:rPr>
          <w:rtl/>
          <w:lang w:bidi="fa-IR"/>
        </w:rPr>
        <w:t>1 عيادت مؤ من بيمار. «</w:t>
      </w:r>
      <w:r w:rsidRPr="000B4CCD">
        <w:rPr>
          <w:rStyle w:val="libAieChar"/>
          <w:rtl/>
        </w:rPr>
        <w:t>مَن عادَ مؤ مِناً خاضَ الرَّحمة خَوضاً</w:t>
      </w:r>
      <w:r>
        <w:rPr>
          <w:rtl/>
          <w:lang w:bidi="fa-IR"/>
        </w:rPr>
        <w:t xml:space="preserve">» </w:t>
      </w:r>
      <w:r w:rsidR="00AE35C7">
        <w:rPr>
          <w:rStyle w:val="libFootnotenumChar"/>
          <w:rtl/>
        </w:rPr>
        <w:t xml:space="preserve"> (</w:t>
      </w:r>
      <w:r w:rsidR="00C41F1A" w:rsidRPr="004956C6">
        <w:rPr>
          <w:rStyle w:val="libFootnotenumChar"/>
          <w:rtl/>
        </w:rPr>
        <w:t>188)</w:t>
      </w:r>
      <w:r>
        <w:rPr>
          <w:rtl/>
          <w:lang w:bidi="fa-IR"/>
        </w:rPr>
        <w:t xml:space="preserve"> هر كس به عيادت بيمار مؤ منى برود، غرق در رحمت الهى شده است .</w:t>
      </w:r>
    </w:p>
    <w:p w:rsidR="00C61899" w:rsidRDefault="00C61899" w:rsidP="00C41F1A">
      <w:pPr>
        <w:pStyle w:val="libNormal"/>
        <w:rPr>
          <w:rtl/>
          <w:lang w:bidi="fa-IR"/>
        </w:rPr>
      </w:pPr>
      <w:r>
        <w:rPr>
          <w:rtl/>
          <w:lang w:bidi="fa-IR"/>
        </w:rPr>
        <w:t>2 كمك به ضعفا. «</w:t>
      </w:r>
      <w:r w:rsidRPr="000B4CCD">
        <w:rPr>
          <w:rStyle w:val="libAieChar"/>
          <w:rtl/>
        </w:rPr>
        <w:t>اِرحَموا ضُعفائكم و اطلبوا الرّحمة</w:t>
      </w:r>
      <w:r>
        <w:rPr>
          <w:rtl/>
          <w:lang w:bidi="fa-IR"/>
        </w:rPr>
        <w:t xml:space="preserve"> ...» </w:t>
      </w:r>
      <w:r w:rsidR="00AE35C7">
        <w:rPr>
          <w:rStyle w:val="libFootnotenumChar"/>
          <w:rtl/>
        </w:rPr>
        <w:t xml:space="preserve"> (</w:t>
      </w:r>
      <w:r w:rsidR="00C41F1A" w:rsidRPr="004956C6">
        <w:rPr>
          <w:rStyle w:val="libFootnotenumChar"/>
          <w:rtl/>
        </w:rPr>
        <w:t>189)</w:t>
      </w:r>
      <w:r>
        <w:rPr>
          <w:rtl/>
          <w:lang w:bidi="fa-IR"/>
        </w:rPr>
        <w:t xml:space="preserve"> به طبقه محروم رحم كنيد و با اين عمل خود، از خداوند طلب رحمت نمائيد.</w:t>
      </w:r>
    </w:p>
    <w:p w:rsidR="00C61899" w:rsidRDefault="00C61899" w:rsidP="00C41F1A">
      <w:pPr>
        <w:pStyle w:val="libNormal"/>
        <w:rPr>
          <w:rtl/>
          <w:lang w:bidi="fa-IR"/>
        </w:rPr>
      </w:pPr>
      <w:r>
        <w:rPr>
          <w:rtl/>
          <w:lang w:bidi="fa-IR"/>
        </w:rPr>
        <w:t>3 ترحّم به عيالمندان . در روايات بسيار سفارش شده است كه به كسانى كه دختران متعدّد دارند كمك كنيد.</w:t>
      </w:r>
    </w:p>
    <w:p w:rsidR="00C61899" w:rsidRDefault="00C61899" w:rsidP="00C41F1A">
      <w:pPr>
        <w:pStyle w:val="libNormal"/>
        <w:rPr>
          <w:rtl/>
          <w:lang w:bidi="fa-IR"/>
        </w:rPr>
      </w:pPr>
      <w:r>
        <w:rPr>
          <w:rtl/>
          <w:lang w:bidi="fa-IR"/>
        </w:rPr>
        <w:t xml:space="preserve">4 دعا، نماز، سخن نرم ، دست دادن و معانقه با برادران دينى خود نيز از اسباب دريافت رحمت الهى است . </w:t>
      </w:r>
      <w:r w:rsidR="00AE35C7">
        <w:rPr>
          <w:rStyle w:val="libFootnotenumChar"/>
          <w:rtl/>
        </w:rPr>
        <w:t xml:space="preserve"> (</w:t>
      </w:r>
      <w:r w:rsidR="00C41F1A" w:rsidRPr="004956C6">
        <w:rPr>
          <w:rStyle w:val="libFootnotenumChar"/>
          <w:rtl/>
        </w:rPr>
        <w:t>190)</w:t>
      </w:r>
    </w:p>
    <w:p w:rsidR="00C61899" w:rsidRDefault="00C61899" w:rsidP="00C41F1A">
      <w:pPr>
        <w:pStyle w:val="libNormal"/>
        <w:rPr>
          <w:rtl/>
          <w:lang w:bidi="fa-IR"/>
        </w:rPr>
      </w:pPr>
      <w:r>
        <w:rPr>
          <w:rtl/>
          <w:lang w:bidi="fa-IR"/>
        </w:rPr>
        <w:lastRenderedPageBreak/>
        <w:t>5</w:t>
      </w:r>
      <w:r w:rsidR="000B4CCD">
        <w:rPr>
          <w:rFonts w:hint="cs"/>
          <w:rtl/>
          <w:lang w:bidi="fa-IR"/>
        </w:rPr>
        <w:t xml:space="preserve"> </w:t>
      </w:r>
      <w:r>
        <w:rPr>
          <w:rtl/>
          <w:lang w:bidi="fa-IR"/>
        </w:rPr>
        <w:t xml:space="preserve">رفع گرفتارى مردم . در روايات مى خوانيم : افراد گرفتارى كه براى حل مشكل خود به شما مراجعه مى كنند رحمت الهى هستند، آنان را رد نكنيد. </w:t>
      </w:r>
      <w:r w:rsidR="00AE35C7">
        <w:rPr>
          <w:rStyle w:val="libFootnotenumChar"/>
          <w:rtl/>
        </w:rPr>
        <w:t xml:space="preserve"> (</w:t>
      </w:r>
      <w:r w:rsidR="00C41F1A" w:rsidRPr="004956C6">
        <w:rPr>
          <w:rStyle w:val="libFootnotenumChar"/>
          <w:rtl/>
        </w:rPr>
        <w:t>191)</w:t>
      </w:r>
    </w:p>
    <w:p w:rsidR="00F15932" w:rsidRPr="0095013B" w:rsidRDefault="00F15932" w:rsidP="0095013B">
      <w:pPr>
        <w:rPr>
          <w:highlight w:val="yellow"/>
          <w:rtl/>
        </w:rPr>
      </w:pPr>
      <w:r>
        <w:rPr>
          <w:highlight w:val="yellow"/>
          <w:rtl/>
        </w:rPr>
        <w:br w:type="page"/>
      </w:r>
    </w:p>
    <w:p w:rsidR="00C61899" w:rsidRPr="00652837" w:rsidRDefault="00BB0117" w:rsidP="000B4CCD">
      <w:pPr>
        <w:pStyle w:val="Heading1"/>
        <w:rPr>
          <w:rtl/>
        </w:rPr>
      </w:pPr>
      <w:bookmarkStart w:id="65" w:name="_Toc365974425"/>
      <w:r w:rsidRPr="00652837">
        <w:rPr>
          <w:rtl/>
        </w:rPr>
        <w:lastRenderedPageBreak/>
        <w:t>آيه</w:t>
      </w:r>
      <w:r w:rsidR="00AE35C7" w:rsidRPr="00652837">
        <w:rPr>
          <w:rtl/>
        </w:rPr>
        <w:t xml:space="preserve"> (</w:t>
      </w:r>
      <w:r w:rsidRPr="00652837">
        <w:rPr>
          <w:rtl/>
        </w:rPr>
        <w:t>11)</w:t>
      </w:r>
      <w:bookmarkEnd w:id="65"/>
    </w:p>
    <w:p w:rsidR="00C61899" w:rsidRDefault="00C61899" w:rsidP="000B4CCD">
      <w:pPr>
        <w:pStyle w:val="libAie"/>
        <w:rPr>
          <w:rtl/>
          <w:lang w:bidi="fa-IR"/>
        </w:rPr>
      </w:pPr>
      <w:r>
        <w:rPr>
          <w:rtl/>
          <w:lang w:bidi="fa-IR"/>
        </w:rPr>
        <w:t>يََّاءَيُّهَا الَّذِينَ ءَامَنُواْ لاَ يَسْخَرْ قَوْمٌ مِّن قَوْمٍ عَسَىَّ اءَن يَكُونُواْ خَيْراً مِّنْهُمْ وَلاَ نِسَآءٌ مِّن نِّسَآءٍ عَسَىَّ اءَن يَكُنَّ خَيْراً مِّنْهُنَّ وَلاَ تَلْمِزُوَّاْ اءَنفُسَكُمْ وَلاَ تَنَابَزُواْ بِالاَْلْقَ بِ بِئْسَ الاِسْمُ الْفُسُوقُ بَعْدَ الاِْيمَنِ وَمَن لَّمْ يَتُبْ فَاءُوْلََّئِكَ هُمُ الظَّ لِمُونَ</w:t>
      </w:r>
    </w:p>
    <w:p w:rsidR="001D3CF5" w:rsidRDefault="00C61899" w:rsidP="00C41F1A">
      <w:pPr>
        <w:pStyle w:val="libNormal"/>
        <w:rPr>
          <w:rtl/>
          <w:lang w:bidi="fa-IR"/>
        </w:rPr>
      </w:pPr>
      <w:r>
        <w:rPr>
          <w:rtl/>
          <w:lang w:bidi="fa-IR"/>
        </w:rPr>
        <w:t xml:space="preserve">اى كسانى كه ايمان آورده ايد! مبادا قومى قوم ديگر را مسخره كند، شايد مسخره شدگان بهتر از مسخره كنندگان باشند و زنان ، زنان را مسخره نكنند، شايد آنان بهتر از اينان باشند و در ميان خودتان عيبجويى نكنيد و </w:t>
      </w:r>
    </w:p>
    <w:p w:rsidR="00C61899" w:rsidRDefault="00C61899" w:rsidP="000B4CCD">
      <w:pPr>
        <w:pStyle w:val="libNormal0"/>
        <w:rPr>
          <w:rtl/>
          <w:lang w:bidi="fa-IR"/>
        </w:rPr>
      </w:pPr>
      <w:r>
        <w:rPr>
          <w:rtl/>
          <w:lang w:bidi="fa-IR"/>
        </w:rPr>
        <w:t>يكديگر را با لقب هاى بد نخوانيد.</w:t>
      </w:r>
      <w:r w:rsidR="00AE35C7">
        <w:rPr>
          <w:rtl/>
          <w:lang w:bidi="fa-IR"/>
        </w:rPr>
        <w:t xml:space="preserve"> (</w:t>
      </w:r>
      <w:r>
        <w:rPr>
          <w:rtl/>
          <w:lang w:bidi="fa-IR"/>
        </w:rPr>
        <w:t>زيرا) فسق بعد از ايمان ، بد رسمى است ،</w:t>
      </w:r>
      <w:r w:rsidR="00AE35C7">
        <w:rPr>
          <w:rtl/>
          <w:lang w:bidi="fa-IR"/>
        </w:rPr>
        <w:t xml:space="preserve"> (</w:t>
      </w:r>
      <w:r>
        <w:rPr>
          <w:rtl/>
          <w:lang w:bidi="fa-IR"/>
        </w:rPr>
        <w:t>مسخره وعيبجويى و بدنام بردن ديگران ، خروج از مَدار ايمان و فسق است كه سزاوار شما نيست) و هر كس</w:t>
      </w:r>
      <w:r w:rsidR="00AE35C7">
        <w:rPr>
          <w:rtl/>
          <w:lang w:bidi="fa-IR"/>
        </w:rPr>
        <w:t xml:space="preserve"> (</w:t>
      </w:r>
      <w:r>
        <w:rPr>
          <w:rtl/>
          <w:lang w:bidi="fa-IR"/>
        </w:rPr>
        <w:t>از اين اعمال) توبه نكند، پس آنان همان ستمگرانند.</w:t>
      </w:r>
    </w:p>
    <w:p w:rsidR="00C61899" w:rsidRDefault="00643B46" w:rsidP="00643B46">
      <w:pPr>
        <w:pStyle w:val="Heading2"/>
        <w:rPr>
          <w:rtl/>
          <w:lang w:bidi="fa-IR"/>
        </w:rPr>
      </w:pPr>
      <w:bookmarkStart w:id="66" w:name="_Toc365974426"/>
      <w:r>
        <w:rPr>
          <w:rtl/>
          <w:lang w:bidi="fa-IR"/>
        </w:rPr>
        <w:t>نكته ها:</w:t>
      </w:r>
      <w:bookmarkEnd w:id="66"/>
    </w:p>
    <w:p w:rsidR="00C61899" w:rsidRDefault="00C61899" w:rsidP="00C41F1A">
      <w:pPr>
        <w:pStyle w:val="libNormal"/>
        <w:rPr>
          <w:rtl/>
          <w:lang w:bidi="fa-IR"/>
        </w:rPr>
      </w:pPr>
      <w:r>
        <w:rPr>
          <w:rtl/>
          <w:lang w:bidi="fa-IR"/>
        </w:rPr>
        <w:t xml:space="preserve">كلمه «لَمز» عيبجويى روبرو و كلمه «هَمز» عيبجويى پشت سر است </w:t>
      </w:r>
      <w:r w:rsidR="00AE35C7">
        <w:rPr>
          <w:rStyle w:val="libFootnotenumChar"/>
          <w:rtl/>
        </w:rPr>
        <w:t xml:space="preserve"> (</w:t>
      </w:r>
      <w:r w:rsidR="00C41F1A" w:rsidRPr="004956C6">
        <w:rPr>
          <w:rStyle w:val="libFootnotenumChar"/>
          <w:rtl/>
        </w:rPr>
        <w:t>192)</w:t>
      </w:r>
      <w:r>
        <w:rPr>
          <w:rtl/>
          <w:lang w:bidi="fa-IR"/>
        </w:rPr>
        <w:t xml:space="preserve"> وكلمه «تَنابُز» صدازدن ديگران با لقب بد است . </w:t>
      </w:r>
      <w:r w:rsidR="00AE35C7">
        <w:rPr>
          <w:rStyle w:val="libFootnotenumChar"/>
          <w:rtl/>
        </w:rPr>
        <w:t xml:space="preserve"> (</w:t>
      </w:r>
      <w:r w:rsidR="00C41F1A" w:rsidRPr="004956C6">
        <w:rPr>
          <w:rStyle w:val="libFootnotenumChar"/>
          <w:rtl/>
        </w:rPr>
        <w:t>193)</w:t>
      </w:r>
    </w:p>
    <w:p w:rsidR="00C61899" w:rsidRDefault="00C61899" w:rsidP="00C41F1A">
      <w:pPr>
        <w:pStyle w:val="libNormal"/>
        <w:rPr>
          <w:rtl/>
          <w:lang w:bidi="fa-IR"/>
        </w:rPr>
      </w:pPr>
      <w:r>
        <w:rPr>
          <w:rtl/>
          <w:lang w:bidi="fa-IR"/>
        </w:rPr>
        <w:t>در آيه قبل ، مسئله برادرى مطرح شد و در اين آيه مسائلى مطرح مى شود كه برادرى را از بين مى برد و همچنين در آيات قبل سخن از درگيرى و اصلاح بود، در اين آيه به بعضى از عوامل و ريشه هاى فتنه و درگيرى كه مسخره ، تحقير و بدنام بردن است اشاره مى كند.</w:t>
      </w:r>
    </w:p>
    <w:p w:rsidR="00C61899" w:rsidRDefault="00C61899" w:rsidP="00C41F1A">
      <w:pPr>
        <w:pStyle w:val="libNormal"/>
        <w:rPr>
          <w:rtl/>
          <w:lang w:bidi="fa-IR"/>
        </w:rPr>
      </w:pPr>
      <w:r>
        <w:rPr>
          <w:rtl/>
          <w:lang w:bidi="fa-IR"/>
        </w:rPr>
        <w:t>آرى ، يكى از بركات عمل به دستورات اسلام ، سالم سازى محيط اجتماعى و جلوگيرى از مسخره و بدنام بردن يكديگر است .</w:t>
      </w:r>
    </w:p>
    <w:p w:rsidR="00C61899" w:rsidRDefault="00643B46" w:rsidP="00643B46">
      <w:pPr>
        <w:pStyle w:val="Heading2"/>
        <w:rPr>
          <w:rtl/>
          <w:lang w:bidi="fa-IR"/>
        </w:rPr>
      </w:pPr>
      <w:bookmarkStart w:id="67" w:name="_Toc365974427"/>
      <w:r>
        <w:rPr>
          <w:rtl/>
          <w:lang w:bidi="fa-IR"/>
        </w:rPr>
        <w:lastRenderedPageBreak/>
        <w:t>پيام ها:</w:t>
      </w:r>
      <w:bookmarkEnd w:id="67"/>
    </w:p>
    <w:p w:rsidR="00C61899" w:rsidRDefault="00C61899" w:rsidP="00C41F1A">
      <w:pPr>
        <w:pStyle w:val="libNormal"/>
        <w:rPr>
          <w:rtl/>
          <w:lang w:bidi="fa-IR"/>
        </w:rPr>
      </w:pPr>
      <w:r>
        <w:rPr>
          <w:rtl/>
          <w:lang w:bidi="fa-IR"/>
        </w:rPr>
        <w:t>1 ايمان به خدا، با مسخره كردن بندگان خدا سازگار نيست .</w:t>
      </w:r>
      <w:r w:rsidR="00AE35C7">
        <w:rPr>
          <w:rtl/>
          <w:lang w:bidi="fa-IR"/>
        </w:rPr>
        <w:t xml:space="preserve"> (</w:t>
      </w:r>
      <w:r w:rsidRPr="000B4CCD">
        <w:rPr>
          <w:rStyle w:val="libAieChar"/>
          <w:rtl/>
        </w:rPr>
        <w:t>يا ايّها الّذين آمنوا لايسخر</w:t>
      </w:r>
      <w:r>
        <w:rPr>
          <w:rtl/>
          <w:lang w:bidi="fa-IR"/>
        </w:rPr>
        <w:t>)</w:t>
      </w:r>
    </w:p>
    <w:p w:rsidR="00C61899" w:rsidRDefault="00C61899" w:rsidP="00C41F1A">
      <w:pPr>
        <w:pStyle w:val="libNormal"/>
        <w:rPr>
          <w:rtl/>
          <w:lang w:bidi="fa-IR"/>
        </w:rPr>
      </w:pPr>
      <w:r>
        <w:rPr>
          <w:rtl/>
          <w:lang w:bidi="fa-IR"/>
        </w:rPr>
        <w:t>2 كسى كه مردم را از توهين به ديگران باز مى دارد نبايد در شيوه باز داشتنش توهين باشد.</w:t>
      </w:r>
      <w:r w:rsidR="00AE35C7">
        <w:rPr>
          <w:rtl/>
          <w:lang w:bidi="fa-IR"/>
        </w:rPr>
        <w:t xml:space="preserve"> (</w:t>
      </w:r>
      <w:r w:rsidRPr="000B4CCD">
        <w:rPr>
          <w:rStyle w:val="libAieChar"/>
          <w:rtl/>
        </w:rPr>
        <w:t>لايسخر قوم من قوم</w:t>
      </w:r>
      <w:r>
        <w:rPr>
          <w:rtl/>
          <w:lang w:bidi="fa-IR"/>
        </w:rPr>
        <w:t>) و نفرمود: «</w:t>
      </w:r>
      <w:r w:rsidRPr="000B4CCD">
        <w:rPr>
          <w:rStyle w:val="libAieChar"/>
          <w:rtl/>
        </w:rPr>
        <w:t>لاتسخروا</w:t>
      </w:r>
      <w:r>
        <w:rPr>
          <w:rtl/>
          <w:lang w:bidi="fa-IR"/>
        </w:rPr>
        <w:t>» كه به معناى اين است كه شما مسخره كننده هستيد.</w:t>
      </w:r>
    </w:p>
    <w:p w:rsidR="001D3CF5" w:rsidRDefault="00C61899" w:rsidP="00C41F1A">
      <w:pPr>
        <w:pStyle w:val="libNormal"/>
        <w:rPr>
          <w:rtl/>
          <w:lang w:bidi="fa-IR"/>
        </w:rPr>
      </w:pPr>
      <w:r>
        <w:rPr>
          <w:rtl/>
          <w:lang w:bidi="fa-IR"/>
        </w:rPr>
        <w:t>3 مسخره ، كليد فتنه ، كينه و دشمنى است .</w:t>
      </w:r>
      <w:r w:rsidR="00AE35C7">
        <w:rPr>
          <w:rtl/>
          <w:lang w:bidi="fa-IR"/>
        </w:rPr>
        <w:t xml:space="preserve"> (</w:t>
      </w:r>
      <w:r>
        <w:rPr>
          <w:rtl/>
          <w:lang w:bidi="fa-IR"/>
        </w:rPr>
        <w:t>لايسخر قوم ...)</w:t>
      </w:r>
      <w:r w:rsidR="00AE35C7">
        <w:rPr>
          <w:rtl/>
          <w:lang w:bidi="fa-IR"/>
        </w:rPr>
        <w:t xml:space="preserve"> (</w:t>
      </w:r>
      <w:r>
        <w:rPr>
          <w:rtl/>
          <w:lang w:bidi="fa-IR"/>
        </w:rPr>
        <w:t>بعد از بيان برادرى ، صلح و آشتى ، از مسخره كردن نهى شده است)</w:t>
      </w:r>
    </w:p>
    <w:p w:rsidR="00C61899" w:rsidRDefault="00C61899" w:rsidP="00C41F1A">
      <w:pPr>
        <w:pStyle w:val="libNormal"/>
        <w:rPr>
          <w:rtl/>
          <w:lang w:bidi="fa-IR"/>
        </w:rPr>
      </w:pPr>
      <w:r>
        <w:rPr>
          <w:rtl/>
          <w:lang w:bidi="fa-IR"/>
        </w:rPr>
        <w:t>4 در شيوه تبليغ آنجا كه مسئله اى مهم يا مخاطبان متنوّع هستند، بايد مطالب براى هر دسته از مخاطبان تكرار شود.</w:t>
      </w:r>
      <w:r w:rsidR="00AE35C7">
        <w:rPr>
          <w:rtl/>
          <w:lang w:bidi="fa-IR"/>
        </w:rPr>
        <w:t xml:space="preserve"> (</w:t>
      </w:r>
      <w:r w:rsidRPr="000B4CCD">
        <w:rPr>
          <w:rStyle w:val="libAieChar"/>
          <w:rtl/>
        </w:rPr>
        <w:t>قوم من قوم ... ولانساء من نساء</w:t>
      </w:r>
      <w:r>
        <w:rPr>
          <w:rtl/>
          <w:lang w:bidi="fa-IR"/>
        </w:rPr>
        <w:t>)</w:t>
      </w:r>
    </w:p>
    <w:p w:rsidR="00C61899" w:rsidRDefault="00C61899" w:rsidP="000B4CCD">
      <w:pPr>
        <w:pStyle w:val="libNormal"/>
        <w:rPr>
          <w:rtl/>
          <w:lang w:bidi="fa-IR"/>
        </w:rPr>
      </w:pPr>
      <w:r>
        <w:rPr>
          <w:rtl/>
          <w:lang w:bidi="fa-IR"/>
        </w:rPr>
        <w:t>5</w:t>
      </w:r>
      <w:r w:rsidR="000B4CCD">
        <w:rPr>
          <w:rFonts w:hint="cs"/>
          <w:rtl/>
          <w:lang w:bidi="fa-IR"/>
        </w:rPr>
        <w:t xml:space="preserve"> </w:t>
      </w:r>
      <w:r>
        <w:rPr>
          <w:rtl/>
          <w:lang w:bidi="fa-IR"/>
        </w:rPr>
        <w:t>در شيوه تربيت وارشاد مردم بايد به سراغ خشك كردن ريشه هاى فساد رفت .</w:t>
      </w:r>
      <w:r w:rsidR="00AE35C7">
        <w:rPr>
          <w:rtl/>
          <w:lang w:bidi="fa-IR"/>
        </w:rPr>
        <w:t xml:space="preserve"> (</w:t>
      </w:r>
      <w:r w:rsidRPr="000B4CCD">
        <w:rPr>
          <w:rStyle w:val="libAieChar"/>
          <w:rtl/>
        </w:rPr>
        <w:t>عسى ان يكونوا خيرا</w:t>
      </w:r>
      <w:r w:rsidR="000B4CCD">
        <w:rPr>
          <w:rtl/>
          <w:lang w:bidi="fa-IR"/>
        </w:rPr>
        <w:t>)</w:t>
      </w:r>
      <w:r w:rsidR="000B4CCD">
        <w:rPr>
          <w:rFonts w:hint="cs"/>
          <w:rtl/>
          <w:lang w:bidi="fa-IR"/>
        </w:rPr>
        <w:t xml:space="preserve"> </w:t>
      </w:r>
      <w:r w:rsidR="00AE35C7">
        <w:rPr>
          <w:rtl/>
          <w:lang w:bidi="fa-IR"/>
        </w:rPr>
        <w:t xml:space="preserve"> (</w:t>
      </w:r>
      <w:r>
        <w:rPr>
          <w:rtl/>
          <w:lang w:bidi="fa-IR"/>
        </w:rPr>
        <w:t xml:space="preserve">ريشه مسخره </w:t>
      </w:r>
      <w:r w:rsidR="000B4CCD">
        <w:rPr>
          <w:rtl/>
          <w:lang w:bidi="fa-IR"/>
        </w:rPr>
        <w:t>كردن ، احساس خودبرتربينى است كه</w:t>
      </w:r>
      <w:r w:rsidR="000B4CCD">
        <w:rPr>
          <w:rFonts w:hint="cs"/>
          <w:rtl/>
          <w:lang w:bidi="fa-IR"/>
        </w:rPr>
        <w:t xml:space="preserve"> </w:t>
      </w:r>
      <w:r>
        <w:rPr>
          <w:rtl/>
          <w:lang w:bidi="fa-IR"/>
        </w:rPr>
        <w:t>قرآن اين ريشه را مى خشكاند و مى فرمايد: نبايد خود را بهتر از ديگران بدانيد، شايد او بهتر از شما باشد)</w:t>
      </w:r>
    </w:p>
    <w:p w:rsidR="00C61899" w:rsidRDefault="00C61899" w:rsidP="00C41F1A">
      <w:pPr>
        <w:pStyle w:val="libNormal"/>
        <w:rPr>
          <w:rtl/>
          <w:lang w:bidi="fa-IR"/>
        </w:rPr>
      </w:pPr>
      <w:r>
        <w:rPr>
          <w:rtl/>
          <w:lang w:bidi="fa-IR"/>
        </w:rPr>
        <w:t>6 ما از باطن مردم آگاه نيستيم ، پس نبايد ظاهربين ، سطحى نگر وامروزبين باشيم .</w:t>
      </w:r>
      <w:r w:rsidR="00AE35C7">
        <w:rPr>
          <w:rtl/>
          <w:lang w:bidi="fa-IR"/>
        </w:rPr>
        <w:t xml:space="preserve"> (</w:t>
      </w:r>
      <w:r w:rsidRPr="00D46BE6">
        <w:rPr>
          <w:rStyle w:val="libAieChar"/>
          <w:rtl/>
        </w:rPr>
        <w:t>عسى ان يكونوا خيرا...)</w:t>
      </w:r>
    </w:p>
    <w:p w:rsidR="00C61899" w:rsidRDefault="00C61899" w:rsidP="00C41F1A">
      <w:pPr>
        <w:pStyle w:val="libNormal"/>
        <w:rPr>
          <w:rtl/>
          <w:lang w:bidi="fa-IR"/>
        </w:rPr>
      </w:pPr>
      <w:r>
        <w:rPr>
          <w:rtl/>
          <w:lang w:bidi="fa-IR"/>
        </w:rPr>
        <w:t>7 همه مردم از يك جوهرند و عيبجويى از مردم در حقيقت عيبجويى از خود است .</w:t>
      </w:r>
      <w:r w:rsidR="00AE35C7">
        <w:rPr>
          <w:rtl/>
          <w:lang w:bidi="fa-IR"/>
        </w:rPr>
        <w:t xml:space="preserve"> (</w:t>
      </w:r>
      <w:r w:rsidRPr="00D46BE6">
        <w:rPr>
          <w:rStyle w:val="libAieChar"/>
          <w:rtl/>
        </w:rPr>
        <w:t>و لاتلمزوا انفسكم</w:t>
      </w:r>
      <w:r>
        <w:rPr>
          <w:rtl/>
          <w:lang w:bidi="fa-IR"/>
        </w:rPr>
        <w:t>)</w:t>
      </w:r>
    </w:p>
    <w:p w:rsidR="00C61899" w:rsidRDefault="00C61899" w:rsidP="00C41F1A">
      <w:pPr>
        <w:pStyle w:val="libNormal"/>
        <w:rPr>
          <w:rtl/>
          <w:lang w:bidi="fa-IR"/>
        </w:rPr>
      </w:pPr>
      <w:r>
        <w:rPr>
          <w:rtl/>
          <w:lang w:bidi="fa-IR"/>
        </w:rPr>
        <w:t>8</w:t>
      </w:r>
      <w:r w:rsidR="00D46BE6">
        <w:rPr>
          <w:rFonts w:hint="cs"/>
          <w:rtl/>
          <w:lang w:bidi="fa-IR"/>
        </w:rPr>
        <w:t xml:space="preserve"> </w:t>
      </w:r>
      <w:r>
        <w:rPr>
          <w:rtl/>
          <w:lang w:bidi="fa-IR"/>
        </w:rPr>
        <w:t>عيبجويى از ديگران ، آنان را به فكرانتقام انداخته و آنها نيز عيب تو را مى گويند، پس نقل عيب ديگران ، در آينده كشف عيوب خود است .</w:t>
      </w:r>
      <w:r w:rsidR="00AE35C7">
        <w:rPr>
          <w:rtl/>
          <w:lang w:bidi="fa-IR"/>
        </w:rPr>
        <w:t xml:space="preserve"> (</w:t>
      </w:r>
      <w:r w:rsidRPr="00D46BE6">
        <w:rPr>
          <w:rStyle w:val="libAieChar"/>
          <w:rtl/>
        </w:rPr>
        <w:t>و لاتلمزوا انفسكم</w:t>
      </w:r>
      <w:r>
        <w:rPr>
          <w:rtl/>
          <w:lang w:bidi="fa-IR"/>
        </w:rPr>
        <w:t>)</w:t>
      </w:r>
    </w:p>
    <w:p w:rsidR="00C61899" w:rsidRDefault="00C61899" w:rsidP="00C41F1A">
      <w:pPr>
        <w:pStyle w:val="libNormal"/>
        <w:rPr>
          <w:rtl/>
          <w:lang w:bidi="fa-IR"/>
        </w:rPr>
      </w:pPr>
      <w:r>
        <w:rPr>
          <w:rtl/>
          <w:lang w:bidi="fa-IR"/>
        </w:rPr>
        <w:lastRenderedPageBreak/>
        <w:t xml:space="preserve">9 مسخره ، يك طرفه باقى نمى ماند، دير يا زود مسئله به دو طرف كشيده مى شود. « </w:t>
      </w:r>
      <w:r w:rsidR="00AE35C7">
        <w:rPr>
          <w:rtl/>
          <w:lang w:bidi="fa-IR"/>
        </w:rPr>
        <w:t xml:space="preserve"> (</w:t>
      </w:r>
      <w:r>
        <w:rPr>
          <w:rtl/>
          <w:lang w:bidi="fa-IR"/>
        </w:rPr>
        <w:t>لاتنابزوا» براى كار طرفينى است)</w:t>
      </w:r>
    </w:p>
    <w:p w:rsidR="001D3CF5" w:rsidRDefault="00C61899" w:rsidP="00C41F1A">
      <w:pPr>
        <w:pStyle w:val="libNormal"/>
        <w:rPr>
          <w:rtl/>
          <w:lang w:bidi="fa-IR"/>
        </w:rPr>
      </w:pPr>
      <w:r>
        <w:rPr>
          <w:rtl/>
          <w:lang w:bidi="fa-IR"/>
        </w:rPr>
        <w:t>10 براى مسخره كردن و نام بد بردن ، توبه لازم است .</w:t>
      </w:r>
      <w:r w:rsidR="00AE35C7">
        <w:rPr>
          <w:rtl/>
          <w:lang w:bidi="fa-IR"/>
        </w:rPr>
        <w:t xml:space="preserve"> (</w:t>
      </w:r>
      <w:r w:rsidRPr="00D46BE6">
        <w:rPr>
          <w:rStyle w:val="libAieChar"/>
          <w:rtl/>
        </w:rPr>
        <w:t>و من لم يتب فاولئك هم الظالمون</w:t>
      </w:r>
      <w:r>
        <w:rPr>
          <w:rtl/>
          <w:lang w:bidi="fa-IR"/>
        </w:rPr>
        <w:t>) البتّه توبه تنها به زبان نيست ، بلكه توبه تحقير كردن ، تكريم نمودن است . توبه كسانى كه حقّى را كتمان كرده اند، بيان آنچه كتمان نموده اند مى باشد.</w:t>
      </w:r>
      <w:r w:rsidR="00AE35C7">
        <w:rPr>
          <w:rtl/>
          <w:lang w:bidi="fa-IR"/>
        </w:rPr>
        <w:t xml:space="preserve"> (</w:t>
      </w:r>
      <w:r w:rsidRPr="00D46BE6">
        <w:rPr>
          <w:rStyle w:val="libAieChar"/>
          <w:rtl/>
        </w:rPr>
        <w:t>تابوا و اصلحوا و بيّنوا</w:t>
      </w:r>
      <w:r>
        <w:rPr>
          <w:rtl/>
          <w:lang w:bidi="fa-IR"/>
        </w:rPr>
        <w:t xml:space="preserve">) </w:t>
      </w:r>
      <w:r w:rsidR="00AE35C7">
        <w:rPr>
          <w:rStyle w:val="libFootnotenumChar"/>
          <w:rtl/>
        </w:rPr>
        <w:t xml:space="preserve"> (</w:t>
      </w:r>
      <w:r w:rsidR="00C41F1A" w:rsidRPr="004956C6">
        <w:rPr>
          <w:rStyle w:val="libFootnotenumChar"/>
          <w:rtl/>
        </w:rPr>
        <w:t>194)</w:t>
      </w:r>
      <w:r>
        <w:rPr>
          <w:rtl/>
          <w:lang w:bidi="fa-IR"/>
        </w:rPr>
        <w:t xml:space="preserve"> و توبه كسانى كه دست به فساد زده اند، اصلاح كار خود است .</w:t>
      </w:r>
      <w:r w:rsidR="00AE35C7">
        <w:rPr>
          <w:rtl/>
          <w:lang w:bidi="fa-IR"/>
        </w:rPr>
        <w:t xml:space="preserve"> (</w:t>
      </w:r>
      <w:r>
        <w:rPr>
          <w:rtl/>
          <w:lang w:bidi="fa-IR"/>
        </w:rPr>
        <w:t>تابوا و اصلحوا)</w:t>
      </w:r>
    </w:p>
    <w:p w:rsidR="00C61899" w:rsidRDefault="00C61899" w:rsidP="00C41F1A">
      <w:pPr>
        <w:pStyle w:val="libNormal"/>
        <w:rPr>
          <w:rtl/>
          <w:lang w:bidi="fa-IR"/>
        </w:rPr>
      </w:pPr>
      <w:r>
        <w:rPr>
          <w:rtl/>
          <w:lang w:bidi="fa-IR"/>
        </w:rPr>
        <w:t>11 مسخره ، تجاوز به حريم افراد است كه اگر مسخره كننده توبه نكند، ظالم است .</w:t>
      </w:r>
      <w:r w:rsidR="00AE35C7">
        <w:rPr>
          <w:rtl/>
          <w:lang w:bidi="fa-IR"/>
        </w:rPr>
        <w:t xml:space="preserve"> (</w:t>
      </w:r>
      <w:r w:rsidRPr="00D46BE6">
        <w:rPr>
          <w:rStyle w:val="libAieChar"/>
          <w:rtl/>
        </w:rPr>
        <w:t>فاولئك هم الظالمون</w:t>
      </w:r>
      <w:r>
        <w:rPr>
          <w:rtl/>
          <w:lang w:bidi="fa-IR"/>
        </w:rPr>
        <w:t>)</w:t>
      </w:r>
    </w:p>
    <w:p w:rsidR="00C61899" w:rsidRDefault="00643B46" w:rsidP="00643B46">
      <w:pPr>
        <w:pStyle w:val="Heading2"/>
        <w:rPr>
          <w:rtl/>
          <w:lang w:bidi="fa-IR"/>
        </w:rPr>
      </w:pPr>
      <w:bookmarkStart w:id="68" w:name="_Toc365974428"/>
      <w:r>
        <w:rPr>
          <w:rtl/>
          <w:lang w:bidi="fa-IR"/>
        </w:rPr>
        <w:t>مسخره و استهزاى ديگران</w:t>
      </w:r>
      <w:bookmarkEnd w:id="68"/>
    </w:p>
    <w:p w:rsidR="00C61899" w:rsidRDefault="00C61899" w:rsidP="00C41F1A">
      <w:pPr>
        <w:pStyle w:val="libNormal"/>
        <w:rPr>
          <w:rtl/>
          <w:lang w:bidi="fa-IR"/>
        </w:rPr>
      </w:pPr>
      <w:r>
        <w:rPr>
          <w:rtl/>
          <w:lang w:bidi="fa-IR"/>
        </w:rPr>
        <w:t>استهزا، در ابتداى نظر يك گناه ، ولى در باطن چند گناه است ؛ مثلاً در مسخره كردن ، گناهانِ تحقير، خوار كردن ، كشف عيوب ، اختلاف افكنى ، غيبت ، كينه ، فتنه ، تحريك ، انتقام و طعنه به ديگران نهفته است .</w:t>
      </w:r>
    </w:p>
    <w:p w:rsidR="00C61899" w:rsidRDefault="00BB0117" w:rsidP="00637E41">
      <w:pPr>
        <w:pStyle w:val="Heading2"/>
        <w:rPr>
          <w:rtl/>
          <w:lang w:bidi="fa-IR"/>
        </w:rPr>
      </w:pPr>
      <w:bookmarkStart w:id="69" w:name="_Toc365974429"/>
      <w:r>
        <w:rPr>
          <w:rtl/>
          <w:lang w:bidi="fa-IR"/>
        </w:rPr>
        <w:t>ريشه هاى مسخره</w:t>
      </w:r>
      <w:bookmarkEnd w:id="69"/>
    </w:p>
    <w:p w:rsidR="00C61899" w:rsidRDefault="00C61899" w:rsidP="00C41F1A">
      <w:pPr>
        <w:pStyle w:val="libNormal"/>
        <w:rPr>
          <w:rtl/>
          <w:lang w:bidi="fa-IR"/>
        </w:rPr>
      </w:pPr>
      <w:r>
        <w:rPr>
          <w:rtl/>
          <w:lang w:bidi="fa-IR"/>
        </w:rPr>
        <w:t>1 گاهى مسخره كردن برخاسته از ثروت است كه قرآن مى فرمايد:</w:t>
      </w:r>
      <w:r w:rsidR="00AE35C7">
        <w:rPr>
          <w:rtl/>
          <w:lang w:bidi="fa-IR"/>
        </w:rPr>
        <w:t xml:space="preserve"> (</w:t>
      </w:r>
      <w:r w:rsidRPr="00D46BE6">
        <w:rPr>
          <w:rStyle w:val="libAieChar"/>
          <w:rtl/>
        </w:rPr>
        <w:t>وَيلٌ لِكلّ هُمَزة لُمَزة ، الّذى جَمع مالا و عَدّده</w:t>
      </w:r>
      <w:r>
        <w:rPr>
          <w:rtl/>
          <w:lang w:bidi="fa-IR"/>
        </w:rPr>
        <w:t xml:space="preserve">) </w:t>
      </w:r>
      <w:r w:rsidR="00AE35C7">
        <w:rPr>
          <w:rStyle w:val="libFootnotenumChar"/>
          <w:rtl/>
        </w:rPr>
        <w:t xml:space="preserve"> (</w:t>
      </w:r>
      <w:r w:rsidR="00C41F1A" w:rsidRPr="004956C6">
        <w:rPr>
          <w:rStyle w:val="libFootnotenumChar"/>
          <w:rtl/>
        </w:rPr>
        <w:t>195)</w:t>
      </w:r>
      <w:r>
        <w:rPr>
          <w:rtl/>
          <w:lang w:bidi="fa-IR"/>
        </w:rPr>
        <w:t xml:space="preserve"> واى بر كسى كه به خاطر ثروتى كه اندوخته است ، در برابر انسان و پشت سر او عيبجويى مى كند.</w:t>
      </w:r>
    </w:p>
    <w:p w:rsidR="00C61899" w:rsidRDefault="00C61899" w:rsidP="00C41F1A">
      <w:pPr>
        <w:pStyle w:val="libNormal"/>
        <w:rPr>
          <w:rtl/>
          <w:lang w:bidi="fa-IR"/>
        </w:rPr>
      </w:pPr>
      <w:r>
        <w:rPr>
          <w:rtl/>
          <w:lang w:bidi="fa-IR"/>
        </w:rPr>
        <w:t>2 گاهى ريشه استهزا، علم و مدارك تحصيلى است كه قرآن درباره اين گروه مى فرمايد:</w:t>
      </w:r>
      <w:r w:rsidR="00AE35C7">
        <w:rPr>
          <w:rtl/>
          <w:lang w:bidi="fa-IR"/>
        </w:rPr>
        <w:t xml:space="preserve"> (</w:t>
      </w:r>
      <w:r w:rsidRPr="00D46BE6">
        <w:rPr>
          <w:rStyle w:val="libAieChar"/>
          <w:rtl/>
        </w:rPr>
        <w:t>فَرِحوا بما عِندهم مِن العِلم و حاقَ بهم ما كانوا به يَستهزؤ ن</w:t>
      </w:r>
      <w:r>
        <w:rPr>
          <w:rtl/>
          <w:lang w:bidi="fa-IR"/>
        </w:rPr>
        <w:t xml:space="preserve">) </w:t>
      </w:r>
      <w:r w:rsidR="00AE35C7">
        <w:rPr>
          <w:rStyle w:val="libFootnotenumChar"/>
          <w:rtl/>
        </w:rPr>
        <w:t xml:space="preserve"> (</w:t>
      </w:r>
      <w:r w:rsidR="00C41F1A" w:rsidRPr="004956C6">
        <w:rPr>
          <w:rStyle w:val="libFootnotenumChar"/>
          <w:rtl/>
        </w:rPr>
        <w:t>196)</w:t>
      </w:r>
      <w:r>
        <w:rPr>
          <w:rtl/>
          <w:lang w:bidi="fa-IR"/>
        </w:rPr>
        <w:t xml:space="preserve"> آنان به علمى كه دارند شادند و آنچه را مسخره مى كردند، آنها را فرا گرفت .</w:t>
      </w:r>
    </w:p>
    <w:p w:rsidR="00C61899" w:rsidRDefault="00C61899" w:rsidP="00C41F1A">
      <w:pPr>
        <w:pStyle w:val="libNormal"/>
        <w:rPr>
          <w:rtl/>
          <w:lang w:bidi="fa-IR"/>
        </w:rPr>
      </w:pPr>
      <w:r>
        <w:rPr>
          <w:rtl/>
          <w:lang w:bidi="fa-IR"/>
        </w:rPr>
        <w:t>3 گاهى ريشه مسخره ، توانايى جسمى است . كفّار مى گفتند:</w:t>
      </w:r>
      <w:r w:rsidR="00AE35C7">
        <w:rPr>
          <w:rtl/>
          <w:lang w:bidi="fa-IR"/>
        </w:rPr>
        <w:t xml:space="preserve"> (</w:t>
      </w:r>
      <w:r w:rsidRPr="00D46BE6">
        <w:rPr>
          <w:rStyle w:val="libAieChar"/>
          <w:rtl/>
        </w:rPr>
        <w:t>مَن اَشدُّ مِنّا قُوّة</w:t>
      </w:r>
      <w:r>
        <w:rPr>
          <w:rtl/>
          <w:lang w:bidi="fa-IR"/>
        </w:rPr>
        <w:t xml:space="preserve">) </w:t>
      </w:r>
      <w:r w:rsidR="00AE35C7">
        <w:rPr>
          <w:rStyle w:val="libFootnotenumChar"/>
          <w:rtl/>
        </w:rPr>
        <w:t xml:space="preserve"> (</w:t>
      </w:r>
      <w:r w:rsidR="00C41F1A" w:rsidRPr="004956C6">
        <w:rPr>
          <w:rStyle w:val="libFootnotenumChar"/>
          <w:rtl/>
        </w:rPr>
        <w:t>197)</w:t>
      </w:r>
      <w:r>
        <w:rPr>
          <w:rtl/>
          <w:lang w:bidi="fa-IR"/>
        </w:rPr>
        <w:t xml:space="preserve"> كيست كه قدرت و توانايى او از ما بيشتر باشد؟</w:t>
      </w:r>
    </w:p>
    <w:p w:rsidR="00C61899" w:rsidRDefault="00C61899" w:rsidP="00C41F1A">
      <w:pPr>
        <w:pStyle w:val="libNormal"/>
        <w:rPr>
          <w:rtl/>
          <w:lang w:bidi="fa-IR"/>
        </w:rPr>
      </w:pPr>
      <w:r>
        <w:rPr>
          <w:rtl/>
          <w:lang w:bidi="fa-IR"/>
        </w:rPr>
        <w:lastRenderedPageBreak/>
        <w:t>4 گاهى انگيزه مسخره كردن ديگران ، عناوين و القاب دهان پر كن اجتماعى است . كفّار فقرايى را كه همراه انبيا بودند تحقير مى كردند و مى گفتند:</w:t>
      </w:r>
      <w:r w:rsidR="00AE35C7">
        <w:rPr>
          <w:rtl/>
          <w:lang w:bidi="fa-IR"/>
        </w:rPr>
        <w:t xml:space="preserve"> (</w:t>
      </w:r>
      <w:r w:rsidRPr="00D46BE6">
        <w:rPr>
          <w:rStyle w:val="libAieChar"/>
          <w:rtl/>
        </w:rPr>
        <w:t>ما نَراك اتّبعك الاّ الّذين هم اءراذِلُنا</w:t>
      </w:r>
      <w:r>
        <w:rPr>
          <w:rtl/>
          <w:lang w:bidi="fa-IR"/>
        </w:rPr>
        <w:t xml:space="preserve">) </w:t>
      </w:r>
      <w:r w:rsidR="00AE35C7">
        <w:rPr>
          <w:rStyle w:val="libFootnotenumChar"/>
          <w:rtl/>
        </w:rPr>
        <w:t xml:space="preserve"> (</w:t>
      </w:r>
      <w:r w:rsidR="00C41F1A" w:rsidRPr="004956C6">
        <w:rPr>
          <w:rStyle w:val="libFootnotenumChar"/>
          <w:rtl/>
        </w:rPr>
        <w:t>198)</w:t>
      </w:r>
      <w:r>
        <w:rPr>
          <w:rtl/>
          <w:lang w:bidi="fa-IR"/>
        </w:rPr>
        <w:t xml:space="preserve"> ما پيروان تو را جز افراد اراذل نمى بينيم .</w:t>
      </w:r>
    </w:p>
    <w:p w:rsidR="001D3CF5" w:rsidRDefault="00C61899" w:rsidP="00C41F1A">
      <w:pPr>
        <w:pStyle w:val="libNormal"/>
        <w:rPr>
          <w:rtl/>
          <w:lang w:bidi="fa-IR"/>
        </w:rPr>
      </w:pPr>
      <w:r>
        <w:rPr>
          <w:rtl/>
          <w:lang w:bidi="fa-IR"/>
        </w:rPr>
        <w:t>5</w:t>
      </w:r>
      <w:r w:rsidR="00D46BE6">
        <w:rPr>
          <w:rFonts w:hint="cs"/>
          <w:rtl/>
          <w:lang w:bidi="fa-IR"/>
        </w:rPr>
        <w:t xml:space="preserve"> </w:t>
      </w:r>
      <w:r>
        <w:rPr>
          <w:rtl/>
          <w:lang w:bidi="fa-IR"/>
        </w:rPr>
        <w:t>گاهى تفريح و سرگرمى منشاء مسخره است .</w:t>
      </w:r>
    </w:p>
    <w:p w:rsidR="00C61899" w:rsidRDefault="00C61899" w:rsidP="00C41F1A">
      <w:pPr>
        <w:pStyle w:val="libNormal"/>
        <w:rPr>
          <w:rtl/>
          <w:lang w:bidi="fa-IR"/>
        </w:rPr>
      </w:pPr>
      <w:r>
        <w:rPr>
          <w:rtl/>
          <w:lang w:bidi="fa-IR"/>
        </w:rPr>
        <w:t xml:space="preserve">6 گاهى طمع به مال و مقام ، سبب انتقاد از انسان در قالب مسخره مى شود. مثلا گروهى از پيامبر اكرم </w:t>
      </w:r>
      <w:r w:rsidR="00A332C7" w:rsidRPr="00A332C7">
        <w:rPr>
          <w:rStyle w:val="libAlaemChar"/>
          <w:rtl/>
        </w:rPr>
        <w:t>صلى‌الله‌عليه‌وآله</w:t>
      </w:r>
      <w:r>
        <w:rPr>
          <w:rtl/>
          <w:lang w:bidi="fa-IR"/>
        </w:rPr>
        <w:t xml:space="preserve"> درباره زكات عيبجويى مى كردند، قرآن مى فرمايد:</w:t>
      </w:r>
      <w:r w:rsidR="00AE35C7">
        <w:rPr>
          <w:rtl/>
          <w:lang w:bidi="fa-IR"/>
        </w:rPr>
        <w:t xml:space="preserve"> (</w:t>
      </w:r>
      <w:r w:rsidRPr="00D46BE6">
        <w:rPr>
          <w:rStyle w:val="libAieChar"/>
          <w:rtl/>
        </w:rPr>
        <w:t>و منهم مَن يَلمزُك فى الصّدقات فان اُعطوا منها رَضوا و اِن لم يُعطوا منها اذا هم يَسخَطون</w:t>
      </w:r>
      <w:r>
        <w:rPr>
          <w:rtl/>
          <w:lang w:bidi="fa-IR"/>
        </w:rPr>
        <w:t xml:space="preserve">) </w:t>
      </w:r>
      <w:r w:rsidR="00AE35C7">
        <w:rPr>
          <w:rStyle w:val="libFootnotenumChar"/>
          <w:rtl/>
        </w:rPr>
        <w:t xml:space="preserve"> (</w:t>
      </w:r>
      <w:r w:rsidR="00C41F1A" w:rsidRPr="004956C6">
        <w:rPr>
          <w:rStyle w:val="libFootnotenumChar"/>
          <w:rtl/>
        </w:rPr>
        <w:t>199)</w:t>
      </w:r>
      <w:r>
        <w:rPr>
          <w:rtl/>
          <w:lang w:bidi="fa-IR"/>
        </w:rPr>
        <w:t xml:space="preserve"> ريشه اين انتقاد طمع است كه اگر از همان زكات به خود آنان بدهى راضى مى شوند، ولى اگر ندهى همچنان عصبانى شده و عيبجويى مى نمايند.</w:t>
      </w:r>
    </w:p>
    <w:p w:rsidR="00C61899" w:rsidRDefault="00C61899" w:rsidP="00C41F1A">
      <w:pPr>
        <w:pStyle w:val="libNormal"/>
        <w:rPr>
          <w:rtl/>
          <w:lang w:bidi="fa-IR"/>
        </w:rPr>
      </w:pPr>
      <w:r>
        <w:rPr>
          <w:rtl/>
          <w:lang w:bidi="fa-IR"/>
        </w:rPr>
        <w:t xml:space="preserve">7 گاهى ريشه مسخره جهل و نادانى است . همين كه حضرت موسى دستور ذبح گاوى را داد، بنى اسرائيل گفتند: آيا مسخره مى كنى ؟ موسى </w:t>
      </w:r>
      <w:r w:rsidR="003E4D99" w:rsidRPr="003E4D99">
        <w:rPr>
          <w:rStyle w:val="libAlaemChar"/>
          <w:rtl/>
        </w:rPr>
        <w:t>عليه‌السلام</w:t>
      </w:r>
      <w:r>
        <w:rPr>
          <w:rtl/>
          <w:lang w:bidi="fa-IR"/>
        </w:rPr>
        <w:t xml:space="preserve"> گفت :</w:t>
      </w:r>
      <w:r w:rsidR="00AE35C7">
        <w:rPr>
          <w:rtl/>
          <w:lang w:bidi="fa-IR"/>
        </w:rPr>
        <w:t xml:space="preserve"> (</w:t>
      </w:r>
      <w:r w:rsidRPr="00D46BE6">
        <w:rPr>
          <w:rStyle w:val="libAieChar"/>
          <w:rtl/>
        </w:rPr>
        <w:t>اءعوذُ باللّه اَن اَكونَ من الجاهلين</w:t>
      </w:r>
      <w:r>
        <w:rPr>
          <w:rtl/>
          <w:lang w:bidi="fa-IR"/>
        </w:rPr>
        <w:t xml:space="preserve">) </w:t>
      </w:r>
      <w:r w:rsidR="00AE35C7">
        <w:rPr>
          <w:rStyle w:val="libFootnotenumChar"/>
          <w:rtl/>
        </w:rPr>
        <w:t xml:space="preserve"> (</w:t>
      </w:r>
      <w:r w:rsidR="00C41F1A" w:rsidRPr="004956C6">
        <w:rPr>
          <w:rStyle w:val="libFootnotenumChar"/>
          <w:rtl/>
        </w:rPr>
        <w:t>200)</w:t>
      </w:r>
      <w:r>
        <w:rPr>
          <w:rtl/>
          <w:lang w:bidi="fa-IR"/>
        </w:rPr>
        <w:t xml:space="preserve"> به خدا پناه مى برم كه از جاهلان باشم . يعنى مسخره برخاسته از جهل است و من جاهل نيستم .</w:t>
      </w:r>
    </w:p>
    <w:p w:rsidR="00C61899" w:rsidRDefault="00BB0117" w:rsidP="00637E41">
      <w:pPr>
        <w:pStyle w:val="Heading2"/>
        <w:rPr>
          <w:rtl/>
          <w:lang w:bidi="fa-IR"/>
        </w:rPr>
      </w:pPr>
      <w:bookmarkStart w:id="70" w:name="_Toc365974430"/>
      <w:r>
        <w:rPr>
          <w:rtl/>
          <w:lang w:bidi="fa-IR"/>
        </w:rPr>
        <w:t>تحقيرهاى ناخواسته</w:t>
      </w:r>
      <w:bookmarkEnd w:id="70"/>
    </w:p>
    <w:p w:rsidR="00C61899" w:rsidRDefault="00C61899" w:rsidP="00C41F1A">
      <w:pPr>
        <w:pStyle w:val="libNormal"/>
        <w:rPr>
          <w:rtl/>
          <w:lang w:bidi="fa-IR"/>
        </w:rPr>
      </w:pPr>
      <w:r>
        <w:rPr>
          <w:rtl/>
          <w:lang w:bidi="fa-IR"/>
        </w:rPr>
        <w:t xml:space="preserve">امام صادق </w:t>
      </w:r>
      <w:r w:rsidR="003E4D99" w:rsidRPr="003E4D99">
        <w:rPr>
          <w:rStyle w:val="libAlaemChar"/>
          <w:rtl/>
        </w:rPr>
        <w:t>عليه‌السلام</w:t>
      </w:r>
      <w:r>
        <w:rPr>
          <w:rtl/>
          <w:lang w:bidi="fa-IR"/>
        </w:rPr>
        <w:t xml:space="preserve"> از يكى از ياران خود پرسيد: زكات مال خود را چگونه مى دهى ؟ گفت : فقرا نزد من مى آيند و من مى پردازم .</w:t>
      </w:r>
    </w:p>
    <w:p w:rsidR="00C61899" w:rsidRDefault="00C61899" w:rsidP="00C41F1A">
      <w:pPr>
        <w:pStyle w:val="libNormal"/>
        <w:rPr>
          <w:rtl/>
          <w:lang w:bidi="fa-IR"/>
        </w:rPr>
      </w:pPr>
      <w:r>
        <w:rPr>
          <w:rtl/>
          <w:lang w:bidi="fa-IR"/>
        </w:rPr>
        <w:t xml:space="preserve">امام فرمود: آگاه باش كه آنان را ذليل كرده اى ، هرگز اين كار را تكرار نكن ! زيرا خداوند مى فرمايد: هركس دوست مرا ذليل كند، در كمين جنگ با من نشسته است . </w:t>
      </w:r>
      <w:r w:rsidR="00AE35C7">
        <w:rPr>
          <w:rStyle w:val="libFootnotenumChar"/>
          <w:rtl/>
        </w:rPr>
        <w:t xml:space="preserve"> (</w:t>
      </w:r>
      <w:r w:rsidR="00C41F1A" w:rsidRPr="004956C6">
        <w:rPr>
          <w:rStyle w:val="libFootnotenumChar"/>
          <w:rtl/>
        </w:rPr>
        <w:t>201)</w:t>
      </w:r>
    </w:p>
    <w:p w:rsidR="00C61899" w:rsidRDefault="00BB0117" w:rsidP="00637E41">
      <w:pPr>
        <w:pStyle w:val="Heading2"/>
        <w:rPr>
          <w:rtl/>
          <w:lang w:bidi="fa-IR"/>
        </w:rPr>
      </w:pPr>
      <w:bookmarkStart w:id="71" w:name="_Toc365974431"/>
      <w:r>
        <w:rPr>
          <w:rtl/>
          <w:lang w:bidi="fa-IR"/>
        </w:rPr>
        <w:lastRenderedPageBreak/>
        <w:t>درجات مسخره</w:t>
      </w:r>
      <w:bookmarkEnd w:id="71"/>
    </w:p>
    <w:p w:rsidR="001D3CF5" w:rsidRDefault="00C61899" w:rsidP="00C41F1A">
      <w:pPr>
        <w:pStyle w:val="libNormal"/>
        <w:rPr>
          <w:rtl/>
          <w:lang w:bidi="fa-IR"/>
        </w:rPr>
      </w:pPr>
      <w:r>
        <w:rPr>
          <w:rtl/>
          <w:lang w:bidi="fa-IR"/>
        </w:rPr>
        <w:t>هر چه مسخره شونده مقدّس تر باشد، استهزاى او خطرناك تر است . در قرآن مى خوانيم :</w:t>
      </w:r>
      <w:r w:rsidR="00AE35C7">
        <w:rPr>
          <w:rtl/>
          <w:lang w:bidi="fa-IR"/>
        </w:rPr>
        <w:t xml:space="preserve"> </w:t>
      </w:r>
      <w:r w:rsidR="00AE35C7" w:rsidRPr="001F6397">
        <w:rPr>
          <w:rStyle w:val="libAieChar"/>
          <w:rtl/>
        </w:rPr>
        <w:t>(</w:t>
      </w:r>
      <w:r w:rsidRPr="001F6397">
        <w:rPr>
          <w:rStyle w:val="libAieChar"/>
          <w:rtl/>
        </w:rPr>
        <w:t>اَباللّه و آياته و رَسولِه كُنتم تَستهزؤ ن</w:t>
      </w:r>
      <w:r>
        <w:rPr>
          <w:rtl/>
          <w:lang w:bidi="fa-IR"/>
        </w:rPr>
        <w:t xml:space="preserve">) </w:t>
      </w:r>
      <w:r w:rsidR="00AE35C7">
        <w:rPr>
          <w:rStyle w:val="libFootnotenumChar"/>
          <w:rtl/>
        </w:rPr>
        <w:t xml:space="preserve"> (</w:t>
      </w:r>
      <w:r w:rsidR="00C41F1A" w:rsidRPr="004956C6">
        <w:rPr>
          <w:rStyle w:val="libFootnotenumChar"/>
          <w:rtl/>
        </w:rPr>
        <w:t>202)</w:t>
      </w:r>
      <w:r>
        <w:rPr>
          <w:rtl/>
          <w:lang w:bidi="fa-IR"/>
        </w:rPr>
        <w:t xml:space="preserve"> آيا خدا و آيات و رسول او را مسخره مى كنيد.</w:t>
      </w:r>
    </w:p>
    <w:p w:rsidR="00C61899" w:rsidRDefault="00C61899" w:rsidP="00C41F1A">
      <w:pPr>
        <w:pStyle w:val="libNormal"/>
        <w:rPr>
          <w:rtl/>
          <w:lang w:bidi="fa-IR"/>
        </w:rPr>
      </w:pPr>
      <w:r>
        <w:rPr>
          <w:rtl/>
          <w:lang w:bidi="fa-IR"/>
        </w:rPr>
        <w:t xml:space="preserve">پيامبر اكرم </w:t>
      </w:r>
      <w:r w:rsidR="00A332C7" w:rsidRPr="00A332C7">
        <w:rPr>
          <w:rStyle w:val="libAlaemChar"/>
          <w:rtl/>
        </w:rPr>
        <w:t>صلى‌الله‌عليه‌وآله</w:t>
      </w:r>
      <w:r>
        <w:rPr>
          <w:rtl/>
          <w:lang w:bidi="fa-IR"/>
        </w:rPr>
        <w:t xml:space="preserve"> روز فتح مكه همه مشركان را بخشيد، جز كسانى كه كارشان هجو و تمسخر بود.</w:t>
      </w:r>
    </w:p>
    <w:p w:rsidR="00C61899" w:rsidRDefault="00C61899" w:rsidP="00C41F1A">
      <w:pPr>
        <w:pStyle w:val="libNormal"/>
        <w:rPr>
          <w:rtl/>
          <w:lang w:bidi="fa-IR"/>
        </w:rPr>
      </w:pPr>
      <w:r>
        <w:rPr>
          <w:rtl/>
          <w:lang w:bidi="fa-IR"/>
        </w:rPr>
        <w:t xml:space="preserve">در حديث مى خوانيم : ذليل كردن بنده مؤ منِ خدا، به منزله اعلان جنگ با خداست . </w:t>
      </w:r>
      <w:r w:rsidR="00AE35C7">
        <w:rPr>
          <w:rStyle w:val="libFootnotenumChar"/>
          <w:rtl/>
        </w:rPr>
        <w:t xml:space="preserve"> (</w:t>
      </w:r>
      <w:r w:rsidR="00C41F1A" w:rsidRPr="004956C6">
        <w:rPr>
          <w:rStyle w:val="libFootnotenumChar"/>
          <w:rtl/>
        </w:rPr>
        <w:t>203)</w:t>
      </w:r>
    </w:p>
    <w:p w:rsidR="00C61899" w:rsidRDefault="00BB0117" w:rsidP="00637E41">
      <w:pPr>
        <w:pStyle w:val="Heading2"/>
        <w:rPr>
          <w:rtl/>
          <w:lang w:bidi="fa-IR"/>
        </w:rPr>
      </w:pPr>
      <w:bookmarkStart w:id="72" w:name="_Toc365974432"/>
      <w:r>
        <w:rPr>
          <w:rtl/>
          <w:lang w:bidi="fa-IR"/>
        </w:rPr>
        <w:t>عواقب مسخره كردن</w:t>
      </w:r>
      <w:bookmarkEnd w:id="72"/>
    </w:p>
    <w:p w:rsidR="00C61899" w:rsidRDefault="00C61899" w:rsidP="00C41F1A">
      <w:pPr>
        <w:pStyle w:val="libNormal"/>
        <w:rPr>
          <w:rtl/>
          <w:lang w:bidi="fa-IR"/>
        </w:rPr>
      </w:pPr>
      <w:r>
        <w:rPr>
          <w:rtl/>
          <w:lang w:bidi="fa-IR"/>
        </w:rPr>
        <w:t>با توجّه به آيات و روايات ، عواقب بدى در كمين مسخره كنندگان است ، از جمله :</w:t>
      </w:r>
    </w:p>
    <w:p w:rsidR="00C61899" w:rsidRDefault="00C61899" w:rsidP="00C41F1A">
      <w:pPr>
        <w:pStyle w:val="libNormal"/>
        <w:rPr>
          <w:rtl/>
          <w:lang w:bidi="fa-IR"/>
        </w:rPr>
      </w:pPr>
      <w:r>
        <w:rPr>
          <w:rtl/>
          <w:lang w:bidi="fa-IR"/>
        </w:rPr>
        <w:t>الف : در سوره مطففين مى خوانيم : كسانى كه در دنيا مؤ منان را با لبخند و غمزه و فكاهى تحقير كردند، در قيامت مورد تحقير و خنده بهشتيان قرار خواهند گرفت .</w:t>
      </w:r>
      <w:r w:rsidR="00AE35C7">
        <w:rPr>
          <w:rtl/>
          <w:lang w:bidi="fa-IR"/>
        </w:rPr>
        <w:t xml:space="preserve"> (</w:t>
      </w:r>
      <w:r w:rsidRPr="00656D95">
        <w:rPr>
          <w:rStyle w:val="libAieChar"/>
          <w:rtl/>
        </w:rPr>
        <w:t>فاليوم الّذين آمنوا من الكفّار يَضحَكون</w:t>
      </w:r>
      <w:r>
        <w:rPr>
          <w:rtl/>
          <w:lang w:bidi="fa-IR"/>
        </w:rPr>
        <w:t xml:space="preserve">) </w:t>
      </w:r>
      <w:r w:rsidR="00AE35C7">
        <w:rPr>
          <w:rStyle w:val="libFootnotenumChar"/>
          <w:rtl/>
        </w:rPr>
        <w:t xml:space="preserve"> (</w:t>
      </w:r>
      <w:r w:rsidR="00C41F1A" w:rsidRPr="004956C6">
        <w:rPr>
          <w:rStyle w:val="libFootnotenumChar"/>
          <w:rtl/>
        </w:rPr>
        <w:t>204)</w:t>
      </w:r>
    </w:p>
    <w:p w:rsidR="00C61899" w:rsidRDefault="00C61899" w:rsidP="00C41F1A">
      <w:pPr>
        <w:pStyle w:val="libNormal"/>
        <w:rPr>
          <w:rtl/>
          <w:lang w:bidi="fa-IR"/>
        </w:rPr>
      </w:pPr>
      <w:r>
        <w:rPr>
          <w:rtl/>
          <w:lang w:bidi="fa-IR"/>
        </w:rPr>
        <w:t>ب : گاهى كيفر مسخره كنندگان ، مسخره شدن در همين دنيا است .</w:t>
      </w:r>
      <w:r w:rsidR="00AE35C7">
        <w:rPr>
          <w:rtl/>
          <w:lang w:bidi="fa-IR"/>
        </w:rPr>
        <w:t xml:space="preserve"> (</w:t>
      </w:r>
      <w:r w:rsidRPr="00656D95">
        <w:rPr>
          <w:rStyle w:val="libAieChar"/>
          <w:rtl/>
        </w:rPr>
        <w:t>ان تَسخروا منّا فانّا نَسخرُ منكم كما تَسخرون</w:t>
      </w:r>
      <w:r>
        <w:rPr>
          <w:rtl/>
          <w:lang w:bidi="fa-IR"/>
        </w:rPr>
        <w:t xml:space="preserve">) </w:t>
      </w:r>
      <w:r w:rsidR="00AE35C7">
        <w:rPr>
          <w:rStyle w:val="libFootnotenumChar"/>
          <w:rtl/>
        </w:rPr>
        <w:t xml:space="preserve"> (</w:t>
      </w:r>
      <w:r w:rsidR="00C41F1A" w:rsidRPr="004956C6">
        <w:rPr>
          <w:rStyle w:val="libFootnotenumChar"/>
          <w:rtl/>
        </w:rPr>
        <w:t>205)</w:t>
      </w:r>
    </w:p>
    <w:p w:rsidR="00C61899" w:rsidRDefault="00C61899" w:rsidP="00C41F1A">
      <w:pPr>
        <w:pStyle w:val="libNormal"/>
        <w:rPr>
          <w:rtl/>
          <w:lang w:bidi="fa-IR"/>
        </w:rPr>
      </w:pPr>
      <w:r>
        <w:rPr>
          <w:rtl/>
          <w:lang w:bidi="fa-IR"/>
        </w:rPr>
        <w:t>ج : روز قيامت براى مسخره كنندگان روز حسرت بزرگى است .</w:t>
      </w:r>
      <w:r w:rsidR="00AE35C7">
        <w:rPr>
          <w:rtl/>
          <w:lang w:bidi="fa-IR"/>
        </w:rPr>
        <w:t xml:space="preserve"> (</w:t>
      </w:r>
      <w:r w:rsidRPr="00656D95">
        <w:rPr>
          <w:rStyle w:val="libAieChar"/>
          <w:rtl/>
        </w:rPr>
        <w:t>يا حَسرَةً على العِباد ما ياءتيهم من رسولٍ الاّ كانوا به يَستهزؤ ن</w:t>
      </w:r>
      <w:r>
        <w:rPr>
          <w:rtl/>
          <w:lang w:bidi="fa-IR"/>
        </w:rPr>
        <w:t xml:space="preserve">) </w:t>
      </w:r>
      <w:r w:rsidR="00AE35C7">
        <w:rPr>
          <w:rStyle w:val="libFootnotenumChar"/>
          <w:rtl/>
        </w:rPr>
        <w:t xml:space="preserve"> (</w:t>
      </w:r>
      <w:r w:rsidR="00C41F1A" w:rsidRPr="004956C6">
        <w:rPr>
          <w:rStyle w:val="libFootnotenumChar"/>
          <w:rtl/>
        </w:rPr>
        <w:t>206)</w:t>
      </w:r>
    </w:p>
    <w:p w:rsidR="00C61899" w:rsidRDefault="00C61899" w:rsidP="00C41F1A">
      <w:pPr>
        <w:pStyle w:val="libNormal"/>
        <w:rPr>
          <w:rtl/>
          <w:lang w:bidi="fa-IR"/>
        </w:rPr>
      </w:pPr>
      <w:r>
        <w:rPr>
          <w:rtl/>
          <w:lang w:bidi="fa-IR"/>
        </w:rPr>
        <w:t>د: در حديث مى خوانيم : مسخره كننده با بدترين وضع جان مى دهد. «</w:t>
      </w:r>
      <w:r w:rsidRPr="00656D95">
        <w:rPr>
          <w:rStyle w:val="libAieChar"/>
          <w:rtl/>
        </w:rPr>
        <w:t>ماتَ بِشَرّ مَيتَة</w:t>
      </w:r>
      <w:r>
        <w:rPr>
          <w:rtl/>
          <w:lang w:bidi="fa-IR"/>
        </w:rPr>
        <w:t xml:space="preserve">» </w:t>
      </w:r>
      <w:r w:rsidR="00AE35C7">
        <w:rPr>
          <w:rStyle w:val="libFootnotenumChar"/>
          <w:rtl/>
        </w:rPr>
        <w:t xml:space="preserve"> (</w:t>
      </w:r>
      <w:r w:rsidR="00C41F1A" w:rsidRPr="004956C6">
        <w:rPr>
          <w:rStyle w:val="libFootnotenumChar"/>
          <w:rtl/>
        </w:rPr>
        <w:t>207)</w:t>
      </w:r>
    </w:p>
    <w:p w:rsidR="001D3CF5" w:rsidRDefault="00C61899" w:rsidP="00C41F1A">
      <w:pPr>
        <w:pStyle w:val="libNormal"/>
        <w:rPr>
          <w:rtl/>
          <w:lang w:bidi="fa-IR"/>
        </w:rPr>
      </w:pPr>
      <w:r>
        <w:rPr>
          <w:rtl/>
          <w:lang w:bidi="fa-IR"/>
        </w:rPr>
        <w:t xml:space="preserve">ه‍ : امام صادق </w:t>
      </w:r>
      <w:r w:rsidR="003E4D99" w:rsidRPr="003E4D99">
        <w:rPr>
          <w:rStyle w:val="libAlaemChar"/>
          <w:rtl/>
        </w:rPr>
        <w:t>عليه‌السلام</w:t>
      </w:r>
      <w:r>
        <w:rPr>
          <w:rtl/>
          <w:lang w:bidi="fa-IR"/>
        </w:rPr>
        <w:t xml:space="preserve"> فرمود: كسى كه بر مؤ منان طعنه مى زند يا كلامشان را ردّ مى كند، خدا را ردّ كرده است . </w:t>
      </w:r>
      <w:r w:rsidR="00AE35C7">
        <w:rPr>
          <w:rStyle w:val="libFootnotenumChar"/>
          <w:rtl/>
        </w:rPr>
        <w:t xml:space="preserve"> (</w:t>
      </w:r>
      <w:r w:rsidR="00C41F1A" w:rsidRPr="004956C6">
        <w:rPr>
          <w:rStyle w:val="libFootnotenumChar"/>
          <w:rtl/>
        </w:rPr>
        <w:t>208)</w:t>
      </w:r>
    </w:p>
    <w:p w:rsidR="00C61899" w:rsidRDefault="00BB0117" w:rsidP="00637E41">
      <w:pPr>
        <w:pStyle w:val="Heading2"/>
        <w:rPr>
          <w:rtl/>
          <w:lang w:bidi="fa-IR"/>
        </w:rPr>
      </w:pPr>
      <w:bookmarkStart w:id="73" w:name="_Toc365974433"/>
      <w:r>
        <w:rPr>
          <w:rtl/>
          <w:lang w:bidi="fa-IR"/>
        </w:rPr>
        <w:lastRenderedPageBreak/>
        <w:t>خاطره</w:t>
      </w:r>
      <w:bookmarkEnd w:id="73"/>
    </w:p>
    <w:p w:rsidR="00C61899" w:rsidRDefault="00C61899" w:rsidP="00C41F1A">
      <w:pPr>
        <w:pStyle w:val="libNormal"/>
        <w:rPr>
          <w:rtl/>
          <w:lang w:bidi="fa-IR"/>
        </w:rPr>
      </w:pPr>
      <w:r>
        <w:rPr>
          <w:rtl/>
          <w:lang w:bidi="fa-IR"/>
        </w:rPr>
        <w:t xml:space="preserve"> يكى از كارهاى مبارك رسول خدا </w:t>
      </w:r>
      <w:r w:rsidR="00A332C7" w:rsidRPr="00A332C7">
        <w:rPr>
          <w:rStyle w:val="libAlaemChar"/>
          <w:rtl/>
        </w:rPr>
        <w:t>صلى‌الله‌عليه‌وآله</w:t>
      </w:r>
      <w:r>
        <w:rPr>
          <w:rtl/>
          <w:lang w:bidi="fa-IR"/>
        </w:rPr>
        <w:t xml:space="preserve"> تغيير نام افراد و مناطقى بود كه داراى نامى زشت بودند. </w:t>
      </w:r>
      <w:r w:rsidR="00AE35C7">
        <w:rPr>
          <w:rStyle w:val="libFootnotenumChar"/>
          <w:rtl/>
        </w:rPr>
        <w:t xml:space="preserve"> (</w:t>
      </w:r>
      <w:r w:rsidR="00C41F1A" w:rsidRPr="004956C6">
        <w:rPr>
          <w:rStyle w:val="libFootnotenumChar"/>
          <w:rtl/>
        </w:rPr>
        <w:t>209)</w:t>
      </w:r>
      <w:r>
        <w:rPr>
          <w:rtl/>
          <w:lang w:bidi="fa-IR"/>
        </w:rPr>
        <w:t xml:space="preserve"> زيرا نام هاى بد، وسيله اى براى تمسخر و تحقير مى شوند.</w:t>
      </w:r>
    </w:p>
    <w:p w:rsidR="00C61899" w:rsidRDefault="00C61899" w:rsidP="00C41F1A">
      <w:pPr>
        <w:pStyle w:val="libNormal"/>
        <w:rPr>
          <w:rtl/>
          <w:lang w:bidi="fa-IR"/>
        </w:rPr>
      </w:pPr>
      <w:r>
        <w:rPr>
          <w:rtl/>
          <w:lang w:bidi="fa-IR"/>
        </w:rPr>
        <w:t xml:space="preserve"> عقيل برادر حضرت على </w:t>
      </w:r>
      <w:r w:rsidR="003E4D99" w:rsidRPr="003E4D99">
        <w:rPr>
          <w:rStyle w:val="libAlaemChar"/>
          <w:rtl/>
        </w:rPr>
        <w:t>عليه‌السلام</w:t>
      </w:r>
      <w:r>
        <w:rPr>
          <w:rtl/>
          <w:lang w:bidi="fa-IR"/>
        </w:rPr>
        <w:t xml:space="preserve"> بر معاويه وارد شد، معاويه براى تحقير او گفت : درود بر كسى كه عمويش ابولهب لعنت شده قرآن است ! عقيل نيز فورى پاسخ داد: درود بر كسى كه عمّه او «حمّالة الحطب» است .</w:t>
      </w:r>
      <w:r w:rsidR="00AE35C7">
        <w:rPr>
          <w:rtl/>
          <w:lang w:bidi="fa-IR"/>
        </w:rPr>
        <w:t xml:space="preserve"> (</w:t>
      </w:r>
      <w:r>
        <w:rPr>
          <w:rtl/>
          <w:lang w:bidi="fa-IR"/>
        </w:rPr>
        <w:t xml:space="preserve">يعنى زن ابولهب كه دختر عمّه معاويه بود) </w:t>
      </w:r>
      <w:r w:rsidR="00AE35C7">
        <w:rPr>
          <w:rStyle w:val="libFootnotenumChar"/>
          <w:rtl/>
        </w:rPr>
        <w:t xml:space="preserve"> (</w:t>
      </w:r>
      <w:r w:rsidR="00C41F1A" w:rsidRPr="004956C6">
        <w:rPr>
          <w:rStyle w:val="libFootnotenumChar"/>
          <w:rtl/>
        </w:rPr>
        <w:t>210)</w:t>
      </w:r>
    </w:p>
    <w:p w:rsidR="00F15932" w:rsidRPr="0095013B" w:rsidRDefault="00F15932" w:rsidP="0095013B">
      <w:pPr>
        <w:rPr>
          <w:highlight w:val="yellow"/>
          <w:rtl/>
        </w:rPr>
      </w:pPr>
      <w:r>
        <w:rPr>
          <w:highlight w:val="yellow"/>
          <w:rtl/>
        </w:rPr>
        <w:br w:type="page"/>
      </w:r>
    </w:p>
    <w:p w:rsidR="00C61899" w:rsidRPr="00652837" w:rsidRDefault="00BB0117" w:rsidP="00656D95">
      <w:pPr>
        <w:pStyle w:val="Heading1"/>
        <w:rPr>
          <w:rtl/>
        </w:rPr>
      </w:pPr>
      <w:bookmarkStart w:id="74" w:name="_Toc365974434"/>
      <w:r w:rsidRPr="00652837">
        <w:rPr>
          <w:rtl/>
        </w:rPr>
        <w:lastRenderedPageBreak/>
        <w:t>آيه</w:t>
      </w:r>
      <w:r w:rsidR="00AE35C7" w:rsidRPr="00652837">
        <w:rPr>
          <w:rtl/>
        </w:rPr>
        <w:t xml:space="preserve"> (</w:t>
      </w:r>
      <w:r w:rsidRPr="00652837">
        <w:rPr>
          <w:rtl/>
        </w:rPr>
        <w:t>12)</w:t>
      </w:r>
      <w:bookmarkEnd w:id="74"/>
    </w:p>
    <w:p w:rsidR="00C61899" w:rsidRDefault="00C61899" w:rsidP="00656D95">
      <w:pPr>
        <w:pStyle w:val="libAie"/>
        <w:rPr>
          <w:rtl/>
          <w:lang w:bidi="fa-IR"/>
        </w:rPr>
      </w:pPr>
      <w:r>
        <w:rPr>
          <w:rtl/>
          <w:lang w:bidi="fa-IR"/>
        </w:rPr>
        <w:t>يََّاءَيُّهَا الَّذِينَ ءَامَنُواْ اجْتَنِبُواْ كَثِيراً مِّنَ الظَّنِّ إِنَّ بَعْضَ الظَّنِّ إِثْمٌ وَلاَ تَجَسَّسُواْ وَلاَ يَغْتَب بَّعْضُكُم بَعْضاً اءَيُحِبُّ اءَحَدُكُمْ اءَن يَاءْكُلَ لَحْمَ اءَخِيهِ مَيْتاً فَكَرِهْتُمُوهُ وَاتَّقُواْ اللّهَ إِنَّاللّهَ تَوَّابٌ رَّحِيمٌ</w:t>
      </w:r>
    </w:p>
    <w:p w:rsidR="00C61899" w:rsidRDefault="00C61899" w:rsidP="00C41F1A">
      <w:pPr>
        <w:pStyle w:val="libNormal"/>
        <w:rPr>
          <w:rtl/>
          <w:lang w:bidi="fa-IR"/>
        </w:rPr>
      </w:pPr>
      <w:r>
        <w:rPr>
          <w:rtl/>
          <w:lang w:bidi="fa-IR"/>
        </w:rPr>
        <w:t>اى كسانى كه ايمان آورده ايد! از بسيارى از گمان ها دورى كنيد، زيرا بعضى گمان ها گناه است .</w:t>
      </w:r>
      <w:r w:rsidR="00AE35C7">
        <w:rPr>
          <w:rtl/>
          <w:lang w:bidi="fa-IR"/>
        </w:rPr>
        <w:t xml:space="preserve"> (</w:t>
      </w:r>
      <w:r>
        <w:rPr>
          <w:rtl/>
          <w:lang w:bidi="fa-IR"/>
        </w:rPr>
        <w:t xml:space="preserve">و در كار ديگران) تجسّس نكنيد و بعضى از شما ديگرى را غيبت نكند، آيا هيچ يك از شما دوست دارد كه گوشت برادر مرده خود را بخورد! پس آن را ناپسند مى دانيد و از خداوند پروا كنيد، همانا خداوند توبه پذيرمهربان است . </w:t>
      </w:r>
    </w:p>
    <w:p w:rsidR="00C61899" w:rsidRDefault="00643B46" w:rsidP="00643B46">
      <w:pPr>
        <w:pStyle w:val="Heading2"/>
        <w:rPr>
          <w:rtl/>
          <w:lang w:bidi="fa-IR"/>
        </w:rPr>
      </w:pPr>
      <w:bookmarkStart w:id="75" w:name="_Toc365974435"/>
      <w:r>
        <w:rPr>
          <w:rtl/>
          <w:lang w:bidi="fa-IR"/>
        </w:rPr>
        <w:t>نكته ها:</w:t>
      </w:r>
      <w:bookmarkEnd w:id="75"/>
    </w:p>
    <w:p w:rsidR="001D3CF5" w:rsidRDefault="00C61899" w:rsidP="00C41F1A">
      <w:pPr>
        <w:pStyle w:val="libNormal"/>
        <w:rPr>
          <w:rtl/>
          <w:lang w:bidi="fa-IR"/>
        </w:rPr>
      </w:pPr>
      <w:r>
        <w:rPr>
          <w:rtl/>
          <w:lang w:bidi="fa-IR"/>
        </w:rPr>
        <w:t xml:space="preserve">در قرآن نسبت به حسن ظن سفارش شده است ، ولى از گمان بد نسبت به مسلمين نهى گرديده است . </w:t>
      </w:r>
    </w:p>
    <w:p w:rsidR="00C61899" w:rsidRDefault="00C61899" w:rsidP="00656D95">
      <w:pPr>
        <w:pStyle w:val="libNormal0"/>
        <w:rPr>
          <w:rtl/>
          <w:lang w:bidi="fa-IR"/>
        </w:rPr>
      </w:pPr>
      <w:r>
        <w:rPr>
          <w:rtl/>
          <w:lang w:bidi="fa-IR"/>
        </w:rPr>
        <w:t>مثلاً در سوره نور مى خوانيم :</w:t>
      </w:r>
      <w:r w:rsidR="00AE35C7">
        <w:rPr>
          <w:rtl/>
          <w:lang w:bidi="fa-IR"/>
        </w:rPr>
        <w:t xml:space="preserve"> (</w:t>
      </w:r>
      <w:r w:rsidRPr="00656D95">
        <w:rPr>
          <w:rStyle w:val="libAieChar"/>
          <w:rtl/>
        </w:rPr>
        <w:t>لولا اِذ سَمِعتُموه ظَنّ المؤ منونَ و المؤ منات باَنفسِهم خَيراً</w:t>
      </w:r>
      <w:r>
        <w:rPr>
          <w:rtl/>
          <w:lang w:bidi="fa-IR"/>
        </w:rPr>
        <w:t xml:space="preserve">) </w:t>
      </w:r>
      <w:r w:rsidR="00AE35C7">
        <w:rPr>
          <w:rStyle w:val="libFootnotenumChar"/>
          <w:rtl/>
        </w:rPr>
        <w:t xml:space="preserve"> (</w:t>
      </w:r>
      <w:r w:rsidR="00C41F1A" w:rsidRPr="004956C6">
        <w:rPr>
          <w:rStyle w:val="libFootnotenumChar"/>
          <w:rtl/>
        </w:rPr>
        <w:t>211)</w:t>
      </w:r>
      <w:r>
        <w:rPr>
          <w:rtl/>
          <w:lang w:bidi="fa-IR"/>
        </w:rPr>
        <w:t xml:space="preserve"> چرا درباره بعضى شنيده ها حسن ظن نداريد؟</w:t>
      </w:r>
    </w:p>
    <w:p w:rsidR="00C61899" w:rsidRDefault="00C61899" w:rsidP="00C41F1A">
      <w:pPr>
        <w:pStyle w:val="libNormal"/>
        <w:rPr>
          <w:rtl/>
          <w:lang w:bidi="fa-IR"/>
        </w:rPr>
      </w:pPr>
      <w:r>
        <w:rPr>
          <w:rtl/>
          <w:lang w:bidi="fa-IR"/>
        </w:rPr>
        <w:t>همان گونه كه در آيه نهم اين سوره براى امنيّت و حفظ جان مردم ، همه مسلمانان را مسئول مبارزه با ياغى دانست ، اين آيه نيز براى امنيّت و حفظ آبروى مردم سوءظن ، تجسّس و غيبت را حرام كرده است .</w:t>
      </w:r>
    </w:p>
    <w:p w:rsidR="00C61899" w:rsidRDefault="00C61899" w:rsidP="00C41F1A">
      <w:pPr>
        <w:pStyle w:val="libNormal"/>
        <w:rPr>
          <w:rtl/>
          <w:lang w:bidi="fa-IR"/>
        </w:rPr>
      </w:pPr>
      <w:r>
        <w:rPr>
          <w:rtl/>
          <w:lang w:bidi="fa-IR"/>
        </w:rPr>
        <w:t>امروز تمام حقوق دانان جهان از حقوق بشر حرف مى زنند، ولى اسلام به هزاران مسئله توجّه دارد كه حقوقدانان از آن غافلند. چنانكه غيبت را ضربه به حقوق بشرى مى داند.</w:t>
      </w:r>
    </w:p>
    <w:p w:rsidR="00C61899" w:rsidRDefault="00C61899" w:rsidP="00C41F1A">
      <w:pPr>
        <w:pStyle w:val="libNormal"/>
        <w:rPr>
          <w:rtl/>
          <w:lang w:bidi="fa-IR"/>
        </w:rPr>
      </w:pPr>
      <w:r>
        <w:rPr>
          <w:rtl/>
          <w:lang w:bidi="fa-IR"/>
        </w:rPr>
        <w:t>هيچ گناهى مثل غيبت به درّندگى بى رحمانه تشبيه نشده است . آرى ، گرگ نيز نسبت به گرگ اين كار را نمى كند!</w:t>
      </w:r>
    </w:p>
    <w:p w:rsidR="00C61899" w:rsidRDefault="00C61899" w:rsidP="00C41F1A">
      <w:pPr>
        <w:pStyle w:val="libNormal"/>
        <w:rPr>
          <w:rtl/>
          <w:lang w:bidi="fa-IR"/>
        </w:rPr>
      </w:pPr>
      <w:r>
        <w:rPr>
          <w:rtl/>
          <w:lang w:bidi="fa-IR"/>
        </w:rPr>
        <w:lastRenderedPageBreak/>
        <w:t>و ليس الذِّئبُ ياكل لَحمَ ذِئب و يَاءكلُ بَعضُنا بَعضا عَيانا سؤ ال : چرا به خاطر يك لحظه غيبت كردن ، عبادات چند ساله انسان محو مى شود؟ آيا اين نوع كيفر عادلانه است ؟</w:t>
      </w:r>
    </w:p>
    <w:p w:rsidR="00C61899" w:rsidRDefault="00C61899" w:rsidP="00C41F1A">
      <w:pPr>
        <w:pStyle w:val="libNormal"/>
        <w:rPr>
          <w:rtl/>
          <w:lang w:bidi="fa-IR"/>
        </w:rPr>
      </w:pPr>
      <w:r>
        <w:rPr>
          <w:rtl/>
          <w:lang w:bidi="fa-IR"/>
        </w:rPr>
        <w:t>پاسخ : همان گونه كه غيبت كننده در يك لحظه با غيبت آبروئى كه سال ها بدست آمده را مى ريزد، خداوند هم عباداتى كه او سال ها بدست آورده را از بين مى برد.</w:t>
      </w:r>
    </w:p>
    <w:p w:rsidR="001D3CF5" w:rsidRDefault="00C61899" w:rsidP="00C41F1A">
      <w:pPr>
        <w:pStyle w:val="libNormal"/>
        <w:rPr>
          <w:rtl/>
          <w:lang w:bidi="fa-IR"/>
        </w:rPr>
      </w:pPr>
      <w:r>
        <w:rPr>
          <w:rtl/>
          <w:lang w:bidi="fa-IR"/>
        </w:rPr>
        <w:t>بنابراين محو عبادات چند ساله ، يك كيفر عادلانه و به اصطلاح مقابله به مثل است .</w:t>
      </w:r>
    </w:p>
    <w:p w:rsidR="00C61899" w:rsidRDefault="00643B46" w:rsidP="00643B46">
      <w:pPr>
        <w:pStyle w:val="Heading2"/>
        <w:rPr>
          <w:rtl/>
          <w:lang w:bidi="fa-IR"/>
        </w:rPr>
      </w:pPr>
      <w:bookmarkStart w:id="76" w:name="_Toc365974436"/>
      <w:r>
        <w:rPr>
          <w:rtl/>
          <w:lang w:bidi="fa-IR"/>
        </w:rPr>
        <w:t>پيام ها:</w:t>
      </w:r>
      <w:bookmarkEnd w:id="76"/>
    </w:p>
    <w:p w:rsidR="00C61899" w:rsidRDefault="00C61899" w:rsidP="00C41F1A">
      <w:pPr>
        <w:pStyle w:val="libNormal"/>
        <w:rPr>
          <w:rtl/>
          <w:lang w:bidi="fa-IR"/>
        </w:rPr>
      </w:pPr>
      <w:r>
        <w:rPr>
          <w:rtl/>
          <w:lang w:bidi="fa-IR"/>
        </w:rPr>
        <w:t>1 ايمان همراه با تعهّد است و هر كس ايمان دارد بايد از يك سرى اعمال دورى نمايد.</w:t>
      </w:r>
      <w:r w:rsidR="00AE35C7">
        <w:rPr>
          <w:rtl/>
          <w:lang w:bidi="fa-IR"/>
        </w:rPr>
        <w:t xml:space="preserve"> (</w:t>
      </w:r>
      <w:r w:rsidRPr="00656D95">
        <w:rPr>
          <w:rStyle w:val="libAieChar"/>
          <w:rtl/>
        </w:rPr>
        <w:t>يا ايّها الّذين آمنوا اجتنبوا</w:t>
      </w:r>
      <w:r>
        <w:rPr>
          <w:rtl/>
          <w:lang w:bidi="fa-IR"/>
        </w:rPr>
        <w:t>...)</w:t>
      </w:r>
      <w:r w:rsidR="00AE35C7">
        <w:rPr>
          <w:rtl/>
          <w:lang w:bidi="fa-IR"/>
        </w:rPr>
        <w:t xml:space="preserve"> (</w:t>
      </w:r>
      <w:r>
        <w:rPr>
          <w:rtl/>
          <w:lang w:bidi="fa-IR"/>
        </w:rPr>
        <w:t>ايمان ، با سوءظن ، تجسّس از كار مردم و غيبت از آنان سازگار نيست)</w:t>
      </w:r>
    </w:p>
    <w:p w:rsidR="00C61899" w:rsidRDefault="00C61899" w:rsidP="00C41F1A">
      <w:pPr>
        <w:pStyle w:val="libNormal"/>
        <w:rPr>
          <w:rtl/>
          <w:lang w:bidi="fa-IR"/>
        </w:rPr>
      </w:pPr>
      <w:r>
        <w:rPr>
          <w:rtl/>
          <w:lang w:bidi="fa-IR"/>
        </w:rPr>
        <w:t>2 براى دورى از گناهان حتمى بايد از گناهان احتمالى اجتناب كنيم .</w:t>
      </w:r>
      <w:r w:rsidR="00AE35C7">
        <w:rPr>
          <w:rtl/>
          <w:lang w:bidi="fa-IR"/>
        </w:rPr>
        <w:t xml:space="preserve"> (</w:t>
      </w:r>
      <w:r>
        <w:rPr>
          <w:rtl/>
          <w:lang w:bidi="fa-IR"/>
        </w:rPr>
        <w:t>چون بسيارى از گمان ها گناه است ، بايد از همه گمان هاى بد، دورى كنيم)</w:t>
      </w:r>
      <w:r w:rsidR="00AE35C7">
        <w:rPr>
          <w:rtl/>
          <w:lang w:bidi="fa-IR"/>
        </w:rPr>
        <w:t xml:space="preserve"> (</w:t>
      </w:r>
      <w:r>
        <w:rPr>
          <w:rtl/>
          <w:lang w:bidi="fa-IR"/>
        </w:rPr>
        <w:t>اجتنبوا... انّ بعض الظن اثم )</w:t>
      </w:r>
    </w:p>
    <w:p w:rsidR="00C61899" w:rsidRDefault="00C61899" w:rsidP="00C41F1A">
      <w:pPr>
        <w:pStyle w:val="libNormal"/>
        <w:rPr>
          <w:rtl/>
          <w:lang w:bidi="fa-IR"/>
        </w:rPr>
      </w:pPr>
      <w:r>
        <w:rPr>
          <w:rtl/>
          <w:lang w:bidi="fa-IR"/>
        </w:rPr>
        <w:t>3 اصل بر اعتماد، سلامتى ، كرامت و برائت انسان است .</w:t>
      </w:r>
      <w:r w:rsidR="00AE35C7">
        <w:rPr>
          <w:rtl/>
          <w:lang w:bidi="fa-IR"/>
        </w:rPr>
        <w:t xml:space="preserve"> (</w:t>
      </w:r>
      <w:r w:rsidRPr="00656D95">
        <w:rPr>
          <w:rStyle w:val="libAieChar"/>
          <w:rtl/>
        </w:rPr>
        <w:t>انّ بعض الظن اثم</w:t>
      </w:r>
      <w:r>
        <w:rPr>
          <w:rtl/>
          <w:lang w:bidi="fa-IR"/>
        </w:rPr>
        <w:t>)</w:t>
      </w:r>
    </w:p>
    <w:p w:rsidR="00C61899" w:rsidRDefault="00C61899" w:rsidP="00C41F1A">
      <w:pPr>
        <w:pStyle w:val="libNormal"/>
        <w:rPr>
          <w:rtl/>
          <w:lang w:bidi="fa-IR"/>
        </w:rPr>
      </w:pPr>
      <w:r>
        <w:rPr>
          <w:rtl/>
          <w:lang w:bidi="fa-IR"/>
        </w:rPr>
        <w:t>4 مردم در جامعه اسلامى بايد هم در فكر مورد سوءظنِ كسى قرار نگيرند و هم كسى كارشان را تجسس نكند و هم در مجالس آبرويشان ريخته نشود.</w:t>
      </w:r>
      <w:r w:rsidR="00AE35C7">
        <w:rPr>
          <w:rtl/>
          <w:lang w:bidi="fa-IR"/>
        </w:rPr>
        <w:t xml:space="preserve"> (</w:t>
      </w:r>
      <w:r w:rsidRPr="00C67FA8">
        <w:rPr>
          <w:rStyle w:val="libAieChar"/>
          <w:rtl/>
        </w:rPr>
        <w:t>بعض الظن اثم ... لاتجسسوا و لايغتب ...</w:t>
      </w:r>
      <w:r>
        <w:rPr>
          <w:rtl/>
          <w:lang w:bidi="fa-IR"/>
        </w:rPr>
        <w:t>)</w:t>
      </w:r>
    </w:p>
    <w:p w:rsidR="00C61899" w:rsidRDefault="00C61899" w:rsidP="00C41F1A">
      <w:pPr>
        <w:pStyle w:val="libNormal"/>
        <w:rPr>
          <w:rtl/>
          <w:lang w:bidi="fa-IR"/>
        </w:rPr>
      </w:pPr>
      <w:r>
        <w:rPr>
          <w:rtl/>
          <w:lang w:bidi="fa-IR"/>
        </w:rPr>
        <w:t>5</w:t>
      </w:r>
      <w:r w:rsidR="00656D95">
        <w:rPr>
          <w:rFonts w:hint="cs"/>
          <w:rtl/>
          <w:lang w:bidi="fa-IR"/>
        </w:rPr>
        <w:t xml:space="preserve"> </w:t>
      </w:r>
      <w:r>
        <w:rPr>
          <w:rtl/>
          <w:lang w:bidi="fa-IR"/>
        </w:rPr>
        <w:t>براى نهى از غيبت بايد زمينه هاى غيبت را مسدود كرد.</w:t>
      </w:r>
      <w:r w:rsidR="00AE35C7">
        <w:rPr>
          <w:rtl/>
          <w:lang w:bidi="fa-IR"/>
        </w:rPr>
        <w:t xml:space="preserve"> (</w:t>
      </w:r>
      <w:r>
        <w:rPr>
          <w:rtl/>
          <w:lang w:bidi="fa-IR"/>
        </w:rPr>
        <w:t xml:space="preserve">راه ورود به غيبت ، اوّل سوء ظن ، بعد پيگيرى و تجسّس و پس از كشف عيب ، غيبت </w:t>
      </w:r>
      <w:r>
        <w:rPr>
          <w:rtl/>
          <w:lang w:bidi="fa-IR"/>
        </w:rPr>
        <w:lastRenderedPageBreak/>
        <w:t>شروع مى شود، لذا قرآن به همان ترتيب نهى كرده است)</w:t>
      </w:r>
      <w:r w:rsidR="00AE35C7">
        <w:rPr>
          <w:rtl/>
          <w:lang w:bidi="fa-IR"/>
        </w:rPr>
        <w:t xml:space="preserve"> (</w:t>
      </w:r>
      <w:r w:rsidRPr="00BC125C">
        <w:rPr>
          <w:rStyle w:val="libAieChar"/>
          <w:rtl/>
        </w:rPr>
        <w:t>اجتنبوا كثيرا من الظن ... لاتجسسوا ولا يغتب</w:t>
      </w:r>
      <w:r>
        <w:rPr>
          <w:rtl/>
          <w:lang w:bidi="fa-IR"/>
        </w:rPr>
        <w:t>)</w:t>
      </w:r>
    </w:p>
    <w:p w:rsidR="00C61899" w:rsidRDefault="00C61899" w:rsidP="00C41F1A">
      <w:pPr>
        <w:pStyle w:val="libNormal"/>
        <w:rPr>
          <w:rtl/>
          <w:lang w:bidi="fa-IR"/>
        </w:rPr>
      </w:pPr>
      <w:r>
        <w:rPr>
          <w:rtl/>
          <w:lang w:bidi="fa-IR"/>
        </w:rPr>
        <w:t>6 گناه گرچه در ظاهر شيرين است ، ولى در ديد باطنى و ملكوتى خباثت و تنفّرآور است .</w:t>
      </w:r>
      <w:r w:rsidR="00AE35C7">
        <w:rPr>
          <w:rtl/>
          <w:lang w:bidi="fa-IR"/>
        </w:rPr>
        <w:t xml:space="preserve"> (</w:t>
      </w:r>
      <w:r w:rsidRPr="00BC125C">
        <w:rPr>
          <w:rStyle w:val="libAieChar"/>
          <w:rtl/>
        </w:rPr>
        <w:t>ياءكل لحم اخيه ميتاً</w:t>
      </w:r>
      <w:r>
        <w:rPr>
          <w:rtl/>
          <w:lang w:bidi="fa-IR"/>
        </w:rPr>
        <w:t>)</w:t>
      </w:r>
      <w:r w:rsidR="00AE35C7">
        <w:rPr>
          <w:rtl/>
          <w:lang w:bidi="fa-IR"/>
        </w:rPr>
        <w:t xml:space="preserve"> (</w:t>
      </w:r>
      <w:r>
        <w:rPr>
          <w:rtl/>
          <w:lang w:bidi="fa-IR"/>
        </w:rPr>
        <w:t>باطن غيبت ، خوردن گوشت مرده است و درباره هيچ گناهى اين نوع تعبير بكار نرفته است)</w:t>
      </w:r>
    </w:p>
    <w:p w:rsidR="001D3CF5" w:rsidRDefault="00C61899" w:rsidP="00C41F1A">
      <w:pPr>
        <w:pStyle w:val="libNormal"/>
        <w:rPr>
          <w:rtl/>
          <w:lang w:bidi="fa-IR"/>
        </w:rPr>
      </w:pPr>
      <w:r>
        <w:rPr>
          <w:rtl/>
          <w:lang w:bidi="fa-IR"/>
        </w:rPr>
        <w:t>7 در نهى از منكر از تعبيرات عاطفى استفاده كنيم .</w:t>
      </w:r>
      <w:r w:rsidR="00AE35C7">
        <w:rPr>
          <w:rtl/>
          <w:lang w:bidi="fa-IR"/>
        </w:rPr>
        <w:t xml:space="preserve"> (</w:t>
      </w:r>
      <w:r w:rsidRPr="00BC125C">
        <w:rPr>
          <w:rStyle w:val="libAieChar"/>
          <w:rtl/>
        </w:rPr>
        <w:t>لايغتب ... اءيحبّ احدكم ان ياءكل لحم اخيه</w:t>
      </w:r>
      <w:r>
        <w:rPr>
          <w:rtl/>
          <w:lang w:bidi="fa-IR"/>
        </w:rPr>
        <w:t>)</w:t>
      </w:r>
    </w:p>
    <w:p w:rsidR="00C61899" w:rsidRDefault="00C61899" w:rsidP="00C41F1A">
      <w:pPr>
        <w:pStyle w:val="libNormal"/>
        <w:rPr>
          <w:rtl/>
          <w:lang w:bidi="fa-IR"/>
        </w:rPr>
      </w:pPr>
      <w:r>
        <w:rPr>
          <w:rtl/>
          <w:lang w:bidi="fa-IR"/>
        </w:rPr>
        <w:t>8</w:t>
      </w:r>
      <w:r w:rsidR="00BC125C">
        <w:rPr>
          <w:rFonts w:hint="cs"/>
          <w:rtl/>
          <w:lang w:bidi="fa-IR"/>
        </w:rPr>
        <w:t xml:space="preserve"> </w:t>
      </w:r>
      <w:r>
        <w:rPr>
          <w:rtl/>
          <w:lang w:bidi="fa-IR"/>
        </w:rPr>
        <w:t>يكى از وسائل آموزش و تربيت ، استفاده از مثال و تمثيل است .</w:t>
      </w:r>
      <w:r w:rsidR="00AE35C7">
        <w:rPr>
          <w:rtl/>
          <w:lang w:bidi="fa-IR"/>
        </w:rPr>
        <w:t xml:space="preserve"> (</w:t>
      </w:r>
      <w:r w:rsidRPr="00BC125C">
        <w:rPr>
          <w:rStyle w:val="libAieChar"/>
          <w:rtl/>
        </w:rPr>
        <w:t>اءيحبّ احدكم ...</w:t>
      </w:r>
      <w:r>
        <w:rPr>
          <w:rtl/>
          <w:lang w:bidi="fa-IR"/>
        </w:rPr>
        <w:t>)</w:t>
      </w:r>
    </w:p>
    <w:p w:rsidR="00C61899" w:rsidRDefault="00C61899" w:rsidP="00C41F1A">
      <w:pPr>
        <w:pStyle w:val="libNormal"/>
        <w:rPr>
          <w:rtl/>
          <w:lang w:bidi="fa-IR"/>
        </w:rPr>
      </w:pPr>
      <w:r>
        <w:rPr>
          <w:rtl/>
          <w:lang w:bidi="fa-IR"/>
        </w:rPr>
        <w:t>9 تعجّب از كسانى است كه ديگران را غيبت مى كنند و يا بدان گوش مى سپارند.</w:t>
      </w:r>
      <w:r w:rsidR="00AE35C7">
        <w:rPr>
          <w:rtl/>
          <w:lang w:bidi="fa-IR"/>
        </w:rPr>
        <w:t xml:space="preserve"> (</w:t>
      </w:r>
      <w:r w:rsidRPr="00BC125C">
        <w:rPr>
          <w:rStyle w:val="libAieChar"/>
          <w:rtl/>
        </w:rPr>
        <w:t>اءيحبّ احدكم</w:t>
      </w:r>
      <w:r>
        <w:rPr>
          <w:rtl/>
          <w:lang w:bidi="fa-IR"/>
        </w:rPr>
        <w:t xml:space="preserve"> ...)</w:t>
      </w:r>
    </w:p>
    <w:p w:rsidR="00C61899" w:rsidRDefault="00C61899" w:rsidP="00C41F1A">
      <w:pPr>
        <w:pStyle w:val="libNormal"/>
        <w:rPr>
          <w:rtl/>
          <w:lang w:bidi="fa-IR"/>
        </w:rPr>
      </w:pPr>
      <w:r>
        <w:rPr>
          <w:rtl/>
          <w:lang w:bidi="fa-IR"/>
        </w:rPr>
        <w:t xml:space="preserve">10 غيبت حرام است ، از هر سنّ ونژاد ومقامى كه باشد. « </w:t>
      </w:r>
      <w:r w:rsidR="00AE35C7">
        <w:rPr>
          <w:rtl/>
          <w:lang w:bidi="fa-IR"/>
        </w:rPr>
        <w:t xml:space="preserve"> (</w:t>
      </w:r>
      <w:r>
        <w:rPr>
          <w:rtl/>
          <w:lang w:bidi="fa-IR"/>
        </w:rPr>
        <w:t>احدكم» شامل كوچك و بزرگ ، مشهور و گمنام ، عالم و جاهل ، زن و مرد و... مى شود)</w:t>
      </w:r>
    </w:p>
    <w:p w:rsidR="00C61899" w:rsidRDefault="00C61899" w:rsidP="00C41F1A">
      <w:pPr>
        <w:pStyle w:val="libNormal"/>
        <w:rPr>
          <w:rtl/>
          <w:lang w:bidi="fa-IR"/>
        </w:rPr>
      </w:pPr>
      <w:r>
        <w:rPr>
          <w:rtl/>
          <w:lang w:bidi="fa-IR"/>
        </w:rPr>
        <w:t>11 مردم باايمان برادر وهمخون يكديگرند.</w:t>
      </w:r>
      <w:r w:rsidR="00AE35C7">
        <w:rPr>
          <w:rtl/>
          <w:lang w:bidi="fa-IR"/>
        </w:rPr>
        <w:t xml:space="preserve"> (</w:t>
      </w:r>
      <w:r>
        <w:rPr>
          <w:rtl/>
          <w:lang w:bidi="fa-IR"/>
        </w:rPr>
        <w:t>لحم اخيه)</w:t>
      </w:r>
    </w:p>
    <w:p w:rsidR="00C61899" w:rsidRDefault="00C61899" w:rsidP="00C41F1A">
      <w:pPr>
        <w:pStyle w:val="libNormal"/>
        <w:rPr>
          <w:rtl/>
          <w:lang w:bidi="fa-IR"/>
        </w:rPr>
      </w:pPr>
      <w:r>
        <w:rPr>
          <w:rtl/>
          <w:lang w:bidi="fa-IR"/>
        </w:rPr>
        <w:t>12 آبروى انسان مثل گوشت بدن او وسيله قوام اوست .</w:t>
      </w:r>
      <w:r w:rsidR="00AE35C7">
        <w:rPr>
          <w:rtl/>
          <w:lang w:bidi="fa-IR"/>
        </w:rPr>
        <w:t xml:space="preserve"> (</w:t>
      </w:r>
      <w:r>
        <w:rPr>
          <w:rtl/>
          <w:lang w:bidi="fa-IR"/>
        </w:rPr>
        <w:t>لحم اخيه ...)</w:t>
      </w:r>
    </w:p>
    <w:p w:rsidR="00C61899" w:rsidRDefault="00C61899" w:rsidP="00C41F1A">
      <w:pPr>
        <w:pStyle w:val="libNormal"/>
        <w:rPr>
          <w:rtl/>
          <w:lang w:bidi="fa-IR"/>
        </w:rPr>
      </w:pPr>
      <w:r>
        <w:rPr>
          <w:rtl/>
          <w:lang w:bidi="fa-IR"/>
        </w:rPr>
        <w:t>13 كافر غيبت ندارد.</w:t>
      </w:r>
      <w:r w:rsidR="00AE35C7">
        <w:rPr>
          <w:rtl/>
          <w:lang w:bidi="fa-IR"/>
        </w:rPr>
        <w:t xml:space="preserve"> (</w:t>
      </w:r>
      <w:r>
        <w:rPr>
          <w:rtl/>
          <w:lang w:bidi="fa-IR"/>
        </w:rPr>
        <w:t>چون كافر، برادر مسلمان نيست)</w:t>
      </w:r>
      <w:r w:rsidR="00AE35C7">
        <w:rPr>
          <w:rtl/>
          <w:lang w:bidi="fa-IR"/>
        </w:rPr>
        <w:t xml:space="preserve"> (</w:t>
      </w:r>
      <w:r>
        <w:rPr>
          <w:rtl/>
          <w:lang w:bidi="fa-IR"/>
        </w:rPr>
        <w:t>لحم اخيه)</w:t>
      </w:r>
    </w:p>
    <w:p w:rsidR="00C61899" w:rsidRDefault="00C61899" w:rsidP="00C41F1A">
      <w:pPr>
        <w:pStyle w:val="libNormal"/>
        <w:rPr>
          <w:rtl/>
          <w:lang w:bidi="fa-IR"/>
        </w:rPr>
      </w:pPr>
      <w:r>
        <w:rPr>
          <w:rtl/>
          <w:lang w:bidi="fa-IR"/>
        </w:rPr>
        <w:t>14 همان گونه كه مرده قدرت دفاع از خود را ندارد، شخصى كه مورد غيبت است نيز چون حاضر نيست ، قدرت دفاع از خود را ندارد.</w:t>
      </w:r>
      <w:r w:rsidR="00AE35C7">
        <w:rPr>
          <w:rtl/>
          <w:lang w:bidi="fa-IR"/>
        </w:rPr>
        <w:t xml:space="preserve"> (</w:t>
      </w:r>
      <w:r>
        <w:rPr>
          <w:rtl/>
          <w:lang w:bidi="fa-IR"/>
        </w:rPr>
        <w:t>ميتاً)</w:t>
      </w:r>
    </w:p>
    <w:p w:rsidR="00C61899" w:rsidRDefault="00C61899" w:rsidP="00C41F1A">
      <w:pPr>
        <w:pStyle w:val="libNormal"/>
        <w:rPr>
          <w:rtl/>
          <w:lang w:bidi="fa-IR"/>
        </w:rPr>
      </w:pPr>
      <w:r>
        <w:rPr>
          <w:rtl/>
          <w:lang w:bidi="fa-IR"/>
        </w:rPr>
        <w:t xml:space="preserve">15 اگر از بدن زنده قطعه اى جدا شود، امكان پر شدن جاى آن هست ، ولى اگر از مرده اى چيزى كنده شود، جاى آن </w:t>
      </w:r>
      <w:r w:rsidR="00BC125C">
        <w:rPr>
          <w:rtl/>
          <w:lang w:bidi="fa-IR"/>
        </w:rPr>
        <w:t>همچنان خالى مى ماند. آرى ، غيبت</w:t>
      </w:r>
      <w:r>
        <w:rPr>
          <w:rtl/>
          <w:lang w:bidi="fa-IR"/>
        </w:rPr>
        <w:t>، آبروى مردم را بردن است و آبرو كه رفت ديگر جبران نمى شود.</w:t>
      </w:r>
      <w:r w:rsidR="00AE35C7">
        <w:rPr>
          <w:rtl/>
          <w:lang w:bidi="fa-IR"/>
        </w:rPr>
        <w:t xml:space="preserve"> (</w:t>
      </w:r>
      <w:r>
        <w:rPr>
          <w:rtl/>
          <w:lang w:bidi="fa-IR"/>
        </w:rPr>
        <w:t>لحم اخيه ميتاً)</w:t>
      </w:r>
    </w:p>
    <w:p w:rsidR="00C61899" w:rsidRDefault="00C61899" w:rsidP="00C41F1A">
      <w:pPr>
        <w:pStyle w:val="libNormal"/>
        <w:rPr>
          <w:rtl/>
          <w:lang w:bidi="fa-IR"/>
        </w:rPr>
      </w:pPr>
      <w:r>
        <w:rPr>
          <w:rtl/>
          <w:lang w:bidi="fa-IR"/>
        </w:rPr>
        <w:lastRenderedPageBreak/>
        <w:t>16 غيبت كردن ، درّندگى است .</w:t>
      </w:r>
      <w:r w:rsidR="00AE35C7">
        <w:rPr>
          <w:rtl/>
          <w:lang w:bidi="fa-IR"/>
        </w:rPr>
        <w:t xml:space="preserve"> (</w:t>
      </w:r>
      <w:r w:rsidRPr="00BC125C">
        <w:rPr>
          <w:rStyle w:val="libAieChar"/>
          <w:rtl/>
        </w:rPr>
        <w:t>ياءكل لحم اخيه ميتاً</w:t>
      </w:r>
      <w:r>
        <w:rPr>
          <w:rtl/>
          <w:lang w:bidi="fa-IR"/>
        </w:rPr>
        <w:t>)</w:t>
      </w:r>
    </w:p>
    <w:p w:rsidR="00C61899" w:rsidRDefault="00C61899" w:rsidP="00C41F1A">
      <w:pPr>
        <w:pStyle w:val="libNormal"/>
        <w:rPr>
          <w:rtl/>
          <w:lang w:bidi="fa-IR"/>
        </w:rPr>
      </w:pPr>
      <w:r>
        <w:rPr>
          <w:rtl/>
          <w:lang w:bidi="fa-IR"/>
        </w:rPr>
        <w:t>17 غيبت كردن ، با تقوى سازگارى ندارد.</w:t>
      </w:r>
      <w:r w:rsidR="00AE35C7">
        <w:rPr>
          <w:rtl/>
          <w:lang w:bidi="fa-IR"/>
        </w:rPr>
        <w:t xml:space="preserve"> (</w:t>
      </w:r>
      <w:r w:rsidRPr="00BC125C">
        <w:rPr>
          <w:rStyle w:val="libAieChar"/>
          <w:rtl/>
        </w:rPr>
        <w:t>لايغتب ... واتّقوا اللّه</w:t>
      </w:r>
      <w:r>
        <w:rPr>
          <w:rtl/>
          <w:lang w:bidi="fa-IR"/>
        </w:rPr>
        <w:t>)</w:t>
      </w:r>
    </w:p>
    <w:p w:rsidR="00C61899" w:rsidRDefault="00C61899" w:rsidP="00C41F1A">
      <w:pPr>
        <w:pStyle w:val="libNormal"/>
        <w:rPr>
          <w:rtl/>
          <w:lang w:bidi="fa-IR"/>
        </w:rPr>
      </w:pPr>
      <w:r>
        <w:rPr>
          <w:rtl/>
          <w:lang w:bidi="fa-IR"/>
        </w:rPr>
        <w:t>18 در اسلام بن بست وجود ندارد، با توبه مى توان گناه گذشته را جبران كرد.</w:t>
      </w:r>
      <w:r w:rsidR="00AE35C7">
        <w:rPr>
          <w:rtl/>
          <w:lang w:bidi="fa-IR"/>
        </w:rPr>
        <w:t xml:space="preserve"> (</w:t>
      </w:r>
      <w:r w:rsidRPr="00BC125C">
        <w:rPr>
          <w:rStyle w:val="libAieChar"/>
          <w:rtl/>
        </w:rPr>
        <w:t>لايغتب ... ان اللّه توّاب رحيم</w:t>
      </w:r>
      <w:r>
        <w:rPr>
          <w:rtl/>
          <w:lang w:bidi="fa-IR"/>
        </w:rPr>
        <w:t>)</w:t>
      </w:r>
    </w:p>
    <w:p w:rsidR="001D3CF5" w:rsidRDefault="00C61899" w:rsidP="00C41F1A">
      <w:pPr>
        <w:pStyle w:val="libNormal"/>
        <w:rPr>
          <w:rtl/>
          <w:lang w:bidi="fa-IR"/>
        </w:rPr>
      </w:pPr>
      <w:r>
        <w:rPr>
          <w:rtl/>
          <w:lang w:bidi="fa-IR"/>
        </w:rPr>
        <w:t>19 عذرپذيرى خدا همراه بارحمت است .</w:t>
      </w:r>
      <w:r w:rsidR="00AE35C7">
        <w:rPr>
          <w:rtl/>
          <w:lang w:bidi="fa-IR"/>
        </w:rPr>
        <w:t xml:space="preserve"> (</w:t>
      </w:r>
      <w:r w:rsidRPr="00BC125C">
        <w:rPr>
          <w:rStyle w:val="libAieChar"/>
          <w:rtl/>
        </w:rPr>
        <w:t>توّاب رحيم</w:t>
      </w:r>
      <w:r>
        <w:rPr>
          <w:rtl/>
          <w:lang w:bidi="fa-IR"/>
        </w:rPr>
        <w:t>)</w:t>
      </w:r>
    </w:p>
    <w:p w:rsidR="00C61899" w:rsidRDefault="00643B46" w:rsidP="00643B46">
      <w:pPr>
        <w:pStyle w:val="Heading2"/>
        <w:rPr>
          <w:rtl/>
          <w:lang w:bidi="fa-IR"/>
        </w:rPr>
      </w:pPr>
      <w:bookmarkStart w:id="77" w:name="_Toc365974437"/>
      <w:r>
        <w:rPr>
          <w:rtl/>
          <w:lang w:bidi="fa-IR"/>
        </w:rPr>
        <w:t>اقسام سوء ظن</w:t>
      </w:r>
      <w:bookmarkEnd w:id="77"/>
    </w:p>
    <w:p w:rsidR="00C61899" w:rsidRDefault="00C61899" w:rsidP="00C41F1A">
      <w:pPr>
        <w:pStyle w:val="libNormal"/>
        <w:rPr>
          <w:rtl/>
          <w:lang w:bidi="fa-IR"/>
        </w:rPr>
      </w:pPr>
      <w:r>
        <w:rPr>
          <w:rtl/>
          <w:lang w:bidi="fa-IR"/>
        </w:rPr>
        <w:t>سوء ظن اقسامى دارد كه از بعضى آنها نهى شده است :</w:t>
      </w:r>
    </w:p>
    <w:p w:rsidR="00C61899" w:rsidRDefault="00C61899" w:rsidP="00C41F1A">
      <w:pPr>
        <w:pStyle w:val="libNormal"/>
        <w:rPr>
          <w:rtl/>
          <w:lang w:bidi="fa-IR"/>
        </w:rPr>
      </w:pPr>
      <w:r>
        <w:rPr>
          <w:rtl/>
          <w:lang w:bidi="fa-IR"/>
        </w:rPr>
        <w:t>1 سوء ظن به خدا، چنانكه در حديث مى خوانيم : كسى كه از ترس خرج و مخارج زندگى ازدواج نمى كند، در حقيقت به خدا سوء ظن دارد؛ يعنى خيال مى كند اگر تنها باشد خدا قادر است رزق او را بدهد، ولى اگر همسر داشته باشد، خدا قدرت ندارد و اين گونه سوء ظن به خداوند، ممنوع است .</w:t>
      </w:r>
    </w:p>
    <w:p w:rsidR="00C61899" w:rsidRDefault="00C61899" w:rsidP="00C41F1A">
      <w:pPr>
        <w:pStyle w:val="libNormal"/>
        <w:rPr>
          <w:rtl/>
          <w:lang w:bidi="fa-IR"/>
        </w:rPr>
      </w:pPr>
      <w:r>
        <w:rPr>
          <w:rtl/>
          <w:lang w:bidi="fa-IR"/>
        </w:rPr>
        <w:t>2 سوء ظن به مردم ، كه در اين آيه از آن نهى شده است .</w:t>
      </w:r>
    </w:p>
    <w:p w:rsidR="00C61899" w:rsidRDefault="00C61899" w:rsidP="00C41F1A">
      <w:pPr>
        <w:pStyle w:val="libNormal"/>
        <w:rPr>
          <w:rtl/>
          <w:lang w:bidi="fa-IR"/>
        </w:rPr>
      </w:pPr>
      <w:r>
        <w:rPr>
          <w:rtl/>
          <w:lang w:bidi="fa-IR"/>
        </w:rPr>
        <w:t xml:space="preserve">3 سوء ظن به خود، كه مورد ستايش است . آرى ، انسان نبايد نسبت به خود حسن ظن داشته باشد و همه كارهاى خود را بى عيب بپندارد. حضرت على </w:t>
      </w:r>
      <w:r w:rsidR="003E4D99" w:rsidRPr="003E4D99">
        <w:rPr>
          <w:rStyle w:val="libAlaemChar"/>
          <w:rtl/>
        </w:rPr>
        <w:t>عليه‌السلام</w:t>
      </w:r>
      <w:r>
        <w:rPr>
          <w:rtl/>
          <w:lang w:bidi="fa-IR"/>
        </w:rPr>
        <w:t xml:space="preserve"> در صفات متّقين</w:t>
      </w:r>
      <w:r w:rsidR="00AE35C7">
        <w:rPr>
          <w:rtl/>
          <w:lang w:bidi="fa-IR"/>
        </w:rPr>
        <w:t xml:space="preserve"> (</w:t>
      </w:r>
      <w:r>
        <w:rPr>
          <w:rtl/>
          <w:lang w:bidi="fa-IR"/>
        </w:rPr>
        <w:t>درخطبه همام) مى فرمايد: يكى از كمالات افراد باتقوا آن است كه نسبت به خودشان سوء ظن دارند.</w:t>
      </w:r>
    </w:p>
    <w:p w:rsidR="00C61899" w:rsidRDefault="00C61899" w:rsidP="00C41F1A">
      <w:pPr>
        <w:pStyle w:val="libNormal"/>
        <w:rPr>
          <w:rtl/>
          <w:lang w:bidi="fa-IR"/>
        </w:rPr>
      </w:pPr>
      <w:r>
        <w:rPr>
          <w:rtl/>
          <w:lang w:bidi="fa-IR"/>
        </w:rPr>
        <w:t>افرادى كه خود را بى عيب مى دانند، در حقيقت نور علم و ايمانشان كم است و با نور كم ، انسان چيزى نمى بيند. مثلاً اگر شما با يك چراغ قوّه وارد سالنى شويد، جز اشياى بزرگ چيزى را نمى بينيد، ولى اگر با نور قوى</w:t>
      </w:r>
      <w:r w:rsidR="00AE35C7">
        <w:rPr>
          <w:rtl/>
          <w:lang w:bidi="fa-IR"/>
        </w:rPr>
        <w:t xml:space="preserve"> (</w:t>
      </w:r>
      <w:r>
        <w:rPr>
          <w:rtl/>
          <w:lang w:bidi="fa-IR"/>
        </w:rPr>
        <w:t>مانند پرژكتور) وارد سالن شويد، حتّى اگر چوب كبريت يا ته سيگار در سالن باشد مى توانيد آن را ببينيد.</w:t>
      </w:r>
    </w:p>
    <w:p w:rsidR="001D3CF5" w:rsidRDefault="00C61899" w:rsidP="00C41F1A">
      <w:pPr>
        <w:pStyle w:val="libNormal"/>
        <w:rPr>
          <w:rtl/>
          <w:lang w:bidi="fa-IR"/>
        </w:rPr>
      </w:pPr>
      <w:r>
        <w:rPr>
          <w:rtl/>
          <w:lang w:bidi="fa-IR"/>
        </w:rPr>
        <w:lastRenderedPageBreak/>
        <w:t xml:space="preserve">افرادى كه نور ايمانشان كم است ، جز گناهان بزرگ چيزى به نظرشان نمى آيد و لذا گاهى مى گويند: ما كسى را نكشته ايم ! از ديوار خانه اى بالا نرفته ايم ! و گناه را تنها اين قبيل كارها مى پندارند، امّا اگر نور ايمانشان زياد باشد، تمام لغزش هاى ريز خود را مى بينند و به درگاه خدا ناله مى كنند. </w:t>
      </w:r>
    </w:p>
    <w:p w:rsidR="00C61899" w:rsidRDefault="00C61899" w:rsidP="00BC125C">
      <w:pPr>
        <w:pStyle w:val="libNormal0"/>
        <w:rPr>
          <w:rtl/>
          <w:lang w:bidi="fa-IR"/>
        </w:rPr>
      </w:pPr>
      <w:r>
        <w:rPr>
          <w:rtl/>
          <w:lang w:bidi="fa-IR"/>
        </w:rPr>
        <w:t>يكى از دلايل آنكه امامان معصوم آن همه گريه و مناجات داشته اند، همان نور ايمان و معرفت آنان بوده است .</w:t>
      </w:r>
    </w:p>
    <w:p w:rsidR="00C61899" w:rsidRDefault="00C61899" w:rsidP="00C41F1A">
      <w:pPr>
        <w:pStyle w:val="libNormal"/>
        <w:rPr>
          <w:rtl/>
          <w:lang w:bidi="fa-IR"/>
        </w:rPr>
      </w:pPr>
      <w:r>
        <w:rPr>
          <w:rtl/>
          <w:lang w:bidi="fa-IR"/>
        </w:rPr>
        <w:t>آرى ، اگر كسى نسبت به خود خوش بين شد</w:t>
      </w:r>
      <w:r w:rsidR="00AE35C7">
        <w:rPr>
          <w:rtl/>
          <w:lang w:bidi="fa-IR"/>
        </w:rPr>
        <w:t xml:space="preserve"> (</w:t>
      </w:r>
      <w:r>
        <w:rPr>
          <w:rtl/>
          <w:lang w:bidi="fa-IR"/>
        </w:rPr>
        <w:t>و هيچ سوء ظن درباره افكار و رفتار خود نداشت)، هرگز ترقّى نمى كند.</w:t>
      </w:r>
    </w:p>
    <w:p w:rsidR="00C61899" w:rsidRDefault="00C61899" w:rsidP="00C41F1A">
      <w:pPr>
        <w:pStyle w:val="libNormal"/>
        <w:rPr>
          <w:rtl/>
          <w:lang w:bidi="fa-IR"/>
        </w:rPr>
      </w:pPr>
      <w:r>
        <w:rPr>
          <w:rtl/>
          <w:lang w:bidi="fa-IR"/>
        </w:rPr>
        <w:t>او مثل كسى است كه دائماً به عقب خود نگاه مى كند و راههاى طى شده را مى بيند و به آن مغرور مى شود، ولى اگر كمى به جلو نگاه كند و راههاى نرفته را ببيند، خواهد دانست كه نرفته ها چند برابر راههايى است كه رفته است !</w:t>
      </w:r>
    </w:p>
    <w:p w:rsidR="00C61899" w:rsidRDefault="00C61899" w:rsidP="00C41F1A">
      <w:pPr>
        <w:pStyle w:val="libNormal"/>
        <w:rPr>
          <w:rtl/>
          <w:lang w:bidi="fa-IR"/>
        </w:rPr>
      </w:pPr>
      <w:r>
        <w:rPr>
          <w:rtl/>
          <w:lang w:bidi="fa-IR"/>
        </w:rPr>
        <w:t>آيا وقتى كه مى بينيم قرآن به پيامبرش با دستور</w:t>
      </w:r>
      <w:r w:rsidR="00AE35C7">
        <w:rPr>
          <w:rtl/>
          <w:lang w:bidi="fa-IR"/>
        </w:rPr>
        <w:t xml:space="preserve"> (</w:t>
      </w:r>
      <w:r w:rsidRPr="00BC125C">
        <w:rPr>
          <w:rStyle w:val="libAieChar"/>
          <w:rtl/>
        </w:rPr>
        <w:t>قُل ربّ زِدنى عِلما</w:t>
      </w:r>
      <w:r>
        <w:rPr>
          <w:rtl/>
          <w:lang w:bidi="fa-IR"/>
        </w:rPr>
        <w:t xml:space="preserve">) </w:t>
      </w:r>
      <w:r w:rsidR="00AE35C7">
        <w:rPr>
          <w:rStyle w:val="libFootnotenumChar"/>
          <w:rtl/>
        </w:rPr>
        <w:t xml:space="preserve"> (</w:t>
      </w:r>
      <w:r w:rsidR="00C41F1A" w:rsidRPr="004956C6">
        <w:rPr>
          <w:rStyle w:val="libFootnotenumChar"/>
          <w:rtl/>
        </w:rPr>
        <w:t>212)</w:t>
      </w:r>
      <w:r>
        <w:rPr>
          <w:rtl/>
          <w:lang w:bidi="fa-IR"/>
        </w:rPr>
        <w:t xml:space="preserve"> مى فرمايد: به دنبال زياد شدن علم خود باش ، و با دستور</w:t>
      </w:r>
      <w:r w:rsidR="00AE35C7">
        <w:rPr>
          <w:rtl/>
          <w:lang w:bidi="fa-IR"/>
        </w:rPr>
        <w:t xml:space="preserve"> (</w:t>
      </w:r>
      <w:r>
        <w:rPr>
          <w:rtl/>
          <w:lang w:bidi="fa-IR"/>
        </w:rPr>
        <w:t xml:space="preserve">شاوِرهُم فِى الاَمر) </w:t>
      </w:r>
      <w:r w:rsidR="00AE35C7">
        <w:rPr>
          <w:rStyle w:val="libFootnotenumChar"/>
          <w:rtl/>
        </w:rPr>
        <w:t xml:space="preserve"> (</w:t>
      </w:r>
      <w:r w:rsidR="00C41F1A" w:rsidRPr="004956C6">
        <w:rPr>
          <w:rStyle w:val="libFootnotenumChar"/>
          <w:rtl/>
        </w:rPr>
        <w:t>213)</w:t>
      </w:r>
      <w:r>
        <w:rPr>
          <w:rtl/>
          <w:lang w:bidi="fa-IR"/>
        </w:rPr>
        <w:t xml:space="preserve"> مى فرمايد: تو با مردم مشورت كن ، و با دستور</w:t>
      </w:r>
      <w:r w:rsidR="00AE35C7">
        <w:rPr>
          <w:rtl/>
          <w:lang w:bidi="fa-IR"/>
        </w:rPr>
        <w:t xml:space="preserve"> (</w:t>
      </w:r>
      <w:r w:rsidRPr="00BC125C">
        <w:rPr>
          <w:rStyle w:val="libAieChar"/>
          <w:rtl/>
        </w:rPr>
        <w:t>فاذا فَرَغتَ فَانصَب</w:t>
      </w:r>
      <w:r>
        <w:rPr>
          <w:rtl/>
          <w:lang w:bidi="fa-IR"/>
        </w:rPr>
        <w:t xml:space="preserve">) </w:t>
      </w:r>
      <w:r w:rsidR="00AE35C7">
        <w:rPr>
          <w:rStyle w:val="libFootnotenumChar"/>
          <w:rtl/>
        </w:rPr>
        <w:t xml:space="preserve"> (</w:t>
      </w:r>
      <w:r w:rsidR="00C41F1A" w:rsidRPr="004956C6">
        <w:rPr>
          <w:rStyle w:val="libFootnotenumChar"/>
          <w:rtl/>
        </w:rPr>
        <w:t>214)</w:t>
      </w:r>
      <w:r>
        <w:rPr>
          <w:rtl/>
          <w:lang w:bidi="fa-IR"/>
        </w:rPr>
        <w:t xml:space="preserve"> مى فرمايد: هر لحظه از كارى آزاد شدى بايد كار جديدى را به شدّت دنبال كنى ، با اين دستوراتى كه خداوند به اشرف مخلوقات دارد، آيا صحيح است امثال ما خود را فارغ التحصيل و بى نياز از مشورت بدانيم و مسئوليّتمان را تمام شده احساس كنيم و به خود حسن ظن داشته باشيم ؟</w:t>
      </w:r>
    </w:p>
    <w:p w:rsidR="00C61899" w:rsidRDefault="00C61899" w:rsidP="00C41F1A">
      <w:pPr>
        <w:pStyle w:val="libNormal"/>
        <w:rPr>
          <w:rtl/>
          <w:lang w:bidi="fa-IR"/>
        </w:rPr>
      </w:pPr>
      <w:r>
        <w:rPr>
          <w:rtl/>
          <w:lang w:bidi="fa-IR"/>
        </w:rPr>
        <w:t>بنابراين ما نبايد نسبت به خود خوش بين و حسن ظن داشته باشيم ، ولى بايد به الطاف الهى و رفتار مردم حسن ظنّ داشته باشيم .</w:t>
      </w:r>
    </w:p>
    <w:p w:rsidR="001D3CF5" w:rsidRDefault="00C61899" w:rsidP="00C41F1A">
      <w:pPr>
        <w:pStyle w:val="libNormal"/>
        <w:rPr>
          <w:rtl/>
          <w:lang w:bidi="fa-IR"/>
        </w:rPr>
      </w:pPr>
      <w:r>
        <w:rPr>
          <w:rtl/>
          <w:lang w:bidi="fa-IR"/>
        </w:rPr>
        <w:lastRenderedPageBreak/>
        <w:t>توجّه به اين نكته نيز لازم است كه معناى حسن ظن ، سادگى ، زودباورى ، سطحى نگرى ، غفلت از توطئه ها و شيطنت ها نيست . اُمّت اسلامى هرگز نبايد به خاطر حسن ظن هاى نابجا، دچار غفلت شده ودر دام صيادان قرار گيرد.</w:t>
      </w:r>
    </w:p>
    <w:p w:rsidR="00C61899" w:rsidRDefault="00643B46" w:rsidP="00643B46">
      <w:pPr>
        <w:pStyle w:val="Heading2"/>
        <w:rPr>
          <w:rtl/>
          <w:lang w:bidi="fa-IR"/>
        </w:rPr>
      </w:pPr>
      <w:bookmarkStart w:id="78" w:name="_Toc365974438"/>
      <w:r>
        <w:rPr>
          <w:rtl/>
          <w:lang w:bidi="fa-IR"/>
        </w:rPr>
        <w:t>غيبت چيست ؟</w:t>
      </w:r>
      <w:bookmarkEnd w:id="78"/>
    </w:p>
    <w:p w:rsidR="00C61899" w:rsidRDefault="00C61899" w:rsidP="00C41F1A">
      <w:pPr>
        <w:pStyle w:val="libNormal"/>
        <w:rPr>
          <w:rtl/>
          <w:lang w:bidi="fa-IR"/>
        </w:rPr>
      </w:pPr>
      <w:r>
        <w:rPr>
          <w:rtl/>
          <w:lang w:bidi="fa-IR"/>
        </w:rPr>
        <w:t xml:space="preserve">غيبت آن است كه انسان در غياب شخصى چيزى بگويد كه مردم از آن خبر نداشته باشند، چنانكه اگر آن شخص بشنود ناراحت شود. </w:t>
      </w:r>
      <w:r w:rsidR="00AE35C7">
        <w:rPr>
          <w:rStyle w:val="libFootnotenumChar"/>
          <w:rtl/>
        </w:rPr>
        <w:t xml:space="preserve"> (</w:t>
      </w:r>
      <w:r w:rsidR="00C41F1A" w:rsidRPr="004956C6">
        <w:rPr>
          <w:rStyle w:val="libFootnotenumChar"/>
          <w:rtl/>
        </w:rPr>
        <w:t>215)</w:t>
      </w:r>
      <w:r>
        <w:rPr>
          <w:rtl/>
          <w:lang w:bidi="fa-IR"/>
        </w:rPr>
        <w:t xml:space="preserve"> بنابراين انتقاد روبرو يا عيبى كه مردم مى دانند و يا اگر غيبت شونده ناراحت نشود، غيبت نيست .</w:t>
      </w:r>
    </w:p>
    <w:p w:rsidR="00C61899" w:rsidRDefault="00C61899" w:rsidP="00C41F1A">
      <w:pPr>
        <w:pStyle w:val="libNormal"/>
        <w:rPr>
          <w:rtl/>
          <w:lang w:bidi="fa-IR"/>
        </w:rPr>
      </w:pPr>
      <w:r>
        <w:rPr>
          <w:rtl/>
          <w:lang w:bidi="fa-IR"/>
        </w:rPr>
        <w:t>در حرام بودن غيبت فرقى ميان غيبت كردنِ زن و مرد، كوچك و بزرگ ، آشنا و غريبه ، معلّم و شاگرد، پدر و فرزند، مرده يا زنده نيست .</w:t>
      </w:r>
    </w:p>
    <w:p w:rsidR="00C61899" w:rsidRDefault="00C61899" w:rsidP="00C41F1A">
      <w:pPr>
        <w:pStyle w:val="libNormal"/>
        <w:rPr>
          <w:rtl/>
          <w:lang w:bidi="fa-IR"/>
        </w:rPr>
      </w:pPr>
      <w:r>
        <w:rPr>
          <w:rtl/>
          <w:lang w:bidi="fa-IR"/>
        </w:rPr>
        <w:t xml:space="preserve">رسول خدا </w:t>
      </w:r>
      <w:r w:rsidR="00A332C7" w:rsidRPr="00A332C7">
        <w:rPr>
          <w:rStyle w:val="libAlaemChar"/>
          <w:rtl/>
        </w:rPr>
        <w:t>صلى‌الله‌عليه‌وآله</w:t>
      </w:r>
      <w:r>
        <w:rPr>
          <w:rtl/>
          <w:lang w:bidi="fa-IR"/>
        </w:rPr>
        <w:t xml:space="preserve"> فرمود: دست از سر مرده ها برداريد، كسى كه مُرد، درباره اش خوب بگوييد. </w:t>
      </w:r>
      <w:r w:rsidR="00AE35C7">
        <w:rPr>
          <w:rStyle w:val="libFootnotenumChar"/>
          <w:rtl/>
        </w:rPr>
        <w:t xml:space="preserve"> (</w:t>
      </w:r>
      <w:r w:rsidR="00C41F1A" w:rsidRPr="004956C6">
        <w:rPr>
          <w:rStyle w:val="libFootnotenumChar"/>
          <w:rtl/>
        </w:rPr>
        <w:t>216)</w:t>
      </w:r>
    </w:p>
    <w:p w:rsidR="00C61899" w:rsidRDefault="00BB0117" w:rsidP="001839CD">
      <w:pPr>
        <w:pStyle w:val="Heading2"/>
        <w:rPr>
          <w:rtl/>
          <w:lang w:bidi="fa-IR"/>
        </w:rPr>
      </w:pPr>
      <w:bookmarkStart w:id="79" w:name="_Toc365974439"/>
      <w:r>
        <w:rPr>
          <w:rtl/>
          <w:lang w:bidi="fa-IR"/>
        </w:rPr>
        <w:t>غيبت در روايات</w:t>
      </w:r>
      <w:bookmarkEnd w:id="79"/>
      <w:r>
        <w:rPr>
          <w:rtl/>
          <w:lang w:bidi="fa-IR"/>
        </w:rPr>
        <w:t xml:space="preserve"> </w:t>
      </w:r>
    </w:p>
    <w:p w:rsidR="00C61899" w:rsidRDefault="00C61899" w:rsidP="00C41F1A">
      <w:pPr>
        <w:pStyle w:val="libNormal"/>
        <w:rPr>
          <w:rtl/>
          <w:lang w:bidi="fa-IR"/>
        </w:rPr>
      </w:pPr>
      <w:r>
        <w:rPr>
          <w:rtl/>
          <w:lang w:bidi="fa-IR"/>
        </w:rPr>
        <w:t xml:space="preserve">امام صادق </w:t>
      </w:r>
      <w:r w:rsidR="003E4D99" w:rsidRPr="003E4D99">
        <w:rPr>
          <w:rStyle w:val="libAlaemChar"/>
          <w:rtl/>
        </w:rPr>
        <w:t>عليه‌السلام</w:t>
      </w:r>
      <w:r>
        <w:rPr>
          <w:rtl/>
          <w:lang w:bidi="fa-IR"/>
        </w:rPr>
        <w:t xml:space="preserve"> فرمود: غيبت كننده اگر توبه كند، آخرين كسى است كه وارد بهشت مى شود و اگر توبه نكند، اوّلين كسى است كه به دوزخ برده مى شود. </w:t>
      </w:r>
      <w:r w:rsidR="00AE35C7">
        <w:rPr>
          <w:rStyle w:val="libFootnotenumChar"/>
          <w:rtl/>
        </w:rPr>
        <w:t xml:space="preserve"> (</w:t>
      </w:r>
      <w:r w:rsidR="00C41F1A" w:rsidRPr="004956C6">
        <w:rPr>
          <w:rStyle w:val="libFootnotenumChar"/>
          <w:rtl/>
        </w:rPr>
        <w:t>217)</w:t>
      </w:r>
    </w:p>
    <w:p w:rsidR="00C61899" w:rsidRDefault="00C61899" w:rsidP="00C41F1A">
      <w:pPr>
        <w:pStyle w:val="libNormal"/>
        <w:rPr>
          <w:rtl/>
          <w:lang w:bidi="fa-IR"/>
        </w:rPr>
      </w:pPr>
      <w:r>
        <w:rPr>
          <w:rtl/>
          <w:lang w:bidi="fa-IR"/>
        </w:rPr>
        <w:t xml:space="preserve">امام رضا </w:t>
      </w:r>
      <w:r w:rsidR="003E4D99" w:rsidRPr="003E4D99">
        <w:rPr>
          <w:rStyle w:val="libAlaemChar"/>
          <w:rtl/>
        </w:rPr>
        <w:t>عليه‌السلام</w:t>
      </w:r>
      <w:r>
        <w:rPr>
          <w:rtl/>
          <w:lang w:bidi="fa-IR"/>
        </w:rPr>
        <w:t xml:space="preserve"> از امام سجاد </w:t>
      </w:r>
      <w:r w:rsidR="003E4D99" w:rsidRPr="003E4D99">
        <w:rPr>
          <w:rStyle w:val="libAlaemChar"/>
          <w:rtl/>
        </w:rPr>
        <w:t>عليه‌السلام</w:t>
      </w:r>
      <w:r>
        <w:rPr>
          <w:rtl/>
          <w:lang w:bidi="fa-IR"/>
        </w:rPr>
        <w:t xml:space="preserve"> نقل مى كند كه هر كس از ريختن آبروى مسلمانان خود را حفظ كند، خداوند در قيامت لغزشهاى او را ناديده مى گيرد. </w:t>
      </w:r>
      <w:r w:rsidR="00AE35C7">
        <w:rPr>
          <w:rStyle w:val="libFootnotenumChar"/>
          <w:rtl/>
        </w:rPr>
        <w:t xml:space="preserve"> (</w:t>
      </w:r>
      <w:r w:rsidR="00C41F1A" w:rsidRPr="004956C6">
        <w:rPr>
          <w:rStyle w:val="libFootnotenumChar"/>
          <w:rtl/>
        </w:rPr>
        <w:t>218)</w:t>
      </w:r>
    </w:p>
    <w:p w:rsidR="00C61899" w:rsidRDefault="00C61899" w:rsidP="00C41F1A">
      <w:pPr>
        <w:pStyle w:val="libNormal"/>
        <w:rPr>
          <w:rtl/>
          <w:lang w:bidi="fa-IR"/>
        </w:rPr>
      </w:pPr>
      <w:r>
        <w:rPr>
          <w:rtl/>
          <w:lang w:bidi="fa-IR"/>
        </w:rPr>
        <w:t xml:space="preserve">پيامبر </w:t>
      </w:r>
      <w:r w:rsidR="00A332C7" w:rsidRPr="00A332C7">
        <w:rPr>
          <w:rStyle w:val="libAlaemChar"/>
          <w:rtl/>
        </w:rPr>
        <w:t>صلى‌الله‌عليه‌وآله</w:t>
      </w:r>
      <w:r>
        <w:rPr>
          <w:rtl/>
          <w:lang w:bidi="fa-IR"/>
        </w:rPr>
        <w:t xml:space="preserve"> فرمودند: هر كس زن يا مردى را غيبت كند، تا چهل روز نماز و روزه اش پذيرفته نمى شود. </w:t>
      </w:r>
      <w:r w:rsidR="00AE35C7">
        <w:rPr>
          <w:rStyle w:val="libFootnotenumChar"/>
          <w:rtl/>
        </w:rPr>
        <w:t xml:space="preserve"> (</w:t>
      </w:r>
      <w:r w:rsidR="00C41F1A" w:rsidRPr="004956C6">
        <w:rPr>
          <w:rStyle w:val="libFootnotenumChar"/>
          <w:rtl/>
        </w:rPr>
        <w:t>219)</w:t>
      </w:r>
    </w:p>
    <w:p w:rsidR="001D3CF5" w:rsidRDefault="00C61899" w:rsidP="00C41F1A">
      <w:pPr>
        <w:pStyle w:val="libNormal"/>
        <w:rPr>
          <w:rtl/>
          <w:lang w:bidi="fa-IR"/>
        </w:rPr>
      </w:pPr>
      <w:r>
        <w:rPr>
          <w:rtl/>
          <w:lang w:bidi="fa-IR"/>
        </w:rPr>
        <w:t xml:space="preserve">پيامبر </w:t>
      </w:r>
      <w:r w:rsidR="00A332C7" w:rsidRPr="00A332C7">
        <w:rPr>
          <w:rStyle w:val="libAlaemChar"/>
          <w:rtl/>
        </w:rPr>
        <w:t>صلى‌الله‌عليه‌وآله</w:t>
      </w:r>
      <w:r>
        <w:rPr>
          <w:rtl/>
          <w:lang w:bidi="fa-IR"/>
        </w:rPr>
        <w:t xml:space="preserve"> فرمودند: در قيامت هنگامى كه نامه اعمال انسان به عدّه اى داده مى شود، مى گويند: چرا كارهاى خوب ما در آن ثبت نشده است ؟ </w:t>
      </w:r>
    </w:p>
    <w:p w:rsidR="00C61899" w:rsidRDefault="00C61899" w:rsidP="00435EDA">
      <w:pPr>
        <w:pStyle w:val="libNormal0"/>
        <w:rPr>
          <w:rtl/>
          <w:lang w:bidi="fa-IR"/>
        </w:rPr>
      </w:pPr>
      <w:r>
        <w:rPr>
          <w:rtl/>
          <w:lang w:bidi="fa-IR"/>
        </w:rPr>
        <w:lastRenderedPageBreak/>
        <w:t>به آنها گفته مى شود: خداوند نه چيزى را كم مى كند و نه آن را فراموش مى كند، بلكه كارهاى خوب شما به خاطر غيبتى كه كرده ايد از بين رفته است ، در مقابل افراد ديگرى هستند كه كارهاى نيك فراوانى در نامه عمل خود مى بينند و گمان مى كنند كه اين پرونده از آنان نيست ، به آنها مى گويند: به واسطه غيبت كردن ، نيكى هاى كسى كه شما را غ</w:t>
      </w:r>
      <w:r w:rsidR="00435EDA">
        <w:rPr>
          <w:rtl/>
          <w:lang w:bidi="fa-IR"/>
        </w:rPr>
        <w:t>يبت كرده ، براى شما ثبت شده است</w:t>
      </w:r>
      <w:r>
        <w:rPr>
          <w:rtl/>
          <w:lang w:bidi="fa-IR"/>
        </w:rPr>
        <w:t xml:space="preserve">. </w:t>
      </w:r>
      <w:r w:rsidR="00AE35C7">
        <w:rPr>
          <w:rStyle w:val="libFootnotenumChar"/>
          <w:rtl/>
        </w:rPr>
        <w:t xml:space="preserve"> (</w:t>
      </w:r>
      <w:r w:rsidR="00C41F1A" w:rsidRPr="004956C6">
        <w:rPr>
          <w:rStyle w:val="libFootnotenumChar"/>
          <w:rtl/>
        </w:rPr>
        <w:t>220)</w:t>
      </w:r>
    </w:p>
    <w:p w:rsidR="00C61899" w:rsidRDefault="00C61899" w:rsidP="00C41F1A">
      <w:pPr>
        <w:pStyle w:val="libNormal"/>
        <w:rPr>
          <w:rtl/>
          <w:lang w:bidi="fa-IR"/>
        </w:rPr>
      </w:pPr>
      <w:r>
        <w:rPr>
          <w:rtl/>
          <w:lang w:bidi="fa-IR"/>
        </w:rPr>
        <w:t xml:space="preserve">رسول خدا </w:t>
      </w:r>
      <w:r w:rsidR="00A332C7" w:rsidRPr="00A332C7">
        <w:rPr>
          <w:rStyle w:val="libAlaemChar"/>
          <w:rtl/>
        </w:rPr>
        <w:t>صلى‌الله‌عليه‌وآله</w:t>
      </w:r>
      <w:r>
        <w:rPr>
          <w:rtl/>
          <w:lang w:bidi="fa-IR"/>
        </w:rPr>
        <w:t xml:space="preserve"> در آخرين سفر خود به مكّه فرمودند: خون شما و مال شما و آبروى شما محترم است ، همان گونه كه اين ماه ذى الحجة و اين ايام حج محترم است . </w:t>
      </w:r>
      <w:r w:rsidR="00AE35C7">
        <w:rPr>
          <w:rStyle w:val="libFootnotenumChar"/>
          <w:rtl/>
        </w:rPr>
        <w:t xml:space="preserve"> (</w:t>
      </w:r>
      <w:r w:rsidR="00C41F1A" w:rsidRPr="004956C6">
        <w:rPr>
          <w:rStyle w:val="libFootnotenumChar"/>
          <w:rtl/>
        </w:rPr>
        <w:t>221)</w:t>
      </w:r>
    </w:p>
    <w:p w:rsidR="00C61899" w:rsidRDefault="00C61899" w:rsidP="00C41F1A">
      <w:pPr>
        <w:pStyle w:val="libNormal"/>
        <w:rPr>
          <w:rtl/>
          <w:lang w:bidi="fa-IR"/>
        </w:rPr>
      </w:pPr>
      <w:r>
        <w:rPr>
          <w:rtl/>
          <w:lang w:bidi="fa-IR"/>
        </w:rPr>
        <w:t>در روايات ، نام غيبت كننده در كنار كسى آمده كه دائماً شراب مى خورد.«</w:t>
      </w:r>
      <w:r w:rsidRPr="00435EDA">
        <w:rPr>
          <w:rStyle w:val="libAieChar"/>
          <w:rtl/>
        </w:rPr>
        <w:t>تحرم الجَنّة على المغتاب و مُدمِن الخمر</w:t>
      </w:r>
      <w:r>
        <w:rPr>
          <w:rtl/>
          <w:lang w:bidi="fa-IR"/>
        </w:rPr>
        <w:t xml:space="preserve">» </w:t>
      </w:r>
      <w:r w:rsidR="00AE35C7">
        <w:rPr>
          <w:rStyle w:val="libFootnotenumChar"/>
          <w:rtl/>
        </w:rPr>
        <w:t xml:space="preserve"> (</w:t>
      </w:r>
      <w:r w:rsidR="00C41F1A" w:rsidRPr="004956C6">
        <w:rPr>
          <w:rStyle w:val="libFootnotenumChar"/>
          <w:rtl/>
        </w:rPr>
        <w:t>222)</w:t>
      </w:r>
    </w:p>
    <w:p w:rsidR="00C61899" w:rsidRDefault="00C61899" w:rsidP="00C41F1A">
      <w:pPr>
        <w:pStyle w:val="libNormal"/>
        <w:rPr>
          <w:rtl/>
          <w:lang w:bidi="fa-IR"/>
        </w:rPr>
      </w:pPr>
      <w:r>
        <w:rPr>
          <w:rtl/>
          <w:lang w:bidi="fa-IR"/>
        </w:rPr>
        <w:t>در روايات مى خوانيم : كسى كه عيوب برادر دينى خود را پى گيرى</w:t>
      </w:r>
      <w:r w:rsidR="00AE35C7">
        <w:rPr>
          <w:rtl/>
          <w:lang w:bidi="fa-IR"/>
        </w:rPr>
        <w:t xml:space="preserve"> (</w:t>
      </w:r>
      <w:r>
        <w:rPr>
          <w:rtl/>
          <w:lang w:bidi="fa-IR"/>
        </w:rPr>
        <w:t xml:space="preserve">و براى ديگران نقل) كند، خداوند زشتى هاى او را آشكار مى كند. </w:t>
      </w:r>
      <w:r w:rsidR="00AE35C7">
        <w:rPr>
          <w:rStyle w:val="libFootnotenumChar"/>
          <w:rtl/>
        </w:rPr>
        <w:t xml:space="preserve"> (</w:t>
      </w:r>
      <w:r w:rsidR="00C41F1A" w:rsidRPr="004956C6">
        <w:rPr>
          <w:rStyle w:val="libFootnotenumChar"/>
          <w:rtl/>
        </w:rPr>
        <w:t>223)</w:t>
      </w:r>
    </w:p>
    <w:p w:rsidR="00C61899" w:rsidRDefault="00C61899" w:rsidP="00C41F1A">
      <w:pPr>
        <w:pStyle w:val="libNormal"/>
        <w:rPr>
          <w:rtl/>
          <w:lang w:bidi="fa-IR"/>
        </w:rPr>
      </w:pPr>
      <w:r>
        <w:rPr>
          <w:rtl/>
          <w:lang w:bidi="fa-IR"/>
        </w:rPr>
        <w:t xml:space="preserve">پيامبر </w:t>
      </w:r>
      <w:r w:rsidR="00A332C7" w:rsidRPr="00A332C7">
        <w:rPr>
          <w:rStyle w:val="libAlaemChar"/>
          <w:rtl/>
        </w:rPr>
        <w:t>صلى‌الله‌عليه‌وآله</w:t>
      </w:r>
      <w:r>
        <w:rPr>
          <w:rtl/>
          <w:lang w:bidi="fa-IR"/>
        </w:rPr>
        <w:t xml:space="preserve"> در آخرين خطبه در مدينه فرمودند: اگر كسى غيبت كند، روزه او باطل است . </w:t>
      </w:r>
      <w:r w:rsidR="00AE35C7">
        <w:rPr>
          <w:rStyle w:val="libFootnotenumChar"/>
          <w:rtl/>
        </w:rPr>
        <w:t xml:space="preserve"> (</w:t>
      </w:r>
      <w:r w:rsidR="00C41F1A" w:rsidRPr="004956C6">
        <w:rPr>
          <w:rStyle w:val="libFootnotenumChar"/>
          <w:rtl/>
        </w:rPr>
        <w:t>224)</w:t>
      </w:r>
      <w:r>
        <w:rPr>
          <w:rtl/>
          <w:lang w:bidi="fa-IR"/>
        </w:rPr>
        <w:t xml:space="preserve"> يعنى از بركات وآثار معنويى كه يك روزه دار برخوردار است ، محروم مى شود.</w:t>
      </w:r>
    </w:p>
    <w:p w:rsidR="00C61899" w:rsidRDefault="00C61899" w:rsidP="00C41F1A">
      <w:pPr>
        <w:pStyle w:val="libNormal"/>
        <w:rPr>
          <w:rtl/>
          <w:lang w:bidi="fa-IR"/>
        </w:rPr>
      </w:pPr>
      <w:r>
        <w:rPr>
          <w:rtl/>
          <w:lang w:bidi="fa-IR"/>
        </w:rPr>
        <w:t xml:space="preserve">پيامبر </w:t>
      </w:r>
      <w:r w:rsidR="00A332C7" w:rsidRPr="00A332C7">
        <w:rPr>
          <w:rStyle w:val="libAlaemChar"/>
          <w:rtl/>
        </w:rPr>
        <w:t>صلى‌الله‌عليه‌وآله</w:t>
      </w:r>
      <w:r>
        <w:rPr>
          <w:rtl/>
          <w:lang w:bidi="fa-IR"/>
        </w:rPr>
        <w:t xml:space="preserve"> فرمودند: يك درهم ربا از سى و شش زنا بدتر است و بزرگ ترين ربا معامله با آبروى مسلمان است . </w:t>
      </w:r>
      <w:r w:rsidR="00AE35C7">
        <w:rPr>
          <w:rStyle w:val="libFootnotenumChar"/>
          <w:rtl/>
        </w:rPr>
        <w:t xml:space="preserve"> (</w:t>
      </w:r>
      <w:r w:rsidR="00C41F1A" w:rsidRPr="004956C6">
        <w:rPr>
          <w:rStyle w:val="libFootnotenumChar"/>
          <w:rtl/>
        </w:rPr>
        <w:t>225)</w:t>
      </w:r>
    </w:p>
    <w:p w:rsidR="001D3CF5" w:rsidRDefault="00C61899" w:rsidP="00C41F1A">
      <w:pPr>
        <w:pStyle w:val="libNormal"/>
        <w:rPr>
          <w:rStyle w:val="libFootnotenumChar"/>
          <w:rtl/>
        </w:rPr>
      </w:pPr>
      <w:r>
        <w:rPr>
          <w:rtl/>
          <w:lang w:bidi="fa-IR"/>
        </w:rPr>
        <w:t xml:space="preserve">در حديث مى خوانيم : نشستن در مسجد به انتظار نمازِ جماعت ، عبادت است البتّه مادامى كه غيبت نكنيم . </w:t>
      </w:r>
      <w:r w:rsidR="00AE35C7">
        <w:rPr>
          <w:rStyle w:val="libFootnotenumChar"/>
          <w:rtl/>
        </w:rPr>
        <w:t xml:space="preserve"> (</w:t>
      </w:r>
      <w:r w:rsidR="00C41F1A" w:rsidRPr="004956C6">
        <w:rPr>
          <w:rStyle w:val="libFootnotenumChar"/>
          <w:rtl/>
        </w:rPr>
        <w:t>226)</w:t>
      </w:r>
    </w:p>
    <w:p w:rsidR="000F59E0" w:rsidRDefault="00BB0117" w:rsidP="001839CD">
      <w:pPr>
        <w:pStyle w:val="Heading2"/>
        <w:rPr>
          <w:rtl/>
          <w:lang w:bidi="fa-IR"/>
        </w:rPr>
      </w:pPr>
      <w:bookmarkStart w:id="80" w:name="_Toc365974440"/>
      <w:r>
        <w:rPr>
          <w:rtl/>
          <w:lang w:bidi="fa-IR"/>
        </w:rPr>
        <w:t>جبران غيبت</w:t>
      </w:r>
      <w:bookmarkEnd w:id="80"/>
      <w:r>
        <w:rPr>
          <w:rtl/>
          <w:lang w:bidi="fa-IR"/>
        </w:rPr>
        <w:t xml:space="preserve"> </w:t>
      </w:r>
    </w:p>
    <w:p w:rsidR="000F59E0" w:rsidRDefault="000F59E0" w:rsidP="00C41F1A">
      <w:pPr>
        <w:pStyle w:val="libNormal"/>
        <w:rPr>
          <w:rtl/>
          <w:lang w:bidi="fa-IR"/>
        </w:rPr>
      </w:pPr>
      <w:r>
        <w:rPr>
          <w:rtl/>
          <w:lang w:bidi="fa-IR"/>
        </w:rPr>
        <w:t xml:space="preserve">براى جبران غيبت هايى كه در گذشته مرتكب آن شده ايم اگر غيبت شونده از دنيا رفته است ، بايد توبه كرده و از درگاه خداوند عذرخواهى كنيم كه البتّه </w:t>
      </w:r>
      <w:r>
        <w:rPr>
          <w:rtl/>
          <w:lang w:bidi="fa-IR"/>
        </w:rPr>
        <w:lastRenderedPageBreak/>
        <w:t>خداوند توبه پذير است . امّا در صورتى كه او زنده و در قيد حيات باشد، اگر به او بگوييم كه ما غيبت تو را كرده ايم ناراحت مى شود</w:t>
      </w:r>
      <w:r w:rsidR="00AE35C7">
        <w:rPr>
          <w:rtl/>
          <w:lang w:bidi="fa-IR"/>
        </w:rPr>
        <w:t xml:space="preserve"> (</w:t>
      </w:r>
      <w:r>
        <w:rPr>
          <w:rtl/>
          <w:lang w:bidi="fa-IR"/>
        </w:rPr>
        <w:t>به گفته بعضى از مراجع تقليد، نبايد به او گفت ، بلكه بايد بين خود و خداوند توبه كنيم و اگر امكان دسترسى به شنوندگان است ، به نحوى با ذكر خير و تكريم از آنها تحقير گذشته را جبران كنيم و اگر غيبت شونده ناراحت نمى شود از خود او حلاليّت بخواهي</w:t>
      </w:r>
      <w:r w:rsidR="00435EDA">
        <w:rPr>
          <w:rtl/>
          <w:lang w:bidi="fa-IR"/>
        </w:rPr>
        <w:t>م</w:t>
      </w:r>
      <w:r>
        <w:rPr>
          <w:rtl/>
          <w:lang w:bidi="fa-IR"/>
        </w:rPr>
        <w:t>.</w:t>
      </w:r>
    </w:p>
    <w:p w:rsidR="000F59E0" w:rsidRDefault="000F59E0" w:rsidP="00C41F1A">
      <w:pPr>
        <w:pStyle w:val="libNormal"/>
        <w:rPr>
          <w:rtl/>
          <w:lang w:bidi="fa-IR"/>
        </w:rPr>
      </w:pPr>
      <w:r>
        <w:rPr>
          <w:rtl/>
          <w:lang w:bidi="fa-IR"/>
        </w:rPr>
        <w:t xml:space="preserve">شيخ طوسى در شرح تجريد بر اساس حديثى از پيامبر </w:t>
      </w:r>
      <w:r w:rsidR="00A332C7" w:rsidRPr="00A332C7">
        <w:rPr>
          <w:rStyle w:val="libAlaemChar"/>
          <w:rtl/>
        </w:rPr>
        <w:t>صلى‌الله‌عليه‌وآله</w:t>
      </w:r>
      <w:r>
        <w:rPr>
          <w:rtl/>
          <w:lang w:bidi="fa-IR"/>
        </w:rPr>
        <w:t xml:space="preserve"> مى فرمايد: اگر غيبت شونده غيبت را شنيده است ، جبران آن به اين است كه نزد او برويم و رسماً عذر خواهى كرده و حلاليّ</w:t>
      </w:r>
      <w:r w:rsidR="00435EDA">
        <w:rPr>
          <w:rtl/>
          <w:lang w:bidi="fa-IR"/>
        </w:rPr>
        <w:t>ت بخواهيم ، امّا اگر نشينده است</w:t>
      </w:r>
      <w:r>
        <w:rPr>
          <w:rtl/>
          <w:lang w:bidi="fa-IR"/>
        </w:rPr>
        <w:t>، بايد هرگاه يادى از غيبت شونده كرديم ، براى او استغفار نماييم . «</w:t>
      </w:r>
      <w:r w:rsidRPr="00435EDA">
        <w:rPr>
          <w:rStyle w:val="libAieChar"/>
          <w:rtl/>
        </w:rPr>
        <w:t>انّ كفّارة الغيبة اءن تستغفر لمَن اغتبتَه كلّما ذكرتَه</w:t>
      </w:r>
      <w:r>
        <w:rPr>
          <w:rtl/>
          <w:lang w:bidi="fa-IR"/>
        </w:rPr>
        <w:t xml:space="preserve">» </w:t>
      </w:r>
      <w:r w:rsidR="00AE35C7">
        <w:rPr>
          <w:rStyle w:val="libFootnotenumChar"/>
          <w:rtl/>
        </w:rPr>
        <w:t xml:space="preserve"> (</w:t>
      </w:r>
      <w:r w:rsidR="00C41F1A" w:rsidRPr="004956C6">
        <w:rPr>
          <w:rStyle w:val="libFootnotenumChar"/>
          <w:rtl/>
        </w:rPr>
        <w:t>228)</w:t>
      </w:r>
    </w:p>
    <w:p w:rsidR="000F59E0" w:rsidRDefault="00BB0117" w:rsidP="001839CD">
      <w:pPr>
        <w:pStyle w:val="Heading2"/>
        <w:rPr>
          <w:rtl/>
          <w:lang w:bidi="fa-IR"/>
        </w:rPr>
      </w:pPr>
      <w:bookmarkStart w:id="81" w:name="_Toc365974441"/>
      <w:r>
        <w:rPr>
          <w:rtl/>
          <w:lang w:bidi="fa-IR"/>
        </w:rPr>
        <w:t>موارد جواز غيبت</w:t>
      </w:r>
      <w:bookmarkEnd w:id="81"/>
      <w:r>
        <w:rPr>
          <w:rtl/>
          <w:lang w:bidi="fa-IR"/>
        </w:rPr>
        <w:t xml:space="preserve"> </w:t>
      </w:r>
    </w:p>
    <w:p w:rsidR="000F59E0" w:rsidRDefault="000F59E0" w:rsidP="00C41F1A">
      <w:pPr>
        <w:pStyle w:val="libNormal"/>
        <w:rPr>
          <w:rtl/>
          <w:lang w:bidi="fa-IR"/>
        </w:rPr>
      </w:pPr>
      <w:r>
        <w:rPr>
          <w:rtl/>
          <w:lang w:bidi="fa-IR"/>
        </w:rPr>
        <w:t>در مواردى غيبت كردن جايز است ، به بعضى از موارد آن اشاره مى كنيم :</w:t>
      </w:r>
    </w:p>
    <w:p w:rsidR="000F59E0" w:rsidRDefault="000F59E0" w:rsidP="00C41F1A">
      <w:pPr>
        <w:pStyle w:val="libNormal"/>
        <w:rPr>
          <w:rtl/>
          <w:lang w:bidi="fa-IR"/>
        </w:rPr>
      </w:pPr>
      <w:r>
        <w:rPr>
          <w:rtl/>
          <w:lang w:bidi="fa-IR"/>
        </w:rPr>
        <w:t>1 در مقام مشورت ؛ يعنى اگر شخصى درباره ديگرى مشورت خواست ، ما مى توانيم عيب هاى كسى كه مورد مشورت است را به مشورت كننده بگوييم .</w:t>
      </w:r>
    </w:p>
    <w:p w:rsidR="000F59E0" w:rsidRDefault="000F59E0" w:rsidP="00C41F1A">
      <w:pPr>
        <w:pStyle w:val="libNormal"/>
        <w:rPr>
          <w:rtl/>
          <w:lang w:bidi="fa-IR"/>
        </w:rPr>
      </w:pPr>
      <w:r>
        <w:rPr>
          <w:rtl/>
          <w:lang w:bidi="fa-IR"/>
        </w:rPr>
        <w:t>2 براى ردّ حرف ، عقيده باطل و اشخاصى كه داراى چنين اعتقاداتى هستند، تا مبادا مردم دنباله رو آنها شوند.</w:t>
      </w:r>
    </w:p>
    <w:p w:rsidR="001D3CF5" w:rsidRDefault="000F59E0" w:rsidP="00C41F1A">
      <w:pPr>
        <w:pStyle w:val="libNormal"/>
        <w:rPr>
          <w:rtl/>
          <w:lang w:bidi="fa-IR"/>
        </w:rPr>
      </w:pPr>
      <w:r>
        <w:rPr>
          <w:rtl/>
          <w:lang w:bidi="fa-IR"/>
        </w:rPr>
        <w:t>3 براى گواهى دادن بر ضد خلافكار نزد قاضى . همان گونه كه براى ردّ ادّعاهاى نابجا بايد حقيقت را گفت .</w:t>
      </w:r>
    </w:p>
    <w:p w:rsidR="000F59E0" w:rsidRDefault="000F59E0" w:rsidP="00C41F1A">
      <w:pPr>
        <w:pStyle w:val="libNormal"/>
        <w:rPr>
          <w:rtl/>
          <w:lang w:bidi="fa-IR"/>
        </w:rPr>
      </w:pPr>
      <w:r>
        <w:rPr>
          <w:rtl/>
          <w:lang w:bidi="fa-IR"/>
        </w:rPr>
        <w:t>4 براى ردّ گواهى شاهدى كه مورد اطمينان نيست .</w:t>
      </w:r>
    </w:p>
    <w:p w:rsidR="000F59E0" w:rsidRDefault="000F59E0" w:rsidP="00C41F1A">
      <w:pPr>
        <w:pStyle w:val="libNormal"/>
        <w:rPr>
          <w:rtl/>
          <w:lang w:bidi="fa-IR"/>
        </w:rPr>
      </w:pPr>
      <w:r>
        <w:rPr>
          <w:rtl/>
          <w:lang w:bidi="fa-IR"/>
        </w:rPr>
        <w:t>5</w:t>
      </w:r>
      <w:r w:rsidR="00435EDA">
        <w:rPr>
          <w:rFonts w:hint="cs"/>
          <w:rtl/>
          <w:lang w:bidi="fa-IR"/>
        </w:rPr>
        <w:t xml:space="preserve"> </w:t>
      </w:r>
      <w:r>
        <w:rPr>
          <w:rtl/>
          <w:lang w:bidi="fa-IR"/>
        </w:rPr>
        <w:t>براى اظهار مظلوميّت ، بيان كردن ظلم ظالم مانعى ندارد.</w:t>
      </w:r>
    </w:p>
    <w:p w:rsidR="000F59E0" w:rsidRDefault="000F59E0" w:rsidP="00C41F1A">
      <w:pPr>
        <w:pStyle w:val="libNormal"/>
        <w:rPr>
          <w:rtl/>
          <w:lang w:bidi="fa-IR"/>
        </w:rPr>
      </w:pPr>
      <w:r>
        <w:rPr>
          <w:rtl/>
          <w:lang w:bidi="fa-IR"/>
        </w:rPr>
        <w:t>6 كسى كه بدون حيا و آشكارا گناه مى كند، غيبت ندارد.</w:t>
      </w:r>
    </w:p>
    <w:p w:rsidR="000F59E0" w:rsidRDefault="000F59E0" w:rsidP="00C41F1A">
      <w:pPr>
        <w:pStyle w:val="libNormal"/>
        <w:rPr>
          <w:rtl/>
          <w:lang w:bidi="fa-IR"/>
        </w:rPr>
      </w:pPr>
      <w:r>
        <w:rPr>
          <w:rtl/>
          <w:lang w:bidi="fa-IR"/>
        </w:rPr>
        <w:lastRenderedPageBreak/>
        <w:t>7 براى تقيّه يا ردّ ادعاهاى پوچ ، غيبت مانعى ندارد. مثلاً مى گويد: من مجتهدم ، دكترم ، سيّد هستم ، و مى دانيم كه او اهل اين صفات نيست ، جايز است به مردم آگاهى دهيم كه او اهل اين صفات نيست .</w:t>
      </w:r>
    </w:p>
    <w:p w:rsidR="000F59E0" w:rsidRDefault="00BB0117" w:rsidP="001839CD">
      <w:pPr>
        <w:pStyle w:val="Heading2"/>
        <w:rPr>
          <w:rtl/>
          <w:lang w:bidi="fa-IR"/>
        </w:rPr>
      </w:pPr>
      <w:bookmarkStart w:id="82" w:name="_Toc365974442"/>
      <w:r>
        <w:rPr>
          <w:rtl/>
          <w:lang w:bidi="fa-IR"/>
        </w:rPr>
        <w:t>خطرات غيبت</w:t>
      </w:r>
      <w:bookmarkEnd w:id="82"/>
      <w:r>
        <w:rPr>
          <w:rtl/>
          <w:lang w:bidi="fa-IR"/>
        </w:rPr>
        <w:t xml:space="preserve"> </w:t>
      </w:r>
    </w:p>
    <w:p w:rsidR="000F59E0" w:rsidRDefault="000F59E0" w:rsidP="00C41F1A">
      <w:pPr>
        <w:pStyle w:val="libNormal"/>
        <w:rPr>
          <w:rtl/>
          <w:lang w:bidi="fa-IR"/>
        </w:rPr>
      </w:pPr>
      <w:r>
        <w:rPr>
          <w:rtl/>
          <w:lang w:bidi="fa-IR"/>
        </w:rPr>
        <w:t>در غيبت كردن گناهان ديگرى نيز نهفته است از جمله :</w:t>
      </w:r>
    </w:p>
    <w:p w:rsidR="000F59E0" w:rsidRDefault="000F59E0" w:rsidP="00C41F1A">
      <w:pPr>
        <w:pStyle w:val="libNormal"/>
        <w:rPr>
          <w:rtl/>
          <w:lang w:bidi="fa-IR"/>
        </w:rPr>
      </w:pPr>
      <w:r>
        <w:rPr>
          <w:rtl/>
          <w:lang w:bidi="fa-IR"/>
        </w:rPr>
        <w:t xml:space="preserve">1 اشاعه فحشا، نشر دادن بدى هاى مردم به قدرى خطرناك است كه نه تنها نشر، بلكه علاقه به نشر آن نيز عذابى دردناك دارد. </w:t>
      </w:r>
      <w:r w:rsidR="00AE35C7">
        <w:rPr>
          <w:rStyle w:val="libFootnotenumChar"/>
          <w:rtl/>
        </w:rPr>
        <w:t xml:space="preserve"> (</w:t>
      </w:r>
      <w:r w:rsidR="00C41F1A" w:rsidRPr="004956C6">
        <w:rPr>
          <w:rStyle w:val="libFootnotenumChar"/>
          <w:rtl/>
        </w:rPr>
        <w:t>229)</w:t>
      </w:r>
    </w:p>
    <w:p w:rsidR="000F59E0" w:rsidRDefault="000F59E0" w:rsidP="00C41F1A">
      <w:pPr>
        <w:pStyle w:val="libNormal"/>
        <w:rPr>
          <w:rtl/>
          <w:lang w:bidi="fa-IR"/>
        </w:rPr>
      </w:pPr>
      <w:r>
        <w:rPr>
          <w:rtl/>
          <w:lang w:bidi="fa-IR"/>
        </w:rPr>
        <w:t>2 تحقير وخوار كردن مؤ من .</w:t>
      </w:r>
    </w:p>
    <w:p w:rsidR="000F59E0" w:rsidRDefault="000F59E0" w:rsidP="00C41F1A">
      <w:pPr>
        <w:pStyle w:val="libNormal"/>
        <w:rPr>
          <w:rtl/>
          <w:lang w:bidi="fa-IR"/>
        </w:rPr>
      </w:pPr>
      <w:r>
        <w:rPr>
          <w:rtl/>
          <w:lang w:bidi="fa-IR"/>
        </w:rPr>
        <w:t>3 سخن چينى .</w:t>
      </w:r>
    </w:p>
    <w:p w:rsidR="000F59E0" w:rsidRDefault="000F59E0" w:rsidP="00C41F1A">
      <w:pPr>
        <w:pStyle w:val="libNormal"/>
        <w:rPr>
          <w:rtl/>
          <w:lang w:bidi="fa-IR"/>
        </w:rPr>
      </w:pPr>
      <w:r>
        <w:rPr>
          <w:rtl/>
          <w:lang w:bidi="fa-IR"/>
        </w:rPr>
        <w:t>4 جنگ و فتنه انگيزى .</w:t>
      </w:r>
    </w:p>
    <w:p w:rsidR="000F59E0" w:rsidRDefault="000F59E0" w:rsidP="00C41F1A">
      <w:pPr>
        <w:pStyle w:val="libNormal"/>
        <w:rPr>
          <w:rtl/>
          <w:lang w:bidi="fa-IR"/>
        </w:rPr>
      </w:pPr>
      <w:r>
        <w:rPr>
          <w:rtl/>
          <w:lang w:bidi="fa-IR"/>
        </w:rPr>
        <w:t>5</w:t>
      </w:r>
      <w:r w:rsidR="00435EDA">
        <w:rPr>
          <w:rFonts w:hint="cs"/>
          <w:rtl/>
          <w:lang w:bidi="fa-IR"/>
        </w:rPr>
        <w:t xml:space="preserve"> </w:t>
      </w:r>
      <w:r>
        <w:rPr>
          <w:rtl/>
          <w:lang w:bidi="fa-IR"/>
        </w:rPr>
        <w:t>ظلم و گناهان ديگر...</w:t>
      </w:r>
    </w:p>
    <w:p w:rsidR="000F59E0" w:rsidRDefault="00BB0117" w:rsidP="001839CD">
      <w:pPr>
        <w:pStyle w:val="Heading2"/>
        <w:rPr>
          <w:rtl/>
          <w:lang w:bidi="fa-IR"/>
        </w:rPr>
      </w:pPr>
      <w:bookmarkStart w:id="83" w:name="_Toc365974443"/>
      <w:r>
        <w:rPr>
          <w:rtl/>
          <w:lang w:bidi="fa-IR"/>
        </w:rPr>
        <w:t>انواع غيبت</w:t>
      </w:r>
      <w:bookmarkEnd w:id="83"/>
      <w:r>
        <w:rPr>
          <w:rtl/>
          <w:lang w:bidi="fa-IR"/>
        </w:rPr>
        <w:t xml:space="preserve"> </w:t>
      </w:r>
    </w:p>
    <w:p w:rsidR="000F59E0" w:rsidRDefault="000F59E0" w:rsidP="00C41F1A">
      <w:pPr>
        <w:pStyle w:val="libNormal"/>
        <w:rPr>
          <w:rtl/>
          <w:lang w:bidi="fa-IR"/>
        </w:rPr>
      </w:pPr>
      <w:r>
        <w:rPr>
          <w:rtl/>
          <w:lang w:bidi="fa-IR"/>
        </w:rPr>
        <w:t>غيبت گاهى با زبان ، گاهى با اشاره ، گاهى با نوشتن ، گاهى با عكس ، شكل و مجسمه ، گاهى با تقليد كردن از او و گاهى با سكوت كردن مى باشد.</w:t>
      </w:r>
    </w:p>
    <w:p w:rsidR="001D3CF5" w:rsidRDefault="000F59E0" w:rsidP="00C41F1A">
      <w:pPr>
        <w:pStyle w:val="libNormal"/>
        <w:rPr>
          <w:rtl/>
          <w:lang w:bidi="fa-IR"/>
        </w:rPr>
      </w:pPr>
      <w:r>
        <w:rPr>
          <w:rtl/>
          <w:lang w:bidi="fa-IR"/>
        </w:rPr>
        <w:t>مثلاً مى گويد: حيف كه دين جلو زبانم را گرفته است و با اين كلمه به همه مى فهماند كه فلانى عيب هاى زيادى دارد. و يا با گفتنِ الحمدللّه كه ما گرفتار نشديم ، مى فهماند كه فلانى گرفتار شده است .</w:t>
      </w:r>
    </w:p>
    <w:p w:rsidR="000F59E0" w:rsidRDefault="000F59E0" w:rsidP="00C41F1A">
      <w:pPr>
        <w:pStyle w:val="libNormal"/>
        <w:rPr>
          <w:rtl/>
          <w:lang w:bidi="fa-IR"/>
        </w:rPr>
      </w:pPr>
      <w:r>
        <w:rPr>
          <w:rtl/>
          <w:lang w:bidi="fa-IR"/>
        </w:rPr>
        <w:t>گاهى با عيب گرفتن از خود مى فهماند كه ديگرى عيب دارد، مثلاً مى گويد: انسان ضعيف است ! ما همه كم صبريم ! يعنى او ضعيف و كم صبر است .</w:t>
      </w:r>
    </w:p>
    <w:p w:rsidR="000F59E0" w:rsidRDefault="000F59E0" w:rsidP="00C41F1A">
      <w:pPr>
        <w:pStyle w:val="libNormal"/>
        <w:rPr>
          <w:rtl/>
          <w:lang w:bidi="fa-IR"/>
        </w:rPr>
      </w:pPr>
      <w:r>
        <w:rPr>
          <w:rtl/>
          <w:lang w:bidi="fa-IR"/>
        </w:rPr>
        <w:t>گاهى بعد از شنيدن غيبت مى گويد: سبحان اللّه ، اللّه اكبر و با اين ذكر گوينده را براى ادامه دادن به غيبت تشويق مى كند، و گاهى با زبان مى گويد: غيبت نكنيد، ولى قلباً دوست دارد بشنود، كه اين نفاق است .</w:t>
      </w:r>
    </w:p>
    <w:p w:rsidR="000F59E0" w:rsidRDefault="00BB0117" w:rsidP="001839CD">
      <w:pPr>
        <w:pStyle w:val="Heading2"/>
        <w:rPr>
          <w:rtl/>
          <w:lang w:bidi="fa-IR"/>
        </w:rPr>
      </w:pPr>
      <w:bookmarkStart w:id="84" w:name="_Toc365974444"/>
      <w:r>
        <w:rPr>
          <w:rtl/>
          <w:lang w:bidi="fa-IR"/>
        </w:rPr>
        <w:lastRenderedPageBreak/>
        <w:t>آثار غيبت</w:t>
      </w:r>
      <w:bookmarkEnd w:id="84"/>
      <w:r>
        <w:rPr>
          <w:rtl/>
          <w:lang w:bidi="fa-IR"/>
        </w:rPr>
        <w:t xml:space="preserve"> </w:t>
      </w:r>
    </w:p>
    <w:p w:rsidR="000F59E0" w:rsidRDefault="00BB0117" w:rsidP="001839CD">
      <w:pPr>
        <w:pStyle w:val="Heading3"/>
        <w:rPr>
          <w:rtl/>
          <w:lang w:bidi="fa-IR"/>
        </w:rPr>
      </w:pPr>
      <w:bookmarkStart w:id="85" w:name="_Toc365974445"/>
      <w:r>
        <w:rPr>
          <w:rtl/>
          <w:lang w:bidi="fa-IR"/>
        </w:rPr>
        <w:t>الف : آثار اخلاقى واجتماعى</w:t>
      </w:r>
      <w:bookmarkEnd w:id="85"/>
    </w:p>
    <w:p w:rsidR="000F59E0" w:rsidRDefault="000F59E0" w:rsidP="00C41F1A">
      <w:pPr>
        <w:pStyle w:val="libNormal"/>
        <w:rPr>
          <w:rtl/>
          <w:lang w:bidi="fa-IR"/>
        </w:rPr>
      </w:pPr>
      <w:r>
        <w:rPr>
          <w:rtl/>
          <w:lang w:bidi="fa-IR"/>
        </w:rPr>
        <w:t>1 پيدا شدن كينه و از بين رفتن اعتماد و ايجاد اختلاف و فتنه در ميان مردم و كنار زدن افراد مفيد جامعه .</w:t>
      </w:r>
    </w:p>
    <w:p w:rsidR="000F59E0" w:rsidRDefault="000F59E0" w:rsidP="00C41F1A">
      <w:pPr>
        <w:pStyle w:val="libNormal"/>
        <w:rPr>
          <w:rtl/>
          <w:lang w:bidi="fa-IR"/>
        </w:rPr>
      </w:pPr>
      <w:r>
        <w:rPr>
          <w:rtl/>
          <w:lang w:bidi="fa-IR"/>
        </w:rPr>
        <w:t>2 جراءت بيشتر بر گناه . زيرا همين كه انسان فهميد مردم از عيب و خلافكارى او آگاه شده اند و آبرويش رفته است ، جراءت او بر گناه بيشتر مى شود و تصميم بر ترك و توبه در او از بين مى رود.</w:t>
      </w:r>
    </w:p>
    <w:p w:rsidR="000F59E0" w:rsidRDefault="000F59E0" w:rsidP="00C41F1A">
      <w:pPr>
        <w:pStyle w:val="libNormal"/>
        <w:rPr>
          <w:rtl/>
          <w:lang w:bidi="fa-IR"/>
        </w:rPr>
      </w:pPr>
      <w:r>
        <w:rPr>
          <w:rtl/>
          <w:lang w:bidi="fa-IR"/>
        </w:rPr>
        <w:t>3 نشر عيب مردم ، محيط و جامعه را آلوده و جراءت ديگران را بر گناه نيز اضافه مى كند.</w:t>
      </w:r>
    </w:p>
    <w:p w:rsidR="000F59E0" w:rsidRDefault="000F59E0" w:rsidP="00C41F1A">
      <w:pPr>
        <w:pStyle w:val="libNormal"/>
        <w:rPr>
          <w:rtl/>
          <w:lang w:bidi="fa-IR"/>
        </w:rPr>
      </w:pPr>
      <w:r>
        <w:rPr>
          <w:rtl/>
          <w:lang w:bidi="fa-IR"/>
        </w:rPr>
        <w:t>4 حسّ انتقام را تحريك مى كند. زيرا همين كه غيبت شونده فهميد كه ديگرى آبرويش را برده ، به فكر مى افتد كه او نيز آبروى غيبت كننده را بريزد.</w:t>
      </w:r>
    </w:p>
    <w:p w:rsidR="001D3CF5" w:rsidRDefault="000F59E0" w:rsidP="00C41F1A">
      <w:pPr>
        <w:pStyle w:val="libNormal"/>
        <w:rPr>
          <w:rtl/>
          <w:lang w:bidi="fa-IR"/>
        </w:rPr>
      </w:pPr>
      <w:r>
        <w:rPr>
          <w:rtl/>
          <w:lang w:bidi="fa-IR"/>
        </w:rPr>
        <w:t xml:space="preserve">به عبارت ديگر غيبت كردن امروز ما، سبب جراءت مردم بر غيبت كردن از ما مى شود. «لاتغتب فتغتب» و كسى كه براى برادرش چاه بكند، خودش در آن مى افتد. </w:t>
      </w:r>
      <w:r w:rsidR="00AE35C7">
        <w:rPr>
          <w:rStyle w:val="libFootnotenumChar"/>
          <w:rtl/>
        </w:rPr>
        <w:t xml:space="preserve"> (</w:t>
      </w:r>
      <w:r w:rsidR="00C41F1A" w:rsidRPr="004956C6">
        <w:rPr>
          <w:rStyle w:val="libFootnotenumChar"/>
          <w:rtl/>
        </w:rPr>
        <w:t>230)</w:t>
      </w:r>
    </w:p>
    <w:p w:rsidR="000F59E0" w:rsidRDefault="00BB0117" w:rsidP="001839CD">
      <w:pPr>
        <w:pStyle w:val="Heading3"/>
        <w:rPr>
          <w:rtl/>
          <w:lang w:bidi="fa-IR"/>
        </w:rPr>
      </w:pPr>
      <w:bookmarkStart w:id="86" w:name="_Toc365974446"/>
      <w:r>
        <w:rPr>
          <w:rtl/>
          <w:lang w:bidi="fa-IR"/>
        </w:rPr>
        <w:t>ب : آثار اخروى</w:t>
      </w:r>
      <w:bookmarkEnd w:id="86"/>
    </w:p>
    <w:p w:rsidR="000F59E0" w:rsidRDefault="000F59E0" w:rsidP="00C41F1A">
      <w:pPr>
        <w:pStyle w:val="libNormal"/>
        <w:rPr>
          <w:rtl/>
          <w:lang w:bidi="fa-IR"/>
        </w:rPr>
      </w:pPr>
      <w:r>
        <w:rPr>
          <w:rtl/>
          <w:lang w:bidi="fa-IR"/>
        </w:rPr>
        <w:t xml:space="preserve">1 غيبت كردن ، سبب از بين رفتن حسنات و خوبى هاست . </w:t>
      </w:r>
      <w:r w:rsidR="00AE35C7">
        <w:rPr>
          <w:rStyle w:val="libFootnotenumChar"/>
          <w:rtl/>
        </w:rPr>
        <w:t xml:space="preserve"> (</w:t>
      </w:r>
      <w:r w:rsidR="00C41F1A" w:rsidRPr="004956C6">
        <w:rPr>
          <w:rStyle w:val="libFootnotenumChar"/>
          <w:rtl/>
        </w:rPr>
        <w:t>231)</w:t>
      </w:r>
    </w:p>
    <w:p w:rsidR="000F59E0" w:rsidRDefault="000F59E0" w:rsidP="00C41F1A">
      <w:pPr>
        <w:pStyle w:val="libNormal"/>
        <w:rPr>
          <w:rtl/>
          <w:lang w:bidi="fa-IR"/>
        </w:rPr>
      </w:pPr>
      <w:r>
        <w:rPr>
          <w:rtl/>
          <w:lang w:bidi="fa-IR"/>
        </w:rPr>
        <w:t>2 غيبت ، مانع قبول شدن طاعات الهى است .</w:t>
      </w:r>
    </w:p>
    <w:p w:rsidR="000F59E0" w:rsidRDefault="000F59E0" w:rsidP="00C41F1A">
      <w:pPr>
        <w:pStyle w:val="libNormal"/>
        <w:rPr>
          <w:rtl/>
          <w:lang w:bidi="fa-IR"/>
        </w:rPr>
      </w:pPr>
      <w:r>
        <w:rPr>
          <w:rtl/>
          <w:lang w:bidi="fa-IR"/>
        </w:rPr>
        <w:t xml:space="preserve">3 غيبت كردن انسان را از مَدار ولايت الهى خارج و در مَدار ديگران قرار مى دهد. </w:t>
      </w:r>
      <w:r w:rsidR="00AE35C7">
        <w:rPr>
          <w:rStyle w:val="libFootnotenumChar"/>
          <w:rtl/>
        </w:rPr>
        <w:t xml:space="preserve"> (</w:t>
      </w:r>
      <w:r w:rsidR="00C41F1A" w:rsidRPr="004956C6">
        <w:rPr>
          <w:rStyle w:val="libFootnotenumChar"/>
          <w:rtl/>
        </w:rPr>
        <w:t>232)</w:t>
      </w:r>
    </w:p>
    <w:p w:rsidR="000F59E0" w:rsidRDefault="00BB0117" w:rsidP="001839CD">
      <w:pPr>
        <w:pStyle w:val="Heading2"/>
        <w:rPr>
          <w:rtl/>
          <w:lang w:bidi="fa-IR"/>
        </w:rPr>
      </w:pPr>
      <w:bookmarkStart w:id="87" w:name="_Toc365974447"/>
      <w:r>
        <w:rPr>
          <w:rtl/>
          <w:lang w:bidi="fa-IR"/>
        </w:rPr>
        <w:lastRenderedPageBreak/>
        <w:t>انگيزه وريشه هاى غيبت</w:t>
      </w:r>
      <w:bookmarkEnd w:id="87"/>
      <w:r>
        <w:rPr>
          <w:rtl/>
          <w:lang w:bidi="fa-IR"/>
        </w:rPr>
        <w:t xml:space="preserve"> </w:t>
      </w:r>
    </w:p>
    <w:p w:rsidR="000F59E0" w:rsidRDefault="000F59E0" w:rsidP="00C41F1A">
      <w:pPr>
        <w:pStyle w:val="libNormal"/>
        <w:rPr>
          <w:rtl/>
          <w:lang w:bidi="fa-IR"/>
        </w:rPr>
      </w:pPr>
      <w:r>
        <w:rPr>
          <w:rtl/>
          <w:lang w:bidi="fa-IR"/>
        </w:rPr>
        <w:t xml:space="preserve">1 گاهى ريشه غيبت ، عصبانيّت و غضب است . در بعضى كتب آسمانى آمده : اگر هنگام غضب مرا ياد كنى و كظم غيظ كنى ، من نيز هنگام غضب تو را ياد مى كنم و غضب نمى كنم . </w:t>
      </w:r>
      <w:r w:rsidR="00AE35C7">
        <w:rPr>
          <w:rStyle w:val="libFootnotenumChar"/>
          <w:rtl/>
        </w:rPr>
        <w:t xml:space="preserve"> (</w:t>
      </w:r>
      <w:r w:rsidR="00C41F1A" w:rsidRPr="004956C6">
        <w:rPr>
          <w:rStyle w:val="libFootnotenumChar"/>
          <w:rtl/>
        </w:rPr>
        <w:t>233)</w:t>
      </w:r>
    </w:p>
    <w:p w:rsidR="000F59E0" w:rsidRDefault="000F59E0" w:rsidP="00C41F1A">
      <w:pPr>
        <w:pStyle w:val="libNormal"/>
        <w:rPr>
          <w:rtl/>
          <w:lang w:bidi="fa-IR"/>
        </w:rPr>
      </w:pPr>
      <w:r>
        <w:rPr>
          <w:rtl/>
          <w:lang w:bidi="fa-IR"/>
        </w:rPr>
        <w:t>2 گاهى همسو شدن با ديگران عامل غيبت است ، او مى بيند كه ديگران از شخصى بدگوئى مى كند و چون مى خواهد خودش را همسوى آنان قرار دهد، او نيز غيبت مى كند، غافل از آنكه غضبِ نقد و قطعى خدا را مى خرد، به اميد محبوبيّت احتمالى نزد دوستان ! و برترى دادن رضاى مردم بر رضاى خداوند، بزرگ ترين خسارت است .</w:t>
      </w:r>
    </w:p>
    <w:p w:rsidR="000F59E0" w:rsidRDefault="000F59E0" w:rsidP="00C41F1A">
      <w:pPr>
        <w:pStyle w:val="libNormal"/>
        <w:rPr>
          <w:rtl/>
          <w:lang w:bidi="fa-IR"/>
        </w:rPr>
      </w:pPr>
      <w:r>
        <w:rPr>
          <w:rtl/>
          <w:lang w:bidi="fa-IR"/>
        </w:rPr>
        <w:t>3 گاهى انگيزه غيبت ، بزرگ نشان دادن خود است ؛ يعنى ديگران را خراب مى كند تا خودش را بزرگ جلوه دهد. او نيز قهر قطعى الهى را مى خرد به آرزوى محبوب شدن احتمالى نزد مردم كه اين معامله پر خسارت است .</w:t>
      </w:r>
    </w:p>
    <w:p w:rsidR="001D3CF5" w:rsidRDefault="000F59E0" w:rsidP="00C41F1A">
      <w:pPr>
        <w:pStyle w:val="libNormal"/>
        <w:rPr>
          <w:rtl/>
          <w:lang w:bidi="fa-IR"/>
        </w:rPr>
      </w:pPr>
      <w:r>
        <w:rPr>
          <w:rtl/>
          <w:lang w:bidi="fa-IR"/>
        </w:rPr>
        <w:t>4 گاهى انگيزه غيبت ، مسخره كردن است ، غافل از آنكه او غيبت شونده را نزد افراد كمى تحقير مى كند، ولى خداوند در قيامت او را در برابر تمام خلائق تحقير خواهد كرد.</w:t>
      </w:r>
    </w:p>
    <w:p w:rsidR="000F59E0" w:rsidRDefault="000F59E0" w:rsidP="00C41F1A">
      <w:pPr>
        <w:pStyle w:val="libNormal"/>
        <w:rPr>
          <w:rtl/>
          <w:lang w:bidi="fa-IR"/>
        </w:rPr>
      </w:pPr>
      <w:r>
        <w:rPr>
          <w:rtl/>
          <w:lang w:bidi="fa-IR"/>
        </w:rPr>
        <w:t>5</w:t>
      </w:r>
      <w:r w:rsidR="00435EDA">
        <w:rPr>
          <w:rFonts w:hint="cs"/>
          <w:rtl/>
          <w:lang w:bidi="fa-IR"/>
        </w:rPr>
        <w:t xml:space="preserve"> </w:t>
      </w:r>
      <w:r>
        <w:rPr>
          <w:rtl/>
          <w:lang w:bidi="fa-IR"/>
        </w:rPr>
        <w:t>گاهى با اظهار تعجّب غيبت مى كند. مثلاً مى گويد: من تعجّب مى كنم كه فلانى با آن همه علم و اطلاعات چرا اين گونه شد! در حالى بايد تعجّب كند كه با اين كلمه چگونه آن همه عبادات خودش را به نابودى مى كشاند!</w:t>
      </w:r>
    </w:p>
    <w:p w:rsidR="000F59E0" w:rsidRDefault="000F59E0" w:rsidP="00C41F1A">
      <w:pPr>
        <w:pStyle w:val="libNormal"/>
        <w:rPr>
          <w:rtl/>
          <w:lang w:bidi="fa-IR"/>
        </w:rPr>
      </w:pPr>
      <w:r>
        <w:rPr>
          <w:rtl/>
          <w:lang w:bidi="fa-IR"/>
        </w:rPr>
        <w:t>6 گاهى ريشه غيبت حسادت است .</w:t>
      </w:r>
    </w:p>
    <w:p w:rsidR="000F59E0" w:rsidRDefault="000F59E0" w:rsidP="00C41F1A">
      <w:pPr>
        <w:pStyle w:val="libNormal"/>
        <w:rPr>
          <w:rtl/>
          <w:lang w:bidi="fa-IR"/>
        </w:rPr>
      </w:pPr>
      <w:r>
        <w:rPr>
          <w:rtl/>
          <w:lang w:bidi="fa-IR"/>
        </w:rPr>
        <w:t>7 گاهى براى سرگرمى ، از ديگران غيبت مى كند.</w:t>
      </w:r>
    </w:p>
    <w:p w:rsidR="000F59E0" w:rsidRDefault="000F59E0" w:rsidP="00C41F1A">
      <w:pPr>
        <w:pStyle w:val="libNormal"/>
        <w:rPr>
          <w:rtl/>
          <w:lang w:bidi="fa-IR"/>
        </w:rPr>
      </w:pPr>
      <w:r>
        <w:rPr>
          <w:rtl/>
          <w:lang w:bidi="fa-IR"/>
        </w:rPr>
        <w:t>8گاهى براى تبرئه خود از عيبى ، عيب را به گردن ديگران مى اندازد و غيبت مى كند.</w:t>
      </w:r>
    </w:p>
    <w:p w:rsidR="000F59E0" w:rsidRDefault="000F59E0" w:rsidP="00C41F1A">
      <w:pPr>
        <w:pStyle w:val="libNormal"/>
        <w:rPr>
          <w:rtl/>
          <w:lang w:bidi="fa-IR"/>
        </w:rPr>
      </w:pPr>
      <w:r>
        <w:rPr>
          <w:rtl/>
          <w:lang w:bidi="fa-IR"/>
        </w:rPr>
        <w:lastRenderedPageBreak/>
        <w:t>9 گاهى از روى دلسوزى غيبت مى كند و مى گويد: من دلم براى فلانى كه گرفتار فلان مسئله شده است مى سوزد</w:t>
      </w:r>
    </w:p>
    <w:p w:rsidR="000F59E0" w:rsidRDefault="000F59E0" w:rsidP="00C41F1A">
      <w:pPr>
        <w:pStyle w:val="libNormal"/>
        <w:rPr>
          <w:rtl/>
          <w:lang w:bidi="fa-IR"/>
        </w:rPr>
      </w:pPr>
      <w:r>
        <w:rPr>
          <w:rtl/>
          <w:lang w:bidi="fa-IR"/>
        </w:rPr>
        <w:t>البتّه عوامل متعدّد ديگرى نيز سبب غيبت مى شود.</w:t>
      </w:r>
    </w:p>
    <w:p w:rsidR="000F59E0" w:rsidRDefault="00BB0117" w:rsidP="001839CD">
      <w:pPr>
        <w:pStyle w:val="Heading2"/>
        <w:rPr>
          <w:rtl/>
          <w:lang w:bidi="fa-IR"/>
        </w:rPr>
      </w:pPr>
      <w:bookmarkStart w:id="88" w:name="_Toc365974448"/>
      <w:r>
        <w:rPr>
          <w:rtl/>
          <w:lang w:bidi="fa-IR"/>
        </w:rPr>
        <w:t>شنيدن غيبت</w:t>
      </w:r>
      <w:bookmarkEnd w:id="88"/>
      <w:r>
        <w:rPr>
          <w:rtl/>
          <w:lang w:bidi="fa-IR"/>
        </w:rPr>
        <w:t xml:space="preserve"> </w:t>
      </w:r>
    </w:p>
    <w:p w:rsidR="000F59E0" w:rsidRDefault="000F59E0" w:rsidP="00C41F1A">
      <w:pPr>
        <w:pStyle w:val="libNormal"/>
        <w:rPr>
          <w:rtl/>
          <w:lang w:bidi="fa-IR"/>
        </w:rPr>
      </w:pPr>
      <w:r>
        <w:rPr>
          <w:rtl/>
          <w:lang w:bidi="fa-IR"/>
        </w:rPr>
        <w:t>وظيفه شنونده ، گوش ندادن به غيبت ودفاع از مؤ من است . در حديث مى خوانيم : «</w:t>
      </w:r>
      <w:r w:rsidRPr="00435EDA">
        <w:rPr>
          <w:rStyle w:val="libAieChar"/>
          <w:rtl/>
        </w:rPr>
        <w:t>السّاكتُ شَريكُ القائل</w:t>
      </w:r>
      <w:r>
        <w:rPr>
          <w:rtl/>
          <w:lang w:bidi="fa-IR"/>
        </w:rPr>
        <w:t xml:space="preserve">» كسى كه غيبت را بشنود و سكوت كند، شريكِ جرم گوينده است . </w:t>
      </w:r>
      <w:r w:rsidR="00AE35C7">
        <w:rPr>
          <w:rStyle w:val="libFootnotenumChar"/>
          <w:rtl/>
        </w:rPr>
        <w:t xml:space="preserve"> (</w:t>
      </w:r>
      <w:r w:rsidR="00C41F1A" w:rsidRPr="004956C6">
        <w:rPr>
          <w:rStyle w:val="libFootnotenumChar"/>
          <w:rtl/>
        </w:rPr>
        <w:t>234)</w:t>
      </w:r>
    </w:p>
    <w:p w:rsidR="001D3CF5" w:rsidRDefault="000F59E0" w:rsidP="00C41F1A">
      <w:pPr>
        <w:pStyle w:val="libNormal"/>
        <w:rPr>
          <w:rtl/>
          <w:lang w:bidi="fa-IR"/>
        </w:rPr>
      </w:pPr>
      <w:r>
        <w:rPr>
          <w:rtl/>
          <w:lang w:bidi="fa-IR"/>
        </w:rPr>
        <w:t xml:space="preserve">پيامبر </w:t>
      </w:r>
      <w:r w:rsidR="00A332C7" w:rsidRPr="00A332C7">
        <w:rPr>
          <w:rStyle w:val="libAlaemChar"/>
          <w:rtl/>
        </w:rPr>
        <w:t>صلى‌الله‌عليه‌وآله</w:t>
      </w:r>
      <w:r>
        <w:rPr>
          <w:rtl/>
          <w:lang w:bidi="fa-IR"/>
        </w:rPr>
        <w:t xml:space="preserve"> فرمود: هر كس غيبتى را شنيد وآن را ردّ كرد، خداوند هزار درب شرّ را در دنيا وآخرت بر روى او مى بندد، ولى اگر ساكت بود و گوش داد، گناه گوينده براى او نيز ثبت مى شود. </w:t>
      </w:r>
      <w:r w:rsidR="00AE35C7">
        <w:rPr>
          <w:rStyle w:val="libFootnotenumChar"/>
          <w:rtl/>
        </w:rPr>
        <w:t xml:space="preserve"> (</w:t>
      </w:r>
      <w:r w:rsidR="00C41F1A" w:rsidRPr="004956C6">
        <w:rPr>
          <w:rStyle w:val="libFootnotenumChar"/>
          <w:rtl/>
        </w:rPr>
        <w:t>235)</w:t>
      </w:r>
      <w:r>
        <w:rPr>
          <w:rtl/>
          <w:lang w:bidi="fa-IR"/>
        </w:rPr>
        <w:t xml:space="preserve"> و اگر بتواند غيبت شونده را يارى كند ولى يارى نكرد، خدا در دنيا و آخرت او را ذليل مى كند. </w:t>
      </w:r>
      <w:r w:rsidR="00AE35C7">
        <w:rPr>
          <w:rStyle w:val="libFootnotenumChar"/>
          <w:rtl/>
        </w:rPr>
        <w:t xml:space="preserve"> (</w:t>
      </w:r>
      <w:r w:rsidR="00C41F1A" w:rsidRPr="004956C6">
        <w:rPr>
          <w:rStyle w:val="libFootnotenumChar"/>
          <w:rtl/>
        </w:rPr>
        <w:t>236)</w:t>
      </w:r>
      <w:r>
        <w:rPr>
          <w:rtl/>
          <w:lang w:bidi="fa-IR"/>
        </w:rPr>
        <w:t xml:space="preserve"> زيرا سكوت ، سبب مى شود افراد مفيدى در جامعه به حال فلج در آيند وكسى از آنها دفاع نكند.</w:t>
      </w:r>
    </w:p>
    <w:p w:rsidR="000F59E0" w:rsidRDefault="000F59E0" w:rsidP="00C41F1A">
      <w:pPr>
        <w:pStyle w:val="libNormal"/>
        <w:rPr>
          <w:rtl/>
          <w:lang w:bidi="fa-IR"/>
        </w:rPr>
      </w:pPr>
      <w:r>
        <w:rPr>
          <w:rtl/>
          <w:lang w:bidi="fa-IR"/>
        </w:rPr>
        <w:t xml:space="preserve">رسول خدا </w:t>
      </w:r>
      <w:r w:rsidR="00A332C7" w:rsidRPr="00A332C7">
        <w:rPr>
          <w:rStyle w:val="libAlaemChar"/>
          <w:rtl/>
        </w:rPr>
        <w:t>صلى‌الله‌عليه‌وآله</w:t>
      </w:r>
      <w:r>
        <w:rPr>
          <w:rtl/>
          <w:lang w:bidi="fa-IR"/>
        </w:rPr>
        <w:t xml:space="preserve"> فرمود: اگر در مجلسى از كسى بدگوئى شد بايد آنان را از اين عمل باز دارد و از مجلس خارج شود. </w:t>
      </w:r>
      <w:r w:rsidR="00AE35C7">
        <w:rPr>
          <w:rStyle w:val="libFootnotenumChar"/>
          <w:rtl/>
        </w:rPr>
        <w:t xml:space="preserve"> (</w:t>
      </w:r>
      <w:r w:rsidR="00C41F1A" w:rsidRPr="004956C6">
        <w:rPr>
          <w:rStyle w:val="libFootnotenumChar"/>
          <w:rtl/>
        </w:rPr>
        <w:t>237)</w:t>
      </w:r>
    </w:p>
    <w:p w:rsidR="000F59E0" w:rsidRDefault="000F59E0" w:rsidP="00C41F1A">
      <w:pPr>
        <w:pStyle w:val="libNormal"/>
        <w:rPr>
          <w:rtl/>
          <w:lang w:bidi="fa-IR"/>
        </w:rPr>
      </w:pPr>
      <w:r>
        <w:rPr>
          <w:rtl/>
          <w:lang w:bidi="fa-IR"/>
        </w:rPr>
        <w:t>در آيه 36 سوره اسراء مى خوانيم : هر يك از گوش و چشم و دل در قيامت مورد بازخواست قرار مى گيرند، بنابراين ما حق شنيدن هر حرفى را نداريم .</w:t>
      </w:r>
    </w:p>
    <w:p w:rsidR="000F59E0" w:rsidRDefault="000F59E0" w:rsidP="00C41F1A">
      <w:pPr>
        <w:pStyle w:val="libNormal"/>
        <w:rPr>
          <w:rtl/>
          <w:lang w:bidi="fa-IR"/>
        </w:rPr>
      </w:pPr>
      <w:r>
        <w:rPr>
          <w:rtl/>
          <w:lang w:bidi="fa-IR"/>
        </w:rPr>
        <w:t xml:space="preserve">در روايتى ، غيبت كردن ، كفر و شنيدن و راضى بودن به آن ، شرك دانسته شده است . </w:t>
      </w:r>
      <w:r w:rsidR="00AE35C7">
        <w:rPr>
          <w:rStyle w:val="libFootnotenumChar"/>
          <w:rtl/>
        </w:rPr>
        <w:t xml:space="preserve"> (</w:t>
      </w:r>
      <w:r w:rsidR="00C41F1A" w:rsidRPr="004956C6">
        <w:rPr>
          <w:rStyle w:val="libFootnotenumChar"/>
          <w:rtl/>
        </w:rPr>
        <w:t>238)</w:t>
      </w:r>
    </w:p>
    <w:p w:rsidR="000F59E0" w:rsidRDefault="00BB0117" w:rsidP="001839CD">
      <w:pPr>
        <w:pStyle w:val="Heading2"/>
        <w:rPr>
          <w:rtl/>
          <w:lang w:bidi="fa-IR"/>
        </w:rPr>
      </w:pPr>
      <w:bookmarkStart w:id="89" w:name="_Toc365974449"/>
      <w:r>
        <w:rPr>
          <w:rtl/>
          <w:lang w:bidi="fa-IR"/>
        </w:rPr>
        <w:t>شيوه هاى ترك غيبت</w:t>
      </w:r>
      <w:bookmarkEnd w:id="89"/>
      <w:r>
        <w:rPr>
          <w:rtl/>
          <w:lang w:bidi="fa-IR"/>
        </w:rPr>
        <w:t xml:space="preserve"> </w:t>
      </w:r>
    </w:p>
    <w:p w:rsidR="000F59E0" w:rsidRDefault="000F59E0" w:rsidP="00C41F1A">
      <w:pPr>
        <w:pStyle w:val="libNormal"/>
        <w:rPr>
          <w:rtl/>
          <w:lang w:bidi="fa-IR"/>
        </w:rPr>
      </w:pPr>
      <w:r>
        <w:rPr>
          <w:rtl/>
          <w:lang w:bidi="fa-IR"/>
        </w:rPr>
        <w:t>1 توجّه به خطرات غيبت و آثار منفى آن كه در صفحات قبل به آن اشاره شد.</w:t>
      </w:r>
    </w:p>
    <w:p w:rsidR="000F59E0" w:rsidRDefault="000F59E0" w:rsidP="00C41F1A">
      <w:pPr>
        <w:pStyle w:val="libNormal"/>
        <w:rPr>
          <w:rtl/>
          <w:lang w:bidi="fa-IR"/>
        </w:rPr>
      </w:pPr>
      <w:r>
        <w:rPr>
          <w:rtl/>
          <w:lang w:bidi="fa-IR"/>
        </w:rPr>
        <w:lastRenderedPageBreak/>
        <w:t xml:space="preserve">2 ياد عيب هاى خود. حضرت على </w:t>
      </w:r>
      <w:r w:rsidR="003E4D99" w:rsidRPr="003E4D99">
        <w:rPr>
          <w:rStyle w:val="libAlaemChar"/>
          <w:rtl/>
        </w:rPr>
        <w:t>عليه‌السلام</w:t>
      </w:r>
      <w:r>
        <w:rPr>
          <w:rtl/>
          <w:lang w:bidi="fa-IR"/>
        </w:rPr>
        <w:t xml:space="preserve"> مى فرمايد: چگونه عيب مردم را مى گوئى در حالى كه خودت يا مثل همان خلاف را دارى و يا بدتر از آن را مرتكب شده اى و بر فرض آن عيب را ندارى ، همين جراءت تو بر نقل خلاف و عيب ديگران ، از عيب آنان بدتر است . </w:t>
      </w:r>
      <w:r w:rsidR="00AE35C7">
        <w:rPr>
          <w:rStyle w:val="libFootnotenumChar"/>
          <w:rtl/>
        </w:rPr>
        <w:t xml:space="preserve"> (</w:t>
      </w:r>
      <w:r w:rsidR="00C41F1A" w:rsidRPr="004956C6">
        <w:rPr>
          <w:rStyle w:val="libFootnotenumChar"/>
          <w:rtl/>
        </w:rPr>
        <w:t>239)</w:t>
      </w:r>
    </w:p>
    <w:p w:rsidR="000F59E0" w:rsidRDefault="000F59E0" w:rsidP="00C41F1A">
      <w:pPr>
        <w:pStyle w:val="libNormal"/>
        <w:rPr>
          <w:rtl/>
          <w:lang w:bidi="fa-IR"/>
        </w:rPr>
      </w:pPr>
      <w:r>
        <w:rPr>
          <w:rtl/>
          <w:lang w:bidi="fa-IR"/>
        </w:rPr>
        <w:t>در روايات مى خوانيم : خوشا به حال كسى كه عيب خودش او را مشغول كند</w:t>
      </w:r>
      <w:r w:rsidR="00AE35C7">
        <w:rPr>
          <w:rtl/>
          <w:lang w:bidi="fa-IR"/>
        </w:rPr>
        <w:t xml:space="preserve"> (</w:t>
      </w:r>
      <w:r>
        <w:rPr>
          <w:rtl/>
          <w:lang w:bidi="fa-IR"/>
        </w:rPr>
        <w:t xml:space="preserve">و به فكر اصلاح باشد) و كارى به عيب مردم نداشته باشد. </w:t>
      </w:r>
      <w:r w:rsidR="00AE35C7">
        <w:rPr>
          <w:rStyle w:val="libFootnotenumChar"/>
          <w:rtl/>
        </w:rPr>
        <w:t xml:space="preserve"> (</w:t>
      </w:r>
      <w:r w:rsidR="00C41F1A" w:rsidRPr="004956C6">
        <w:rPr>
          <w:rStyle w:val="libFootnotenumChar"/>
          <w:rtl/>
        </w:rPr>
        <w:t>240)</w:t>
      </w:r>
    </w:p>
    <w:p w:rsidR="000F59E0" w:rsidRDefault="00BB0117" w:rsidP="001839CD">
      <w:pPr>
        <w:pStyle w:val="Heading2"/>
        <w:rPr>
          <w:rtl/>
          <w:lang w:bidi="fa-IR"/>
        </w:rPr>
      </w:pPr>
      <w:bookmarkStart w:id="90" w:name="_Toc365974450"/>
      <w:r>
        <w:rPr>
          <w:rtl/>
          <w:lang w:bidi="fa-IR"/>
        </w:rPr>
        <w:t>تذكّرات</w:t>
      </w:r>
      <w:bookmarkEnd w:id="90"/>
      <w:r>
        <w:rPr>
          <w:rtl/>
          <w:lang w:bidi="fa-IR"/>
        </w:rPr>
        <w:t xml:space="preserve"> </w:t>
      </w:r>
    </w:p>
    <w:p w:rsidR="000F59E0" w:rsidRDefault="000F59E0" w:rsidP="00C41F1A">
      <w:pPr>
        <w:pStyle w:val="libNormal"/>
        <w:rPr>
          <w:rtl/>
          <w:lang w:bidi="fa-IR"/>
        </w:rPr>
      </w:pPr>
      <w:r>
        <w:rPr>
          <w:rtl/>
          <w:lang w:bidi="fa-IR"/>
        </w:rPr>
        <w:t>در پايان بحث غيبت ، چند تذكّر لازم است :</w:t>
      </w:r>
    </w:p>
    <w:p w:rsidR="001D3CF5" w:rsidRDefault="000F59E0" w:rsidP="00C41F1A">
      <w:pPr>
        <w:pStyle w:val="libNormal"/>
        <w:rPr>
          <w:rtl/>
          <w:lang w:bidi="fa-IR"/>
        </w:rPr>
      </w:pPr>
      <w:r>
        <w:rPr>
          <w:rtl/>
          <w:lang w:bidi="fa-IR"/>
        </w:rPr>
        <w:t>1 حرمت غيبت تنها در اين سوره و اين آيه نيست ، بلكه از آيات ديگر مانند آيه</w:t>
      </w:r>
      <w:r w:rsidR="00AE35C7">
        <w:rPr>
          <w:rtl/>
          <w:lang w:bidi="fa-IR"/>
        </w:rPr>
        <w:t xml:space="preserve"> (</w:t>
      </w:r>
      <w:r w:rsidRPr="0084477E">
        <w:rPr>
          <w:rStyle w:val="libAieChar"/>
          <w:rtl/>
        </w:rPr>
        <w:t>ويل لكلّ همزة لمزة</w:t>
      </w:r>
      <w:r>
        <w:rPr>
          <w:rtl/>
          <w:lang w:bidi="fa-IR"/>
        </w:rPr>
        <w:t xml:space="preserve">) </w:t>
      </w:r>
      <w:r w:rsidR="00AE35C7">
        <w:rPr>
          <w:rStyle w:val="libFootnotenumChar"/>
          <w:rtl/>
        </w:rPr>
        <w:t xml:space="preserve"> (</w:t>
      </w:r>
      <w:r w:rsidR="00C41F1A" w:rsidRPr="004956C6">
        <w:rPr>
          <w:rStyle w:val="libFootnotenumChar"/>
          <w:rtl/>
        </w:rPr>
        <w:t>241)</w:t>
      </w:r>
      <w:r>
        <w:rPr>
          <w:rtl/>
          <w:lang w:bidi="fa-IR"/>
        </w:rPr>
        <w:t xml:space="preserve"> واى بر هر عيبجوى هرزه گو و آيه</w:t>
      </w:r>
      <w:r w:rsidR="00AE35C7">
        <w:rPr>
          <w:rtl/>
          <w:lang w:bidi="fa-IR"/>
        </w:rPr>
        <w:t xml:space="preserve"> (</w:t>
      </w:r>
      <w:r w:rsidRPr="0084477E">
        <w:rPr>
          <w:rStyle w:val="libAieChar"/>
          <w:rtl/>
        </w:rPr>
        <w:t>لايحبّ اللّه الجهر بالسوء</w:t>
      </w:r>
      <w:r>
        <w:rPr>
          <w:rtl/>
          <w:lang w:bidi="fa-IR"/>
        </w:rPr>
        <w:t xml:space="preserve">) </w:t>
      </w:r>
      <w:r w:rsidR="00AE35C7">
        <w:rPr>
          <w:rStyle w:val="libFootnotenumChar"/>
          <w:rtl/>
        </w:rPr>
        <w:t xml:space="preserve"> (</w:t>
      </w:r>
      <w:r w:rsidR="00C41F1A" w:rsidRPr="004956C6">
        <w:rPr>
          <w:rStyle w:val="libFootnotenumChar"/>
          <w:rtl/>
        </w:rPr>
        <w:t>242)</w:t>
      </w:r>
      <w:r>
        <w:rPr>
          <w:rtl/>
          <w:lang w:bidi="fa-IR"/>
        </w:rPr>
        <w:t xml:space="preserve"> خداوند دوست ندارد </w:t>
      </w:r>
    </w:p>
    <w:p w:rsidR="000F59E0" w:rsidRDefault="000F59E0" w:rsidP="0084477E">
      <w:pPr>
        <w:pStyle w:val="libNormal0"/>
        <w:rPr>
          <w:rtl/>
          <w:lang w:bidi="fa-IR"/>
        </w:rPr>
      </w:pPr>
      <w:r>
        <w:rPr>
          <w:rtl/>
          <w:lang w:bidi="fa-IR"/>
        </w:rPr>
        <w:t>بدى هاى مردم علنى شود، نيز حرام بودن غيبت استفاده مى شود.</w:t>
      </w:r>
    </w:p>
    <w:p w:rsidR="000F59E0" w:rsidRDefault="000F59E0" w:rsidP="00C41F1A">
      <w:pPr>
        <w:pStyle w:val="libNormal"/>
        <w:rPr>
          <w:rtl/>
          <w:lang w:bidi="fa-IR"/>
        </w:rPr>
      </w:pPr>
      <w:r>
        <w:rPr>
          <w:rtl/>
          <w:lang w:bidi="fa-IR"/>
        </w:rPr>
        <w:t>2 در غيبت بايد انگيزه عيب جويى باشد، ولى اگر عيب مردم را براى اصلاح ديگران گفتيم ، مانعى ندارد هر چند شخص راضى نباشد. مثلاً اگر خصوصيّات بيمار را به پزشك بگوييم گرچه بيمار راضى نباشد، اشكالى ندارد.</w:t>
      </w:r>
    </w:p>
    <w:p w:rsidR="000F59E0" w:rsidRDefault="000F59E0" w:rsidP="00C41F1A">
      <w:pPr>
        <w:pStyle w:val="libNormal"/>
        <w:rPr>
          <w:rtl/>
          <w:lang w:bidi="fa-IR"/>
        </w:rPr>
      </w:pPr>
      <w:r>
        <w:rPr>
          <w:rtl/>
          <w:lang w:bidi="fa-IR"/>
        </w:rPr>
        <w:t>3 در غيبت بايد شخص معيّن باشد، اگر گفتيم : بعضى چنين و چنانند و مردم مصداق آن بعض را ندانند مانعى ندارد.</w:t>
      </w:r>
    </w:p>
    <w:p w:rsidR="000F59E0" w:rsidRDefault="000F59E0" w:rsidP="00C41F1A">
      <w:pPr>
        <w:pStyle w:val="libNormal"/>
        <w:rPr>
          <w:rtl/>
          <w:lang w:bidi="fa-IR"/>
        </w:rPr>
      </w:pPr>
      <w:r>
        <w:rPr>
          <w:rtl/>
          <w:lang w:bidi="fa-IR"/>
        </w:rPr>
        <w:t>4 گاهى عنوان غيبت در كار نيست ، ولى گفته ها به عنوان توهين ، تحقير، اشاعه فحشا مى باشد كه حرام است .</w:t>
      </w:r>
    </w:p>
    <w:p w:rsidR="00F15932" w:rsidRPr="0095013B" w:rsidRDefault="00F15932" w:rsidP="0095013B">
      <w:pPr>
        <w:rPr>
          <w:highlight w:val="yellow"/>
          <w:rtl/>
        </w:rPr>
      </w:pPr>
      <w:r>
        <w:rPr>
          <w:highlight w:val="yellow"/>
          <w:rtl/>
        </w:rPr>
        <w:br w:type="page"/>
      </w:r>
    </w:p>
    <w:p w:rsidR="000F59E0" w:rsidRPr="00652837" w:rsidRDefault="00BB0117" w:rsidP="0084477E">
      <w:pPr>
        <w:pStyle w:val="Heading1"/>
        <w:rPr>
          <w:rtl/>
        </w:rPr>
      </w:pPr>
      <w:bookmarkStart w:id="91" w:name="_Toc365974451"/>
      <w:r w:rsidRPr="00652837">
        <w:rPr>
          <w:rtl/>
        </w:rPr>
        <w:lastRenderedPageBreak/>
        <w:t>آيه</w:t>
      </w:r>
      <w:r w:rsidR="00AE35C7" w:rsidRPr="00652837">
        <w:rPr>
          <w:rtl/>
        </w:rPr>
        <w:t xml:space="preserve"> (</w:t>
      </w:r>
      <w:r w:rsidRPr="00652837">
        <w:rPr>
          <w:rtl/>
        </w:rPr>
        <w:t>13)</w:t>
      </w:r>
      <w:bookmarkEnd w:id="91"/>
    </w:p>
    <w:p w:rsidR="000F59E0" w:rsidRDefault="000F59E0" w:rsidP="0084477E">
      <w:pPr>
        <w:pStyle w:val="libAie"/>
        <w:rPr>
          <w:rtl/>
          <w:lang w:bidi="fa-IR"/>
        </w:rPr>
      </w:pPr>
      <w:r>
        <w:rPr>
          <w:rtl/>
          <w:lang w:bidi="fa-IR"/>
        </w:rPr>
        <w:t>يََّاءَيُّهَا النَّاسُ إِنَّا خَلَقْنَ كُم مِّن ذَكَرٍ وَاءُنثَى وَجَعَلْنَ كُمْ شُعُوباً وَقَبَآئِلَ لِتَعَارَفُوَّاْ إِنَّ اءَكْرَمَكُمْ عِندَ اللّهِ اءَتْقَ كُمْ إِنَّ اللّهَ عَلِيمٌ خَبِيرٌ</w:t>
      </w:r>
    </w:p>
    <w:p w:rsidR="000F59E0" w:rsidRDefault="000F59E0" w:rsidP="00C41F1A">
      <w:pPr>
        <w:pStyle w:val="libNormal"/>
        <w:rPr>
          <w:rtl/>
          <w:lang w:bidi="fa-IR"/>
        </w:rPr>
      </w:pPr>
      <w:r>
        <w:rPr>
          <w:rtl/>
          <w:lang w:bidi="fa-IR"/>
        </w:rPr>
        <w:t>اى مردم ! ما شما را از مرد و زن آفريديم و شما را تيره ها و قبيله ها قرار داديم تا يكديگر را بشناسيد، همانا گرامى ترين شما نزد خدا، با تقواترين شماست ، البتّه خدا داناى خبير است .</w:t>
      </w:r>
    </w:p>
    <w:p w:rsidR="000F59E0" w:rsidRDefault="00643B46" w:rsidP="00643B46">
      <w:pPr>
        <w:pStyle w:val="Heading2"/>
        <w:rPr>
          <w:rtl/>
          <w:lang w:bidi="fa-IR"/>
        </w:rPr>
      </w:pPr>
      <w:bookmarkStart w:id="92" w:name="_Toc365974452"/>
      <w:r>
        <w:rPr>
          <w:rtl/>
          <w:lang w:bidi="fa-IR"/>
        </w:rPr>
        <w:t>نكته ها:</w:t>
      </w:r>
      <w:bookmarkEnd w:id="92"/>
    </w:p>
    <w:p w:rsidR="000F59E0" w:rsidRDefault="000F59E0" w:rsidP="00C41F1A">
      <w:pPr>
        <w:pStyle w:val="libNormal"/>
        <w:rPr>
          <w:rtl/>
          <w:lang w:bidi="fa-IR"/>
        </w:rPr>
      </w:pPr>
      <w:r>
        <w:rPr>
          <w:rtl/>
          <w:lang w:bidi="fa-IR"/>
        </w:rPr>
        <w:t>بعضى اين آيه را مربوط به آيات قبل دانسته و گفته اند: چون مسخره و غيبت كردن برخاسته از روحيّه خودبرتربينى و تحقير ديگران است ، اين آيه مى فرمايد: ملاك برترى و كرامت ، تقوى است .</w:t>
      </w:r>
    </w:p>
    <w:p w:rsidR="001D3CF5" w:rsidRDefault="000F59E0" w:rsidP="00C41F1A">
      <w:pPr>
        <w:pStyle w:val="libNormal"/>
        <w:rPr>
          <w:rtl/>
          <w:lang w:bidi="fa-IR"/>
        </w:rPr>
      </w:pPr>
      <w:r>
        <w:rPr>
          <w:rtl/>
          <w:lang w:bidi="fa-IR"/>
        </w:rPr>
        <w:t xml:space="preserve">دراين آيه به سه اصل مهم اشاره شده است : اصل مساوات ، اصل آشنايى جوامع اسلامى با يكديگر و اصل اينكه تقوى ملاك برترى است . </w:t>
      </w:r>
    </w:p>
    <w:p w:rsidR="000F59E0" w:rsidRDefault="000F59E0" w:rsidP="0084477E">
      <w:pPr>
        <w:pStyle w:val="libNormal0"/>
        <w:rPr>
          <w:rtl/>
          <w:lang w:bidi="fa-IR"/>
        </w:rPr>
      </w:pPr>
      <w:r>
        <w:rPr>
          <w:rtl/>
          <w:lang w:bidi="fa-IR"/>
        </w:rPr>
        <w:t>البتّه در آيات ديگر قرآن ، ملاك هاى برترى ديگرى از قبيل علم ، سابقه ، امانت ، توانايى و هجرت نيز به چشم مى خورد.</w:t>
      </w:r>
    </w:p>
    <w:p w:rsidR="000F59E0" w:rsidRDefault="00643B46" w:rsidP="00643B46">
      <w:pPr>
        <w:pStyle w:val="Heading2"/>
        <w:rPr>
          <w:rtl/>
          <w:lang w:bidi="fa-IR"/>
        </w:rPr>
      </w:pPr>
      <w:bookmarkStart w:id="93" w:name="_Toc365974453"/>
      <w:r>
        <w:rPr>
          <w:rtl/>
          <w:lang w:bidi="fa-IR"/>
        </w:rPr>
        <w:t>پيام ها:</w:t>
      </w:r>
      <w:bookmarkEnd w:id="93"/>
    </w:p>
    <w:p w:rsidR="000F59E0" w:rsidRDefault="000F59E0" w:rsidP="00C41F1A">
      <w:pPr>
        <w:pStyle w:val="libNormal"/>
        <w:rPr>
          <w:rtl/>
          <w:lang w:bidi="fa-IR"/>
        </w:rPr>
      </w:pPr>
      <w:r>
        <w:rPr>
          <w:rtl/>
          <w:lang w:bidi="fa-IR"/>
        </w:rPr>
        <w:t>1 مرد يا زن بودن ، يا از فلان قبيله وقوم بودن ، ملاك افتخار نيست كه اينها كار خداوند است .</w:t>
      </w:r>
      <w:r w:rsidR="00AE35C7">
        <w:rPr>
          <w:rtl/>
          <w:lang w:bidi="fa-IR"/>
        </w:rPr>
        <w:t xml:space="preserve"> (</w:t>
      </w:r>
      <w:r>
        <w:rPr>
          <w:rtl/>
          <w:lang w:bidi="fa-IR"/>
        </w:rPr>
        <w:t>جعلنا، خلقنا)</w:t>
      </w:r>
    </w:p>
    <w:p w:rsidR="000F59E0" w:rsidRDefault="000F59E0" w:rsidP="00C41F1A">
      <w:pPr>
        <w:pStyle w:val="libNormal"/>
        <w:rPr>
          <w:rtl/>
          <w:lang w:bidi="fa-IR"/>
        </w:rPr>
      </w:pPr>
      <w:r>
        <w:rPr>
          <w:rtl/>
          <w:lang w:bidi="fa-IR"/>
        </w:rPr>
        <w:t>2 تفاوت هايى كه در آفريده ها مى باشد، حكيمانه و براى شناسائى يكديگر است ، نه براى تفاخر.</w:t>
      </w:r>
      <w:r w:rsidR="00AE35C7">
        <w:rPr>
          <w:rtl/>
          <w:lang w:bidi="fa-IR"/>
        </w:rPr>
        <w:t xml:space="preserve"> (</w:t>
      </w:r>
      <w:r>
        <w:rPr>
          <w:rtl/>
          <w:lang w:bidi="fa-IR"/>
        </w:rPr>
        <w:t>لتعارفوا)</w:t>
      </w:r>
    </w:p>
    <w:p w:rsidR="000F59E0" w:rsidRDefault="000F59E0" w:rsidP="00C41F1A">
      <w:pPr>
        <w:pStyle w:val="libNormal"/>
        <w:rPr>
          <w:rtl/>
          <w:lang w:bidi="fa-IR"/>
        </w:rPr>
      </w:pPr>
      <w:r>
        <w:rPr>
          <w:rtl/>
          <w:lang w:bidi="fa-IR"/>
        </w:rPr>
        <w:t>3 كرامت در نزد مردم زودگذر است ، كرامت نزد خداوند مهم است .</w:t>
      </w:r>
      <w:r w:rsidR="00AE35C7">
        <w:rPr>
          <w:rtl/>
          <w:lang w:bidi="fa-IR"/>
        </w:rPr>
        <w:t xml:space="preserve"> (</w:t>
      </w:r>
      <w:r>
        <w:rPr>
          <w:rtl/>
          <w:lang w:bidi="fa-IR"/>
        </w:rPr>
        <w:t>اكرمكم عنداللّه)</w:t>
      </w:r>
    </w:p>
    <w:p w:rsidR="000F59E0" w:rsidRDefault="000F59E0" w:rsidP="00C41F1A">
      <w:pPr>
        <w:pStyle w:val="libNormal"/>
        <w:rPr>
          <w:rtl/>
          <w:lang w:bidi="fa-IR"/>
        </w:rPr>
      </w:pPr>
      <w:r>
        <w:rPr>
          <w:rtl/>
          <w:lang w:bidi="fa-IR"/>
        </w:rPr>
        <w:lastRenderedPageBreak/>
        <w:t>4 افراد با تقوى نبايد از مردم طلبكار باشند، زيرا كرامت آنان يك مقام معنوى و نزد خداست .</w:t>
      </w:r>
      <w:r w:rsidR="00AE35C7">
        <w:rPr>
          <w:rtl/>
          <w:lang w:bidi="fa-IR"/>
        </w:rPr>
        <w:t xml:space="preserve"> (</w:t>
      </w:r>
      <w:r w:rsidRPr="0084477E">
        <w:rPr>
          <w:rStyle w:val="libAieChar"/>
          <w:rtl/>
        </w:rPr>
        <w:t>عنداللّه</w:t>
      </w:r>
      <w:r>
        <w:rPr>
          <w:rtl/>
          <w:lang w:bidi="fa-IR"/>
        </w:rPr>
        <w:t>)</w:t>
      </w:r>
    </w:p>
    <w:p w:rsidR="000F59E0" w:rsidRDefault="000F59E0" w:rsidP="00C41F1A">
      <w:pPr>
        <w:pStyle w:val="libNormal"/>
        <w:rPr>
          <w:rtl/>
          <w:lang w:bidi="fa-IR"/>
        </w:rPr>
      </w:pPr>
      <w:r>
        <w:rPr>
          <w:rtl/>
          <w:lang w:bidi="fa-IR"/>
        </w:rPr>
        <w:t>5</w:t>
      </w:r>
      <w:r w:rsidR="0084477E">
        <w:rPr>
          <w:rFonts w:hint="cs"/>
          <w:rtl/>
          <w:lang w:bidi="fa-IR"/>
        </w:rPr>
        <w:t xml:space="preserve"> </w:t>
      </w:r>
      <w:r>
        <w:rPr>
          <w:rtl/>
          <w:lang w:bidi="fa-IR"/>
        </w:rPr>
        <w:t>قرآن تمام تبعيضات نژادى ، حزبى ، قومى ، قبيله اى ، اقليمى ، اقتصادى ، فكرى ، فرهنگى ، اجتماعى و نظامى را مردود مى شمارد و تنها ملاك را تقوى مى داند.</w:t>
      </w:r>
      <w:r w:rsidR="00AE35C7">
        <w:rPr>
          <w:rtl/>
          <w:lang w:bidi="fa-IR"/>
        </w:rPr>
        <w:t xml:space="preserve"> (</w:t>
      </w:r>
      <w:r w:rsidRPr="0084477E">
        <w:rPr>
          <w:rStyle w:val="libAieChar"/>
          <w:rtl/>
        </w:rPr>
        <w:t>ان اكرمكم عنداللّه اءتقاكم</w:t>
      </w:r>
      <w:r>
        <w:rPr>
          <w:rtl/>
          <w:lang w:bidi="fa-IR"/>
        </w:rPr>
        <w:t>)</w:t>
      </w:r>
    </w:p>
    <w:p w:rsidR="000F59E0" w:rsidRDefault="000F59E0" w:rsidP="00C41F1A">
      <w:pPr>
        <w:pStyle w:val="libNormal"/>
        <w:rPr>
          <w:rtl/>
          <w:lang w:bidi="fa-IR"/>
        </w:rPr>
      </w:pPr>
      <w:r>
        <w:rPr>
          <w:rtl/>
          <w:lang w:bidi="fa-IR"/>
        </w:rPr>
        <w:t>6 توسعه طلبى و برترى خواهى ، در فطرت انسان است و اسلام مسير اين خواسته و فطرت را تقوى قرار داده است .</w:t>
      </w:r>
      <w:r w:rsidR="00AE35C7">
        <w:rPr>
          <w:rtl/>
          <w:lang w:bidi="fa-IR"/>
        </w:rPr>
        <w:t xml:space="preserve"> (</w:t>
      </w:r>
      <w:r w:rsidRPr="0084477E">
        <w:rPr>
          <w:rStyle w:val="libAieChar"/>
          <w:rtl/>
        </w:rPr>
        <w:t>انّ اكرمكم عنداللّه اءتقاكم</w:t>
      </w:r>
      <w:r>
        <w:rPr>
          <w:rtl/>
          <w:lang w:bidi="fa-IR"/>
        </w:rPr>
        <w:t>)</w:t>
      </w:r>
    </w:p>
    <w:p w:rsidR="001D3CF5" w:rsidRDefault="000F59E0" w:rsidP="00C41F1A">
      <w:pPr>
        <w:pStyle w:val="libNormal"/>
        <w:rPr>
          <w:rtl/>
          <w:lang w:bidi="fa-IR"/>
        </w:rPr>
      </w:pPr>
      <w:r>
        <w:rPr>
          <w:rtl/>
          <w:lang w:bidi="fa-IR"/>
        </w:rPr>
        <w:t>7 آنكه آفريد بهتر مى داند كه نژاد و قبيله ملاك ارزش نيست و تمام سرچشمه هاى برترى جوئى مردم لغو است .</w:t>
      </w:r>
      <w:r w:rsidR="00AE35C7">
        <w:rPr>
          <w:rtl/>
          <w:lang w:bidi="fa-IR"/>
        </w:rPr>
        <w:t xml:space="preserve"> (</w:t>
      </w:r>
      <w:r>
        <w:rPr>
          <w:rtl/>
          <w:lang w:bidi="fa-IR"/>
        </w:rPr>
        <w:t>انّ اكرَمكم ... اتقاكم ... عليم خبير)</w:t>
      </w:r>
    </w:p>
    <w:p w:rsidR="000F59E0" w:rsidRDefault="000F59E0" w:rsidP="00C41F1A">
      <w:pPr>
        <w:pStyle w:val="libNormal"/>
        <w:rPr>
          <w:rtl/>
          <w:lang w:bidi="fa-IR"/>
        </w:rPr>
      </w:pPr>
      <w:r>
        <w:rPr>
          <w:rtl/>
          <w:lang w:bidi="fa-IR"/>
        </w:rPr>
        <w:t>8</w:t>
      </w:r>
      <w:r w:rsidR="0084477E">
        <w:rPr>
          <w:rFonts w:hint="cs"/>
          <w:rtl/>
          <w:lang w:bidi="fa-IR"/>
        </w:rPr>
        <w:t xml:space="preserve"> </w:t>
      </w:r>
      <w:r>
        <w:rPr>
          <w:rtl/>
          <w:lang w:bidi="fa-IR"/>
        </w:rPr>
        <w:t>ادّعاى تقوى و تظاهر به آن نكنيم كه خداوند همه را خوب مى شناسد.</w:t>
      </w:r>
      <w:r w:rsidR="00AE35C7">
        <w:rPr>
          <w:rtl/>
          <w:lang w:bidi="fa-IR"/>
        </w:rPr>
        <w:t xml:space="preserve"> (</w:t>
      </w:r>
      <w:r>
        <w:rPr>
          <w:rtl/>
          <w:lang w:bidi="fa-IR"/>
        </w:rPr>
        <w:t>عليم خبير)</w:t>
      </w:r>
    </w:p>
    <w:p w:rsidR="00F15932" w:rsidRPr="0095013B" w:rsidRDefault="00F15932" w:rsidP="0095013B">
      <w:pPr>
        <w:rPr>
          <w:highlight w:val="yellow"/>
          <w:rtl/>
        </w:rPr>
      </w:pPr>
      <w:r>
        <w:rPr>
          <w:highlight w:val="yellow"/>
          <w:rtl/>
        </w:rPr>
        <w:br w:type="page"/>
      </w:r>
    </w:p>
    <w:p w:rsidR="000F59E0" w:rsidRPr="00652837" w:rsidRDefault="00BB0117" w:rsidP="0084477E">
      <w:pPr>
        <w:pStyle w:val="Heading1"/>
        <w:rPr>
          <w:rtl/>
        </w:rPr>
      </w:pPr>
      <w:bookmarkStart w:id="94" w:name="_Toc365974454"/>
      <w:r w:rsidRPr="00652837">
        <w:rPr>
          <w:rtl/>
        </w:rPr>
        <w:lastRenderedPageBreak/>
        <w:t>آيه</w:t>
      </w:r>
      <w:r w:rsidR="00AE35C7" w:rsidRPr="00652837">
        <w:rPr>
          <w:rtl/>
        </w:rPr>
        <w:t xml:space="preserve"> (</w:t>
      </w:r>
      <w:r w:rsidRPr="00652837">
        <w:rPr>
          <w:rtl/>
        </w:rPr>
        <w:t>14)</w:t>
      </w:r>
      <w:bookmarkEnd w:id="94"/>
    </w:p>
    <w:p w:rsidR="000F59E0" w:rsidRDefault="000F59E0" w:rsidP="0084477E">
      <w:pPr>
        <w:pStyle w:val="libAie"/>
        <w:rPr>
          <w:rtl/>
          <w:lang w:bidi="fa-IR"/>
        </w:rPr>
      </w:pPr>
      <w:r>
        <w:rPr>
          <w:rtl/>
          <w:lang w:bidi="fa-IR"/>
        </w:rPr>
        <w:t>قَالَتِ الاَْعْرَابُ ءَامَنَّا قُل لَّمْ تُؤْمِنُواْ وَلَكِن قُولُوَّاْ اءَسْلَمْنَا وَ لَمَّا يَدْخُلِ الاِْيمَنُ فِى قُلُوبِكُمْ وَإِن تُطِيعُواْ اللّهَ وَ رَسُولَهُ لاَ يَلِتْكُم مِّنْ اءَعْمَلِكُمْ شَيْئاً إِنَّ اللّهَ غَفُورٌ رَّحِيمٌ</w:t>
      </w:r>
    </w:p>
    <w:p w:rsidR="000F59E0" w:rsidRDefault="000F59E0" w:rsidP="00C41F1A">
      <w:pPr>
        <w:pStyle w:val="libNormal"/>
        <w:rPr>
          <w:rtl/>
          <w:lang w:bidi="fa-IR"/>
        </w:rPr>
      </w:pPr>
      <w:r>
        <w:rPr>
          <w:rtl/>
          <w:lang w:bidi="fa-IR"/>
        </w:rPr>
        <w:t>باديه نشينان گفتند: ما ايمان آورده ايم ، به آنان بگو: شما ايمان نياورده ايد، ولى بگوئيد: اسلام آورده ايم و هنوز ايمان در دلهاى شما وارد نشده است و اگر خدا و رسولش را اطاعت كنيد، خداوند ذرّه اى از اعمال شما را كم نمى كند. همانا خداوند آمرزنده مهربان است .</w:t>
      </w:r>
    </w:p>
    <w:p w:rsidR="000F59E0" w:rsidRDefault="00643B46" w:rsidP="00643B46">
      <w:pPr>
        <w:pStyle w:val="Heading2"/>
        <w:rPr>
          <w:rtl/>
          <w:lang w:bidi="fa-IR"/>
        </w:rPr>
      </w:pPr>
      <w:bookmarkStart w:id="95" w:name="_Toc365974455"/>
      <w:r>
        <w:rPr>
          <w:rtl/>
          <w:lang w:bidi="fa-IR"/>
        </w:rPr>
        <w:t>نكته ها:</w:t>
      </w:r>
      <w:bookmarkEnd w:id="95"/>
    </w:p>
    <w:p w:rsidR="000F59E0" w:rsidRDefault="000F59E0" w:rsidP="00C41F1A">
      <w:pPr>
        <w:pStyle w:val="libNormal"/>
        <w:rPr>
          <w:rtl/>
          <w:lang w:bidi="fa-IR"/>
        </w:rPr>
      </w:pPr>
      <w:r>
        <w:rPr>
          <w:rtl/>
          <w:lang w:bidi="fa-IR"/>
        </w:rPr>
        <w:t>مراد از اعراب ، باديه نشينان بودند كه بعضى آنان مؤ من بودند، چنانكه در سوره توبه از آنان تجليل شده است ،</w:t>
      </w:r>
      <w:r w:rsidR="00AE35C7">
        <w:rPr>
          <w:rtl/>
          <w:lang w:bidi="fa-IR"/>
        </w:rPr>
        <w:t xml:space="preserve"> (</w:t>
      </w:r>
      <w:r w:rsidRPr="0084477E">
        <w:rPr>
          <w:rStyle w:val="libAieChar"/>
          <w:rtl/>
        </w:rPr>
        <w:t>و مِن الاَعراب مَن يُؤ من بِاللّهِ و اليومِ الا خر</w:t>
      </w:r>
      <w:r>
        <w:rPr>
          <w:rtl/>
          <w:lang w:bidi="fa-IR"/>
        </w:rPr>
        <w:t xml:space="preserve">) </w:t>
      </w:r>
      <w:r w:rsidR="00AE35C7">
        <w:rPr>
          <w:rStyle w:val="libFootnotenumChar"/>
          <w:rtl/>
        </w:rPr>
        <w:t xml:space="preserve"> (</w:t>
      </w:r>
      <w:r w:rsidR="00C41F1A" w:rsidRPr="004956C6">
        <w:rPr>
          <w:rStyle w:val="libFootnotenumChar"/>
          <w:rtl/>
        </w:rPr>
        <w:t>243)</w:t>
      </w:r>
      <w:r>
        <w:rPr>
          <w:rtl/>
          <w:lang w:bidi="fa-IR"/>
        </w:rPr>
        <w:t>، ولى بعضى از آنان خود را بالاتر از آنچه بودند مى پنداشتند و ادّعاى ايمان مى كردند، در حالى كه يك مسلمان ساده اى بيش نبودند.</w:t>
      </w:r>
    </w:p>
    <w:p w:rsidR="000F59E0" w:rsidRDefault="00643B46" w:rsidP="00643B46">
      <w:pPr>
        <w:pStyle w:val="Heading2"/>
        <w:rPr>
          <w:rtl/>
          <w:lang w:bidi="fa-IR"/>
        </w:rPr>
      </w:pPr>
      <w:bookmarkStart w:id="96" w:name="_Toc365974456"/>
      <w:r>
        <w:rPr>
          <w:rtl/>
          <w:lang w:bidi="fa-IR"/>
        </w:rPr>
        <w:t>پيام ها:</w:t>
      </w:r>
      <w:bookmarkEnd w:id="96"/>
    </w:p>
    <w:p w:rsidR="000F59E0" w:rsidRDefault="000F59E0" w:rsidP="00C41F1A">
      <w:pPr>
        <w:pStyle w:val="libNormal"/>
        <w:rPr>
          <w:rtl/>
          <w:lang w:bidi="fa-IR"/>
        </w:rPr>
      </w:pPr>
      <w:r>
        <w:rPr>
          <w:rtl/>
          <w:lang w:bidi="fa-IR"/>
        </w:rPr>
        <w:t>1 به هر ادّعا و شعارى گوش ندهيم .</w:t>
      </w:r>
      <w:r w:rsidR="00AE35C7">
        <w:rPr>
          <w:rtl/>
          <w:lang w:bidi="fa-IR"/>
        </w:rPr>
        <w:t xml:space="preserve"> (</w:t>
      </w:r>
      <w:r w:rsidRPr="0084477E">
        <w:rPr>
          <w:rStyle w:val="libAieChar"/>
          <w:rtl/>
        </w:rPr>
        <w:t>و قالتِ الاَعراب آمنّا</w:t>
      </w:r>
      <w:r>
        <w:rPr>
          <w:rtl/>
          <w:lang w:bidi="fa-IR"/>
        </w:rPr>
        <w:t>)</w:t>
      </w:r>
    </w:p>
    <w:p w:rsidR="000F59E0" w:rsidRDefault="000F59E0" w:rsidP="00C41F1A">
      <w:pPr>
        <w:pStyle w:val="libNormal"/>
        <w:rPr>
          <w:rtl/>
          <w:lang w:bidi="fa-IR"/>
        </w:rPr>
      </w:pPr>
      <w:r>
        <w:rPr>
          <w:rtl/>
          <w:lang w:bidi="fa-IR"/>
        </w:rPr>
        <w:t>2 ادّعاهاى نابجا را مهار كنيم .</w:t>
      </w:r>
      <w:r w:rsidR="00AE35C7">
        <w:rPr>
          <w:rtl/>
          <w:lang w:bidi="fa-IR"/>
        </w:rPr>
        <w:t xml:space="preserve"> (</w:t>
      </w:r>
      <w:r w:rsidRPr="0084477E">
        <w:rPr>
          <w:rStyle w:val="libAieChar"/>
          <w:rtl/>
        </w:rPr>
        <w:t>قل لم تؤ منوا</w:t>
      </w:r>
      <w:r>
        <w:rPr>
          <w:rtl/>
          <w:lang w:bidi="fa-IR"/>
        </w:rPr>
        <w:t>)</w:t>
      </w:r>
    </w:p>
    <w:p w:rsidR="001D3CF5" w:rsidRDefault="000F59E0" w:rsidP="00C41F1A">
      <w:pPr>
        <w:pStyle w:val="libNormal"/>
        <w:rPr>
          <w:rtl/>
          <w:lang w:bidi="fa-IR"/>
        </w:rPr>
      </w:pPr>
      <w:r>
        <w:rPr>
          <w:rtl/>
          <w:lang w:bidi="fa-IR"/>
        </w:rPr>
        <w:t>3 هر كس بايد حريم خود را حفظ كند و خود را بيش از آنچه هست مطرح نكند.</w:t>
      </w:r>
      <w:r w:rsidR="00AE35C7">
        <w:rPr>
          <w:rtl/>
          <w:lang w:bidi="fa-IR"/>
        </w:rPr>
        <w:t xml:space="preserve"> (</w:t>
      </w:r>
      <w:r w:rsidRPr="0084477E">
        <w:rPr>
          <w:rStyle w:val="libAieChar"/>
          <w:rtl/>
        </w:rPr>
        <w:t>قولوا اَسلَمنا</w:t>
      </w:r>
      <w:r>
        <w:rPr>
          <w:rtl/>
          <w:lang w:bidi="fa-IR"/>
        </w:rPr>
        <w:t>)</w:t>
      </w:r>
    </w:p>
    <w:p w:rsidR="000F59E0" w:rsidRDefault="000F59E0" w:rsidP="00C41F1A">
      <w:pPr>
        <w:pStyle w:val="libNormal"/>
        <w:rPr>
          <w:rtl/>
          <w:lang w:bidi="fa-IR"/>
        </w:rPr>
      </w:pPr>
      <w:r>
        <w:rPr>
          <w:rtl/>
          <w:lang w:bidi="fa-IR"/>
        </w:rPr>
        <w:t>4 اسلام ، مرحله ظاهرى است ، ولى ايمان ، به دل مربوط است .</w:t>
      </w:r>
      <w:r w:rsidR="00AE35C7">
        <w:rPr>
          <w:rtl/>
          <w:lang w:bidi="fa-IR"/>
        </w:rPr>
        <w:t xml:space="preserve"> (</w:t>
      </w:r>
      <w:r w:rsidRPr="0084477E">
        <w:rPr>
          <w:rStyle w:val="libAieChar"/>
          <w:rtl/>
        </w:rPr>
        <w:t>فى قلوبكم</w:t>
      </w:r>
      <w:r>
        <w:rPr>
          <w:rtl/>
          <w:lang w:bidi="fa-IR"/>
        </w:rPr>
        <w:t>)</w:t>
      </w:r>
    </w:p>
    <w:p w:rsidR="000F59E0" w:rsidRDefault="000F59E0" w:rsidP="00C41F1A">
      <w:pPr>
        <w:pStyle w:val="libNormal"/>
        <w:rPr>
          <w:rtl/>
          <w:lang w:bidi="fa-IR"/>
        </w:rPr>
      </w:pPr>
      <w:r>
        <w:rPr>
          <w:rtl/>
          <w:lang w:bidi="fa-IR"/>
        </w:rPr>
        <w:t>5</w:t>
      </w:r>
      <w:r w:rsidR="004434D0">
        <w:rPr>
          <w:rFonts w:hint="cs"/>
          <w:rtl/>
          <w:lang w:bidi="fa-IR"/>
        </w:rPr>
        <w:t xml:space="preserve"> </w:t>
      </w:r>
      <w:r>
        <w:rPr>
          <w:rtl/>
          <w:lang w:bidi="fa-IR"/>
        </w:rPr>
        <w:t>با مدّعيان كمال بايد به گونه اى سخن گفت كه از رسيدن به كمال نااميد نشوند.</w:t>
      </w:r>
      <w:r w:rsidR="00AE35C7">
        <w:rPr>
          <w:rtl/>
          <w:lang w:bidi="fa-IR"/>
        </w:rPr>
        <w:t xml:space="preserve"> (</w:t>
      </w:r>
      <w:r w:rsidRPr="004434D0">
        <w:rPr>
          <w:rStyle w:val="libAieChar"/>
          <w:rtl/>
        </w:rPr>
        <w:t>و لمّا يَدخُل الايمان فى قلوبكم</w:t>
      </w:r>
      <w:r>
        <w:rPr>
          <w:rtl/>
          <w:lang w:bidi="fa-IR"/>
        </w:rPr>
        <w:t>)</w:t>
      </w:r>
    </w:p>
    <w:p w:rsidR="000F59E0" w:rsidRDefault="000F59E0" w:rsidP="00C41F1A">
      <w:pPr>
        <w:pStyle w:val="libNormal"/>
        <w:rPr>
          <w:rtl/>
          <w:lang w:bidi="fa-IR"/>
        </w:rPr>
      </w:pPr>
      <w:r>
        <w:rPr>
          <w:rtl/>
          <w:lang w:bidi="fa-IR"/>
        </w:rPr>
        <w:t>6 راه رسيدن به كمال باز است .</w:t>
      </w:r>
      <w:r w:rsidR="00AE35C7">
        <w:rPr>
          <w:rtl/>
          <w:lang w:bidi="fa-IR"/>
        </w:rPr>
        <w:t xml:space="preserve"> (</w:t>
      </w:r>
      <w:r w:rsidRPr="004434D0">
        <w:rPr>
          <w:rStyle w:val="libAieChar"/>
          <w:rtl/>
        </w:rPr>
        <w:t>و ان تُطيعوا اللّه و رسوله</w:t>
      </w:r>
      <w:r>
        <w:rPr>
          <w:rtl/>
          <w:lang w:bidi="fa-IR"/>
        </w:rPr>
        <w:t xml:space="preserve"> ...)</w:t>
      </w:r>
    </w:p>
    <w:p w:rsidR="000F59E0" w:rsidRDefault="000F59E0" w:rsidP="00C41F1A">
      <w:pPr>
        <w:pStyle w:val="libNormal"/>
        <w:rPr>
          <w:rtl/>
          <w:lang w:bidi="fa-IR"/>
        </w:rPr>
      </w:pPr>
      <w:r>
        <w:rPr>
          <w:rtl/>
          <w:lang w:bidi="fa-IR"/>
        </w:rPr>
        <w:lastRenderedPageBreak/>
        <w:t xml:space="preserve">7 اطاعت از پيامبر </w:t>
      </w:r>
      <w:r w:rsidR="00A332C7" w:rsidRPr="00A332C7">
        <w:rPr>
          <w:rStyle w:val="libAlaemChar"/>
          <w:rtl/>
        </w:rPr>
        <w:t>صلى‌الله‌عليه‌وآله</w:t>
      </w:r>
      <w:r>
        <w:rPr>
          <w:rtl/>
          <w:lang w:bidi="fa-IR"/>
        </w:rPr>
        <w:t xml:space="preserve"> در كنار اطاعت از خدا آمده است و اين نشانه عصمت حضرت است ، پس بايد او را بدون چون و چرا اطاعت كرد.</w:t>
      </w:r>
      <w:r w:rsidR="00AE35C7">
        <w:rPr>
          <w:rtl/>
          <w:lang w:bidi="fa-IR"/>
        </w:rPr>
        <w:t xml:space="preserve"> (</w:t>
      </w:r>
      <w:r w:rsidRPr="004434D0">
        <w:rPr>
          <w:rStyle w:val="libAieChar"/>
          <w:rtl/>
        </w:rPr>
        <w:t>ان تُطيعوا اللّه و رسوله</w:t>
      </w:r>
      <w:r>
        <w:rPr>
          <w:rtl/>
          <w:lang w:bidi="fa-IR"/>
        </w:rPr>
        <w:t>)</w:t>
      </w:r>
    </w:p>
    <w:p w:rsidR="000F59E0" w:rsidRDefault="000F59E0" w:rsidP="00C41F1A">
      <w:pPr>
        <w:pStyle w:val="libNormal"/>
        <w:rPr>
          <w:rtl/>
          <w:lang w:bidi="fa-IR"/>
        </w:rPr>
      </w:pPr>
      <w:r>
        <w:rPr>
          <w:rtl/>
          <w:lang w:bidi="fa-IR"/>
        </w:rPr>
        <w:t>8خداوند عادل است و ذرّه اى از پاداش عمل انسان را كم نمى كند.</w:t>
      </w:r>
      <w:r w:rsidR="00AE35C7">
        <w:rPr>
          <w:rtl/>
          <w:lang w:bidi="fa-IR"/>
        </w:rPr>
        <w:t xml:space="preserve"> (</w:t>
      </w:r>
      <w:r>
        <w:rPr>
          <w:rtl/>
          <w:lang w:bidi="fa-IR"/>
        </w:rPr>
        <w:t>مديريّت و تدبير صحيح آن است كه ذرّه اى از حقوق و مزد شخص كم نشود)</w:t>
      </w:r>
      <w:r w:rsidR="00AE35C7">
        <w:rPr>
          <w:rtl/>
          <w:lang w:bidi="fa-IR"/>
        </w:rPr>
        <w:t xml:space="preserve"> (</w:t>
      </w:r>
      <w:r w:rsidRPr="004434D0">
        <w:rPr>
          <w:rStyle w:val="libAieChar"/>
          <w:rtl/>
        </w:rPr>
        <w:t>لا يَلِتكم من اعمالكم شيئا</w:t>
      </w:r>
      <w:r>
        <w:rPr>
          <w:rtl/>
          <w:lang w:bidi="fa-IR"/>
        </w:rPr>
        <w:t>)</w:t>
      </w:r>
    </w:p>
    <w:p w:rsidR="000F59E0" w:rsidRDefault="00643B46" w:rsidP="00643B46">
      <w:pPr>
        <w:pStyle w:val="Heading2"/>
        <w:rPr>
          <w:rtl/>
          <w:lang w:bidi="fa-IR"/>
        </w:rPr>
      </w:pPr>
      <w:bookmarkStart w:id="97" w:name="_Toc365974457"/>
      <w:r>
        <w:rPr>
          <w:rtl/>
          <w:lang w:bidi="fa-IR"/>
        </w:rPr>
        <w:t>تفاوت اسلام با ايمان</w:t>
      </w:r>
      <w:bookmarkEnd w:id="97"/>
    </w:p>
    <w:p w:rsidR="000F59E0" w:rsidRDefault="000F59E0" w:rsidP="00C41F1A">
      <w:pPr>
        <w:pStyle w:val="libNormal"/>
        <w:rPr>
          <w:rtl/>
          <w:lang w:bidi="fa-IR"/>
        </w:rPr>
      </w:pPr>
      <w:r>
        <w:rPr>
          <w:rtl/>
          <w:lang w:bidi="fa-IR"/>
        </w:rPr>
        <w:t>1 تفاوت در عمق .</w:t>
      </w:r>
    </w:p>
    <w:p w:rsidR="000F59E0" w:rsidRDefault="000F59E0" w:rsidP="00C41F1A">
      <w:pPr>
        <w:pStyle w:val="libNormal"/>
        <w:rPr>
          <w:rtl/>
          <w:lang w:bidi="fa-IR"/>
        </w:rPr>
      </w:pPr>
      <w:r>
        <w:rPr>
          <w:rtl/>
          <w:lang w:bidi="fa-IR"/>
        </w:rPr>
        <w:t xml:space="preserve">اسلام رنگ ظاهرى است ، ولى ايمان تمسّك قلبى است . امام صادق </w:t>
      </w:r>
      <w:r w:rsidR="00A332C7" w:rsidRPr="00A332C7">
        <w:rPr>
          <w:rStyle w:val="libAlaemChar"/>
          <w:rtl/>
        </w:rPr>
        <w:t>صلى‌الله‌عليه‌وآله</w:t>
      </w:r>
      <w:r>
        <w:rPr>
          <w:rtl/>
          <w:lang w:bidi="fa-IR"/>
        </w:rPr>
        <w:t xml:space="preserve"> به مناسبت آيه</w:t>
      </w:r>
      <w:r w:rsidR="00AE35C7">
        <w:rPr>
          <w:rtl/>
          <w:lang w:bidi="fa-IR"/>
        </w:rPr>
        <w:t xml:space="preserve"> (</w:t>
      </w:r>
      <w:r>
        <w:rPr>
          <w:rtl/>
          <w:lang w:bidi="fa-IR"/>
        </w:rPr>
        <w:t xml:space="preserve">ومَن اَحسَنُ من اللّه صِبغَة) </w:t>
      </w:r>
      <w:r w:rsidR="00AE35C7">
        <w:rPr>
          <w:rStyle w:val="libFootnotenumChar"/>
          <w:rtl/>
        </w:rPr>
        <w:t xml:space="preserve"> (</w:t>
      </w:r>
      <w:r w:rsidR="00C41F1A" w:rsidRPr="004956C6">
        <w:rPr>
          <w:rStyle w:val="libFootnotenumChar"/>
          <w:rtl/>
        </w:rPr>
        <w:t>244)</w:t>
      </w:r>
      <w:r>
        <w:rPr>
          <w:rtl/>
          <w:lang w:bidi="fa-IR"/>
        </w:rPr>
        <w:t xml:space="preserve"> فرمودند: رنگ الهى اسلام است ، و در تفسير آيه</w:t>
      </w:r>
      <w:r w:rsidR="00AE35C7">
        <w:rPr>
          <w:rtl/>
          <w:lang w:bidi="fa-IR"/>
        </w:rPr>
        <w:t xml:space="preserve"> (</w:t>
      </w:r>
      <w:r>
        <w:rPr>
          <w:rtl/>
          <w:lang w:bidi="fa-IR"/>
        </w:rPr>
        <w:t xml:space="preserve">فقد استَمسَك بِالعُروَة الوثقى) </w:t>
      </w:r>
      <w:r w:rsidR="00AE35C7">
        <w:rPr>
          <w:rStyle w:val="libFootnotenumChar"/>
          <w:rtl/>
        </w:rPr>
        <w:t xml:space="preserve"> (</w:t>
      </w:r>
      <w:r w:rsidR="00C41F1A" w:rsidRPr="004956C6">
        <w:rPr>
          <w:rStyle w:val="libFootnotenumChar"/>
          <w:rtl/>
        </w:rPr>
        <w:t>245)</w:t>
      </w:r>
      <w:r>
        <w:rPr>
          <w:rtl/>
          <w:lang w:bidi="fa-IR"/>
        </w:rPr>
        <w:t xml:space="preserve"> فرمودند: تمسّك به ريسمان محكم الهى ، همان ايمان است . </w:t>
      </w:r>
      <w:r w:rsidR="00AE35C7">
        <w:rPr>
          <w:rStyle w:val="libFootnotenumChar"/>
          <w:rtl/>
        </w:rPr>
        <w:t xml:space="preserve"> (</w:t>
      </w:r>
      <w:r w:rsidR="00C41F1A" w:rsidRPr="004956C6">
        <w:rPr>
          <w:rStyle w:val="libFootnotenumChar"/>
          <w:rtl/>
        </w:rPr>
        <w:t>246)</w:t>
      </w:r>
    </w:p>
    <w:p w:rsidR="000F59E0" w:rsidRDefault="000F59E0" w:rsidP="00C41F1A">
      <w:pPr>
        <w:pStyle w:val="libNormal"/>
        <w:rPr>
          <w:rtl/>
          <w:lang w:bidi="fa-IR"/>
        </w:rPr>
      </w:pPr>
      <w:r>
        <w:rPr>
          <w:rtl/>
          <w:lang w:bidi="fa-IR"/>
        </w:rPr>
        <w:t>2 تفاوت در انگيزه .</w:t>
      </w:r>
    </w:p>
    <w:p w:rsidR="001D3CF5" w:rsidRDefault="000F59E0" w:rsidP="00C41F1A">
      <w:pPr>
        <w:pStyle w:val="libNormal"/>
        <w:rPr>
          <w:rtl/>
          <w:lang w:bidi="fa-IR"/>
        </w:rPr>
      </w:pPr>
      <w:r>
        <w:rPr>
          <w:rtl/>
          <w:lang w:bidi="fa-IR"/>
        </w:rPr>
        <w:t xml:space="preserve">گاهى انگيزه اسلام آوردن ، حفظ يا رسيدن به منافع مادّى است ، ولى انگيزه ايمان حتماً معنوى است . امام صادق </w:t>
      </w:r>
      <w:r w:rsidR="003E4D99" w:rsidRPr="003E4D99">
        <w:rPr>
          <w:rStyle w:val="libAlaemChar"/>
          <w:rtl/>
        </w:rPr>
        <w:t>عليه‌السلام</w:t>
      </w:r>
      <w:r>
        <w:rPr>
          <w:rtl/>
          <w:lang w:bidi="fa-IR"/>
        </w:rPr>
        <w:t xml:space="preserve"> فرمودند: </w:t>
      </w:r>
    </w:p>
    <w:p w:rsidR="000F59E0" w:rsidRDefault="000F59E0" w:rsidP="004434D0">
      <w:pPr>
        <w:pStyle w:val="libNormal0"/>
        <w:rPr>
          <w:rtl/>
          <w:lang w:bidi="fa-IR"/>
        </w:rPr>
      </w:pPr>
      <w:r>
        <w:rPr>
          <w:rtl/>
          <w:lang w:bidi="fa-IR"/>
        </w:rPr>
        <w:t xml:space="preserve">با اسلام آوردن ، خون انسان حفظ مى شود و ازدواج حلال مى شود، ولى پاداش اخروى بر اساس ايمان قلبى است . </w:t>
      </w:r>
      <w:r w:rsidR="00AE35C7">
        <w:rPr>
          <w:rStyle w:val="libFootnotenumChar"/>
          <w:rtl/>
        </w:rPr>
        <w:t xml:space="preserve"> (</w:t>
      </w:r>
      <w:r w:rsidR="00C41F1A" w:rsidRPr="004956C6">
        <w:rPr>
          <w:rStyle w:val="libFootnotenumChar"/>
          <w:rtl/>
        </w:rPr>
        <w:t>247)</w:t>
      </w:r>
    </w:p>
    <w:p w:rsidR="000F59E0" w:rsidRDefault="000F59E0" w:rsidP="00C41F1A">
      <w:pPr>
        <w:pStyle w:val="libNormal"/>
        <w:rPr>
          <w:rtl/>
          <w:lang w:bidi="fa-IR"/>
        </w:rPr>
      </w:pPr>
      <w:r>
        <w:rPr>
          <w:rtl/>
          <w:lang w:bidi="fa-IR"/>
        </w:rPr>
        <w:t>3 تفاوت در عمل .</w:t>
      </w:r>
    </w:p>
    <w:p w:rsidR="000F59E0" w:rsidRDefault="000F59E0" w:rsidP="00C41F1A">
      <w:pPr>
        <w:pStyle w:val="libNormal"/>
        <w:rPr>
          <w:rtl/>
          <w:lang w:bidi="fa-IR"/>
        </w:rPr>
      </w:pPr>
      <w:r>
        <w:rPr>
          <w:rtl/>
          <w:lang w:bidi="fa-IR"/>
        </w:rPr>
        <w:t>اسلام ، بدون عمل ممكن است ، ولى ايمان بايد همراه با عمل باشد، چنانكه در حديث مى خوانيم : «</w:t>
      </w:r>
      <w:r w:rsidRPr="004434D0">
        <w:rPr>
          <w:rStyle w:val="libAieChar"/>
          <w:rtl/>
        </w:rPr>
        <w:t>الايمانُ اِقرارٌ وعَمَل و الاسلام اِقرارٌ بلاعَمَل</w:t>
      </w:r>
      <w:r>
        <w:rPr>
          <w:rtl/>
          <w:lang w:bidi="fa-IR"/>
        </w:rPr>
        <w:t xml:space="preserve">» </w:t>
      </w:r>
      <w:r w:rsidR="00AE35C7">
        <w:rPr>
          <w:rStyle w:val="libFootnotenumChar"/>
          <w:rtl/>
        </w:rPr>
        <w:t xml:space="preserve"> (</w:t>
      </w:r>
      <w:r w:rsidR="00C41F1A" w:rsidRPr="004956C6">
        <w:rPr>
          <w:rStyle w:val="libFootnotenumChar"/>
          <w:rtl/>
        </w:rPr>
        <w:t>248)</w:t>
      </w:r>
      <w:r>
        <w:rPr>
          <w:rtl/>
          <w:lang w:bidi="fa-IR"/>
        </w:rPr>
        <w:t xml:space="preserve"> بنابراين در ايمان ، اسلام نهفته است ، ولى در اسلام ايمان نهفته نيست .</w:t>
      </w:r>
    </w:p>
    <w:p w:rsidR="000F59E0" w:rsidRDefault="000F59E0" w:rsidP="00C41F1A">
      <w:pPr>
        <w:pStyle w:val="libNormal"/>
        <w:rPr>
          <w:rtl/>
          <w:lang w:bidi="fa-IR"/>
        </w:rPr>
      </w:pPr>
      <w:r>
        <w:rPr>
          <w:rtl/>
          <w:lang w:bidi="fa-IR"/>
        </w:rPr>
        <w:lastRenderedPageBreak/>
        <w:t>در حديث ديگرى ، اسلام به مسجد الحر</w:t>
      </w:r>
      <w:r w:rsidR="004434D0">
        <w:rPr>
          <w:rtl/>
          <w:lang w:bidi="fa-IR"/>
        </w:rPr>
        <w:t>ام وايمان به كعبه تشبيه شده است</w:t>
      </w:r>
      <w:r>
        <w:rPr>
          <w:rtl/>
          <w:lang w:bidi="fa-IR"/>
        </w:rPr>
        <w:t>.</w:t>
      </w:r>
      <w:r w:rsidR="00AE35C7">
        <w:rPr>
          <w:rStyle w:val="libFootnotenumChar"/>
          <w:rtl/>
        </w:rPr>
        <w:t>(</w:t>
      </w:r>
      <w:r w:rsidR="00C41F1A" w:rsidRPr="004956C6">
        <w:rPr>
          <w:rStyle w:val="libFootnotenumChar"/>
          <w:rtl/>
        </w:rPr>
        <w:t>249)</w:t>
      </w:r>
      <w:r>
        <w:rPr>
          <w:rtl/>
          <w:lang w:bidi="fa-IR"/>
        </w:rPr>
        <w:t xml:space="preserve"> آرى ، كعبه در وسط مسجدالحرام است ، ولى مسجدالحرام در كعبه نيست .</w:t>
      </w:r>
    </w:p>
    <w:p w:rsidR="000F59E0" w:rsidRDefault="000F59E0" w:rsidP="00C41F1A">
      <w:pPr>
        <w:pStyle w:val="libNormal"/>
        <w:rPr>
          <w:rtl/>
          <w:lang w:bidi="fa-IR"/>
        </w:rPr>
      </w:pPr>
      <w:r>
        <w:rPr>
          <w:rtl/>
          <w:lang w:bidi="fa-IR"/>
        </w:rPr>
        <w:t>4 تفاوت در مسائل اجتماعى و سياسى .</w:t>
      </w:r>
    </w:p>
    <w:p w:rsidR="000F59E0" w:rsidRDefault="000F59E0" w:rsidP="00C41F1A">
      <w:pPr>
        <w:pStyle w:val="libNormal"/>
        <w:rPr>
          <w:rtl/>
          <w:lang w:bidi="fa-IR"/>
        </w:rPr>
      </w:pPr>
      <w:r>
        <w:rPr>
          <w:rtl/>
          <w:lang w:bidi="fa-IR"/>
        </w:rPr>
        <w:t xml:space="preserve">از امام صادق </w:t>
      </w:r>
      <w:r w:rsidR="003E4D99" w:rsidRPr="003E4D99">
        <w:rPr>
          <w:rStyle w:val="libAlaemChar"/>
          <w:rtl/>
        </w:rPr>
        <w:t>عليه‌السلام</w:t>
      </w:r>
      <w:r>
        <w:rPr>
          <w:rtl/>
          <w:lang w:bidi="fa-IR"/>
        </w:rPr>
        <w:t xml:space="preserve"> سؤ ال شد: فرق ميان اسلام و ايمان چيست ؟ حضرت فرمودند: اسلام گفتن شهادتين و عمل به ظواهر نماز و زكات و... مى باشد، ولى ايمان آن شهادت و عمل است كه بر اساس شناخت رهبر الهى باشد. </w:t>
      </w:r>
      <w:r w:rsidR="00AE35C7">
        <w:rPr>
          <w:rStyle w:val="libFootnotenumChar"/>
          <w:rtl/>
        </w:rPr>
        <w:t xml:space="preserve"> (</w:t>
      </w:r>
      <w:r w:rsidR="00C41F1A" w:rsidRPr="004956C6">
        <w:rPr>
          <w:rStyle w:val="libFootnotenumChar"/>
          <w:rtl/>
        </w:rPr>
        <w:t>250)</w:t>
      </w:r>
    </w:p>
    <w:p w:rsidR="000F59E0" w:rsidRDefault="000F59E0" w:rsidP="00C41F1A">
      <w:pPr>
        <w:pStyle w:val="libNormal"/>
        <w:rPr>
          <w:rtl/>
          <w:lang w:bidi="fa-IR"/>
        </w:rPr>
      </w:pPr>
      <w:r>
        <w:rPr>
          <w:rtl/>
          <w:lang w:bidi="fa-IR"/>
        </w:rPr>
        <w:t>5تفاوت در رتبه .</w:t>
      </w:r>
    </w:p>
    <w:p w:rsidR="001D3CF5" w:rsidRDefault="000F59E0" w:rsidP="00C41F1A">
      <w:pPr>
        <w:pStyle w:val="libNormal"/>
        <w:rPr>
          <w:rtl/>
          <w:lang w:bidi="fa-IR"/>
        </w:rPr>
      </w:pPr>
      <w:r>
        <w:rPr>
          <w:rtl/>
          <w:lang w:bidi="fa-IR"/>
        </w:rPr>
        <w:t xml:space="preserve">در حديثى مى خوانيم : ايمان يك درجه بالاتر از اسلام است و تقوى يك درجه بالاتر از ايمان است و يقين يك درجه بالاتر از تقوى است و در ميان مردم چيزى كمياب تر از يقين نيست . </w:t>
      </w:r>
      <w:r w:rsidR="00AE35C7">
        <w:rPr>
          <w:rStyle w:val="libFootnotenumChar"/>
          <w:rtl/>
        </w:rPr>
        <w:t xml:space="preserve"> (</w:t>
      </w:r>
      <w:r w:rsidR="00C41F1A" w:rsidRPr="004956C6">
        <w:rPr>
          <w:rStyle w:val="libFootnotenumChar"/>
          <w:rtl/>
        </w:rPr>
        <w:t>251)</w:t>
      </w:r>
    </w:p>
    <w:p w:rsidR="00F15932" w:rsidRPr="0095013B" w:rsidRDefault="00F15932" w:rsidP="0095013B">
      <w:pPr>
        <w:rPr>
          <w:highlight w:val="yellow"/>
          <w:rtl/>
        </w:rPr>
      </w:pPr>
      <w:r>
        <w:rPr>
          <w:highlight w:val="yellow"/>
          <w:rtl/>
        </w:rPr>
        <w:br w:type="page"/>
      </w:r>
    </w:p>
    <w:p w:rsidR="000F59E0" w:rsidRPr="00652837" w:rsidRDefault="00BB0117" w:rsidP="004434D0">
      <w:pPr>
        <w:pStyle w:val="Heading1"/>
        <w:rPr>
          <w:rtl/>
        </w:rPr>
      </w:pPr>
      <w:bookmarkStart w:id="98" w:name="_Toc365974458"/>
      <w:r w:rsidRPr="00652837">
        <w:rPr>
          <w:rtl/>
        </w:rPr>
        <w:lastRenderedPageBreak/>
        <w:t>آيه</w:t>
      </w:r>
      <w:r w:rsidR="00AE35C7" w:rsidRPr="00652837">
        <w:rPr>
          <w:rtl/>
        </w:rPr>
        <w:t xml:space="preserve"> (</w:t>
      </w:r>
      <w:r w:rsidRPr="00652837">
        <w:rPr>
          <w:rtl/>
        </w:rPr>
        <w:t>15)</w:t>
      </w:r>
      <w:bookmarkEnd w:id="98"/>
    </w:p>
    <w:p w:rsidR="000F59E0" w:rsidRDefault="000F59E0" w:rsidP="004434D0">
      <w:pPr>
        <w:pStyle w:val="libAie"/>
        <w:rPr>
          <w:rtl/>
          <w:lang w:bidi="fa-IR"/>
        </w:rPr>
      </w:pPr>
      <w:r>
        <w:rPr>
          <w:rtl/>
          <w:lang w:bidi="fa-IR"/>
        </w:rPr>
        <w:t>إِنَّمَا الْمُؤْمِنُونَ الَّذِينَ ءَامَنُواْ بِاللّهِ وَرَسُولِهِ ثُمَّ لَمْيَرْتَابُواْ وَجَهَدُواْ بِاءَمْوَلِهِمْ وَاءَنفُسِهِمْ فِى سَبِيلِ اللّهِ اءُوْلََّئِكَ هُمُ الصَّ دِقُونَ</w:t>
      </w:r>
    </w:p>
    <w:p w:rsidR="000F59E0" w:rsidRDefault="000F59E0" w:rsidP="00C41F1A">
      <w:pPr>
        <w:pStyle w:val="libNormal"/>
        <w:rPr>
          <w:rtl/>
          <w:lang w:bidi="fa-IR"/>
        </w:rPr>
      </w:pPr>
      <w:r>
        <w:rPr>
          <w:rtl/>
          <w:lang w:bidi="fa-IR"/>
        </w:rPr>
        <w:t>مؤ منين تنها كسانى هستند كه به خدا ورسولش ايمان آوردند، سپس ترديد نكردند و با اموال و جانهاى خود در راه خدا جهاد كردند. آنان همان راستگويانند.</w:t>
      </w:r>
    </w:p>
    <w:p w:rsidR="000F59E0" w:rsidRDefault="00643B46" w:rsidP="00643B46">
      <w:pPr>
        <w:pStyle w:val="Heading2"/>
        <w:rPr>
          <w:rtl/>
          <w:lang w:bidi="fa-IR"/>
        </w:rPr>
      </w:pPr>
      <w:bookmarkStart w:id="99" w:name="_Toc365974459"/>
      <w:r>
        <w:rPr>
          <w:rtl/>
          <w:lang w:bidi="fa-IR"/>
        </w:rPr>
        <w:t>پيام ها:</w:t>
      </w:r>
      <w:bookmarkEnd w:id="99"/>
    </w:p>
    <w:p w:rsidR="000F59E0" w:rsidRDefault="000F59E0" w:rsidP="00C41F1A">
      <w:pPr>
        <w:pStyle w:val="libNormal"/>
        <w:rPr>
          <w:rtl/>
          <w:lang w:bidi="fa-IR"/>
        </w:rPr>
      </w:pPr>
      <w:r>
        <w:rPr>
          <w:rtl/>
          <w:lang w:bidi="fa-IR"/>
        </w:rPr>
        <w:t>1 قرآن ، هم ملاك و معيارهاى تكامل را بيان مى كند،</w:t>
      </w:r>
      <w:r w:rsidR="00AE35C7">
        <w:rPr>
          <w:rtl/>
          <w:lang w:bidi="fa-IR"/>
        </w:rPr>
        <w:t xml:space="preserve"> (</w:t>
      </w:r>
      <w:r>
        <w:rPr>
          <w:rtl/>
          <w:lang w:bidi="fa-IR"/>
        </w:rPr>
        <w:t>انّ اكرَمَكم عنداللّه اتقاكم) و هم الگوها را نشان مى دهد.</w:t>
      </w:r>
      <w:r w:rsidR="00AE35C7">
        <w:rPr>
          <w:rtl/>
          <w:lang w:bidi="fa-IR"/>
        </w:rPr>
        <w:t xml:space="preserve"> (</w:t>
      </w:r>
      <w:r w:rsidRPr="004434D0">
        <w:rPr>
          <w:rStyle w:val="libAieChar"/>
          <w:rtl/>
        </w:rPr>
        <w:t>انّما المؤ منون الّذين</w:t>
      </w:r>
      <w:r>
        <w:rPr>
          <w:rtl/>
          <w:lang w:bidi="fa-IR"/>
        </w:rPr>
        <w:t xml:space="preserve"> ...)</w:t>
      </w:r>
    </w:p>
    <w:p w:rsidR="000F59E0" w:rsidRDefault="000F59E0" w:rsidP="00C41F1A">
      <w:pPr>
        <w:pStyle w:val="libNormal"/>
        <w:rPr>
          <w:rtl/>
          <w:lang w:bidi="fa-IR"/>
        </w:rPr>
      </w:pPr>
      <w:r>
        <w:rPr>
          <w:rtl/>
          <w:lang w:bidi="fa-IR"/>
        </w:rPr>
        <w:t xml:space="preserve">2 ايمان به پيامبر اكرم </w:t>
      </w:r>
      <w:r w:rsidR="00A332C7" w:rsidRPr="00A332C7">
        <w:rPr>
          <w:rStyle w:val="libAlaemChar"/>
          <w:rtl/>
        </w:rPr>
        <w:t>صلى‌الله‌عليه‌وآله</w:t>
      </w:r>
      <w:r>
        <w:rPr>
          <w:rtl/>
          <w:lang w:bidi="fa-IR"/>
        </w:rPr>
        <w:t xml:space="preserve"> در كنار ايمان به خداوند است .</w:t>
      </w:r>
      <w:r w:rsidR="00AE35C7">
        <w:rPr>
          <w:rtl/>
          <w:lang w:bidi="fa-IR"/>
        </w:rPr>
        <w:t xml:space="preserve"> (</w:t>
      </w:r>
      <w:r w:rsidRPr="004434D0">
        <w:rPr>
          <w:rStyle w:val="libAieChar"/>
          <w:rtl/>
        </w:rPr>
        <w:t>آمنوا باللّه و رسوله</w:t>
      </w:r>
      <w:r>
        <w:rPr>
          <w:rtl/>
          <w:lang w:bidi="fa-IR"/>
        </w:rPr>
        <w:t>)</w:t>
      </w:r>
    </w:p>
    <w:p w:rsidR="000F59E0" w:rsidRDefault="000F59E0" w:rsidP="00C41F1A">
      <w:pPr>
        <w:pStyle w:val="libNormal"/>
        <w:rPr>
          <w:rtl/>
          <w:lang w:bidi="fa-IR"/>
        </w:rPr>
      </w:pPr>
      <w:r>
        <w:rPr>
          <w:rtl/>
          <w:lang w:bidi="fa-IR"/>
        </w:rPr>
        <w:t>3 نشانه ايمان واقعى ، پايدارى و عدم ترديد در آن است .</w:t>
      </w:r>
      <w:r w:rsidR="00AE35C7">
        <w:rPr>
          <w:rtl/>
          <w:lang w:bidi="fa-IR"/>
        </w:rPr>
        <w:t xml:space="preserve"> (</w:t>
      </w:r>
      <w:r w:rsidRPr="004434D0">
        <w:rPr>
          <w:rStyle w:val="libAieChar"/>
          <w:rtl/>
        </w:rPr>
        <w:t>ثمّ لم يَرتابوا</w:t>
      </w:r>
      <w:r>
        <w:rPr>
          <w:rtl/>
          <w:lang w:bidi="fa-IR"/>
        </w:rPr>
        <w:t>)</w:t>
      </w:r>
    </w:p>
    <w:p w:rsidR="000F59E0" w:rsidRDefault="000F59E0" w:rsidP="00C41F1A">
      <w:pPr>
        <w:pStyle w:val="libNormal"/>
        <w:rPr>
          <w:rtl/>
          <w:lang w:bidi="fa-IR"/>
        </w:rPr>
      </w:pPr>
      <w:r>
        <w:rPr>
          <w:rtl/>
          <w:lang w:bidi="fa-IR"/>
        </w:rPr>
        <w:t>4 ايمان امرى باطنى است كه از راه آثار آن شناخته مى شود.</w:t>
      </w:r>
      <w:r w:rsidR="00AE35C7">
        <w:rPr>
          <w:rtl/>
          <w:lang w:bidi="fa-IR"/>
        </w:rPr>
        <w:t xml:space="preserve"> (</w:t>
      </w:r>
      <w:r w:rsidRPr="004434D0">
        <w:rPr>
          <w:rStyle w:val="libAieChar"/>
          <w:rtl/>
        </w:rPr>
        <w:t>انّما المؤ منون الّذين ... جاهدوا...</w:t>
      </w:r>
      <w:r>
        <w:rPr>
          <w:rtl/>
          <w:lang w:bidi="fa-IR"/>
        </w:rPr>
        <w:t>)</w:t>
      </w:r>
    </w:p>
    <w:p w:rsidR="000F59E0" w:rsidRDefault="000F59E0" w:rsidP="00C41F1A">
      <w:pPr>
        <w:pStyle w:val="libNormal"/>
        <w:rPr>
          <w:rtl/>
          <w:lang w:bidi="fa-IR"/>
        </w:rPr>
      </w:pPr>
      <w:r>
        <w:rPr>
          <w:rtl/>
          <w:lang w:bidi="fa-IR"/>
        </w:rPr>
        <w:t>5</w:t>
      </w:r>
      <w:r w:rsidR="004434D0">
        <w:rPr>
          <w:rFonts w:hint="cs"/>
          <w:rtl/>
          <w:lang w:bidi="fa-IR"/>
        </w:rPr>
        <w:t xml:space="preserve"> </w:t>
      </w:r>
      <w:r>
        <w:rPr>
          <w:rtl/>
          <w:lang w:bidi="fa-IR"/>
        </w:rPr>
        <w:t>ايمان بدون عمل شعارى بيش نيست .</w:t>
      </w:r>
      <w:r w:rsidR="00AE35C7">
        <w:rPr>
          <w:rtl/>
          <w:lang w:bidi="fa-IR"/>
        </w:rPr>
        <w:t xml:space="preserve"> (</w:t>
      </w:r>
      <w:r w:rsidRPr="004434D0">
        <w:rPr>
          <w:rStyle w:val="libAieChar"/>
          <w:rtl/>
        </w:rPr>
        <w:t>جاهدوا باموالهم</w:t>
      </w:r>
      <w:r>
        <w:rPr>
          <w:rtl/>
          <w:lang w:bidi="fa-IR"/>
        </w:rPr>
        <w:t xml:space="preserve"> ...)</w:t>
      </w:r>
      <w:r w:rsidR="00AE35C7">
        <w:rPr>
          <w:rtl/>
          <w:lang w:bidi="fa-IR"/>
        </w:rPr>
        <w:t xml:space="preserve"> (</w:t>
      </w:r>
      <w:r>
        <w:rPr>
          <w:rtl/>
          <w:lang w:bidi="fa-IR"/>
        </w:rPr>
        <w:t>ايمان افراد بخيل و ترسو، واقعى نيست)</w:t>
      </w:r>
    </w:p>
    <w:p w:rsidR="001D3CF5" w:rsidRDefault="000F59E0" w:rsidP="00C41F1A">
      <w:pPr>
        <w:pStyle w:val="libNormal"/>
        <w:rPr>
          <w:rtl/>
          <w:lang w:bidi="fa-IR"/>
        </w:rPr>
      </w:pPr>
      <w:r>
        <w:rPr>
          <w:rtl/>
          <w:lang w:bidi="fa-IR"/>
        </w:rPr>
        <w:t>6 در فرهنگ اسلام ، جهاد بايد با مال وجان ودر راه خدا باشد.</w:t>
      </w:r>
      <w:r w:rsidR="00AE35C7">
        <w:rPr>
          <w:rtl/>
          <w:lang w:bidi="fa-IR"/>
        </w:rPr>
        <w:t xml:space="preserve"> (</w:t>
      </w:r>
      <w:r w:rsidRPr="00CC389E">
        <w:rPr>
          <w:rStyle w:val="libAieChar"/>
          <w:rtl/>
        </w:rPr>
        <w:t>جاهدوا باموالهم و انفسهم فى سبيل اللّه</w:t>
      </w:r>
      <w:r>
        <w:rPr>
          <w:rtl/>
          <w:lang w:bidi="fa-IR"/>
        </w:rPr>
        <w:t>)</w:t>
      </w:r>
      <w:r w:rsidR="00AE35C7">
        <w:rPr>
          <w:rtl/>
          <w:lang w:bidi="fa-IR"/>
        </w:rPr>
        <w:t xml:space="preserve"> (</w:t>
      </w:r>
      <w:r>
        <w:rPr>
          <w:rtl/>
          <w:lang w:bidi="fa-IR"/>
        </w:rPr>
        <w:t>آنان كه با پرداخت مبلغى از رفتن به جبهه و يا انجام كارهاى سخت شانه خالى مى كنند، مؤ من واقعى نيستند)</w:t>
      </w:r>
    </w:p>
    <w:p w:rsidR="000F59E0" w:rsidRDefault="00643B46" w:rsidP="00643B46">
      <w:pPr>
        <w:pStyle w:val="Heading2"/>
        <w:rPr>
          <w:rtl/>
          <w:lang w:bidi="fa-IR"/>
        </w:rPr>
      </w:pPr>
      <w:bookmarkStart w:id="100" w:name="_Toc365974460"/>
      <w:r>
        <w:rPr>
          <w:rtl/>
          <w:lang w:bidi="fa-IR"/>
        </w:rPr>
        <w:t>سيماى مؤ من واقعى</w:t>
      </w:r>
      <w:bookmarkEnd w:id="100"/>
    </w:p>
    <w:p w:rsidR="000F59E0" w:rsidRDefault="000F59E0" w:rsidP="00C41F1A">
      <w:pPr>
        <w:pStyle w:val="libNormal"/>
        <w:rPr>
          <w:rtl/>
          <w:lang w:bidi="fa-IR"/>
        </w:rPr>
      </w:pPr>
      <w:r>
        <w:rPr>
          <w:rtl/>
          <w:lang w:bidi="fa-IR"/>
        </w:rPr>
        <w:t>چهار آيه قرآن با جمله «انّما المؤ منون» شروع شده كه سيماى مؤ منين واقعى را براى ما ترسيم مى كنند:</w:t>
      </w:r>
    </w:p>
    <w:p w:rsidR="000F59E0" w:rsidRDefault="000F59E0" w:rsidP="00C41F1A">
      <w:pPr>
        <w:pStyle w:val="libNormal"/>
        <w:rPr>
          <w:rtl/>
          <w:lang w:bidi="fa-IR"/>
        </w:rPr>
      </w:pPr>
      <w:r>
        <w:rPr>
          <w:rtl/>
          <w:lang w:bidi="fa-IR"/>
        </w:rPr>
        <w:lastRenderedPageBreak/>
        <w:t>1</w:t>
      </w:r>
      <w:r w:rsidR="00AE35C7">
        <w:rPr>
          <w:rtl/>
          <w:lang w:bidi="fa-IR"/>
        </w:rPr>
        <w:t xml:space="preserve"> (</w:t>
      </w:r>
      <w:r w:rsidRPr="00CC389E">
        <w:rPr>
          <w:rStyle w:val="libAieChar"/>
          <w:rtl/>
        </w:rPr>
        <w:t>انّما المؤ منون الّذين اذا ذُكراللّه وَجِلتْ قلوبهم و اذا تُليت عليهم آياته زادتهم ايمانا و على ربّهم يَتوكّلون</w:t>
      </w:r>
      <w:r>
        <w:rPr>
          <w:rtl/>
          <w:lang w:bidi="fa-IR"/>
        </w:rPr>
        <w:t xml:space="preserve">) </w:t>
      </w:r>
      <w:r w:rsidR="00AE35C7">
        <w:rPr>
          <w:rStyle w:val="libFootnotenumChar"/>
          <w:rtl/>
        </w:rPr>
        <w:t xml:space="preserve"> (</w:t>
      </w:r>
      <w:r w:rsidR="00C41F1A" w:rsidRPr="004956C6">
        <w:rPr>
          <w:rStyle w:val="libFootnotenumChar"/>
          <w:rtl/>
        </w:rPr>
        <w:t>252)</w:t>
      </w:r>
      <w:r>
        <w:rPr>
          <w:rtl/>
          <w:lang w:bidi="fa-IR"/>
        </w:rPr>
        <w:t xml:space="preserve"> يعنى مؤ منان واقعى تنها كسانى هستند كه هرگاه نام خداوند برده شود دلهايشان مى لرزد وهمين كه آيات الهى بر آنان تلاوت شود، بر ايمانشان افزوده مى گردد وتنها بر خدا تكيه مى كنند.</w:t>
      </w:r>
    </w:p>
    <w:p w:rsidR="000F59E0" w:rsidRDefault="000F59E0" w:rsidP="00C41F1A">
      <w:pPr>
        <w:pStyle w:val="libNormal"/>
        <w:rPr>
          <w:rtl/>
          <w:lang w:bidi="fa-IR"/>
        </w:rPr>
      </w:pPr>
      <w:r>
        <w:rPr>
          <w:rtl/>
          <w:lang w:bidi="fa-IR"/>
        </w:rPr>
        <w:t>2</w:t>
      </w:r>
      <w:r w:rsidR="00AE35C7">
        <w:rPr>
          <w:rtl/>
          <w:lang w:bidi="fa-IR"/>
        </w:rPr>
        <w:t xml:space="preserve"> (</w:t>
      </w:r>
      <w:r w:rsidRPr="00CC389E">
        <w:rPr>
          <w:rStyle w:val="libAieChar"/>
          <w:rtl/>
        </w:rPr>
        <w:t>انّما المؤ منون الّذين آمنوا باللّه و رسوله و اذا كانوا معه على امرٍ جامع لم يَذهَبوا حتّى يَستاءذِنوه</w:t>
      </w:r>
      <w:r>
        <w:rPr>
          <w:rtl/>
          <w:lang w:bidi="fa-IR"/>
        </w:rPr>
        <w:t xml:space="preserve"> ...) </w:t>
      </w:r>
      <w:r w:rsidR="00AE35C7">
        <w:rPr>
          <w:rStyle w:val="libFootnotenumChar"/>
          <w:rtl/>
        </w:rPr>
        <w:t xml:space="preserve"> (</w:t>
      </w:r>
      <w:r w:rsidR="00C41F1A" w:rsidRPr="004956C6">
        <w:rPr>
          <w:rStyle w:val="libFootnotenumChar"/>
          <w:rtl/>
        </w:rPr>
        <w:t>253)</w:t>
      </w:r>
      <w:r>
        <w:rPr>
          <w:rtl/>
          <w:lang w:bidi="fa-IR"/>
        </w:rPr>
        <w:t xml:space="preserve"> يعنى مؤ منان واقعى تنها كسانى هستند كه به خدا و رسولش ايمان دارند و هرگاه در يك كار دسته جمعى با پيامبرشان هستند، بدون اجازه حضرت از صحنه خارج نمى شوند.</w:t>
      </w:r>
    </w:p>
    <w:p w:rsidR="000F59E0" w:rsidRDefault="000F59E0" w:rsidP="00C41F1A">
      <w:pPr>
        <w:pStyle w:val="libNormal"/>
        <w:rPr>
          <w:rtl/>
          <w:lang w:bidi="fa-IR"/>
        </w:rPr>
      </w:pPr>
      <w:r>
        <w:rPr>
          <w:rtl/>
          <w:lang w:bidi="fa-IR"/>
        </w:rPr>
        <w:t>3 و 4 در همين سوره دوبار مطرح شده است ؛ يك بار در آيه دهم ،</w:t>
      </w:r>
      <w:r w:rsidR="00AE35C7">
        <w:rPr>
          <w:rtl/>
          <w:lang w:bidi="fa-IR"/>
        </w:rPr>
        <w:t xml:space="preserve"> (</w:t>
      </w:r>
      <w:r w:rsidRPr="00CC389E">
        <w:rPr>
          <w:rStyle w:val="libAieChar"/>
          <w:rtl/>
        </w:rPr>
        <w:t>انّما المؤ منون اخوة .</w:t>
      </w:r>
      <w:r>
        <w:rPr>
          <w:rtl/>
          <w:lang w:bidi="fa-IR"/>
        </w:rPr>
        <w:t>..) و بار ديگر همين آيه .</w:t>
      </w:r>
    </w:p>
    <w:p w:rsidR="000F59E0" w:rsidRDefault="000F59E0" w:rsidP="00C41F1A">
      <w:pPr>
        <w:pStyle w:val="libNormal"/>
        <w:rPr>
          <w:rtl/>
          <w:lang w:bidi="fa-IR"/>
        </w:rPr>
      </w:pPr>
      <w:r>
        <w:rPr>
          <w:rtl/>
          <w:lang w:bidi="fa-IR"/>
        </w:rPr>
        <w:t>اگر اين چهار آيه را در كنار هم بگذاريم ، سيماى مؤ منان صادق و واقعى را كشف مى كنيم . همانان كه قرآن درباره شان فرموده است :</w:t>
      </w:r>
      <w:r w:rsidR="00AE35C7">
        <w:rPr>
          <w:rtl/>
          <w:lang w:bidi="fa-IR"/>
        </w:rPr>
        <w:t xml:space="preserve"> (</w:t>
      </w:r>
      <w:r w:rsidRPr="00CC389E">
        <w:rPr>
          <w:rStyle w:val="libAieChar"/>
          <w:rtl/>
        </w:rPr>
        <w:t>اولئك هم المؤ منون حقّا</w:t>
      </w:r>
      <w:r>
        <w:rPr>
          <w:rtl/>
          <w:lang w:bidi="fa-IR"/>
        </w:rPr>
        <w:t xml:space="preserve">) </w:t>
      </w:r>
      <w:r w:rsidR="00AE35C7">
        <w:rPr>
          <w:rStyle w:val="libFootnotenumChar"/>
          <w:rtl/>
        </w:rPr>
        <w:t xml:space="preserve"> (</w:t>
      </w:r>
      <w:r w:rsidR="00C41F1A" w:rsidRPr="004956C6">
        <w:rPr>
          <w:rStyle w:val="libFootnotenumChar"/>
          <w:rtl/>
        </w:rPr>
        <w:t>254)</w:t>
      </w:r>
      <w:r>
        <w:rPr>
          <w:rtl/>
          <w:lang w:bidi="fa-IR"/>
        </w:rPr>
        <w:t xml:space="preserve"> و </w:t>
      </w:r>
      <w:r w:rsidR="00AE35C7">
        <w:rPr>
          <w:rtl/>
          <w:lang w:bidi="fa-IR"/>
        </w:rPr>
        <w:t xml:space="preserve"> (</w:t>
      </w:r>
      <w:r>
        <w:rPr>
          <w:rtl/>
          <w:lang w:bidi="fa-IR"/>
        </w:rPr>
        <w:t>اولئك هم الصادقون) بنابراين مؤ منان واقعى كسانى هستند كه :</w:t>
      </w:r>
    </w:p>
    <w:p w:rsidR="001D3CF5" w:rsidRDefault="000F59E0" w:rsidP="00C41F1A">
      <w:pPr>
        <w:pStyle w:val="libNormal"/>
        <w:rPr>
          <w:rtl/>
          <w:lang w:bidi="fa-IR"/>
        </w:rPr>
      </w:pPr>
      <w:r>
        <w:rPr>
          <w:rtl/>
          <w:lang w:bidi="fa-IR"/>
        </w:rPr>
        <w:t>1 دلهاى آنان به ياد خدا بتپد.</w:t>
      </w:r>
      <w:r w:rsidR="00AE35C7">
        <w:rPr>
          <w:rtl/>
          <w:lang w:bidi="fa-IR"/>
        </w:rPr>
        <w:t xml:space="preserve"> (</w:t>
      </w:r>
      <w:r>
        <w:rPr>
          <w:rtl/>
          <w:lang w:bidi="fa-IR"/>
        </w:rPr>
        <w:t>نه با مال و مقام و...)</w:t>
      </w:r>
      <w:r w:rsidR="00AE35C7">
        <w:rPr>
          <w:rtl/>
          <w:lang w:bidi="fa-IR"/>
        </w:rPr>
        <w:t xml:space="preserve"> (</w:t>
      </w:r>
      <w:r w:rsidRPr="00CC389E">
        <w:rPr>
          <w:rStyle w:val="libAieChar"/>
          <w:rtl/>
        </w:rPr>
        <w:t>اذا ذكر اللّه وَجِلَت قلوبهم</w:t>
      </w:r>
      <w:r>
        <w:rPr>
          <w:rtl/>
          <w:lang w:bidi="fa-IR"/>
        </w:rPr>
        <w:t>)</w:t>
      </w:r>
    </w:p>
    <w:p w:rsidR="000F59E0" w:rsidRDefault="000F59E0" w:rsidP="00C41F1A">
      <w:pPr>
        <w:pStyle w:val="libNormal"/>
        <w:rPr>
          <w:rtl/>
          <w:lang w:bidi="fa-IR"/>
        </w:rPr>
      </w:pPr>
      <w:r>
        <w:rPr>
          <w:rtl/>
          <w:lang w:bidi="fa-IR"/>
        </w:rPr>
        <w:t>2 آنان دائما در حال حركت و تكامل هستند و توقّفى در كارشان نيست و در برابر هر پيام الهى متعهّد، عاشق و عامل هستند.</w:t>
      </w:r>
      <w:r w:rsidR="00AE35C7">
        <w:rPr>
          <w:rtl/>
          <w:lang w:bidi="fa-IR"/>
        </w:rPr>
        <w:t xml:space="preserve"> (</w:t>
      </w:r>
      <w:r w:rsidRPr="00CC389E">
        <w:rPr>
          <w:rStyle w:val="libAieChar"/>
          <w:rtl/>
        </w:rPr>
        <w:t>و اذا تُليت عليهم آياته زادتهم ايمانا</w:t>
      </w:r>
      <w:r>
        <w:rPr>
          <w:rtl/>
          <w:lang w:bidi="fa-IR"/>
        </w:rPr>
        <w:t>)</w:t>
      </w:r>
    </w:p>
    <w:p w:rsidR="000F59E0" w:rsidRDefault="000F59E0" w:rsidP="00C41F1A">
      <w:pPr>
        <w:pStyle w:val="libNormal"/>
        <w:rPr>
          <w:rtl/>
          <w:lang w:bidi="fa-IR"/>
        </w:rPr>
      </w:pPr>
      <w:r>
        <w:rPr>
          <w:rtl/>
          <w:lang w:bidi="fa-IR"/>
        </w:rPr>
        <w:t>البتّه در مقابل بعضى همچون سنگ متوقّفند، «</w:t>
      </w:r>
      <w:r w:rsidRPr="00CC389E">
        <w:rPr>
          <w:rStyle w:val="libAieChar"/>
          <w:rtl/>
        </w:rPr>
        <w:t>كالحِجارَة</w:t>
      </w:r>
      <w:r>
        <w:rPr>
          <w:rtl/>
          <w:lang w:bidi="fa-IR"/>
        </w:rPr>
        <w:t xml:space="preserve">» </w:t>
      </w:r>
      <w:r w:rsidR="00AE35C7">
        <w:rPr>
          <w:rStyle w:val="libFootnotenumChar"/>
          <w:rtl/>
        </w:rPr>
        <w:t xml:space="preserve"> (</w:t>
      </w:r>
      <w:r w:rsidR="00C41F1A" w:rsidRPr="004956C6">
        <w:rPr>
          <w:rStyle w:val="libFootnotenumChar"/>
          <w:rtl/>
        </w:rPr>
        <w:t>255)</w:t>
      </w:r>
      <w:r>
        <w:rPr>
          <w:rtl/>
          <w:lang w:bidi="fa-IR"/>
        </w:rPr>
        <w:t>، بعضى حركت قهقرائى و روبه عقب دارند،</w:t>
      </w:r>
      <w:r w:rsidR="00AE35C7">
        <w:rPr>
          <w:rtl/>
          <w:lang w:bidi="fa-IR"/>
        </w:rPr>
        <w:t xml:space="preserve"> (</w:t>
      </w:r>
      <w:r w:rsidRPr="00CC389E">
        <w:rPr>
          <w:rStyle w:val="libAieChar"/>
          <w:rtl/>
        </w:rPr>
        <w:t>آمنوا ثمّ كفروا</w:t>
      </w:r>
      <w:r>
        <w:rPr>
          <w:rtl/>
          <w:lang w:bidi="fa-IR"/>
        </w:rPr>
        <w:t xml:space="preserve">) </w:t>
      </w:r>
      <w:r w:rsidR="00AE35C7">
        <w:rPr>
          <w:rStyle w:val="libFootnotenumChar"/>
          <w:rtl/>
        </w:rPr>
        <w:t xml:space="preserve"> (</w:t>
      </w:r>
      <w:r w:rsidR="00C41F1A" w:rsidRPr="004956C6">
        <w:rPr>
          <w:rStyle w:val="libFootnotenumChar"/>
          <w:rtl/>
        </w:rPr>
        <w:t>256)</w:t>
      </w:r>
      <w:r>
        <w:rPr>
          <w:rtl/>
          <w:lang w:bidi="fa-IR"/>
        </w:rPr>
        <w:t xml:space="preserve"> وبعضى حركت دورى دارند كه به حيوانى كه گرد آسياب مى چرخد، تشبيه شده اند. </w:t>
      </w:r>
      <w:r w:rsidR="00AE35C7">
        <w:rPr>
          <w:rStyle w:val="libFootnotenumChar"/>
          <w:rtl/>
        </w:rPr>
        <w:t xml:space="preserve"> (</w:t>
      </w:r>
      <w:r w:rsidR="00C41F1A" w:rsidRPr="004956C6">
        <w:rPr>
          <w:rStyle w:val="libFootnotenumChar"/>
          <w:rtl/>
        </w:rPr>
        <w:t>257)</w:t>
      </w:r>
    </w:p>
    <w:p w:rsidR="000F59E0" w:rsidRDefault="000F59E0" w:rsidP="00C41F1A">
      <w:pPr>
        <w:pStyle w:val="libNormal"/>
        <w:rPr>
          <w:rtl/>
          <w:lang w:bidi="fa-IR"/>
        </w:rPr>
      </w:pPr>
      <w:r>
        <w:rPr>
          <w:rtl/>
          <w:lang w:bidi="fa-IR"/>
        </w:rPr>
        <w:lastRenderedPageBreak/>
        <w:t>3 تنها تكيه گاه آنان ايمان به خداست .</w:t>
      </w:r>
      <w:r w:rsidR="00AE35C7">
        <w:rPr>
          <w:rtl/>
          <w:lang w:bidi="fa-IR"/>
        </w:rPr>
        <w:t xml:space="preserve"> (</w:t>
      </w:r>
      <w:r>
        <w:rPr>
          <w:rtl/>
          <w:lang w:bidi="fa-IR"/>
        </w:rPr>
        <w:t>نه به قراردادها و وابستگى هاى به شرق و غرب و...)</w:t>
      </w:r>
      <w:r w:rsidR="00AE35C7">
        <w:rPr>
          <w:rtl/>
          <w:lang w:bidi="fa-IR"/>
        </w:rPr>
        <w:t xml:space="preserve"> (</w:t>
      </w:r>
      <w:r w:rsidRPr="00CC389E">
        <w:rPr>
          <w:rStyle w:val="libAieChar"/>
          <w:rtl/>
        </w:rPr>
        <w:t>على ربّهم يَتوكّلون</w:t>
      </w:r>
      <w:r>
        <w:rPr>
          <w:rtl/>
          <w:lang w:bidi="fa-IR"/>
        </w:rPr>
        <w:t>)</w:t>
      </w:r>
    </w:p>
    <w:p w:rsidR="000F59E0" w:rsidRDefault="000F59E0" w:rsidP="00C41F1A">
      <w:pPr>
        <w:pStyle w:val="libNormal"/>
        <w:rPr>
          <w:rtl/>
          <w:lang w:bidi="fa-IR"/>
        </w:rPr>
      </w:pPr>
      <w:r>
        <w:rPr>
          <w:rtl/>
          <w:lang w:bidi="fa-IR"/>
        </w:rPr>
        <w:t>4 در نظام اجتماعى ، رهبر الهى را انتخاب و بدون دستور او حركتى نمى كنند و نسبت به آن وفادارند.</w:t>
      </w:r>
      <w:r w:rsidR="00AE35C7">
        <w:rPr>
          <w:rtl/>
          <w:lang w:bidi="fa-IR"/>
        </w:rPr>
        <w:t xml:space="preserve"> (</w:t>
      </w:r>
      <w:r w:rsidRPr="00CC389E">
        <w:rPr>
          <w:rStyle w:val="libAieChar"/>
          <w:rtl/>
        </w:rPr>
        <w:t>اذا كانوا معه على امرٍ جامع لم يَذهَبوا حتّى يَستاءذنوه</w:t>
      </w:r>
      <w:r>
        <w:rPr>
          <w:rtl/>
          <w:lang w:bidi="fa-IR"/>
        </w:rPr>
        <w:t>)</w:t>
      </w:r>
    </w:p>
    <w:p w:rsidR="000F59E0" w:rsidRDefault="000F59E0" w:rsidP="00C41F1A">
      <w:pPr>
        <w:pStyle w:val="libNormal"/>
        <w:rPr>
          <w:rtl/>
          <w:lang w:bidi="fa-IR"/>
        </w:rPr>
      </w:pPr>
      <w:r>
        <w:rPr>
          <w:rtl/>
          <w:lang w:bidi="fa-IR"/>
        </w:rPr>
        <w:t>5</w:t>
      </w:r>
      <w:r w:rsidR="00CC389E">
        <w:rPr>
          <w:rFonts w:hint="cs"/>
          <w:rtl/>
          <w:lang w:bidi="fa-IR"/>
        </w:rPr>
        <w:t xml:space="preserve"> </w:t>
      </w:r>
      <w:r>
        <w:rPr>
          <w:rtl/>
          <w:lang w:bidi="fa-IR"/>
        </w:rPr>
        <w:t>آنان خود را برتر از ديگران نمى دانند و با همه به چشم برادرى نگاه مى كنند.</w:t>
      </w:r>
      <w:r w:rsidR="00AE35C7">
        <w:rPr>
          <w:rtl/>
          <w:lang w:bidi="fa-IR"/>
        </w:rPr>
        <w:t xml:space="preserve"> (</w:t>
      </w:r>
      <w:r w:rsidRPr="00CC389E">
        <w:rPr>
          <w:rStyle w:val="libAieChar"/>
          <w:rtl/>
        </w:rPr>
        <w:t>انّما المؤ منون اخوة</w:t>
      </w:r>
      <w:r>
        <w:rPr>
          <w:rtl/>
          <w:lang w:bidi="fa-IR"/>
        </w:rPr>
        <w:t>)</w:t>
      </w:r>
    </w:p>
    <w:p w:rsidR="000F59E0" w:rsidRDefault="000F59E0" w:rsidP="00C41F1A">
      <w:pPr>
        <w:pStyle w:val="libNormal"/>
        <w:rPr>
          <w:rtl/>
          <w:lang w:bidi="fa-IR"/>
        </w:rPr>
      </w:pPr>
      <w:r>
        <w:rPr>
          <w:rtl/>
          <w:lang w:bidi="fa-IR"/>
        </w:rPr>
        <w:t>6 ايمان آنان پايدار است .</w:t>
      </w:r>
      <w:r w:rsidR="00AE35C7">
        <w:rPr>
          <w:rtl/>
          <w:lang w:bidi="fa-IR"/>
        </w:rPr>
        <w:t xml:space="preserve"> (</w:t>
      </w:r>
      <w:r>
        <w:rPr>
          <w:rtl/>
          <w:lang w:bidi="fa-IR"/>
        </w:rPr>
        <w:t>ايمانشان بر اساس علم ، عقل و فطرت است و به خاطر عمل به آنچه مى دانند، به درجه يقين رسيده اند و تبليغات و حوادث تلخ و شيرين آنان را دلسرد و دچار ترديد نمى كند.</w:t>
      </w:r>
      <w:r w:rsidR="00AE35C7">
        <w:rPr>
          <w:rtl/>
          <w:lang w:bidi="fa-IR"/>
        </w:rPr>
        <w:t xml:space="preserve"> (</w:t>
      </w:r>
      <w:r w:rsidRPr="00CC389E">
        <w:rPr>
          <w:rStyle w:val="libAieChar"/>
          <w:rtl/>
        </w:rPr>
        <w:t>ثمّ لم يَرتابوا</w:t>
      </w:r>
      <w:r>
        <w:rPr>
          <w:rtl/>
          <w:lang w:bidi="fa-IR"/>
        </w:rPr>
        <w:t>)</w:t>
      </w:r>
    </w:p>
    <w:p w:rsidR="001D3CF5" w:rsidRDefault="000F59E0" w:rsidP="00C41F1A">
      <w:pPr>
        <w:pStyle w:val="libNormal"/>
        <w:rPr>
          <w:rtl/>
          <w:lang w:bidi="fa-IR"/>
        </w:rPr>
      </w:pPr>
      <w:r>
        <w:rPr>
          <w:rtl/>
          <w:lang w:bidi="fa-IR"/>
        </w:rPr>
        <w:t>7 هر لحظه لازم باشد با مال وجان از مكتب خود دفاع مى كنند.</w:t>
      </w:r>
      <w:r w:rsidR="00AE35C7">
        <w:rPr>
          <w:rtl/>
          <w:lang w:bidi="fa-IR"/>
        </w:rPr>
        <w:t xml:space="preserve"> (</w:t>
      </w:r>
      <w:r w:rsidRPr="00CC389E">
        <w:rPr>
          <w:rStyle w:val="libAieChar"/>
          <w:rtl/>
        </w:rPr>
        <w:t xml:space="preserve">و جاهدوا باَموالهم و انفسهم </w:t>
      </w:r>
      <w:r>
        <w:rPr>
          <w:rtl/>
          <w:lang w:bidi="fa-IR"/>
        </w:rPr>
        <w:t>)</w:t>
      </w:r>
    </w:p>
    <w:p w:rsidR="000F59E0" w:rsidRDefault="00BB0117" w:rsidP="004267D8">
      <w:pPr>
        <w:pStyle w:val="Heading2"/>
        <w:rPr>
          <w:rtl/>
          <w:lang w:bidi="fa-IR"/>
        </w:rPr>
      </w:pPr>
      <w:bookmarkStart w:id="101" w:name="_Toc365974461"/>
      <w:r>
        <w:rPr>
          <w:rtl/>
          <w:lang w:bidi="fa-IR"/>
        </w:rPr>
        <w:t>پايدارى در ايمان</w:t>
      </w:r>
      <w:bookmarkEnd w:id="101"/>
    </w:p>
    <w:p w:rsidR="000F59E0" w:rsidRDefault="000F59E0" w:rsidP="00C41F1A">
      <w:pPr>
        <w:pStyle w:val="libNormal"/>
        <w:rPr>
          <w:rtl/>
          <w:lang w:bidi="fa-IR"/>
        </w:rPr>
      </w:pPr>
      <w:r>
        <w:rPr>
          <w:rtl/>
          <w:lang w:bidi="fa-IR"/>
        </w:rPr>
        <w:t>آنچه مهم تر از ايمان است ، استقامت وپايدارى در آن است ، چنانكه قرآن آن را با چند عبارت بيان كرده است از جمله :</w:t>
      </w:r>
    </w:p>
    <w:p w:rsidR="000F59E0" w:rsidRDefault="000F59E0" w:rsidP="00C41F1A">
      <w:pPr>
        <w:pStyle w:val="libNormal"/>
        <w:rPr>
          <w:rtl/>
          <w:lang w:bidi="fa-IR"/>
        </w:rPr>
      </w:pPr>
      <w:r>
        <w:rPr>
          <w:rtl/>
          <w:lang w:bidi="fa-IR"/>
        </w:rPr>
        <w:t>1</w:t>
      </w:r>
      <w:r w:rsidR="00AE35C7">
        <w:rPr>
          <w:rtl/>
          <w:lang w:bidi="fa-IR"/>
        </w:rPr>
        <w:t xml:space="preserve"> (</w:t>
      </w:r>
      <w:r w:rsidRPr="00CC389E">
        <w:rPr>
          <w:rStyle w:val="libAieChar"/>
          <w:rtl/>
        </w:rPr>
        <w:t>قالوا ربّنا اللّه ثمّ استقاموا</w:t>
      </w:r>
      <w:r>
        <w:rPr>
          <w:rtl/>
          <w:lang w:bidi="fa-IR"/>
        </w:rPr>
        <w:t xml:space="preserve">) </w:t>
      </w:r>
      <w:r w:rsidR="00AE35C7">
        <w:rPr>
          <w:rStyle w:val="libFootnotenumChar"/>
          <w:rtl/>
        </w:rPr>
        <w:t xml:space="preserve"> (</w:t>
      </w:r>
      <w:r w:rsidR="00C41F1A" w:rsidRPr="004956C6">
        <w:rPr>
          <w:rStyle w:val="libFootnotenumChar"/>
          <w:rtl/>
        </w:rPr>
        <w:t>258)</w:t>
      </w:r>
      <w:r>
        <w:rPr>
          <w:rtl/>
          <w:lang w:bidi="fa-IR"/>
        </w:rPr>
        <w:t xml:space="preserve"> كسانى كه در ايمان استقامت كردند.</w:t>
      </w:r>
    </w:p>
    <w:p w:rsidR="000F59E0" w:rsidRDefault="000F59E0" w:rsidP="00C41F1A">
      <w:pPr>
        <w:pStyle w:val="libNormal"/>
        <w:rPr>
          <w:rtl/>
          <w:lang w:bidi="fa-IR"/>
        </w:rPr>
      </w:pPr>
      <w:r>
        <w:rPr>
          <w:rtl/>
          <w:lang w:bidi="fa-IR"/>
        </w:rPr>
        <w:t>2</w:t>
      </w:r>
      <w:r w:rsidR="00AE35C7">
        <w:rPr>
          <w:rtl/>
          <w:lang w:bidi="fa-IR"/>
        </w:rPr>
        <w:t xml:space="preserve"> (</w:t>
      </w:r>
      <w:r w:rsidRPr="00CC389E">
        <w:rPr>
          <w:rStyle w:val="libAieChar"/>
          <w:rtl/>
        </w:rPr>
        <w:t>لاتَموتُنّ الاّ و انتم مسلمون</w:t>
      </w:r>
      <w:r>
        <w:rPr>
          <w:rtl/>
          <w:lang w:bidi="fa-IR"/>
        </w:rPr>
        <w:t xml:space="preserve">) </w:t>
      </w:r>
      <w:r w:rsidR="00AE35C7">
        <w:rPr>
          <w:rStyle w:val="libFootnotenumChar"/>
          <w:rtl/>
        </w:rPr>
        <w:t xml:space="preserve"> (</w:t>
      </w:r>
      <w:r w:rsidR="00C41F1A" w:rsidRPr="004956C6">
        <w:rPr>
          <w:rStyle w:val="libFootnotenumChar"/>
          <w:rtl/>
        </w:rPr>
        <w:t>259)</w:t>
      </w:r>
      <w:r>
        <w:rPr>
          <w:rtl/>
          <w:lang w:bidi="fa-IR"/>
        </w:rPr>
        <w:t xml:space="preserve"> حضرت يعقوب به فرزندانش سفارش كرد كه جز در راه تسليم او جان ندهند.</w:t>
      </w:r>
    </w:p>
    <w:p w:rsidR="000F59E0" w:rsidRDefault="000F59E0" w:rsidP="00C41F1A">
      <w:pPr>
        <w:pStyle w:val="libNormal"/>
        <w:rPr>
          <w:rtl/>
          <w:lang w:bidi="fa-IR"/>
        </w:rPr>
      </w:pPr>
      <w:r>
        <w:rPr>
          <w:rtl/>
          <w:lang w:bidi="fa-IR"/>
        </w:rPr>
        <w:t>3</w:t>
      </w:r>
      <w:r w:rsidR="00AE35C7">
        <w:rPr>
          <w:rtl/>
          <w:lang w:bidi="fa-IR"/>
        </w:rPr>
        <w:t xml:space="preserve"> (</w:t>
      </w:r>
      <w:r w:rsidRPr="00CC389E">
        <w:rPr>
          <w:rStyle w:val="libAieChar"/>
          <w:rtl/>
        </w:rPr>
        <w:t>اهدنَا الصّراط المستقيم</w:t>
      </w:r>
      <w:r>
        <w:rPr>
          <w:rtl/>
          <w:lang w:bidi="fa-IR"/>
        </w:rPr>
        <w:t>) كه به معناى پروردگارا! راه مستقيم را براى ما تداوم بخش ، تفسير شده است .</w:t>
      </w:r>
    </w:p>
    <w:p w:rsidR="000F59E0" w:rsidRDefault="000F59E0" w:rsidP="00C41F1A">
      <w:pPr>
        <w:pStyle w:val="libNormal"/>
        <w:rPr>
          <w:rtl/>
          <w:lang w:bidi="fa-IR"/>
        </w:rPr>
      </w:pPr>
      <w:r>
        <w:rPr>
          <w:rtl/>
          <w:lang w:bidi="fa-IR"/>
        </w:rPr>
        <w:t>4</w:t>
      </w:r>
      <w:r w:rsidR="00AE35C7">
        <w:rPr>
          <w:rtl/>
          <w:lang w:bidi="fa-IR"/>
        </w:rPr>
        <w:t xml:space="preserve"> (</w:t>
      </w:r>
      <w:r w:rsidRPr="00CC389E">
        <w:rPr>
          <w:rStyle w:val="libAieChar"/>
          <w:rtl/>
        </w:rPr>
        <w:t>تَوَفّنا مع الاَبرار</w:t>
      </w:r>
      <w:r>
        <w:rPr>
          <w:rtl/>
          <w:lang w:bidi="fa-IR"/>
        </w:rPr>
        <w:t xml:space="preserve">) </w:t>
      </w:r>
      <w:r w:rsidR="00AE35C7">
        <w:rPr>
          <w:rStyle w:val="libFootnotenumChar"/>
          <w:rtl/>
        </w:rPr>
        <w:t xml:space="preserve"> (</w:t>
      </w:r>
      <w:r w:rsidR="00C41F1A" w:rsidRPr="004956C6">
        <w:rPr>
          <w:rStyle w:val="libFootnotenumChar"/>
          <w:rtl/>
        </w:rPr>
        <w:t>260)</w:t>
      </w:r>
      <w:r>
        <w:rPr>
          <w:rtl/>
          <w:lang w:bidi="fa-IR"/>
        </w:rPr>
        <w:t xml:space="preserve"> پروردگارا! آنگاه كه جان مرا مى گيرى ، با نيكان باشم !</w:t>
      </w:r>
    </w:p>
    <w:p w:rsidR="000F59E0" w:rsidRDefault="000F59E0" w:rsidP="00C41F1A">
      <w:pPr>
        <w:pStyle w:val="libNormal"/>
        <w:rPr>
          <w:rtl/>
          <w:lang w:bidi="fa-IR"/>
        </w:rPr>
      </w:pPr>
      <w:r>
        <w:rPr>
          <w:rtl/>
          <w:lang w:bidi="fa-IR"/>
        </w:rPr>
        <w:lastRenderedPageBreak/>
        <w:t xml:space="preserve">5 </w:t>
      </w:r>
      <w:r w:rsidR="00AE35C7">
        <w:rPr>
          <w:rtl/>
          <w:lang w:bidi="fa-IR"/>
        </w:rPr>
        <w:t xml:space="preserve"> (</w:t>
      </w:r>
      <w:r w:rsidRPr="00CC389E">
        <w:rPr>
          <w:rStyle w:val="libAieChar"/>
          <w:rtl/>
        </w:rPr>
        <w:t>تَوَفّنى مُسلِماً</w:t>
      </w:r>
      <w:r>
        <w:rPr>
          <w:rtl/>
          <w:lang w:bidi="fa-IR"/>
        </w:rPr>
        <w:t xml:space="preserve">) </w:t>
      </w:r>
      <w:r w:rsidR="00AE35C7">
        <w:rPr>
          <w:rStyle w:val="libFootnotenumChar"/>
          <w:rtl/>
        </w:rPr>
        <w:t xml:space="preserve"> (</w:t>
      </w:r>
      <w:r w:rsidR="00C41F1A" w:rsidRPr="004956C6">
        <w:rPr>
          <w:rStyle w:val="libFootnotenumChar"/>
          <w:rtl/>
        </w:rPr>
        <w:t>261)</w:t>
      </w:r>
      <w:r>
        <w:rPr>
          <w:rtl/>
          <w:lang w:bidi="fa-IR"/>
        </w:rPr>
        <w:t xml:space="preserve"> پروردگارا! جان مرا در حالى كه تسليم تو هستم بگير!</w:t>
      </w:r>
    </w:p>
    <w:p w:rsidR="000F59E0" w:rsidRDefault="000F59E0" w:rsidP="00C41F1A">
      <w:pPr>
        <w:pStyle w:val="libNormal"/>
        <w:rPr>
          <w:rtl/>
          <w:lang w:bidi="fa-IR"/>
        </w:rPr>
      </w:pPr>
      <w:r>
        <w:rPr>
          <w:rtl/>
          <w:lang w:bidi="fa-IR"/>
        </w:rPr>
        <w:t>6</w:t>
      </w:r>
      <w:r w:rsidR="00AE35C7">
        <w:rPr>
          <w:rtl/>
          <w:lang w:bidi="fa-IR"/>
        </w:rPr>
        <w:t xml:space="preserve"> (</w:t>
      </w:r>
      <w:r w:rsidRPr="00CC389E">
        <w:rPr>
          <w:rStyle w:val="libAieChar"/>
          <w:rtl/>
        </w:rPr>
        <w:t>فمُستقرّ و مُستودع</w:t>
      </w:r>
      <w:r>
        <w:rPr>
          <w:rtl/>
          <w:lang w:bidi="fa-IR"/>
        </w:rPr>
        <w:t xml:space="preserve">) </w:t>
      </w:r>
      <w:r w:rsidR="00AE35C7">
        <w:rPr>
          <w:rStyle w:val="libFootnotenumChar"/>
          <w:rtl/>
        </w:rPr>
        <w:t xml:space="preserve"> (</w:t>
      </w:r>
      <w:r w:rsidR="00C41F1A" w:rsidRPr="004956C6">
        <w:rPr>
          <w:rStyle w:val="libFootnotenumChar"/>
          <w:rtl/>
        </w:rPr>
        <w:t>262)</w:t>
      </w:r>
      <w:r>
        <w:rPr>
          <w:rtl/>
          <w:lang w:bidi="fa-IR"/>
        </w:rPr>
        <w:t xml:space="preserve"> امام صادق </w:t>
      </w:r>
      <w:r w:rsidR="003E4D99" w:rsidRPr="003E4D99">
        <w:rPr>
          <w:rStyle w:val="libAlaemChar"/>
          <w:rtl/>
        </w:rPr>
        <w:t>عليه‌السلام</w:t>
      </w:r>
      <w:r>
        <w:rPr>
          <w:rtl/>
          <w:lang w:bidi="fa-IR"/>
        </w:rPr>
        <w:t xml:space="preserve"> فرمود: مراد از «مستقرّ» در اين آيه ، ايمان پايدار و مراد از «مستودع»، ايمان عاريه اى است . </w:t>
      </w:r>
      <w:r w:rsidR="00AE35C7">
        <w:rPr>
          <w:rStyle w:val="libFootnotenumChar"/>
          <w:rtl/>
        </w:rPr>
        <w:t xml:space="preserve"> (</w:t>
      </w:r>
      <w:r w:rsidR="00C41F1A" w:rsidRPr="004956C6">
        <w:rPr>
          <w:rStyle w:val="libFootnotenumChar"/>
          <w:rtl/>
        </w:rPr>
        <w:t>263)</w:t>
      </w:r>
    </w:p>
    <w:p w:rsidR="000F59E0" w:rsidRDefault="00BB0117" w:rsidP="004267D8">
      <w:pPr>
        <w:pStyle w:val="Heading2"/>
        <w:rPr>
          <w:rtl/>
          <w:lang w:bidi="fa-IR"/>
        </w:rPr>
      </w:pPr>
      <w:bookmarkStart w:id="102" w:name="_Toc365974462"/>
      <w:r>
        <w:rPr>
          <w:rtl/>
          <w:lang w:bidi="fa-IR"/>
        </w:rPr>
        <w:t>وسيله پايدارى ايمان</w:t>
      </w:r>
      <w:bookmarkEnd w:id="102"/>
    </w:p>
    <w:p w:rsidR="000F59E0" w:rsidRDefault="000F59E0" w:rsidP="00C41F1A">
      <w:pPr>
        <w:pStyle w:val="libNormal"/>
        <w:rPr>
          <w:rtl/>
          <w:lang w:bidi="fa-IR"/>
        </w:rPr>
      </w:pPr>
      <w:r>
        <w:rPr>
          <w:rtl/>
          <w:lang w:bidi="fa-IR"/>
        </w:rPr>
        <w:t>عواملى باعث پايدارى ايمان مى شود از جمله :</w:t>
      </w:r>
    </w:p>
    <w:p w:rsidR="001D3CF5" w:rsidRDefault="000F59E0" w:rsidP="00C41F1A">
      <w:pPr>
        <w:pStyle w:val="libNormal"/>
        <w:rPr>
          <w:rtl/>
          <w:lang w:bidi="fa-IR"/>
        </w:rPr>
      </w:pPr>
      <w:r>
        <w:rPr>
          <w:rtl/>
          <w:lang w:bidi="fa-IR"/>
        </w:rPr>
        <w:t xml:space="preserve">1 تقوى . امام صادق </w:t>
      </w:r>
      <w:r w:rsidR="003E4D99" w:rsidRPr="003E4D99">
        <w:rPr>
          <w:rStyle w:val="libAlaemChar"/>
          <w:rtl/>
        </w:rPr>
        <w:t>عليه‌السلام</w:t>
      </w:r>
      <w:r>
        <w:rPr>
          <w:rtl/>
          <w:lang w:bidi="fa-IR"/>
        </w:rPr>
        <w:t xml:space="preserve"> فرمود: وَرع ، ايمان را در دل پايدار و طمع ، ايمان را از دل خارج مى كند. </w:t>
      </w:r>
      <w:r w:rsidR="00AE35C7">
        <w:rPr>
          <w:rStyle w:val="libFootnotenumChar"/>
          <w:rtl/>
        </w:rPr>
        <w:t xml:space="preserve"> (</w:t>
      </w:r>
      <w:r w:rsidR="00C41F1A" w:rsidRPr="004956C6">
        <w:rPr>
          <w:rStyle w:val="libFootnotenumChar"/>
          <w:rtl/>
        </w:rPr>
        <w:t>264)</w:t>
      </w:r>
    </w:p>
    <w:p w:rsidR="000F59E0" w:rsidRDefault="000F59E0" w:rsidP="00C41F1A">
      <w:pPr>
        <w:pStyle w:val="libNormal"/>
        <w:rPr>
          <w:rtl/>
          <w:lang w:bidi="fa-IR"/>
        </w:rPr>
      </w:pPr>
      <w:r>
        <w:rPr>
          <w:rtl/>
          <w:lang w:bidi="fa-IR"/>
        </w:rPr>
        <w:t>2 استمداد از خدا. آنچه براى پايدار بودن ايمان لازم است ، استمداد از الطاف الهى است . زيرا خداوند به فرشتگان دستور مى دهد كه مؤ منان را در ايمانشان ثابت قدم قرار دهيد.</w:t>
      </w:r>
      <w:r w:rsidR="00AE35C7">
        <w:rPr>
          <w:rtl/>
          <w:lang w:bidi="fa-IR"/>
        </w:rPr>
        <w:t xml:space="preserve"> (</w:t>
      </w:r>
      <w:r w:rsidRPr="000B0D9C">
        <w:rPr>
          <w:rStyle w:val="libAieChar"/>
          <w:rtl/>
        </w:rPr>
        <w:t>اذ يوحى ربّك الى الملائكة انّى مَعكم فَثَبّتوا الّذين آمنوا</w:t>
      </w:r>
      <w:r>
        <w:rPr>
          <w:rtl/>
          <w:lang w:bidi="fa-IR"/>
        </w:rPr>
        <w:t xml:space="preserve">) </w:t>
      </w:r>
      <w:r w:rsidR="00AE35C7">
        <w:rPr>
          <w:rStyle w:val="libFootnotenumChar"/>
          <w:rtl/>
        </w:rPr>
        <w:t xml:space="preserve"> (</w:t>
      </w:r>
      <w:r w:rsidR="00C41F1A" w:rsidRPr="004956C6">
        <w:rPr>
          <w:rStyle w:val="libFootnotenumChar"/>
          <w:rtl/>
        </w:rPr>
        <w:t>265)</w:t>
      </w:r>
      <w:r>
        <w:rPr>
          <w:rtl/>
          <w:lang w:bidi="fa-IR"/>
        </w:rPr>
        <w:t xml:space="preserve"> ودر جاى ديگر مى خوانيم :</w:t>
      </w:r>
      <w:r w:rsidR="00AE35C7">
        <w:rPr>
          <w:rtl/>
          <w:lang w:bidi="fa-IR"/>
        </w:rPr>
        <w:t xml:space="preserve"> (</w:t>
      </w:r>
      <w:r w:rsidRPr="000B0D9C">
        <w:rPr>
          <w:rStyle w:val="libAieChar"/>
          <w:rtl/>
        </w:rPr>
        <w:t>و رَبَطنا على قلوبهم</w:t>
      </w:r>
      <w:r>
        <w:rPr>
          <w:rtl/>
          <w:lang w:bidi="fa-IR"/>
        </w:rPr>
        <w:t xml:space="preserve">) </w:t>
      </w:r>
      <w:r w:rsidR="00AE35C7">
        <w:rPr>
          <w:rStyle w:val="libFootnotenumChar"/>
          <w:rtl/>
        </w:rPr>
        <w:t xml:space="preserve"> (</w:t>
      </w:r>
      <w:r w:rsidR="00C41F1A" w:rsidRPr="004956C6">
        <w:rPr>
          <w:rStyle w:val="libFootnotenumChar"/>
          <w:rtl/>
        </w:rPr>
        <w:t>266)</w:t>
      </w:r>
      <w:r>
        <w:rPr>
          <w:rtl/>
          <w:lang w:bidi="fa-IR"/>
        </w:rPr>
        <w:t xml:space="preserve"> ما دل هاى آنان را حفظ كرديم .</w:t>
      </w:r>
    </w:p>
    <w:p w:rsidR="000F59E0" w:rsidRDefault="000F59E0" w:rsidP="00C41F1A">
      <w:pPr>
        <w:pStyle w:val="libNormal"/>
        <w:rPr>
          <w:rtl/>
          <w:lang w:bidi="fa-IR"/>
        </w:rPr>
      </w:pPr>
      <w:r>
        <w:rPr>
          <w:rtl/>
          <w:lang w:bidi="fa-IR"/>
        </w:rPr>
        <w:t>3 شناخت تاريخ . پند گرفتن از تاريخ ، سبب پايدارى در ايمان است .</w:t>
      </w:r>
      <w:r w:rsidR="00AE35C7">
        <w:rPr>
          <w:rtl/>
          <w:lang w:bidi="fa-IR"/>
        </w:rPr>
        <w:t xml:space="preserve"> (</w:t>
      </w:r>
      <w:r w:rsidRPr="000B0D9C">
        <w:rPr>
          <w:rStyle w:val="libAieChar"/>
          <w:rtl/>
        </w:rPr>
        <w:t>و كلاًّ نَقُصّ عليك من اَنباء الرّسل ما نُثَبّت به فؤ ادك</w:t>
      </w:r>
      <w:r>
        <w:rPr>
          <w:rtl/>
          <w:lang w:bidi="fa-IR"/>
        </w:rPr>
        <w:t xml:space="preserve">) </w:t>
      </w:r>
      <w:r w:rsidR="00AE35C7">
        <w:rPr>
          <w:rStyle w:val="libFootnotenumChar"/>
          <w:rtl/>
        </w:rPr>
        <w:t xml:space="preserve"> (</w:t>
      </w:r>
      <w:r w:rsidR="00C41F1A" w:rsidRPr="004956C6">
        <w:rPr>
          <w:rStyle w:val="libFootnotenumChar"/>
          <w:rtl/>
        </w:rPr>
        <w:t>267)</w:t>
      </w:r>
      <w:r>
        <w:rPr>
          <w:rtl/>
          <w:lang w:bidi="fa-IR"/>
        </w:rPr>
        <w:t xml:space="preserve"> ما خبرهاى مهم پيامبران را بر تو بازگو مى كنيم تا به وسيله آن دل تو را محكم كنيم .</w:t>
      </w:r>
    </w:p>
    <w:p w:rsidR="00F15932" w:rsidRPr="0095013B" w:rsidRDefault="00F15932" w:rsidP="0095013B">
      <w:pPr>
        <w:rPr>
          <w:highlight w:val="yellow"/>
          <w:rtl/>
        </w:rPr>
      </w:pPr>
      <w:r>
        <w:rPr>
          <w:highlight w:val="yellow"/>
          <w:rtl/>
        </w:rPr>
        <w:br w:type="page"/>
      </w:r>
    </w:p>
    <w:p w:rsidR="000F59E0" w:rsidRPr="00652837" w:rsidRDefault="00BB0117" w:rsidP="000B0D9C">
      <w:pPr>
        <w:pStyle w:val="Heading1"/>
        <w:rPr>
          <w:rtl/>
        </w:rPr>
      </w:pPr>
      <w:bookmarkStart w:id="103" w:name="_Toc365974463"/>
      <w:r w:rsidRPr="00652837">
        <w:rPr>
          <w:rtl/>
        </w:rPr>
        <w:lastRenderedPageBreak/>
        <w:t>آيه</w:t>
      </w:r>
      <w:r w:rsidR="00AE35C7" w:rsidRPr="00652837">
        <w:rPr>
          <w:rtl/>
        </w:rPr>
        <w:t xml:space="preserve"> (</w:t>
      </w:r>
      <w:r w:rsidRPr="00652837">
        <w:rPr>
          <w:rtl/>
        </w:rPr>
        <w:t>16)</w:t>
      </w:r>
      <w:bookmarkEnd w:id="103"/>
    </w:p>
    <w:p w:rsidR="000F59E0" w:rsidRDefault="000F59E0" w:rsidP="000B0D9C">
      <w:pPr>
        <w:pStyle w:val="libAie"/>
        <w:rPr>
          <w:rtl/>
          <w:lang w:bidi="fa-IR"/>
        </w:rPr>
      </w:pPr>
      <w:r>
        <w:rPr>
          <w:rtl/>
          <w:lang w:bidi="fa-IR"/>
        </w:rPr>
        <w:t>قُلْ اءَتُعَلِّمُونَ اللّهَ بِدِينِكُمْ وَاللّهُ يَعْلَمُ مَا فِى السَّمَوَتِ وَمَافِى الاَْرْضِ وَاللّهُ بِكُلِّ شَىْءٍ عَلِيمٌ</w:t>
      </w:r>
    </w:p>
    <w:p w:rsidR="000F59E0" w:rsidRDefault="000F59E0" w:rsidP="00C41F1A">
      <w:pPr>
        <w:pStyle w:val="libNormal"/>
        <w:rPr>
          <w:rtl/>
          <w:lang w:bidi="fa-IR"/>
        </w:rPr>
      </w:pPr>
      <w:r>
        <w:rPr>
          <w:rtl/>
          <w:lang w:bidi="fa-IR"/>
        </w:rPr>
        <w:t>بگو: آيا شما خدا را از دين و ايمان خود آگاه مى كنيد، در حالى كه خداوند آنچه در آسمان ها و زمين است مى داند و او به هر چيزى دانا است !؟</w:t>
      </w:r>
    </w:p>
    <w:p w:rsidR="000F59E0" w:rsidRDefault="00643B46" w:rsidP="00643B46">
      <w:pPr>
        <w:pStyle w:val="Heading2"/>
        <w:rPr>
          <w:rtl/>
          <w:lang w:bidi="fa-IR"/>
        </w:rPr>
      </w:pPr>
      <w:bookmarkStart w:id="104" w:name="_Toc365974464"/>
      <w:r>
        <w:rPr>
          <w:rtl/>
          <w:lang w:bidi="fa-IR"/>
        </w:rPr>
        <w:t>نكته ها:</w:t>
      </w:r>
      <w:bookmarkEnd w:id="104"/>
    </w:p>
    <w:p w:rsidR="000F59E0" w:rsidRDefault="000F59E0" w:rsidP="00C41F1A">
      <w:pPr>
        <w:pStyle w:val="libNormal"/>
        <w:rPr>
          <w:rtl/>
          <w:lang w:bidi="fa-IR"/>
        </w:rPr>
      </w:pPr>
      <w:r>
        <w:rPr>
          <w:rtl/>
          <w:lang w:bidi="fa-IR"/>
        </w:rPr>
        <w:t xml:space="preserve">گروهى با سوگند به پيامبر اكرم </w:t>
      </w:r>
      <w:r w:rsidR="00A332C7" w:rsidRPr="00A332C7">
        <w:rPr>
          <w:rStyle w:val="libAlaemChar"/>
          <w:rtl/>
        </w:rPr>
        <w:t>صلى‌الله‌عليه‌وآله</w:t>
      </w:r>
      <w:r>
        <w:rPr>
          <w:rtl/>
          <w:lang w:bidi="fa-IR"/>
        </w:rPr>
        <w:t xml:space="preserve"> گفتند كه ايمان ما صادقانه است . اين آيه نازل شد كه نياز به سوگند نيست ، خداوند به همه چيز آگاه است .</w:t>
      </w:r>
    </w:p>
    <w:p w:rsidR="001D3CF5" w:rsidRDefault="000F59E0" w:rsidP="00C41F1A">
      <w:pPr>
        <w:pStyle w:val="libNormal"/>
        <w:rPr>
          <w:rtl/>
          <w:lang w:bidi="fa-IR"/>
        </w:rPr>
      </w:pPr>
      <w:r>
        <w:rPr>
          <w:rtl/>
          <w:lang w:bidi="fa-IR"/>
        </w:rPr>
        <w:t xml:space="preserve">تحويل وعرضه نمودن عقائد خود به اولياى خدا، اگر براى ارزيابى واصلاح ويا كسب اطمينان باشد، بسيار پسنديده است ، چنانكه حضرت عبدالعظيم حسنى عقائد خود را به امام هادى </w:t>
      </w:r>
      <w:r w:rsidR="003E4D99" w:rsidRPr="003E4D99">
        <w:rPr>
          <w:rStyle w:val="libAlaemChar"/>
          <w:rtl/>
        </w:rPr>
        <w:t>عليه‌السلام</w:t>
      </w:r>
      <w:r>
        <w:rPr>
          <w:rtl/>
          <w:lang w:bidi="fa-IR"/>
        </w:rPr>
        <w:t xml:space="preserve"> عرضه كرد. </w:t>
      </w:r>
    </w:p>
    <w:p w:rsidR="000F59E0" w:rsidRDefault="000F59E0" w:rsidP="000B0D9C">
      <w:pPr>
        <w:pStyle w:val="libNormal0"/>
        <w:rPr>
          <w:rtl/>
          <w:lang w:bidi="fa-IR"/>
        </w:rPr>
      </w:pPr>
      <w:r>
        <w:rPr>
          <w:rtl/>
          <w:lang w:bidi="fa-IR"/>
        </w:rPr>
        <w:t>امّا اگر عرضه عقائد رياكارانه باشد،</w:t>
      </w:r>
      <w:r w:rsidR="00AE35C7">
        <w:rPr>
          <w:rtl/>
          <w:lang w:bidi="fa-IR"/>
        </w:rPr>
        <w:t xml:space="preserve"> (</w:t>
      </w:r>
      <w:r>
        <w:rPr>
          <w:rtl/>
          <w:lang w:bidi="fa-IR"/>
        </w:rPr>
        <w:t>مانند مخاطبين اين آيه)، جاى سرزنش وتوبيخ است .</w:t>
      </w:r>
    </w:p>
    <w:p w:rsidR="000F59E0" w:rsidRDefault="00643B46" w:rsidP="00643B46">
      <w:pPr>
        <w:pStyle w:val="Heading2"/>
        <w:rPr>
          <w:rtl/>
          <w:lang w:bidi="fa-IR"/>
        </w:rPr>
      </w:pPr>
      <w:bookmarkStart w:id="105" w:name="_Toc365974465"/>
      <w:r>
        <w:rPr>
          <w:rtl/>
          <w:lang w:bidi="fa-IR"/>
        </w:rPr>
        <w:t>پيام ها:</w:t>
      </w:r>
      <w:bookmarkEnd w:id="105"/>
    </w:p>
    <w:p w:rsidR="000F59E0" w:rsidRDefault="000F59E0" w:rsidP="00C41F1A">
      <w:pPr>
        <w:pStyle w:val="libNormal"/>
        <w:rPr>
          <w:rtl/>
          <w:lang w:bidi="fa-IR"/>
        </w:rPr>
      </w:pPr>
      <w:r>
        <w:rPr>
          <w:rtl/>
          <w:lang w:bidi="fa-IR"/>
        </w:rPr>
        <w:t xml:space="preserve">1 تظاهر نزد پيامبر </w:t>
      </w:r>
      <w:r w:rsidR="00A332C7" w:rsidRPr="00A332C7">
        <w:rPr>
          <w:rStyle w:val="libAlaemChar"/>
          <w:rtl/>
        </w:rPr>
        <w:t>صلى‌الله‌عليه‌وآله</w:t>
      </w:r>
      <w:r>
        <w:rPr>
          <w:rtl/>
          <w:lang w:bidi="fa-IR"/>
        </w:rPr>
        <w:t xml:space="preserve"> در حقيقت تظاهر نزد خداست . با اينكه اين گروه نزد رسول خدا </w:t>
      </w:r>
      <w:r w:rsidR="00A332C7" w:rsidRPr="00A332C7">
        <w:rPr>
          <w:rStyle w:val="libAlaemChar"/>
          <w:rtl/>
        </w:rPr>
        <w:t>صلى‌الله‌عليه‌وآله</w:t>
      </w:r>
      <w:r>
        <w:rPr>
          <w:rtl/>
          <w:lang w:bidi="fa-IR"/>
        </w:rPr>
        <w:t xml:space="preserve"> تظاهر كردند، ولى قرآن مى فرمايد:</w:t>
      </w:r>
      <w:r w:rsidR="00AE35C7">
        <w:rPr>
          <w:rtl/>
          <w:lang w:bidi="fa-IR"/>
        </w:rPr>
        <w:t xml:space="preserve"> (</w:t>
      </w:r>
      <w:r w:rsidRPr="000B0D9C">
        <w:rPr>
          <w:rStyle w:val="libAieChar"/>
          <w:rtl/>
        </w:rPr>
        <w:t>اءتُعلّمون اللّه</w:t>
      </w:r>
      <w:r>
        <w:rPr>
          <w:rtl/>
          <w:lang w:bidi="fa-IR"/>
        </w:rPr>
        <w:t xml:space="preserve"> ...)</w:t>
      </w:r>
    </w:p>
    <w:p w:rsidR="000F59E0" w:rsidRDefault="000F59E0" w:rsidP="00C41F1A">
      <w:pPr>
        <w:pStyle w:val="libNormal"/>
        <w:rPr>
          <w:rtl/>
          <w:lang w:bidi="fa-IR"/>
        </w:rPr>
      </w:pPr>
      <w:r>
        <w:rPr>
          <w:rtl/>
          <w:lang w:bidi="fa-IR"/>
        </w:rPr>
        <w:t>2 در برابر خداوندى كه همه چيز را مى داند، ادّعا و تظاهر نداشته باشيم .</w:t>
      </w:r>
      <w:r w:rsidR="00AE35C7">
        <w:rPr>
          <w:rtl/>
          <w:lang w:bidi="fa-IR"/>
        </w:rPr>
        <w:t xml:space="preserve"> (</w:t>
      </w:r>
      <w:r w:rsidRPr="000B0D9C">
        <w:rPr>
          <w:rStyle w:val="libAieChar"/>
          <w:rtl/>
        </w:rPr>
        <w:t>اءتعلّمون ... واللّه يعلم ...)</w:t>
      </w:r>
    </w:p>
    <w:p w:rsidR="000F59E0" w:rsidRDefault="000F59E0" w:rsidP="00C41F1A">
      <w:pPr>
        <w:pStyle w:val="libNormal"/>
        <w:rPr>
          <w:rtl/>
          <w:lang w:bidi="fa-IR"/>
        </w:rPr>
      </w:pPr>
      <w:r>
        <w:rPr>
          <w:rtl/>
          <w:lang w:bidi="fa-IR"/>
        </w:rPr>
        <w:t>3 خدا هم به وجود اشيا آگاه است وهم خصوصيّات هر چيزى را مى داند.</w:t>
      </w:r>
      <w:r w:rsidR="00AE35C7">
        <w:rPr>
          <w:rtl/>
          <w:lang w:bidi="fa-IR"/>
        </w:rPr>
        <w:t xml:space="preserve"> (</w:t>
      </w:r>
      <w:r w:rsidRPr="000B0D9C">
        <w:rPr>
          <w:rStyle w:val="libAieChar"/>
          <w:rtl/>
        </w:rPr>
        <w:t>يعلم ... وهوبكل شى عليم</w:t>
      </w:r>
      <w:r>
        <w:rPr>
          <w:rtl/>
          <w:lang w:bidi="fa-IR"/>
        </w:rPr>
        <w:t>)</w:t>
      </w:r>
      <w:r w:rsidR="00AE35C7">
        <w:rPr>
          <w:rtl/>
          <w:lang w:bidi="fa-IR"/>
        </w:rPr>
        <w:t xml:space="preserve"> (</w:t>
      </w:r>
      <w:r>
        <w:rPr>
          <w:rtl/>
          <w:lang w:bidi="fa-IR"/>
        </w:rPr>
        <w:t>ممكن است انباردارى همه اجناس انبار را بشناسد، ولى نداند كه هر يك از آنها از چه تركيب شده ويا چه اثرى دارد.</w:t>
      </w:r>
    </w:p>
    <w:p w:rsidR="00F15932" w:rsidRPr="0095013B" w:rsidRDefault="00F15932" w:rsidP="0095013B">
      <w:pPr>
        <w:rPr>
          <w:highlight w:val="yellow"/>
          <w:rtl/>
        </w:rPr>
      </w:pPr>
      <w:r>
        <w:rPr>
          <w:highlight w:val="yellow"/>
          <w:rtl/>
        </w:rPr>
        <w:br w:type="page"/>
      </w:r>
    </w:p>
    <w:p w:rsidR="000F59E0" w:rsidRPr="00652837" w:rsidRDefault="00BB0117" w:rsidP="000B0D9C">
      <w:pPr>
        <w:pStyle w:val="Heading1"/>
        <w:rPr>
          <w:rtl/>
        </w:rPr>
      </w:pPr>
      <w:bookmarkStart w:id="106" w:name="_Toc365974466"/>
      <w:r w:rsidRPr="00652837">
        <w:rPr>
          <w:rtl/>
        </w:rPr>
        <w:lastRenderedPageBreak/>
        <w:t>آيه</w:t>
      </w:r>
      <w:r w:rsidR="00AE35C7" w:rsidRPr="00652837">
        <w:rPr>
          <w:rtl/>
        </w:rPr>
        <w:t xml:space="preserve"> (</w:t>
      </w:r>
      <w:r w:rsidRPr="00652837">
        <w:rPr>
          <w:rtl/>
        </w:rPr>
        <w:t>17)</w:t>
      </w:r>
      <w:bookmarkEnd w:id="106"/>
    </w:p>
    <w:p w:rsidR="000F59E0" w:rsidRDefault="000F59E0" w:rsidP="000B0D9C">
      <w:pPr>
        <w:pStyle w:val="libAie"/>
        <w:rPr>
          <w:rtl/>
          <w:lang w:bidi="fa-IR"/>
        </w:rPr>
      </w:pPr>
      <w:r>
        <w:rPr>
          <w:rtl/>
          <w:lang w:bidi="fa-IR"/>
        </w:rPr>
        <w:t>يَمُنُّونَ عَلَيْكَ اءَنْ اءَسْلَمُواْ قُل لا تَمُنُّواْ عَلَىَّ إِسْلَمَكُم بَلِاللّهُ يَمُنُّ عَلَيْكُمْ اءَنْ هَدَيكُمْ لِلاِْيمَنِ إِن كُنتُمْ صَدِقِينَ</w:t>
      </w:r>
    </w:p>
    <w:p w:rsidR="000F59E0" w:rsidRDefault="000F59E0" w:rsidP="00C41F1A">
      <w:pPr>
        <w:pStyle w:val="libNormal"/>
        <w:rPr>
          <w:rtl/>
          <w:lang w:bidi="fa-IR"/>
        </w:rPr>
      </w:pPr>
      <w:r>
        <w:rPr>
          <w:rtl/>
          <w:lang w:bidi="fa-IR"/>
        </w:rPr>
        <w:t>آنان به خاطر اسلامى كه پذيرفتند، بر تو منّت مى گذارند. بگو: اسلام آوردنتان را بر من منّت ننهيد، بلكه اگر راست مى گوييد اين خداوند است كه به خاطر آن كه شما را به سوى ايمان هدايت كرد، بر شما منّت دارد.</w:t>
      </w:r>
    </w:p>
    <w:p w:rsidR="000F59E0" w:rsidRDefault="00643B46" w:rsidP="00643B46">
      <w:pPr>
        <w:pStyle w:val="Heading2"/>
        <w:rPr>
          <w:rtl/>
          <w:lang w:bidi="fa-IR"/>
        </w:rPr>
      </w:pPr>
      <w:bookmarkStart w:id="107" w:name="_Toc365974467"/>
      <w:r>
        <w:rPr>
          <w:rtl/>
          <w:lang w:bidi="fa-IR"/>
        </w:rPr>
        <w:t>نكته ها:</w:t>
      </w:r>
      <w:bookmarkEnd w:id="107"/>
    </w:p>
    <w:p w:rsidR="001D3CF5" w:rsidRDefault="000F59E0" w:rsidP="00C41F1A">
      <w:pPr>
        <w:pStyle w:val="libNormal"/>
        <w:rPr>
          <w:rtl/>
          <w:lang w:bidi="fa-IR"/>
        </w:rPr>
      </w:pPr>
      <w:r>
        <w:rPr>
          <w:rtl/>
          <w:lang w:bidi="fa-IR"/>
        </w:rPr>
        <w:t>بعضى از مسلمانان</w:t>
      </w:r>
      <w:r w:rsidR="00AE35C7">
        <w:rPr>
          <w:rtl/>
          <w:lang w:bidi="fa-IR"/>
        </w:rPr>
        <w:t xml:space="preserve"> (</w:t>
      </w:r>
      <w:r>
        <w:rPr>
          <w:rtl/>
          <w:lang w:bidi="fa-IR"/>
        </w:rPr>
        <w:t xml:space="preserve">مثل طائفه بنى اسد)، اسلام آوردن خود را منّتى بر پيامبر اسلام </w:t>
      </w:r>
      <w:r w:rsidR="00A332C7" w:rsidRPr="00A332C7">
        <w:rPr>
          <w:rStyle w:val="libAlaemChar"/>
          <w:rtl/>
        </w:rPr>
        <w:t>صلى‌الله‌عليه‌وآله</w:t>
      </w:r>
      <w:r>
        <w:rPr>
          <w:rtl/>
          <w:lang w:bidi="fa-IR"/>
        </w:rPr>
        <w:t xml:space="preserve"> مى دانستند و مى گفتند: </w:t>
      </w:r>
    </w:p>
    <w:p w:rsidR="000F59E0" w:rsidRDefault="000F59E0" w:rsidP="000B0D9C">
      <w:pPr>
        <w:pStyle w:val="libNormal0"/>
        <w:rPr>
          <w:rtl/>
          <w:lang w:bidi="fa-IR"/>
        </w:rPr>
      </w:pPr>
      <w:r>
        <w:rPr>
          <w:rtl/>
          <w:lang w:bidi="fa-IR"/>
        </w:rPr>
        <w:t>ما بدون جنگ و خونريزى اسلام آورديم و تو بايد قدر ما را داشته باشى ، كه اين آيه آنان را از اين عمل نهى فرمود.</w:t>
      </w:r>
    </w:p>
    <w:p w:rsidR="000F59E0" w:rsidRDefault="000F59E0" w:rsidP="00C41F1A">
      <w:pPr>
        <w:pStyle w:val="libNormal"/>
        <w:rPr>
          <w:rtl/>
          <w:lang w:bidi="fa-IR"/>
        </w:rPr>
      </w:pPr>
      <w:r>
        <w:rPr>
          <w:rtl/>
          <w:lang w:bidi="fa-IR"/>
        </w:rPr>
        <w:t>خداوند در اين آيه ، نعمت ايمان و در آيه 164 سوره آل عمران ، فرستادن انبيا و در آيه 5 سوره قصص ، وارث كردن مستضعفان را منّت خود بر مردم شمرده است و اين نشان مى دهد كه مهم ترين نعمت ها، نعمت هدايت الهى ، نعمت رهبرى معصوم و نعمت حكومت حقّ مى باشد.</w:t>
      </w:r>
    </w:p>
    <w:p w:rsidR="000F59E0" w:rsidRDefault="00643B46" w:rsidP="00643B46">
      <w:pPr>
        <w:pStyle w:val="Heading2"/>
        <w:rPr>
          <w:rtl/>
          <w:lang w:bidi="fa-IR"/>
        </w:rPr>
      </w:pPr>
      <w:bookmarkStart w:id="108" w:name="_Toc365974468"/>
      <w:r>
        <w:rPr>
          <w:rtl/>
          <w:lang w:bidi="fa-IR"/>
        </w:rPr>
        <w:t>پيام ها:</w:t>
      </w:r>
      <w:bookmarkEnd w:id="108"/>
    </w:p>
    <w:p w:rsidR="000F59E0" w:rsidRDefault="000F59E0" w:rsidP="00C41F1A">
      <w:pPr>
        <w:pStyle w:val="libNormal"/>
        <w:rPr>
          <w:rtl/>
          <w:lang w:bidi="fa-IR"/>
        </w:rPr>
      </w:pPr>
      <w:r>
        <w:rPr>
          <w:rtl/>
          <w:lang w:bidi="fa-IR"/>
        </w:rPr>
        <w:t>1 هدايت شدن به اسلام ، نعمت بزرگ الهى است و پذيرش اسلام ، منّتى از جانب خداست .</w:t>
      </w:r>
      <w:r w:rsidR="00AE35C7">
        <w:rPr>
          <w:rtl/>
          <w:lang w:bidi="fa-IR"/>
        </w:rPr>
        <w:t xml:space="preserve"> (</w:t>
      </w:r>
      <w:r w:rsidRPr="000B0D9C">
        <w:rPr>
          <w:rStyle w:val="libAieChar"/>
          <w:rtl/>
        </w:rPr>
        <w:t>بل اللّه يمنّ</w:t>
      </w:r>
      <w:r>
        <w:rPr>
          <w:rtl/>
          <w:lang w:bidi="fa-IR"/>
        </w:rPr>
        <w:t>)</w:t>
      </w:r>
    </w:p>
    <w:p w:rsidR="000F59E0" w:rsidRDefault="000F59E0" w:rsidP="00C41F1A">
      <w:pPr>
        <w:pStyle w:val="libNormal"/>
        <w:rPr>
          <w:rtl/>
          <w:lang w:bidi="fa-IR"/>
        </w:rPr>
      </w:pPr>
      <w:r>
        <w:rPr>
          <w:rtl/>
          <w:lang w:bidi="fa-IR"/>
        </w:rPr>
        <w:t>2 خداوند به اسلام و ايمان و عبادت ما احتياج و نيازى ندارد.</w:t>
      </w:r>
      <w:r w:rsidR="00AE35C7">
        <w:rPr>
          <w:rtl/>
          <w:lang w:bidi="fa-IR"/>
        </w:rPr>
        <w:t xml:space="preserve"> (</w:t>
      </w:r>
      <w:r>
        <w:rPr>
          <w:rtl/>
          <w:lang w:bidi="fa-IR"/>
        </w:rPr>
        <w:t>لاتمنّوا علىّ)</w:t>
      </w:r>
    </w:p>
    <w:p w:rsidR="000F59E0" w:rsidRDefault="000F59E0" w:rsidP="00C41F1A">
      <w:pPr>
        <w:pStyle w:val="libNormal"/>
        <w:rPr>
          <w:rtl/>
          <w:lang w:bidi="fa-IR"/>
        </w:rPr>
      </w:pPr>
      <w:r>
        <w:rPr>
          <w:rtl/>
          <w:lang w:bidi="fa-IR"/>
        </w:rPr>
        <w:t>3 نشانه ايمان صادقانه ، خود را منّت دار خداوند دانستن است ، نه منّت گذاشتن بر او.</w:t>
      </w:r>
      <w:r w:rsidR="00AE35C7">
        <w:rPr>
          <w:rtl/>
          <w:lang w:bidi="fa-IR"/>
        </w:rPr>
        <w:t xml:space="preserve"> (</w:t>
      </w:r>
      <w:r w:rsidRPr="000B0D9C">
        <w:rPr>
          <w:rStyle w:val="libAieChar"/>
          <w:rtl/>
        </w:rPr>
        <w:t>ان كنتم صادقين ... لاتمنّوا... بل اللّه يمنّ</w:t>
      </w:r>
      <w:r>
        <w:rPr>
          <w:rtl/>
          <w:lang w:bidi="fa-IR"/>
        </w:rPr>
        <w:t>...)</w:t>
      </w:r>
      <w:r w:rsidR="00AE35C7">
        <w:rPr>
          <w:rtl/>
          <w:lang w:bidi="fa-IR"/>
        </w:rPr>
        <w:t xml:space="preserve"> (</w:t>
      </w:r>
      <w:r>
        <w:rPr>
          <w:rtl/>
          <w:lang w:bidi="fa-IR"/>
        </w:rPr>
        <w:t>آرى ، مسلمان واقعى خود را طلبكار از خدا نمى داند)</w:t>
      </w:r>
    </w:p>
    <w:p w:rsidR="000F59E0" w:rsidRDefault="000F59E0" w:rsidP="00C41F1A">
      <w:pPr>
        <w:pStyle w:val="libNormal"/>
        <w:rPr>
          <w:rtl/>
          <w:lang w:bidi="fa-IR"/>
        </w:rPr>
      </w:pPr>
      <w:r>
        <w:rPr>
          <w:rtl/>
          <w:lang w:bidi="fa-IR"/>
        </w:rPr>
        <w:lastRenderedPageBreak/>
        <w:t>4 منّت نهادن بر پيامبر، در حقيقت منّت بر خداست .</w:t>
      </w:r>
      <w:r w:rsidR="00AE35C7">
        <w:rPr>
          <w:rtl/>
          <w:lang w:bidi="fa-IR"/>
        </w:rPr>
        <w:t xml:space="preserve"> (</w:t>
      </w:r>
      <w:r>
        <w:rPr>
          <w:rtl/>
          <w:lang w:bidi="fa-IR"/>
        </w:rPr>
        <w:t>خداوند پاسخ منّت بر پيامبرش را آنگونه مى دهد كه گويا منّت بر او گذاشته اند)</w:t>
      </w:r>
      <w:r w:rsidR="00AE35C7">
        <w:rPr>
          <w:rtl/>
          <w:lang w:bidi="fa-IR"/>
        </w:rPr>
        <w:t xml:space="preserve"> (</w:t>
      </w:r>
      <w:r w:rsidRPr="000B0D9C">
        <w:rPr>
          <w:rStyle w:val="libAieChar"/>
          <w:rtl/>
        </w:rPr>
        <w:t>يمنّون عليك ...بل اللّه يمنّ.</w:t>
      </w:r>
      <w:r>
        <w:rPr>
          <w:rtl/>
          <w:lang w:bidi="fa-IR"/>
        </w:rPr>
        <w:t>..)</w:t>
      </w:r>
    </w:p>
    <w:p w:rsidR="000F59E0" w:rsidRDefault="000F59E0" w:rsidP="00C41F1A">
      <w:pPr>
        <w:pStyle w:val="libNormal"/>
        <w:rPr>
          <w:rtl/>
          <w:lang w:bidi="fa-IR"/>
        </w:rPr>
      </w:pPr>
      <w:r>
        <w:rPr>
          <w:rtl/>
          <w:lang w:bidi="fa-IR"/>
        </w:rPr>
        <w:t>آرى ، خداوند از پيامبرش حمايت مى كند و راضى نيست كه حضرتش وام دار و منّت كش ديگران باشد.</w:t>
      </w:r>
    </w:p>
    <w:p w:rsidR="001D3CF5" w:rsidRDefault="000F59E0" w:rsidP="00C41F1A">
      <w:pPr>
        <w:pStyle w:val="libNormal"/>
        <w:rPr>
          <w:rtl/>
          <w:lang w:bidi="fa-IR"/>
        </w:rPr>
      </w:pPr>
      <w:r>
        <w:rPr>
          <w:rtl/>
          <w:lang w:bidi="fa-IR"/>
        </w:rPr>
        <w:t>5</w:t>
      </w:r>
      <w:r w:rsidR="000B0D9C">
        <w:rPr>
          <w:rFonts w:hint="cs"/>
          <w:rtl/>
          <w:lang w:bidi="fa-IR"/>
        </w:rPr>
        <w:t xml:space="preserve"> </w:t>
      </w:r>
      <w:r>
        <w:rPr>
          <w:rtl/>
          <w:lang w:bidi="fa-IR"/>
        </w:rPr>
        <w:t>شما مرحله اسلام آوردن را منّت مى گذاريد،</w:t>
      </w:r>
      <w:r w:rsidR="00AE35C7">
        <w:rPr>
          <w:rtl/>
          <w:lang w:bidi="fa-IR"/>
        </w:rPr>
        <w:t xml:space="preserve"> (</w:t>
      </w:r>
      <w:r>
        <w:rPr>
          <w:rtl/>
          <w:lang w:bidi="fa-IR"/>
        </w:rPr>
        <w:t>يمنّون عليك ان اسلموا) در حالى كه خداوند شما را به مرحله برترى هدايت فرموده است .</w:t>
      </w:r>
      <w:r w:rsidR="00AE35C7">
        <w:rPr>
          <w:rtl/>
          <w:lang w:bidi="fa-IR"/>
        </w:rPr>
        <w:t xml:space="preserve"> (</w:t>
      </w:r>
      <w:r>
        <w:rPr>
          <w:rtl/>
          <w:lang w:bidi="fa-IR"/>
        </w:rPr>
        <w:t>هداكم للايمان)</w:t>
      </w:r>
      <w:r w:rsidR="00AE35C7">
        <w:rPr>
          <w:rtl/>
          <w:lang w:bidi="fa-IR"/>
        </w:rPr>
        <w:t xml:space="preserve"> (</w:t>
      </w:r>
      <w:r>
        <w:rPr>
          <w:rtl/>
          <w:lang w:bidi="fa-IR"/>
        </w:rPr>
        <w:t>با توجّه به اينكه ايمان مرحله بالاترى از اسلام است)</w:t>
      </w:r>
    </w:p>
    <w:p w:rsidR="000F59E0" w:rsidRDefault="000F59E0" w:rsidP="00C41F1A">
      <w:pPr>
        <w:pStyle w:val="libNormal"/>
        <w:rPr>
          <w:rtl/>
          <w:lang w:bidi="fa-IR"/>
        </w:rPr>
      </w:pPr>
      <w:r>
        <w:rPr>
          <w:rtl/>
          <w:lang w:bidi="fa-IR"/>
        </w:rPr>
        <w:t>6 مقصد نهايىِ تكامل انسان ، ايمان واقعى است ،</w:t>
      </w:r>
      <w:r w:rsidR="00AE35C7">
        <w:rPr>
          <w:rtl/>
          <w:lang w:bidi="fa-IR"/>
        </w:rPr>
        <w:t xml:space="preserve"> (</w:t>
      </w:r>
      <w:r w:rsidRPr="000B0D9C">
        <w:rPr>
          <w:rStyle w:val="libAieChar"/>
          <w:rtl/>
        </w:rPr>
        <w:t>هداكم للايمان</w:t>
      </w:r>
      <w:r>
        <w:rPr>
          <w:rtl/>
          <w:lang w:bidi="fa-IR"/>
        </w:rPr>
        <w:t>) نه تنها تظاهر به اسلام ، زيرا منافقان نيز در ظاهر چنين مى باشند.</w:t>
      </w:r>
    </w:p>
    <w:p w:rsidR="00F15932" w:rsidRPr="0095013B" w:rsidRDefault="00F15932" w:rsidP="0095013B">
      <w:pPr>
        <w:rPr>
          <w:highlight w:val="yellow"/>
          <w:rtl/>
        </w:rPr>
      </w:pPr>
      <w:r>
        <w:rPr>
          <w:highlight w:val="yellow"/>
          <w:rtl/>
        </w:rPr>
        <w:br w:type="page"/>
      </w:r>
    </w:p>
    <w:p w:rsidR="000F59E0" w:rsidRPr="00652837" w:rsidRDefault="00BB0117" w:rsidP="000B0D9C">
      <w:pPr>
        <w:pStyle w:val="Heading1"/>
        <w:rPr>
          <w:rtl/>
        </w:rPr>
      </w:pPr>
      <w:bookmarkStart w:id="109" w:name="_Toc365974469"/>
      <w:r w:rsidRPr="00652837">
        <w:rPr>
          <w:rtl/>
        </w:rPr>
        <w:lastRenderedPageBreak/>
        <w:t>آيه</w:t>
      </w:r>
      <w:r w:rsidR="00AE35C7" w:rsidRPr="00652837">
        <w:rPr>
          <w:rtl/>
        </w:rPr>
        <w:t xml:space="preserve"> (</w:t>
      </w:r>
      <w:r w:rsidRPr="00652837">
        <w:rPr>
          <w:rtl/>
        </w:rPr>
        <w:t>18)</w:t>
      </w:r>
      <w:bookmarkEnd w:id="109"/>
    </w:p>
    <w:p w:rsidR="000F59E0" w:rsidRDefault="000F59E0" w:rsidP="000B0D9C">
      <w:pPr>
        <w:pStyle w:val="libAie"/>
        <w:rPr>
          <w:rtl/>
          <w:lang w:bidi="fa-IR"/>
        </w:rPr>
      </w:pPr>
      <w:r>
        <w:rPr>
          <w:rtl/>
          <w:lang w:bidi="fa-IR"/>
        </w:rPr>
        <w:t>إِنَّ اللّهَ يَعْلَمُ غَيْبَ السَّمَوَتِ وَالاَْرْضِ وَاللّهُ بَصِيرُبِمَا تَعْمَلُونَ</w:t>
      </w:r>
    </w:p>
    <w:p w:rsidR="000F59E0" w:rsidRDefault="000F59E0" w:rsidP="00C41F1A">
      <w:pPr>
        <w:pStyle w:val="libNormal"/>
        <w:rPr>
          <w:rtl/>
          <w:lang w:bidi="fa-IR"/>
        </w:rPr>
      </w:pPr>
      <w:r>
        <w:rPr>
          <w:rtl/>
          <w:lang w:bidi="fa-IR"/>
        </w:rPr>
        <w:t>همانا خداوند غيب و پنهان آسمان ها و زمين را مى داند و به آنچه عمل مى كنيد بصيرت دارد.</w:t>
      </w:r>
    </w:p>
    <w:p w:rsidR="000F59E0" w:rsidRDefault="00643B46" w:rsidP="00643B46">
      <w:pPr>
        <w:pStyle w:val="Heading2"/>
        <w:rPr>
          <w:rtl/>
          <w:lang w:bidi="fa-IR"/>
        </w:rPr>
      </w:pPr>
      <w:bookmarkStart w:id="110" w:name="_Toc365974470"/>
      <w:r>
        <w:rPr>
          <w:rtl/>
          <w:lang w:bidi="fa-IR"/>
        </w:rPr>
        <w:t>پيام ها:</w:t>
      </w:r>
      <w:bookmarkEnd w:id="110"/>
    </w:p>
    <w:p w:rsidR="000F59E0" w:rsidRDefault="000F59E0" w:rsidP="00C41F1A">
      <w:pPr>
        <w:pStyle w:val="libNormal"/>
        <w:rPr>
          <w:rtl/>
          <w:lang w:bidi="fa-IR"/>
        </w:rPr>
      </w:pPr>
      <w:r>
        <w:rPr>
          <w:rtl/>
          <w:lang w:bidi="fa-IR"/>
        </w:rPr>
        <w:t>1 در مدار توحيد، ارزشها بر اساس تظاهر، منّت وشعار نيست ، بلكه بر اساس اخلاص قلبى است كه آگاهى بر آن مخصوص اوست .</w:t>
      </w:r>
      <w:r w:rsidR="00AE35C7">
        <w:rPr>
          <w:rtl/>
          <w:lang w:bidi="fa-IR"/>
        </w:rPr>
        <w:t xml:space="preserve"> (</w:t>
      </w:r>
      <w:r w:rsidRPr="000B0D9C">
        <w:rPr>
          <w:rStyle w:val="libAieChar"/>
          <w:rtl/>
        </w:rPr>
        <w:t>انّ اللّه يعلم غيب السموات و الارض</w:t>
      </w:r>
      <w:r>
        <w:rPr>
          <w:rtl/>
          <w:lang w:bidi="fa-IR"/>
        </w:rPr>
        <w:t>)</w:t>
      </w:r>
      <w:r w:rsidR="00AE35C7">
        <w:rPr>
          <w:rtl/>
          <w:lang w:bidi="fa-IR"/>
        </w:rPr>
        <w:t xml:space="preserve"> (</w:t>
      </w:r>
      <w:r>
        <w:rPr>
          <w:rtl/>
          <w:lang w:bidi="fa-IR"/>
        </w:rPr>
        <w:t>آرى ، خداوندى كه غيب و پنهان هستى را مى داند، چگونه ايمان درونى ما را نمى داند؟!)</w:t>
      </w:r>
    </w:p>
    <w:p w:rsidR="000F59E0" w:rsidRDefault="000F59E0" w:rsidP="00C41F1A">
      <w:pPr>
        <w:pStyle w:val="libNormal"/>
        <w:rPr>
          <w:rtl/>
          <w:lang w:bidi="fa-IR"/>
        </w:rPr>
      </w:pPr>
      <w:r>
        <w:rPr>
          <w:rtl/>
          <w:lang w:bidi="fa-IR"/>
        </w:rPr>
        <w:t>2 ايمان به علم وبصيرت خداوند، ضامن تقواى انسان است .</w:t>
      </w:r>
      <w:r w:rsidR="00AE35C7">
        <w:rPr>
          <w:rtl/>
          <w:lang w:bidi="fa-IR"/>
        </w:rPr>
        <w:t xml:space="preserve"> (</w:t>
      </w:r>
      <w:r>
        <w:rPr>
          <w:rtl/>
          <w:lang w:bidi="fa-IR"/>
        </w:rPr>
        <w:t>اگر بدانيم از روزنه اى فيلم ما را مى گيرند و با نوارى صداى ما را ضبط مى كنند، در كلمات و حركات خود دقّت بيشترى مى كنيم)</w:t>
      </w:r>
    </w:p>
    <w:p w:rsidR="000F59E0" w:rsidRDefault="000F59E0" w:rsidP="00C41F1A">
      <w:pPr>
        <w:pStyle w:val="libNormal"/>
        <w:rPr>
          <w:rtl/>
          <w:lang w:bidi="fa-IR"/>
        </w:rPr>
      </w:pPr>
      <w:r>
        <w:rPr>
          <w:rtl/>
          <w:lang w:bidi="fa-IR"/>
        </w:rPr>
        <w:t>3 علم خداوند همراه با بصير بودن او است ؛ يعنى علم اجمالى ، سطحى ، يك جانبه ، قابل ترديد و موقّت نيست .</w:t>
      </w:r>
      <w:r w:rsidR="00AE35C7">
        <w:rPr>
          <w:rtl/>
          <w:lang w:bidi="fa-IR"/>
        </w:rPr>
        <w:t xml:space="preserve"> (</w:t>
      </w:r>
      <w:r>
        <w:rPr>
          <w:rtl/>
          <w:lang w:bidi="fa-IR"/>
        </w:rPr>
        <w:t>ان اللّه يعلم ... واللّه بصير...)</w:t>
      </w:r>
    </w:p>
    <w:p w:rsidR="000F59E0" w:rsidRDefault="000F59E0" w:rsidP="00C41F1A">
      <w:pPr>
        <w:pStyle w:val="libNormal"/>
        <w:rPr>
          <w:lang w:bidi="fa-IR"/>
        </w:rPr>
      </w:pPr>
      <w:r>
        <w:rPr>
          <w:rtl/>
          <w:lang w:bidi="fa-IR"/>
        </w:rPr>
        <w:t xml:space="preserve">24/4/1380 </w:t>
      </w:r>
    </w:p>
    <w:p w:rsidR="001D3CF5" w:rsidRDefault="000F59E0" w:rsidP="00C41F1A">
      <w:pPr>
        <w:pStyle w:val="libNormal"/>
        <w:rPr>
          <w:rtl/>
          <w:lang w:bidi="fa-IR"/>
        </w:rPr>
      </w:pPr>
      <w:r>
        <w:rPr>
          <w:rtl/>
          <w:lang w:bidi="fa-IR"/>
        </w:rPr>
        <w:t>اميد است خداوند توفيق تلاوت ، تدّبر، عمل و ابلاغ به ديگران را به نويسنده و خوانندگان مرحمت فرمايد.</w:t>
      </w:r>
    </w:p>
    <w:p w:rsidR="00F15932" w:rsidRPr="0095013B" w:rsidRDefault="00F15932" w:rsidP="0095013B">
      <w:pPr>
        <w:rPr>
          <w:rtl/>
        </w:rPr>
      </w:pPr>
      <w:r>
        <w:rPr>
          <w:rtl/>
        </w:rPr>
        <w:br w:type="page"/>
      </w:r>
    </w:p>
    <w:p w:rsidR="0065259A" w:rsidRDefault="0065259A" w:rsidP="0065259A">
      <w:pPr>
        <w:pStyle w:val="Heading2"/>
        <w:rPr>
          <w:rtl/>
        </w:rPr>
      </w:pPr>
      <w:bookmarkStart w:id="111" w:name="_Toc365974471"/>
      <w:r>
        <w:rPr>
          <w:rFonts w:hint="cs"/>
          <w:rtl/>
        </w:rPr>
        <w:lastRenderedPageBreak/>
        <w:t>پی نوشت ها :</w:t>
      </w:r>
      <w:bookmarkEnd w:id="111"/>
    </w:p>
    <w:p w:rsidR="0065259A" w:rsidRDefault="0065259A" w:rsidP="00E06F9D">
      <w:pPr>
        <w:pStyle w:val="libFootnote"/>
        <w:rPr>
          <w:rtl/>
        </w:rPr>
      </w:pPr>
    </w:p>
    <w:p w:rsidR="00E06F9D" w:rsidRDefault="00E06F9D" w:rsidP="00E06F9D">
      <w:pPr>
        <w:pStyle w:val="libFootnote"/>
        <w:rPr>
          <w:rtl/>
        </w:rPr>
      </w:pPr>
      <w:r>
        <w:rPr>
          <w:rtl/>
        </w:rPr>
        <w:t>1</w:t>
      </w:r>
      <w:r w:rsidR="00304A09">
        <w:rPr>
          <w:rtl/>
        </w:rPr>
        <w:t xml:space="preserve">- </w:t>
      </w:r>
      <w:r w:rsidR="00C22F64">
        <w:rPr>
          <w:rFonts w:hint="cs"/>
          <w:rtl/>
        </w:rPr>
        <w:t xml:space="preserve"> </w:t>
      </w:r>
      <w:r>
        <w:rPr>
          <w:rtl/>
        </w:rPr>
        <w:t>قمر، 17.</w:t>
      </w:r>
    </w:p>
    <w:p w:rsidR="00E06F9D" w:rsidRDefault="00E06F9D" w:rsidP="00E06F9D">
      <w:pPr>
        <w:pStyle w:val="libFootnote"/>
        <w:rPr>
          <w:rtl/>
        </w:rPr>
      </w:pPr>
      <w:r>
        <w:rPr>
          <w:rtl/>
        </w:rPr>
        <w:t>2</w:t>
      </w:r>
      <w:r w:rsidR="00304A09">
        <w:rPr>
          <w:rtl/>
        </w:rPr>
        <w:t xml:space="preserve">- </w:t>
      </w:r>
      <w:r>
        <w:rPr>
          <w:rtl/>
        </w:rPr>
        <w:t>در آغاز سوره مائده مى خوانيم : (يا ايّها الّذين آمنوا اوفوا بالعقود) اى كسانى كه ايمان آورده ايد! به تمام پيمان هاى خود كه با خدا و پيامبر و مردم بسته ايد وفادار باشيد و در سوره ممتحنه مى خوانيم : (يا ايّها الذين آمنوا لاتتّخذوا عدوّى و عدوّكم اولياء) اى كسانى كه ايمان آورده ايد! دشمن من و دشمن خود را سرپرست خود قرار ندهيد و در اين سوره مى خوانيم : اى كسانى كه ايمان آورده ايد! بر حكم خدا و رسول او پيشى نگيريد.</w:t>
      </w:r>
    </w:p>
    <w:p w:rsidR="00E06F9D" w:rsidRDefault="00E06F9D" w:rsidP="00E06F9D">
      <w:pPr>
        <w:pStyle w:val="libFootnote"/>
        <w:rPr>
          <w:rtl/>
        </w:rPr>
      </w:pPr>
      <w:r>
        <w:rPr>
          <w:rtl/>
        </w:rPr>
        <w:t>3</w:t>
      </w:r>
      <w:r w:rsidR="00304A09">
        <w:rPr>
          <w:rtl/>
        </w:rPr>
        <w:t xml:space="preserve">- </w:t>
      </w:r>
      <w:r>
        <w:rPr>
          <w:rtl/>
        </w:rPr>
        <w:t>بحار، ج 16، ص 58.</w:t>
      </w:r>
    </w:p>
    <w:p w:rsidR="00E06F9D" w:rsidRDefault="00E06F9D" w:rsidP="00E06F9D">
      <w:pPr>
        <w:pStyle w:val="libFootnote"/>
        <w:rPr>
          <w:rtl/>
        </w:rPr>
      </w:pPr>
      <w:r>
        <w:rPr>
          <w:rtl/>
        </w:rPr>
        <w:t>4</w:t>
      </w:r>
      <w:r w:rsidR="00304A09">
        <w:rPr>
          <w:rtl/>
        </w:rPr>
        <w:t xml:space="preserve">- </w:t>
      </w:r>
      <w:r>
        <w:rPr>
          <w:rtl/>
        </w:rPr>
        <w:t>انبياء، 27.</w:t>
      </w:r>
    </w:p>
    <w:p w:rsidR="00E06F9D" w:rsidRDefault="00E06F9D" w:rsidP="00E06F9D">
      <w:pPr>
        <w:pStyle w:val="libFootnote"/>
        <w:rPr>
          <w:rtl/>
        </w:rPr>
      </w:pPr>
      <w:r>
        <w:rPr>
          <w:rtl/>
        </w:rPr>
        <w:t>5</w:t>
      </w:r>
      <w:r w:rsidR="00304A09">
        <w:rPr>
          <w:rtl/>
        </w:rPr>
        <w:t xml:space="preserve">- </w:t>
      </w:r>
      <w:r>
        <w:rPr>
          <w:rtl/>
        </w:rPr>
        <w:t>كشّاف ، ج 4، ص 350.</w:t>
      </w:r>
    </w:p>
    <w:p w:rsidR="00E06F9D" w:rsidRDefault="00E06F9D" w:rsidP="00E06F9D">
      <w:pPr>
        <w:pStyle w:val="libFootnote"/>
        <w:rPr>
          <w:rtl/>
        </w:rPr>
      </w:pPr>
      <w:r>
        <w:rPr>
          <w:rtl/>
        </w:rPr>
        <w:t>6</w:t>
      </w:r>
      <w:r w:rsidR="00304A09">
        <w:rPr>
          <w:rtl/>
        </w:rPr>
        <w:t xml:space="preserve">- </w:t>
      </w:r>
      <w:r>
        <w:rPr>
          <w:rtl/>
        </w:rPr>
        <w:t>كشّاف ، ج 4، ص 350.</w:t>
      </w:r>
    </w:p>
    <w:p w:rsidR="00E06F9D" w:rsidRDefault="00E06F9D" w:rsidP="00E06F9D">
      <w:pPr>
        <w:pStyle w:val="libFootnote"/>
        <w:rPr>
          <w:rtl/>
        </w:rPr>
      </w:pPr>
      <w:r>
        <w:rPr>
          <w:rtl/>
        </w:rPr>
        <w:t>7</w:t>
      </w:r>
      <w:r w:rsidR="00304A09">
        <w:rPr>
          <w:rtl/>
        </w:rPr>
        <w:t xml:space="preserve">- </w:t>
      </w:r>
      <w:r>
        <w:rPr>
          <w:rtl/>
        </w:rPr>
        <w:t>كمال الدين صدوق ، ص 201.</w:t>
      </w:r>
    </w:p>
    <w:p w:rsidR="00E06F9D" w:rsidRDefault="00E06F9D" w:rsidP="00E06F9D">
      <w:pPr>
        <w:pStyle w:val="libFootnote"/>
        <w:rPr>
          <w:rtl/>
        </w:rPr>
      </w:pPr>
      <w:r>
        <w:rPr>
          <w:rtl/>
        </w:rPr>
        <w:t>8</w:t>
      </w:r>
      <w:r w:rsidR="00304A09">
        <w:rPr>
          <w:rtl/>
        </w:rPr>
        <w:t xml:space="preserve">- </w:t>
      </w:r>
      <w:r>
        <w:rPr>
          <w:rtl/>
        </w:rPr>
        <w:t>صحيح بخارى ، ج 3، ص 123.</w:t>
      </w:r>
    </w:p>
    <w:p w:rsidR="00E06F9D" w:rsidRDefault="00E06F9D" w:rsidP="00E06F9D">
      <w:pPr>
        <w:pStyle w:val="libFootnote"/>
        <w:rPr>
          <w:rtl/>
        </w:rPr>
      </w:pPr>
      <w:r>
        <w:rPr>
          <w:rtl/>
        </w:rPr>
        <w:t>9</w:t>
      </w:r>
      <w:r w:rsidR="00304A09">
        <w:rPr>
          <w:rtl/>
        </w:rPr>
        <w:t xml:space="preserve">- </w:t>
      </w:r>
      <w:r>
        <w:rPr>
          <w:rtl/>
        </w:rPr>
        <w:t>خصال صدوق ، ج 2، ص 62.</w:t>
      </w:r>
    </w:p>
    <w:p w:rsidR="00E06F9D" w:rsidRDefault="00E06F9D" w:rsidP="00E06F9D">
      <w:pPr>
        <w:pStyle w:val="libFootnote"/>
        <w:rPr>
          <w:rtl/>
        </w:rPr>
      </w:pPr>
      <w:r>
        <w:rPr>
          <w:rtl/>
        </w:rPr>
        <w:t>10</w:t>
      </w:r>
      <w:r w:rsidR="00304A09">
        <w:rPr>
          <w:rtl/>
        </w:rPr>
        <w:t xml:space="preserve">- </w:t>
      </w:r>
      <w:r>
        <w:rPr>
          <w:rtl/>
        </w:rPr>
        <w:t>وسائل الشيعه ، ج 23، ص 244.</w:t>
      </w:r>
    </w:p>
    <w:p w:rsidR="00E06F9D" w:rsidRDefault="00E06F9D" w:rsidP="00E06F9D">
      <w:pPr>
        <w:pStyle w:val="libFootnote"/>
        <w:rPr>
          <w:rtl/>
        </w:rPr>
      </w:pPr>
      <w:r>
        <w:rPr>
          <w:rtl/>
        </w:rPr>
        <w:t>11</w:t>
      </w:r>
      <w:r w:rsidR="00304A09">
        <w:rPr>
          <w:rtl/>
        </w:rPr>
        <w:t xml:space="preserve">- </w:t>
      </w:r>
      <w:r>
        <w:rPr>
          <w:rtl/>
        </w:rPr>
        <w:t>توبه ، 38.</w:t>
      </w:r>
    </w:p>
    <w:p w:rsidR="00E06F9D" w:rsidRDefault="00E06F9D" w:rsidP="00E06F9D">
      <w:pPr>
        <w:pStyle w:val="libFootnote"/>
        <w:rPr>
          <w:rtl/>
        </w:rPr>
      </w:pPr>
      <w:r>
        <w:rPr>
          <w:rtl/>
        </w:rPr>
        <w:t>12</w:t>
      </w:r>
      <w:r w:rsidR="00304A09">
        <w:rPr>
          <w:rtl/>
        </w:rPr>
        <w:t xml:space="preserve">- </w:t>
      </w:r>
      <w:r>
        <w:rPr>
          <w:rtl/>
        </w:rPr>
        <w:t>توبه ، 81.</w:t>
      </w:r>
    </w:p>
    <w:p w:rsidR="00E06F9D" w:rsidRDefault="00E06F9D" w:rsidP="00E06F9D">
      <w:pPr>
        <w:pStyle w:val="libFootnote"/>
        <w:rPr>
          <w:rtl/>
        </w:rPr>
      </w:pPr>
      <w:r>
        <w:rPr>
          <w:rtl/>
        </w:rPr>
        <w:t>13</w:t>
      </w:r>
      <w:r w:rsidR="00304A09">
        <w:rPr>
          <w:rtl/>
        </w:rPr>
        <w:t xml:space="preserve">- </w:t>
      </w:r>
      <w:r>
        <w:rPr>
          <w:rtl/>
        </w:rPr>
        <w:t>آل عمران ، 152.</w:t>
      </w:r>
    </w:p>
    <w:p w:rsidR="00E06F9D" w:rsidRDefault="00E06F9D" w:rsidP="00E06F9D">
      <w:pPr>
        <w:pStyle w:val="libFootnote"/>
        <w:rPr>
          <w:rtl/>
        </w:rPr>
      </w:pPr>
      <w:r>
        <w:rPr>
          <w:rtl/>
        </w:rPr>
        <w:t>14</w:t>
      </w:r>
      <w:r w:rsidR="00304A09">
        <w:rPr>
          <w:rtl/>
        </w:rPr>
        <w:t xml:space="preserve">- </w:t>
      </w:r>
      <w:r>
        <w:rPr>
          <w:rtl/>
        </w:rPr>
        <w:t>نهج البلاغه ، خطبه 27.</w:t>
      </w:r>
    </w:p>
    <w:p w:rsidR="00E06F9D" w:rsidRDefault="00E06F9D" w:rsidP="00E06F9D">
      <w:pPr>
        <w:pStyle w:val="libFootnote"/>
        <w:rPr>
          <w:rtl/>
        </w:rPr>
      </w:pPr>
      <w:r>
        <w:rPr>
          <w:rtl/>
        </w:rPr>
        <w:t>15</w:t>
      </w:r>
      <w:r w:rsidR="00304A09">
        <w:rPr>
          <w:rtl/>
        </w:rPr>
        <w:t xml:space="preserve">- </w:t>
      </w:r>
      <w:r>
        <w:rPr>
          <w:rtl/>
        </w:rPr>
        <w:t>بقره ، 21.</w:t>
      </w:r>
    </w:p>
    <w:p w:rsidR="00E06F9D" w:rsidRDefault="00E06F9D" w:rsidP="00E06F9D">
      <w:pPr>
        <w:pStyle w:val="libFootnote"/>
        <w:rPr>
          <w:rtl/>
        </w:rPr>
      </w:pPr>
      <w:r>
        <w:rPr>
          <w:rtl/>
        </w:rPr>
        <w:t>16</w:t>
      </w:r>
      <w:r w:rsidR="00304A09">
        <w:rPr>
          <w:rtl/>
        </w:rPr>
        <w:t xml:space="preserve">- </w:t>
      </w:r>
      <w:r>
        <w:rPr>
          <w:rtl/>
        </w:rPr>
        <w:t>بقره ، 183.</w:t>
      </w:r>
    </w:p>
    <w:p w:rsidR="00E06F9D" w:rsidRDefault="00E06F9D" w:rsidP="00E06F9D">
      <w:pPr>
        <w:pStyle w:val="libFootnote"/>
        <w:rPr>
          <w:rtl/>
        </w:rPr>
      </w:pPr>
      <w:r>
        <w:rPr>
          <w:rtl/>
        </w:rPr>
        <w:t>17</w:t>
      </w:r>
      <w:r w:rsidR="00304A09">
        <w:rPr>
          <w:rtl/>
        </w:rPr>
        <w:t xml:space="preserve">- </w:t>
      </w:r>
      <w:r>
        <w:rPr>
          <w:rtl/>
        </w:rPr>
        <w:t>بقره ، 2.</w:t>
      </w:r>
    </w:p>
    <w:p w:rsidR="00E06F9D" w:rsidRDefault="00E06F9D" w:rsidP="00E06F9D">
      <w:pPr>
        <w:pStyle w:val="libFootnote"/>
        <w:rPr>
          <w:rtl/>
        </w:rPr>
      </w:pPr>
      <w:r>
        <w:rPr>
          <w:rtl/>
        </w:rPr>
        <w:t>18</w:t>
      </w:r>
      <w:r w:rsidR="00304A09">
        <w:rPr>
          <w:rtl/>
        </w:rPr>
        <w:t xml:space="preserve">- </w:t>
      </w:r>
      <w:r>
        <w:rPr>
          <w:rtl/>
        </w:rPr>
        <w:t>بقره ، 282.</w:t>
      </w:r>
    </w:p>
    <w:p w:rsidR="00E06F9D" w:rsidRDefault="00E06F9D" w:rsidP="00E06F9D">
      <w:pPr>
        <w:pStyle w:val="libFootnote"/>
        <w:rPr>
          <w:rtl/>
        </w:rPr>
      </w:pPr>
      <w:r>
        <w:rPr>
          <w:rtl/>
        </w:rPr>
        <w:t>19</w:t>
      </w:r>
      <w:r w:rsidR="00304A09">
        <w:rPr>
          <w:rtl/>
        </w:rPr>
        <w:t xml:space="preserve">- </w:t>
      </w:r>
      <w:r>
        <w:rPr>
          <w:rtl/>
        </w:rPr>
        <w:t>انعام ، 155.</w:t>
      </w:r>
    </w:p>
    <w:p w:rsidR="00E06F9D" w:rsidRDefault="00E06F9D" w:rsidP="00E06F9D">
      <w:pPr>
        <w:pStyle w:val="libFootnote"/>
        <w:rPr>
          <w:rtl/>
        </w:rPr>
      </w:pPr>
      <w:r>
        <w:rPr>
          <w:rtl/>
        </w:rPr>
        <w:t>20</w:t>
      </w:r>
      <w:r w:rsidR="00304A09">
        <w:rPr>
          <w:rtl/>
        </w:rPr>
        <w:t xml:space="preserve">- </w:t>
      </w:r>
      <w:r>
        <w:rPr>
          <w:rtl/>
        </w:rPr>
        <w:t>مائده ، 27.</w:t>
      </w:r>
    </w:p>
    <w:p w:rsidR="00E06F9D" w:rsidRDefault="00E06F9D" w:rsidP="00E06F9D">
      <w:pPr>
        <w:pStyle w:val="libFootnote"/>
        <w:rPr>
          <w:rtl/>
        </w:rPr>
      </w:pPr>
      <w:r>
        <w:rPr>
          <w:rtl/>
        </w:rPr>
        <w:t>21</w:t>
      </w:r>
      <w:r w:rsidR="00304A09">
        <w:rPr>
          <w:rtl/>
        </w:rPr>
        <w:t xml:space="preserve">- </w:t>
      </w:r>
      <w:r>
        <w:rPr>
          <w:rtl/>
        </w:rPr>
        <w:t>طلاق ، 3.</w:t>
      </w:r>
    </w:p>
    <w:p w:rsidR="00E06F9D" w:rsidRDefault="00E06F9D" w:rsidP="00E06F9D">
      <w:pPr>
        <w:pStyle w:val="libFootnote"/>
        <w:rPr>
          <w:rtl/>
        </w:rPr>
      </w:pPr>
      <w:r>
        <w:rPr>
          <w:rtl/>
        </w:rPr>
        <w:t>22</w:t>
      </w:r>
      <w:r w:rsidR="00304A09">
        <w:rPr>
          <w:rtl/>
        </w:rPr>
        <w:t xml:space="preserve">- </w:t>
      </w:r>
      <w:r>
        <w:rPr>
          <w:rtl/>
        </w:rPr>
        <w:t>طلاق ، 2.</w:t>
      </w:r>
    </w:p>
    <w:p w:rsidR="001D3CF5" w:rsidRDefault="00E06F9D" w:rsidP="00E06F9D">
      <w:pPr>
        <w:pStyle w:val="libFootnote"/>
        <w:rPr>
          <w:rtl/>
        </w:rPr>
      </w:pPr>
      <w:r>
        <w:rPr>
          <w:rtl/>
        </w:rPr>
        <w:lastRenderedPageBreak/>
        <w:t>23</w:t>
      </w:r>
      <w:r w:rsidR="00304A09">
        <w:rPr>
          <w:rtl/>
        </w:rPr>
        <w:t xml:space="preserve">- </w:t>
      </w:r>
      <w:r>
        <w:rPr>
          <w:rtl/>
        </w:rPr>
        <w:t>توبه ، 36 و 123.</w:t>
      </w:r>
    </w:p>
    <w:p w:rsidR="00E06F9D" w:rsidRDefault="00E06F9D" w:rsidP="00E06F9D">
      <w:pPr>
        <w:pStyle w:val="libFootnote"/>
        <w:rPr>
          <w:rtl/>
        </w:rPr>
      </w:pPr>
      <w:r>
        <w:rPr>
          <w:rtl/>
        </w:rPr>
        <w:t>24</w:t>
      </w:r>
      <w:r w:rsidR="00304A09">
        <w:rPr>
          <w:rtl/>
        </w:rPr>
        <w:t xml:space="preserve">- </w:t>
      </w:r>
      <w:r>
        <w:rPr>
          <w:rtl/>
        </w:rPr>
        <w:t>مريم ، 72.</w:t>
      </w:r>
    </w:p>
    <w:p w:rsidR="00E06F9D" w:rsidRDefault="00E06F9D" w:rsidP="00E06F9D">
      <w:pPr>
        <w:pStyle w:val="libFootnote"/>
        <w:rPr>
          <w:rtl/>
        </w:rPr>
      </w:pPr>
      <w:r>
        <w:rPr>
          <w:rtl/>
        </w:rPr>
        <w:t>25</w:t>
      </w:r>
      <w:r w:rsidR="00304A09">
        <w:rPr>
          <w:rtl/>
        </w:rPr>
        <w:t xml:space="preserve">- </w:t>
      </w:r>
      <w:r>
        <w:rPr>
          <w:rtl/>
        </w:rPr>
        <w:t>اعراف ، 128.</w:t>
      </w:r>
    </w:p>
    <w:p w:rsidR="00E06F9D" w:rsidRDefault="00E06F9D" w:rsidP="00E06F9D">
      <w:pPr>
        <w:pStyle w:val="libFootnote"/>
        <w:rPr>
          <w:rtl/>
        </w:rPr>
      </w:pPr>
      <w:r>
        <w:rPr>
          <w:rtl/>
        </w:rPr>
        <w:t>26</w:t>
      </w:r>
      <w:r w:rsidR="00304A09">
        <w:rPr>
          <w:rtl/>
        </w:rPr>
        <w:t xml:space="preserve">- </w:t>
      </w:r>
      <w:r>
        <w:rPr>
          <w:rtl/>
        </w:rPr>
        <w:t>تغابن ، 16.</w:t>
      </w:r>
    </w:p>
    <w:p w:rsidR="00E06F9D" w:rsidRDefault="00E06F9D" w:rsidP="00E06F9D">
      <w:pPr>
        <w:pStyle w:val="libFootnote"/>
        <w:rPr>
          <w:rtl/>
        </w:rPr>
      </w:pPr>
      <w:r>
        <w:rPr>
          <w:rtl/>
        </w:rPr>
        <w:t>27</w:t>
      </w:r>
      <w:r w:rsidR="00304A09">
        <w:rPr>
          <w:rtl/>
        </w:rPr>
        <w:t xml:space="preserve">- </w:t>
      </w:r>
      <w:r>
        <w:rPr>
          <w:rtl/>
        </w:rPr>
        <w:t>آل عمران ، 102.</w:t>
      </w:r>
    </w:p>
    <w:p w:rsidR="00E06F9D" w:rsidRDefault="00E06F9D" w:rsidP="00E06F9D">
      <w:pPr>
        <w:pStyle w:val="libFootnote"/>
        <w:rPr>
          <w:rtl/>
        </w:rPr>
      </w:pPr>
      <w:r>
        <w:rPr>
          <w:rtl/>
        </w:rPr>
        <w:t>28</w:t>
      </w:r>
      <w:r w:rsidR="00304A09">
        <w:rPr>
          <w:rtl/>
        </w:rPr>
        <w:t xml:space="preserve">- </w:t>
      </w:r>
      <w:r>
        <w:rPr>
          <w:rtl/>
        </w:rPr>
        <w:t>بحار، ج 8، ص 186.</w:t>
      </w:r>
    </w:p>
    <w:p w:rsidR="00E06F9D" w:rsidRDefault="00E06F9D" w:rsidP="00E06F9D">
      <w:pPr>
        <w:pStyle w:val="libFootnote"/>
        <w:rPr>
          <w:rtl/>
        </w:rPr>
      </w:pPr>
      <w:r>
        <w:rPr>
          <w:rtl/>
        </w:rPr>
        <w:t>29</w:t>
      </w:r>
      <w:r w:rsidR="00304A09">
        <w:rPr>
          <w:rtl/>
        </w:rPr>
        <w:t xml:space="preserve">- </w:t>
      </w:r>
      <w:r>
        <w:rPr>
          <w:rtl/>
        </w:rPr>
        <w:t>بحار، ج 9، ص 332.</w:t>
      </w:r>
    </w:p>
    <w:p w:rsidR="00E06F9D" w:rsidRDefault="00E06F9D" w:rsidP="00E06F9D">
      <w:pPr>
        <w:pStyle w:val="libFootnote"/>
        <w:rPr>
          <w:rtl/>
        </w:rPr>
      </w:pPr>
      <w:r>
        <w:rPr>
          <w:rtl/>
        </w:rPr>
        <w:t>30</w:t>
      </w:r>
      <w:r w:rsidR="00304A09">
        <w:rPr>
          <w:rtl/>
        </w:rPr>
        <w:t xml:space="preserve">- </w:t>
      </w:r>
      <w:r>
        <w:rPr>
          <w:rtl/>
        </w:rPr>
        <w:t>تفسير مجمع البيان .</w:t>
      </w:r>
    </w:p>
    <w:p w:rsidR="00E06F9D" w:rsidRDefault="00E06F9D" w:rsidP="00E06F9D">
      <w:pPr>
        <w:pStyle w:val="libFootnote"/>
        <w:rPr>
          <w:rtl/>
        </w:rPr>
      </w:pPr>
      <w:r>
        <w:rPr>
          <w:rtl/>
        </w:rPr>
        <w:t>31</w:t>
      </w:r>
      <w:r w:rsidR="00304A09">
        <w:rPr>
          <w:rtl/>
        </w:rPr>
        <w:t xml:space="preserve">- </w:t>
      </w:r>
      <w:r>
        <w:rPr>
          <w:rtl/>
        </w:rPr>
        <w:t>صحيح مسلم ، ج 3، ص 1259.</w:t>
      </w:r>
    </w:p>
    <w:p w:rsidR="00E06F9D" w:rsidRDefault="00E06F9D" w:rsidP="00E06F9D">
      <w:pPr>
        <w:pStyle w:val="libFootnote"/>
        <w:rPr>
          <w:rtl/>
        </w:rPr>
      </w:pPr>
      <w:r>
        <w:rPr>
          <w:rtl/>
        </w:rPr>
        <w:t>32</w:t>
      </w:r>
      <w:r w:rsidR="00304A09">
        <w:rPr>
          <w:rtl/>
        </w:rPr>
        <w:t xml:space="preserve">- </w:t>
      </w:r>
      <w:r>
        <w:rPr>
          <w:rtl/>
        </w:rPr>
        <w:t>تفسير نمونه .</w:t>
      </w:r>
    </w:p>
    <w:p w:rsidR="00E06F9D" w:rsidRDefault="00E06F9D" w:rsidP="00E06F9D">
      <w:pPr>
        <w:pStyle w:val="libFootnote"/>
        <w:rPr>
          <w:rtl/>
        </w:rPr>
      </w:pPr>
      <w:r>
        <w:rPr>
          <w:rtl/>
        </w:rPr>
        <w:t>33</w:t>
      </w:r>
      <w:r w:rsidR="00304A09">
        <w:rPr>
          <w:rtl/>
        </w:rPr>
        <w:t xml:space="preserve">- </w:t>
      </w:r>
      <w:r>
        <w:rPr>
          <w:rtl/>
        </w:rPr>
        <w:t>شعراء، 98.</w:t>
      </w:r>
    </w:p>
    <w:p w:rsidR="00E06F9D" w:rsidRDefault="00E06F9D" w:rsidP="00E06F9D">
      <w:pPr>
        <w:pStyle w:val="libFootnote"/>
        <w:rPr>
          <w:rtl/>
        </w:rPr>
      </w:pPr>
      <w:r>
        <w:rPr>
          <w:rtl/>
        </w:rPr>
        <w:t>34</w:t>
      </w:r>
      <w:r w:rsidR="00304A09">
        <w:rPr>
          <w:rtl/>
        </w:rPr>
        <w:t xml:space="preserve">- </w:t>
      </w:r>
      <w:r>
        <w:rPr>
          <w:rtl/>
        </w:rPr>
        <w:t>اعلى ، 1.</w:t>
      </w:r>
    </w:p>
    <w:p w:rsidR="00E06F9D" w:rsidRDefault="00E06F9D" w:rsidP="00E06F9D">
      <w:pPr>
        <w:pStyle w:val="libFootnote"/>
        <w:rPr>
          <w:rtl/>
        </w:rPr>
      </w:pPr>
      <w:r>
        <w:rPr>
          <w:rtl/>
        </w:rPr>
        <w:t>35</w:t>
      </w:r>
      <w:r w:rsidR="00304A09">
        <w:rPr>
          <w:rtl/>
        </w:rPr>
        <w:t xml:space="preserve">- </w:t>
      </w:r>
      <w:r>
        <w:rPr>
          <w:rtl/>
        </w:rPr>
        <w:t>حجر، 87.</w:t>
      </w:r>
    </w:p>
    <w:p w:rsidR="00E06F9D" w:rsidRDefault="00E06F9D" w:rsidP="00E06F9D">
      <w:pPr>
        <w:pStyle w:val="libFootnote"/>
        <w:rPr>
          <w:rtl/>
        </w:rPr>
      </w:pPr>
      <w:r>
        <w:rPr>
          <w:rtl/>
        </w:rPr>
        <w:t>36</w:t>
      </w:r>
      <w:r w:rsidR="00304A09">
        <w:rPr>
          <w:rtl/>
        </w:rPr>
        <w:t xml:space="preserve">- </w:t>
      </w:r>
      <w:r>
        <w:rPr>
          <w:rtl/>
        </w:rPr>
        <w:t>واقعه ، 77.</w:t>
      </w:r>
    </w:p>
    <w:p w:rsidR="00E06F9D" w:rsidRDefault="00E06F9D" w:rsidP="00E06F9D">
      <w:pPr>
        <w:pStyle w:val="libFootnote"/>
        <w:rPr>
          <w:rtl/>
        </w:rPr>
      </w:pPr>
      <w:r>
        <w:rPr>
          <w:rtl/>
        </w:rPr>
        <w:t>37</w:t>
      </w:r>
      <w:r w:rsidR="00304A09">
        <w:rPr>
          <w:rtl/>
        </w:rPr>
        <w:t xml:space="preserve">- </w:t>
      </w:r>
      <w:r>
        <w:rPr>
          <w:rtl/>
        </w:rPr>
        <w:t>ق ، 1.</w:t>
      </w:r>
    </w:p>
    <w:p w:rsidR="00E06F9D" w:rsidRDefault="00E06F9D" w:rsidP="00E06F9D">
      <w:pPr>
        <w:pStyle w:val="libFootnote"/>
        <w:rPr>
          <w:rtl/>
        </w:rPr>
      </w:pPr>
      <w:r>
        <w:rPr>
          <w:rtl/>
        </w:rPr>
        <w:t>38</w:t>
      </w:r>
      <w:r w:rsidR="00304A09">
        <w:rPr>
          <w:rtl/>
        </w:rPr>
        <w:t xml:space="preserve">- </w:t>
      </w:r>
      <w:r>
        <w:rPr>
          <w:rtl/>
        </w:rPr>
        <w:t>احزاب ، 56.</w:t>
      </w:r>
    </w:p>
    <w:p w:rsidR="00E06F9D" w:rsidRDefault="00E06F9D" w:rsidP="00E06F9D">
      <w:pPr>
        <w:pStyle w:val="libFootnote"/>
        <w:rPr>
          <w:rtl/>
        </w:rPr>
      </w:pPr>
      <w:r>
        <w:rPr>
          <w:rtl/>
        </w:rPr>
        <w:t>39</w:t>
      </w:r>
      <w:r w:rsidR="00304A09">
        <w:rPr>
          <w:rtl/>
        </w:rPr>
        <w:t xml:space="preserve">- </w:t>
      </w:r>
      <w:r>
        <w:rPr>
          <w:rtl/>
        </w:rPr>
        <w:t xml:space="preserve">در كتب متعدّد مانند كتاب تبرّك الصحابه نوشته آية اللّه احمدى ميانجى صدها نمونه از احترام اصحاب پيامبر به رسول خدا </w:t>
      </w:r>
      <w:r w:rsidR="00A332C7" w:rsidRPr="00A332C7">
        <w:rPr>
          <w:rStyle w:val="libAlaemChar"/>
          <w:rtl/>
        </w:rPr>
        <w:t>صلى‌الله‌عليه‌وآله</w:t>
      </w:r>
      <w:r>
        <w:rPr>
          <w:rtl/>
        </w:rPr>
        <w:t xml:space="preserve"> در زمان حيات و بعد از رحلت ايشان ذكر شده است .</w:t>
      </w:r>
    </w:p>
    <w:p w:rsidR="00E06F9D" w:rsidRDefault="00E06F9D" w:rsidP="00E06F9D">
      <w:pPr>
        <w:pStyle w:val="libFootnote"/>
        <w:rPr>
          <w:rtl/>
        </w:rPr>
      </w:pPr>
      <w:r>
        <w:rPr>
          <w:rtl/>
        </w:rPr>
        <w:t>40</w:t>
      </w:r>
      <w:r w:rsidR="00304A09">
        <w:rPr>
          <w:rtl/>
        </w:rPr>
        <w:t xml:space="preserve">- </w:t>
      </w:r>
      <w:r>
        <w:rPr>
          <w:rtl/>
        </w:rPr>
        <w:t>بحار، ج 27، ص 238.</w:t>
      </w:r>
    </w:p>
    <w:p w:rsidR="00E06F9D" w:rsidRDefault="00E06F9D" w:rsidP="00E06F9D">
      <w:pPr>
        <w:pStyle w:val="libFootnote"/>
        <w:rPr>
          <w:rtl/>
        </w:rPr>
      </w:pPr>
      <w:r>
        <w:rPr>
          <w:rtl/>
        </w:rPr>
        <w:t>41</w:t>
      </w:r>
      <w:r w:rsidR="00304A09">
        <w:rPr>
          <w:rtl/>
        </w:rPr>
        <w:t xml:space="preserve">- </w:t>
      </w:r>
      <w:r>
        <w:rPr>
          <w:rtl/>
        </w:rPr>
        <w:t>بقره ، 248.</w:t>
      </w:r>
    </w:p>
    <w:p w:rsidR="00E06F9D" w:rsidRDefault="00E06F9D" w:rsidP="00E06F9D">
      <w:pPr>
        <w:pStyle w:val="libFootnote"/>
        <w:rPr>
          <w:rtl/>
        </w:rPr>
      </w:pPr>
      <w:r>
        <w:rPr>
          <w:rtl/>
        </w:rPr>
        <w:t>42</w:t>
      </w:r>
      <w:r w:rsidR="00304A09">
        <w:rPr>
          <w:rtl/>
        </w:rPr>
        <w:t xml:space="preserve">- </w:t>
      </w:r>
      <w:r>
        <w:rPr>
          <w:rtl/>
        </w:rPr>
        <w:t>بقره ، 83؛ نساء، 38؛ انعام ، 151؛ اسراء، 23؛ احقاف ، 15.</w:t>
      </w:r>
    </w:p>
    <w:p w:rsidR="00E06F9D" w:rsidRDefault="00E06F9D" w:rsidP="00E06F9D">
      <w:pPr>
        <w:pStyle w:val="libFootnote"/>
        <w:rPr>
          <w:rtl/>
        </w:rPr>
      </w:pPr>
      <w:r>
        <w:rPr>
          <w:rtl/>
        </w:rPr>
        <w:t>43</w:t>
      </w:r>
      <w:r w:rsidR="00304A09">
        <w:rPr>
          <w:rtl/>
        </w:rPr>
        <w:t xml:space="preserve">- </w:t>
      </w:r>
      <w:r>
        <w:rPr>
          <w:rtl/>
        </w:rPr>
        <w:t>لقمان ، 14.</w:t>
      </w:r>
    </w:p>
    <w:p w:rsidR="00E06F9D" w:rsidRDefault="00E06F9D" w:rsidP="00E06F9D">
      <w:pPr>
        <w:pStyle w:val="libFootnote"/>
        <w:rPr>
          <w:rtl/>
        </w:rPr>
      </w:pPr>
      <w:r>
        <w:rPr>
          <w:rtl/>
        </w:rPr>
        <w:t>44</w:t>
      </w:r>
      <w:r w:rsidR="00304A09">
        <w:rPr>
          <w:rtl/>
        </w:rPr>
        <w:t xml:space="preserve">- </w:t>
      </w:r>
      <w:r>
        <w:rPr>
          <w:rtl/>
        </w:rPr>
        <w:t>طه ، 12.</w:t>
      </w:r>
    </w:p>
    <w:p w:rsidR="00E06F9D" w:rsidRDefault="00E06F9D" w:rsidP="00E06F9D">
      <w:pPr>
        <w:pStyle w:val="libFootnote"/>
        <w:rPr>
          <w:rtl/>
        </w:rPr>
      </w:pPr>
      <w:r>
        <w:rPr>
          <w:rtl/>
        </w:rPr>
        <w:t>45</w:t>
      </w:r>
      <w:r w:rsidR="00304A09">
        <w:rPr>
          <w:rtl/>
        </w:rPr>
        <w:t xml:space="preserve">- </w:t>
      </w:r>
      <w:r>
        <w:rPr>
          <w:rtl/>
        </w:rPr>
        <w:t>توبه ، 28.</w:t>
      </w:r>
    </w:p>
    <w:p w:rsidR="00E06F9D" w:rsidRDefault="00E06F9D" w:rsidP="00E06F9D">
      <w:pPr>
        <w:pStyle w:val="libFootnote"/>
        <w:rPr>
          <w:rtl/>
        </w:rPr>
      </w:pPr>
      <w:r>
        <w:rPr>
          <w:rtl/>
        </w:rPr>
        <w:t>46</w:t>
      </w:r>
      <w:r w:rsidR="00304A09">
        <w:rPr>
          <w:rtl/>
        </w:rPr>
        <w:t xml:space="preserve">- </w:t>
      </w:r>
      <w:r>
        <w:rPr>
          <w:rtl/>
        </w:rPr>
        <w:t>اعراف ، 31.</w:t>
      </w:r>
    </w:p>
    <w:p w:rsidR="00E06F9D" w:rsidRDefault="00E06F9D" w:rsidP="00E06F9D">
      <w:pPr>
        <w:pStyle w:val="libFootnote"/>
        <w:rPr>
          <w:rtl/>
        </w:rPr>
      </w:pPr>
      <w:r>
        <w:rPr>
          <w:rtl/>
        </w:rPr>
        <w:t>47</w:t>
      </w:r>
      <w:r w:rsidR="00304A09">
        <w:rPr>
          <w:rtl/>
        </w:rPr>
        <w:t xml:space="preserve">- </w:t>
      </w:r>
      <w:r>
        <w:rPr>
          <w:rtl/>
        </w:rPr>
        <w:t>نساء، 43.</w:t>
      </w:r>
    </w:p>
    <w:p w:rsidR="001D3CF5" w:rsidRDefault="00E06F9D" w:rsidP="00E06F9D">
      <w:pPr>
        <w:pStyle w:val="libFootnote"/>
        <w:rPr>
          <w:rtl/>
        </w:rPr>
      </w:pPr>
      <w:r>
        <w:rPr>
          <w:rtl/>
        </w:rPr>
        <w:t>48</w:t>
      </w:r>
      <w:r w:rsidR="00304A09">
        <w:rPr>
          <w:rtl/>
        </w:rPr>
        <w:t xml:space="preserve">- </w:t>
      </w:r>
      <w:r>
        <w:rPr>
          <w:rtl/>
        </w:rPr>
        <w:t>بقره ، 125.</w:t>
      </w:r>
    </w:p>
    <w:p w:rsidR="00E06F9D" w:rsidRDefault="00E06F9D" w:rsidP="00E06F9D">
      <w:pPr>
        <w:pStyle w:val="libFootnote"/>
        <w:rPr>
          <w:rtl/>
        </w:rPr>
      </w:pPr>
      <w:r>
        <w:rPr>
          <w:rtl/>
        </w:rPr>
        <w:t>49</w:t>
      </w:r>
      <w:r w:rsidR="00304A09">
        <w:rPr>
          <w:rtl/>
        </w:rPr>
        <w:t xml:space="preserve">- </w:t>
      </w:r>
      <w:r>
        <w:rPr>
          <w:rtl/>
        </w:rPr>
        <w:t>آل عمران ، 35.</w:t>
      </w:r>
    </w:p>
    <w:p w:rsidR="00E06F9D" w:rsidRDefault="00E06F9D" w:rsidP="00E06F9D">
      <w:pPr>
        <w:pStyle w:val="libFootnote"/>
        <w:rPr>
          <w:rtl/>
        </w:rPr>
      </w:pPr>
      <w:r>
        <w:rPr>
          <w:rtl/>
        </w:rPr>
        <w:lastRenderedPageBreak/>
        <w:t>50</w:t>
      </w:r>
      <w:r w:rsidR="00304A09">
        <w:rPr>
          <w:rtl/>
        </w:rPr>
        <w:t xml:space="preserve">- </w:t>
      </w:r>
      <w:r>
        <w:rPr>
          <w:rtl/>
        </w:rPr>
        <w:t>محمّد، 34.</w:t>
      </w:r>
    </w:p>
    <w:p w:rsidR="00E06F9D" w:rsidRDefault="00E06F9D" w:rsidP="00E06F9D">
      <w:pPr>
        <w:pStyle w:val="libFootnote"/>
        <w:rPr>
          <w:rtl/>
        </w:rPr>
      </w:pPr>
      <w:r>
        <w:rPr>
          <w:rtl/>
        </w:rPr>
        <w:t>51</w:t>
      </w:r>
      <w:r w:rsidR="00304A09">
        <w:rPr>
          <w:rtl/>
        </w:rPr>
        <w:t xml:space="preserve">- </w:t>
      </w:r>
      <w:r>
        <w:rPr>
          <w:rtl/>
        </w:rPr>
        <w:t>محمّد، 28.</w:t>
      </w:r>
    </w:p>
    <w:p w:rsidR="00E06F9D" w:rsidRDefault="00E06F9D" w:rsidP="00E06F9D">
      <w:pPr>
        <w:pStyle w:val="libFootnote"/>
        <w:rPr>
          <w:rtl/>
        </w:rPr>
      </w:pPr>
      <w:r>
        <w:rPr>
          <w:rtl/>
        </w:rPr>
        <w:t>52</w:t>
      </w:r>
      <w:r w:rsidR="00304A09">
        <w:rPr>
          <w:rtl/>
        </w:rPr>
        <w:t xml:space="preserve">- </w:t>
      </w:r>
      <w:r>
        <w:rPr>
          <w:rtl/>
        </w:rPr>
        <w:t>زمر، 65 ؛ توبه ، 68 ؛ هود، 16 ؛ آل عمران ، 24.</w:t>
      </w:r>
    </w:p>
    <w:p w:rsidR="00E06F9D" w:rsidRDefault="00E06F9D" w:rsidP="00E06F9D">
      <w:pPr>
        <w:pStyle w:val="libFootnote"/>
        <w:rPr>
          <w:rtl/>
        </w:rPr>
      </w:pPr>
      <w:r>
        <w:rPr>
          <w:rtl/>
        </w:rPr>
        <w:t>53</w:t>
      </w:r>
      <w:r w:rsidR="00304A09">
        <w:rPr>
          <w:rtl/>
        </w:rPr>
        <w:t xml:space="preserve">- </w:t>
      </w:r>
      <w:r>
        <w:rPr>
          <w:rtl/>
        </w:rPr>
        <w:t>بقره ، 264.</w:t>
      </w:r>
    </w:p>
    <w:p w:rsidR="00E06F9D" w:rsidRDefault="00E06F9D" w:rsidP="00E06F9D">
      <w:pPr>
        <w:pStyle w:val="libFootnote"/>
        <w:rPr>
          <w:rtl/>
        </w:rPr>
      </w:pPr>
      <w:r>
        <w:rPr>
          <w:rtl/>
        </w:rPr>
        <w:t>54</w:t>
      </w:r>
      <w:r w:rsidR="00304A09">
        <w:rPr>
          <w:rtl/>
        </w:rPr>
        <w:t xml:space="preserve">- </w:t>
      </w:r>
      <w:r>
        <w:rPr>
          <w:rtl/>
        </w:rPr>
        <w:t>بحار، ج 28، ص 198.</w:t>
      </w:r>
    </w:p>
    <w:p w:rsidR="00E06F9D" w:rsidRDefault="00E06F9D" w:rsidP="00E06F9D">
      <w:pPr>
        <w:pStyle w:val="libFootnote"/>
        <w:rPr>
          <w:rtl/>
        </w:rPr>
      </w:pPr>
      <w:r>
        <w:rPr>
          <w:rtl/>
        </w:rPr>
        <w:t>55</w:t>
      </w:r>
      <w:r w:rsidR="00304A09">
        <w:rPr>
          <w:rtl/>
        </w:rPr>
        <w:t xml:space="preserve">- </w:t>
      </w:r>
      <w:r>
        <w:rPr>
          <w:rtl/>
        </w:rPr>
        <w:t>كافى ، ج 2، ص 384.</w:t>
      </w:r>
    </w:p>
    <w:p w:rsidR="00E06F9D" w:rsidRDefault="00E06F9D" w:rsidP="00E06F9D">
      <w:pPr>
        <w:pStyle w:val="libFootnote"/>
        <w:rPr>
          <w:rtl/>
        </w:rPr>
      </w:pPr>
      <w:r>
        <w:rPr>
          <w:rtl/>
        </w:rPr>
        <w:t>56</w:t>
      </w:r>
      <w:r w:rsidR="00304A09">
        <w:rPr>
          <w:rtl/>
        </w:rPr>
        <w:t xml:space="preserve">- </w:t>
      </w:r>
      <w:r>
        <w:rPr>
          <w:rtl/>
        </w:rPr>
        <w:t>كافى ، ج 2، ص 278.</w:t>
      </w:r>
    </w:p>
    <w:p w:rsidR="00E06F9D" w:rsidRDefault="00E06F9D" w:rsidP="00E06F9D">
      <w:pPr>
        <w:pStyle w:val="libFootnote"/>
        <w:rPr>
          <w:rtl/>
        </w:rPr>
      </w:pPr>
      <w:r>
        <w:rPr>
          <w:rtl/>
        </w:rPr>
        <w:t>57</w:t>
      </w:r>
      <w:r w:rsidR="00304A09">
        <w:rPr>
          <w:rtl/>
        </w:rPr>
        <w:t xml:space="preserve">- </w:t>
      </w:r>
      <w:r>
        <w:rPr>
          <w:rtl/>
        </w:rPr>
        <w:t>من لايحضر، ج 3، ص 440.</w:t>
      </w:r>
    </w:p>
    <w:p w:rsidR="00E06F9D" w:rsidRDefault="00E06F9D" w:rsidP="00E06F9D">
      <w:pPr>
        <w:pStyle w:val="libFootnote"/>
        <w:rPr>
          <w:rtl/>
        </w:rPr>
      </w:pPr>
      <w:r>
        <w:rPr>
          <w:rtl/>
        </w:rPr>
        <w:t>58</w:t>
      </w:r>
      <w:r w:rsidR="00304A09">
        <w:rPr>
          <w:rtl/>
        </w:rPr>
        <w:t xml:space="preserve">- </w:t>
      </w:r>
      <w:r>
        <w:rPr>
          <w:rtl/>
        </w:rPr>
        <w:t>وسائل الشيعه ، ج 2، ص 427.</w:t>
      </w:r>
    </w:p>
    <w:p w:rsidR="00E06F9D" w:rsidRDefault="00E06F9D" w:rsidP="00E06F9D">
      <w:pPr>
        <w:pStyle w:val="libFootnote"/>
        <w:rPr>
          <w:rtl/>
        </w:rPr>
      </w:pPr>
      <w:r>
        <w:rPr>
          <w:rtl/>
        </w:rPr>
        <w:t>59</w:t>
      </w:r>
      <w:r w:rsidR="00304A09">
        <w:rPr>
          <w:rtl/>
        </w:rPr>
        <w:t xml:space="preserve">- </w:t>
      </w:r>
      <w:r>
        <w:rPr>
          <w:rtl/>
        </w:rPr>
        <w:t>مائده ، 5.</w:t>
      </w:r>
    </w:p>
    <w:p w:rsidR="00E06F9D" w:rsidRDefault="00E06F9D" w:rsidP="00E06F9D">
      <w:pPr>
        <w:pStyle w:val="libFootnote"/>
        <w:rPr>
          <w:rtl/>
        </w:rPr>
      </w:pPr>
      <w:r>
        <w:rPr>
          <w:rtl/>
        </w:rPr>
        <w:t>60</w:t>
      </w:r>
      <w:r w:rsidR="00304A09">
        <w:rPr>
          <w:rtl/>
        </w:rPr>
        <w:t xml:space="preserve">- </w:t>
      </w:r>
      <w:r>
        <w:rPr>
          <w:rtl/>
        </w:rPr>
        <w:t>بحار، ج 35، ص 348.</w:t>
      </w:r>
    </w:p>
    <w:p w:rsidR="00E06F9D" w:rsidRDefault="00E06F9D" w:rsidP="00E06F9D">
      <w:pPr>
        <w:pStyle w:val="libFootnote"/>
        <w:rPr>
          <w:rtl/>
        </w:rPr>
      </w:pPr>
      <w:r>
        <w:rPr>
          <w:rtl/>
        </w:rPr>
        <w:t>61</w:t>
      </w:r>
      <w:r w:rsidR="00304A09">
        <w:rPr>
          <w:rtl/>
        </w:rPr>
        <w:t xml:space="preserve">- </w:t>
      </w:r>
      <w:r>
        <w:rPr>
          <w:rtl/>
        </w:rPr>
        <w:t>وسائل الشيعه ، ج 27، ص 40.</w:t>
      </w:r>
    </w:p>
    <w:p w:rsidR="00E06F9D" w:rsidRDefault="00E06F9D" w:rsidP="00E06F9D">
      <w:pPr>
        <w:pStyle w:val="libFootnote"/>
        <w:rPr>
          <w:rtl/>
        </w:rPr>
      </w:pPr>
      <w:r>
        <w:rPr>
          <w:rtl/>
        </w:rPr>
        <w:t>62</w:t>
      </w:r>
      <w:r w:rsidR="00304A09">
        <w:rPr>
          <w:rtl/>
        </w:rPr>
        <w:t xml:space="preserve">- </w:t>
      </w:r>
      <w:r>
        <w:rPr>
          <w:rtl/>
        </w:rPr>
        <w:t>به آيات سوره هاى بقره ، 214 ؛ طلاق ، 5 ؛ تغابن ، 9 ؛ تحريم ، 8 ؛ نساء، 31 ؛ هود، 114 ؛ مائده ، 12 ؛ آل عمران ، 195 و فرقان ، 70 مراجعه شود.</w:t>
      </w:r>
    </w:p>
    <w:p w:rsidR="00E06F9D" w:rsidRDefault="00E06F9D" w:rsidP="00E06F9D">
      <w:pPr>
        <w:pStyle w:val="libFootnote"/>
        <w:rPr>
          <w:rtl/>
        </w:rPr>
      </w:pPr>
      <w:r>
        <w:rPr>
          <w:rtl/>
        </w:rPr>
        <w:t>63</w:t>
      </w:r>
      <w:r w:rsidR="00304A09">
        <w:rPr>
          <w:rtl/>
        </w:rPr>
        <w:t xml:space="preserve">- </w:t>
      </w:r>
      <w:r>
        <w:rPr>
          <w:rtl/>
        </w:rPr>
        <w:t>هود، 114.</w:t>
      </w:r>
    </w:p>
    <w:p w:rsidR="00E06F9D" w:rsidRDefault="00E06F9D" w:rsidP="00E06F9D">
      <w:pPr>
        <w:pStyle w:val="libFootnote"/>
        <w:rPr>
          <w:rtl/>
        </w:rPr>
      </w:pPr>
      <w:r>
        <w:rPr>
          <w:rtl/>
        </w:rPr>
        <w:t>64</w:t>
      </w:r>
      <w:r w:rsidR="00304A09">
        <w:rPr>
          <w:rtl/>
        </w:rPr>
        <w:t xml:space="preserve">- </w:t>
      </w:r>
      <w:r>
        <w:rPr>
          <w:rtl/>
        </w:rPr>
        <w:t>لقمان ، 19.</w:t>
      </w:r>
    </w:p>
    <w:p w:rsidR="00E06F9D" w:rsidRDefault="00E06F9D" w:rsidP="00E06F9D">
      <w:pPr>
        <w:pStyle w:val="libFootnote"/>
        <w:rPr>
          <w:rtl/>
        </w:rPr>
      </w:pPr>
      <w:r>
        <w:rPr>
          <w:rtl/>
        </w:rPr>
        <w:t>65</w:t>
      </w:r>
      <w:r w:rsidR="00304A09">
        <w:rPr>
          <w:rtl/>
        </w:rPr>
        <w:t xml:space="preserve">- </w:t>
      </w:r>
      <w:r>
        <w:rPr>
          <w:rtl/>
        </w:rPr>
        <w:t>صف ، 2.</w:t>
      </w:r>
    </w:p>
    <w:p w:rsidR="00E06F9D" w:rsidRDefault="00E06F9D" w:rsidP="00E06F9D">
      <w:pPr>
        <w:pStyle w:val="libFootnote"/>
        <w:rPr>
          <w:rtl/>
        </w:rPr>
      </w:pPr>
      <w:r>
        <w:rPr>
          <w:rtl/>
        </w:rPr>
        <w:t>66</w:t>
      </w:r>
      <w:r w:rsidR="00304A09">
        <w:rPr>
          <w:rtl/>
        </w:rPr>
        <w:t xml:space="preserve">- </w:t>
      </w:r>
      <w:r>
        <w:rPr>
          <w:rtl/>
        </w:rPr>
        <w:t>نمل ، 22.</w:t>
      </w:r>
    </w:p>
    <w:p w:rsidR="00E06F9D" w:rsidRDefault="00E06F9D" w:rsidP="00E06F9D">
      <w:pPr>
        <w:pStyle w:val="libFootnote"/>
        <w:rPr>
          <w:rtl/>
        </w:rPr>
      </w:pPr>
      <w:r>
        <w:rPr>
          <w:rtl/>
        </w:rPr>
        <w:t>67</w:t>
      </w:r>
      <w:r w:rsidR="00304A09">
        <w:rPr>
          <w:rtl/>
        </w:rPr>
        <w:t xml:space="preserve">- </w:t>
      </w:r>
      <w:r>
        <w:rPr>
          <w:rtl/>
        </w:rPr>
        <w:t>حج ، 24.</w:t>
      </w:r>
    </w:p>
    <w:p w:rsidR="00E06F9D" w:rsidRDefault="00E06F9D" w:rsidP="00E06F9D">
      <w:pPr>
        <w:pStyle w:val="libFootnote"/>
        <w:rPr>
          <w:rtl/>
        </w:rPr>
      </w:pPr>
      <w:r>
        <w:rPr>
          <w:rtl/>
        </w:rPr>
        <w:t>68</w:t>
      </w:r>
      <w:r w:rsidR="00304A09">
        <w:rPr>
          <w:rtl/>
        </w:rPr>
        <w:t xml:space="preserve">- </w:t>
      </w:r>
      <w:r>
        <w:rPr>
          <w:rtl/>
        </w:rPr>
        <w:t>نساء، 63.</w:t>
      </w:r>
    </w:p>
    <w:p w:rsidR="00E06F9D" w:rsidRDefault="00E06F9D" w:rsidP="00E06F9D">
      <w:pPr>
        <w:pStyle w:val="libFootnote"/>
        <w:rPr>
          <w:rtl/>
        </w:rPr>
      </w:pPr>
      <w:r>
        <w:rPr>
          <w:rtl/>
        </w:rPr>
        <w:t>69</w:t>
      </w:r>
      <w:r w:rsidR="00304A09">
        <w:rPr>
          <w:rtl/>
        </w:rPr>
        <w:t xml:space="preserve">- </w:t>
      </w:r>
      <w:r>
        <w:rPr>
          <w:rtl/>
        </w:rPr>
        <w:t>طه ، 44.</w:t>
      </w:r>
    </w:p>
    <w:p w:rsidR="00E06F9D" w:rsidRDefault="00E06F9D" w:rsidP="00E06F9D">
      <w:pPr>
        <w:pStyle w:val="libFootnote"/>
        <w:rPr>
          <w:rtl/>
        </w:rPr>
      </w:pPr>
      <w:r>
        <w:rPr>
          <w:rtl/>
        </w:rPr>
        <w:t>70</w:t>
      </w:r>
      <w:r w:rsidR="00304A09">
        <w:rPr>
          <w:rtl/>
        </w:rPr>
        <w:t xml:space="preserve">- </w:t>
      </w:r>
      <w:r>
        <w:rPr>
          <w:rtl/>
        </w:rPr>
        <w:t>اسراء، 23.</w:t>
      </w:r>
    </w:p>
    <w:p w:rsidR="00E06F9D" w:rsidRDefault="00E06F9D" w:rsidP="00E06F9D">
      <w:pPr>
        <w:pStyle w:val="libFootnote"/>
        <w:rPr>
          <w:rtl/>
        </w:rPr>
      </w:pPr>
      <w:r>
        <w:rPr>
          <w:rtl/>
        </w:rPr>
        <w:t>71</w:t>
      </w:r>
      <w:r w:rsidR="00304A09">
        <w:rPr>
          <w:rtl/>
        </w:rPr>
        <w:t xml:space="preserve">- </w:t>
      </w:r>
      <w:r>
        <w:rPr>
          <w:rtl/>
        </w:rPr>
        <w:t>اسراء، 28.</w:t>
      </w:r>
    </w:p>
    <w:p w:rsidR="00E06F9D" w:rsidRDefault="00E06F9D" w:rsidP="00E06F9D">
      <w:pPr>
        <w:pStyle w:val="libFootnote"/>
        <w:rPr>
          <w:rtl/>
        </w:rPr>
      </w:pPr>
      <w:r>
        <w:rPr>
          <w:rtl/>
        </w:rPr>
        <w:t>72</w:t>
      </w:r>
      <w:r w:rsidR="00304A09">
        <w:rPr>
          <w:rtl/>
        </w:rPr>
        <w:t xml:space="preserve">- </w:t>
      </w:r>
      <w:r>
        <w:rPr>
          <w:rtl/>
        </w:rPr>
        <w:t>بقره ، 83.</w:t>
      </w:r>
    </w:p>
    <w:p w:rsidR="00E06F9D" w:rsidRDefault="00E06F9D" w:rsidP="00E06F9D">
      <w:pPr>
        <w:pStyle w:val="libFootnote"/>
        <w:rPr>
          <w:rtl/>
        </w:rPr>
      </w:pPr>
      <w:r>
        <w:rPr>
          <w:rtl/>
        </w:rPr>
        <w:t>73</w:t>
      </w:r>
      <w:r w:rsidR="00304A09">
        <w:rPr>
          <w:rtl/>
        </w:rPr>
        <w:t xml:space="preserve">- </w:t>
      </w:r>
      <w:r>
        <w:rPr>
          <w:rtl/>
        </w:rPr>
        <w:t>اسراء، 53.</w:t>
      </w:r>
    </w:p>
    <w:p w:rsidR="001D3CF5" w:rsidRDefault="00E06F9D" w:rsidP="00E06F9D">
      <w:pPr>
        <w:pStyle w:val="libFootnote"/>
        <w:rPr>
          <w:rtl/>
        </w:rPr>
      </w:pPr>
      <w:r>
        <w:rPr>
          <w:rtl/>
        </w:rPr>
        <w:t>74</w:t>
      </w:r>
      <w:r w:rsidR="00304A09">
        <w:rPr>
          <w:rtl/>
        </w:rPr>
        <w:t xml:space="preserve">- </w:t>
      </w:r>
      <w:r>
        <w:rPr>
          <w:rtl/>
        </w:rPr>
        <w:t>حج ، 30.</w:t>
      </w:r>
    </w:p>
    <w:p w:rsidR="00E06F9D" w:rsidRDefault="00E06F9D" w:rsidP="00E06F9D">
      <w:pPr>
        <w:pStyle w:val="libFootnote"/>
        <w:rPr>
          <w:rtl/>
        </w:rPr>
      </w:pPr>
      <w:r>
        <w:rPr>
          <w:rtl/>
        </w:rPr>
        <w:t>75</w:t>
      </w:r>
      <w:r w:rsidR="00304A09">
        <w:rPr>
          <w:rtl/>
        </w:rPr>
        <w:t xml:space="preserve">- </w:t>
      </w:r>
      <w:r>
        <w:rPr>
          <w:rtl/>
        </w:rPr>
        <w:t>مؤ منون ، 3.</w:t>
      </w:r>
    </w:p>
    <w:p w:rsidR="00E06F9D" w:rsidRDefault="00E06F9D" w:rsidP="00E06F9D">
      <w:pPr>
        <w:pStyle w:val="libFootnote"/>
        <w:rPr>
          <w:rtl/>
        </w:rPr>
      </w:pPr>
      <w:r>
        <w:rPr>
          <w:rtl/>
        </w:rPr>
        <w:t>76</w:t>
      </w:r>
      <w:r w:rsidR="00304A09">
        <w:rPr>
          <w:rtl/>
        </w:rPr>
        <w:t xml:space="preserve">- </w:t>
      </w:r>
      <w:r>
        <w:rPr>
          <w:rtl/>
        </w:rPr>
        <w:t>تفسير روح المعانى از كتاب طبقات ابن سعد.</w:t>
      </w:r>
    </w:p>
    <w:p w:rsidR="00E06F9D" w:rsidRDefault="00E06F9D" w:rsidP="00E06F9D">
      <w:pPr>
        <w:pStyle w:val="libFootnote"/>
        <w:rPr>
          <w:rtl/>
        </w:rPr>
      </w:pPr>
      <w:r>
        <w:rPr>
          <w:rtl/>
        </w:rPr>
        <w:lastRenderedPageBreak/>
        <w:t>77</w:t>
      </w:r>
      <w:r w:rsidR="00304A09">
        <w:rPr>
          <w:rtl/>
        </w:rPr>
        <w:t xml:space="preserve">- </w:t>
      </w:r>
      <w:r>
        <w:rPr>
          <w:rtl/>
        </w:rPr>
        <w:t>غررالحكم .</w:t>
      </w:r>
    </w:p>
    <w:p w:rsidR="00E06F9D" w:rsidRDefault="00E06F9D" w:rsidP="00E06F9D">
      <w:pPr>
        <w:pStyle w:val="libFootnote"/>
        <w:rPr>
          <w:rtl/>
        </w:rPr>
      </w:pPr>
      <w:r>
        <w:rPr>
          <w:rtl/>
        </w:rPr>
        <w:t>78</w:t>
      </w:r>
      <w:r w:rsidR="00304A09">
        <w:rPr>
          <w:rtl/>
        </w:rPr>
        <w:t xml:space="preserve">- </w:t>
      </w:r>
      <w:r>
        <w:rPr>
          <w:rtl/>
        </w:rPr>
        <w:t>نمل ، 12.</w:t>
      </w:r>
    </w:p>
    <w:p w:rsidR="00E06F9D" w:rsidRDefault="00E06F9D" w:rsidP="00E06F9D">
      <w:pPr>
        <w:pStyle w:val="libFootnote"/>
        <w:rPr>
          <w:rtl/>
        </w:rPr>
      </w:pPr>
      <w:r>
        <w:rPr>
          <w:rtl/>
        </w:rPr>
        <w:t>79</w:t>
      </w:r>
      <w:r w:rsidR="00304A09">
        <w:rPr>
          <w:rtl/>
        </w:rPr>
        <w:t xml:space="preserve">- </w:t>
      </w:r>
      <w:r>
        <w:rPr>
          <w:rtl/>
        </w:rPr>
        <w:t>توبه ، 67.</w:t>
      </w:r>
    </w:p>
    <w:p w:rsidR="00E06F9D" w:rsidRDefault="00E06F9D" w:rsidP="00E06F9D">
      <w:pPr>
        <w:pStyle w:val="libFootnote"/>
        <w:rPr>
          <w:rtl/>
        </w:rPr>
      </w:pPr>
      <w:r>
        <w:rPr>
          <w:rtl/>
        </w:rPr>
        <w:t>80</w:t>
      </w:r>
      <w:r w:rsidR="00304A09">
        <w:rPr>
          <w:rtl/>
        </w:rPr>
        <w:t xml:space="preserve">- </w:t>
      </w:r>
      <w:r>
        <w:rPr>
          <w:rtl/>
        </w:rPr>
        <w:t>مائده ، 24 26.</w:t>
      </w:r>
    </w:p>
    <w:p w:rsidR="00E06F9D" w:rsidRDefault="00E06F9D" w:rsidP="00E06F9D">
      <w:pPr>
        <w:pStyle w:val="libFootnote"/>
        <w:rPr>
          <w:rtl/>
        </w:rPr>
      </w:pPr>
      <w:r>
        <w:rPr>
          <w:rtl/>
        </w:rPr>
        <w:t>81</w:t>
      </w:r>
      <w:r w:rsidR="00304A09">
        <w:rPr>
          <w:rtl/>
        </w:rPr>
        <w:t xml:space="preserve">- </w:t>
      </w:r>
      <w:r>
        <w:rPr>
          <w:rtl/>
        </w:rPr>
        <w:t>مائده ، 47.</w:t>
      </w:r>
    </w:p>
    <w:p w:rsidR="00E06F9D" w:rsidRDefault="00E06F9D" w:rsidP="00E06F9D">
      <w:pPr>
        <w:pStyle w:val="libFootnote"/>
        <w:rPr>
          <w:rtl/>
        </w:rPr>
      </w:pPr>
      <w:r>
        <w:rPr>
          <w:rtl/>
        </w:rPr>
        <w:t>82</w:t>
      </w:r>
      <w:r w:rsidR="00304A09">
        <w:rPr>
          <w:rtl/>
        </w:rPr>
        <w:t xml:space="preserve">- </w:t>
      </w:r>
      <w:r>
        <w:rPr>
          <w:rtl/>
        </w:rPr>
        <w:t>اعراف ، 163.</w:t>
      </w:r>
    </w:p>
    <w:p w:rsidR="00E06F9D" w:rsidRDefault="00E06F9D" w:rsidP="00E06F9D">
      <w:pPr>
        <w:pStyle w:val="libFootnote"/>
        <w:rPr>
          <w:rtl/>
        </w:rPr>
      </w:pPr>
      <w:r>
        <w:rPr>
          <w:rtl/>
        </w:rPr>
        <w:t>83</w:t>
      </w:r>
      <w:r w:rsidR="00304A09">
        <w:rPr>
          <w:rtl/>
        </w:rPr>
        <w:t xml:space="preserve">- </w:t>
      </w:r>
      <w:r>
        <w:rPr>
          <w:rtl/>
        </w:rPr>
        <w:t>اعراف ، 165.</w:t>
      </w:r>
    </w:p>
    <w:p w:rsidR="00E06F9D" w:rsidRDefault="00E06F9D" w:rsidP="00E06F9D">
      <w:pPr>
        <w:pStyle w:val="libFootnote"/>
        <w:rPr>
          <w:rtl/>
        </w:rPr>
      </w:pPr>
      <w:r>
        <w:rPr>
          <w:rtl/>
        </w:rPr>
        <w:t>84</w:t>
      </w:r>
      <w:r w:rsidR="00304A09">
        <w:rPr>
          <w:rtl/>
        </w:rPr>
        <w:t xml:space="preserve">- </w:t>
      </w:r>
      <w:r>
        <w:rPr>
          <w:rtl/>
        </w:rPr>
        <w:t>توبه ، 23.</w:t>
      </w:r>
    </w:p>
    <w:p w:rsidR="00E06F9D" w:rsidRDefault="00E06F9D" w:rsidP="00E06F9D">
      <w:pPr>
        <w:pStyle w:val="libFootnote"/>
        <w:rPr>
          <w:rtl/>
        </w:rPr>
      </w:pPr>
      <w:r>
        <w:rPr>
          <w:rtl/>
        </w:rPr>
        <w:t>85</w:t>
      </w:r>
      <w:r w:rsidR="00304A09">
        <w:rPr>
          <w:rtl/>
        </w:rPr>
        <w:t xml:space="preserve">- </w:t>
      </w:r>
      <w:r>
        <w:rPr>
          <w:rtl/>
        </w:rPr>
        <w:t>عنكبوت ، 34.</w:t>
      </w:r>
    </w:p>
    <w:p w:rsidR="00E06F9D" w:rsidRDefault="00E06F9D" w:rsidP="00E06F9D">
      <w:pPr>
        <w:pStyle w:val="libFootnote"/>
        <w:rPr>
          <w:rtl/>
        </w:rPr>
      </w:pPr>
      <w:r>
        <w:rPr>
          <w:rtl/>
        </w:rPr>
        <w:t>86</w:t>
      </w:r>
      <w:r w:rsidR="00304A09">
        <w:rPr>
          <w:rtl/>
        </w:rPr>
        <w:t xml:space="preserve">- </w:t>
      </w:r>
      <w:r>
        <w:rPr>
          <w:rtl/>
        </w:rPr>
        <w:t>مائده ، 3.</w:t>
      </w:r>
    </w:p>
    <w:p w:rsidR="00E06F9D" w:rsidRDefault="00E06F9D" w:rsidP="00E06F9D">
      <w:pPr>
        <w:pStyle w:val="libFootnote"/>
        <w:rPr>
          <w:rtl/>
        </w:rPr>
      </w:pPr>
      <w:r>
        <w:rPr>
          <w:rtl/>
        </w:rPr>
        <w:t>87</w:t>
      </w:r>
      <w:r w:rsidR="00304A09">
        <w:rPr>
          <w:rtl/>
        </w:rPr>
        <w:t xml:space="preserve">- </w:t>
      </w:r>
      <w:r>
        <w:rPr>
          <w:rtl/>
        </w:rPr>
        <w:t>نور، 4.</w:t>
      </w:r>
    </w:p>
    <w:p w:rsidR="00E06F9D" w:rsidRDefault="00E06F9D" w:rsidP="00E06F9D">
      <w:pPr>
        <w:pStyle w:val="libFootnote"/>
        <w:rPr>
          <w:rtl/>
        </w:rPr>
      </w:pPr>
      <w:r>
        <w:rPr>
          <w:rtl/>
        </w:rPr>
        <w:t>88</w:t>
      </w:r>
      <w:r w:rsidR="00304A09">
        <w:rPr>
          <w:rtl/>
        </w:rPr>
        <w:t xml:space="preserve">- </w:t>
      </w:r>
      <w:r>
        <w:rPr>
          <w:rtl/>
        </w:rPr>
        <w:t>كافى ، ج 2، ص 376.</w:t>
      </w:r>
    </w:p>
    <w:p w:rsidR="00E06F9D" w:rsidRDefault="00E06F9D" w:rsidP="00E06F9D">
      <w:pPr>
        <w:pStyle w:val="libFootnote"/>
        <w:rPr>
          <w:rtl/>
        </w:rPr>
      </w:pPr>
      <w:r>
        <w:rPr>
          <w:rtl/>
        </w:rPr>
        <w:t>89</w:t>
      </w:r>
      <w:r w:rsidR="00304A09">
        <w:rPr>
          <w:rtl/>
        </w:rPr>
        <w:t xml:space="preserve">- </w:t>
      </w:r>
      <w:r>
        <w:rPr>
          <w:rtl/>
        </w:rPr>
        <w:t>وسائل الشيعه ، ج 27، ص 394.</w:t>
      </w:r>
    </w:p>
    <w:p w:rsidR="00E06F9D" w:rsidRDefault="00E06F9D" w:rsidP="00E06F9D">
      <w:pPr>
        <w:pStyle w:val="libFootnote"/>
        <w:rPr>
          <w:rtl/>
        </w:rPr>
      </w:pPr>
      <w:r>
        <w:rPr>
          <w:rtl/>
        </w:rPr>
        <w:t>90</w:t>
      </w:r>
      <w:r w:rsidR="00304A09">
        <w:rPr>
          <w:rtl/>
        </w:rPr>
        <w:t xml:space="preserve">- </w:t>
      </w:r>
      <w:r>
        <w:rPr>
          <w:rtl/>
        </w:rPr>
        <w:t>مستدرك الوسائل ، ج 1، ص 138.</w:t>
      </w:r>
    </w:p>
    <w:p w:rsidR="00E06F9D" w:rsidRDefault="00E06F9D" w:rsidP="00E06F9D">
      <w:pPr>
        <w:pStyle w:val="libFootnote"/>
        <w:rPr>
          <w:rtl/>
        </w:rPr>
      </w:pPr>
      <w:r>
        <w:rPr>
          <w:rtl/>
        </w:rPr>
        <w:t>91</w:t>
      </w:r>
      <w:r w:rsidR="00304A09">
        <w:rPr>
          <w:rtl/>
        </w:rPr>
        <w:t xml:space="preserve">- </w:t>
      </w:r>
      <w:r>
        <w:rPr>
          <w:rtl/>
        </w:rPr>
        <w:t>من لايحضر، ج 4، ص 3.</w:t>
      </w:r>
    </w:p>
    <w:p w:rsidR="00E06F9D" w:rsidRDefault="00E06F9D" w:rsidP="00E06F9D">
      <w:pPr>
        <w:pStyle w:val="libFootnote"/>
        <w:rPr>
          <w:rtl/>
        </w:rPr>
      </w:pPr>
      <w:r>
        <w:rPr>
          <w:rtl/>
        </w:rPr>
        <w:t>92</w:t>
      </w:r>
      <w:r w:rsidR="00304A09">
        <w:rPr>
          <w:rtl/>
        </w:rPr>
        <w:t xml:space="preserve">- </w:t>
      </w:r>
      <w:r>
        <w:rPr>
          <w:rtl/>
        </w:rPr>
        <w:t>نساء، 94.</w:t>
      </w:r>
    </w:p>
    <w:p w:rsidR="00E06F9D" w:rsidRDefault="00E06F9D" w:rsidP="00E06F9D">
      <w:pPr>
        <w:pStyle w:val="libFootnote"/>
        <w:rPr>
          <w:rtl/>
        </w:rPr>
      </w:pPr>
      <w:r>
        <w:rPr>
          <w:rtl/>
        </w:rPr>
        <w:t>93</w:t>
      </w:r>
      <w:r w:rsidR="00304A09">
        <w:rPr>
          <w:rtl/>
        </w:rPr>
        <w:t xml:space="preserve">- </w:t>
      </w:r>
      <w:r>
        <w:rPr>
          <w:rtl/>
        </w:rPr>
        <w:t>احزاب ، 70.</w:t>
      </w:r>
    </w:p>
    <w:p w:rsidR="00E06F9D" w:rsidRDefault="00E06F9D" w:rsidP="00E06F9D">
      <w:pPr>
        <w:pStyle w:val="libFootnote"/>
        <w:rPr>
          <w:rtl/>
        </w:rPr>
      </w:pPr>
      <w:r>
        <w:rPr>
          <w:rtl/>
        </w:rPr>
        <w:t>94</w:t>
      </w:r>
      <w:r w:rsidR="00304A09">
        <w:rPr>
          <w:rtl/>
        </w:rPr>
        <w:t xml:space="preserve">- </w:t>
      </w:r>
      <w:r>
        <w:rPr>
          <w:rtl/>
        </w:rPr>
        <w:t>اسراء، 36.</w:t>
      </w:r>
    </w:p>
    <w:p w:rsidR="00E06F9D" w:rsidRDefault="00E06F9D" w:rsidP="00E06F9D">
      <w:pPr>
        <w:pStyle w:val="libFootnote"/>
        <w:rPr>
          <w:rtl/>
        </w:rPr>
      </w:pPr>
      <w:r>
        <w:rPr>
          <w:rtl/>
        </w:rPr>
        <w:t>95</w:t>
      </w:r>
      <w:r w:rsidR="00304A09">
        <w:rPr>
          <w:rtl/>
        </w:rPr>
        <w:t xml:space="preserve">- </w:t>
      </w:r>
      <w:r>
        <w:rPr>
          <w:rtl/>
        </w:rPr>
        <w:t>نساء، 83.</w:t>
      </w:r>
    </w:p>
    <w:p w:rsidR="00E06F9D" w:rsidRDefault="00E06F9D" w:rsidP="00E06F9D">
      <w:pPr>
        <w:pStyle w:val="libFootnote"/>
        <w:rPr>
          <w:rtl/>
        </w:rPr>
      </w:pPr>
      <w:r>
        <w:rPr>
          <w:rtl/>
        </w:rPr>
        <w:t>96</w:t>
      </w:r>
      <w:r w:rsidR="00304A09">
        <w:rPr>
          <w:rtl/>
        </w:rPr>
        <w:t xml:space="preserve">- </w:t>
      </w:r>
      <w:r>
        <w:rPr>
          <w:rtl/>
        </w:rPr>
        <w:t>احزاب ، 60.</w:t>
      </w:r>
    </w:p>
    <w:p w:rsidR="00E06F9D" w:rsidRDefault="00E06F9D" w:rsidP="00E06F9D">
      <w:pPr>
        <w:pStyle w:val="libFootnote"/>
        <w:rPr>
          <w:rtl/>
        </w:rPr>
      </w:pPr>
      <w:r>
        <w:rPr>
          <w:rtl/>
        </w:rPr>
        <w:t>97</w:t>
      </w:r>
      <w:r w:rsidR="00304A09">
        <w:rPr>
          <w:rtl/>
        </w:rPr>
        <w:t xml:space="preserve">- </w:t>
      </w:r>
      <w:r>
        <w:rPr>
          <w:rtl/>
        </w:rPr>
        <w:t>بحار، ج 2، ص 225.</w:t>
      </w:r>
    </w:p>
    <w:p w:rsidR="00E06F9D" w:rsidRDefault="00E06F9D" w:rsidP="00E06F9D">
      <w:pPr>
        <w:pStyle w:val="libFootnote"/>
        <w:rPr>
          <w:rtl/>
        </w:rPr>
      </w:pPr>
      <w:r>
        <w:rPr>
          <w:rtl/>
        </w:rPr>
        <w:t>98</w:t>
      </w:r>
      <w:r w:rsidR="00304A09">
        <w:rPr>
          <w:rtl/>
        </w:rPr>
        <w:t xml:space="preserve">- </w:t>
      </w:r>
      <w:r>
        <w:rPr>
          <w:rtl/>
        </w:rPr>
        <w:t>بحار، ج 2، ص 250.</w:t>
      </w:r>
    </w:p>
    <w:p w:rsidR="00E06F9D" w:rsidRDefault="00E06F9D" w:rsidP="00E06F9D">
      <w:pPr>
        <w:pStyle w:val="libFootnote"/>
        <w:rPr>
          <w:rtl/>
        </w:rPr>
      </w:pPr>
      <w:r>
        <w:rPr>
          <w:rtl/>
        </w:rPr>
        <w:t>99</w:t>
      </w:r>
      <w:r w:rsidR="00304A09">
        <w:rPr>
          <w:rtl/>
        </w:rPr>
        <w:t xml:space="preserve">- </w:t>
      </w:r>
      <w:r>
        <w:rPr>
          <w:rtl/>
        </w:rPr>
        <w:t>بحار، ج 2، ص 250.</w:t>
      </w:r>
    </w:p>
    <w:p w:rsidR="00E06F9D" w:rsidRDefault="00E06F9D" w:rsidP="00E06F9D">
      <w:pPr>
        <w:pStyle w:val="libFootnote"/>
        <w:rPr>
          <w:rtl/>
        </w:rPr>
      </w:pPr>
      <w:r>
        <w:rPr>
          <w:rtl/>
        </w:rPr>
        <w:t>100</w:t>
      </w:r>
      <w:r w:rsidR="00304A09">
        <w:rPr>
          <w:rtl/>
        </w:rPr>
        <w:t xml:space="preserve">- </w:t>
      </w:r>
      <w:r>
        <w:rPr>
          <w:rtl/>
        </w:rPr>
        <w:t>اعراف ، 157.</w:t>
      </w:r>
    </w:p>
    <w:p w:rsidR="001D3CF5" w:rsidRDefault="00E06F9D" w:rsidP="00E06F9D">
      <w:pPr>
        <w:pStyle w:val="libFootnote"/>
        <w:rPr>
          <w:rtl/>
        </w:rPr>
      </w:pPr>
      <w:r>
        <w:rPr>
          <w:rtl/>
        </w:rPr>
        <w:t>101</w:t>
      </w:r>
      <w:r w:rsidR="00304A09">
        <w:rPr>
          <w:rtl/>
        </w:rPr>
        <w:t xml:space="preserve">- </w:t>
      </w:r>
      <w:r>
        <w:rPr>
          <w:rtl/>
        </w:rPr>
        <w:t>نحل ، 43 ؛ انبياء، 7.</w:t>
      </w:r>
    </w:p>
    <w:p w:rsidR="00E06F9D" w:rsidRDefault="00E06F9D" w:rsidP="00E06F9D">
      <w:pPr>
        <w:pStyle w:val="libFootnote"/>
        <w:rPr>
          <w:rtl/>
        </w:rPr>
      </w:pPr>
      <w:r>
        <w:rPr>
          <w:rtl/>
        </w:rPr>
        <w:t>102</w:t>
      </w:r>
      <w:r w:rsidR="00304A09">
        <w:rPr>
          <w:rtl/>
        </w:rPr>
        <w:t xml:space="preserve">- </w:t>
      </w:r>
      <w:r>
        <w:rPr>
          <w:rtl/>
        </w:rPr>
        <w:t>مائده ، 95.</w:t>
      </w:r>
    </w:p>
    <w:p w:rsidR="00E06F9D" w:rsidRDefault="00E06F9D" w:rsidP="00E06F9D">
      <w:pPr>
        <w:pStyle w:val="libFootnote"/>
        <w:rPr>
          <w:rtl/>
        </w:rPr>
      </w:pPr>
      <w:r>
        <w:rPr>
          <w:rtl/>
        </w:rPr>
        <w:t>103</w:t>
      </w:r>
      <w:r w:rsidR="00304A09">
        <w:rPr>
          <w:rtl/>
        </w:rPr>
        <w:t xml:space="preserve">- </w:t>
      </w:r>
      <w:r>
        <w:rPr>
          <w:rtl/>
        </w:rPr>
        <w:t>يونس ، 16.</w:t>
      </w:r>
    </w:p>
    <w:p w:rsidR="00E06F9D" w:rsidRDefault="00E06F9D" w:rsidP="00E06F9D">
      <w:pPr>
        <w:pStyle w:val="libFootnote"/>
        <w:rPr>
          <w:rtl/>
        </w:rPr>
      </w:pPr>
      <w:r>
        <w:rPr>
          <w:rtl/>
        </w:rPr>
        <w:t>104</w:t>
      </w:r>
      <w:r w:rsidR="00304A09">
        <w:rPr>
          <w:rtl/>
        </w:rPr>
        <w:t xml:space="preserve">- </w:t>
      </w:r>
      <w:r>
        <w:rPr>
          <w:rtl/>
        </w:rPr>
        <w:t>فتح ، 11.</w:t>
      </w:r>
    </w:p>
    <w:p w:rsidR="00E06F9D" w:rsidRDefault="00E06F9D" w:rsidP="00E06F9D">
      <w:pPr>
        <w:pStyle w:val="libFootnote"/>
        <w:rPr>
          <w:rtl/>
        </w:rPr>
      </w:pPr>
      <w:r>
        <w:rPr>
          <w:rtl/>
        </w:rPr>
        <w:lastRenderedPageBreak/>
        <w:t>105</w:t>
      </w:r>
      <w:r w:rsidR="00304A09">
        <w:rPr>
          <w:rtl/>
        </w:rPr>
        <w:t xml:space="preserve">- </w:t>
      </w:r>
      <w:r>
        <w:rPr>
          <w:rtl/>
        </w:rPr>
        <w:t>يوسف ، 25.</w:t>
      </w:r>
    </w:p>
    <w:p w:rsidR="00E06F9D" w:rsidRDefault="00E06F9D" w:rsidP="00E06F9D">
      <w:pPr>
        <w:pStyle w:val="libFootnote"/>
        <w:rPr>
          <w:rtl/>
        </w:rPr>
      </w:pPr>
      <w:r>
        <w:rPr>
          <w:rtl/>
        </w:rPr>
        <w:t>106</w:t>
      </w:r>
      <w:r w:rsidR="00304A09">
        <w:rPr>
          <w:rtl/>
        </w:rPr>
        <w:t xml:space="preserve">- </w:t>
      </w:r>
      <w:r>
        <w:rPr>
          <w:rtl/>
        </w:rPr>
        <w:t>توبه ، 74.</w:t>
      </w:r>
    </w:p>
    <w:p w:rsidR="00E06F9D" w:rsidRDefault="00E06F9D" w:rsidP="00E06F9D">
      <w:pPr>
        <w:pStyle w:val="libFootnote"/>
        <w:rPr>
          <w:rtl/>
        </w:rPr>
      </w:pPr>
      <w:r>
        <w:rPr>
          <w:rtl/>
        </w:rPr>
        <w:t>107</w:t>
      </w:r>
      <w:r w:rsidR="00304A09">
        <w:rPr>
          <w:rtl/>
        </w:rPr>
        <w:t xml:space="preserve">- </w:t>
      </w:r>
      <w:r>
        <w:rPr>
          <w:rtl/>
        </w:rPr>
        <w:t>يوسف ، 16.</w:t>
      </w:r>
    </w:p>
    <w:p w:rsidR="00E06F9D" w:rsidRDefault="00E06F9D" w:rsidP="00E06F9D">
      <w:pPr>
        <w:pStyle w:val="libFootnote"/>
        <w:rPr>
          <w:rtl/>
        </w:rPr>
      </w:pPr>
      <w:r>
        <w:rPr>
          <w:rtl/>
        </w:rPr>
        <w:t>108</w:t>
      </w:r>
      <w:r w:rsidR="00304A09">
        <w:rPr>
          <w:rtl/>
        </w:rPr>
        <w:t xml:space="preserve">- </w:t>
      </w:r>
      <w:r>
        <w:rPr>
          <w:rtl/>
        </w:rPr>
        <w:t>يوسف ، 18.</w:t>
      </w:r>
    </w:p>
    <w:p w:rsidR="00E06F9D" w:rsidRDefault="00E06F9D" w:rsidP="00E06F9D">
      <w:pPr>
        <w:pStyle w:val="libFootnote"/>
        <w:rPr>
          <w:rtl/>
        </w:rPr>
      </w:pPr>
      <w:r>
        <w:rPr>
          <w:rtl/>
        </w:rPr>
        <w:t>109</w:t>
      </w:r>
      <w:r w:rsidR="00304A09">
        <w:rPr>
          <w:rtl/>
        </w:rPr>
        <w:t xml:space="preserve">- </w:t>
      </w:r>
      <w:r>
        <w:rPr>
          <w:rtl/>
        </w:rPr>
        <w:t>كافى ، ج 2، ص 338.</w:t>
      </w:r>
    </w:p>
    <w:p w:rsidR="00E06F9D" w:rsidRDefault="00E06F9D" w:rsidP="00E06F9D">
      <w:pPr>
        <w:pStyle w:val="libFootnote"/>
        <w:rPr>
          <w:rtl/>
        </w:rPr>
      </w:pPr>
      <w:r>
        <w:rPr>
          <w:rtl/>
        </w:rPr>
        <w:t>110</w:t>
      </w:r>
      <w:r w:rsidR="00304A09">
        <w:rPr>
          <w:rtl/>
        </w:rPr>
        <w:t xml:space="preserve">- </w:t>
      </w:r>
      <w:r>
        <w:rPr>
          <w:rtl/>
        </w:rPr>
        <w:t>كافى ، ج 2، ص 337.</w:t>
      </w:r>
    </w:p>
    <w:p w:rsidR="00E06F9D" w:rsidRDefault="00E06F9D" w:rsidP="00E06F9D">
      <w:pPr>
        <w:pStyle w:val="libFootnote"/>
        <w:rPr>
          <w:rtl/>
        </w:rPr>
      </w:pPr>
      <w:r>
        <w:rPr>
          <w:rtl/>
        </w:rPr>
        <w:t>111</w:t>
      </w:r>
      <w:r w:rsidR="00304A09">
        <w:rPr>
          <w:rtl/>
        </w:rPr>
        <w:t xml:space="preserve">- </w:t>
      </w:r>
      <w:r>
        <w:rPr>
          <w:rtl/>
        </w:rPr>
        <w:t>كافى ، ج 2، ص 340.</w:t>
      </w:r>
    </w:p>
    <w:p w:rsidR="00E06F9D" w:rsidRDefault="00E06F9D" w:rsidP="00E06F9D">
      <w:pPr>
        <w:pStyle w:val="libFootnote"/>
        <w:rPr>
          <w:rtl/>
        </w:rPr>
      </w:pPr>
      <w:r>
        <w:rPr>
          <w:rtl/>
        </w:rPr>
        <w:t>112</w:t>
      </w:r>
      <w:r w:rsidR="00304A09">
        <w:rPr>
          <w:rtl/>
        </w:rPr>
        <w:t xml:space="preserve">- </w:t>
      </w:r>
      <w:r>
        <w:rPr>
          <w:rtl/>
        </w:rPr>
        <w:t>كافى ، ج 2، ص 339.</w:t>
      </w:r>
    </w:p>
    <w:p w:rsidR="00E06F9D" w:rsidRDefault="00E06F9D" w:rsidP="00E06F9D">
      <w:pPr>
        <w:pStyle w:val="libFootnote"/>
        <w:rPr>
          <w:rtl/>
        </w:rPr>
      </w:pPr>
      <w:r>
        <w:rPr>
          <w:rtl/>
        </w:rPr>
        <w:t>113</w:t>
      </w:r>
      <w:r w:rsidR="00304A09">
        <w:rPr>
          <w:rtl/>
        </w:rPr>
        <w:t xml:space="preserve">- </w:t>
      </w:r>
      <w:r>
        <w:rPr>
          <w:rtl/>
        </w:rPr>
        <w:t>كافى ، ج 2، ص 126.</w:t>
      </w:r>
    </w:p>
    <w:p w:rsidR="00E06F9D" w:rsidRDefault="00E06F9D" w:rsidP="00E06F9D">
      <w:pPr>
        <w:pStyle w:val="libFootnote"/>
        <w:rPr>
          <w:rtl/>
        </w:rPr>
      </w:pPr>
      <w:r>
        <w:rPr>
          <w:rtl/>
        </w:rPr>
        <w:t>114</w:t>
      </w:r>
      <w:r w:rsidR="00304A09">
        <w:rPr>
          <w:rtl/>
        </w:rPr>
        <w:t xml:space="preserve">- </w:t>
      </w:r>
      <w:r>
        <w:rPr>
          <w:rtl/>
        </w:rPr>
        <w:t>كافى ، ج 1، ص 426.</w:t>
      </w:r>
    </w:p>
    <w:p w:rsidR="00E06F9D" w:rsidRDefault="00E06F9D" w:rsidP="00E06F9D">
      <w:pPr>
        <w:pStyle w:val="libFootnote"/>
        <w:rPr>
          <w:rtl/>
        </w:rPr>
      </w:pPr>
      <w:r>
        <w:rPr>
          <w:rtl/>
        </w:rPr>
        <w:t>115</w:t>
      </w:r>
      <w:r w:rsidR="00304A09">
        <w:rPr>
          <w:rtl/>
        </w:rPr>
        <w:t xml:space="preserve">- </w:t>
      </w:r>
      <w:r>
        <w:rPr>
          <w:rtl/>
        </w:rPr>
        <w:t>بحار، ج 74، ص 158.</w:t>
      </w:r>
    </w:p>
    <w:p w:rsidR="00E06F9D" w:rsidRDefault="00E06F9D" w:rsidP="00E06F9D">
      <w:pPr>
        <w:pStyle w:val="libFootnote"/>
        <w:rPr>
          <w:rtl/>
        </w:rPr>
      </w:pPr>
      <w:r>
        <w:rPr>
          <w:rtl/>
        </w:rPr>
        <w:t>116</w:t>
      </w:r>
      <w:r w:rsidR="00304A09">
        <w:rPr>
          <w:rtl/>
        </w:rPr>
        <w:t xml:space="preserve">- </w:t>
      </w:r>
      <w:r>
        <w:rPr>
          <w:rtl/>
        </w:rPr>
        <w:t>انبياء، 51.</w:t>
      </w:r>
    </w:p>
    <w:p w:rsidR="00E06F9D" w:rsidRDefault="00E06F9D" w:rsidP="00E06F9D">
      <w:pPr>
        <w:pStyle w:val="libFootnote"/>
        <w:rPr>
          <w:rtl/>
        </w:rPr>
      </w:pPr>
      <w:r>
        <w:rPr>
          <w:rtl/>
        </w:rPr>
        <w:t>117</w:t>
      </w:r>
      <w:r w:rsidR="00304A09">
        <w:rPr>
          <w:rtl/>
        </w:rPr>
        <w:t xml:space="preserve">- </w:t>
      </w:r>
      <w:r>
        <w:rPr>
          <w:rtl/>
        </w:rPr>
        <w:t>غافر، 38.</w:t>
      </w:r>
    </w:p>
    <w:p w:rsidR="00E06F9D" w:rsidRDefault="00E06F9D" w:rsidP="00E06F9D">
      <w:pPr>
        <w:pStyle w:val="libFootnote"/>
        <w:rPr>
          <w:rtl/>
        </w:rPr>
      </w:pPr>
      <w:r>
        <w:rPr>
          <w:rtl/>
        </w:rPr>
        <w:t>118</w:t>
      </w:r>
      <w:r w:rsidR="00304A09">
        <w:rPr>
          <w:rtl/>
        </w:rPr>
        <w:t xml:space="preserve">- </w:t>
      </w:r>
      <w:r>
        <w:rPr>
          <w:rtl/>
        </w:rPr>
        <w:t>كهف ، 66.</w:t>
      </w:r>
    </w:p>
    <w:p w:rsidR="00E06F9D" w:rsidRDefault="00E06F9D" w:rsidP="00E06F9D">
      <w:pPr>
        <w:pStyle w:val="libFootnote"/>
        <w:rPr>
          <w:rtl/>
        </w:rPr>
      </w:pPr>
      <w:r>
        <w:rPr>
          <w:rtl/>
        </w:rPr>
        <w:t>119</w:t>
      </w:r>
      <w:r w:rsidR="00304A09">
        <w:rPr>
          <w:rtl/>
        </w:rPr>
        <w:t xml:space="preserve">- </w:t>
      </w:r>
      <w:r>
        <w:rPr>
          <w:rtl/>
        </w:rPr>
        <w:t>بقره ، 186.</w:t>
      </w:r>
    </w:p>
    <w:p w:rsidR="00E06F9D" w:rsidRDefault="00E06F9D" w:rsidP="00E06F9D">
      <w:pPr>
        <w:pStyle w:val="libFootnote"/>
        <w:rPr>
          <w:rtl/>
        </w:rPr>
      </w:pPr>
      <w:r>
        <w:rPr>
          <w:rtl/>
        </w:rPr>
        <w:t>120</w:t>
      </w:r>
      <w:r w:rsidR="00304A09">
        <w:rPr>
          <w:rtl/>
        </w:rPr>
        <w:t xml:space="preserve">- </w:t>
      </w:r>
      <w:r>
        <w:rPr>
          <w:rtl/>
        </w:rPr>
        <w:t>جن ، 2.</w:t>
      </w:r>
    </w:p>
    <w:p w:rsidR="00E06F9D" w:rsidRDefault="00E06F9D" w:rsidP="00E06F9D">
      <w:pPr>
        <w:pStyle w:val="libFootnote"/>
        <w:rPr>
          <w:rtl/>
        </w:rPr>
      </w:pPr>
      <w:r>
        <w:rPr>
          <w:rtl/>
        </w:rPr>
        <w:t>121</w:t>
      </w:r>
      <w:r w:rsidR="00304A09">
        <w:rPr>
          <w:rtl/>
        </w:rPr>
        <w:t xml:space="preserve">- </w:t>
      </w:r>
      <w:r>
        <w:rPr>
          <w:rtl/>
        </w:rPr>
        <w:t>هود، 97.</w:t>
      </w:r>
    </w:p>
    <w:p w:rsidR="00E06F9D" w:rsidRDefault="00E06F9D" w:rsidP="00E06F9D">
      <w:pPr>
        <w:pStyle w:val="libFootnote"/>
        <w:rPr>
          <w:rtl/>
        </w:rPr>
      </w:pPr>
      <w:r>
        <w:rPr>
          <w:rtl/>
        </w:rPr>
        <w:t>122</w:t>
      </w:r>
      <w:r w:rsidR="00304A09">
        <w:rPr>
          <w:rtl/>
        </w:rPr>
        <w:t xml:space="preserve">- </w:t>
      </w:r>
      <w:r>
        <w:rPr>
          <w:rtl/>
        </w:rPr>
        <w:t>آل عمران ، 118.</w:t>
      </w:r>
    </w:p>
    <w:p w:rsidR="00E06F9D" w:rsidRDefault="00E06F9D" w:rsidP="00E06F9D">
      <w:pPr>
        <w:pStyle w:val="libFootnote"/>
        <w:rPr>
          <w:rtl/>
        </w:rPr>
      </w:pPr>
      <w:r>
        <w:rPr>
          <w:rtl/>
        </w:rPr>
        <w:t>123</w:t>
      </w:r>
      <w:r w:rsidR="00304A09">
        <w:rPr>
          <w:rtl/>
        </w:rPr>
        <w:t xml:space="preserve">- </w:t>
      </w:r>
      <w:r>
        <w:rPr>
          <w:rtl/>
        </w:rPr>
        <w:t>وسائل الشيعه ، ج 12، ص 212.</w:t>
      </w:r>
    </w:p>
    <w:p w:rsidR="00E06F9D" w:rsidRDefault="00E06F9D" w:rsidP="00E06F9D">
      <w:pPr>
        <w:pStyle w:val="libFootnote"/>
        <w:rPr>
          <w:rtl/>
        </w:rPr>
      </w:pPr>
      <w:r>
        <w:rPr>
          <w:rtl/>
        </w:rPr>
        <w:t>124</w:t>
      </w:r>
      <w:r w:rsidR="00304A09">
        <w:rPr>
          <w:rtl/>
        </w:rPr>
        <w:t xml:space="preserve">- </w:t>
      </w:r>
      <w:r>
        <w:rPr>
          <w:rtl/>
        </w:rPr>
        <w:t>كافى ، ج 5، ص 56.</w:t>
      </w:r>
    </w:p>
    <w:p w:rsidR="00E06F9D" w:rsidRDefault="00E06F9D" w:rsidP="00E06F9D">
      <w:pPr>
        <w:pStyle w:val="libFootnote"/>
        <w:rPr>
          <w:rtl/>
        </w:rPr>
      </w:pPr>
      <w:r>
        <w:rPr>
          <w:rtl/>
        </w:rPr>
        <w:t>125</w:t>
      </w:r>
      <w:r w:rsidR="00304A09">
        <w:rPr>
          <w:rtl/>
        </w:rPr>
        <w:t xml:space="preserve">- </w:t>
      </w:r>
      <w:r>
        <w:rPr>
          <w:rtl/>
        </w:rPr>
        <w:t>بحار، ج 32، ص 175.</w:t>
      </w:r>
    </w:p>
    <w:p w:rsidR="00E06F9D" w:rsidRDefault="00E06F9D" w:rsidP="00E06F9D">
      <w:pPr>
        <w:pStyle w:val="libFootnote"/>
        <w:rPr>
          <w:rtl/>
        </w:rPr>
      </w:pPr>
      <w:r>
        <w:rPr>
          <w:rtl/>
        </w:rPr>
        <w:t>126</w:t>
      </w:r>
      <w:r w:rsidR="00304A09">
        <w:rPr>
          <w:rtl/>
        </w:rPr>
        <w:t xml:space="preserve">- </w:t>
      </w:r>
      <w:r>
        <w:rPr>
          <w:rtl/>
        </w:rPr>
        <w:t>بحار، ج 33، ص 493.</w:t>
      </w:r>
    </w:p>
    <w:p w:rsidR="00E06F9D" w:rsidRDefault="00E06F9D" w:rsidP="00E06F9D">
      <w:pPr>
        <w:pStyle w:val="libFootnote"/>
        <w:rPr>
          <w:rtl/>
        </w:rPr>
      </w:pPr>
      <w:r>
        <w:rPr>
          <w:rtl/>
        </w:rPr>
        <w:t>127</w:t>
      </w:r>
      <w:r w:rsidR="00304A09">
        <w:rPr>
          <w:rtl/>
        </w:rPr>
        <w:t xml:space="preserve">- </w:t>
      </w:r>
      <w:r>
        <w:rPr>
          <w:rtl/>
        </w:rPr>
        <w:t>حديد، 25.</w:t>
      </w:r>
    </w:p>
    <w:p w:rsidR="001D3CF5" w:rsidRDefault="00E06F9D" w:rsidP="00E06F9D">
      <w:pPr>
        <w:pStyle w:val="libFootnote"/>
        <w:rPr>
          <w:rtl/>
        </w:rPr>
      </w:pPr>
      <w:r>
        <w:rPr>
          <w:rtl/>
        </w:rPr>
        <w:t>128</w:t>
      </w:r>
      <w:r w:rsidR="00304A09">
        <w:rPr>
          <w:rtl/>
        </w:rPr>
        <w:t xml:space="preserve">- </w:t>
      </w:r>
      <w:r>
        <w:rPr>
          <w:rtl/>
        </w:rPr>
        <w:t>آثارالصادقين ، ج 12، ص 435.</w:t>
      </w:r>
    </w:p>
    <w:p w:rsidR="00E06F9D" w:rsidRDefault="00E06F9D" w:rsidP="00E06F9D">
      <w:pPr>
        <w:pStyle w:val="libFootnote"/>
        <w:rPr>
          <w:rtl/>
        </w:rPr>
      </w:pPr>
      <w:r>
        <w:rPr>
          <w:rtl/>
        </w:rPr>
        <w:t>129</w:t>
      </w:r>
      <w:r w:rsidR="00304A09">
        <w:rPr>
          <w:rtl/>
        </w:rPr>
        <w:t xml:space="preserve">- </w:t>
      </w:r>
      <w:r>
        <w:rPr>
          <w:rtl/>
        </w:rPr>
        <w:t>جامع السعادات ، ج 2، ص 223.</w:t>
      </w:r>
    </w:p>
    <w:p w:rsidR="00E06F9D" w:rsidRDefault="00E06F9D" w:rsidP="00E06F9D">
      <w:pPr>
        <w:pStyle w:val="libFootnote"/>
        <w:rPr>
          <w:rtl/>
        </w:rPr>
      </w:pPr>
      <w:r>
        <w:rPr>
          <w:rtl/>
        </w:rPr>
        <w:t>130</w:t>
      </w:r>
      <w:r w:rsidR="00304A09">
        <w:rPr>
          <w:rtl/>
        </w:rPr>
        <w:t xml:space="preserve">- </w:t>
      </w:r>
      <w:r>
        <w:rPr>
          <w:rtl/>
        </w:rPr>
        <w:t>وسائل الشيعه ، ج 7، ص 108.</w:t>
      </w:r>
    </w:p>
    <w:p w:rsidR="00E06F9D" w:rsidRDefault="00E06F9D" w:rsidP="00E06F9D">
      <w:pPr>
        <w:pStyle w:val="libFootnote"/>
        <w:rPr>
          <w:rtl/>
        </w:rPr>
      </w:pPr>
      <w:r>
        <w:rPr>
          <w:rtl/>
        </w:rPr>
        <w:t>131</w:t>
      </w:r>
      <w:r w:rsidR="00304A09">
        <w:rPr>
          <w:rtl/>
        </w:rPr>
        <w:t xml:space="preserve">- </w:t>
      </w:r>
      <w:r>
        <w:rPr>
          <w:rtl/>
        </w:rPr>
        <w:t>كافى ، ج 3، ص 569.</w:t>
      </w:r>
    </w:p>
    <w:p w:rsidR="00E06F9D" w:rsidRDefault="00E06F9D" w:rsidP="00E06F9D">
      <w:pPr>
        <w:pStyle w:val="libFootnote"/>
        <w:rPr>
          <w:rtl/>
        </w:rPr>
      </w:pPr>
      <w:r>
        <w:rPr>
          <w:rtl/>
        </w:rPr>
        <w:t>132</w:t>
      </w:r>
      <w:r w:rsidR="00304A09">
        <w:rPr>
          <w:rtl/>
        </w:rPr>
        <w:t xml:space="preserve">- </w:t>
      </w:r>
      <w:r>
        <w:rPr>
          <w:rtl/>
        </w:rPr>
        <w:t>كافى ، ج 1، ص 541.</w:t>
      </w:r>
    </w:p>
    <w:p w:rsidR="00E06F9D" w:rsidRDefault="00E06F9D" w:rsidP="00E06F9D">
      <w:pPr>
        <w:pStyle w:val="libFootnote"/>
        <w:rPr>
          <w:rtl/>
        </w:rPr>
      </w:pPr>
      <w:r>
        <w:rPr>
          <w:rtl/>
        </w:rPr>
        <w:lastRenderedPageBreak/>
        <w:t>133</w:t>
      </w:r>
      <w:r w:rsidR="00304A09">
        <w:rPr>
          <w:rtl/>
        </w:rPr>
        <w:t xml:space="preserve">- </w:t>
      </w:r>
      <w:r>
        <w:rPr>
          <w:rtl/>
        </w:rPr>
        <w:t>كافى ، ج 7، ص 274.</w:t>
      </w:r>
    </w:p>
    <w:p w:rsidR="00E06F9D" w:rsidRDefault="00E06F9D" w:rsidP="00E06F9D">
      <w:pPr>
        <w:pStyle w:val="libFootnote"/>
        <w:rPr>
          <w:rtl/>
        </w:rPr>
      </w:pPr>
      <w:r>
        <w:rPr>
          <w:rtl/>
        </w:rPr>
        <w:t>134</w:t>
      </w:r>
      <w:r w:rsidR="00304A09">
        <w:rPr>
          <w:rtl/>
        </w:rPr>
        <w:t xml:space="preserve">- </w:t>
      </w:r>
      <w:r>
        <w:rPr>
          <w:rtl/>
        </w:rPr>
        <w:t xml:space="preserve"> من لا يحضر، ج 3، ص 567.</w:t>
      </w:r>
    </w:p>
    <w:p w:rsidR="00E06F9D" w:rsidRDefault="00E06F9D" w:rsidP="00E06F9D">
      <w:pPr>
        <w:pStyle w:val="libFootnote"/>
        <w:rPr>
          <w:rtl/>
        </w:rPr>
      </w:pPr>
      <w:r>
        <w:rPr>
          <w:rtl/>
        </w:rPr>
        <w:t>135</w:t>
      </w:r>
      <w:r w:rsidR="00304A09">
        <w:rPr>
          <w:rtl/>
        </w:rPr>
        <w:t xml:space="preserve">- </w:t>
      </w:r>
      <w:r>
        <w:rPr>
          <w:rtl/>
        </w:rPr>
        <w:t>نهج البلاغه ، نامه 25.</w:t>
      </w:r>
    </w:p>
    <w:p w:rsidR="00E06F9D" w:rsidRDefault="00E06F9D" w:rsidP="00E06F9D">
      <w:pPr>
        <w:pStyle w:val="libFootnote"/>
        <w:rPr>
          <w:rtl/>
        </w:rPr>
      </w:pPr>
      <w:r>
        <w:rPr>
          <w:rtl/>
        </w:rPr>
        <w:t>136</w:t>
      </w:r>
      <w:r w:rsidR="00304A09">
        <w:rPr>
          <w:rtl/>
        </w:rPr>
        <w:t xml:space="preserve">- </w:t>
      </w:r>
      <w:r>
        <w:rPr>
          <w:rtl/>
        </w:rPr>
        <w:t xml:space="preserve"> وسائل الشيعه ، كتاب الحج .</w:t>
      </w:r>
    </w:p>
    <w:p w:rsidR="00E06F9D" w:rsidRDefault="00E06F9D" w:rsidP="00E06F9D">
      <w:pPr>
        <w:pStyle w:val="libFootnote"/>
        <w:rPr>
          <w:rtl/>
        </w:rPr>
      </w:pPr>
      <w:r>
        <w:rPr>
          <w:rtl/>
        </w:rPr>
        <w:t>137</w:t>
      </w:r>
      <w:r w:rsidR="00304A09">
        <w:rPr>
          <w:rtl/>
        </w:rPr>
        <w:t xml:space="preserve">- </w:t>
      </w:r>
      <w:r>
        <w:rPr>
          <w:rtl/>
        </w:rPr>
        <w:t>توضيح المسائل .</w:t>
      </w:r>
    </w:p>
    <w:p w:rsidR="00E06F9D" w:rsidRDefault="00E06F9D" w:rsidP="00E06F9D">
      <w:pPr>
        <w:pStyle w:val="libFootnote"/>
        <w:rPr>
          <w:rtl/>
        </w:rPr>
      </w:pPr>
      <w:r>
        <w:rPr>
          <w:rtl/>
        </w:rPr>
        <w:t>138</w:t>
      </w:r>
      <w:r w:rsidR="00304A09">
        <w:rPr>
          <w:rtl/>
        </w:rPr>
        <w:t xml:space="preserve">- </w:t>
      </w:r>
      <w:r>
        <w:rPr>
          <w:rtl/>
        </w:rPr>
        <w:t>بقره ، 199.</w:t>
      </w:r>
    </w:p>
    <w:p w:rsidR="00E06F9D" w:rsidRDefault="00E06F9D" w:rsidP="00E06F9D">
      <w:pPr>
        <w:pStyle w:val="libFootnote"/>
        <w:rPr>
          <w:rtl/>
        </w:rPr>
      </w:pPr>
      <w:r>
        <w:rPr>
          <w:rtl/>
        </w:rPr>
        <w:t>139</w:t>
      </w:r>
      <w:r w:rsidR="00304A09">
        <w:rPr>
          <w:rtl/>
        </w:rPr>
        <w:t xml:space="preserve">- </w:t>
      </w:r>
      <w:r>
        <w:rPr>
          <w:rtl/>
        </w:rPr>
        <w:t>هود، 29.</w:t>
      </w:r>
    </w:p>
    <w:p w:rsidR="00E06F9D" w:rsidRDefault="00E06F9D" w:rsidP="00E06F9D">
      <w:pPr>
        <w:pStyle w:val="libFootnote"/>
        <w:rPr>
          <w:rtl/>
        </w:rPr>
      </w:pPr>
      <w:r>
        <w:rPr>
          <w:rtl/>
        </w:rPr>
        <w:t>140</w:t>
      </w:r>
      <w:r w:rsidR="00304A09">
        <w:rPr>
          <w:rtl/>
        </w:rPr>
        <w:t xml:space="preserve">- </w:t>
      </w:r>
      <w:r>
        <w:rPr>
          <w:rtl/>
        </w:rPr>
        <w:t>سفينة البحار، ج 2، ص 348.</w:t>
      </w:r>
    </w:p>
    <w:p w:rsidR="00E06F9D" w:rsidRDefault="00E06F9D" w:rsidP="00E06F9D">
      <w:pPr>
        <w:pStyle w:val="libFootnote"/>
        <w:rPr>
          <w:rtl/>
        </w:rPr>
      </w:pPr>
      <w:r>
        <w:rPr>
          <w:rtl/>
        </w:rPr>
        <w:t>141</w:t>
      </w:r>
      <w:r w:rsidR="00304A09">
        <w:rPr>
          <w:rtl/>
        </w:rPr>
        <w:t xml:space="preserve">- </w:t>
      </w:r>
      <w:r>
        <w:rPr>
          <w:rtl/>
        </w:rPr>
        <w:t>وسائل الشيعه ، ج 15، ص 107.</w:t>
      </w:r>
    </w:p>
    <w:p w:rsidR="00E06F9D" w:rsidRDefault="00E06F9D" w:rsidP="00E06F9D">
      <w:pPr>
        <w:pStyle w:val="libFootnote"/>
        <w:rPr>
          <w:rtl/>
        </w:rPr>
      </w:pPr>
      <w:r>
        <w:rPr>
          <w:rtl/>
        </w:rPr>
        <w:t>142</w:t>
      </w:r>
      <w:r w:rsidR="00304A09">
        <w:rPr>
          <w:rtl/>
        </w:rPr>
        <w:t xml:space="preserve">- </w:t>
      </w:r>
      <w:r>
        <w:rPr>
          <w:rtl/>
        </w:rPr>
        <w:t>نهج البلاغه ، خطبه 15.</w:t>
      </w:r>
    </w:p>
    <w:p w:rsidR="00E06F9D" w:rsidRDefault="00E06F9D" w:rsidP="00E06F9D">
      <w:pPr>
        <w:pStyle w:val="libFootnote"/>
        <w:rPr>
          <w:rtl/>
        </w:rPr>
      </w:pPr>
      <w:r>
        <w:rPr>
          <w:rtl/>
        </w:rPr>
        <w:t>143</w:t>
      </w:r>
      <w:r w:rsidR="00304A09">
        <w:rPr>
          <w:rtl/>
        </w:rPr>
        <w:t xml:space="preserve">- </w:t>
      </w:r>
      <w:r>
        <w:rPr>
          <w:rtl/>
        </w:rPr>
        <w:t>نهج البلاغه ، خطبه 126.</w:t>
      </w:r>
    </w:p>
    <w:p w:rsidR="00E06F9D" w:rsidRDefault="00E06F9D" w:rsidP="00E06F9D">
      <w:pPr>
        <w:pStyle w:val="libFootnote"/>
        <w:rPr>
          <w:rtl/>
        </w:rPr>
      </w:pPr>
      <w:r>
        <w:rPr>
          <w:rtl/>
        </w:rPr>
        <w:t>144</w:t>
      </w:r>
      <w:r w:rsidR="00304A09">
        <w:rPr>
          <w:rtl/>
        </w:rPr>
        <w:t xml:space="preserve">- </w:t>
      </w:r>
      <w:r>
        <w:rPr>
          <w:rtl/>
        </w:rPr>
        <w:t>ميزان الحكمة .</w:t>
      </w:r>
    </w:p>
    <w:p w:rsidR="00E06F9D" w:rsidRDefault="00E06F9D" w:rsidP="00E06F9D">
      <w:pPr>
        <w:pStyle w:val="libFootnote"/>
        <w:rPr>
          <w:rtl/>
        </w:rPr>
      </w:pPr>
      <w:r>
        <w:rPr>
          <w:rtl/>
        </w:rPr>
        <w:t>145</w:t>
      </w:r>
      <w:r w:rsidR="00304A09">
        <w:rPr>
          <w:rtl/>
        </w:rPr>
        <w:t xml:space="preserve">- </w:t>
      </w:r>
      <w:r>
        <w:rPr>
          <w:rtl/>
        </w:rPr>
        <w:t>ميزان الحكمه .</w:t>
      </w:r>
    </w:p>
    <w:p w:rsidR="00E06F9D" w:rsidRDefault="00E06F9D" w:rsidP="00E06F9D">
      <w:pPr>
        <w:pStyle w:val="libFootnote"/>
        <w:rPr>
          <w:rtl/>
        </w:rPr>
      </w:pPr>
      <w:r>
        <w:rPr>
          <w:rtl/>
        </w:rPr>
        <w:t>146</w:t>
      </w:r>
      <w:r w:rsidR="00304A09">
        <w:rPr>
          <w:rtl/>
        </w:rPr>
        <w:t xml:space="preserve">- </w:t>
      </w:r>
      <w:r>
        <w:rPr>
          <w:rtl/>
        </w:rPr>
        <w:t>محجّة البيضاء.</w:t>
      </w:r>
    </w:p>
    <w:p w:rsidR="00E06F9D" w:rsidRDefault="00E06F9D" w:rsidP="00E06F9D">
      <w:pPr>
        <w:pStyle w:val="libFootnote"/>
        <w:rPr>
          <w:rtl/>
        </w:rPr>
      </w:pPr>
      <w:r>
        <w:rPr>
          <w:rtl/>
        </w:rPr>
        <w:t>147</w:t>
      </w:r>
      <w:r w:rsidR="00304A09">
        <w:rPr>
          <w:rtl/>
        </w:rPr>
        <w:t xml:space="preserve">- </w:t>
      </w:r>
      <w:r>
        <w:rPr>
          <w:rtl/>
        </w:rPr>
        <w:t>يونس ، 65.</w:t>
      </w:r>
    </w:p>
    <w:p w:rsidR="00E06F9D" w:rsidRDefault="00E06F9D" w:rsidP="00E06F9D">
      <w:pPr>
        <w:pStyle w:val="libFootnote"/>
        <w:rPr>
          <w:rtl/>
        </w:rPr>
      </w:pPr>
      <w:r>
        <w:rPr>
          <w:rtl/>
        </w:rPr>
        <w:t>148</w:t>
      </w:r>
      <w:r w:rsidR="00304A09">
        <w:rPr>
          <w:rtl/>
        </w:rPr>
        <w:t xml:space="preserve">- </w:t>
      </w:r>
      <w:r>
        <w:rPr>
          <w:rtl/>
        </w:rPr>
        <w:t>بقره ، 165. 149</w:t>
      </w:r>
      <w:r w:rsidR="00304A09">
        <w:rPr>
          <w:rtl/>
        </w:rPr>
        <w:t xml:space="preserve">- </w:t>
      </w:r>
      <w:r>
        <w:rPr>
          <w:rtl/>
        </w:rPr>
        <w:t>بحار، ج 38، ص 335.</w:t>
      </w:r>
    </w:p>
    <w:p w:rsidR="00E06F9D" w:rsidRDefault="00E06F9D" w:rsidP="00E06F9D">
      <w:pPr>
        <w:pStyle w:val="libFootnote"/>
        <w:rPr>
          <w:rtl/>
        </w:rPr>
      </w:pPr>
      <w:r>
        <w:rPr>
          <w:rtl/>
        </w:rPr>
        <w:t>150</w:t>
      </w:r>
      <w:r w:rsidR="00304A09">
        <w:rPr>
          <w:rtl/>
        </w:rPr>
        <w:t xml:space="preserve">- </w:t>
      </w:r>
      <w:r>
        <w:rPr>
          <w:rtl/>
        </w:rPr>
        <w:t>شرح ابن الحديد، ج 14، ص 214 ؛ بحار، ج 20، ص 121.</w:t>
      </w:r>
    </w:p>
    <w:p w:rsidR="00E06F9D" w:rsidRDefault="00E06F9D" w:rsidP="00E06F9D">
      <w:pPr>
        <w:pStyle w:val="libFootnote"/>
        <w:rPr>
          <w:rtl/>
        </w:rPr>
      </w:pPr>
      <w:r>
        <w:rPr>
          <w:rtl/>
        </w:rPr>
        <w:t>151</w:t>
      </w:r>
      <w:r w:rsidR="00304A09">
        <w:rPr>
          <w:rtl/>
        </w:rPr>
        <w:t xml:space="preserve">- </w:t>
      </w:r>
      <w:r>
        <w:rPr>
          <w:rtl/>
        </w:rPr>
        <w:t>مؤ منون ، 101.</w:t>
      </w:r>
    </w:p>
    <w:p w:rsidR="00E06F9D" w:rsidRDefault="00E06F9D" w:rsidP="00E06F9D">
      <w:pPr>
        <w:pStyle w:val="libFootnote"/>
        <w:rPr>
          <w:rtl/>
        </w:rPr>
      </w:pPr>
      <w:r>
        <w:rPr>
          <w:rtl/>
        </w:rPr>
        <w:t>152</w:t>
      </w:r>
      <w:r w:rsidR="00304A09">
        <w:rPr>
          <w:rtl/>
        </w:rPr>
        <w:t xml:space="preserve">- </w:t>
      </w:r>
      <w:r>
        <w:rPr>
          <w:rtl/>
        </w:rPr>
        <w:t>حجر، 47.</w:t>
      </w:r>
    </w:p>
    <w:p w:rsidR="00E06F9D" w:rsidRDefault="00E06F9D" w:rsidP="00E06F9D">
      <w:pPr>
        <w:pStyle w:val="libFootnote"/>
        <w:rPr>
          <w:rtl/>
        </w:rPr>
      </w:pPr>
      <w:r>
        <w:rPr>
          <w:rtl/>
        </w:rPr>
        <w:t>153</w:t>
      </w:r>
      <w:r w:rsidR="00304A09">
        <w:rPr>
          <w:rtl/>
        </w:rPr>
        <w:t xml:space="preserve">- </w:t>
      </w:r>
      <w:r>
        <w:rPr>
          <w:rtl/>
        </w:rPr>
        <w:t>نساء، 176.</w:t>
      </w:r>
    </w:p>
    <w:p w:rsidR="00E06F9D" w:rsidRDefault="00E06F9D" w:rsidP="00E06F9D">
      <w:pPr>
        <w:pStyle w:val="libFootnote"/>
        <w:rPr>
          <w:rtl/>
        </w:rPr>
      </w:pPr>
      <w:r>
        <w:rPr>
          <w:rtl/>
        </w:rPr>
        <w:t>154</w:t>
      </w:r>
      <w:r w:rsidR="00304A09">
        <w:rPr>
          <w:rtl/>
        </w:rPr>
        <w:t xml:space="preserve">- </w:t>
      </w:r>
      <w:r>
        <w:rPr>
          <w:rtl/>
        </w:rPr>
        <w:t>بحار، ج 74، ص 167.</w:t>
      </w:r>
    </w:p>
    <w:p w:rsidR="00E06F9D" w:rsidRDefault="00E06F9D" w:rsidP="00E06F9D">
      <w:pPr>
        <w:pStyle w:val="libFootnote"/>
        <w:rPr>
          <w:rtl/>
        </w:rPr>
      </w:pPr>
      <w:r>
        <w:rPr>
          <w:rtl/>
        </w:rPr>
        <w:t>155</w:t>
      </w:r>
      <w:r w:rsidR="00304A09">
        <w:rPr>
          <w:rtl/>
        </w:rPr>
        <w:t xml:space="preserve">- </w:t>
      </w:r>
      <w:r>
        <w:rPr>
          <w:rtl/>
        </w:rPr>
        <w:t>زخرف ، 67.</w:t>
      </w:r>
    </w:p>
    <w:p w:rsidR="001D3CF5" w:rsidRDefault="00E06F9D" w:rsidP="00E06F9D">
      <w:pPr>
        <w:pStyle w:val="libFootnote"/>
        <w:rPr>
          <w:rtl/>
        </w:rPr>
      </w:pPr>
      <w:r>
        <w:rPr>
          <w:rtl/>
        </w:rPr>
        <w:t>156</w:t>
      </w:r>
      <w:r w:rsidR="00304A09">
        <w:rPr>
          <w:rtl/>
        </w:rPr>
        <w:t xml:space="preserve">- </w:t>
      </w:r>
      <w:r>
        <w:rPr>
          <w:rtl/>
        </w:rPr>
        <w:t>بحار، ج 78، ص 71.</w:t>
      </w:r>
    </w:p>
    <w:p w:rsidR="00E06F9D" w:rsidRDefault="00E06F9D" w:rsidP="00E06F9D">
      <w:pPr>
        <w:pStyle w:val="libFootnote"/>
        <w:rPr>
          <w:rtl/>
        </w:rPr>
      </w:pPr>
      <w:r>
        <w:rPr>
          <w:rtl/>
        </w:rPr>
        <w:t>157</w:t>
      </w:r>
      <w:r w:rsidR="00304A09">
        <w:rPr>
          <w:rtl/>
        </w:rPr>
        <w:t xml:space="preserve">- </w:t>
      </w:r>
      <w:r>
        <w:rPr>
          <w:rtl/>
        </w:rPr>
        <w:t>ميزان الحكمه .</w:t>
      </w:r>
    </w:p>
    <w:p w:rsidR="00E06F9D" w:rsidRDefault="00E06F9D" w:rsidP="00E06F9D">
      <w:pPr>
        <w:pStyle w:val="libFootnote"/>
        <w:rPr>
          <w:rtl/>
        </w:rPr>
      </w:pPr>
      <w:r>
        <w:rPr>
          <w:rtl/>
        </w:rPr>
        <w:t>158</w:t>
      </w:r>
      <w:r w:rsidR="00304A09">
        <w:rPr>
          <w:rtl/>
        </w:rPr>
        <w:t xml:space="preserve">- </w:t>
      </w:r>
      <w:r>
        <w:rPr>
          <w:rtl/>
        </w:rPr>
        <w:t>ميزان الحكمة (اخوة )</w:t>
      </w:r>
    </w:p>
    <w:p w:rsidR="00E06F9D" w:rsidRDefault="00E06F9D" w:rsidP="00E06F9D">
      <w:pPr>
        <w:pStyle w:val="libFootnote"/>
        <w:rPr>
          <w:rtl/>
        </w:rPr>
      </w:pPr>
      <w:r>
        <w:rPr>
          <w:rtl/>
        </w:rPr>
        <w:t>159</w:t>
      </w:r>
      <w:r w:rsidR="00304A09">
        <w:rPr>
          <w:rtl/>
        </w:rPr>
        <w:t xml:space="preserve">- </w:t>
      </w:r>
      <w:r>
        <w:rPr>
          <w:rtl/>
        </w:rPr>
        <w:t xml:space="preserve"> كافى ، ج 2، ص 133.</w:t>
      </w:r>
    </w:p>
    <w:p w:rsidR="00E06F9D" w:rsidRDefault="00E06F9D" w:rsidP="00E06F9D">
      <w:pPr>
        <w:pStyle w:val="libFootnote"/>
        <w:rPr>
          <w:rtl/>
        </w:rPr>
      </w:pPr>
      <w:r>
        <w:rPr>
          <w:rtl/>
        </w:rPr>
        <w:t>160</w:t>
      </w:r>
      <w:r w:rsidR="00304A09">
        <w:rPr>
          <w:rtl/>
        </w:rPr>
        <w:t xml:space="preserve">- </w:t>
      </w:r>
      <w:r>
        <w:rPr>
          <w:rtl/>
        </w:rPr>
        <w:t>بحار، ج 74، ص 236.</w:t>
      </w:r>
    </w:p>
    <w:p w:rsidR="00E06F9D" w:rsidRDefault="00E06F9D" w:rsidP="00E06F9D">
      <w:pPr>
        <w:pStyle w:val="libFootnote"/>
        <w:rPr>
          <w:rtl/>
        </w:rPr>
      </w:pPr>
      <w:r>
        <w:rPr>
          <w:rtl/>
        </w:rPr>
        <w:t>161</w:t>
      </w:r>
      <w:r w:rsidR="00304A09">
        <w:rPr>
          <w:rtl/>
        </w:rPr>
        <w:t xml:space="preserve">- </w:t>
      </w:r>
      <w:r>
        <w:rPr>
          <w:rtl/>
        </w:rPr>
        <w:t>تفسير قمى ، ج 1، ص 73.</w:t>
      </w:r>
    </w:p>
    <w:p w:rsidR="00E06F9D" w:rsidRDefault="00E06F9D" w:rsidP="00E06F9D">
      <w:pPr>
        <w:pStyle w:val="libFootnote"/>
        <w:rPr>
          <w:rtl/>
        </w:rPr>
      </w:pPr>
      <w:r>
        <w:rPr>
          <w:rtl/>
        </w:rPr>
        <w:lastRenderedPageBreak/>
        <w:t>162</w:t>
      </w:r>
      <w:r w:rsidR="00304A09">
        <w:rPr>
          <w:rtl/>
        </w:rPr>
        <w:t xml:space="preserve">- </w:t>
      </w:r>
      <w:r>
        <w:rPr>
          <w:rtl/>
        </w:rPr>
        <w:t>تحف العقول ، ص 171.</w:t>
      </w:r>
    </w:p>
    <w:p w:rsidR="00E06F9D" w:rsidRDefault="00E06F9D" w:rsidP="00E06F9D">
      <w:pPr>
        <w:pStyle w:val="libFootnote"/>
        <w:rPr>
          <w:rtl/>
        </w:rPr>
      </w:pPr>
      <w:r>
        <w:rPr>
          <w:rtl/>
        </w:rPr>
        <w:t>163</w:t>
      </w:r>
      <w:r w:rsidR="00304A09">
        <w:rPr>
          <w:rtl/>
        </w:rPr>
        <w:t xml:space="preserve">- </w:t>
      </w:r>
      <w:r>
        <w:rPr>
          <w:rtl/>
        </w:rPr>
        <w:t>بحار، ج 10، ص 123.</w:t>
      </w:r>
    </w:p>
    <w:p w:rsidR="00E06F9D" w:rsidRDefault="00E06F9D" w:rsidP="00E06F9D">
      <w:pPr>
        <w:pStyle w:val="libFootnote"/>
        <w:rPr>
          <w:rtl/>
        </w:rPr>
      </w:pPr>
      <w:r>
        <w:rPr>
          <w:rtl/>
        </w:rPr>
        <w:t>164</w:t>
      </w:r>
      <w:r w:rsidR="00304A09">
        <w:rPr>
          <w:rtl/>
        </w:rPr>
        <w:t xml:space="preserve">- </w:t>
      </w:r>
      <w:r>
        <w:rPr>
          <w:rtl/>
        </w:rPr>
        <w:t>هود، 46.</w:t>
      </w:r>
    </w:p>
    <w:p w:rsidR="00E06F9D" w:rsidRDefault="00E06F9D" w:rsidP="00E06F9D">
      <w:pPr>
        <w:pStyle w:val="libFootnote"/>
        <w:rPr>
          <w:rtl/>
        </w:rPr>
      </w:pPr>
      <w:r>
        <w:rPr>
          <w:rtl/>
        </w:rPr>
        <w:t>165</w:t>
      </w:r>
      <w:r w:rsidR="00304A09">
        <w:rPr>
          <w:rtl/>
        </w:rPr>
        <w:t xml:space="preserve">- </w:t>
      </w:r>
      <w:r>
        <w:rPr>
          <w:rtl/>
        </w:rPr>
        <w:t>ميزان الحكمه .</w:t>
      </w:r>
    </w:p>
    <w:p w:rsidR="00E06F9D" w:rsidRDefault="00E06F9D" w:rsidP="00E06F9D">
      <w:pPr>
        <w:pStyle w:val="libFootnote"/>
        <w:rPr>
          <w:rtl/>
        </w:rPr>
      </w:pPr>
      <w:r>
        <w:rPr>
          <w:rtl/>
        </w:rPr>
        <w:t>166</w:t>
      </w:r>
      <w:r w:rsidR="00304A09">
        <w:rPr>
          <w:rtl/>
        </w:rPr>
        <w:t xml:space="preserve">- </w:t>
      </w:r>
      <w:r>
        <w:rPr>
          <w:rtl/>
        </w:rPr>
        <w:t>نساء، 128.</w:t>
      </w:r>
    </w:p>
    <w:p w:rsidR="00E06F9D" w:rsidRDefault="00E06F9D" w:rsidP="00E06F9D">
      <w:pPr>
        <w:pStyle w:val="libFootnote"/>
        <w:rPr>
          <w:rtl/>
        </w:rPr>
      </w:pPr>
      <w:r>
        <w:rPr>
          <w:rtl/>
        </w:rPr>
        <w:t>167</w:t>
      </w:r>
      <w:r w:rsidR="00304A09">
        <w:rPr>
          <w:rtl/>
        </w:rPr>
        <w:t xml:space="preserve">- </w:t>
      </w:r>
      <w:r>
        <w:rPr>
          <w:rtl/>
        </w:rPr>
        <w:t>انفال ، 1.</w:t>
      </w:r>
    </w:p>
    <w:p w:rsidR="00E06F9D" w:rsidRDefault="00E06F9D" w:rsidP="00E06F9D">
      <w:pPr>
        <w:pStyle w:val="libFootnote"/>
        <w:rPr>
          <w:rtl/>
        </w:rPr>
      </w:pPr>
      <w:r>
        <w:rPr>
          <w:rtl/>
        </w:rPr>
        <w:t>168</w:t>
      </w:r>
      <w:r w:rsidR="00304A09">
        <w:rPr>
          <w:rtl/>
        </w:rPr>
        <w:t xml:space="preserve">- </w:t>
      </w:r>
      <w:r>
        <w:rPr>
          <w:rtl/>
        </w:rPr>
        <w:t>آل عمران ، 103.</w:t>
      </w:r>
    </w:p>
    <w:p w:rsidR="00E06F9D" w:rsidRDefault="00E06F9D" w:rsidP="00E06F9D">
      <w:pPr>
        <w:pStyle w:val="libFootnote"/>
        <w:rPr>
          <w:rtl/>
        </w:rPr>
      </w:pPr>
      <w:r>
        <w:rPr>
          <w:rtl/>
        </w:rPr>
        <w:t>169</w:t>
      </w:r>
      <w:r w:rsidR="00304A09">
        <w:rPr>
          <w:rtl/>
        </w:rPr>
        <w:t xml:space="preserve">- </w:t>
      </w:r>
      <w:r>
        <w:rPr>
          <w:rtl/>
        </w:rPr>
        <w:t>نساء، 35.</w:t>
      </w:r>
    </w:p>
    <w:p w:rsidR="00E06F9D" w:rsidRDefault="00E06F9D" w:rsidP="00E06F9D">
      <w:pPr>
        <w:pStyle w:val="libFootnote"/>
        <w:rPr>
          <w:rtl/>
        </w:rPr>
      </w:pPr>
      <w:r>
        <w:rPr>
          <w:rtl/>
        </w:rPr>
        <w:t>170</w:t>
      </w:r>
      <w:r w:rsidR="00304A09">
        <w:rPr>
          <w:rtl/>
        </w:rPr>
        <w:t xml:space="preserve">- </w:t>
      </w:r>
      <w:r>
        <w:rPr>
          <w:rtl/>
        </w:rPr>
        <w:t>بقره ، 208.</w:t>
      </w:r>
    </w:p>
    <w:p w:rsidR="00E06F9D" w:rsidRDefault="00E06F9D" w:rsidP="00E06F9D">
      <w:pPr>
        <w:pStyle w:val="libFootnote"/>
        <w:rPr>
          <w:rtl/>
        </w:rPr>
      </w:pPr>
      <w:r>
        <w:rPr>
          <w:rtl/>
        </w:rPr>
        <w:t>171</w:t>
      </w:r>
      <w:r w:rsidR="00304A09">
        <w:rPr>
          <w:rtl/>
        </w:rPr>
        <w:t xml:space="preserve">- </w:t>
      </w:r>
      <w:r>
        <w:rPr>
          <w:rtl/>
        </w:rPr>
        <w:t>آل عمران ، 103. 172</w:t>
      </w:r>
      <w:r w:rsidR="00304A09">
        <w:rPr>
          <w:rtl/>
        </w:rPr>
        <w:t xml:space="preserve">- </w:t>
      </w:r>
      <w:r>
        <w:rPr>
          <w:rtl/>
        </w:rPr>
        <w:t>نساء، 129.</w:t>
      </w:r>
    </w:p>
    <w:p w:rsidR="00E06F9D" w:rsidRDefault="00E06F9D" w:rsidP="00E06F9D">
      <w:pPr>
        <w:pStyle w:val="libFootnote"/>
        <w:rPr>
          <w:rtl/>
        </w:rPr>
      </w:pPr>
      <w:r>
        <w:rPr>
          <w:rtl/>
        </w:rPr>
        <w:t>173</w:t>
      </w:r>
      <w:r w:rsidR="00304A09">
        <w:rPr>
          <w:rtl/>
        </w:rPr>
        <w:t xml:space="preserve">- </w:t>
      </w:r>
      <w:r>
        <w:rPr>
          <w:rtl/>
        </w:rPr>
        <w:t>نساء، 85.</w:t>
      </w:r>
    </w:p>
    <w:p w:rsidR="00E06F9D" w:rsidRDefault="00E06F9D" w:rsidP="00E06F9D">
      <w:pPr>
        <w:pStyle w:val="libFootnote"/>
        <w:rPr>
          <w:rtl/>
        </w:rPr>
      </w:pPr>
      <w:r>
        <w:rPr>
          <w:rtl/>
        </w:rPr>
        <w:t>174</w:t>
      </w:r>
      <w:r w:rsidR="00304A09">
        <w:rPr>
          <w:rtl/>
        </w:rPr>
        <w:t xml:space="preserve">- </w:t>
      </w:r>
      <w:r>
        <w:rPr>
          <w:rtl/>
        </w:rPr>
        <w:t>بحار، ج 69، ص 242.</w:t>
      </w:r>
    </w:p>
    <w:p w:rsidR="00E06F9D" w:rsidRDefault="00E06F9D" w:rsidP="00E06F9D">
      <w:pPr>
        <w:pStyle w:val="libFootnote"/>
        <w:rPr>
          <w:rtl/>
        </w:rPr>
      </w:pPr>
      <w:r>
        <w:rPr>
          <w:rtl/>
        </w:rPr>
        <w:t>175</w:t>
      </w:r>
      <w:r w:rsidR="00304A09">
        <w:rPr>
          <w:rtl/>
        </w:rPr>
        <w:t xml:space="preserve">- </w:t>
      </w:r>
      <w:r>
        <w:rPr>
          <w:rtl/>
        </w:rPr>
        <w:t>مجادله ، 10.</w:t>
      </w:r>
    </w:p>
    <w:p w:rsidR="00E06F9D" w:rsidRDefault="00E06F9D" w:rsidP="00E06F9D">
      <w:pPr>
        <w:pStyle w:val="libFootnote"/>
        <w:rPr>
          <w:rtl/>
        </w:rPr>
      </w:pPr>
      <w:r>
        <w:rPr>
          <w:rtl/>
        </w:rPr>
        <w:t>176</w:t>
      </w:r>
      <w:r w:rsidR="00304A09">
        <w:rPr>
          <w:rtl/>
        </w:rPr>
        <w:t xml:space="preserve">- </w:t>
      </w:r>
      <w:r>
        <w:rPr>
          <w:rtl/>
        </w:rPr>
        <w:t>نساء، 114.</w:t>
      </w:r>
    </w:p>
    <w:p w:rsidR="00E06F9D" w:rsidRDefault="00E06F9D" w:rsidP="00E06F9D">
      <w:pPr>
        <w:pStyle w:val="libFootnote"/>
        <w:rPr>
          <w:rtl/>
        </w:rPr>
      </w:pPr>
      <w:r>
        <w:rPr>
          <w:rtl/>
        </w:rPr>
        <w:t>177</w:t>
      </w:r>
      <w:r w:rsidR="00304A09">
        <w:rPr>
          <w:rtl/>
        </w:rPr>
        <w:t xml:space="preserve">- </w:t>
      </w:r>
      <w:r>
        <w:rPr>
          <w:rtl/>
        </w:rPr>
        <w:t>بقره ، 224.</w:t>
      </w:r>
    </w:p>
    <w:p w:rsidR="00E06F9D" w:rsidRDefault="00E06F9D" w:rsidP="00E06F9D">
      <w:pPr>
        <w:pStyle w:val="libFootnote"/>
        <w:rPr>
          <w:rtl/>
        </w:rPr>
      </w:pPr>
      <w:r>
        <w:rPr>
          <w:rtl/>
        </w:rPr>
        <w:t>178</w:t>
      </w:r>
      <w:r w:rsidR="00304A09">
        <w:rPr>
          <w:rtl/>
        </w:rPr>
        <w:t xml:space="preserve">- </w:t>
      </w:r>
      <w:r>
        <w:rPr>
          <w:rtl/>
        </w:rPr>
        <w:t>بقره ، 182.</w:t>
      </w:r>
    </w:p>
    <w:p w:rsidR="00E06F9D" w:rsidRDefault="00E06F9D" w:rsidP="00E06F9D">
      <w:pPr>
        <w:pStyle w:val="libFootnote"/>
        <w:rPr>
          <w:rtl/>
        </w:rPr>
      </w:pPr>
      <w:r>
        <w:rPr>
          <w:rtl/>
        </w:rPr>
        <w:t>179</w:t>
      </w:r>
      <w:r w:rsidR="00304A09">
        <w:rPr>
          <w:rtl/>
        </w:rPr>
        <w:t xml:space="preserve">- </w:t>
      </w:r>
      <w:r>
        <w:rPr>
          <w:rtl/>
        </w:rPr>
        <w:t>حجرات ، 9.</w:t>
      </w:r>
    </w:p>
    <w:p w:rsidR="00E06F9D" w:rsidRDefault="00E06F9D" w:rsidP="00E06F9D">
      <w:pPr>
        <w:pStyle w:val="libFootnote"/>
        <w:rPr>
          <w:rtl/>
        </w:rPr>
      </w:pPr>
      <w:r>
        <w:rPr>
          <w:rtl/>
        </w:rPr>
        <w:t>180</w:t>
      </w:r>
      <w:r w:rsidR="00304A09">
        <w:rPr>
          <w:rtl/>
        </w:rPr>
        <w:t xml:space="preserve">- </w:t>
      </w:r>
      <w:r>
        <w:rPr>
          <w:rtl/>
        </w:rPr>
        <w:t>بقره ، 208.</w:t>
      </w:r>
    </w:p>
    <w:p w:rsidR="00E06F9D" w:rsidRDefault="00E06F9D" w:rsidP="00E06F9D">
      <w:pPr>
        <w:pStyle w:val="libFootnote"/>
        <w:rPr>
          <w:rtl/>
        </w:rPr>
      </w:pPr>
      <w:r>
        <w:rPr>
          <w:rtl/>
        </w:rPr>
        <w:t>181</w:t>
      </w:r>
      <w:r w:rsidR="00304A09">
        <w:rPr>
          <w:rtl/>
        </w:rPr>
        <w:t xml:space="preserve">- </w:t>
      </w:r>
      <w:r>
        <w:rPr>
          <w:rtl/>
        </w:rPr>
        <w:t>مائده ، 91.</w:t>
      </w:r>
    </w:p>
    <w:p w:rsidR="00E06F9D" w:rsidRDefault="00E06F9D" w:rsidP="00E06F9D">
      <w:pPr>
        <w:pStyle w:val="libFootnote"/>
        <w:rPr>
          <w:rtl/>
        </w:rPr>
      </w:pPr>
      <w:r>
        <w:rPr>
          <w:rtl/>
        </w:rPr>
        <w:t>182</w:t>
      </w:r>
      <w:r w:rsidR="00304A09">
        <w:rPr>
          <w:rtl/>
        </w:rPr>
        <w:t xml:space="preserve">- </w:t>
      </w:r>
      <w:r>
        <w:rPr>
          <w:rtl/>
        </w:rPr>
        <w:t>نساء، 128.</w:t>
      </w:r>
    </w:p>
    <w:p w:rsidR="00E06F9D" w:rsidRDefault="00E06F9D" w:rsidP="00E06F9D">
      <w:pPr>
        <w:pStyle w:val="libFootnote"/>
        <w:rPr>
          <w:rtl/>
        </w:rPr>
      </w:pPr>
      <w:r>
        <w:rPr>
          <w:rtl/>
        </w:rPr>
        <w:t>183</w:t>
      </w:r>
      <w:r w:rsidR="00304A09">
        <w:rPr>
          <w:rtl/>
        </w:rPr>
        <w:t xml:space="preserve">- </w:t>
      </w:r>
      <w:r>
        <w:rPr>
          <w:rtl/>
        </w:rPr>
        <w:t>آل عمران ، 132.</w:t>
      </w:r>
    </w:p>
    <w:p w:rsidR="001D3CF5" w:rsidRDefault="00E06F9D" w:rsidP="00E06F9D">
      <w:pPr>
        <w:pStyle w:val="libFootnote"/>
        <w:rPr>
          <w:rtl/>
        </w:rPr>
      </w:pPr>
      <w:r>
        <w:rPr>
          <w:rtl/>
        </w:rPr>
        <w:t>184</w:t>
      </w:r>
      <w:r w:rsidR="00304A09">
        <w:rPr>
          <w:rtl/>
        </w:rPr>
        <w:t xml:space="preserve">- </w:t>
      </w:r>
      <w:r>
        <w:rPr>
          <w:rtl/>
        </w:rPr>
        <w:t>انعام ، 155.</w:t>
      </w:r>
    </w:p>
    <w:p w:rsidR="00E06F9D" w:rsidRDefault="00E06F9D" w:rsidP="00E06F9D">
      <w:pPr>
        <w:pStyle w:val="libFootnote"/>
        <w:rPr>
          <w:rtl/>
        </w:rPr>
      </w:pPr>
      <w:r>
        <w:rPr>
          <w:rtl/>
        </w:rPr>
        <w:t>185</w:t>
      </w:r>
      <w:r w:rsidR="00304A09">
        <w:rPr>
          <w:rtl/>
        </w:rPr>
        <w:t xml:space="preserve">- </w:t>
      </w:r>
      <w:r>
        <w:rPr>
          <w:rtl/>
        </w:rPr>
        <w:t>نور، 56.</w:t>
      </w:r>
    </w:p>
    <w:p w:rsidR="00E06F9D" w:rsidRDefault="00E06F9D" w:rsidP="00E06F9D">
      <w:pPr>
        <w:pStyle w:val="libFootnote"/>
        <w:rPr>
          <w:rtl/>
        </w:rPr>
      </w:pPr>
      <w:r>
        <w:rPr>
          <w:rtl/>
        </w:rPr>
        <w:t>186</w:t>
      </w:r>
      <w:r w:rsidR="00304A09">
        <w:rPr>
          <w:rtl/>
        </w:rPr>
        <w:t xml:space="preserve">- </w:t>
      </w:r>
      <w:r>
        <w:rPr>
          <w:rtl/>
        </w:rPr>
        <w:t>نمل ، 46.</w:t>
      </w:r>
    </w:p>
    <w:p w:rsidR="00E06F9D" w:rsidRDefault="00E06F9D" w:rsidP="00E06F9D">
      <w:pPr>
        <w:pStyle w:val="libFootnote"/>
        <w:rPr>
          <w:rtl/>
        </w:rPr>
      </w:pPr>
      <w:r>
        <w:rPr>
          <w:rtl/>
        </w:rPr>
        <w:t>187</w:t>
      </w:r>
      <w:r w:rsidR="00304A09">
        <w:rPr>
          <w:rtl/>
        </w:rPr>
        <w:t xml:space="preserve">- </w:t>
      </w:r>
      <w:r>
        <w:rPr>
          <w:rtl/>
        </w:rPr>
        <w:t>اعراف ، 204.</w:t>
      </w:r>
    </w:p>
    <w:p w:rsidR="00E06F9D" w:rsidRDefault="00E06F9D" w:rsidP="00E06F9D">
      <w:pPr>
        <w:pStyle w:val="libFootnote"/>
        <w:rPr>
          <w:rtl/>
        </w:rPr>
      </w:pPr>
      <w:r>
        <w:rPr>
          <w:rtl/>
        </w:rPr>
        <w:t>188</w:t>
      </w:r>
      <w:r w:rsidR="00304A09">
        <w:rPr>
          <w:rtl/>
        </w:rPr>
        <w:t xml:space="preserve">- </w:t>
      </w:r>
      <w:r>
        <w:rPr>
          <w:rtl/>
        </w:rPr>
        <w:t>وسائل الشيعه ، ج 2، ص 415.</w:t>
      </w:r>
    </w:p>
    <w:p w:rsidR="00E06F9D" w:rsidRDefault="00E06F9D" w:rsidP="00E06F9D">
      <w:pPr>
        <w:pStyle w:val="libFootnote"/>
        <w:rPr>
          <w:rtl/>
        </w:rPr>
      </w:pPr>
      <w:r>
        <w:rPr>
          <w:rtl/>
        </w:rPr>
        <w:t>189</w:t>
      </w:r>
      <w:r w:rsidR="00304A09">
        <w:rPr>
          <w:rtl/>
        </w:rPr>
        <w:t xml:space="preserve">- </w:t>
      </w:r>
      <w:r>
        <w:rPr>
          <w:rtl/>
        </w:rPr>
        <w:t>مستدرك ، ج 9، ص 54.</w:t>
      </w:r>
    </w:p>
    <w:p w:rsidR="00E06F9D" w:rsidRDefault="00E06F9D" w:rsidP="00E06F9D">
      <w:pPr>
        <w:pStyle w:val="libFootnote"/>
        <w:rPr>
          <w:rtl/>
        </w:rPr>
      </w:pPr>
      <w:r>
        <w:rPr>
          <w:rtl/>
        </w:rPr>
        <w:t>190</w:t>
      </w:r>
      <w:r w:rsidR="00304A09">
        <w:rPr>
          <w:rtl/>
        </w:rPr>
        <w:t xml:space="preserve">- </w:t>
      </w:r>
      <w:r>
        <w:rPr>
          <w:rtl/>
        </w:rPr>
        <w:t>وسائل الشيعه ، ج 7، ص 31.</w:t>
      </w:r>
    </w:p>
    <w:p w:rsidR="00E06F9D" w:rsidRDefault="00E06F9D" w:rsidP="00E06F9D">
      <w:pPr>
        <w:pStyle w:val="libFootnote"/>
        <w:rPr>
          <w:rtl/>
        </w:rPr>
      </w:pPr>
      <w:r>
        <w:rPr>
          <w:rtl/>
        </w:rPr>
        <w:lastRenderedPageBreak/>
        <w:t>191</w:t>
      </w:r>
      <w:r w:rsidR="00304A09">
        <w:rPr>
          <w:rtl/>
        </w:rPr>
        <w:t xml:space="preserve">- </w:t>
      </w:r>
      <w:r>
        <w:rPr>
          <w:rtl/>
        </w:rPr>
        <w:t>كافى ، ج 2، ص 206.</w:t>
      </w:r>
    </w:p>
    <w:p w:rsidR="00E06F9D" w:rsidRDefault="00E06F9D" w:rsidP="00E06F9D">
      <w:pPr>
        <w:pStyle w:val="libFootnote"/>
        <w:rPr>
          <w:rtl/>
        </w:rPr>
      </w:pPr>
      <w:r>
        <w:rPr>
          <w:rtl/>
        </w:rPr>
        <w:t>192</w:t>
      </w:r>
      <w:r w:rsidR="00304A09">
        <w:rPr>
          <w:rtl/>
        </w:rPr>
        <w:t xml:space="preserve">- </w:t>
      </w:r>
      <w:r>
        <w:rPr>
          <w:rtl/>
        </w:rPr>
        <w:t>كتاب العين .</w:t>
      </w:r>
    </w:p>
    <w:p w:rsidR="00E06F9D" w:rsidRDefault="00E06F9D" w:rsidP="00E06F9D">
      <w:pPr>
        <w:pStyle w:val="libFootnote"/>
        <w:rPr>
          <w:rtl/>
        </w:rPr>
      </w:pPr>
      <w:r>
        <w:rPr>
          <w:rtl/>
        </w:rPr>
        <w:t>193</w:t>
      </w:r>
      <w:r w:rsidR="00304A09">
        <w:rPr>
          <w:rtl/>
        </w:rPr>
        <w:t xml:space="preserve">- </w:t>
      </w:r>
      <w:r>
        <w:rPr>
          <w:rtl/>
        </w:rPr>
        <w:t>لسان العرب .</w:t>
      </w:r>
    </w:p>
    <w:p w:rsidR="00E06F9D" w:rsidRDefault="00E06F9D" w:rsidP="00E06F9D">
      <w:pPr>
        <w:pStyle w:val="libFootnote"/>
        <w:rPr>
          <w:rtl/>
        </w:rPr>
      </w:pPr>
      <w:r>
        <w:rPr>
          <w:rtl/>
        </w:rPr>
        <w:t>194</w:t>
      </w:r>
      <w:r w:rsidR="00304A09">
        <w:rPr>
          <w:rtl/>
        </w:rPr>
        <w:t xml:space="preserve">- </w:t>
      </w:r>
      <w:r>
        <w:rPr>
          <w:rtl/>
        </w:rPr>
        <w:t>بقره ، 160.</w:t>
      </w:r>
    </w:p>
    <w:p w:rsidR="00E06F9D" w:rsidRDefault="00E06F9D" w:rsidP="00E06F9D">
      <w:pPr>
        <w:pStyle w:val="libFootnote"/>
        <w:rPr>
          <w:rtl/>
        </w:rPr>
      </w:pPr>
      <w:r>
        <w:rPr>
          <w:rtl/>
        </w:rPr>
        <w:t>195</w:t>
      </w:r>
      <w:r w:rsidR="00304A09">
        <w:rPr>
          <w:rtl/>
        </w:rPr>
        <w:t xml:space="preserve">- </w:t>
      </w:r>
      <w:r>
        <w:rPr>
          <w:rtl/>
        </w:rPr>
        <w:t>همزه ، 1 2.</w:t>
      </w:r>
    </w:p>
    <w:p w:rsidR="00E06F9D" w:rsidRDefault="00E06F9D" w:rsidP="00E06F9D">
      <w:pPr>
        <w:pStyle w:val="libFootnote"/>
        <w:rPr>
          <w:rtl/>
        </w:rPr>
      </w:pPr>
      <w:r>
        <w:rPr>
          <w:rtl/>
        </w:rPr>
        <w:t>196</w:t>
      </w:r>
      <w:r w:rsidR="00304A09">
        <w:rPr>
          <w:rtl/>
        </w:rPr>
        <w:t xml:space="preserve">- </w:t>
      </w:r>
      <w:r>
        <w:rPr>
          <w:rtl/>
        </w:rPr>
        <w:t>غافر، 83.</w:t>
      </w:r>
    </w:p>
    <w:p w:rsidR="00E06F9D" w:rsidRDefault="00E06F9D" w:rsidP="00E06F9D">
      <w:pPr>
        <w:pStyle w:val="libFootnote"/>
        <w:rPr>
          <w:rtl/>
        </w:rPr>
      </w:pPr>
      <w:r>
        <w:rPr>
          <w:rtl/>
        </w:rPr>
        <w:t>197</w:t>
      </w:r>
      <w:r w:rsidR="00304A09">
        <w:rPr>
          <w:rtl/>
        </w:rPr>
        <w:t xml:space="preserve">- </w:t>
      </w:r>
      <w:r>
        <w:rPr>
          <w:rtl/>
        </w:rPr>
        <w:t>فصّلت ، 15.</w:t>
      </w:r>
    </w:p>
    <w:p w:rsidR="00E06F9D" w:rsidRDefault="00E06F9D" w:rsidP="00E06F9D">
      <w:pPr>
        <w:pStyle w:val="libFootnote"/>
        <w:rPr>
          <w:rtl/>
        </w:rPr>
      </w:pPr>
      <w:r>
        <w:rPr>
          <w:rtl/>
        </w:rPr>
        <w:t>198</w:t>
      </w:r>
      <w:r w:rsidR="00304A09">
        <w:rPr>
          <w:rtl/>
        </w:rPr>
        <w:t xml:space="preserve">- </w:t>
      </w:r>
      <w:r>
        <w:rPr>
          <w:rtl/>
        </w:rPr>
        <w:t>هود، 27.</w:t>
      </w:r>
    </w:p>
    <w:p w:rsidR="00E06F9D" w:rsidRDefault="00E06F9D" w:rsidP="00E06F9D">
      <w:pPr>
        <w:pStyle w:val="libFootnote"/>
        <w:rPr>
          <w:rtl/>
        </w:rPr>
      </w:pPr>
      <w:r>
        <w:rPr>
          <w:rtl/>
        </w:rPr>
        <w:t>199</w:t>
      </w:r>
      <w:r w:rsidR="00304A09">
        <w:rPr>
          <w:rtl/>
        </w:rPr>
        <w:t xml:space="preserve">- </w:t>
      </w:r>
      <w:r>
        <w:rPr>
          <w:rtl/>
        </w:rPr>
        <w:t>توبه ، 58.</w:t>
      </w:r>
    </w:p>
    <w:p w:rsidR="00E06F9D" w:rsidRDefault="00E06F9D" w:rsidP="00E06F9D">
      <w:pPr>
        <w:pStyle w:val="libFootnote"/>
        <w:rPr>
          <w:rtl/>
        </w:rPr>
      </w:pPr>
      <w:r>
        <w:rPr>
          <w:rtl/>
        </w:rPr>
        <w:t>200</w:t>
      </w:r>
      <w:r w:rsidR="00304A09">
        <w:rPr>
          <w:rtl/>
        </w:rPr>
        <w:t xml:space="preserve">- </w:t>
      </w:r>
      <w:r>
        <w:rPr>
          <w:rtl/>
        </w:rPr>
        <w:t>بقره ، 67.</w:t>
      </w:r>
    </w:p>
    <w:p w:rsidR="00E06F9D" w:rsidRDefault="00E06F9D" w:rsidP="00E06F9D">
      <w:pPr>
        <w:pStyle w:val="libFootnote"/>
        <w:rPr>
          <w:rtl/>
        </w:rPr>
      </w:pPr>
      <w:r>
        <w:rPr>
          <w:rtl/>
        </w:rPr>
        <w:t>201</w:t>
      </w:r>
      <w:r w:rsidR="00304A09">
        <w:rPr>
          <w:rtl/>
        </w:rPr>
        <w:t xml:space="preserve">- </w:t>
      </w:r>
      <w:r>
        <w:rPr>
          <w:rtl/>
        </w:rPr>
        <w:t>مستدرك ، ج 9، ص 105.</w:t>
      </w:r>
    </w:p>
    <w:p w:rsidR="00E06F9D" w:rsidRDefault="00E06F9D" w:rsidP="00E06F9D">
      <w:pPr>
        <w:pStyle w:val="libFootnote"/>
        <w:rPr>
          <w:rtl/>
        </w:rPr>
      </w:pPr>
      <w:r>
        <w:rPr>
          <w:rtl/>
        </w:rPr>
        <w:t>202</w:t>
      </w:r>
      <w:r w:rsidR="00304A09">
        <w:rPr>
          <w:rtl/>
        </w:rPr>
        <w:t xml:space="preserve">- </w:t>
      </w:r>
      <w:r>
        <w:rPr>
          <w:rtl/>
        </w:rPr>
        <w:t>توبه ، 65. 203</w:t>
      </w:r>
      <w:r w:rsidR="00304A09">
        <w:rPr>
          <w:rtl/>
        </w:rPr>
        <w:t xml:space="preserve">- </w:t>
      </w:r>
      <w:r>
        <w:rPr>
          <w:rtl/>
        </w:rPr>
        <w:t>وسائل الشيعه ، ج 12، ص 270.</w:t>
      </w:r>
    </w:p>
    <w:p w:rsidR="00E06F9D" w:rsidRDefault="00E06F9D" w:rsidP="00E06F9D">
      <w:pPr>
        <w:pStyle w:val="libFootnote"/>
        <w:rPr>
          <w:rtl/>
        </w:rPr>
      </w:pPr>
      <w:r>
        <w:rPr>
          <w:rtl/>
        </w:rPr>
        <w:t>204</w:t>
      </w:r>
      <w:r w:rsidR="00304A09">
        <w:rPr>
          <w:rtl/>
        </w:rPr>
        <w:t xml:space="preserve">- </w:t>
      </w:r>
      <w:r>
        <w:rPr>
          <w:rtl/>
        </w:rPr>
        <w:t>مطففين ، 34</w:t>
      </w:r>
    </w:p>
    <w:p w:rsidR="00E06F9D" w:rsidRDefault="00E06F9D" w:rsidP="00E06F9D">
      <w:pPr>
        <w:pStyle w:val="libFootnote"/>
        <w:rPr>
          <w:rtl/>
        </w:rPr>
      </w:pPr>
      <w:r>
        <w:rPr>
          <w:rtl/>
        </w:rPr>
        <w:t>205</w:t>
      </w:r>
      <w:r w:rsidR="00304A09">
        <w:rPr>
          <w:rtl/>
        </w:rPr>
        <w:t xml:space="preserve">- </w:t>
      </w:r>
      <w:r>
        <w:rPr>
          <w:rtl/>
        </w:rPr>
        <w:t>هود، 38.</w:t>
      </w:r>
    </w:p>
    <w:p w:rsidR="00E06F9D" w:rsidRDefault="00E06F9D" w:rsidP="00E06F9D">
      <w:pPr>
        <w:pStyle w:val="libFootnote"/>
        <w:rPr>
          <w:rtl/>
        </w:rPr>
      </w:pPr>
      <w:r>
        <w:rPr>
          <w:rtl/>
        </w:rPr>
        <w:t>206</w:t>
      </w:r>
      <w:r w:rsidR="00304A09">
        <w:rPr>
          <w:rtl/>
        </w:rPr>
        <w:t xml:space="preserve">- </w:t>
      </w:r>
      <w:r>
        <w:rPr>
          <w:rtl/>
        </w:rPr>
        <w:t>يس ، 30.</w:t>
      </w:r>
    </w:p>
    <w:p w:rsidR="00E06F9D" w:rsidRDefault="00E06F9D" w:rsidP="00E06F9D">
      <w:pPr>
        <w:pStyle w:val="libFootnote"/>
        <w:rPr>
          <w:rtl/>
        </w:rPr>
      </w:pPr>
      <w:r>
        <w:rPr>
          <w:rtl/>
        </w:rPr>
        <w:t>207</w:t>
      </w:r>
      <w:r w:rsidR="00304A09">
        <w:rPr>
          <w:rtl/>
        </w:rPr>
        <w:t xml:space="preserve">- </w:t>
      </w:r>
      <w:r>
        <w:rPr>
          <w:rtl/>
        </w:rPr>
        <w:t>بحار، ج 72، ص 145.</w:t>
      </w:r>
    </w:p>
    <w:p w:rsidR="00E06F9D" w:rsidRDefault="00E06F9D" w:rsidP="00E06F9D">
      <w:pPr>
        <w:pStyle w:val="libFootnote"/>
        <w:rPr>
          <w:rtl/>
        </w:rPr>
      </w:pPr>
      <w:r>
        <w:rPr>
          <w:rtl/>
        </w:rPr>
        <w:t>208</w:t>
      </w:r>
      <w:r w:rsidR="00304A09">
        <w:rPr>
          <w:rtl/>
        </w:rPr>
        <w:t xml:space="preserve">- </w:t>
      </w:r>
      <w:r>
        <w:rPr>
          <w:rtl/>
        </w:rPr>
        <w:t>وسائل الشيعه ، ج 12، ص 270.</w:t>
      </w:r>
    </w:p>
    <w:p w:rsidR="00E06F9D" w:rsidRDefault="00E06F9D" w:rsidP="00E06F9D">
      <w:pPr>
        <w:pStyle w:val="libFootnote"/>
        <w:rPr>
          <w:rtl/>
        </w:rPr>
      </w:pPr>
      <w:r>
        <w:rPr>
          <w:rtl/>
        </w:rPr>
        <w:t>209</w:t>
      </w:r>
      <w:r w:rsidR="00304A09">
        <w:rPr>
          <w:rtl/>
        </w:rPr>
        <w:t xml:space="preserve">- </w:t>
      </w:r>
      <w:r>
        <w:rPr>
          <w:rtl/>
        </w:rPr>
        <w:t>اسد الغابة ج 3، ص 76 و ج 4، ص 362.</w:t>
      </w:r>
    </w:p>
    <w:p w:rsidR="00E06F9D" w:rsidRDefault="00E06F9D" w:rsidP="00E06F9D">
      <w:pPr>
        <w:pStyle w:val="libFootnote"/>
        <w:rPr>
          <w:rtl/>
        </w:rPr>
      </w:pPr>
      <w:r>
        <w:rPr>
          <w:rtl/>
        </w:rPr>
        <w:t>210</w:t>
      </w:r>
      <w:r w:rsidR="00304A09">
        <w:rPr>
          <w:rtl/>
        </w:rPr>
        <w:t xml:space="preserve">- </w:t>
      </w:r>
      <w:r>
        <w:rPr>
          <w:rtl/>
        </w:rPr>
        <w:t>بحار، ج 42، ص 112 ؛ الغارات ، ج 2، ص 380.</w:t>
      </w:r>
    </w:p>
    <w:p w:rsidR="00E06F9D" w:rsidRDefault="00E06F9D" w:rsidP="00E06F9D">
      <w:pPr>
        <w:pStyle w:val="libFootnote"/>
        <w:rPr>
          <w:rtl/>
        </w:rPr>
      </w:pPr>
      <w:r>
        <w:rPr>
          <w:rtl/>
        </w:rPr>
        <w:t>211</w:t>
      </w:r>
      <w:r w:rsidR="00304A09">
        <w:rPr>
          <w:rtl/>
        </w:rPr>
        <w:t xml:space="preserve">- </w:t>
      </w:r>
      <w:r>
        <w:rPr>
          <w:rtl/>
        </w:rPr>
        <w:t>نور، 12.</w:t>
      </w:r>
    </w:p>
    <w:p w:rsidR="001D3CF5" w:rsidRDefault="00E06F9D" w:rsidP="00E06F9D">
      <w:pPr>
        <w:pStyle w:val="libFootnote"/>
        <w:rPr>
          <w:rtl/>
        </w:rPr>
      </w:pPr>
      <w:r>
        <w:rPr>
          <w:rtl/>
        </w:rPr>
        <w:t>212</w:t>
      </w:r>
      <w:r w:rsidR="00304A09">
        <w:rPr>
          <w:rtl/>
        </w:rPr>
        <w:t xml:space="preserve">- </w:t>
      </w:r>
      <w:r>
        <w:rPr>
          <w:rtl/>
        </w:rPr>
        <w:t>طه ، 114.</w:t>
      </w:r>
    </w:p>
    <w:p w:rsidR="00E06F9D" w:rsidRDefault="00E06F9D" w:rsidP="00E06F9D">
      <w:pPr>
        <w:pStyle w:val="libFootnote"/>
        <w:rPr>
          <w:rtl/>
        </w:rPr>
      </w:pPr>
      <w:r>
        <w:rPr>
          <w:rtl/>
        </w:rPr>
        <w:t>213</w:t>
      </w:r>
      <w:r w:rsidR="00304A09">
        <w:rPr>
          <w:rtl/>
        </w:rPr>
        <w:t xml:space="preserve">- </w:t>
      </w:r>
      <w:r>
        <w:rPr>
          <w:rtl/>
        </w:rPr>
        <w:t>آل عمران ، 159.</w:t>
      </w:r>
    </w:p>
    <w:p w:rsidR="00E06F9D" w:rsidRDefault="00E06F9D" w:rsidP="00E06F9D">
      <w:pPr>
        <w:pStyle w:val="libFootnote"/>
        <w:rPr>
          <w:rtl/>
        </w:rPr>
      </w:pPr>
      <w:r>
        <w:rPr>
          <w:rtl/>
        </w:rPr>
        <w:t>214</w:t>
      </w:r>
      <w:r w:rsidR="00304A09">
        <w:rPr>
          <w:rtl/>
        </w:rPr>
        <w:t xml:space="preserve">- </w:t>
      </w:r>
      <w:r>
        <w:rPr>
          <w:rtl/>
        </w:rPr>
        <w:t>شرح ، 7.</w:t>
      </w:r>
    </w:p>
    <w:p w:rsidR="00E06F9D" w:rsidRDefault="00E06F9D" w:rsidP="00E06F9D">
      <w:pPr>
        <w:pStyle w:val="libFootnote"/>
        <w:rPr>
          <w:rtl/>
        </w:rPr>
      </w:pPr>
      <w:r>
        <w:rPr>
          <w:rtl/>
        </w:rPr>
        <w:t>215</w:t>
      </w:r>
      <w:r w:rsidR="00304A09">
        <w:rPr>
          <w:rtl/>
        </w:rPr>
        <w:t xml:space="preserve">- </w:t>
      </w:r>
      <w:r>
        <w:rPr>
          <w:rtl/>
        </w:rPr>
        <w:t>وسائل الشيعه ، ج 8، ص 600 و 604.</w:t>
      </w:r>
    </w:p>
    <w:p w:rsidR="00E06F9D" w:rsidRDefault="00E06F9D" w:rsidP="00E06F9D">
      <w:pPr>
        <w:pStyle w:val="libFootnote"/>
        <w:rPr>
          <w:rtl/>
        </w:rPr>
      </w:pPr>
      <w:r>
        <w:rPr>
          <w:rtl/>
        </w:rPr>
        <w:t>216</w:t>
      </w:r>
      <w:r w:rsidR="00304A09">
        <w:rPr>
          <w:rtl/>
        </w:rPr>
        <w:t xml:space="preserve">- </w:t>
      </w:r>
      <w:r>
        <w:rPr>
          <w:rtl/>
        </w:rPr>
        <w:t>نهج الفصاحه ، جمله 264.</w:t>
      </w:r>
    </w:p>
    <w:p w:rsidR="00E06F9D" w:rsidRDefault="00E06F9D" w:rsidP="00E06F9D">
      <w:pPr>
        <w:pStyle w:val="libFootnote"/>
        <w:rPr>
          <w:rtl/>
        </w:rPr>
      </w:pPr>
      <w:r>
        <w:rPr>
          <w:rtl/>
        </w:rPr>
        <w:t>217</w:t>
      </w:r>
      <w:r w:rsidR="00304A09">
        <w:rPr>
          <w:rtl/>
        </w:rPr>
        <w:t xml:space="preserve">- </w:t>
      </w:r>
      <w:r>
        <w:rPr>
          <w:rtl/>
        </w:rPr>
        <w:t>مستدرك ، ج 9، ص 117.</w:t>
      </w:r>
    </w:p>
    <w:p w:rsidR="00E06F9D" w:rsidRDefault="00E06F9D" w:rsidP="00E06F9D">
      <w:pPr>
        <w:pStyle w:val="libFootnote"/>
        <w:rPr>
          <w:rtl/>
        </w:rPr>
      </w:pPr>
      <w:r>
        <w:rPr>
          <w:rtl/>
        </w:rPr>
        <w:t>218</w:t>
      </w:r>
      <w:r w:rsidR="00304A09">
        <w:rPr>
          <w:rtl/>
        </w:rPr>
        <w:t xml:space="preserve">- </w:t>
      </w:r>
      <w:r>
        <w:rPr>
          <w:rtl/>
        </w:rPr>
        <w:t>بحار، ج 72، ص 256.</w:t>
      </w:r>
    </w:p>
    <w:p w:rsidR="00E06F9D" w:rsidRDefault="00E06F9D" w:rsidP="00E06F9D">
      <w:pPr>
        <w:pStyle w:val="libFootnote"/>
        <w:rPr>
          <w:rtl/>
        </w:rPr>
      </w:pPr>
      <w:r>
        <w:rPr>
          <w:rtl/>
        </w:rPr>
        <w:t>219</w:t>
      </w:r>
      <w:r w:rsidR="00304A09">
        <w:rPr>
          <w:rtl/>
        </w:rPr>
        <w:t xml:space="preserve">- </w:t>
      </w:r>
      <w:r>
        <w:rPr>
          <w:rtl/>
        </w:rPr>
        <w:t>بحار، ج 72، ص 258.</w:t>
      </w:r>
    </w:p>
    <w:p w:rsidR="00E06F9D" w:rsidRDefault="00E06F9D" w:rsidP="00E06F9D">
      <w:pPr>
        <w:pStyle w:val="libFootnote"/>
        <w:rPr>
          <w:rtl/>
        </w:rPr>
      </w:pPr>
      <w:r>
        <w:rPr>
          <w:rtl/>
        </w:rPr>
        <w:lastRenderedPageBreak/>
        <w:t>220</w:t>
      </w:r>
      <w:r w:rsidR="00304A09">
        <w:rPr>
          <w:rtl/>
        </w:rPr>
        <w:t xml:space="preserve">- </w:t>
      </w:r>
      <w:r>
        <w:rPr>
          <w:rtl/>
        </w:rPr>
        <w:t>بحار، ج 72، ص 259.</w:t>
      </w:r>
    </w:p>
    <w:p w:rsidR="00E06F9D" w:rsidRDefault="00E06F9D" w:rsidP="00E06F9D">
      <w:pPr>
        <w:pStyle w:val="libFootnote"/>
        <w:rPr>
          <w:rtl/>
        </w:rPr>
      </w:pPr>
      <w:r>
        <w:rPr>
          <w:rtl/>
        </w:rPr>
        <w:t>221</w:t>
      </w:r>
      <w:r w:rsidR="00304A09">
        <w:rPr>
          <w:rtl/>
        </w:rPr>
        <w:t xml:space="preserve">- </w:t>
      </w:r>
      <w:r>
        <w:rPr>
          <w:rtl/>
        </w:rPr>
        <w:t>شرح نهج البلاغه ، ابن ابى الحديد، ج 9، ص 62.</w:t>
      </w:r>
    </w:p>
    <w:p w:rsidR="00E06F9D" w:rsidRDefault="00E06F9D" w:rsidP="00E06F9D">
      <w:pPr>
        <w:pStyle w:val="libFootnote"/>
        <w:rPr>
          <w:rtl/>
        </w:rPr>
      </w:pPr>
      <w:r>
        <w:rPr>
          <w:rtl/>
        </w:rPr>
        <w:t>222</w:t>
      </w:r>
      <w:r w:rsidR="00304A09">
        <w:rPr>
          <w:rtl/>
        </w:rPr>
        <w:t xml:space="preserve">- </w:t>
      </w:r>
      <w:r>
        <w:rPr>
          <w:rtl/>
        </w:rPr>
        <w:t>بحار، ج 72، ص 260.</w:t>
      </w:r>
    </w:p>
    <w:p w:rsidR="00E06F9D" w:rsidRDefault="00E06F9D" w:rsidP="00E06F9D">
      <w:pPr>
        <w:pStyle w:val="libFootnote"/>
        <w:rPr>
          <w:rtl/>
        </w:rPr>
      </w:pPr>
      <w:r>
        <w:rPr>
          <w:rtl/>
        </w:rPr>
        <w:t>223</w:t>
      </w:r>
      <w:r w:rsidR="00304A09">
        <w:rPr>
          <w:rtl/>
        </w:rPr>
        <w:t xml:space="preserve">- </w:t>
      </w:r>
      <w:r>
        <w:rPr>
          <w:rtl/>
        </w:rPr>
        <w:t>محجة البيضاء، ج 5، ص 252 از سنن ابى داود ج 2، ص 568.</w:t>
      </w:r>
    </w:p>
    <w:p w:rsidR="00E06F9D" w:rsidRDefault="00E06F9D" w:rsidP="00E06F9D">
      <w:pPr>
        <w:pStyle w:val="libFootnote"/>
        <w:rPr>
          <w:rtl/>
        </w:rPr>
      </w:pPr>
      <w:r>
        <w:rPr>
          <w:rtl/>
        </w:rPr>
        <w:t>224</w:t>
      </w:r>
      <w:r w:rsidR="00304A09">
        <w:rPr>
          <w:rtl/>
        </w:rPr>
        <w:t xml:space="preserve">- </w:t>
      </w:r>
      <w:r>
        <w:rPr>
          <w:rtl/>
        </w:rPr>
        <w:t>محجة البيضاء، ج 5، ص 254.</w:t>
      </w:r>
    </w:p>
    <w:p w:rsidR="00E06F9D" w:rsidRDefault="00E06F9D" w:rsidP="00E06F9D">
      <w:pPr>
        <w:pStyle w:val="libFootnote"/>
        <w:rPr>
          <w:rtl/>
        </w:rPr>
      </w:pPr>
      <w:r>
        <w:rPr>
          <w:rtl/>
        </w:rPr>
        <w:t>225</w:t>
      </w:r>
      <w:r w:rsidR="00304A09">
        <w:rPr>
          <w:rtl/>
        </w:rPr>
        <w:t xml:space="preserve">- </w:t>
      </w:r>
      <w:r>
        <w:rPr>
          <w:rtl/>
        </w:rPr>
        <w:t>بحار، ج 72، ص 222.</w:t>
      </w:r>
    </w:p>
    <w:p w:rsidR="00E06F9D" w:rsidRDefault="00E06F9D" w:rsidP="00E06F9D">
      <w:pPr>
        <w:pStyle w:val="libFootnote"/>
        <w:rPr>
          <w:rtl/>
        </w:rPr>
      </w:pPr>
      <w:r>
        <w:rPr>
          <w:rtl/>
        </w:rPr>
        <w:t>226</w:t>
      </w:r>
      <w:r w:rsidR="00304A09">
        <w:rPr>
          <w:rtl/>
        </w:rPr>
        <w:t xml:space="preserve">- </w:t>
      </w:r>
      <w:r>
        <w:rPr>
          <w:rtl/>
        </w:rPr>
        <w:t>كافى ، ج 2، ص 357.</w:t>
      </w:r>
    </w:p>
    <w:p w:rsidR="00E06F9D" w:rsidRDefault="00E06F9D" w:rsidP="00E06F9D">
      <w:pPr>
        <w:pStyle w:val="libFootnote"/>
        <w:rPr>
          <w:rtl/>
        </w:rPr>
      </w:pPr>
      <w:r>
        <w:rPr>
          <w:rtl/>
        </w:rPr>
        <w:t>227</w:t>
      </w:r>
      <w:r w:rsidR="00304A09">
        <w:rPr>
          <w:rtl/>
        </w:rPr>
        <w:t xml:space="preserve">- </w:t>
      </w:r>
      <w:r>
        <w:rPr>
          <w:rtl/>
        </w:rPr>
        <w:t>من از حضرت آية اللّه العظمى گلپايگانى قدس سره پرسيدم : آيا لازم است به مردم بگوييم كه ما غيبت شما را كرده ايم تا ما را حلال كنند؟ فرمود: نه ، زيرا اگر به او گفتيم كه غيبت تو را كرده ايم ، ناراحت مى شود و ناراحت كردن مسلمان خود گناه ديگرى است . بنابراين جبران غيبت ، استغفار است و حلاليّت خواستن از غيبت شونده در همه جا لازم نيست .</w:t>
      </w:r>
    </w:p>
    <w:p w:rsidR="00E06F9D" w:rsidRDefault="00E06F9D" w:rsidP="00E06F9D">
      <w:pPr>
        <w:pStyle w:val="libFootnote"/>
        <w:rPr>
          <w:rtl/>
        </w:rPr>
      </w:pPr>
      <w:r>
        <w:rPr>
          <w:rtl/>
        </w:rPr>
        <w:t>228</w:t>
      </w:r>
      <w:r w:rsidR="00304A09">
        <w:rPr>
          <w:rtl/>
        </w:rPr>
        <w:t xml:space="preserve">- </w:t>
      </w:r>
      <w:r>
        <w:rPr>
          <w:rtl/>
        </w:rPr>
        <w:t>وسائل الشيعه ، ج 8، ص 605.</w:t>
      </w:r>
    </w:p>
    <w:p w:rsidR="00E06F9D" w:rsidRDefault="00E06F9D" w:rsidP="00E06F9D">
      <w:pPr>
        <w:pStyle w:val="libFootnote"/>
        <w:rPr>
          <w:rtl/>
        </w:rPr>
      </w:pPr>
      <w:r>
        <w:rPr>
          <w:rtl/>
        </w:rPr>
        <w:t>229</w:t>
      </w:r>
      <w:r w:rsidR="00304A09">
        <w:rPr>
          <w:rtl/>
        </w:rPr>
        <w:t xml:space="preserve">- </w:t>
      </w:r>
      <w:r>
        <w:rPr>
          <w:rtl/>
        </w:rPr>
        <w:t>(انّ الّذين يحبّون ان تشيع الفاحشة ... لهم عذاب اليم ). نور، 19.</w:t>
      </w:r>
    </w:p>
    <w:p w:rsidR="00E06F9D" w:rsidRDefault="00E06F9D" w:rsidP="00E06F9D">
      <w:pPr>
        <w:pStyle w:val="libFootnote"/>
        <w:rPr>
          <w:rtl/>
        </w:rPr>
      </w:pPr>
      <w:r>
        <w:rPr>
          <w:rtl/>
        </w:rPr>
        <w:t>230</w:t>
      </w:r>
      <w:r w:rsidR="00304A09">
        <w:rPr>
          <w:rtl/>
        </w:rPr>
        <w:t xml:space="preserve">- </w:t>
      </w:r>
      <w:r>
        <w:rPr>
          <w:rtl/>
        </w:rPr>
        <w:t>بحار، ج 72، ص 249.</w:t>
      </w:r>
    </w:p>
    <w:p w:rsidR="00E06F9D" w:rsidRDefault="00E06F9D" w:rsidP="00E06F9D">
      <w:pPr>
        <w:pStyle w:val="libFootnote"/>
        <w:rPr>
          <w:rtl/>
        </w:rPr>
      </w:pPr>
      <w:r>
        <w:rPr>
          <w:rtl/>
        </w:rPr>
        <w:t>231</w:t>
      </w:r>
      <w:r w:rsidR="00304A09">
        <w:rPr>
          <w:rtl/>
        </w:rPr>
        <w:t xml:space="preserve">- </w:t>
      </w:r>
      <w:r>
        <w:rPr>
          <w:rtl/>
        </w:rPr>
        <w:t>بحار، ج 75، ص 257.</w:t>
      </w:r>
    </w:p>
    <w:p w:rsidR="00E06F9D" w:rsidRDefault="00E06F9D" w:rsidP="00E06F9D">
      <w:pPr>
        <w:pStyle w:val="libFootnote"/>
        <w:rPr>
          <w:rtl/>
        </w:rPr>
      </w:pPr>
      <w:r>
        <w:rPr>
          <w:rtl/>
        </w:rPr>
        <w:t>232</w:t>
      </w:r>
      <w:r w:rsidR="00304A09">
        <w:rPr>
          <w:rtl/>
        </w:rPr>
        <w:t xml:space="preserve">- </w:t>
      </w:r>
      <w:r>
        <w:rPr>
          <w:rtl/>
        </w:rPr>
        <w:t>كافى ، ج 2، ص 358.</w:t>
      </w:r>
    </w:p>
    <w:p w:rsidR="00E06F9D" w:rsidRDefault="00E06F9D" w:rsidP="00E06F9D">
      <w:pPr>
        <w:pStyle w:val="libFootnote"/>
        <w:rPr>
          <w:rtl/>
        </w:rPr>
      </w:pPr>
      <w:r>
        <w:rPr>
          <w:rtl/>
        </w:rPr>
        <w:t>233</w:t>
      </w:r>
      <w:r w:rsidR="00304A09">
        <w:rPr>
          <w:rtl/>
        </w:rPr>
        <w:t xml:space="preserve">- </w:t>
      </w:r>
      <w:r>
        <w:rPr>
          <w:rtl/>
        </w:rPr>
        <w:t>محجّة البيضاء، ج 5، ص 265.</w:t>
      </w:r>
    </w:p>
    <w:p w:rsidR="00E06F9D" w:rsidRDefault="00E06F9D" w:rsidP="00E06F9D">
      <w:pPr>
        <w:pStyle w:val="libFootnote"/>
        <w:rPr>
          <w:rtl/>
        </w:rPr>
      </w:pPr>
      <w:r>
        <w:rPr>
          <w:rtl/>
        </w:rPr>
        <w:t>234</w:t>
      </w:r>
      <w:r w:rsidR="00304A09">
        <w:rPr>
          <w:rtl/>
        </w:rPr>
        <w:t xml:space="preserve">- </w:t>
      </w:r>
      <w:r>
        <w:rPr>
          <w:rtl/>
        </w:rPr>
        <w:t>غررالحكم .</w:t>
      </w:r>
    </w:p>
    <w:p w:rsidR="00E06F9D" w:rsidRDefault="00E06F9D" w:rsidP="00E06F9D">
      <w:pPr>
        <w:pStyle w:val="libFootnote"/>
        <w:rPr>
          <w:rtl/>
        </w:rPr>
      </w:pPr>
      <w:r>
        <w:rPr>
          <w:rtl/>
        </w:rPr>
        <w:t>235</w:t>
      </w:r>
      <w:r w:rsidR="00304A09">
        <w:rPr>
          <w:rtl/>
        </w:rPr>
        <w:t xml:space="preserve">- </w:t>
      </w:r>
      <w:r>
        <w:rPr>
          <w:rtl/>
        </w:rPr>
        <w:t>وسائل الشيعه ، ج 8، ص 607.</w:t>
      </w:r>
    </w:p>
    <w:p w:rsidR="001D3CF5" w:rsidRDefault="00E06F9D" w:rsidP="00E06F9D">
      <w:pPr>
        <w:pStyle w:val="libFootnote"/>
        <w:rPr>
          <w:rtl/>
        </w:rPr>
      </w:pPr>
      <w:r>
        <w:rPr>
          <w:rtl/>
        </w:rPr>
        <w:t>236</w:t>
      </w:r>
      <w:r w:rsidR="00304A09">
        <w:rPr>
          <w:rtl/>
        </w:rPr>
        <w:t xml:space="preserve">- </w:t>
      </w:r>
      <w:r>
        <w:rPr>
          <w:rtl/>
        </w:rPr>
        <w:t>وسائل الشيعه ، ج 8، ص 606.</w:t>
      </w:r>
    </w:p>
    <w:p w:rsidR="00E06F9D" w:rsidRDefault="00E06F9D" w:rsidP="00E06F9D">
      <w:pPr>
        <w:pStyle w:val="libFootnote"/>
        <w:rPr>
          <w:rtl/>
        </w:rPr>
      </w:pPr>
      <w:r>
        <w:rPr>
          <w:rtl/>
        </w:rPr>
        <w:t>237</w:t>
      </w:r>
      <w:r w:rsidR="00304A09">
        <w:rPr>
          <w:rtl/>
        </w:rPr>
        <w:t xml:space="preserve">- </w:t>
      </w:r>
      <w:r>
        <w:rPr>
          <w:rtl/>
        </w:rPr>
        <w:t>كنزالعمّال ، ج 2، ص 80.</w:t>
      </w:r>
    </w:p>
    <w:p w:rsidR="00E06F9D" w:rsidRDefault="00E06F9D" w:rsidP="00E06F9D">
      <w:pPr>
        <w:pStyle w:val="libFootnote"/>
        <w:rPr>
          <w:rtl/>
        </w:rPr>
      </w:pPr>
      <w:r>
        <w:rPr>
          <w:rtl/>
        </w:rPr>
        <w:t>238</w:t>
      </w:r>
      <w:r w:rsidR="00304A09">
        <w:rPr>
          <w:rtl/>
        </w:rPr>
        <w:t xml:space="preserve">- </w:t>
      </w:r>
      <w:r>
        <w:rPr>
          <w:rtl/>
        </w:rPr>
        <w:t>بحار، ج 72، ص 226.</w:t>
      </w:r>
    </w:p>
    <w:p w:rsidR="00E06F9D" w:rsidRDefault="00E06F9D" w:rsidP="00E06F9D">
      <w:pPr>
        <w:pStyle w:val="libFootnote"/>
        <w:rPr>
          <w:rtl/>
        </w:rPr>
      </w:pPr>
      <w:r>
        <w:rPr>
          <w:rtl/>
        </w:rPr>
        <w:t>239</w:t>
      </w:r>
      <w:r w:rsidR="00304A09">
        <w:rPr>
          <w:rtl/>
        </w:rPr>
        <w:t xml:space="preserve">- </w:t>
      </w:r>
      <w:r>
        <w:rPr>
          <w:rtl/>
        </w:rPr>
        <w:t>نهج البلاغه ، خطبه 140.</w:t>
      </w:r>
    </w:p>
    <w:p w:rsidR="00E06F9D" w:rsidRDefault="00E06F9D" w:rsidP="00E06F9D">
      <w:pPr>
        <w:pStyle w:val="libFootnote"/>
        <w:rPr>
          <w:rtl/>
        </w:rPr>
      </w:pPr>
      <w:r>
        <w:rPr>
          <w:rtl/>
        </w:rPr>
        <w:t>240</w:t>
      </w:r>
      <w:r w:rsidR="00304A09">
        <w:rPr>
          <w:rtl/>
        </w:rPr>
        <w:t xml:space="preserve">- </w:t>
      </w:r>
      <w:r>
        <w:rPr>
          <w:rtl/>
        </w:rPr>
        <w:t>بحار، ج 1، ص 191.</w:t>
      </w:r>
    </w:p>
    <w:p w:rsidR="00E06F9D" w:rsidRDefault="00E06F9D" w:rsidP="00E06F9D">
      <w:pPr>
        <w:pStyle w:val="libFootnote"/>
        <w:rPr>
          <w:rtl/>
        </w:rPr>
      </w:pPr>
      <w:r>
        <w:rPr>
          <w:rtl/>
        </w:rPr>
        <w:t>241</w:t>
      </w:r>
      <w:r w:rsidR="00304A09">
        <w:rPr>
          <w:rtl/>
        </w:rPr>
        <w:t xml:space="preserve">- </w:t>
      </w:r>
      <w:r>
        <w:rPr>
          <w:rtl/>
        </w:rPr>
        <w:t>همزه ، 1.</w:t>
      </w:r>
    </w:p>
    <w:p w:rsidR="00E06F9D" w:rsidRDefault="00E06F9D" w:rsidP="00E06F9D">
      <w:pPr>
        <w:pStyle w:val="libFootnote"/>
        <w:rPr>
          <w:rtl/>
        </w:rPr>
      </w:pPr>
      <w:r>
        <w:rPr>
          <w:rtl/>
        </w:rPr>
        <w:t>242</w:t>
      </w:r>
      <w:r w:rsidR="00304A09">
        <w:rPr>
          <w:rtl/>
        </w:rPr>
        <w:t xml:space="preserve">- </w:t>
      </w:r>
      <w:r>
        <w:rPr>
          <w:rtl/>
        </w:rPr>
        <w:t>نساء، 148.</w:t>
      </w:r>
    </w:p>
    <w:p w:rsidR="00E06F9D" w:rsidRDefault="00E06F9D" w:rsidP="00E06F9D">
      <w:pPr>
        <w:pStyle w:val="libFootnote"/>
        <w:rPr>
          <w:rtl/>
        </w:rPr>
      </w:pPr>
      <w:r>
        <w:rPr>
          <w:rtl/>
        </w:rPr>
        <w:t>243</w:t>
      </w:r>
      <w:r w:rsidR="00304A09">
        <w:rPr>
          <w:rtl/>
        </w:rPr>
        <w:t xml:space="preserve">- </w:t>
      </w:r>
      <w:r>
        <w:rPr>
          <w:rtl/>
        </w:rPr>
        <w:t>توبه ، 99.</w:t>
      </w:r>
    </w:p>
    <w:p w:rsidR="00E06F9D" w:rsidRDefault="00E06F9D" w:rsidP="00E06F9D">
      <w:pPr>
        <w:pStyle w:val="libFootnote"/>
        <w:rPr>
          <w:rtl/>
        </w:rPr>
      </w:pPr>
      <w:r>
        <w:rPr>
          <w:rtl/>
        </w:rPr>
        <w:t>244</w:t>
      </w:r>
      <w:r w:rsidR="00304A09">
        <w:rPr>
          <w:rtl/>
        </w:rPr>
        <w:t xml:space="preserve">- </w:t>
      </w:r>
      <w:r>
        <w:rPr>
          <w:rtl/>
        </w:rPr>
        <w:t>بقره ، 138.</w:t>
      </w:r>
    </w:p>
    <w:p w:rsidR="00E06F9D" w:rsidRDefault="00E06F9D" w:rsidP="00E06F9D">
      <w:pPr>
        <w:pStyle w:val="libFootnote"/>
        <w:rPr>
          <w:rtl/>
        </w:rPr>
      </w:pPr>
      <w:r>
        <w:rPr>
          <w:rtl/>
        </w:rPr>
        <w:lastRenderedPageBreak/>
        <w:t>245</w:t>
      </w:r>
      <w:r w:rsidR="00304A09">
        <w:rPr>
          <w:rtl/>
        </w:rPr>
        <w:t xml:space="preserve">- </w:t>
      </w:r>
      <w:r>
        <w:rPr>
          <w:rtl/>
        </w:rPr>
        <w:t>بقره ، 256.</w:t>
      </w:r>
    </w:p>
    <w:p w:rsidR="00E06F9D" w:rsidRDefault="00E06F9D" w:rsidP="00E06F9D">
      <w:pPr>
        <w:pStyle w:val="libFootnote"/>
        <w:rPr>
          <w:rtl/>
        </w:rPr>
      </w:pPr>
      <w:r>
        <w:rPr>
          <w:rtl/>
        </w:rPr>
        <w:t>246</w:t>
      </w:r>
      <w:r w:rsidR="00304A09">
        <w:rPr>
          <w:rtl/>
        </w:rPr>
        <w:t xml:space="preserve">- </w:t>
      </w:r>
      <w:r>
        <w:rPr>
          <w:rtl/>
        </w:rPr>
        <w:t>كافى ، ج 2، ص 14.</w:t>
      </w:r>
    </w:p>
    <w:p w:rsidR="00E06F9D" w:rsidRDefault="00E06F9D" w:rsidP="00E06F9D">
      <w:pPr>
        <w:pStyle w:val="libFootnote"/>
        <w:rPr>
          <w:rtl/>
        </w:rPr>
      </w:pPr>
      <w:r>
        <w:rPr>
          <w:rtl/>
        </w:rPr>
        <w:t>247</w:t>
      </w:r>
      <w:r w:rsidR="00304A09">
        <w:rPr>
          <w:rtl/>
        </w:rPr>
        <w:t xml:space="preserve">- </w:t>
      </w:r>
      <w:r>
        <w:rPr>
          <w:rtl/>
        </w:rPr>
        <w:t>كافى ، ج 2، ص 24.</w:t>
      </w:r>
    </w:p>
    <w:p w:rsidR="00E06F9D" w:rsidRDefault="00E06F9D" w:rsidP="00E06F9D">
      <w:pPr>
        <w:pStyle w:val="libFootnote"/>
        <w:rPr>
          <w:rtl/>
        </w:rPr>
      </w:pPr>
      <w:r>
        <w:rPr>
          <w:rtl/>
        </w:rPr>
        <w:t>248</w:t>
      </w:r>
      <w:r w:rsidR="00304A09">
        <w:rPr>
          <w:rtl/>
        </w:rPr>
        <w:t xml:space="preserve">- </w:t>
      </w:r>
      <w:r>
        <w:rPr>
          <w:rtl/>
        </w:rPr>
        <w:t>كافى ، ج 2، ص 24. 249</w:t>
      </w:r>
      <w:r w:rsidR="00304A09">
        <w:rPr>
          <w:rtl/>
        </w:rPr>
        <w:t xml:space="preserve">- </w:t>
      </w:r>
      <w:r>
        <w:rPr>
          <w:rtl/>
        </w:rPr>
        <w:t>كافى ، ج 2، ص 52.</w:t>
      </w:r>
    </w:p>
    <w:p w:rsidR="00E06F9D" w:rsidRDefault="00E06F9D" w:rsidP="00E06F9D">
      <w:pPr>
        <w:pStyle w:val="libFootnote"/>
        <w:rPr>
          <w:rtl/>
        </w:rPr>
      </w:pPr>
      <w:r>
        <w:rPr>
          <w:rtl/>
        </w:rPr>
        <w:t>250</w:t>
      </w:r>
      <w:r w:rsidR="00304A09">
        <w:rPr>
          <w:rtl/>
        </w:rPr>
        <w:t xml:space="preserve">- </w:t>
      </w:r>
      <w:r>
        <w:rPr>
          <w:rtl/>
        </w:rPr>
        <w:t>كافى ، ج 2، ص 24.</w:t>
      </w:r>
    </w:p>
    <w:p w:rsidR="00E06F9D" w:rsidRDefault="00E06F9D" w:rsidP="00E06F9D">
      <w:pPr>
        <w:pStyle w:val="libFootnote"/>
        <w:rPr>
          <w:rtl/>
        </w:rPr>
      </w:pPr>
      <w:r>
        <w:rPr>
          <w:rtl/>
        </w:rPr>
        <w:t>251</w:t>
      </w:r>
      <w:r w:rsidR="00304A09">
        <w:rPr>
          <w:rtl/>
        </w:rPr>
        <w:t xml:space="preserve">- </w:t>
      </w:r>
      <w:r>
        <w:rPr>
          <w:rtl/>
        </w:rPr>
        <w:t>كافى ، ج 2، ص 51.</w:t>
      </w:r>
    </w:p>
    <w:p w:rsidR="00E06F9D" w:rsidRDefault="00E06F9D" w:rsidP="00E06F9D">
      <w:pPr>
        <w:pStyle w:val="libFootnote"/>
        <w:rPr>
          <w:rtl/>
        </w:rPr>
      </w:pPr>
      <w:r>
        <w:rPr>
          <w:rtl/>
        </w:rPr>
        <w:t>252</w:t>
      </w:r>
      <w:r w:rsidR="00304A09">
        <w:rPr>
          <w:rtl/>
        </w:rPr>
        <w:t xml:space="preserve">- </w:t>
      </w:r>
      <w:r>
        <w:rPr>
          <w:rtl/>
        </w:rPr>
        <w:t>انفال ، 2.</w:t>
      </w:r>
    </w:p>
    <w:p w:rsidR="00E06F9D" w:rsidRDefault="00E06F9D" w:rsidP="00E06F9D">
      <w:pPr>
        <w:pStyle w:val="libFootnote"/>
        <w:rPr>
          <w:rtl/>
        </w:rPr>
      </w:pPr>
      <w:r>
        <w:rPr>
          <w:rtl/>
        </w:rPr>
        <w:t>253</w:t>
      </w:r>
      <w:r w:rsidR="00304A09">
        <w:rPr>
          <w:rtl/>
        </w:rPr>
        <w:t xml:space="preserve">- </w:t>
      </w:r>
      <w:r>
        <w:rPr>
          <w:rtl/>
        </w:rPr>
        <w:t>نور، 62.</w:t>
      </w:r>
    </w:p>
    <w:p w:rsidR="00E06F9D" w:rsidRDefault="00E06F9D" w:rsidP="00E06F9D">
      <w:pPr>
        <w:pStyle w:val="libFootnote"/>
        <w:rPr>
          <w:rtl/>
        </w:rPr>
      </w:pPr>
      <w:r>
        <w:rPr>
          <w:rtl/>
        </w:rPr>
        <w:t>254</w:t>
      </w:r>
      <w:r w:rsidR="00304A09">
        <w:rPr>
          <w:rtl/>
        </w:rPr>
        <w:t xml:space="preserve">- </w:t>
      </w:r>
      <w:r>
        <w:rPr>
          <w:rtl/>
        </w:rPr>
        <w:t>انفال ، 4 و 74.</w:t>
      </w:r>
    </w:p>
    <w:p w:rsidR="00E06F9D" w:rsidRDefault="00E06F9D" w:rsidP="00E06F9D">
      <w:pPr>
        <w:pStyle w:val="libFootnote"/>
        <w:rPr>
          <w:rtl/>
        </w:rPr>
      </w:pPr>
      <w:r>
        <w:rPr>
          <w:rtl/>
        </w:rPr>
        <w:t>255</w:t>
      </w:r>
      <w:r w:rsidR="00304A09">
        <w:rPr>
          <w:rtl/>
        </w:rPr>
        <w:t xml:space="preserve">- </w:t>
      </w:r>
      <w:r>
        <w:rPr>
          <w:rtl/>
        </w:rPr>
        <w:t>بقره ، 74.</w:t>
      </w:r>
    </w:p>
    <w:p w:rsidR="00E06F9D" w:rsidRDefault="00E06F9D" w:rsidP="00E06F9D">
      <w:pPr>
        <w:pStyle w:val="libFootnote"/>
        <w:rPr>
          <w:rtl/>
        </w:rPr>
      </w:pPr>
      <w:r>
        <w:rPr>
          <w:rtl/>
        </w:rPr>
        <w:t>256</w:t>
      </w:r>
      <w:r w:rsidR="00304A09">
        <w:rPr>
          <w:rtl/>
        </w:rPr>
        <w:t xml:space="preserve">- </w:t>
      </w:r>
      <w:r>
        <w:rPr>
          <w:rtl/>
        </w:rPr>
        <w:t>نساء، 137.</w:t>
      </w:r>
    </w:p>
    <w:p w:rsidR="00E06F9D" w:rsidRDefault="00E06F9D" w:rsidP="00E06F9D">
      <w:pPr>
        <w:pStyle w:val="libFootnote"/>
        <w:rPr>
          <w:rtl/>
        </w:rPr>
      </w:pPr>
      <w:r>
        <w:rPr>
          <w:rtl/>
        </w:rPr>
        <w:t>257</w:t>
      </w:r>
      <w:r w:rsidR="00304A09">
        <w:rPr>
          <w:rtl/>
        </w:rPr>
        <w:t xml:space="preserve">- </w:t>
      </w:r>
      <w:r>
        <w:rPr>
          <w:rtl/>
        </w:rPr>
        <w:t>بحار، ج 1، ص 208.</w:t>
      </w:r>
    </w:p>
    <w:p w:rsidR="00E06F9D" w:rsidRDefault="00E06F9D" w:rsidP="00E06F9D">
      <w:pPr>
        <w:pStyle w:val="libFootnote"/>
        <w:rPr>
          <w:rtl/>
        </w:rPr>
      </w:pPr>
      <w:r>
        <w:rPr>
          <w:rtl/>
        </w:rPr>
        <w:t>258</w:t>
      </w:r>
      <w:r w:rsidR="00304A09">
        <w:rPr>
          <w:rtl/>
        </w:rPr>
        <w:t xml:space="preserve">- </w:t>
      </w:r>
      <w:r>
        <w:rPr>
          <w:rtl/>
        </w:rPr>
        <w:t>فصّلت ، 30.</w:t>
      </w:r>
    </w:p>
    <w:p w:rsidR="00E06F9D" w:rsidRDefault="00E06F9D" w:rsidP="00E06F9D">
      <w:pPr>
        <w:pStyle w:val="libFootnote"/>
        <w:rPr>
          <w:rtl/>
        </w:rPr>
      </w:pPr>
      <w:r>
        <w:rPr>
          <w:rtl/>
        </w:rPr>
        <w:t>259</w:t>
      </w:r>
      <w:r w:rsidR="00304A09">
        <w:rPr>
          <w:rtl/>
        </w:rPr>
        <w:t xml:space="preserve">- </w:t>
      </w:r>
      <w:r>
        <w:rPr>
          <w:rtl/>
        </w:rPr>
        <w:t>بقره ، 102.</w:t>
      </w:r>
    </w:p>
    <w:p w:rsidR="00E06F9D" w:rsidRDefault="00E06F9D" w:rsidP="00E06F9D">
      <w:pPr>
        <w:pStyle w:val="libFootnote"/>
        <w:rPr>
          <w:rtl/>
        </w:rPr>
      </w:pPr>
      <w:r>
        <w:rPr>
          <w:rtl/>
        </w:rPr>
        <w:t>260</w:t>
      </w:r>
      <w:r w:rsidR="00304A09">
        <w:rPr>
          <w:rtl/>
        </w:rPr>
        <w:t xml:space="preserve">- </w:t>
      </w:r>
      <w:r>
        <w:rPr>
          <w:rtl/>
        </w:rPr>
        <w:t>آل عمران ، 193.</w:t>
      </w:r>
    </w:p>
    <w:p w:rsidR="00E06F9D" w:rsidRDefault="00E06F9D" w:rsidP="00E06F9D">
      <w:pPr>
        <w:pStyle w:val="libFootnote"/>
        <w:rPr>
          <w:rtl/>
        </w:rPr>
      </w:pPr>
      <w:r>
        <w:rPr>
          <w:rtl/>
        </w:rPr>
        <w:t>261</w:t>
      </w:r>
      <w:r w:rsidR="00304A09">
        <w:rPr>
          <w:rtl/>
        </w:rPr>
        <w:t xml:space="preserve">- </w:t>
      </w:r>
      <w:r>
        <w:rPr>
          <w:rtl/>
        </w:rPr>
        <w:t>يوسف ، 101.</w:t>
      </w:r>
    </w:p>
    <w:p w:rsidR="00E06F9D" w:rsidRDefault="00E06F9D" w:rsidP="00E06F9D">
      <w:pPr>
        <w:pStyle w:val="libFootnote"/>
        <w:rPr>
          <w:rtl/>
        </w:rPr>
      </w:pPr>
      <w:r>
        <w:rPr>
          <w:rtl/>
        </w:rPr>
        <w:t>262</w:t>
      </w:r>
      <w:r w:rsidR="00304A09">
        <w:rPr>
          <w:rtl/>
        </w:rPr>
        <w:t xml:space="preserve">- </w:t>
      </w:r>
      <w:r>
        <w:rPr>
          <w:rtl/>
        </w:rPr>
        <w:t>انعام ، 98.</w:t>
      </w:r>
    </w:p>
    <w:p w:rsidR="00E06F9D" w:rsidRDefault="00E06F9D" w:rsidP="00E06F9D">
      <w:pPr>
        <w:pStyle w:val="libFootnote"/>
        <w:rPr>
          <w:rtl/>
        </w:rPr>
      </w:pPr>
      <w:r>
        <w:rPr>
          <w:rtl/>
        </w:rPr>
        <w:t>263</w:t>
      </w:r>
      <w:r w:rsidR="00304A09">
        <w:rPr>
          <w:rtl/>
        </w:rPr>
        <w:t xml:space="preserve">- </w:t>
      </w:r>
      <w:r>
        <w:rPr>
          <w:rtl/>
        </w:rPr>
        <w:t>ميزان الحكمه .</w:t>
      </w:r>
    </w:p>
    <w:p w:rsidR="001D3CF5" w:rsidRDefault="00E06F9D" w:rsidP="00E06F9D">
      <w:pPr>
        <w:pStyle w:val="libFootnote"/>
        <w:rPr>
          <w:rtl/>
        </w:rPr>
      </w:pPr>
      <w:r>
        <w:rPr>
          <w:rtl/>
        </w:rPr>
        <w:t>264</w:t>
      </w:r>
      <w:r w:rsidR="00304A09">
        <w:rPr>
          <w:rtl/>
        </w:rPr>
        <w:t xml:space="preserve">- </w:t>
      </w:r>
      <w:r>
        <w:rPr>
          <w:rtl/>
        </w:rPr>
        <w:t>ميزان الحكمه .</w:t>
      </w:r>
    </w:p>
    <w:p w:rsidR="00E06F9D" w:rsidRDefault="00E06F9D" w:rsidP="00E06F9D">
      <w:pPr>
        <w:pStyle w:val="libFootnote"/>
        <w:rPr>
          <w:rtl/>
        </w:rPr>
      </w:pPr>
      <w:r>
        <w:rPr>
          <w:rtl/>
        </w:rPr>
        <w:t>265</w:t>
      </w:r>
      <w:r w:rsidR="00304A09">
        <w:rPr>
          <w:rtl/>
        </w:rPr>
        <w:t xml:space="preserve">- </w:t>
      </w:r>
      <w:r>
        <w:rPr>
          <w:rtl/>
        </w:rPr>
        <w:t>انفال ، 12.</w:t>
      </w:r>
    </w:p>
    <w:p w:rsidR="00E06F9D" w:rsidRDefault="00E06F9D" w:rsidP="00E06F9D">
      <w:pPr>
        <w:pStyle w:val="libFootnote"/>
        <w:rPr>
          <w:rtl/>
        </w:rPr>
      </w:pPr>
      <w:r>
        <w:rPr>
          <w:rtl/>
        </w:rPr>
        <w:t>266</w:t>
      </w:r>
      <w:r w:rsidR="00304A09">
        <w:rPr>
          <w:rtl/>
        </w:rPr>
        <w:t xml:space="preserve">- </w:t>
      </w:r>
      <w:r>
        <w:rPr>
          <w:rtl/>
        </w:rPr>
        <w:t>كهف ، 14.</w:t>
      </w:r>
    </w:p>
    <w:p w:rsidR="00AC3322" w:rsidRDefault="00E06F9D" w:rsidP="00E06F9D">
      <w:pPr>
        <w:pStyle w:val="libFootnote"/>
        <w:rPr>
          <w:rtl/>
        </w:rPr>
      </w:pPr>
      <w:r>
        <w:rPr>
          <w:rtl/>
        </w:rPr>
        <w:t>267</w:t>
      </w:r>
      <w:r w:rsidR="00304A09">
        <w:rPr>
          <w:rtl/>
        </w:rPr>
        <w:t xml:space="preserve">- </w:t>
      </w:r>
      <w:r>
        <w:rPr>
          <w:rtl/>
        </w:rPr>
        <w:t>هود، 120.</w:t>
      </w:r>
    </w:p>
    <w:p w:rsidR="00AC3322" w:rsidRPr="0095013B" w:rsidRDefault="00AC3322" w:rsidP="0095013B">
      <w:pPr>
        <w:rPr>
          <w:rtl/>
        </w:rPr>
      </w:pPr>
      <w:r>
        <w:rPr>
          <w:rtl/>
        </w:rPr>
        <w:br w:type="page"/>
      </w:r>
    </w:p>
    <w:sdt>
      <w:sdtPr>
        <w:rPr>
          <w:rFonts w:ascii="Times New Roman" w:eastAsia="Times New Roman" w:hAnsi="Times New Roman" w:cs="Traditional Arabic"/>
          <w:b w:val="0"/>
          <w:bCs w:val="0"/>
          <w:color w:val="000000"/>
          <w:sz w:val="24"/>
          <w:szCs w:val="32"/>
        </w:rPr>
        <w:id w:val="6609139"/>
        <w:docPartObj>
          <w:docPartGallery w:val="Table of Contents"/>
          <w:docPartUnique/>
        </w:docPartObj>
      </w:sdtPr>
      <w:sdtEndPr>
        <w:rPr>
          <w:rtl/>
        </w:rPr>
      </w:sdtEndPr>
      <w:sdtContent>
        <w:p w:rsidR="00304A09" w:rsidRPr="0091789D" w:rsidRDefault="00304A09" w:rsidP="00304A09">
          <w:pPr>
            <w:pStyle w:val="TOCHeading"/>
            <w:rPr>
              <w:rtl/>
            </w:rPr>
          </w:pPr>
        </w:p>
        <w:p w:rsidR="0065259A" w:rsidRDefault="0065259A" w:rsidP="0065259A">
          <w:pPr>
            <w:pStyle w:val="Heading2Center"/>
            <w:rPr>
              <w:rtl/>
            </w:rPr>
          </w:pPr>
          <w:bookmarkStart w:id="112" w:name="_Toc365974472"/>
          <w:r>
            <w:rPr>
              <w:rFonts w:hint="cs"/>
              <w:rtl/>
            </w:rPr>
            <w:t>فهرست مطالب</w:t>
          </w:r>
          <w:bookmarkEnd w:id="112"/>
        </w:p>
        <w:p w:rsidR="0065259A" w:rsidRPr="0065259A" w:rsidRDefault="0065259A" w:rsidP="0065259A"/>
        <w:p w:rsidR="00FE5E59" w:rsidRDefault="00D93889">
          <w:pPr>
            <w:pStyle w:val="TOC1"/>
            <w:rPr>
              <w:rFonts w:asciiTheme="minorHAnsi" w:eastAsiaTheme="minorEastAsia" w:hAnsiTheme="minorHAnsi" w:cstheme="minorBidi"/>
              <w:bCs w:val="0"/>
              <w:noProof/>
              <w:color w:val="auto"/>
              <w:sz w:val="22"/>
              <w:szCs w:val="22"/>
              <w:rtl/>
            </w:rPr>
          </w:pPr>
          <w:r w:rsidRPr="00D93889">
            <w:fldChar w:fldCharType="begin"/>
          </w:r>
          <w:r w:rsidR="00304A09">
            <w:instrText xml:space="preserve"> TOC \o "1-3" \h \z \u </w:instrText>
          </w:r>
          <w:r w:rsidRPr="00D93889">
            <w:fldChar w:fldCharType="separate"/>
          </w:r>
          <w:hyperlink w:anchor="_Toc365974360" w:history="1">
            <w:r w:rsidR="00FE5E59" w:rsidRPr="00437C78">
              <w:rPr>
                <w:rStyle w:val="Hyperlink"/>
                <w:rFonts w:hint="eastAsia"/>
                <w:noProof/>
                <w:rtl/>
                <w:lang w:bidi="fa-IR"/>
              </w:rPr>
              <w:t>مقدمه</w:t>
            </w:r>
            <w:r w:rsidR="00FE5E59" w:rsidRPr="00437C78">
              <w:rPr>
                <w:rStyle w:val="Hyperlink"/>
                <w:noProof/>
                <w:rtl/>
                <w:lang w:bidi="fa-IR"/>
              </w:rPr>
              <w:t xml:space="preserve"> </w:t>
            </w:r>
            <w:r w:rsidR="00FE5E59" w:rsidRPr="00437C78">
              <w:rPr>
                <w:rStyle w:val="Hyperlink"/>
                <w:rFonts w:hint="eastAsia"/>
                <w:noProof/>
                <w:rtl/>
                <w:lang w:bidi="fa-IR"/>
              </w:rPr>
              <w:t>ناشر</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365974360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2</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361" w:history="1">
            <w:r w:rsidR="00FE5E59" w:rsidRPr="00437C78">
              <w:rPr>
                <w:rStyle w:val="Hyperlink"/>
                <w:rFonts w:hint="eastAsia"/>
                <w:noProof/>
                <w:rtl/>
                <w:lang w:bidi="fa-IR"/>
              </w:rPr>
              <w:t>پيشگفتار</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365974361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4</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362" w:history="1">
            <w:r w:rsidR="00FE5E59" w:rsidRPr="00437C78">
              <w:rPr>
                <w:rStyle w:val="Hyperlink"/>
                <w:rFonts w:hint="eastAsia"/>
                <w:noProof/>
                <w:rtl/>
                <w:lang w:bidi="fa-IR"/>
              </w:rPr>
              <w:t>سيماى</w:t>
            </w:r>
            <w:r w:rsidR="00FE5E59" w:rsidRPr="00437C78">
              <w:rPr>
                <w:rStyle w:val="Hyperlink"/>
                <w:noProof/>
                <w:rtl/>
                <w:lang w:bidi="fa-IR"/>
              </w:rPr>
              <w:t xml:space="preserve"> </w:t>
            </w:r>
            <w:r w:rsidR="00FE5E59" w:rsidRPr="00437C78">
              <w:rPr>
                <w:rStyle w:val="Hyperlink"/>
                <w:rFonts w:hint="eastAsia"/>
                <w:noProof/>
                <w:rtl/>
                <w:lang w:bidi="fa-IR"/>
              </w:rPr>
              <w:t>سوره</w:t>
            </w:r>
            <w:r w:rsidR="00FE5E59" w:rsidRPr="00437C78">
              <w:rPr>
                <w:rStyle w:val="Hyperlink"/>
                <w:noProof/>
                <w:rtl/>
                <w:lang w:bidi="fa-IR"/>
              </w:rPr>
              <w:t xml:space="preserve"> </w:t>
            </w:r>
            <w:r w:rsidR="00FE5E59" w:rsidRPr="00437C78">
              <w:rPr>
                <w:rStyle w:val="Hyperlink"/>
                <w:rFonts w:hint="eastAsia"/>
                <w:noProof/>
                <w:rtl/>
                <w:lang w:bidi="fa-IR"/>
              </w:rPr>
              <w:t>حجرات</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365974362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6</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363" w:history="1">
            <w:r w:rsidR="00FE5E59" w:rsidRPr="00437C78">
              <w:rPr>
                <w:rStyle w:val="Hyperlink"/>
                <w:rFonts w:hint="eastAsia"/>
                <w:noProof/>
                <w:rtl/>
                <w:lang w:bidi="fa-IR"/>
              </w:rPr>
              <w:t>بِسْمِ</w:t>
            </w:r>
            <w:r w:rsidR="00FE5E59" w:rsidRPr="00437C78">
              <w:rPr>
                <w:rStyle w:val="Hyperlink"/>
                <w:noProof/>
                <w:rtl/>
                <w:lang w:bidi="fa-IR"/>
              </w:rPr>
              <w:t xml:space="preserve"> </w:t>
            </w:r>
            <w:r w:rsidR="00FE5E59" w:rsidRPr="00437C78">
              <w:rPr>
                <w:rStyle w:val="Hyperlink"/>
                <w:rFonts w:hint="eastAsia"/>
                <w:noProof/>
                <w:rtl/>
                <w:lang w:bidi="fa-IR"/>
              </w:rPr>
              <w:t>اللّهِ</w:t>
            </w:r>
            <w:r w:rsidR="00FE5E59" w:rsidRPr="00437C78">
              <w:rPr>
                <w:rStyle w:val="Hyperlink"/>
                <w:noProof/>
                <w:rtl/>
                <w:lang w:bidi="fa-IR"/>
              </w:rPr>
              <w:t xml:space="preserve"> </w:t>
            </w:r>
            <w:r w:rsidR="00FE5E59" w:rsidRPr="00437C78">
              <w:rPr>
                <w:rStyle w:val="Hyperlink"/>
                <w:rFonts w:hint="eastAsia"/>
                <w:noProof/>
                <w:rtl/>
                <w:lang w:bidi="fa-IR"/>
              </w:rPr>
              <w:t>الرَّحْمنِ</w:t>
            </w:r>
            <w:r w:rsidR="00FE5E59" w:rsidRPr="00437C78">
              <w:rPr>
                <w:rStyle w:val="Hyperlink"/>
                <w:noProof/>
                <w:rtl/>
                <w:lang w:bidi="fa-IR"/>
              </w:rPr>
              <w:t xml:space="preserve"> </w:t>
            </w:r>
            <w:r w:rsidR="00FE5E59" w:rsidRPr="00437C78">
              <w:rPr>
                <w:rStyle w:val="Hyperlink"/>
                <w:rFonts w:hint="eastAsia"/>
                <w:noProof/>
                <w:rtl/>
                <w:lang w:bidi="fa-IR"/>
              </w:rPr>
              <w:t>الرَّحِيِمِ</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365974363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8</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64" w:history="1">
            <w:r w:rsidR="00FE5E59" w:rsidRPr="00437C78">
              <w:rPr>
                <w:rStyle w:val="Hyperlink"/>
                <w:rFonts w:hint="eastAsia"/>
                <w:noProof/>
                <w:rtl/>
                <w:lang w:bidi="fa-IR"/>
              </w:rPr>
              <w:t>نكته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365974364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8</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365" w:history="1">
            <w:r w:rsidR="00FE5E59" w:rsidRPr="00437C78">
              <w:rPr>
                <w:rStyle w:val="Hyperlink"/>
                <w:rFonts w:hint="eastAsia"/>
                <w:noProof/>
                <w:rtl/>
              </w:rPr>
              <w:t>آيه</w:t>
            </w:r>
            <w:r w:rsidR="00FE5E59" w:rsidRPr="00437C78">
              <w:rPr>
                <w:rStyle w:val="Hyperlink"/>
                <w:noProof/>
                <w:rtl/>
              </w:rPr>
              <w:t xml:space="preserve"> (1)</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365974365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66" w:history="1">
            <w:r w:rsidR="00FE5E59" w:rsidRPr="00437C78">
              <w:rPr>
                <w:rStyle w:val="Hyperlink"/>
                <w:rFonts w:hint="eastAsia"/>
                <w:noProof/>
                <w:rtl/>
                <w:lang w:bidi="fa-IR"/>
              </w:rPr>
              <w:t>نكته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365974366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67" w:history="1">
            <w:r w:rsidR="00FE5E59" w:rsidRPr="00437C78">
              <w:rPr>
                <w:rStyle w:val="Hyperlink"/>
                <w:rFonts w:hint="eastAsia"/>
                <w:noProof/>
                <w:rtl/>
                <w:lang w:bidi="fa-IR"/>
              </w:rPr>
              <w:t>پيام</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365974367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10</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68" w:history="1">
            <w:r w:rsidR="00FE5E59" w:rsidRPr="00437C78">
              <w:rPr>
                <w:rStyle w:val="Hyperlink"/>
                <w:rFonts w:hint="eastAsia"/>
                <w:noProof/>
                <w:rtl/>
                <w:lang w:bidi="fa-IR"/>
              </w:rPr>
              <w:t>نمونه</w:t>
            </w:r>
            <w:r w:rsidR="00FE5E59" w:rsidRPr="00437C78">
              <w:rPr>
                <w:rStyle w:val="Hyperlink"/>
                <w:noProof/>
                <w:rtl/>
                <w:lang w:bidi="fa-IR"/>
              </w:rPr>
              <w:t xml:space="preserve"> </w:t>
            </w:r>
            <w:r w:rsidR="00FE5E59" w:rsidRPr="00437C78">
              <w:rPr>
                <w:rStyle w:val="Hyperlink"/>
                <w:rFonts w:hint="eastAsia"/>
                <w:noProof/>
                <w:rtl/>
                <w:lang w:bidi="fa-IR"/>
              </w:rPr>
              <w:t>هاى</w:t>
            </w:r>
            <w:r w:rsidR="00FE5E59" w:rsidRPr="00437C78">
              <w:rPr>
                <w:rStyle w:val="Hyperlink"/>
                <w:noProof/>
                <w:rtl/>
                <w:lang w:bidi="fa-IR"/>
              </w:rPr>
              <w:t xml:space="preserve"> </w:t>
            </w:r>
            <w:r w:rsidR="00FE5E59" w:rsidRPr="00437C78">
              <w:rPr>
                <w:rStyle w:val="Hyperlink"/>
                <w:rFonts w:hint="eastAsia"/>
                <w:noProof/>
                <w:rtl/>
                <w:lang w:bidi="fa-IR"/>
              </w:rPr>
              <w:t>پيش</w:t>
            </w:r>
            <w:r w:rsidR="00FE5E59" w:rsidRPr="00437C78">
              <w:rPr>
                <w:rStyle w:val="Hyperlink"/>
                <w:noProof/>
                <w:rtl/>
                <w:lang w:bidi="fa-IR"/>
              </w:rPr>
              <w:t xml:space="preserve"> </w:t>
            </w:r>
            <w:r w:rsidR="00FE5E59" w:rsidRPr="00437C78">
              <w:rPr>
                <w:rStyle w:val="Hyperlink"/>
                <w:rFonts w:hint="eastAsia"/>
                <w:noProof/>
                <w:rtl/>
                <w:lang w:bidi="fa-IR"/>
              </w:rPr>
              <w:t>افتادن</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365974368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11</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69" w:history="1">
            <w:r w:rsidR="00FE5E59" w:rsidRPr="00437C78">
              <w:rPr>
                <w:rStyle w:val="Hyperlink"/>
                <w:rFonts w:hint="eastAsia"/>
                <w:noProof/>
                <w:rtl/>
                <w:lang w:bidi="fa-IR"/>
              </w:rPr>
              <w:t>نمونه</w:t>
            </w:r>
            <w:r w:rsidR="00FE5E59" w:rsidRPr="00437C78">
              <w:rPr>
                <w:rStyle w:val="Hyperlink"/>
                <w:noProof/>
                <w:rtl/>
                <w:lang w:bidi="fa-IR"/>
              </w:rPr>
              <w:t xml:space="preserve"> </w:t>
            </w:r>
            <w:r w:rsidR="00FE5E59" w:rsidRPr="00437C78">
              <w:rPr>
                <w:rStyle w:val="Hyperlink"/>
                <w:rFonts w:hint="eastAsia"/>
                <w:noProof/>
                <w:rtl/>
                <w:lang w:bidi="fa-IR"/>
              </w:rPr>
              <w:t>هاى</w:t>
            </w:r>
            <w:r w:rsidR="00FE5E59" w:rsidRPr="00437C78">
              <w:rPr>
                <w:rStyle w:val="Hyperlink"/>
                <w:noProof/>
                <w:rtl/>
                <w:lang w:bidi="fa-IR"/>
              </w:rPr>
              <w:t xml:space="preserve"> </w:t>
            </w:r>
            <w:r w:rsidR="00FE5E59" w:rsidRPr="00437C78">
              <w:rPr>
                <w:rStyle w:val="Hyperlink"/>
                <w:rFonts w:hint="eastAsia"/>
                <w:noProof/>
                <w:rtl/>
                <w:lang w:bidi="fa-IR"/>
              </w:rPr>
              <w:t>تخلّف</w:t>
            </w:r>
            <w:r w:rsidR="00FE5E59" w:rsidRPr="00437C78">
              <w:rPr>
                <w:rStyle w:val="Hyperlink"/>
                <w:noProof/>
                <w:rtl/>
                <w:lang w:bidi="fa-IR"/>
              </w:rPr>
              <w:t xml:space="preserve"> </w:t>
            </w:r>
            <w:r w:rsidR="00FE5E59" w:rsidRPr="00437C78">
              <w:rPr>
                <w:rStyle w:val="Hyperlink"/>
                <w:rFonts w:hint="eastAsia"/>
                <w:noProof/>
                <w:rtl/>
                <w:lang w:bidi="fa-IR"/>
              </w:rPr>
              <w:t>و</w:t>
            </w:r>
            <w:r w:rsidR="00FE5E59" w:rsidRPr="00437C78">
              <w:rPr>
                <w:rStyle w:val="Hyperlink"/>
                <w:noProof/>
                <w:rtl/>
                <w:lang w:bidi="fa-IR"/>
              </w:rPr>
              <w:t xml:space="preserve"> </w:t>
            </w:r>
            <w:r w:rsidR="00FE5E59" w:rsidRPr="00437C78">
              <w:rPr>
                <w:rStyle w:val="Hyperlink"/>
                <w:rFonts w:hint="eastAsia"/>
                <w:noProof/>
                <w:rtl/>
                <w:lang w:bidi="fa-IR"/>
              </w:rPr>
              <w:t>بازماندن</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365974369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13</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70" w:history="1">
            <w:r w:rsidR="00FE5E59" w:rsidRPr="00437C78">
              <w:rPr>
                <w:rStyle w:val="Hyperlink"/>
                <w:rFonts w:hint="eastAsia"/>
                <w:noProof/>
                <w:rtl/>
                <w:lang w:bidi="fa-IR"/>
              </w:rPr>
              <w:t>بحثى</w:t>
            </w:r>
            <w:r w:rsidR="00FE5E59" w:rsidRPr="00437C78">
              <w:rPr>
                <w:rStyle w:val="Hyperlink"/>
                <w:noProof/>
                <w:rtl/>
                <w:lang w:bidi="fa-IR"/>
              </w:rPr>
              <w:t xml:space="preserve"> </w:t>
            </w:r>
            <w:r w:rsidR="00FE5E59" w:rsidRPr="00437C78">
              <w:rPr>
                <w:rStyle w:val="Hyperlink"/>
                <w:rFonts w:hint="eastAsia"/>
                <w:noProof/>
                <w:rtl/>
                <w:lang w:bidi="fa-IR"/>
              </w:rPr>
              <w:t>پيرامون</w:t>
            </w:r>
            <w:r w:rsidR="00FE5E59" w:rsidRPr="00437C78">
              <w:rPr>
                <w:rStyle w:val="Hyperlink"/>
                <w:noProof/>
                <w:rtl/>
                <w:lang w:bidi="fa-IR"/>
              </w:rPr>
              <w:t xml:space="preserve"> </w:t>
            </w:r>
            <w:r w:rsidR="00FE5E59" w:rsidRPr="00437C78">
              <w:rPr>
                <w:rStyle w:val="Hyperlink"/>
                <w:rFonts w:hint="eastAsia"/>
                <w:noProof/>
                <w:rtl/>
                <w:lang w:bidi="fa-IR"/>
              </w:rPr>
              <w:t>تقوى</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365974370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14</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71" w:history="1">
            <w:r w:rsidR="00FE5E59" w:rsidRPr="00437C78">
              <w:rPr>
                <w:rStyle w:val="Hyperlink"/>
                <w:rFonts w:hint="eastAsia"/>
                <w:noProof/>
                <w:rtl/>
                <w:lang w:bidi="fa-IR"/>
              </w:rPr>
              <w:t>عوامل</w:t>
            </w:r>
            <w:r w:rsidR="00FE5E59" w:rsidRPr="00437C78">
              <w:rPr>
                <w:rStyle w:val="Hyperlink"/>
                <w:noProof/>
                <w:rtl/>
                <w:lang w:bidi="fa-IR"/>
              </w:rPr>
              <w:t xml:space="preserve"> </w:t>
            </w:r>
            <w:r w:rsidR="00FE5E59" w:rsidRPr="00437C78">
              <w:rPr>
                <w:rStyle w:val="Hyperlink"/>
                <w:rFonts w:hint="eastAsia"/>
                <w:noProof/>
                <w:rtl/>
                <w:lang w:bidi="fa-IR"/>
              </w:rPr>
              <w:t>مؤثّر</w:t>
            </w:r>
            <w:r w:rsidR="00FE5E59" w:rsidRPr="00437C78">
              <w:rPr>
                <w:rStyle w:val="Hyperlink"/>
                <w:noProof/>
                <w:rtl/>
                <w:lang w:bidi="fa-IR"/>
              </w:rPr>
              <w:t xml:space="preserve"> </w:t>
            </w:r>
            <w:r w:rsidR="00FE5E59" w:rsidRPr="00437C78">
              <w:rPr>
                <w:rStyle w:val="Hyperlink"/>
                <w:rFonts w:hint="eastAsia"/>
                <w:noProof/>
                <w:rtl/>
                <w:lang w:bidi="fa-IR"/>
              </w:rPr>
              <w:t>در</w:t>
            </w:r>
            <w:r w:rsidR="00FE5E59" w:rsidRPr="00437C78">
              <w:rPr>
                <w:rStyle w:val="Hyperlink"/>
                <w:noProof/>
                <w:rtl/>
                <w:lang w:bidi="fa-IR"/>
              </w:rPr>
              <w:t xml:space="preserve"> </w:t>
            </w:r>
            <w:r w:rsidR="00FE5E59" w:rsidRPr="00437C78">
              <w:rPr>
                <w:rStyle w:val="Hyperlink"/>
                <w:rFonts w:hint="eastAsia"/>
                <w:noProof/>
                <w:rtl/>
                <w:lang w:bidi="fa-IR"/>
              </w:rPr>
              <w:t>تقوى</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365974371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15</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72" w:history="1">
            <w:r w:rsidR="00FE5E59" w:rsidRPr="00437C78">
              <w:rPr>
                <w:rStyle w:val="Hyperlink"/>
                <w:rFonts w:hint="eastAsia"/>
                <w:noProof/>
                <w:rtl/>
                <w:lang w:bidi="fa-IR"/>
              </w:rPr>
              <w:t>آيا</w:t>
            </w:r>
            <w:r w:rsidR="00FE5E59" w:rsidRPr="00437C78">
              <w:rPr>
                <w:rStyle w:val="Hyperlink"/>
                <w:noProof/>
                <w:rtl/>
                <w:lang w:bidi="fa-IR"/>
              </w:rPr>
              <w:t xml:space="preserve"> </w:t>
            </w:r>
            <w:r w:rsidR="00FE5E59" w:rsidRPr="00437C78">
              <w:rPr>
                <w:rStyle w:val="Hyperlink"/>
                <w:rFonts w:hint="eastAsia"/>
                <w:noProof/>
                <w:rtl/>
                <w:lang w:bidi="fa-IR"/>
              </w:rPr>
              <w:t>تقوى</w:t>
            </w:r>
            <w:r w:rsidR="00FE5E59" w:rsidRPr="00437C78">
              <w:rPr>
                <w:rStyle w:val="Hyperlink"/>
                <w:noProof/>
                <w:rtl/>
                <w:lang w:bidi="fa-IR"/>
              </w:rPr>
              <w:t xml:space="preserve"> </w:t>
            </w:r>
            <w:r w:rsidR="00FE5E59" w:rsidRPr="00437C78">
              <w:rPr>
                <w:rStyle w:val="Hyperlink"/>
                <w:rFonts w:hint="eastAsia"/>
                <w:noProof/>
                <w:rtl/>
                <w:lang w:bidi="fa-IR"/>
              </w:rPr>
              <w:t>محدوديّت</w:t>
            </w:r>
            <w:r w:rsidR="00FE5E59" w:rsidRPr="00437C78">
              <w:rPr>
                <w:rStyle w:val="Hyperlink"/>
                <w:noProof/>
                <w:rtl/>
                <w:lang w:bidi="fa-IR"/>
              </w:rPr>
              <w:t xml:space="preserve"> </w:t>
            </w:r>
            <w:r w:rsidR="00FE5E59" w:rsidRPr="00437C78">
              <w:rPr>
                <w:rStyle w:val="Hyperlink"/>
                <w:rFonts w:hint="eastAsia"/>
                <w:noProof/>
                <w:rtl/>
                <w:lang w:bidi="fa-IR"/>
              </w:rPr>
              <w:t>است</w:t>
            </w:r>
            <w:r w:rsidR="00FE5E59" w:rsidRPr="00437C78">
              <w:rPr>
                <w:rStyle w:val="Hyperlink"/>
                <w:noProof/>
                <w:rtl/>
                <w:lang w:bidi="fa-IR"/>
              </w:rPr>
              <w:t xml:space="preserve"> </w:t>
            </w:r>
            <w:r w:rsidR="00FE5E59" w:rsidRPr="00437C78">
              <w:rPr>
                <w:rStyle w:val="Hyperlink"/>
                <w:rFonts w:hint="eastAsia"/>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365974372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16</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373" w:history="1">
            <w:r w:rsidR="00FE5E59" w:rsidRPr="00437C78">
              <w:rPr>
                <w:rStyle w:val="Hyperlink"/>
                <w:rFonts w:hint="eastAsia"/>
                <w:noProof/>
                <w:rtl/>
              </w:rPr>
              <w:t>آيه</w:t>
            </w:r>
            <w:r w:rsidR="00FE5E59" w:rsidRPr="00437C78">
              <w:rPr>
                <w:rStyle w:val="Hyperlink"/>
                <w:noProof/>
                <w:rtl/>
              </w:rPr>
              <w:t xml:space="preserve"> (2)</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365974373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18</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74" w:history="1">
            <w:r w:rsidR="00FE5E59" w:rsidRPr="00437C78">
              <w:rPr>
                <w:rStyle w:val="Hyperlink"/>
                <w:rFonts w:hint="eastAsia"/>
                <w:noProof/>
                <w:rtl/>
                <w:lang w:bidi="fa-IR"/>
              </w:rPr>
              <w:t>نكته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365974374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18</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75" w:history="1">
            <w:r w:rsidR="00FE5E59" w:rsidRPr="00437C78">
              <w:rPr>
                <w:rStyle w:val="Hyperlink"/>
                <w:rFonts w:hint="eastAsia"/>
                <w:noProof/>
                <w:rtl/>
                <w:lang w:bidi="fa-IR"/>
              </w:rPr>
              <w:t>پيام</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365974375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20</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76" w:history="1">
            <w:r w:rsidR="00FE5E59" w:rsidRPr="00437C78">
              <w:rPr>
                <w:rStyle w:val="Hyperlink"/>
                <w:rFonts w:hint="eastAsia"/>
                <w:noProof/>
                <w:rtl/>
                <w:lang w:bidi="fa-IR"/>
              </w:rPr>
              <w:t>نمونه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365974376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21</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77" w:history="1">
            <w:r w:rsidR="00FE5E59" w:rsidRPr="00437C78">
              <w:rPr>
                <w:rStyle w:val="Hyperlink"/>
                <w:rFonts w:hint="eastAsia"/>
                <w:noProof/>
                <w:rtl/>
                <w:lang w:bidi="fa-IR"/>
              </w:rPr>
              <w:t>مقدّسات</w:t>
            </w:r>
            <w:r w:rsidR="00FE5E59" w:rsidRPr="00437C78">
              <w:rPr>
                <w:rStyle w:val="Hyperlink"/>
                <w:noProof/>
                <w:rtl/>
                <w:lang w:bidi="fa-IR"/>
              </w:rPr>
              <w:t xml:space="preserve"> </w:t>
            </w:r>
            <w:r w:rsidR="00FE5E59" w:rsidRPr="00437C78">
              <w:rPr>
                <w:rStyle w:val="Hyperlink"/>
                <w:rFonts w:hint="eastAsia"/>
                <w:noProof/>
                <w:rtl/>
                <w:lang w:bidi="fa-IR"/>
              </w:rPr>
              <w:t>در</w:t>
            </w:r>
            <w:r w:rsidR="00FE5E59" w:rsidRPr="00437C78">
              <w:rPr>
                <w:rStyle w:val="Hyperlink"/>
                <w:noProof/>
                <w:rtl/>
                <w:lang w:bidi="fa-IR"/>
              </w:rPr>
              <w:t xml:space="preserve"> </w:t>
            </w:r>
            <w:r w:rsidR="00FE5E59" w:rsidRPr="00437C78">
              <w:rPr>
                <w:rStyle w:val="Hyperlink"/>
                <w:rFonts w:hint="eastAsia"/>
                <w:noProof/>
                <w:rtl/>
                <w:lang w:bidi="fa-IR"/>
              </w:rPr>
              <w:t>اسلام</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365974377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22</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78" w:history="1">
            <w:r w:rsidR="00FE5E59" w:rsidRPr="00437C78">
              <w:rPr>
                <w:rStyle w:val="Hyperlink"/>
                <w:rFonts w:hint="eastAsia"/>
                <w:noProof/>
                <w:rtl/>
                <w:lang w:bidi="fa-IR"/>
              </w:rPr>
              <w:t>احترام</w:t>
            </w:r>
            <w:r w:rsidR="00FE5E59" w:rsidRPr="00437C78">
              <w:rPr>
                <w:rStyle w:val="Hyperlink"/>
                <w:noProof/>
                <w:rtl/>
                <w:lang w:bidi="fa-IR"/>
              </w:rPr>
              <w:t xml:space="preserve"> </w:t>
            </w:r>
            <w:r w:rsidR="00FE5E59" w:rsidRPr="00437C78">
              <w:rPr>
                <w:rStyle w:val="Hyperlink"/>
                <w:rFonts w:hint="eastAsia"/>
                <w:noProof/>
                <w:rtl/>
                <w:lang w:bidi="fa-IR"/>
              </w:rPr>
              <w:t>گذارى</w:t>
            </w:r>
            <w:r w:rsidR="00FE5E59" w:rsidRPr="00437C78">
              <w:rPr>
                <w:rStyle w:val="Hyperlink"/>
                <w:noProof/>
                <w:rtl/>
                <w:lang w:bidi="fa-IR"/>
              </w:rPr>
              <w:t xml:space="preserve"> </w:t>
            </w:r>
            <w:r w:rsidR="00FE5E59" w:rsidRPr="00437C78">
              <w:rPr>
                <w:rStyle w:val="Hyperlink"/>
                <w:rFonts w:hint="eastAsia"/>
                <w:noProof/>
                <w:rtl/>
                <w:lang w:bidi="fa-IR"/>
              </w:rPr>
              <w:t>اولياى</w:t>
            </w:r>
            <w:r w:rsidR="00FE5E59" w:rsidRPr="00437C78">
              <w:rPr>
                <w:rStyle w:val="Hyperlink"/>
                <w:noProof/>
                <w:rtl/>
                <w:lang w:bidi="fa-IR"/>
              </w:rPr>
              <w:t xml:space="preserve"> </w:t>
            </w:r>
            <w:r w:rsidR="00FE5E59" w:rsidRPr="00437C78">
              <w:rPr>
                <w:rStyle w:val="Hyperlink"/>
                <w:rFonts w:hint="eastAsia"/>
                <w:noProof/>
                <w:rtl/>
                <w:lang w:bidi="fa-IR"/>
              </w:rPr>
              <w:t>الهى</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365974378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25</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79" w:history="1">
            <w:r w:rsidR="00FE5E59" w:rsidRPr="00437C78">
              <w:rPr>
                <w:rStyle w:val="Hyperlink"/>
                <w:rFonts w:hint="eastAsia"/>
                <w:noProof/>
                <w:rtl/>
                <w:lang w:bidi="fa-IR"/>
              </w:rPr>
              <w:t>حبط</w:t>
            </w:r>
            <w:r w:rsidR="00FE5E59" w:rsidRPr="00437C78">
              <w:rPr>
                <w:rStyle w:val="Hyperlink"/>
                <w:noProof/>
                <w:rtl/>
                <w:lang w:bidi="fa-IR"/>
              </w:rPr>
              <w:t xml:space="preserve"> </w:t>
            </w:r>
            <w:r w:rsidR="00FE5E59" w:rsidRPr="00437C78">
              <w:rPr>
                <w:rStyle w:val="Hyperlink"/>
                <w:rFonts w:hint="eastAsia"/>
                <w:noProof/>
                <w:rtl/>
                <w:lang w:bidi="fa-IR"/>
              </w:rPr>
              <w:t>و</w:t>
            </w:r>
            <w:r w:rsidR="00FE5E59" w:rsidRPr="00437C78">
              <w:rPr>
                <w:rStyle w:val="Hyperlink"/>
                <w:noProof/>
                <w:rtl/>
                <w:lang w:bidi="fa-IR"/>
              </w:rPr>
              <w:t xml:space="preserve"> </w:t>
            </w:r>
            <w:r w:rsidR="00FE5E59" w:rsidRPr="00437C78">
              <w:rPr>
                <w:rStyle w:val="Hyperlink"/>
                <w:rFonts w:hint="eastAsia"/>
                <w:noProof/>
                <w:rtl/>
                <w:lang w:bidi="fa-IR"/>
              </w:rPr>
              <w:t>نابودى</w:t>
            </w:r>
            <w:r w:rsidR="00FE5E59" w:rsidRPr="00437C78">
              <w:rPr>
                <w:rStyle w:val="Hyperlink"/>
                <w:noProof/>
                <w:rtl/>
                <w:lang w:bidi="fa-IR"/>
              </w:rPr>
              <w:t xml:space="preserve"> </w:t>
            </w:r>
            <w:r w:rsidR="00FE5E59" w:rsidRPr="00437C78">
              <w:rPr>
                <w:rStyle w:val="Hyperlink"/>
                <w:rFonts w:hint="eastAsia"/>
                <w:noProof/>
                <w:rtl/>
                <w:lang w:bidi="fa-IR"/>
              </w:rPr>
              <w:t>اعمال</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365974379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26</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80" w:history="1">
            <w:r w:rsidR="00FE5E59" w:rsidRPr="00437C78">
              <w:rPr>
                <w:rStyle w:val="Hyperlink"/>
                <w:rFonts w:hint="eastAsia"/>
                <w:noProof/>
                <w:rtl/>
                <w:lang w:bidi="fa-IR"/>
              </w:rPr>
              <w:t>حبط</w:t>
            </w:r>
            <w:r w:rsidR="00FE5E59" w:rsidRPr="00437C78">
              <w:rPr>
                <w:rStyle w:val="Hyperlink"/>
                <w:noProof/>
                <w:rtl/>
                <w:lang w:bidi="fa-IR"/>
              </w:rPr>
              <w:t xml:space="preserve"> </w:t>
            </w:r>
            <w:r w:rsidR="00FE5E59" w:rsidRPr="00437C78">
              <w:rPr>
                <w:rStyle w:val="Hyperlink"/>
                <w:rFonts w:hint="eastAsia"/>
                <w:noProof/>
                <w:rtl/>
                <w:lang w:bidi="fa-IR"/>
              </w:rPr>
              <w:t>وتباهى</w:t>
            </w:r>
            <w:r w:rsidR="00FE5E59" w:rsidRPr="00437C78">
              <w:rPr>
                <w:rStyle w:val="Hyperlink"/>
                <w:noProof/>
                <w:rtl/>
                <w:lang w:bidi="fa-IR"/>
              </w:rPr>
              <w:t xml:space="preserve"> </w:t>
            </w:r>
            <w:r w:rsidR="00FE5E59" w:rsidRPr="00437C78">
              <w:rPr>
                <w:rStyle w:val="Hyperlink"/>
                <w:rFonts w:hint="eastAsia"/>
                <w:noProof/>
                <w:rtl/>
                <w:lang w:bidi="fa-IR"/>
              </w:rPr>
              <w:t>اعمال</w:t>
            </w:r>
            <w:r w:rsidR="00FE5E59" w:rsidRPr="00437C78">
              <w:rPr>
                <w:rStyle w:val="Hyperlink"/>
                <w:noProof/>
                <w:rtl/>
                <w:lang w:bidi="fa-IR"/>
              </w:rPr>
              <w:t xml:space="preserve"> </w:t>
            </w:r>
            <w:r w:rsidR="00FE5E59" w:rsidRPr="00437C78">
              <w:rPr>
                <w:rStyle w:val="Hyperlink"/>
                <w:rFonts w:hint="eastAsia"/>
                <w:noProof/>
                <w:rtl/>
                <w:lang w:bidi="fa-IR"/>
              </w:rPr>
              <w:t>در</w:t>
            </w:r>
            <w:r w:rsidR="00FE5E59" w:rsidRPr="00437C78">
              <w:rPr>
                <w:rStyle w:val="Hyperlink"/>
                <w:noProof/>
                <w:rtl/>
                <w:lang w:bidi="fa-IR"/>
              </w:rPr>
              <w:t xml:space="preserve"> </w:t>
            </w:r>
            <w:r w:rsidR="00FE5E59" w:rsidRPr="00437C78">
              <w:rPr>
                <w:rStyle w:val="Hyperlink"/>
                <w:rFonts w:hint="eastAsia"/>
                <w:noProof/>
                <w:rtl/>
                <w:lang w:bidi="fa-IR"/>
              </w:rPr>
              <w:t>روايات</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365974380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27</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381" w:history="1">
            <w:r w:rsidR="00FE5E59" w:rsidRPr="00437C78">
              <w:rPr>
                <w:rStyle w:val="Hyperlink"/>
                <w:rFonts w:hint="eastAsia"/>
                <w:noProof/>
                <w:rtl/>
              </w:rPr>
              <w:t>آيه</w:t>
            </w:r>
            <w:r w:rsidR="00FE5E59" w:rsidRPr="00437C78">
              <w:rPr>
                <w:rStyle w:val="Hyperlink"/>
                <w:noProof/>
                <w:rtl/>
              </w:rPr>
              <w:t xml:space="preserve"> (3)</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365974381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31</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82" w:history="1">
            <w:r w:rsidR="00FE5E59" w:rsidRPr="00437C78">
              <w:rPr>
                <w:rStyle w:val="Hyperlink"/>
                <w:rFonts w:hint="eastAsia"/>
                <w:noProof/>
                <w:rtl/>
                <w:lang w:bidi="fa-IR"/>
              </w:rPr>
              <w:t>نكته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365974382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31</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83" w:history="1">
            <w:r w:rsidR="00FE5E59" w:rsidRPr="00437C78">
              <w:rPr>
                <w:rStyle w:val="Hyperlink"/>
                <w:rFonts w:hint="eastAsia"/>
                <w:noProof/>
                <w:rtl/>
                <w:lang w:bidi="fa-IR"/>
              </w:rPr>
              <w:t>پيام</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365974383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32</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84" w:history="1">
            <w:r w:rsidR="00FE5E59" w:rsidRPr="00437C78">
              <w:rPr>
                <w:rStyle w:val="Hyperlink"/>
                <w:rFonts w:hint="eastAsia"/>
                <w:noProof/>
                <w:rtl/>
                <w:lang w:bidi="fa-IR"/>
              </w:rPr>
              <w:t>ادب</w:t>
            </w:r>
            <w:r w:rsidR="00FE5E59" w:rsidRPr="00437C78">
              <w:rPr>
                <w:rStyle w:val="Hyperlink"/>
                <w:noProof/>
                <w:rtl/>
                <w:lang w:bidi="fa-IR"/>
              </w:rPr>
              <w:t xml:space="preserve"> </w:t>
            </w:r>
            <w:r w:rsidR="00FE5E59" w:rsidRPr="00437C78">
              <w:rPr>
                <w:rStyle w:val="Hyperlink"/>
                <w:rFonts w:hint="eastAsia"/>
                <w:noProof/>
                <w:rtl/>
                <w:lang w:bidi="fa-IR"/>
              </w:rPr>
              <w:t>در</w:t>
            </w:r>
            <w:r w:rsidR="00FE5E59" w:rsidRPr="00437C78">
              <w:rPr>
                <w:rStyle w:val="Hyperlink"/>
                <w:noProof/>
                <w:rtl/>
                <w:lang w:bidi="fa-IR"/>
              </w:rPr>
              <w:t xml:space="preserve"> </w:t>
            </w:r>
            <w:r w:rsidR="00FE5E59" w:rsidRPr="00437C78">
              <w:rPr>
                <w:rStyle w:val="Hyperlink"/>
                <w:rFonts w:hint="eastAsia"/>
                <w:noProof/>
                <w:rtl/>
                <w:lang w:bidi="fa-IR"/>
              </w:rPr>
              <w:t>گفتگو</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365974384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33</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85" w:history="1">
            <w:r w:rsidR="00FE5E59" w:rsidRPr="00437C78">
              <w:rPr>
                <w:rStyle w:val="Hyperlink"/>
                <w:rFonts w:hint="eastAsia"/>
                <w:noProof/>
                <w:rtl/>
                <w:lang w:bidi="fa-IR"/>
              </w:rPr>
              <w:t>نمونه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365974385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33</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86" w:history="1">
            <w:r w:rsidR="00FE5E59" w:rsidRPr="00437C78">
              <w:rPr>
                <w:rStyle w:val="Hyperlink"/>
                <w:rFonts w:hint="eastAsia"/>
                <w:noProof/>
                <w:rtl/>
                <w:lang w:bidi="fa-IR"/>
              </w:rPr>
              <w:t>امتياز</w:t>
            </w:r>
            <w:r w:rsidR="00FE5E59" w:rsidRPr="00437C78">
              <w:rPr>
                <w:rStyle w:val="Hyperlink"/>
                <w:noProof/>
                <w:rtl/>
                <w:lang w:bidi="fa-IR"/>
              </w:rPr>
              <w:t xml:space="preserve"> </w:t>
            </w:r>
            <w:r w:rsidR="00FE5E59" w:rsidRPr="00437C78">
              <w:rPr>
                <w:rStyle w:val="Hyperlink"/>
                <w:rFonts w:hint="eastAsia"/>
                <w:noProof/>
                <w:rtl/>
                <w:lang w:bidi="fa-IR"/>
              </w:rPr>
              <w:t>پاداش</w:t>
            </w:r>
            <w:r w:rsidR="00FE5E59" w:rsidRPr="00437C78">
              <w:rPr>
                <w:rStyle w:val="Hyperlink"/>
                <w:noProof/>
                <w:rtl/>
                <w:lang w:bidi="fa-IR"/>
              </w:rPr>
              <w:t xml:space="preserve"> </w:t>
            </w:r>
            <w:r w:rsidR="00FE5E59" w:rsidRPr="00437C78">
              <w:rPr>
                <w:rStyle w:val="Hyperlink"/>
                <w:rFonts w:hint="eastAsia"/>
                <w:noProof/>
                <w:rtl/>
                <w:lang w:bidi="fa-IR"/>
              </w:rPr>
              <w:t>هاى</w:t>
            </w:r>
            <w:r w:rsidR="00FE5E59" w:rsidRPr="00437C78">
              <w:rPr>
                <w:rStyle w:val="Hyperlink"/>
                <w:noProof/>
                <w:rtl/>
                <w:lang w:bidi="fa-IR"/>
              </w:rPr>
              <w:t xml:space="preserve"> </w:t>
            </w:r>
            <w:r w:rsidR="00FE5E59" w:rsidRPr="00437C78">
              <w:rPr>
                <w:rStyle w:val="Hyperlink"/>
                <w:rFonts w:hint="eastAsia"/>
                <w:noProof/>
                <w:rtl/>
                <w:lang w:bidi="fa-IR"/>
              </w:rPr>
              <w:t>الهى</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365974386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34</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387" w:history="1">
            <w:r w:rsidR="00FE5E59" w:rsidRPr="00437C78">
              <w:rPr>
                <w:rStyle w:val="Hyperlink"/>
                <w:rFonts w:hint="eastAsia"/>
                <w:noProof/>
                <w:rtl/>
              </w:rPr>
              <w:t>آيه</w:t>
            </w:r>
            <w:r w:rsidR="00FE5E59" w:rsidRPr="00437C78">
              <w:rPr>
                <w:rStyle w:val="Hyperlink"/>
                <w:noProof/>
                <w:rtl/>
              </w:rPr>
              <w:t xml:space="preserve"> (4 </w:t>
            </w:r>
            <w:r w:rsidR="00FE5E59" w:rsidRPr="00437C78">
              <w:rPr>
                <w:rStyle w:val="Hyperlink"/>
                <w:rFonts w:hint="eastAsia"/>
                <w:noProof/>
                <w:rtl/>
              </w:rPr>
              <w:t>و</w:t>
            </w:r>
            <w:r w:rsidR="00FE5E59" w:rsidRPr="00437C78">
              <w:rPr>
                <w:rStyle w:val="Hyperlink"/>
                <w:noProof/>
                <w:rtl/>
              </w:rPr>
              <w:t xml:space="preserve"> 5)</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365974387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36</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88" w:history="1">
            <w:r w:rsidR="00FE5E59" w:rsidRPr="00437C78">
              <w:rPr>
                <w:rStyle w:val="Hyperlink"/>
                <w:rFonts w:hint="eastAsia"/>
                <w:noProof/>
                <w:rtl/>
                <w:lang w:bidi="fa-IR"/>
              </w:rPr>
              <w:t>نكته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365974388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36</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89" w:history="1">
            <w:r w:rsidR="00FE5E59" w:rsidRPr="00437C78">
              <w:rPr>
                <w:rStyle w:val="Hyperlink"/>
                <w:rFonts w:hint="eastAsia"/>
                <w:noProof/>
                <w:rtl/>
                <w:lang w:bidi="fa-IR"/>
              </w:rPr>
              <w:t>پيام</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365974389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37</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390" w:history="1">
            <w:r w:rsidR="00FE5E59" w:rsidRPr="00437C78">
              <w:rPr>
                <w:rStyle w:val="Hyperlink"/>
                <w:rFonts w:hint="eastAsia"/>
                <w:noProof/>
                <w:rtl/>
              </w:rPr>
              <w:t>آيه</w:t>
            </w:r>
            <w:r w:rsidR="00FE5E59" w:rsidRPr="00437C78">
              <w:rPr>
                <w:rStyle w:val="Hyperlink"/>
                <w:noProof/>
                <w:rtl/>
              </w:rPr>
              <w:t xml:space="preserve"> (6)</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365974390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39</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91" w:history="1">
            <w:r w:rsidR="00FE5E59" w:rsidRPr="00437C78">
              <w:rPr>
                <w:rStyle w:val="Hyperlink"/>
                <w:rFonts w:hint="eastAsia"/>
                <w:noProof/>
                <w:rtl/>
                <w:lang w:bidi="fa-IR"/>
              </w:rPr>
              <w:t>نكته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365974391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39</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92" w:history="1">
            <w:r w:rsidR="00FE5E59" w:rsidRPr="00437C78">
              <w:rPr>
                <w:rStyle w:val="Hyperlink"/>
                <w:rFonts w:hint="eastAsia"/>
                <w:noProof/>
                <w:rtl/>
                <w:lang w:bidi="fa-IR"/>
              </w:rPr>
              <w:t>پيام</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365974392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39</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93" w:history="1">
            <w:r w:rsidR="00FE5E59" w:rsidRPr="00437C78">
              <w:rPr>
                <w:rStyle w:val="Hyperlink"/>
                <w:rFonts w:hint="eastAsia"/>
                <w:noProof/>
                <w:rtl/>
                <w:lang w:bidi="fa-IR"/>
              </w:rPr>
              <w:t>فسق</w:t>
            </w:r>
            <w:r w:rsidR="00FE5E59" w:rsidRPr="00437C78">
              <w:rPr>
                <w:rStyle w:val="Hyperlink"/>
                <w:noProof/>
                <w:rtl/>
                <w:lang w:bidi="fa-IR"/>
              </w:rPr>
              <w:t xml:space="preserve"> </w:t>
            </w:r>
            <w:r w:rsidR="00FE5E59" w:rsidRPr="00437C78">
              <w:rPr>
                <w:rStyle w:val="Hyperlink"/>
                <w:rFonts w:hint="eastAsia"/>
                <w:noProof/>
                <w:rtl/>
                <w:lang w:bidi="fa-IR"/>
              </w:rPr>
              <w:t>چيست</w:t>
            </w:r>
            <w:r w:rsidR="00FE5E59" w:rsidRPr="00437C78">
              <w:rPr>
                <w:rStyle w:val="Hyperlink"/>
                <w:noProof/>
                <w:rtl/>
                <w:lang w:bidi="fa-IR"/>
              </w:rPr>
              <w:t xml:space="preserve"> </w:t>
            </w:r>
            <w:r w:rsidR="00FE5E59" w:rsidRPr="00437C78">
              <w:rPr>
                <w:rStyle w:val="Hyperlink"/>
                <w:rFonts w:hint="eastAsia"/>
                <w:noProof/>
                <w:rtl/>
                <w:lang w:bidi="fa-IR"/>
              </w:rPr>
              <w:t>و</w:t>
            </w:r>
            <w:r w:rsidR="00FE5E59" w:rsidRPr="00437C78">
              <w:rPr>
                <w:rStyle w:val="Hyperlink"/>
                <w:noProof/>
                <w:rtl/>
                <w:lang w:bidi="fa-IR"/>
              </w:rPr>
              <w:t xml:space="preserve"> </w:t>
            </w:r>
            <w:r w:rsidR="00FE5E59" w:rsidRPr="00437C78">
              <w:rPr>
                <w:rStyle w:val="Hyperlink"/>
                <w:rFonts w:hint="eastAsia"/>
                <w:noProof/>
                <w:rtl/>
                <w:lang w:bidi="fa-IR"/>
              </w:rPr>
              <w:t>فاسق</w:t>
            </w:r>
            <w:r w:rsidR="00FE5E59" w:rsidRPr="00437C78">
              <w:rPr>
                <w:rStyle w:val="Hyperlink"/>
                <w:noProof/>
                <w:rtl/>
                <w:lang w:bidi="fa-IR"/>
              </w:rPr>
              <w:t xml:space="preserve"> </w:t>
            </w:r>
            <w:r w:rsidR="00FE5E59" w:rsidRPr="00437C78">
              <w:rPr>
                <w:rStyle w:val="Hyperlink"/>
                <w:rFonts w:hint="eastAsia"/>
                <w:noProof/>
                <w:rtl/>
                <w:lang w:bidi="fa-IR"/>
              </w:rPr>
              <w:t>كيست</w:t>
            </w:r>
            <w:r w:rsidR="00FE5E59" w:rsidRPr="00437C78">
              <w:rPr>
                <w:rStyle w:val="Hyperlink"/>
                <w:noProof/>
                <w:rtl/>
                <w:lang w:bidi="fa-IR"/>
              </w:rPr>
              <w:t xml:space="preserve"> </w:t>
            </w:r>
            <w:r w:rsidR="00FE5E59" w:rsidRPr="00437C78">
              <w:rPr>
                <w:rStyle w:val="Hyperlink"/>
                <w:rFonts w:hint="eastAsia"/>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365974393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41</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94" w:history="1">
            <w:r w:rsidR="00FE5E59" w:rsidRPr="00437C78">
              <w:rPr>
                <w:rStyle w:val="Hyperlink"/>
                <w:rFonts w:hint="eastAsia"/>
                <w:noProof/>
                <w:rtl/>
                <w:lang w:bidi="fa-IR"/>
              </w:rPr>
              <w:t>برخورد</w:t>
            </w:r>
            <w:r w:rsidR="00FE5E59" w:rsidRPr="00437C78">
              <w:rPr>
                <w:rStyle w:val="Hyperlink"/>
                <w:noProof/>
                <w:rtl/>
                <w:lang w:bidi="fa-IR"/>
              </w:rPr>
              <w:t xml:space="preserve"> </w:t>
            </w:r>
            <w:r w:rsidR="00FE5E59" w:rsidRPr="00437C78">
              <w:rPr>
                <w:rStyle w:val="Hyperlink"/>
                <w:rFonts w:hint="eastAsia"/>
                <w:noProof/>
                <w:rtl/>
                <w:lang w:bidi="fa-IR"/>
              </w:rPr>
              <w:t>با</w:t>
            </w:r>
            <w:r w:rsidR="00FE5E59" w:rsidRPr="00437C78">
              <w:rPr>
                <w:rStyle w:val="Hyperlink"/>
                <w:noProof/>
                <w:rtl/>
                <w:lang w:bidi="fa-IR"/>
              </w:rPr>
              <w:t xml:space="preserve"> </w:t>
            </w:r>
            <w:r w:rsidR="00FE5E59" w:rsidRPr="00437C78">
              <w:rPr>
                <w:rStyle w:val="Hyperlink"/>
                <w:rFonts w:hint="eastAsia"/>
                <w:noProof/>
                <w:rtl/>
                <w:lang w:bidi="fa-IR"/>
              </w:rPr>
              <w:t>فاسق</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365974394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43</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95" w:history="1">
            <w:r w:rsidR="00FE5E59" w:rsidRPr="00437C78">
              <w:rPr>
                <w:rStyle w:val="Hyperlink"/>
                <w:rFonts w:hint="eastAsia"/>
                <w:noProof/>
                <w:rtl/>
                <w:lang w:bidi="fa-IR"/>
              </w:rPr>
              <w:t>تحقيق</w:t>
            </w:r>
            <w:r w:rsidR="00FE5E59" w:rsidRPr="00437C78">
              <w:rPr>
                <w:rStyle w:val="Hyperlink"/>
                <w:noProof/>
                <w:rtl/>
                <w:lang w:bidi="fa-IR"/>
              </w:rPr>
              <w:t xml:space="preserve"> </w:t>
            </w:r>
            <w:r w:rsidR="00FE5E59" w:rsidRPr="00437C78">
              <w:rPr>
                <w:rStyle w:val="Hyperlink"/>
                <w:rFonts w:hint="eastAsia"/>
                <w:noProof/>
                <w:rtl/>
                <w:lang w:bidi="fa-IR"/>
              </w:rPr>
              <w:t>،</w:t>
            </w:r>
            <w:r w:rsidR="00FE5E59" w:rsidRPr="00437C78">
              <w:rPr>
                <w:rStyle w:val="Hyperlink"/>
                <w:noProof/>
                <w:rtl/>
                <w:lang w:bidi="fa-IR"/>
              </w:rPr>
              <w:t xml:space="preserve"> </w:t>
            </w:r>
            <w:r w:rsidR="00FE5E59" w:rsidRPr="00437C78">
              <w:rPr>
                <w:rStyle w:val="Hyperlink"/>
                <w:rFonts w:hint="eastAsia"/>
                <w:noProof/>
                <w:rtl/>
                <w:lang w:bidi="fa-IR"/>
              </w:rPr>
              <w:t>داروى</w:t>
            </w:r>
            <w:r w:rsidR="00FE5E59" w:rsidRPr="00437C78">
              <w:rPr>
                <w:rStyle w:val="Hyperlink"/>
                <w:noProof/>
                <w:rtl/>
                <w:lang w:bidi="fa-IR"/>
              </w:rPr>
              <w:t xml:space="preserve"> </w:t>
            </w:r>
            <w:r w:rsidR="00FE5E59" w:rsidRPr="00437C78">
              <w:rPr>
                <w:rStyle w:val="Hyperlink"/>
                <w:rFonts w:hint="eastAsia"/>
                <w:noProof/>
                <w:rtl/>
                <w:lang w:bidi="fa-IR"/>
              </w:rPr>
              <w:t>دردهاى</w:t>
            </w:r>
            <w:r w:rsidR="00FE5E59" w:rsidRPr="00437C78">
              <w:rPr>
                <w:rStyle w:val="Hyperlink"/>
                <w:noProof/>
                <w:rtl/>
                <w:lang w:bidi="fa-IR"/>
              </w:rPr>
              <w:t xml:space="preserve"> </w:t>
            </w:r>
            <w:r w:rsidR="00FE5E59" w:rsidRPr="00437C78">
              <w:rPr>
                <w:rStyle w:val="Hyperlink"/>
                <w:rFonts w:hint="eastAsia"/>
                <w:noProof/>
                <w:rtl/>
                <w:lang w:bidi="fa-IR"/>
              </w:rPr>
              <w:t>اجتماعى</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365974395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43</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96" w:history="1">
            <w:r w:rsidR="00FE5E59" w:rsidRPr="00437C78">
              <w:rPr>
                <w:rStyle w:val="Hyperlink"/>
                <w:rFonts w:hint="eastAsia"/>
                <w:noProof/>
                <w:rtl/>
                <w:lang w:bidi="fa-IR"/>
              </w:rPr>
              <w:t>نمونه</w:t>
            </w:r>
            <w:r w:rsidR="00FE5E59" w:rsidRPr="00437C78">
              <w:rPr>
                <w:rStyle w:val="Hyperlink"/>
                <w:noProof/>
                <w:rtl/>
                <w:lang w:bidi="fa-IR"/>
              </w:rPr>
              <w:t xml:space="preserve"> </w:t>
            </w:r>
            <w:r w:rsidR="00FE5E59" w:rsidRPr="00437C78">
              <w:rPr>
                <w:rStyle w:val="Hyperlink"/>
                <w:rFonts w:hint="eastAsia"/>
                <w:noProof/>
                <w:rtl/>
                <w:lang w:bidi="fa-IR"/>
              </w:rPr>
              <w:t>اى</w:t>
            </w:r>
            <w:r w:rsidR="00FE5E59" w:rsidRPr="00437C78">
              <w:rPr>
                <w:rStyle w:val="Hyperlink"/>
                <w:noProof/>
                <w:rtl/>
                <w:lang w:bidi="fa-IR"/>
              </w:rPr>
              <w:t xml:space="preserve"> </w:t>
            </w:r>
            <w:r w:rsidR="00FE5E59" w:rsidRPr="00437C78">
              <w:rPr>
                <w:rStyle w:val="Hyperlink"/>
                <w:rFonts w:hint="eastAsia"/>
                <w:noProof/>
                <w:rtl/>
                <w:lang w:bidi="fa-IR"/>
              </w:rPr>
              <w:t>تلخ</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365974396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44</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97" w:history="1">
            <w:r w:rsidR="00FE5E59" w:rsidRPr="00437C78">
              <w:rPr>
                <w:rStyle w:val="Hyperlink"/>
                <w:rFonts w:hint="eastAsia"/>
                <w:noProof/>
                <w:rtl/>
                <w:lang w:bidi="fa-IR"/>
              </w:rPr>
              <w:t>محكم</w:t>
            </w:r>
            <w:r w:rsidR="00FE5E59" w:rsidRPr="00437C78">
              <w:rPr>
                <w:rStyle w:val="Hyperlink"/>
                <w:noProof/>
                <w:rtl/>
                <w:lang w:bidi="fa-IR"/>
              </w:rPr>
              <w:t xml:space="preserve"> </w:t>
            </w:r>
            <w:r w:rsidR="00FE5E59" w:rsidRPr="00437C78">
              <w:rPr>
                <w:rStyle w:val="Hyperlink"/>
                <w:rFonts w:hint="eastAsia"/>
                <w:noProof/>
                <w:rtl/>
                <w:lang w:bidi="fa-IR"/>
              </w:rPr>
              <w:t>كارى</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365974397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44</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98" w:history="1">
            <w:r w:rsidR="00FE5E59" w:rsidRPr="00437C78">
              <w:rPr>
                <w:rStyle w:val="Hyperlink"/>
                <w:rFonts w:hint="eastAsia"/>
                <w:noProof/>
                <w:rtl/>
                <w:lang w:bidi="fa-IR"/>
              </w:rPr>
              <w:t>خبر</w:t>
            </w:r>
            <w:r w:rsidR="00FE5E59" w:rsidRPr="00437C78">
              <w:rPr>
                <w:rStyle w:val="Hyperlink"/>
                <w:noProof/>
                <w:rtl/>
                <w:lang w:bidi="fa-IR"/>
              </w:rPr>
              <w:t xml:space="preserve"> </w:t>
            </w:r>
            <w:r w:rsidR="00FE5E59" w:rsidRPr="00437C78">
              <w:rPr>
                <w:rStyle w:val="Hyperlink"/>
                <w:rFonts w:hint="eastAsia"/>
                <w:noProof/>
                <w:rtl/>
                <w:lang w:bidi="fa-IR"/>
              </w:rPr>
              <w:t>در</w:t>
            </w:r>
            <w:r w:rsidR="00FE5E59" w:rsidRPr="00437C78">
              <w:rPr>
                <w:rStyle w:val="Hyperlink"/>
                <w:noProof/>
                <w:rtl/>
                <w:lang w:bidi="fa-IR"/>
              </w:rPr>
              <w:t xml:space="preserve"> </w:t>
            </w:r>
            <w:r w:rsidR="00FE5E59" w:rsidRPr="00437C78">
              <w:rPr>
                <w:rStyle w:val="Hyperlink"/>
                <w:rFonts w:hint="eastAsia"/>
                <w:noProof/>
                <w:rtl/>
                <w:lang w:bidi="fa-IR"/>
              </w:rPr>
              <w:t>اسلام</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365974398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45</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399" w:history="1">
            <w:r w:rsidR="00FE5E59" w:rsidRPr="00437C78">
              <w:rPr>
                <w:rStyle w:val="Hyperlink"/>
                <w:rFonts w:hint="eastAsia"/>
                <w:noProof/>
                <w:rtl/>
                <w:lang w:bidi="fa-IR"/>
              </w:rPr>
              <w:t>شيوه</w:t>
            </w:r>
            <w:r w:rsidR="00FE5E59" w:rsidRPr="00437C78">
              <w:rPr>
                <w:rStyle w:val="Hyperlink"/>
                <w:noProof/>
                <w:rtl/>
                <w:lang w:bidi="fa-IR"/>
              </w:rPr>
              <w:t xml:space="preserve"> </w:t>
            </w:r>
            <w:r w:rsidR="00FE5E59" w:rsidRPr="00437C78">
              <w:rPr>
                <w:rStyle w:val="Hyperlink"/>
                <w:rFonts w:hint="eastAsia"/>
                <w:noProof/>
                <w:rtl/>
                <w:lang w:bidi="fa-IR"/>
              </w:rPr>
              <w:t>تحقيق</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365974399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46</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00" w:history="1">
            <w:r w:rsidR="00FE5E59" w:rsidRPr="00437C78">
              <w:rPr>
                <w:rStyle w:val="Hyperlink"/>
                <w:rFonts w:hint="eastAsia"/>
                <w:noProof/>
                <w:rtl/>
                <w:lang w:bidi="fa-IR"/>
              </w:rPr>
              <w:t>دروغ</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365974400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48</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401" w:history="1">
            <w:r w:rsidR="00FE5E59" w:rsidRPr="00437C78">
              <w:rPr>
                <w:rStyle w:val="Hyperlink"/>
                <w:rFonts w:hint="eastAsia"/>
                <w:noProof/>
                <w:rtl/>
              </w:rPr>
              <w:t>آيه</w:t>
            </w:r>
            <w:r w:rsidR="00FE5E59" w:rsidRPr="00437C78">
              <w:rPr>
                <w:rStyle w:val="Hyperlink"/>
                <w:noProof/>
                <w:rtl/>
              </w:rPr>
              <w:t xml:space="preserve"> (7 </w:t>
            </w:r>
            <w:r w:rsidR="00FE5E59" w:rsidRPr="00437C78">
              <w:rPr>
                <w:rStyle w:val="Hyperlink"/>
                <w:rFonts w:hint="eastAsia"/>
                <w:noProof/>
                <w:rtl/>
              </w:rPr>
              <w:t>و</w:t>
            </w:r>
            <w:r w:rsidR="00FE5E59" w:rsidRPr="00437C78">
              <w:rPr>
                <w:rStyle w:val="Hyperlink"/>
                <w:noProof/>
                <w:rtl/>
              </w:rPr>
              <w:t xml:space="preserve"> 8)</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365974401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50</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02" w:history="1">
            <w:r w:rsidR="00FE5E59" w:rsidRPr="00437C78">
              <w:rPr>
                <w:rStyle w:val="Hyperlink"/>
                <w:rFonts w:hint="eastAsia"/>
                <w:noProof/>
                <w:rtl/>
                <w:lang w:bidi="fa-IR"/>
              </w:rPr>
              <w:t>نكته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365974402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50</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03" w:history="1">
            <w:r w:rsidR="00FE5E59" w:rsidRPr="00437C78">
              <w:rPr>
                <w:rStyle w:val="Hyperlink"/>
                <w:rFonts w:hint="eastAsia"/>
                <w:noProof/>
                <w:rtl/>
                <w:lang w:bidi="fa-IR"/>
              </w:rPr>
              <w:t>پيام</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365974403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52</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04" w:history="1">
            <w:r w:rsidR="00FE5E59" w:rsidRPr="00437C78">
              <w:rPr>
                <w:rStyle w:val="Hyperlink"/>
                <w:rFonts w:hint="eastAsia"/>
                <w:noProof/>
                <w:rtl/>
                <w:lang w:bidi="fa-IR"/>
              </w:rPr>
              <w:t>رابطه</w:t>
            </w:r>
            <w:r w:rsidR="00FE5E59" w:rsidRPr="00437C78">
              <w:rPr>
                <w:rStyle w:val="Hyperlink"/>
                <w:noProof/>
                <w:rtl/>
                <w:lang w:bidi="fa-IR"/>
              </w:rPr>
              <w:t xml:space="preserve"> </w:t>
            </w:r>
            <w:r w:rsidR="00FE5E59" w:rsidRPr="00437C78">
              <w:rPr>
                <w:rStyle w:val="Hyperlink"/>
                <w:rFonts w:hint="eastAsia"/>
                <w:noProof/>
                <w:rtl/>
                <w:lang w:bidi="fa-IR"/>
              </w:rPr>
              <w:t>ايمان</w:t>
            </w:r>
            <w:r w:rsidR="00FE5E59" w:rsidRPr="00437C78">
              <w:rPr>
                <w:rStyle w:val="Hyperlink"/>
                <w:noProof/>
                <w:rtl/>
                <w:lang w:bidi="fa-IR"/>
              </w:rPr>
              <w:t xml:space="preserve"> </w:t>
            </w:r>
            <w:r w:rsidR="00FE5E59" w:rsidRPr="00437C78">
              <w:rPr>
                <w:rStyle w:val="Hyperlink"/>
                <w:rFonts w:hint="eastAsia"/>
                <w:noProof/>
                <w:rtl/>
                <w:lang w:bidi="fa-IR"/>
              </w:rPr>
              <w:t>و</w:t>
            </w:r>
            <w:r w:rsidR="00FE5E59" w:rsidRPr="00437C78">
              <w:rPr>
                <w:rStyle w:val="Hyperlink"/>
                <w:noProof/>
                <w:rtl/>
                <w:lang w:bidi="fa-IR"/>
              </w:rPr>
              <w:t xml:space="preserve"> </w:t>
            </w:r>
            <w:r w:rsidR="00FE5E59" w:rsidRPr="00437C78">
              <w:rPr>
                <w:rStyle w:val="Hyperlink"/>
                <w:rFonts w:hint="eastAsia"/>
                <w:noProof/>
                <w:rtl/>
                <w:lang w:bidi="fa-IR"/>
              </w:rPr>
              <w:t>علم</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365974404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54</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405" w:history="1">
            <w:r w:rsidR="00FE5E59" w:rsidRPr="00437C78">
              <w:rPr>
                <w:rStyle w:val="Hyperlink"/>
                <w:rFonts w:hint="eastAsia"/>
                <w:noProof/>
                <w:rtl/>
              </w:rPr>
              <w:t>آيه</w:t>
            </w:r>
            <w:r w:rsidR="00FE5E59" w:rsidRPr="00437C78">
              <w:rPr>
                <w:rStyle w:val="Hyperlink"/>
                <w:noProof/>
                <w:rtl/>
              </w:rPr>
              <w:t xml:space="preserve"> (9)</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365974405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55</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06" w:history="1">
            <w:r w:rsidR="00FE5E59" w:rsidRPr="00437C78">
              <w:rPr>
                <w:rStyle w:val="Hyperlink"/>
                <w:rFonts w:hint="eastAsia"/>
                <w:noProof/>
                <w:rtl/>
                <w:lang w:bidi="fa-IR"/>
              </w:rPr>
              <w:t>نكته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365974406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55</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07" w:history="1">
            <w:r w:rsidR="00FE5E59" w:rsidRPr="00437C78">
              <w:rPr>
                <w:rStyle w:val="Hyperlink"/>
                <w:rFonts w:hint="eastAsia"/>
                <w:noProof/>
                <w:rtl/>
                <w:lang w:bidi="fa-IR"/>
              </w:rPr>
              <w:t>پيام</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365974407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56</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08" w:history="1">
            <w:r w:rsidR="00FE5E59" w:rsidRPr="00437C78">
              <w:rPr>
                <w:rStyle w:val="Hyperlink"/>
                <w:rFonts w:hint="eastAsia"/>
                <w:noProof/>
                <w:rtl/>
                <w:lang w:bidi="fa-IR"/>
              </w:rPr>
              <w:t>نمونه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365974408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58</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09" w:history="1">
            <w:r w:rsidR="00FE5E59" w:rsidRPr="00437C78">
              <w:rPr>
                <w:rStyle w:val="Hyperlink"/>
                <w:rFonts w:hint="eastAsia"/>
                <w:noProof/>
                <w:rtl/>
                <w:lang w:bidi="fa-IR"/>
              </w:rPr>
              <w:t>عدالت</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365974409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59</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10" w:history="1">
            <w:r w:rsidR="00FE5E59" w:rsidRPr="00437C78">
              <w:rPr>
                <w:rStyle w:val="Hyperlink"/>
                <w:rFonts w:hint="eastAsia"/>
                <w:noProof/>
                <w:rtl/>
                <w:lang w:bidi="fa-IR"/>
              </w:rPr>
              <w:t>عدالت</w:t>
            </w:r>
            <w:r w:rsidR="00FE5E59" w:rsidRPr="00437C78">
              <w:rPr>
                <w:rStyle w:val="Hyperlink"/>
                <w:noProof/>
                <w:rtl/>
                <w:lang w:bidi="fa-IR"/>
              </w:rPr>
              <w:t xml:space="preserve"> </w:t>
            </w:r>
            <w:r w:rsidR="00FE5E59" w:rsidRPr="00437C78">
              <w:rPr>
                <w:rStyle w:val="Hyperlink"/>
                <w:rFonts w:hint="eastAsia"/>
                <w:noProof/>
                <w:rtl/>
                <w:lang w:bidi="fa-IR"/>
              </w:rPr>
              <w:t>در</w:t>
            </w:r>
            <w:r w:rsidR="00FE5E59" w:rsidRPr="00437C78">
              <w:rPr>
                <w:rStyle w:val="Hyperlink"/>
                <w:noProof/>
                <w:rtl/>
                <w:lang w:bidi="fa-IR"/>
              </w:rPr>
              <w:t xml:space="preserve"> </w:t>
            </w:r>
            <w:r w:rsidR="00FE5E59" w:rsidRPr="00437C78">
              <w:rPr>
                <w:rStyle w:val="Hyperlink"/>
                <w:rFonts w:hint="eastAsia"/>
                <w:noProof/>
                <w:rtl/>
                <w:lang w:bidi="fa-IR"/>
              </w:rPr>
              <w:t>مكتب</w:t>
            </w:r>
            <w:r w:rsidR="00FE5E59" w:rsidRPr="00437C78">
              <w:rPr>
                <w:rStyle w:val="Hyperlink"/>
                <w:noProof/>
                <w:rtl/>
                <w:lang w:bidi="fa-IR"/>
              </w:rPr>
              <w:t xml:space="preserve"> </w:t>
            </w:r>
            <w:r w:rsidR="00FE5E59" w:rsidRPr="00437C78">
              <w:rPr>
                <w:rStyle w:val="Hyperlink"/>
                <w:rFonts w:hint="eastAsia"/>
                <w:noProof/>
                <w:rtl/>
                <w:lang w:bidi="fa-IR"/>
              </w:rPr>
              <w:t>انبيا</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365974410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60</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11" w:history="1">
            <w:r w:rsidR="00FE5E59" w:rsidRPr="00437C78">
              <w:rPr>
                <w:rStyle w:val="Hyperlink"/>
                <w:rFonts w:hint="eastAsia"/>
                <w:noProof/>
                <w:rtl/>
                <w:lang w:bidi="fa-IR"/>
              </w:rPr>
              <w:t>زمينه</w:t>
            </w:r>
            <w:r w:rsidR="00FE5E59" w:rsidRPr="00437C78">
              <w:rPr>
                <w:rStyle w:val="Hyperlink"/>
                <w:noProof/>
                <w:rtl/>
                <w:lang w:bidi="fa-IR"/>
              </w:rPr>
              <w:t xml:space="preserve"> </w:t>
            </w:r>
            <w:r w:rsidR="00FE5E59" w:rsidRPr="00437C78">
              <w:rPr>
                <w:rStyle w:val="Hyperlink"/>
                <w:rFonts w:hint="eastAsia"/>
                <w:noProof/>
                <w:rtl/>
                <w:lang w:bidi="fa-IR"/>
              </w:rPr>
              <w:t>هاى</w:t>
            </w:r>
            <w:r w:rsidR="00FE5E59" w:rsidRPr="00437C78">
              <w:rPr>
                <w:rStyle w:val="Hyperlink"/>
                <w:noProof/>
                <w:rtl/>
                <w:lang w:bidi="fa-IR"/>
              </w:rPr>
              <w:t xml:space="preserve"> </w:t>
            </w:r>
            <w:r w:rsidR="00FE5E59" w:rsidRPr="00437C78">
              <w:rPr>
                <w:rStyle w:val="Hyperlink"/>
                <w:rFonts w:hint="eastAsia"/>
                <w:noProof/>
                <w:rtl/>
                <w:lang w:bidi="fa-IR"/>
              </w:rPr>
              <w:t>اعتقادى</w:t>
            </w:r>
            <w:r w:rsidR="00FE5E59" w:rsidRPr="00437C78">
              <w:rPr>
                <w:rStyle w:val="Hyperlink"/>
                <w:noProof/>
                <w:rtl/>
                <w:lang w:bidi="fa-IR"/>
              </w:rPr>
              <w:t xml:space="preserve"> </w:t>
            </w:r>
            <w:r w:rsidR="00FE5E59" w:rsidRPr="00437C78">
              <w:rPr>
                <w:rStyle w:val="Hyperlink"/>
                <w:rFonts w:hint="eastAsia"/>
                <w:noProof/>
                <w:rtl/>
                <w:lang w:bidi="fa-IR"/>
              </w:rPr>
              <w:t>وفطرى</w:t>
            </w:r>
            <w:r w:rsidR="00FE5E59" w:rsidRPr="00437C78">
              <w:rPr>
                <w:rStyle w:val="Hyperlink"/>
                <w:noProof/>
                <w:rtl/>
                <w:lang w:bidi="fa-IR"/>
              </w:rPr>
              <w:t xml:space="preserve"> </w:t>
            </w:r>
            <w:r w:rsidR="00FE5E59" w:rsidRPr="00437C78">
              <w:rPr>
                <w:rStyle w:val="Hyperlink"/>
                <w:rFonts w:hint="eastAsia"/>
                <w:noProof/>
                <w:rtl/>
                <w:lang w:bidi="fa-IR"/>
              </w:rPr>
              <w:t>عدالت</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365974411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61</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12" w:history="1">
            <w:r w:rsidR="00FE5E59" w:rsidRPr="00437C78">
              <w:rPr>
                <w:rStyle w:val="Hyperlink"/>
                <w:rFonts w:hint="eastAsia"/>
                <w:noProof/>
                <w:rtl/>
                <w:lang w:bidi="fa-IR"/>
              </w:rPr>
              <w:t>گستره</w:t>
            </w:r>
            <w:r w:rsidR="00FE5E59" w:rsidRPr="00437C78">
              <w:rPr>
                <w:rStyle w:val="Hyperlink"/>
                <w:noProof/>
                <w:rtl/>
                <w:lang w:bidi="fa-IR"/>
              </w:rPr>
              <w:t xml:space="preserve"> </w:t>
            </w:r>
            <w:r w:rsidR="00FE5E59" w:rsidRPr="00437C78">
              <w:rPr>
                <w:rStyle w:val="Hyperlink"/>
                <w:rFonts w:hint="eastAsia"/>
                <w:noProof/>
                <w:rtl/>
                <w:lang w:bidi="fa-IR"/>
              </w:rPr>
              <w:t>عدل</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365974412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62</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13" w:history="1">
            <w:r w:rsidR="00FE5E59" w:rsidRPr="00437C78">
              <w:rPr>
                <w:rStyle w:val="Hyperlink"/>
                <w:rFonts w:hint="eastAsia"/>
                <w:noProof/>
                <w:rtl/>
                <w:lang w:bidi="fa-IR"/>
              </w:rPr>
              <w:t>نمونه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365974413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63</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414" w:history="1">
            <w:r w:rsidR="00FE5E59" w:rsidRPr="00437C78">
              <w:rPr>
                <w:rStyle w:val="Hyperlink"/>
                <w:rFonts w:hint="eastAsia"/>
                <w:noProof/>
                <w:rtl/>
              </w:rPr>
              <w:t>آيه</w:t>
            </w:r>
            <w:r w:rsidR="00FE5E59" w:rsidRPr="00437C78">
              <w:rPr>
                <w:rStyle w:val="Hyperlink"/>
                <w:noProof/>
                <w:rtl/>
              </w:rPr>
              <w:t xml:space="preserve"> (10)</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365974414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66</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15" w:history="1">
            <w:r w:rsidR="00FE5E59" w:rsidRPr="00437C78">
              <w:rPr>
                <w:rStyle w:val="Hyperlink"/>
                <w:rFonts w:hint="eastAsia"/>
                <w:noProof/>
                <w:rtl/>
                <w:lang w:bidi="fa-IR"/>
              </w:rPr>
              <w:t>نكته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365974415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66</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16" w:history="1">
            <w:r w:rsidR="00FE5E59" w:rsidRPr="00437C78">
              <w:rPr>
                <w:rStyle w:val="Hyperlink"/>
                <w:rFonts w:hint="eastAsia"/>
                <w:noProof/>
                <w:rtl/>
                <w:lang w:bidi="fa-IR"/>
              </w:rPr>
              <w:t>پيام</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365974416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67</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17" w:history="1">
            <w:r w:rsidR="00FE5E59" w:rsidRPr="00437C78">
              <w:rPr>
                <w:rStyle w:val="Hyperlink"/>
                <w:rFonts w:hint="eastAsia"/>
                <w:noProof/>
                <w:rtl/>
                <w:lang w:bidi="fa-IR"/>
              </w:rPr>
              <w:t>اخوّت</w:t>
            </w:r>
            <w:r w:rsidR="00FE5E59" w:rsidRPr="00437C78">
              <w:rPr>
                <w:rStyle w:val="Hyperlink"/>
                <w:noProof/>
                <w:rtl/>
                <w:lang w:bidi="fa-IR"/>
              </w:rPr>
              <w:t xml:space="preserve"> </w:t>
            </w:r>
            <w:r w:rsidR="00FE5E59" w:rsidRPr="00437C78">
              <w:rPr>
                <w:rStyle w:val="Hyperlink"/>
                <w:rFonts w:hint="eastAsia"/>
                <w:noProof/>
                <w:rtl/>
                <w:lang w:bidi="fa-IR"/>
              </w:rPr>
              <w:t>و</w:t>
            </w:r>
            <w:r w:rsidR="00FE5E59" w:rsidRPr="00437C78">
              <w:rPr>
                <w:rStyle w:val="Hyperlink"/>
                <w:noProof/>
                <w:rtl/>
                <w:lang w:bidi="fa-IR"/>
              </w:rPr>
              <w:t xml:space="preserve"> </w:t>
            </w:r>
            <w:r w:rsidR="00FE5E59" w:rsidRPr="00437C78">
              <w:rPr>
                <w:rStyle w:val="Hyperlink"/>
                <w:rFonts w:hint="eastAsia"/>
                <w:noProof/>
                <w:rtl/>
                <w:lang w:bidi="fa-IR"/>
              </w:rPr>
              <w:t>برادرى</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365974417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68</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18" w:history="1">
            <w:r w:rsidR="00FE5E59" w:rsidRPr="00437C78">
              <w:rPr>
                <w:rStyle w:val="Hyperlink"/>
                <w:rFonts w:hint="eastAsia"/>
                <w:noProof/>
                <w:rtl/>
                <w:lang w:bidi="fa-IR"/>
              </w:rPr>
              <w:t>حقوق</w:t>
            </w:r>
            <w:r w:rsidR="00FE5E59" w:rsidRPr="00437C78">
              <w:rPr>
                <w:rStyle w:val="Hyperlink"/>
                <w:noProof/>
                <w:rtl/>
                <w:lang w:bidi="fa-IR"/>
              </w:rPr>
              <w:t xml:space="preserve"> </w:t>
            </w:r>
            <w:r w:rsidR="00FE5E59" w:rsidRPr="00437C78">
              <w:rPr>
                <w:rStyle w:val="Hyperlink"/>
                <w:rFonts w:hint="eastAsia"/>
                <w:noProof/>
                <w:rtl/>
                <w:lang w:bidi="fa-IR"/>
              </w:rPr>
              <w:t>برادرى</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365974418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70</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19" w:history="1">
            <w:r w:rsidR="00FE5E59" w:rsidRPr="00437C78">
              <w:rPr>
                <w:rStyle w:val="Hyperlink"/>
                <w:rFonts w:hint="eastAsia"/>
                <w:noProof/>
                <w:rtl/>
                <w:lang w:bidi="fa-IR"/>
              </w:rPr>
              <w:t>بهترين</w:t>
            </w:r>
            <w:r w:rsidR="00FE5E59" w:rsidRPr="00437C78">
              <w:rPr>
                <w:rStyle w:val="Hyperlink"/>
                <w:noProof/>
                <w:rtl/>
                <w:lang w:bidi="fa-IR"/>
              </w:rPr>
              <w:t xml:space="preserve"> </w:t>
            </w:r>
            <w:r w:rsidR="00FE5E59" w:rsidRPr="00437C78">
              <w:rPr>
                <w:rStyle w:val="Hyperlink"/>
                <w:rFonts w:hint="eastAsia"/>
                <w:noProof/>
                <w:rtl/>
                <w:lang w:bidi="fa-IR"/>
              </w:rPr>
              <w:t>برادر</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365974419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71</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20" w:history="1">
            <w:r w:rsidR="00FE5E59" w:rsidRPr="00437C78">
              <w:rPr>
                <w:rStyle w:val="Hyperlink"/>
                <w:rFonts w:hint="eastAsia"/>
                <w:noProof/>
                <w:rtl/>
                <w:lang w:bidi="fa-IR"/>
              </w:rPr>
              <w:t>صلح</w:t>
            </w:r>
            <w:r w:rsidR="00FE5E59" w:rsidRPr="00437C78">
              <w:rPr>
                <w:rStyle w:val="Hyperlink"/>
                <w:noProof/>
                <w:rtl/>
                <w:lang w:bidi="fa-IR"/>
              </w:rPr>
              <w:t xml:space="preserve"> </w:t>
            </w:r>
            <w:r w:rsidR="00FE5E59" w:rsidRPr="00437C78">
              <w:rPr>
                <w:rStyle w:val="Hyperlink"/>
                <w:rFonts w:hint="eastAsia"/>
                <w:noProof/>
                <w:rtl/>
                <w:lang w:bidi="fa-IR"/>
              </w:rPr>
              <w:t>و</w:t>
            </w:r>
            <w:r w:rsidR="00FE5E59" w:rsidRPr="00437C78">
              <w:rPr>
                <w:rStyle w:val="Hyperlink"/>
                <w:noProof/>
                <w:rtl/>
                <w:lang w:bidi="fa-IR"/>
              </w:rPr>
              <w:t xml:space="preserve"> </w:t>
            </w:r>
            <w:r w:rsidR="00FE5E59" w:rsidRPr="00437C78">
              <w:rPr>
                <w:rStyle w:val="Hyperlink"/>
                <w:rFonts w:hint="eastAsia"/>
                <w:noProof/>
                <w:rtl/>
                <w:lang w:bidi="fa-IR"/>
              </w:rPr>
              <w:t>آشتى</w:t>
            </w:r>
            <w:r w:rsidR="00FE5E59" w:rsidRPr="00437C78">
              <w:rPr>
                <w:rStyle w:val="Hyperlink"/>
                <w:noProof/>
                <w:rtl/>
                <w:lang w:bidi="fa-IR"/>
              </w:rPr>
              <w:t xml:space="preserve"> </w:t>
            </w:r>
            <w:r w:rsidR="00FE5E59" w:rsidRPr="00437C78">
              <w:rPr>
                <w:rStyle w:val="Hyperlink"/>
                <w:rFonts w:hint="eastAsia"/>
                <w:noProof/>
                <w:rtl/>
                <w:lang w:bidi="fa-IR"/>
              </w:rPr>
              <w:t>در</w:t>
            </w:r>
            <w:r w:rsidR="00FE5E59" w:rsidRPr="00437C78">
              <w:rPr>
                <w:rStyle w:val="Hyperlink"/>
                <w:noProof/>
                <w:rtl/>
                <w:lang w:bidi="fa-IR"/>
              </w:rPr>
              <w:t xml:space="preserve"> </w:t>
            </w:r>
            <w:r w:rsidR="00FE5E59" w:rsidRPr="00437C78">
              <w:rPr>
                <w:rStyle w:val="Hyperlink"/>
                <w:rFonts w:hint="eastAsia"/>
                <w:noProof/>
                <w:rtl/>
                <w:lang w:bidi="fa-IR"/>
              </w:rPr>
              <w:t>قرآن</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365974420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71</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21" w:history="1">
            <w:r w:rsidR="00FE5E59" w:rsidRPr="00437C78">
              <w:rPr>
                <w:rStyle w:val="Hyperlink"/>
                <w:rFonts w:hint="eastAsia"/>
                <w:noProof/>
                <w:rtl/>
                <w:lang w:bidi="fa-IR"/>
              </w:rPr>
              <w:t>اهميّت</w:t>
            </w:r>
            <w:r w:rsidR="00FE5E59" w:rsidRPr="00437C78">
              <w:rPr>
                <w:rStyle w:val="Hyperlink"/>
                <w:noProof/>
                <w:rtl/>
                <w:lang w:bidi="fa-IR"/>
              </w:rPr>
              <w:t xml:space="preserve"> </w:t>
            </w:r>
            <w:r w:rsidR="00FE5E59" w:rsidRPr="00437C78">
              <w:rPr>
                <w:rStyle w:val="Hyperlink"/>
                <w:rFonts w:hint="eastAsia"/>
                <w:noProof/>
                <w:rtl/>
                <w:lang w:bidi="fa-IR"/>
              </w:rPr>
              <w:t>آشتى</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365974421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72</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22" w:history="1">
            <w:r w:rsidR="00FE5E59" w:rsidRPr="00437C78">
              <w:rPr>
                <w:rStyle w:val="Hyperlink"/>
                <w:rFonts w:hint="eastAsia"/>
                <w:noProof/>
                <w:rtl/>
                <w:lang w:bidi="fa-IR"/>
              </w:rPr>
              <w:t>موانع</w:t>
            </w:r>
            <w:r w:rsidR="00FE5E59" w:rsidRPr="00437C78">
              <w:rPr>
                <w:rStyle w:val="Hyperlink"/>
                <w:noProof/>
                <w:rtl/>
                <w:lang w:bidi="fa-IR"/>
              </w:rPr>
              <w:t xml:space="preserve"> </w:t>
            </w:r>
            <w:r w:rsidR="00FE5E59" w:rsidRPr="00437C78">
              <w:rPr>
                <w:rStyle w:val="Hyperlink"/>
                <w:rFonts w:hint="eastAsia"/>
                <w:noProof/>
                <w:rtl/>
                <w:lang w:bidi="fa-IR"/>
              </w:rPr>
              <w:t>صلح</w:t>
            </w:r>
            <w:r w:rsidR="00FE5E59" w:rsidRPr="00437C78">
              <w:rPr>
                <w:rStyle w:val="Hyperlink"/>
                <w:noProof/>
                <w:rtl/>
                <w:lang w:bidi="fa-IR"/>
              </w:rPr>
              <w:t xml:space="preserve"> </w:t>
            </w:r>
            <w:r w:rsidR="00FE5E59" w:rsidRPr="00437C78">
              <w:rPr>
                <w:rStyle w:val="Hyperlink"/>
                <w:rFonts w:hint="eastAsia"/>
                <w:noProof/>
                <w:rtl/>
                <w:lang w:bidi="fa-IR"/>
              </w:rPr>
              <w:t>وآشتى</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365974422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73</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23" w:history="1">
            <w:r w:rsidR="00FE5E59" w:rsidRPr="00437C78">
              <w:rPr>
                <w:rStyle w:val="Hyperlink"/>
                <w:rFonts w:hint="eastAsia"/>
                <w:noProof/>
                <w:rtl/>
                <w:lang w:bidi="fa-IR"/>
              </w:rPr>
              <w:t>گوشه</w:t>
            </w:r>
            <w:r w:rsidR="00FE5E59" w:rsidRPr="00437C78">
              <w:rPr>
                <w:rStyle w:val="Hyperlink"/>
                <w:noProof/>
                <w:rtl/>
                <w:lang w:bidi="fa-IR"/>
              </w:rPr>
              <w:t xml:space="preserve"> </w:t>
            </w:r>
            <w:r w:rsidR="00FE5E59" w:rsidRPr="00437C78">
              <w:rPr>
                <w:rStyle w:val="Hyperlink"/>
                <w:rFonts w:hint="eastAsia"/>
                <w:noProof/>
                <w:rtl/>
                <w:lang w:bidi="fa-IR"/>
              </w:rPr>
              <w:t>اى</w:t>
            </w:r>
            <w:r w:rsidR="00FE5E59" w:rsidRPr="00437C78">
              <w:rPr>
                <w:rStyle w:val="Hyperlink"/>
                <w:noProof/>
                <w:rtl/>
                <w:lang w:bidi="fa-IR"/>
              </w:rPr>
              <w:t xml:space="preserve"> </w:t>
            </w:r>
            <w:r w:rsidR="00FE5E59" w:rsidRPr="00437C78">
              <w:rPr>
                <w:rStyle w:val="Hyperlink"/>
                <w:rFonts w:hint="eastAsia"/>
                <w:noProof/>
                <w:rtl/>
                <w:lang w:bidi="fa-IR"/>
              </w:rPr>
              <w:t>از</w:t>
            </w:r>
            <w:r w:rsidR="00FE5E59" w:rsidRPr="00437C78">
              <w:rPr>
                <w:rStyle w:val="Hyperlink"/>
                <w:noProof/>
                <w:rtl/>
                <w:lang w:bidi="fa-IR"/>
              </w:rPr>
              <w:t xml:space="preserve"> </w:t>
            </w:r>
            <w:r w:rsidR="00FE5E59" w:rsidRPr="00437C78">
              <w:rPr>
                <w:rStyle w:val="Hyperlink"/>
                <w:rFonts w:hint="eastAsia"/>
                <w:noProof/>
                <w:rtl/>
                <w:lang w:bidi="fa-IR"/>
              </w:rPr>
              <w:t>عوامل</w:t>
            </w:r>
            <w:r w:rsidR="00FE5E59" w:rsidRPr="00437C78">
              <w:rPr>
                <w:rStyle w:val="Hyperlink"/>
                <w:noProof/>
                <w:rtl/>
                <w:lang w:bidi="fa-IR"/>
              </w:rPr>
              <w:t xml:space="preserve"> </w:t>
            </w:r>
            <w:r w:rsidR="00FE5E59" w:rsidRPr="00437C78">
              <w:rPr>
                <w:rStyle w:val="Hyperlink"/>
                <w:rFonts w:hint="eastAsia"/>
                <w:noProof/>
                <w:rtl/>
                <w:lang w:bidi="fa-IR"/>
              </w:rPr>
              <w:t>رحمت</w:t>
            </w:r>
            <w:r w:rsidR="00FE5E59" w:rsidRPr="00437C78">
              <w:rPr>
                <w:rStyle w:val="Hyperlink"/>
                <w:noProof/>
                <w:rtl/>
                <w:lang w:bidi="fa-IR"/>
              </w:rPr>
              <w:t xml:space="preserve"> </w:t>
            </w:r>
            <w:r w:rsidR="00FE5E59" w:rsidRPr="00437C78">
              <w:rPr>
                <w:rStyle w:val="Hyperlink"/>
                <w:rFonts w:hint="eastAsia"/>
                <w:noProof/>
                <w:rtl/>
                <w:lang w:bidi="fa-IR"/>
              </w:rPr>
              <w:t>الهى</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365974423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74</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24" w:history="1">
            <w:r w:rsidR="00FE5E59" w:rsidRPr="00437C78">
              <w:rPr>
                <w:rStyle w:val="Hyperlink"/>
                <w:rFonts w:hint="eastAsia"/>
                <w:noProof/>
                <w:rtl/>
                <w:lang w:bidi="fa-IR"/>
              </w:rPr>
              <w:t>عوامل</w:t>
            </w:r>
            <w:r w:rsidR="00FE5E59" w:rsidRPr="00437C78">
              <w:rPr>
                <w:rStyle w:val="Hyperlink"/>
                <w:noProof/>
                <w:rtl/>
                <w:lang w:bidi="fa-IR"/>
              </w:rPr>
              <w:t xml:space="preserve"> </w:t>
            </w:r>
            <w:r w:rsidR="00FE5E59" w:rsidRPr="00437C78">
              <w:rPr>
                <w:rStyle w:val="Hyperlink"/>
                <w:rFonts w:hint="eastAsia"/>
                <w:noProof/>
                <w:rtl/>
                <w:lang w:bidi="fa-IR"/>
              </w:rPr>
              <w:t>دريافت</w:t>
            </w:r>
            <w:r w:rsidR="00FE5E59" w:rsidRPr="00437C78">
              <w:rPr>
                <w:rStyle w:val="Hyperlink"/>
                <w:noProof/>
                <w:rtl/>
                <w:lang w:bidi="fa-IR"/>
              </w:rPr>
              <w:t xml:space="preserve"> </w:t>
            </w:r>
            <w:r w:rsidR="00FE5E59" w:rsidRPr="00437C78">
              <w:rPr>
                <w:rStyle w:val="Hyperlink"/>
                <w:rFonts w:hint="eastAsia"/>
                <w:noProof/>
                <w:rtl/>
                <w:lang w:bidi="fa-IR"/>
              </w:rPr>
              <w:t>رحمت</w:t>
            </w:r>
            <w:r w:rsidR="00FE5E59" w:rsidRPr="00437C78">
              <w:rPr>
                <w:rStyle w:val="Hyperlink"/>
                <w:noProof/>
                <w:rtl/>
                <w:lang w:bidi="fa-IR"/>
              </w:rPr>
              <w:t xml:space="preserve"> </w:t>
            </w:r>
            <w:r w:rsidR="00FE5E59" w:rsidRPr="00437C78">
              <w:rPr>
                <w:rStyle w:val="Hyperlink"/>
                <w:rFonts w:hint="eastAsia"/>
                <w:noProof/>
                <w:rtl/>
                <w:lang w:bidi="fa-IR"/>
              </w:rPr>
              <w:t>در</w:t>
            </w:r>
            <w:r w:rsidR="00FE5E59" w:rsidRPr="00437C78">
              <w:rPr>
                <w:rStyle w:val="Hyperlink"/>
                <w:noProof/>
                <w:rtl/>
                <w:lang w:bidi="fa-IR"/>
              </w:rPr>
              <w:t xml:space="preserve"> </w:t>
            </w:r>
            <w:r w:rsidR="00FE5E59" w:rsidRPr="00437C78">
              <w:rPr>
                <w:rStyle w:val="Hyperlink"/>
                <w:rFonts w:hint="eastAsia"/>
                <w:noProof/>
                <w:rtl/>
                <w:lang w:bidi="fa-IR"/>
              </w:rPr>
              <w:t>روايات</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365974424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74</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425" w:history="1">
            <w:r w:rsidR="00FE5E59" w:rsidRPr="00437C78">
              <w:rPr>
                <w:rStyle w:val="Hyperlink"/>
                <w:rFonts w:hint="eastAsia"/>
                <w:noProof/>
                <w:rtl/>
              </w:rPr>
              <w:t>آيه</w:t>
            </w:r>
            <w:r w:rsidR="00FE5E59" w:rsidRPr="00437C78">
              <w:rPr>
                <w:rStyle w:val="Hyperlink"/>
                <w:noProof/>
                <w:rtl/>
              </w:rPr>
              <w:t xml:space="preserve"> (11)</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365974425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76</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26" w:history="1">
            <w:r w:rsidR="00FE5E59" w:rsidRPr="00437C78">
              <w:rPr>
                <w:rStyle w:val="Hyperlink"/>
                <w:rFonts w:hint="eastAsia"/>
                <w:noProof/>
                <w:rtl/>
                <w:lang w:bidi="fa-IR"/>
              </w:rPr>
              <w:t>نكته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365974426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76</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27" w:history="1">
            <w:r w:rsidR="00FE5E59" w:rsidRPr="00437C78">
              <w:rPr>
                <w:rStyle w:val="Hyperlink"/>
                <w:rFonts w:hint="eastAsia"/>
                <w:noProof/>
                <w:rtl/>
                <w:lang w:bidi="fa-IR"/>
              </w:rPr>
              <w:t>پيام</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365974427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77</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28" w:history="1">
            <w:r w:rsidR="00FE5E59" w:rsidRPr="00437C78">
              <w:rPr>
                <w:rStyle w:val="Hyperlink"/>
                <w:rFonts w:hint="eastAsia"/>
                <w:noProof/>
                <w:rtl/>
                <w:lang w:bidi="fa-IR"/>
              </w:rPr>
              <w:t>مسخره</w:t>
            </w:r>
            <w:r w:rsidR="00FE5E59" w:rsidRPr="00437C78">
              <w:rPr>
                <w:rStyle w:val="Hyperlink"/>
                <w:noProof/>
                <w:rtl/>
                <w:lang w:bidi="fa-IR"/>
              </w:rPr>
              <w:t xml:space="preserve"> </w:t>
            </w:r>
            <w:r w:rsidR="00FE5E59" w:rsidRPr="00437C78">
              <w:rPr>
                <w:rStyle w:val="Hyperlink"/>
                <w:rFonts w:hint="eastAsia"/>
                <w:noProof/>
                <w:rtl/>
                <w:lang w:bidi="fa-IR"/>
              </w:rPr>
              <w:t>و</w:t>
            </w:r>
            <w:r w:rsidR="00FE5E59" w:rsidRPr="00437C78">
              <w:rPr>
                <w:rStyle w:val="Hyperlink"/>
                <w:noProof/>
                <w:rtl/>
                <w:lang w:bidi="fa-IR"/>
              </w:rPr>
              <w:t xml:space="preserve"> </w:t>
            </w:r>
            <w:r w:rsidR="00FE5E59" w:rsidRPr="00437C78">
              <w:rPr>
                <w:rStyle w:val="Hyperlink"/>
                <w:rFonts w:hint="eastAsia"/>
                <w:noProof/>
                <w:rtl/>
                <w:lang w:bidi="fa-IR"/>
              </w:rPr>
              <w:t>استهزاى</w:t>
            </w:r>
            <w:r w:rsidR="00FE5E59" w:rsidRPr="00437C78">
              <w:rPr>
                <w:rStyle w:val="Hyperlink"/>
                <w:noProof/>
                <w:rtl/>
                <w:lang w:bidi="fa-IR"/>
              </w:rPr>
              <w:t xml:space="preserve"> </w:t>
            </w:r>
            <w:r w:rsidR="00FE5E59" w:rsidRPr="00437C78">
              <w:rPr>
                <w:rStyle w:val="Hyperlink"/>
                <w:rFonts w:hint="eastAsia"/>
                <w:noProof/>
                <w:rtl/>
                <w:lang w:bidi="fa-IR"/>
              </w:rPr>
              <w:t>ديگران</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365974428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78</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29" w:history="1">
            <w:r w:rsidR="00FE5E59" w:rsidRPr="00437C78">
              <w:rPr>
                <w:rStyle w:val="Hyperlink"/>
                <w:rFonts w:hint="eastAsia"/>
                <w:noProof/>
                <w:rtl/>
                <w:lang w:bidi="fa-IR"/>
              </w:rPr>
              <w:t>ريشه</w:t>
            </w:r>
            <w:r w:rsidR="00FE5E59" w:rsidRPr="00437C78">
              <w:rPr>
                <w:rStyle w:val="Hyperlink"/>
                <w:noProof/>
                <w:rtl/>
                <w:lang w:bidi="fa-IR"/>
              </w:rPr>
              <w:t xml:space="preserve"> </w:t>
            </w:r>
            <w:r w:rsidR="00FE5E59" w:rsidRPr="00437C78">
              <w:rPr>
                <w:rStyle w:val="Hyperlink"/>
                <w:rFonts w:hint="eastAsia"/>
                <w:noProof/>
                <w:rtl/>
                <w:lang w:bidi="fa-IR"/>
              </w:rPr>
              <w:t>هاى</w:t>
            </w:r>
            <w:r w:rsidR="00FE5E59" w:rsidRPr="00437C78">
              <w:rPr>
                <w:rStyle w:val="Hyperlink"/>
                <w:noProof/>
                <w:rtl/>
                <w:lang w:bidi="fa-IR"/>
              </w:rPr>
              <w:t xml:space="preserve"> </w:t>
            </w:r>
            <w:r w:rsidR="00FE5E59" w:rsidRPr="00437C78">
              <w:rPr>
                <w:rStyle w:val="Hyperlink"/>
                <w:rFonts w:hint="eastAsia"/>
                <w:noProof/>
                <w:rtl/>
                <w:lang w:bidi="fa-IR"/>
              </w:rPr>
              <w:t>مسخره</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365974429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78</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30" w:history="1">
            <w:r w:rsidR="00FE5E59" w:rsidRPr="00437C78">
              <w:rPr>
                <w:rStyle w:val="Hyperlink"/>
                <w:rFonts w:hint="eastAsia"/>
                <w:noProof/>
                <w:rtl/>
                <w:lang w:bidi="fa-IR"/>
              </w:rPr>
              <w:t>تحقيرهاى</w:t>
            </w:r>
            <w:r w:rsidR="00FE5E59" w:rsidRPr="00437C78">
              <w:rPr>
                <w:rStyle w:val="Hyperlink"/>
                <w:noProof/>
                <w:rtl/>
                <w:lang w:bidi="fa-IR"/>
              </w:rPr>
              <w:t xml:space="preserve"> </w:t>
            </w:r>
            <w:r w:rsidR="00FE5E59" w:rsidRPr="00437C78">
              <w:rPr>
                <w:rStyle w:val="Hyperlink"/>
                <w:rFonts w:hint="eastAsia"/>
                <w:noProof/>
                <w:rtl/>
                <w:lang w:bidi="fa-IR"/>
              </w:rPr>
              <w:t>ناخواسته</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365974430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79</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31" w:history="1">
            <w:r w:rsidR="00FE5E59" w:rsidRPr="00437C78">
              <w:rPr>
                <w:rStyle w:val="Hyperlink"/>
                <w:rFonts w:hint="eastAsia"/>
                <w:noProof/>
                <w:rtl/>
                <w:lang w:bidi="fa-IR"/>
              </w:rPr>
              <w:t>درجات</w:t>
            </w:r>
            <w:r w:rsidR="00FE5E59" w:rsidRPr="00437C78">
              <w:rPr>
                <w:rStyle w:val="Hyperlink"/>
                <w:noProof/>
                <w:rtl/>
                <w:lang w:bidi="fa-IR"/>
              </w:rPr>
              <w:t xml:space="preserve"> </w:t>
            </w:r>
            <w:r w:rsidR="00FE5E59" w:rsidRPr="00437C78">
              <w:rPr>
                <w:rStyle w:val="Hyperlink"/>
                <w:rFonts w:hint="eastAsia"/>
                <w:noProof/>
                <w:rtl/>
                <w:lang w:bidi="fa-IR"/>
              </w:rPr>
              <w:t>مسخره</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365974431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80</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32" w:history="1">
            <w:r w:rsidR="00FE5E59" w:rsidRPr="00437C78">
              <w:rPr>
                <w:rStyle w:val="Hyperlink"/>
                <w:rFonts w:hint="eastAsia"/>
                <w:noProof/>
                <w:rtl/>
                <w:lang w:bidi="fa-IR"/>
              </w:rPr>
              <w:t>عواقب</w:t>
            </w:r>
            <w:r w:rsidR="00FE5E59" w:rsidRPr="00437C78">
              <w:rPr>
                <w:rStyle w:val="Hyperlink"/>
                <w:noProof/>
                <w:rtl/>
                <w:lang w:bidi="fa-IR"/>
              </w:rPr>
              <w:t xml:space="preserve"> </w:t>
            </w:r>
            <w:r w:rsidR="00FE5E59" w:rsidRPr="00437C78">
              <w:rPr>
                <w:rStyle w:val="Hyperlink"/>
                <w:rFonts w:hint="eastAsia"/>
                <w:noProof/>
                <w:rtl/>
                <w:lang w:bidi="fa-IR"/>
              </w:rPr>
              <w:t>مسخره</w:t>
            </w:r>
            <w:r w:rsidR="00FE5E59" w:rsidRPr="00437C78">
              <w:rPr>
                <w:rStyle w:val="Hyperlink"/>
                <w:noProof/>
                <w:rtl/>
                <w:lang w:bidi="fa-IR"/>
              </w:rPr>
              <w:t xml:space="preserve"> </w:t>
            </w:r>
            <w:r w:rsidR="00FE5E59" w:rsidRPr="00437C78">
              <w:rPr>
                <w:rStyle w:val="Hyperlink"/>
                <w:rFonts w:hint="eastAsia"/>
                <w:noProof/>
                <w:rtl/>
                <w:lang w:bidi="fa-IR"/>
              </w:rPr>
              <w:t>كردن</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365974432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80</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33" w:history="1">
            <w:r w:rsidR="00FE5E59" w:rsidRPr="00437C78">
              <w:rPr>
                <w:rStyle w:val="Hyperlink"/>
                <w:rFonts w:hint="eastAsia"/>
                <w:noProof/>
                <w:rtl/>
                <w:lang w:bidi="fa-IR"/>
              </w:rPr>
              <w:t>خاطره</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365974433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81</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434" w:history="1">
            <w:r w:rsidR="00FE5E59" w:rsidRPr="00437C78">
              <w:rPr>
                <w:rStyle w:val="Hyperlink"/>
                <w:rFonts w:hint="eastAsia"/>
                <w:noProof/>
                <w:rtl/>
              </w:rPr>
              <w:t>آيه</w:t>
            </w:r>
            <w:r w:rsidR="00FE5E59" w:rsidRPr="00437C78">
              <w:rPr>
                <w:rStyle w:val="Hyperlink"/>
                <w:noProof/>
                <w:rtl/>
              </w:rPr>
              <w:t xml:space="preserve"> (12)</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365974434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82</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35" w:history="1">
            <w:r w:rsidR="00FE5E59" w:rsidRPr="00437C78">
              <w:rPr>
                <w:rStyle w:val="Hyperlink"/>
                <w:rFonts w:hint="eastAsia"/>
                <w:noProof/>
                <w:rtl/>
                <w:lang w:bidi="fa-IR"/>
              </w:rPr>
              <w:t>نكته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365974435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82</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36" w:history="1">
            <w:r w:rsidR="00FE5E59" w:rsidRPr="00437C78">
              <w:rPr>
                <w:rStyle w:val="Hyperlink"/>
                <w:rFonts w:hint="eastAsia"/>
                <w:noProof/>
                <w:rtl/>
                <w:lang w:bidi="fa-IR"/>
              </w:rPr>
              <w:t>پيام</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365974436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83</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37" w:history="1">
            <w:r w:rsidR="00FE5E59" w:rsidRPr="00437C78">
              <w:rPr>
                <w:rStyle w:val="Hyperlink"/>
                <w:rFonts w:hint="eastAsia"/>
                <w:noProof/>
                <w:rtl/>
                <w:lang w:bidi="fa-IR"/>
              </w:rPr>
              <w:t>اقسام</w:t>
            </w:r>
            <w:r w:rsidR="00FE5E59" w:rsidRPr="00437C78">
              <w:rPr>
                <w:rStyle w:val="Hyperlink"/>
                <w:noProof/>
                <w:rtl/>
                <w:lang w:bidi="fa-IR"/>
              </w:rPr>
              <w:t xml:space="preserve"> </w:t>
            </w:r>
            <w:r w:rsidR="00FE5E59" w:rsidRPr="00437C78">
              <w:rPr>
                <w:rStyle w:val="Hyperlink"/>
                <w:rFonts w:hint="eastAsia"/>
                <w:noProof/>
                <w:rtl/>
                <w:lang w:bidi="fa-IR"/>
              </w:rPr>
              <w:t>سوء</w:t>
            </w:r>
            <w:r w:rsidR="00FE5E59" w:rsidRPr="00437C78">
              <w:rPr>
                <w:rStyle w:val="Hyperlink"/>
                <w:noProof/>
                <w:rtl/>
                <w:lang w:bidi="fa-IR"/>
              </w:rPr>
              <w:t xml:space="preserve"> </w:t>
            </w:r>
            <w:r w:rsidR="00FE5E59" w:rsidRPr="00437C78">
              <w:rPr>
                <w:rStyle w:val="Hyperlink"/>
                <w:rFonts w:hint="eastAsia"/>
                <w:noProof/>
                <w:rtl/>
                <w:lang w:bidi="fa-IR"/>
              </w:rPr>
              <w:t>ظن</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365974437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85</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38" w:history="1">
            <w:r w:rsidR="00FE5E59" w:rsidRPr="00437C78">
              <w:rPr>
                <w:rStyle w:val="Hyperlink"/>
                <w:rFonts w:hint="eastAsia"/>
                <w:noProof/>
                <w:rtl/>
                <w:lang w:bidi="fa-IR"/>
              </w:rPr>
              <w:t>غيبت</w:t>
            </w:r>
            <w:r w:rsidR="00FE5E59" w:rsidRPr="00437C78">
              <w:rPr>
                <w:rStyle w:val="Hyperlink"/>
                <w:noProof/>
                <w:rtl/>
                <w:lang w:bidi="fa-IR"/>
              </w:rPr>
              <w:t xml:space="preserve"> </w:t>
            </w:r>
            <w:r w:rsidR="00FE5E59" w:rsidRPr="00437C78">
              <w:rPr>
                <w:rStyle w:val="Hyperlink"/>
                <w:rFonts w:hint="eastAsia"/>
                <w:noProof/>
                <w:rtl/>
                <w:lang w:bidi="fa-IR"/>
              </w:rPr>
              <w:t>چيست</w:t>
            </w:r>
            <w:r w:rsidR="00FE5E59" w:rsidRPr="00437C78">
              <w:rPr>
                <w:rStyle w:val="Hyperlink"/>
                <w:noProof/>
                <w:rtl/>
                <w:lang w:bidi="fa-IR"/>
              </w:rPr>
              <w:t xml:space="preserve"> </w:t>
            </w:r>
            <w:r w:rsidR="00FE5E59" w:rsidRPr="00437C78">
              <w:rPr>
                <w:rStyle w:val="Hyperlink"/>
                <w:rFonts w:hint="eastAsia"/>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365974438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87</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39" w:history="1">
            <w:r w:rsidR="00FE5E59" w:rsidRPr="00437C78">
              <w:rPr>
                <w:rStyle w:val="Hyperlink"/>
                <w:rFonts w:hint="eastAsia"/>
                <w:noProof/>
                <w:rtl/>
                <w:lang w:bidi="fa-IR"/>
              </w:rPr>
              <w:t>غيبت</w:t>
            </w:r>
            <w:r w:rsidR="00FE5E59" w:rsidRPr="00437C78">
              <w:rPr>
                <w:rStyle w:val="Hyperlink"/>
                <w:noProof/>
                <w:rtl/>
                <w:lang w:bidi="fa-IR"/>
              </w:rPr>
              <w:t xml:space="preserve"> </w:t>
            </w:r>
            <w:r w:rsidR="00FE5E59" w:rsidRPr="00437C78">
              <w:rPr>
                <w:rStyle w:val="Hyperlink"/>
                <w:rFonts w:hint="eastAsia"/>
                <w:noProof/>
                <w:rtl/>
                <w:lang w:bidi="fa-IR"/>
              </w:rPr>
              <w:t>در</w:t>
            </w:r>
            <w:r w:rsidR="00FE5E59" w:rsidRPr="00437C78">
              <w:rPr>
                <w:rStyle w:val="Hyperlink"/>
                <w:noProof/>
                <w:rtl/>
                <w:lang w:bidi="fa-IR"/>
              </w:rPr>
              <w:t xml:space="preserve"> </w:t>
            </w:r>
            <w:r w:rsidR="00FE5E59" w:rsidRPr="00437C78">
              <w:rPr>
                <w:rStyle w:val="Hyperlink"/>
                <w:rFonts w:hint="eastAsia"/>
                <w:noProof/>
                <w:rtl/>
                <w:lang w:bidi="fa-IR"/>
              </w:rPr>
              <w:t>روايات</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365974439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87</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40" w:history="1">
            <w:r w:rsidR="00FE5E59" w:rsidRPr="00437C78">
              <w:rPr>
                <w:rStyle w:val="Hyperlink"/>
                <w:rFonts w:hint="eastAsia"/>
                <w:noProof/>
                <w:rtl/>
                <w:lang w:bidi="fa-IR"/>
              </w:rPr>
              <w:t>جبران</w:t>
            </w:r>
            <w:r w:rsidR="00FE5E59" w:rsidRPr="00437C78">
              <w:rPr>
                <w:rStyle w:val="Hyperlink"/>
                <w:noProof/>
                <w:rtl/>
                <w:lang w:bidi="fa-IR"/>
              </w:rPr>
              <w:t xml:space="preserve"> </w:t>
            </w:r>
            <w:r w:rsidR="00FE5E59" w:rsidRPr="00437C78">
              <w:rPr>
                <w:rStyle w:val="Hyperlink"/>
                <w:rFonts w:hint="eastAsia"/>
                <w:noProof/>
                <w:rtl/>
                <w:lang w:bidi="fa-IR"/>
              </w:rPr>
              <w:t>غيبت</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365974440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88</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41" w:history="1">
            <w:r w:rsidR="00FE5E59" w:rsidRPr="00437C78">
              <w:rPr>
                <w:rStyle w:val="Hyperlink"/>
                <w:rFonts w:hint="eastAsia"/>
                <w:noProof/>
                <w:rtl/>
                <w:lang w:bidi="fa-IR"/>
              </w:rPr>
              <w:t>موارد</w:t>
            </w:r>
            <w:r w:rsidR="00FE5E59" w:rsidRPr="00437C78">
              <w:rPr>
                <w:rStyle w:val="Hyperlink"/>
                <w:noProof/>
                <w:rtl/>
                <w:lang w:bidi="fa-IR"/>
              </w:rPr>
              <w:t xml:space="preserve"> </w:t>
            </w:r>
            <w:r w:rsidR="00FE5E59" w:rsidRPr="00437C78">
              <w:rPr>
                <w:rStyle w:val="Hyperlink"/>
                <w:rFonts w:hint="eastAsia"/>
                <w:noProof/>
                <w:rtl/>
                <w:lang w:bidi="fa-IR"/>
              </w:rPr>
              <w:t>جواز</w:t>
            </w:r>
            <w:r w:rsidR="00FE5E59" w:rsidRPr="00437C78">
              <w:rPr>
                <w:rStyle w:val="Hyperlink"/>
                <w:noProof/>
                <w:rtl/>
                <w:lang w:bidi="fa-IR"/>
              </w:rPr>
              <w:t xml:space="preserve"> </w:t>
            </w:r>
            <w:r w:rsidR="00FE5E59" w:rsidRPr="00437C78">
              <w:rPr>
                <w:rStyle w:val="Hyperlink"/>
                <w:rFonts w:hint="eastAsia"/>
                <w:noProof/>
                <w:rtl/>
                <w:lang w:bidi="fa-IR"/>
              </w:rPr>
              <w:t>غيبت</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365974441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89</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42" w:history="1">
            <w:r w:rsidR="00FE5E59" w:rsidRPr="00437C78">
              <w:rPr>
                <w:rStyle w:val="Hyperlink"/>
                <w:rFonts w:hint="eastAsia"/>
                <w:noProof/>
                <w:rtl/>
                <w:lang w:bidi="fa-IR"/>
              </w:rPr>
              <w:t>خطرات</w:t>
            </w:r>
            <w:r w:rsidR="00FE5E59" w:rsidRPr="00437C78">
              <w:rPr>
                <w:rStyle w:val="Hyperlink"/>
                <w:noProof/>
                <w:rtl/>
                <w:lang w:bidi="fa-IR"/>
              </w:rPr>
              <w:t xml:space="preserve"> </w:t>
            </w:r>
            <w:r w:rsidR="00FE5E59" w:rsidRPr="00437C78">
              <w:rPr>
                <w:rStyle w:val="Hyperlink"/>
                <w:rFonts w:hint="eastAsia"/>
                <w:noProof/>
                <w:rtl/>
                <w:lang w:bidi="fa-IR"/>
              </w:rPr>
              <w:t>غيبت</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365974442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90</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43" w:history="1">
            <w:r w:rsidR="00FE5E59" w:rsidRPr="00437C78">
              <w:rPr>
                <w:rStyle w:val="Hyperlink"/>
                <w:rFonts w:hint="eastAsia"/>
                <w:noProof/>
                <w:rtl/>
                <w:lang w:bidi="fa-IR"/>
              </w:rPr>
              <w:t>انواع</w:t>
            </w:r>
            <w:r w:rsidR="00FE5E59" w:rsidRPr="00437C78">
              <w:rPr>
                <w:rStyle w:val="Hyperlink"/>
                <w:noProof/>
                <w:rtl/>
                <w:lang w:bidi="fa-IR"/>
              </w:rPr>
              <w:t xml:space="preserve"> </w:t>
            </w:r>
            <w:r w:rsidR="00FE5E59" w:rsidRPr="00437C78">
              <w:rPr>
                <w:rStyle w:val="Hyperlink"/>
                <w:rFonts w:hint="eastAsia"/>
                <w:noProof/>
                <w:rtl/>
                <w:lang w:bidi="fa-IR"/>
              </w:rPr>
              <w:t>غيبت</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365974443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90</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44" w:history="1">
            <w:r w:rsidR="00FE5E59" w:rsidRPr="00437C78">
              <w:rPr>
                <w:rStyle w:val="Hyperlink"/>
                <w:rFonts w:hint="eastAsia"/>
                <w:noProof/>
                <w:rtl/>
                <w:lang w:bidi="fa-IR"/>
              </w:rPr>
              <w:t>آثار</w:t>
            </w:r>
            <w:r w:rsidR="00FE5E59" w:rsidRPr="00437C78">
              <w:rPr>
                <w:rStyle w:val="Hyperlink"/>
                <w:noProof/>
                <w:rtl/>
                <w:lang w:bidi="fa-IR"/>
              </w:rPr>
              <w:t xml:space="preserve"> </w:t>
            </w:r>
            <w:r w:rsidR="00FE5E59" w:rsidRPr="00437C78">
              <w:rPr>
                <w:rStyle w:val="Hyperlink"/>
                <w:rFonts w:hint="eastAsia"/>
                <w:noProof/>
                <w:rtl/>
                <w:lang w:bidi="fa-IR"/>
              </w:rPr>
              <w:t>غيبت</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365974444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91</w:t>
            </w:r>
            <w:r>
              <w:rPr>
                <w:noProof/>
                <w:webHidden/>
                <w:rtl/>
              </w:rPr>
              <w:fldChar w:fldCharType="end"/>
            </w:r>
          </w:hyperlink>
        </w:p>
        <w:p w:rsidR="00FE5E59" w:rsidRDefault="00D93889">
          <w:pPr>
            <w:pStyle w:val="TOC3"/>
            <w:rPr>
              <w:rFonts w:asciiTheme="minorHAnsi" w:eastAsiaTheme="minorEastAsia" w:hAnsiTheme="minorHAnsi" w:cstheme="minorBidi"/>
              <w:noProof/>
              <w:color w:val="auto"/>
              <w:sz w:val="22"/>
              <w:szCs w:val="22"/>
              <w:rtl/>
            </w:rPr>
          </w:pPr>
          <w:hyperlink w:anchor="_Toc365974445" w:history="1">
            <w:r w:rsidR="00FE5E59" w:rsidRPr="00437C78">
              <w:rPr>
                <w:rStyle w:val="Hyperlink"/>
                <w:rFonts w:hint="eastAsia"/>
                <w:noProof/>
                <w:rtl/>
                <w:lang w:bidi="fa-IR"/>
              </w:rPr>
              <w:t>الف</w:t>
            </w:r>
            <w:r w:rsidR="00FE5E59" w:rsidRPr="00437C78">
              <w:rPr>
                <w:rStyle w:val="Hyperlink"/>
                <w:noProof/>
                <w:rtl/>
                <w:lang w:bidi="fa-IR"/>
              </w:rPr>
              <w:t xml:space="preserve"> : </w:t>
            </w:r>
            <w:r w:rsidR="00FE5E59" w:rsidRPr="00437C78">
              <w:rPr>
                <w:rStyle w:val="Hyperlink"/>
                <w:rFonts w:hint="eastAsia"/>
                <w:noProof/>
                <w:rtl/>
                <w:lang w:bidi="fa-IR"/>
              </w:rPr>
              <w:t>آثار</w:t>
            </w:r>
            <w:r w:rsidR="00FE5E59" w:rsidRPr="00437C78">
              <w:rPr>
                <w:rStyle w:val="Hyperlink"/>
                <w:noProof/>
                <w:rtl/>
                <w:lang w:bidi="fa-IR"/>
              </w:rPr>
              <w:t xml:space="preserve"> </w:t>
            </w:r>
            <w:r w:rsidR="00FE5E59" w:rsidRPr="00437C78">
              <w:rPr>
                <w:rStyle w:val="Hyperlink"/>
                <w:rFonts w:hint="eastAsia"/>
                <w:noProof/>
                <w:rtl/>
                <w:lang w:bidi="fa-IR"/>
              </w:rPr>
              <w:t>اخلاقى</w:t>
            </w:r>
            <w:r w:rsidR="00FE5E59" w:rsidRPr="00437C78">
              <w:rPr>
                <w:rStyle w:val="Hyperlink"/>
                <w:noProof/>
                <w:rtl/>
                <w:lang w:bidi="fa-IR"/>
              </w:rPr>
              <w:t xml:space="preserve"> </w:t>
            </w:r>
            <w:r w:rsidR="00FE5E59" w:rsidRPr="00437C78">
              <w:rPr>
                <w:rStyle w:val="Hyperlink"/>
                <w:rFonts w:hint="eastAsia"/>
                <w:noProof/>
                <w:rtl/>
                <w:lang w:bidi="fa-IR"/>
              </w:rPr>
              <w:t>واجتماعى</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365974445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91</w:t>
            </w:r>
            <w:r>
              <w:rPr>
                <w:noProof/>
                <w:webHidden/>
                <w:rtl/>
              </w:rPr>
              <w:fldChar w:fldCharType="end"/>
            </w:r>
          </w:hyperlink>
        </w:p>
        <w:p w:rsidR="00FE5E59" w:rsidRDefault="00D93889">
          <w:pPr>
            <w:pStyle w:val="TOC3"/>
            <w:rPr>
              <w:rFonts w:asciiTheme="minorHAnsi" w:eastAsiaTheme="minorEastAsia" w:hAnsiTheme="minorHAnsi" w:cstheme="minorBidi"/>
              <w:noProof/>
              <w:color w:val="auto"/>
              <w:sz w:val="22"/>
              <w:szCs w:val="22"/>
              <w:rtl/>
            </w:rPr>
          </w:pPr>
          <w:hyperlink w:anchor="_Toc365974446" w:history="1">
            <w:r w:rsidR="00FE5E59" w:rsidRPr="00437C78">
              <w:rPr>
                <w:rStyle w:val="Hyperlink"/>
                <w:rFonts w:hint="eastAsia"/>
                <w:noProof/>
                <w:rtl/>
                <w:lang w:bidi="fa-IR"/>
              </w:rPr>
              <w:t>ب</w:t>
            </w:r>
            <w:r w:rsidR="00FE5E59" w:rsidRPr="00437C78">
              <w:rPr>
                <w:rStyle w:val="Hyperlink"/>
                <w:noProof/>
                <w:rtl/>
                <w:lang w:bidi="fa-IR"/>
              </w:rPr>
              <w:t xml:space="preserve"> : </w:t>
            </w:r>
            <w:r w:rsidR="00FE5E59" w:rsidRPr="00437C78">
              <w:rPr>
                <w:rStyle w:val="Hyperlink"/>
                <w:rFonts w:hint="eastAsia"/>
                <w:noProof/>
                <w:rtl/>
                <w:lang w:bidi="fa-IR"/>
              </w:rPr>
              <w:t>آثار</w:t>
            </w:r>
            <w:r w:rsidR="00FE5E59" w:rsidRPr="00437C78">
              <w:rPr>
                <w:rStyle w:val="Hyperlink"/>
                <w:noProof/>
                <w:rtl/>
                <w:lang w:bidi="fa-IR"/>
              </w:rPr>
              <w:t xml:space="preserve"> </w:t>
            </w:r>
            <w:r w:rsidR="00FE5E59" w:rsidRPr="00437C78">
              <w:rPr>
                <w:rStyle w:val="Hyperlink"/>
                <w:rFonts w:hint="eastAsia"/>
                <w:noProof/>
                <w:rtl/>
                <w:lang w:bidi="fa-IR"/>
              </w:rPr>
              <w:t>اخروى</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365974446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91</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47" w:history="1">
            <w:r w:rsidR="00FE5E59" w:rsidRPr="00437C78">
              <w:rPr>
                <w:rStyle w:val="Hyperlink"/>
                <w:rFonts w:hint="eastAsia"/>
                <w:noProof/>
                <w:rtl/>
                <w:lang w:bidi="fa-IR"/>
              </w:rPr>
              <w:t>انگيزه</w:t>
            </w:r>
            <w:r w:rsidR="00FE5E59" w:rsidRPr="00437C78">
              <w:rPr>
                <w:rStyle w:val="Hyperlink"/>
                <w:noProof/>
                <w:rtl/>
                <w:lang w:bidi="fa-IR"/>
              </w:rPr>
              <w:t xml:space="preserve"> </w:t>
            </w:r>
            <w:r w:rsidR="00FE5E59" w:rsidRPr="00437C78">
              <w:rPr>
                <w:rStyle w:val="Hyperlink"/>
                <w:rFonts w:hint="eastAsia"/>
                <w:noProof/>
                <w:rtl/>
                <w:lang w:bidi="fa-IR"/>
              </w:rPr>
              <w:t>وريشه</w:t>
            </w:r>
            <w:r w:rsidR="00FE5E59" w:rsidRPr="00437C78">
              <w:rPr>
                <w:rStyle w:val="Hyperlink"/>
                <w:noProof/>
                <w:rtl/>
                <w:lang w:bidi="fa-IR"/>
              </w:rPr>
              <w:t xml:space="preserve"> </w:t>
            </w:r>
            <w:r w:rsidR="00FE5E59" w:rsidRPr="00437C78">
              <w:rPr>
                <w:rStyle w:val="Hyperlink"/>
                <w:rFonts w:hint="eastAsia"/>
                <w:noProof/>
                <w:rtl/>
                <w:lang w:bidi="fa-IR"/>
              </w:rPr>
              <w:t>هاى</w:t>
            </w:r>
            <w:r w:rsidR="00FE5E59" w:rsidRPr="00437C78">
              <w:rPr>
                <w:rStyle w:val="Hyperlink"/>
                <w:noProof/>
                <w:rtl/>
                <w:lang w:bidi="fa-IR"/>
              </w:rPr>
              <w:t xml:space="preserve"> </w:t>
            </w:r>
            <w:r w:rsidR="00FE5E59" w:rsidRPr="00437C78">
              <w:rPr>
                <w:rStyle w:val="Hyperlink"/>
                <w:rFonts w:hint="eastAsia"/>
                <w:noProof/>
                <w:rtl/>
                <w:lang w:bidi="fa-IR"/>
              </w:rPr>
              <w:t>غيبت</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365974447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92</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48" w:history="1">
            <w:r w:rsidR="00FE5E59" w:rsidRPr="00437C78">
              <w:rPr>
                <w:rStyle w:val="Hyperlink"/>
                <w:rFonts w:hint="eastAsia"/>
                <w:noProof/>
                <w:rtl/>
                <w:lang w:bidi="fa-IR"/>
              </w:rPr>
              <w:t>شنيدن</w:t>
            </w:r>
            <w:r w:rsidR="00FE5E59" w:rsidRPr="00437C78">
              <w:rPr>
                <w:rStyle w:val="Hyperlink"/>
                <w:noProof/>
                <w:rtl/>
                <w:lang w:bidi="fa-IR"/>
              </w:rPr>
              <w:t xml:space="preserve"> </w:t>
            </w:r>
            <w:r w:rsidR="00FE5E59" w:rsidRPr="00437C78">
              <w:rPr>
                <w:rStyle w:val="Hyperlink"/>
                <w:rFonts w:hint="eastAsia"/>
                <w:noProof/>
                <w:rtl/>
                <w:lang w:bidi="fa-IR"/>
              </w:rPr>
              <w:t>غيبت</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365974448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93</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49" w:history="1">
            <w:r w:rsidR="00FE5E59" w:rsidRPr="00437C78">
              <w:rPr>
                <w:rStyle w:val="Hyperlink"/>
                <w:rFonts w:hint="eastAsia"/>
                <w:noProof/>
                <w:rtl/>
                <w:lang w:bidi="fa-IR"/>
              </w:rPr>
              <w:t>شيوه</w:t>
            </w:r>
            <w:r w:rsidR="00FE5E59" w:rsidRPr="00437C78">
              <w:rPr>
                <w:rStyle w:val="Hyperlink"/>
                <w:noProof/>
                <w:rtl/>
                <w:lang w:bidi="fa-IR"/>
              </w:rPr>
              <w:t xml:space="preserve"> </w:t>
            </w:r>
            <w:r w:rsidR="00FE5E59" w:rsidRPr="00437C78">
              <w:rPr>
                <w:rStyle w:val="Hyperlink"/>
                <w:rFonts w:hint="eastAsia"/>
                <w:noProof/>
                <w:rtl/>
                <w:lang w:bidi="fa-IR"/>
              </w:rPr>
              <w:t>هاى</w:t>
            </w:r>
            <w:r w:rsidR="00FE5E59" w:rsidRPr="00437C78">
              <w:rPr>
                <w:rStyle w:val="Hyperlink"/>
                <w:noProof/>
                <w:rtl/>
                <w:lang w:bidi="fa-IR"/>
              </w:rPr>
              <w:t xml:space="preserve"> </w:t>
            </w:r>
            <w:r w:rsidR="00FE5E59" w:rsidRPr="00437C78">
              <w:rPr>
                <w:rStyle w:val="Hyperlink"/>
                <w:rFonts w:hint="eastAsia"/>
                <w:noProof/>
                <w:rtl/>
                <w:lang w:bidi="fa-IR"/>
              </w:rPr>
              <w:t>ترك</w:t>
            </w:r>
            <w:r w:rsidR="00FE5E59" w:rsidRPr="00437C78">
              <w:rPr>
                <w:rStyle w:val="Hyperlink"/>
                <w:noProof/>
                <w:rtl/>
                <w:lang w:bidi="fa-IR"/>
              </w:rPr>
              <w:t xml:space="preserve"> </w:t>
            </w:r>
            <w:r w:rsidR="00FE5E59" w:rsidRPr="00437C78">
              <w:rPr>
                <w:rStyle w:val="Hyperlink"/>
                <w:rFonts w:hint="eastAsia"/>
                <w:noProof/>
                <w:rtl/>
                <w:lang w:bidi="fa-IR"/>
              </w:rPr>
              <w:t>غيبت</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365974449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93</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50" w:history="1">
            <w:r w:rsidR="00FE5E59" w:rsidRPr="00437C78">
              <w:rPr>
                <w:rStyle w:val="Hyperlink"/>
                <w:rFonts w:hint="eastAsia"/>
                <w:noProof/>
                <w:rtl/>
                <w:lang w:bidi="fa-IR"/>
              </w:rPr>
              <w:t>تذكّرات</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365974450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94</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451" w:history="1">
            <w:r w:rsidR="00FE5E59" w:rsidRPr="00437C78">
              <w:rPr>
                <w:rStyle w:val="Hyperlink"/>
                <w:rFonts w:hint="eastAsia"/>
                <w:noProof/>
                <w:rtl/>
              </w:rPr>
              <w:t>آيه</w:t>
            </w:r>
            <w:r w:rsidR="00FE5E59" w:rsidRPr="00437C78">
              <w:rPr>
                <w:rStyle w:val="Hyperlink"/>
                <w:noProof/>
                <w:rtl/>
              </w:rPr>
              <w:t xml:space="preserve"> (13)</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365974451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95</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52" w:history="1">
            <w:r w:rsidR="00FE5E59" w:rsidRPr="00437C78">
              <w:rPr>
                <w:rStyle w:val="Hyperlink"/>
                <w:rFonts w:hint="eastAsia"/>
                <w:noProof/>
                <w:rtl/>
                <w:lang w:bidi="fa-IR"/>
              </w:rPr>
              <w:t>نكته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365974452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95</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53" w:history="1">
            <w:r w:rsidR="00FE5E59" w:rsidRPr="00437C78">
              <w:rPr>
                <w:rStyle w:val="Hyperlink"/>
                <w:rFonts w:hint="eastAsia"/>
                <w:noProof/>
                <w:rtl/>
                <w:lang w:bidi="fa-IR"/>
              </w:rPr>
              <w:t>پيام</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365974453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95</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454" w:history="1">
            <w:r w:rsidR="00FE5E59" w:rsidRPr="00437C78">
              <w:rPr>
                <w:rStyle w:val="Hyperlink"/>
                <w:rFonts w:hint="eastAsia"/>
                <w:noProof/>
                <w:rtl/>
              </w:rPr>
              <w:t>آيه</w:t>
            </w:r>
            <w:r w:rsidR="00FE5E59" w:rsidRPr="00437C78">
              <w:rPr>
                <w:rStyle w:val="Hyperlink"/>
                <w:noProof/>
                <w:rtl/>
              </w:rPr>
              <w:t xml:space="preserve"> (14)</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365974454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97</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55" w:history="1">
            <w:r w:rsidR="00FE5E59" w:rsidRPr="00437C78">
              <w:rPr>
                <w:rStyle w:val="Hyperlink"/>
                <w:rFonts w:hint="eastAsia"/>
                <w:noProof/>
                <w:rtl/>
                <w:lang w:bidi="fa-IR"/>
              </w:rPr>
              <w:t>نكته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365974455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97</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56" w:history="1">
            <w:r w:rsidR="00FE5E59" w:rsidRPr="00437C78">
              <w:rPr>
                <w:rStyle w:val="Hyperlink"/>
                <w:rFonts w:hint="eastAsia"/>
                <w:noProof/>
                <w:rtl/>
                <w:lang w:bidi="fa-IR"/>
              </w:rPr>
              <w:t>پيام</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365974456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97</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57" w:history="1">
            <w:r w:rsidR="00FE5E59" w:rsidRPr="00437C78">
              <w:rPr>
                <w:rStyle w:val="Hyperlink"/>
                <w:rFonts w:hint="eastAsia"/>
                <w:noProof/>
                <w:rtl/>
                <w:lang w:bidi="fa-IR"/>
              </w:rPr>
              <w:t>تفاوت</w:t>
            </w:r>
            <w:r w:rsidR="00FE5E59" w:rsidRPr="00437C78">
              <w:rPr>
                <w:rStyle w:val="Hyperlink"/>
                <w:noProof/>
                <w:rtl/>
                <w:lang w:bidi="fa-IR"/>
              </w:rPr>
              <w:t xml:space="preserve"> </w:t>
            </w:r>
            <w:r w:rsidR="00FE5E59" w:rsidRPr="00437C78">
              <w:rPr>
                <w:rStyle w:val="Hyperlink"/>
                <w:rFonts w:hint="eastAsia"/>
                <w:noProof/>
                <w:rtl/>
                <w:lang w:bidi="fa-IR"/>
              </w:rPr>
              <w:t>اسلام</w:t>
            </w:r>
            <w:r w:rsidR="00FE5E59" w:rsidRPr="00437C78">
              <w:rPr>
                <w:rStyle w:val="Hyperlink"/>
                <w:noProof/>
                <w:rtl/>
                <w:lang w:bidi="fa-IR"/>
              </w:rPr>
              <w:t xml:space="preserve"> </w:t>
            </w:r>
            <w:r w:rsidR="00FE5E59" w:rsidRPr="00437C78">
              <w:rPr>
                <w:rStyle w:val="Hyperlink"/>
                <w:rFonts w:hint="eastAsia"/>
                <w:noProof/>
                <w:rtl/>
                <w:lang w:bidi="fa-IR"/>
              </w:rPr>
              <w:t>با</w:t>
            </w:r>
            <w:r w:rsidR="00FE5E59" w:rsidRPr="00437C78">
              <w:rPr>
                <w:rStyle w:val="Hyperlink"/>
                <w:noProof/>
                <w:rtl/>
                <w:lang w:bidi="fa-IR"/>
              </w:rPr>
              <w:t xml:space="preserve"> </w:t>
            </w:r>
            <w:r w:rsidR="00FE5E59" w:rsidRPr="00437C78">
              <w:rPr>
                <w:rStyle w:val="Hyperlink"/>
                <w:rFonts w:hint="eastAsia"/>
                <w:noProof/>
                <w:rtl/>
                <w:lang w:bidi="fa-IR"/>
              </w:rPr>
              <w:t>ايمان</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365974457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98</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458" w:history="1">
            <w:r w:rsidR="00FE5E59" w:rsidRPr="00437C78">
              <w:rPr>
                <w:rStyle w:val="Hyperlink"/>
                <w:rFonts w:hint="eastAsia"/>
                <w:noProof/>
                <w:rtl/>
              </w:rPr>
              <w:t>آيه</w:t>
            </w:r>
            <w:r w:rsidR="00FE5E59" w:rsidRPr="00437C78">
              <w:rPr>
                <w:rStyle w:val="Hyperlink"/>
                <w:noProof/>
                <w:rtl/>
              </w:rPr>
              <w:t xml:space="preserve"> (15)</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365974458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100</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59" w:history="1">
            <w:r w:rsidR="00FE5E59" w:rsidRPr="00437C78">
              <w:rPr>
                <w:rStyle w:val="Hyperlink"/>
                <w:rFonts w:hint="eastAsia"/>
                <w:noProof/>
                <w:rtl/>
                <w:lang w:bidi="fa-IR"/>
              </w:rPr>
              <w:t>پيام</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365974459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100</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60" w:history="1">
            <w:r w:rsidR="00FE5E59" w:rsidRPr="00437C78">
              <w:rPr>
                <w:rStyle w:val="Hyperlink"/>
                <w:rFonts w:hint="eastAsia"/>
                <w:noProof/>
                <w:rtl/>
                <w:lang w:bidi="fa-IR"/>
              </w:rPr>
              <w:t>سيماى</w:t>
            </w:r>
            <w:r w:rsidR="00FE5E59" w:rsidRPr="00437C78">
              <w:rPr>
                <w:rStyle w:val="Hyperlink"/>
                <w:noProof/>
                <w:rtl/>
                <w:lang w:bidi="fa-IR"/>
              </w:rPr>
              <w:t xml:space="preserve"> </w:t>
            </w:r>
            <w:r w:rsidR="00FE5E59" w:rsidRPr="00437C78">
              <w:rPr>
                <w:rStyle w:val="Hyperlink"/>
                <w:rFonts w:hint="eastAsia"/>
                <w:noProof/>
                <w:rtl/>
                <w:lang w:bidi="fa-IR"/>
              </w:rPr>
              <w:t>مؤ</w:t>
            </w:r>
            <w:r w:rsidR="00FE5E59" w:rsidRPr="00437C78">
              <w:rPr>
                <w:rStyle w:val="Hyperlink"/>
                <w:noProof/>
                <w:rtl/>
                <w:lang w:bidi="fa-IR"/>
              </w:rPr>
              <w:t xml:space="preserve"> </w:t>
            </w:r>
            <w:r w:rsidR="00FE5E59" w:rsidRPr="00437C78">
              <w:rPr>
                <w:rStyle w:val="Hyperlink"/>
                <w:rFonts w:hint="eastAsia"/>
                <w:noProof/>
                <w:rtl/>
                <w:lang w:bidi="fa-IR"/>
              </w:rPr>
              <w:t>من</w:t>
            </w:r>
            <w:r w:rsidR="00FE5E59" w:rsidRPr="00437C78">
              <w:rPr>
                <w:rStyle w:val="Hyperlink"/>
                <w:noProof/>
                <w:rtl/>
                <w:lang w:bidi="fa-IR"/>
              </w:rPr>
              <w:t xml:space="preserve"> </w:t>
            </w:r>
            <w:r w:rsidR="00FE5E59" w:rsidRPr="00437C78">
              <w:rPr>
                <w:rStyle w:val="Hyperlink"/>
                <w:rFonts w:hint="eastAsia"/>
                <w:noProof/>
                <w:rtl/>
                <w:lang w:bidi="fa-IR"/>
              </w:rPr>
              <w:t>واقعى</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365974460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100</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61" w:history="1">
            <w:r w:rsidR="00FE5E59" w:rsidRPr="00437C78">
              <w:rPr>
                <w:rStyle w:val="Hyperlink"/>
                <w:rFonts w:hint="eastAsia"/>
                <w:noProof/>
                <w:rtl/>
                <w:lang w:bidi="fa-IR"/>
              </w:rPr>
              <w:t>پايدارى</w:t>
            </w:r>
            <w:r w:rsidR="00FE5E59" w:rsidRPr="00437C78">
              <w:rPr>
                <w:rStyle w:val="Hyperlink"/>
                <w:noProof/>
                <w:rtl/>
                <w:lang w:bidi="fa-IR"/>
              </w:rPr>
              <w:t xml:space="preserve"> </w:t>
            </w:r>
            <w:r w:rsidR="00FE5E59" w:rsidRPr="00437C78">
              <w:rPr>
                <w:rStyle w:val="Hyperlink"/>
                <w:rFonts w:hint="eastAsia"/>
                <w:noProof/>
                <w:rtl/>
                <w:lang w:bidi="fa-IR"/>
              </w:rPr>
              <w:t>در</w:t>
            </w:r>
            <w:r w:rsidR="00FE5E59" w:rsidRPr="00437C78">
              <w:rPr>
                <w:rStyle w:val="Hyperlink"/>
                <w:noProof/>
                <w:rtl/>
                <w:lang w:bidi="fa-IR"/>
              </w:rPr>
              <w:t xml:space="preserve"> </w:t>
            </w:r>
            <w:r w:rsidR="00FE5E59" w:rsidRPr="00437C78">
              <w:rPr>
                <w:rStyle w:val="Hyperlink"/>
                <w:rFonts w:hint="eastAsia"/>
                <w:noProof/>
                <w:rtl/>
                <w:lang w:bidi="fa-IR"/>
              </w:rPr>
              <w:t>ايمان</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365974461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102</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62" w:history="1">
            <w:r w:rsidR="00FE5E59" w:rsidRPr="00437C78">
              <w:rPr>
                <w:rStyle w:val="Hyperlink"/>
                <w:rFonts w:hint="eastAsia"/>
                <w:noProof/>
                <w:rtl/>
                <w:lang w:bidi="fa-IR"/>
              </w:rPr>
              <w:t>وسيله</w:t>
            </w:r>
            <w:r w:rsidR="00FE5E59" w:rsidRPr="00437C78">
              <w:rPr>
                <w:rStyle w:val="Hyperlink"/>
                <w:noProof/>
                <w:rtl/>
                <w:lang w:bidi="fa-IR"/>
              </w:rPr>
              <w:t xml:space="preserve"> </w:t>
            </w:r>
            <w:r w:rsidR="00FE5E59" w:rsidRPr="00437C78">
              <w:rPr>
                <w:rStyle w:val="Hyperlink"/>
                <w:rFonts w:hint="eastAsia"/>
                <w:noProof/>
                <w:rtl/>
                <w:lang w:bidi="fa-IR"/>
              </w:rPr>
              <w:t>پايدارى</w:t>
            </w:r>
            <w:r w:rsidR="00FE5E59" w:rsidRPr="00437C78">
              <w:rPr>
                <w:rStyle w:val="Hyperlink"/>
                <w:noProof/>
                <w:rtl/>
                <w:lang w:bidi="fa-IR"/>
              </w:rPr>
              <w:t xml:space="preserve"> </w:t>
            </w:r>
            <w:r w:rsidR="00FE5E59" w:rsidRPr="00437C78">
              <w:rPr>
                <w:rStyle w:val="Hyperlink"/>
                <w:rFonts w:hint="eastAsia"/>
                <w:noProof/>
                <w:rtl/>
                <w:lang w:bidi="fa-IR"/>
              </w:rPr>
              <w:t>ايمان</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365974462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103</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463" w:history="1">
            <w:r w:rsidR="00FE5E59" w:rsidRPr="00437C78">
              <w:rPr>
                <w:rStyle w:val="Hyperlink"/>
                <w:rFonts w:hint="eastAsia"/>
                <w:noProof/>
                <w:rtl/>
              </w:rPr>
              <w:t>آيه</w:t>
            </w:r>
            <w:r w:rsidR="00FE5E59" w:rsidRPr="00437C78">
              <w:rPr>
                <w:rStyle w:val="Hyperlink"/>
                <w:noProof/>
                <w:rtl/>
              </w:rPr>
              <w:t xml:space="preserve"> (16)</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365974463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104</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64" w:history="1">
            <w:r w:rsidR="00FE5E59" w:rsidRPr="00437C78">
              <w:rPr>
                <w:rStyle w:val="Hyperlink"/>
                <w:rFonts w:hint="eastAsia"/>
                <w:noProof/>
                <w:rtl/>
                <w:lang w:bidi="fa-IR"/>
              </w:rPr>
              <w:t>نكته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365974464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104</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65" w:history="1">
            <w:r w:rsidR="00FE5E59" w:rsidRPr="00437C78">
              <w:rPr>
                <w:rStyle w:val="Hyperlink"/>
                <w:rFonts w:hint="eastAsia"/>
                <w:noProof/>
                <w:rtl/>
                <w:lang w:bidi="fa-IR"/>
              </w:rPr>
              <w:t>پيام</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365974465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104</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466" w:history="1">
            <w:r w:rsidR="00FE5E59" w:rsidRPr="00437C78">
              <w:rPr>
                <w:rStyle w:val="Hyperlink"/>
                <w:rFonts w:hint="eastAsia"/>
                <w:noProof/>
                <w:rtl/>
              </w:rPr>
              <w:t>آيه</w:t>
            </w:r>
            <w:r w:rsidR="00FE5E59" w:rsidRPr="00437C78">
              <w:rPr>
                <w:rStyle w:val="Hyperlink"/>
                <w:noProof/>
                <w:rtl/>
              </w:rPr>
              <w:t xml:space="preserve"> (17)</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365974466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105</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67" w:history="1">
            <w:r w:rsidR="00FE5E59" w:rsidRPr="00437C78">
              <w:rPr>
                <w:rStyle w:val="Hyperlink"/>
                <w:rFonts w:hint="eastAsia"/>
                <w:noProof/>
                <w:rtl/>
                <w:lang w:bidi="fa-IR"/>
              </w:rPr>
              <w:t>نكته</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365974467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105</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68" w:history="1">
            <w:r w:rsidR="00FE5E59" w:rsidRPr="00437C78">
              <w:rPr>
                <w:rStyle w:val="Hyperlink"/>
                <w:rFonts w:hint="eastAsia"/>
                <w:noProof/>
                <w:rtl/>
                <w:lang w:bidi="fa-IR"/>
              </w:rPr>
              <w:t>پيام</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365974468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105</w:t>
            </w:r>
            <w:r>
              <w:rPr>
                <w:noProof/>
                <w:webHidden/>
                <w:rtl/>
              </w:rPr>
              <w:fldChar w:fldCharType="end"/>
            </w:r>
          </w:hyperlink>
        </w:p>
        <w:p w:rsidR="00FE5E59" w:rsidRDefault="00D93889">
          <w:pPr>
            <w:pStyle w:val="TOC1"/>
            <w:rPr>
              <w:rFonts w:asciiTheme="minorHAnsi" w:eastAsiaTheme="minorEastAsia" w:hAnsiTheme="minorHAnsi" w:cstheme="minorBidi"/>
              <w:bCs w:val="0"/>
              <w:noProof/>
              <w:color w:val="auto"/>
              <w:sz w:val="22"/>
              <w:szCs w:val="22"/>
              <w:rtl/>
            </w:rPr>
          </w:pPr>
          <w:hyperlink w:anchor="_Toc365974469" w:history="1">
            <w:r w:rsidR="00FE5E59" w:rsidRPr="00437C78">
              <w:rPr>
                <w:rStyle w:val="Hyperlink"/>
                <w:rFonts w:hint="eastAsia"/>
                <w:noProof/>
                <w:rtl/>
              </w:rPr>
              <w:t>آيه</w:t>
            </w:r>
            <w:r w:rsidR="00FE5E59" w:rsidRPr="00437C78">
              <w:rPr>
                <w:rStyle w:val="Hyperlink"/>
                <w:noProof/>
                <w:rtl/>
              </w:rPr>
              <w:t xml:space="preserve"> (18)</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365974469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107</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70" w:history="1">
            <w:r w:rsidR="00FE5E59" w:rsidRPr="00437C78">
              <w:rPr>
                <w:rStyle w:val="Hyperlink"/>
                <w:rFonts w:hint="eastAsia"/>
                <w:noProof/>
                <w:rtl/>
                <w:lang w:bidi="fa-IR"/>
              </w:rPr>
              <w:t>پيام</w:t>
            </w:r>
            <w:r w:rsidR="00FE5E59" w:rsidRPr="00437C78">
              <w:rPr>
                <w:rStyle w:val="Hyperlink"/>
                <w:noProof/>
                <w:rtl/>
                <w:lang w:bidi="fa-IR"/>
              </w:rPr>
              <w:t xml:space="preserve"> </w:t>
            </w:r>
            <w:r w:rsidR="00FE5E59" w:rsidRPr="00437C78">
              <w:rPr>
                <w:rStyle w:val="Hyperlink"/>
                <w:rFonts w:hint="eastAsia"/>
                <w:noProof/>
                <w:rtl/>
                <w:lang w:bidi="fa-IR"/>
              </w:rPr>
              <w:t>ها</w:t>
            </w:r>
            <w:r w:rsidR="00FE5E59" w:rsidRPr="00437C78">
              <w:rPr>
                <w:rStyle w:val="Hyperlink"/>
                <w:noProof/>
                <w:rtl/>
                <w:lang w:bidi="fa-IR"/>
              </w:rPr>
              <w:t>:</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365974470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107</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71" w:history="1">
            <w:r w:rsidR="00FE5E59" w:rsidRPr="00437C78">
              <w:rPr>
                <w:rStyle w:val="Hyperlink"/>
                <w:rFonts w:hint="eastAsia"/>
                <w:noProof/>
                <w:rtl/>
              </w:rPr>
              <w:t>پ</w:t>
            </w:r>
            <w:r w:rsidR="00FE5E59" w:rsidRPr="00437C78">
              <w:rPr>
                <w:rStyle w:val="Hyperlink"/>
                <w:rFonts w:hint="cs"/>
                <w:noProof/>
                <w:rtl/>
              </w:rPr>
              <w:t>ی</w:t>
            </w:r>
            <w:r w:rsidR="00FE5E59" w:rsidRPr="00437C78">
              <w:rPr>
                <w:rStyle w:val="Hyperlink"/>
                <w:noProof/>
                <w:rtl/>
              </w:rPr>
              <w:t xml:space="preserve"> </w:t>
            </w:r>
            <w:r w:rsidR="00FE5E59" w:rsidRPr="00437C78">
              <w:rPr>
                <w:rStyle w:val="Hyperlink"/>
                <w:rFonts w:hint="eastAsia"/>
                <w:noProof/>
                <w:rtl/>
              </w:rPr>
              <w:t>نوشت</w:t>
            </w:r>
            <w:r w:rsidR="00FE5E59" w:rsidRPr="00437C78">
              <w:rPr>
                <w:rStyle w:val="Hyperlink"/>
                <w:noProof/>
                <w:rtl/>
              </w:rPr>
              <w:t xml:space="preserve"> </w:t>
            </w:r>
            <w:r w:rsidR="00FE5E59" w:rsidRPr="00437C78">
              <w:rPr>
                <w:rStyle w:val="Hyperlink"/>
                <w:rFonts w:hint="eastAsia"/>
                <w:noProof/>
                <w:rtl/>
              </w:rPr>
              <w:t>ها</w:t>
            </w:r>
            <w:r w:rsidR="00FE5E59" w:rsidRPr="00437C78">
              <w:rPr>
                <w:rStyle w:val="Hyperlink"/>
                <w:noProof/>
                <w:rtl/>
              </w:rPr>
              <w:t xml:space="preserve"> :</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365974471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108</w:t>
            </w:r>
            <w:r>
              <w:rPr>
                <w:noProof/>
                <w:webHidden/>
                <w:rtl/>
              </w:rPr>
              <w:fldChar w:fldCharType="end"/>
            </w:r>
          </w:hyperlink>
        </w:p>
        <w:p w:rsidR="00FE5E59" w:rsidRDefault="00D93889">
          <w:pPr>
            <w:pStyle w:val="TOC2"/>
            <w:tabs>
              <w:tab w:val="right" w:leader="dot" w:pos="7361"/>
            </w:tabs>
            <w:rPr>
              <w:rFonts w:asciiTheme="minorHAnsi" w:eastAsiaTheme="minorEastAsia" w:hAnsiTheme="minorHAnsi" w:cstheme="minorBidi"/>
              <w:noProof/>
              <w:color w:val="auto"/>
              <w:sz w:val="22"/>
              <w:szCs w:val="22"/>
              <w:rtl/>
            </w:rPr>
          </w:pPr>
          <w:hyperlink w:anchor="_Toc365974472" w:history="1">
            <w:r w:rsidR="00FE5E59" w:rsidRPr="00437C78">
              <w:rPr>
                <w:rStyle w:val="Hyperlink"/>
                <w:rFonts w:hint="eastAsia"/>
                <w:noProof/>
                <w:rtl/>
              </w:rPr>
              <w:t>فهرست</w:t>
            </w:r>
            <w:r w:rsidR="00FE5E59" w:rsidRPr="00437C78">
              <w:rPr>
                <w:rStyle w:val="Hyperlink"/>
                <w:noProof/>
                <w:rtl/>
              </w:rPr>
              <w:t xml:space="preserve"> </w:t>
            </w:r>
            <w:r w:rsidR="00FE5E59" w:rsidRPr="00437C78">
              <w:rPr>
                <w:rStyle w:val="Hyperlink"/>
                <w:rFonts w:hint="eastAsia"/>
                <w:noProof/>
                <w:rtl/>
              </w:rPr>
              <w:t>مطالب</w:t>
            </w:r>
            <w:r w:rsidR="00FE5E59">
              <w:rPr>
                <w:noProof/>
                <w:webHidden/>
                <w:rtl/>
              </w:rPr>
              <w:tab/>
            </w:r>
            <w:r>
              <w:rPr>
                <w:noProof/>
                <w:webHidden/>
                <w:rtl/>
              </w:rPr>
              <w:fldChar w:fldCharType="begin"/>
            </w:r>
            <w:r w:rsidR="00FE5E59">
              <w:rPr>
                <w:noProof/>
                <w:webHidden/>
                <w:rtl/>
              </w:rPr>
              <w:instrText xml:space="preserve"> </w:instrText>
            </w:r>
            <w:r w:rsidR="00FE5E59">
              <w:rPr>
                <w:noProof/>
                <w:webHidden/>
              </w:rPr>
              <w:instrText>PAGEREF</w:instrText>
            </w:r>
            <w:r w:rsidR="00FE5E59">
              <w:rPr>
                <w:noProof/>
                <w:webHidden/>
                <w:rtl/>
              </w:rPr>
              <w:instrText xml:space="preserve"> _</w:instrText>
            </w:r>
            <w:r w:rsidR="00FE5E59">
              <w:rPr>
                <w:noProof/>
                <w:webHidden/>
              </w:rPr>
              <w:instrText>Toc</w:instrText>
            </w:r>
            <w:r w:rsidR="00FE5E59">
              <w:rPr>
                <w:noProof/>
                <w:webHidden/>
                <w:rtl/>
              </w:rPr>
              <w:instrText xml:space="preserve">365974472 </w:instrText>
            </w:r>
            <w:r w:rsidR="00FE5E59">
              <w:rPr>
                <w:noProof/>
                <w:webHidden/>
              </w:rPr>
              <w:instrText>\h</w:instrText>
            </w:r>
            <w:r w:rsidR="00FE5E59">
              <w:rPr>
                <w:noProof/>
                <w:webHidden/>
                <w:rtl/>
              </w:rPr>
              <w:instrText xml:space="preserve"> </w:instrText>
            </w:r>
            <w:r>
              <w:rPr>
                <w:noProof/>
                <w:webHidden/>
                <w:rtl/>
              </w:rPr>
            </w:r>
            <w:r>
              <w:rPr>
                <w:noProof/>
                <w:webHidden/>
                <w:rtl/>
              </w:rPr>
              <w:fldChar w:fldCharType="separate"/>
            </w:r>
            <w:r w:rsidR="00FE5E59">
              <w:rPr>
                <w:noProof/>
                <w:webHidden/>
                <w:rtl/>
              </w:rPr>
              <w:t>118</w:t>
            </w:r>
            <w:r>
              <w:rPr>
                <w:noProof/>
                <w:webHidden/>
                <w:rtl/>
              </w:rPr>
              <w:fldChar w:fldCharType="end"/>
            </w:r>
          </w:hyperlink>
        </w:p>
        <w:p w:rsidR="00C61899" w:rsidRPr="0042098A" w:rsidRDefault="00D93889" w:rsidP="00E51837">
          <w:pPr>
            <w:rPr>
              <w:rtl/>
            </w:rPr>
          </w:pPr>
          <w:r>
            <w:fldChar w:fldCharType="end"/>
          </w:r>
        </w:p>
      </w:sdtContent>
    </w:sdt>
    <w:sectPr w:rsidR="00C61899"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B8A" w:rsidRDefault="00267B8A">
      <w:r>
        <w:separator/>
      </w:r>
    </w:p>
  </w:endnote>
  <w:endnote w:type="continuationSeparator" w:id="1">
    <w:p w:rsidR="00267B8A" w:rsidRDefault="00267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13B" w:rsidRDefault="00D93889">
    <w:pPr>
      <w:pStyle w:val="Footer"/>
    </w:pPr>
    <w:fldSimple w:instr=" PAGE   \* MERGEFORMAT ">
      <w:r w:rsidR="00D44462">
        <w:rPr>
          <w:noProof/>
          <w:rtl/>
        </w:rPr>
        <w:t>122</w:t>
      </w:r>
    </w:fldSimple>
  </w:p>
  <w:p w:rsidR="0095013B" w:rsidRDefault="009501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13B" w:rsidRDefault="00D93889">
    <w:pPr>
      <w:pStyle w:val="Footer"/>
    </w:pPr>
    <w:fldSimple w:instr=" PAGE   \* MERGEFORMAT ">
      <w:r w:rsidR="00D44462">
        <w:rPr>
          <w:noProof/>
          <w:rtl/>
        </w:rPr>
        <w:t>123</w:t>
      </w:r>
    </w:fldSimple>
  </w:p>
  <w:p w:rsidR="0095013B" w:rsidRDefault="009501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13B" w:rsidRDefault="00D93889">
    <w:pPr>
      <w:pStyle w:val="Footer"/>
    </w:pPr>
    <w:fldSimple w:instr=" PAGE   \* MERGEFORMAT ">
      <w:r w:rsidR="00D44462">
        <w:rPr>
          <w:noProof/>
          <w:rtl/>
        </w:rPr>
        <w:t>1</w:t>
      </w:r>
    </w:fldSimple>
  </w:p>
  <w:p w:rsidR="0095013B" w:rsidRDefault="009501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B8A" w:rsidRDefault="00267B8A">
      <w:r>
        <w:separator/>
      </w:r>
    </w:p>
  </w:footnote>
  <w:footnote w:type="continuationSeparator" w:id="1">
    <w:p w:rsidR="00267B8A" w:rsidRDefault="00267B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0F59E0"/>
    <w:rsid w:val="00005A19"/>
    <w:rsid w:val="00024AA0"/>
    <w:rsid w:val="000267FE"/>
    <w:rsid w:val="00040798"/>
    <w:rsid w:val="00043023"/>
    <w:rsid w:val="00044EB0"/>
    <w:rsid w:val="00054406"/>
    <w:rsid w:val="0006216A"/>
    <w:rsid w:val="00067F84"/>
    <w:rsid w:val="00071C97"/>
    <w:rsid w:val="000761F7"/>
    <w:rsid w:val="00076A3A"/>
    <w:rsid w:val="00092805"/>
    <w:rsid w:val="00092A0C"/>
    <w:rsid w:val="000A7750"/>
    <w:rsid w:val="000B0D9C"/>
    <w:rsid w:val="000B1538"/>
    <w:rsid w:val="000B3A56"/>
    <w:rsid w:val="000B4CCD"/>
    <w:rsid w:val="000C0A89"/>
    <w:rsid w:val="000C7722"/>
    <w:rsid w:val="000D0932"/>
    <w:rsid w:val="000D1BDF"/>
    <w:rsid w:val="000D71B7"/>
    <w:rsid w:val="000E1274"/>
    <w:rsid w:val="000E6824"/>
    <w:rsid w:val="000F59E0"/>
    <w:rsid w:val="0010049D"/>
    <w:rsid w:val="00107A6B"/>
    <w:rsid w:val="001106A5"/>
    <w:rsid w:val="00111AE3"/>
    <w:rsid w:val="0011352E"/>
    <w:rsid w:val="00113B0B"/>
    <w:rsid w:val="00113CCC"/>
    <w:rsid w:val="00115473"/>
    <w:rsid w:val="00115A71"/>
    <w:rsid w:val="001162C9"/>
    <w:rsid w:val="00117951"/>
    <w:rsid w:val="0012268F"/>
    <w:rsid w:val="001243ED"/>
    <w:rsid w:val="00126471"/>
    <w:rsid w:val="00135E90"/>
    <w:rsid w:val="00136268"/>
    <w:rsid w:val="00136E6F"/>
    <w:rsid w:val="0014341C"/>
    <w:rsid w:val="00143EEA"/>
    <w:rsid w:val="0014526B"/>
    <w:rsid w:val="001453C0"/>
    <w:rsid w:val="00147ED8"/>
    <w:rsid w:val="00151C03"/>
    <w:rsid w:val="00153917"/>
    <w:rsid w:val="00157306"/>
    <w:rsid w:val="00160F76"/>
    <w:rsid w:val="00163D83"/>
    <w:rsid w:val="00164767"/>
    <w:rsid w:val="00164810"/>
    <w:rsid w:val="001712E1"/>
    <w:rsid w:val="00182CD3"/>
    <w:rsid w:val="001839CD"/>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3CF5"/>
    <w:rsid w:val="001D41A1"/>
    <w:rsid w:val="001D67C0"/>
    <w:rsid w:val="001E25DC"/>
    <w:rsid w:val="001F0713"/>
    <w:rsid w:val="001F6397"/>
    <w:rsid w:val="00202C7B"/>
    <w:rsid w:val="002054C5"/>
    <w:rsid w:val="002139CB"/>
    <w:rsid w:val="00214801"/>
    <w:rsid w:val="00224964"/>
    <w:rsid w:val="002267C7"/>
    <w:rsid w:val="00227FEE"/>
    <w:rsid w:val="00241F59"/>
    <w:rsid w:val="0024265C"/>
    <w:rsid w:val="00244C2E"/>
    <w:rsid w:val="00250E0A"/>
    <w:rsid w:val="00251E02"/>
    <w:rsid w:val="00257657"/>
    <w:rsid w:val="00263F56"/>
    <w:rsid w:val="00265ACB"/>
    <w:rsid w:val="00267B8A"/>
    <w:rsid w:val="0027369F"/>
    <w:rsid w:val="002818EF"/>
    <w:rsid w:val="0028271F"/>
    <w:rsid w:val="002A0284"/>
    <w:rsid w:val="002A338C"/>
    <w:rsid w:val="002A717D"/>
    <w:rsid w:val="002A73D7"/>
    <w:rsid w:val="002B2B15"/>
    <w:rsid w:val="002B71A8"/>
    <w:rsid w:val="002B7989"/>
    <w:rsid w:val="002C37FA"/>
    <w:rsid w:val="002C3E3A"/>
    <w:rsid w:val="002C5C66"/>
    <w:rsid w:val="002C6427"/>
    <w:rsid w:val="002D19A9"/>
    <w:rsid w:val="002D2485"/>
    <w:rsid w:val="002D4C78"/>
    <w:rsid w:val="002D580E"/>
    <w:rsid w:val="002D5EBF"/>
    <w:rsid w:val="002E19EE"/>
    <w:rsid w:val="002E4D3D"/>
    <w:rsid w:val="002E5CA1"/>
    <w:rsid w:val="002E6022"/>
    <w:rsid w:val="002F3626"/>
    <w:rsid w:val="00301EBF"/>
    <w:rsid w:val="00304A09"/>
    <w:rsid w:val="00307C3A"/>
    <w:rsid w:val="00310D1D"/>
    <w:rsid w:val="00317E22"/>
    <w:rsid w:val="00322466"/>
    <w:rsid w:val="00324B78"/>
    <w:rsid w:val="00325A62"/>
    <w:rsid w:val="00330D70"/>
    <w:rsid w:val="003339D0"/>
    <w:rsid w:val="003353BB"/>
    <w:rsid w:val="0033620A"/>
    <w:rsid w:val="0034239A"/>
    <w:rsid w:val="00344BB2"/>
    <w:rsid w:val="0035368E"/>
    <w:rsid w:val="00354493"/>
    <w:rsid w:val="00360A5F"/>
    <w:rsid w:val="003618AA"/>
    <w:rsid w:val="00362F97"/>
    <w:rsid w:val="00363C94"/>
    <w:rsid w:val="0036400D"/>
    <w:rsid w:val="00373085"/>
    <w:rsid w:val="003854C8"/>
    <w:rsid w:val="0038683D"/>
    <w:rsid w:val="003963F3"/>
    <w:rsid w:val="0039787F"/>
    <w:rsid w:val="003A1475"/>
    <w:rsid w:val="003A3298"/>
    <w:rsid w:val="003A4587"/>
    <w:rsid w:val="003A661E"/>
    <w:rsid w:val="003B0913"/>
    <w:rsid w:val="003B20C5"/>
    <w:rsid w:val="003B5031"/>
    <w:rsid w:val="003B6720"/>
    <w:rsid w:val="003B775B"/>
    <w:rsid w:val="003B7FA9"/>
    <w:rsid w:val="003C4D09"/>
    <w:rsid w:val="003C7C08"/>
    <w:rsid w:val="003D2459"/>
    <w:rsid w:val="003D28ED"/>
    <w:rsid w:val="003D3107"/>
    <w:rsid w:val="003E148D"/>
    <w:rsid w:val="003E3600"/>
    <w:rsid w:val="003E4D99"/>
    <w:rsid w:val="003F33DE"/>
    <w:rsid w:val="00402C65"/>
    <w:rsid w:val="004035D1"/>
    <w:rsid w:val="00404EB7"/>
    <w:rsid w:val="00407D56"/>
    <w:rsid w:val="00416E2B"/>
    <w:rsid w:val="0042098A"/>
    <w:rsid w:val="004209BA"/>
    <w:rsid w:val="00420C44"/>
    <w:rsid w:val="004267D8"/>
    <w:rsid w:val="00430581"/>
    <w:rsid w:val="00434A97"/>
    <w:rsid w:val="00435EDA"/>
    <w:rsid w:val="00437035"/>
    <w:rsid w:val="00440C62"/>
    <w:rsid w:val="004434D0"/>
    <w:rsid w:val="00446BBA"/>
    <w:rsid w:val="004538D5"/>
    <w:rsid w:val="00455A59"/>
    <w:rsid w:val="0046634E"/>
    <w:rsid w:val="00467E54"/>
    <w:rsid w:val="00470378"/>
    <w:rsid w:val="004722F9"/>
    <w:rsid w:val="00475E99"/>
    <w:rsid w:val="00481FD0"/>
    <w:rsid w:val="0048221F"/>
    <w:rsid w:val="004919C3"/>
    <w:rsid w:val="004953C3"/>
    <w:rsid w:val="004956C6"/>
    <w:rsid w:val="00497042"/>
    <w:rsid w:val="004A0866"/>
    <w:rsid w:val="004B17F4"/>
    <w:rsid w:val="004B3F28"/>
    <w:rsid w:val="004C115C"/>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73A9"/>
    <w:rsid w:val="0057006C"/>
    <w:rsid w:val="00571BF1"/>
    <w:rsid w:val="0057612B"/>
    <w:rsid w:val="005772C4"/>
    <w:rsid w:val="00577577"/>
    <w:rsid w:val="00584801"/>
    <w:rsid w:val="005923FF"/>
    <w:rsid w:val="00597B34"/>
    <w:rsid w:val="005A1C39"/>
    <w:rsid w:val="005A43ED"/>
    <w:rsid w:val="005B2DE4"/>
    <w:rsid w:val="005B56BE"/>
    <w:rsid w:val="005B68D5"/>
    <w:rsid w:val="005C0E2F"/>
    <w:rsid w:val="005D2C72"/>
    <w:rsid w:val="005E2913"/>
    <w:rsid w:val="00613E8E"/>
    <w:rsid w:val="00614301"/>
    <w:rsid w:val="00620B12"/>
    <w:rsid w:val="006210F4"/>
    <w:rsid w:val="00625C71"/>
    <w:rsid w:val="00627A7B"/>
    <w:rsid w:val="00633725"/>
    <w:rsid w:val="006357C1"/>
    <w:rsid w:val="00637E41"/>
    <w:rsid w:val="00641A2D"/>
    <w:rsid w:val="00643B46"/>
    <w:rsid w:val="00643F5E"/>
    <w:rsid w:val="00646D08"/>
    <w:rsid w:val="00651640"/>
    <w:rsid w:val="00651ADF"/>
    <w:rsid w:val="0065259A"/>
    <w:rsid w:val="00652837"/>
    <w:rsid w:val="00656D95"/>
    <w:rsid w:val="006574EA"/>
    <w:rsid w:val="00663284"/>
    <w:rsid w:val="00665B79"/>
    <w:rsid w:val="006726F6"/>
    <w:rsid w:val="00672E5A"/>
    <w:rsid w:val="00682902"/>
    <w:rsid w:val="00684527"/>
    <w:rsid w:val="0068652E"/>
    <w:rsid w:val="00687928"/>
    <w:rsid w:val="0069163F"/>
    <w:rsid w:val="00691DBB"/>
    <w:rsid w:val="00696B7B"/>
    <w:rsid w:val="00697257"/>
    <w:rsid w:val="006A7D4D"/>
    <w:rsid w:val="006B5C71"/>
    <w:rsid w:val="006B7F0E"/>
    <w:rsid w:val="006C4B43"/>
    <w:rsid w:val="006D298D"/>
    <w:rsid w:val="006D36EC"/>
    <w:rsid w:val="006D5580"/>
    <w:rsid w:val="006D6DC1"/>
    <w:rsid w:val="006D6F9A"/>
    <w:rsid w:val="006E2C8E"/>
    <w:rsid w:val="006E446F"/>
    <w:rsid w:val="006E6291"/>
    <w:rsid w:val="006F2E14"/>
    <w:rsid w:val="006F7CE8"/>
    <w:rsid w:val="00701353"/>
    <w:rsid w:val="0070524C"/>
    <w:rsid w:val="00710619"/>
    <w:rsid w:val="00713634"/>
    <w:rsid w:val="00716D95"/>
    <w:rsid w:val="00717AB1"/>
    <w:rsid w:val="00717C64"/>
    <w:rsid w:val="00721FA0"/>
    <w:rsid w:val="00723983"/>
    <w:rsid w:val="00723D07"/>
    <w:rsid w:val="00725377"/>
    <w:rsid w:val="0073042E"/>
    <w:rsid w:val="00730E45"/>
    <w:rsid w:val="00731AD7"/>
    <w:rsid w:val="00740E80"/>
    <w:rsid w:val="0074517B"/>
    <w:rsid w:val="007529DC"/>
    <w:rsid w:val="007571E2"/>
    <w:rsid w:val="00757A95"/>
    <w:rsid w:val="00760354"/>
    <w:rsid w:val="00765BEF"/>
    <w:rsid w:val="007735AB"/>
    <w:rsid w:val="00773E4E"/>
    <w:rsid w:val="00775FFA"/>
    <w:rsid w:val="00777AC5"/>
    <w:rsid w:val="0078259F"/>
    <w:rsid w:val="00782872"/>
    <w:rsid w:val="00784287"/>
    <w:rsid w:val="007847C4"/>
    <w:rsid w:val="007860ED"/>
    <w:rsid w:val="00796AAA"/>
    <w:rsid w:val="007A6185"/>
    <w:rsid w:val="007B10B3"/>
    <w:rsid w:val="007B1D12"/>
    <w:rsid w:val="007B2F17"/>
    <w:rsid w:val="007B46B3"/>
    <w:rsid w:val="007B5CD8"/>
    <w:rsid w:val="007B6D51"/>
    <w:rsid w:val="007C3DC9"/>
    <w:rsid w:val="007D1D2B"/>
    <w:rsid w:val="007D5FD1"/>
    <w:rsid w:val="007E2EBF"/>
    <w:rsid w:val="007E6DD9"/>
    <w:rsid w:val="007F4190"/>
    <w:rsid w:val="007F481F"/>
    <w:rsid w:val="007F4E53"/>
    <w:rsid w:val="00806335"/>
    <w:rsid w:val="008105E2"/>
    <w:rsid w:val="008128CA"/>
    <w:rsid w:val="00813440"/>
    <w:rsid w:val="00821493"/>
    <w:rsid w:val="00826B87"/>
    <w:rsid w:val="00831B8F"/>
    <w:rsid w:val="00837259"/>
    <w:rsid w:val="0084238B"/>
    <w:rsid w:val="0084318E"/>
    <w:rsid w:val="0084477E"/>
    <w:rsid w:val="0084496F"/>
    <w:rsid w:val="00850983"/>
    <w:rsid w:val="00856941"/>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F258C"/>
    <w:rsid w:val="008F3BB8"/>
    <w:rsid w:val="008F4513"/>
    <w:rsid w:val="008F5B45"/>
    <w:rsid w:val="009006DA"/>
    <w:rsid w:val="009036AC"/>
    <w:rsid w:val="009046DF"/>
    <w:rsid w:val="0091682D"/>
    <w:rsid w:val="0091789D"/>
    <w:rsid w:val="00922370"/>
    <w:rsid w:val="0092388A"/>
    <w:rsid w:val="00927D62"/>
    <w:rsid w:val="00932192"/>
    <w:rsid w:val="0094272F"/>
    <w:rsid w:val="00943412"/>
    <w:rsid w:val="00943B2E"/>
    <w:rsid w:val="00945D11"/>
    <w:rsid w:val="009479E0"/>
    <w:rsid w:val="0095013B"/>
    <w:rsid w:val="009503E2"/>
    <w:rsid w:val="00952FD2"/>
    <w:rsid w:val="00960F67"/>
    <w:rsid w:val="00961CD2"/>
    <w:rsid w:val="00962B76"/>
    <w:rsid w:val="0097061F"/>
    <w:rsid w:val="00972C70"/>
    <w:rsid w:val="00974224"/>
    <w:rsid w:val="00974FF1"/>
    <w:rsid w:val="00992E31"/>
    <w:rsid w:val="00995F60"/>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20E"/>
    <w:rsid w:val="00A16415"/>
    <w:rsid w:val="00A16ABC"/>
    <w:rsid w:val="00A209AB"/>
    <w:rsid w:val="00A21090"/>
    <w:rsid w:val="00A22363"/>
    <w:rsid w:val="00A2310F"/>
    <w:rsid w:val="00A2642A"/>
    <w:rsid w:val="00A26AD5"/>
    <w:rsid w:val="00A30F05"/>
    <w:rsid w:val="00A332C7"/>
    <w:rsid w:val="00A35EDE"/>
    <w:rsid w:val="00A36CA9"/>
    <w:rsid w:val="00A371C7"/>
    <w:rsid w:val="00A43EF0"/>
    <w:rsid w:val="00A44704"/>
    <w:rsid w:val="00A478DC"/>
    <w:rsid w:val="00A50FBD"/>
    <w:rsid w:val="00A51FCA"/>
    <w:rsid w:val="00A6076B"/>
    <w:rsid w:val="00A60B19"/>
    <w:rsid w:val="00A6486D"/>
    <w:rsid w:val="00A668D6"/>
    <w:rsid w:val="00A745EB"/>
    <w:rsid w:val="00A749A9"/>
    <w:rsid w:val="00A751DD"/>
    <w:rsid w:val="00A8429A"/>
    <w:rsid w:val="00A86979"/>
    <w:rsid w:val="00A91F7E"/>
    <w:rsid w:val="00A9330B"/>
    <w:rsid w:val="00A971B5"/>
    <w:rsid w:val="00AA378D"/>
    <w:rsid w:val="00AB1F96"/>
    <w:rsid w:val="00AB49D8"/>
    <w:rsid w:val="00AB5AFC"/>
    <w:rsid w:val="00AB5B22"/>
    <w:rsid w:val="00AC28CD"/>
    <w:rsid w:val="00AC3322"/>
    <w:rsid w:val="00AC6146"/>
    <w:rsid w:val="00AC64A5"/>
    <w:rsid w:val="00AD2964"/>
    <w:rsid w:val="00AD365B"/>
    <w:rsid w:val="00AD66BE"/>
    <w:rsid w:val="00AE0778"/>
    <w:rsid w:val="00AE1E35"/>
    <w:rsid w:val="00AE35C7"/>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48ED"/>
    <w:rsid w:val="00B629FE"/>
    <w:rsid w:val="00B65134"/>
    <w:rsid w:val="00B70AEE"/>
    <w:rsid w:val="00B71ADF"/>
    <w:rsid w:val="00B73110"/>
    <w:rsid w:val="00B731F9"/>
    <w:rsid w:val="00B7501C"/>
    <w:rsid w:val="00B76530"/>
    <w:rsid w:val="00B76B70"/>
    <w:rsid w:val="00B77EF4"/>
    <w:rsid w:val="00B81F23"/>
    <w:rsid w:val="00B82A3A"/>
    <w:rsid w:val="00B87355"/>
    <w:rsid w:val="00B90A19"/>
    <w:rsid w:val="00B931B4"/>
    <w:rsid w:val="00B936D7"/>
    <w:rsid w:val="00B955A3"/>
    <w:rsid w:val="00BA20C2"/>
    <w:rsid w:val="00BA20DE"/>
    <w:rsid w:val="00BB0117"/>
    <w:rsid w:val="00BB5951"/>
    <w:rsid w:val="00BB5C83"/>
    <w:rsid w:val="00BB643C"/>
    <w:rsid w:val="00BC125C"/>
    <w:rsid w:val="00BC499A"/>
    <w:rsid w:val="00BC717E"/>
    <w:rsid w:val="00BD4DFE"/>
    <w:rsid w:val="00BD593F"/>
    <w:rsid w:val="00BD6706"/>
    <w:rsid w:val="00BE0D08"/>
    <w:rsid w:val="00BE7ED8"/>
    <w:rsid w:val="00BF44A1"/>
    <w:rsid w:val="00C1570C"/>
    <w:rsid w:val="00C22361"/>
    <w:rsid w:val="00C22F64"/>
    <w:rsid w:val="00C26D89"/>
    <w:rsid w:val="00C31833"/>
    <w:rsid w:val="00C33018"/>
    <w:rsid w:val="00C33B4D"/>
    <w:rsid w:val="00C35A49"/>
    <w:rsid w:val="00C36AF1"/>
    <w:rsid w:val="00C37458"/>
    <w:rsid w:val="00C37AF7"/>
    <w:rsid w:val="00C41F1A"/>
    <w:rsid w:val="00C45E29"/>
    <w:rsid w:val="00C5271B"/>
    <w:rsid w:val="00C617E5"/>
    <w:rsid w:val="00C61899"/>
    <w:rsid w:val="00C667E4"/>
    <w:rsid w:val="00C67FA8"/>
    <w:rsid w:val="00C71944"/>
    <w:rsid w:val="00C76A9C"/>
    <w:rsid w:val="00C81C96"/>
    <w:rsid w:val="00C9021F"/>
    <w:rsid w:val="00C9028D"/>
    <w:rsid w:val="00C906FE"/>
    <w:rsid w:val="00CA2801"/>
    <w:rsid w:val="00CA41BF"/>
    <w:rsid w:val="00CB22FF"/>
    <w:rsid w:val="00CB686E"/>
    <w:rsid w:val="00CC0833"/>
    <w:rsid w:val="00CC12EE"/>
    <w:rsid w:val="00CC156E"/>
    <w:rsid w:val="00CC389E"/>
    <w:rsid w:val="00CD2AEE"/>
    <w:rsid w:val="00CD72D4"/>
    <w:rsid w:val="00CE30CD"/>
    <w:rsid w:val="00CF137D"/>
    <w:rsid w:val="00D10971"/>
    <w:rsid w:val="00D20EAE"/>
    <w:rsid w:val="00D212D5"/>
    <w:rsid w:val="00D24B24"/>
    <w:rsid w:val="00D24EB0"/>
    <w:rsid w:val="00D25987"/>
    <w:rsid w:val="00D33A32"/>
    <w:rsid w:val="00D44462"/>
    <w:rsid w:val="00D46BE6"/>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93889"/>
    <w:rsid w:val="00DA1692"/>
    <w:rsid w:val="00DA5931"/>
    <w:rsid w:val="00DA722B"/>
    <w:rsid w:val="00DB2424"/>
    <w:rsid w:val="00DB3E84"/>
    <w:rsid w:val="00DC02A0"/>
    <w:rsid w:val="00DC0B08"/>
    <w:rsid w:val="00DC0E27"/>
    <w:rsid w:val="00DD1BB4"/>
    <w:rsid w:val="00DD3343"/>
    <w:rsid w:val="00DD43CE"/>
    <w:rsid w:val="00DD6547"/>
    <w:rsid w:val="00DD78A5"/>
    <w:rsid w:val="00DE4448"/>
    <w:rsid w:val="00DE49C9"/>
    <w:rsid w:val="00DF5E1E"/>
    <w:rsid w:val="00DF6442"/>
    <w:rsid w:val="00DF787A"/>
    <w:rsid w:val="00E022DC"/>
    <w:rsid w:val="00E024D3"/>
    <w:rsid w:val="00E06F9D"/>
    <w:rsid w:val="00E07A7B"/>
    <w:rsid w:val="00E14435"/>
    <w:rsid w:val="00E206F5"/>
    <w:rsid w:val="00E21598"/>
    <w:rsid w:val="00E259BC"/>
    <w:rsid w:val="00E264A4"/>
    <w:rsid w:val="00E265D5"/>
    <w:rsid w:val="00E40FCC"/>
    <w:rsid w:val="00E4207B"/>
    <w:rsid w:val="00E42244"/>
    <w:rsid w:val="00E43122"/>
    <w:rsid w:val="00E44003"/>
    <w:rsid w:val="00E456A5"/>
    <w:rsid w:val="00E51837"/>
    <w:rsid w:val="00E5512D"/>
    <w:rsid w:val="00E574E5"/>
    <w:rsid w:val="00E63C51"/>
    <w:rsid w:val="00E71139"/>
    <w:rsid w:val="00E74F63"/>
    <w:rsid w:val="00E7602E"/>
    <w:rsid w:val="00E90664"/>
    <w:rsid w:val="00E96F05"/>
    <w:rsid w:val="00EA340E"/>
    <w:rsid w:val="00EA3B1F"/>
    <w:rsid w:val="00EB55D0"/>
    <w:rsid w:val="00EB5646"/>
    <w:rsid w:val="00EB5ADB"/>
    <w:rsid w:val="00EC0F78"/>
    <w:rsid w:val="00EC1A32"/>
    <w:rsid w:val="00EC1A39"/>
    <w:rsid w:val="00EC2D32"/>
    <w:rsid w:val="00EC5C01"/>
    <w:rsid w:val="00ED0DD0"/>
    <w:rsid w:val="00ED1CC0"/>
    <w:rsid w:val="00ED1CD9"/>
    <w:rsid w:val="00ED3DFD"/>
    <w:rsid w:val="00ED3F21"/>
    <w:rsid w:val="00EE260F"/>
    <w:rsid w:val="00EE56E1"/>
    <w:rsid w:val="00EE604B"/>
    <w:rsid w:val="00EE6B33"/>
    <w:rsid w:val="00EF0462"/>
    <w:rsid w:val="00EF6505"/>
    <w:rsid w:val="00EF7A6F"/>
    <w:rsid w:val="00F02C57"/>
    <w:rsid w:val="00F070E5"/>
    <w:rsid w:val="00F1517E"/>
    <w:rsid w:val="00F15455"/>
    <w:rsid w:val="00F15932"/>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3B58"/>
    <w:rsid w:val="00FA5484"/>
    <w:rsid w:val="00FA6127"/>
    <w:rsid w:val="00FB3EBB"/>
    <w:rsid w:val="00FB7CFB"/>
    <w:rsid w:val="00FC002F"/>
    <w:rsid w:val="00FD04E0"/>
    <w:rsid w:val="00FE0BFA"/>
    <w:rsid w:val="00FE0D85"/>
    <w:rsid w:val="00FE5E59"/>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FooterChar">
    <w:name w:val="Footer Char"/>
    <w:basedOn w:val="DefaultParagraphFont"/>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4C115C"/>
    <w:pPr>
      <w:spacing w:before="240" w:after="60"/>
      <w:jc w:val="center"/>
    </w:pPr>
    <w:rPr>
      <w:b/>
      <w:bCs/>
      <w:szCs w:val="40"/>
    </w:rPr>
  </w:style>
  <w:style w:type="paragraph" w:customStyle="1" w:styleId="libCenterBold2">
    <w:name w:val="libCenterBold2"/>
    <w:basedOn w:val="libNormal0"/>
    <w:next w:val="libNormal0"/>
    <w:rsid w:val="001C5EDB"/>
    <w:pPr>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117951"/>
    <w:rPr>
      <w:rFonts w:cs="B Badr"/>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AD2964"/>
    <w:pPr>
      <w:ind w:left="238"/>
    </w:pPr>
  </w:style>
  <w:style w:type="paragraph" w:styleId="TOC1">
    <w:name w:val="toc 1"/>
    <w:basedOn w:val="libNormal0"/>
    <w:next w:val="libNormal0"/>
    <w:autoRedefine/>
    <w:uiPriority w:val="39"/>
    <w:rsid w:val="00AD2964"/>
    <w:pPr>
      <w:tabs>
        <w:tab w:val="right" w:leader="dot" w:pos="7361"/>
      </w:tabs>
      <w:jc w:val="center"/>
    </w:pPr>
    <w:rPr>
      <w:bCs/>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basedOn w:val="libNormalChar"/>
    <w:link w:val="libAlaem"/>
    <w:rsid w:val="0042098A"/>
    <w:rPr>
      <w:rFonts w:cs="Rafed Alaem"/>
    </w:rPr>
  </w:style>
  <w:style w:type="paragraph" w:styleId="TOCHeading">
    <w:name w:val="TOC Heading"/>
    <w:basedOn w:val="Heading1"/>
    <w:next w:val="Normal"/>
    <w:uiPriority w:val="39"/>
    <w:unhideWhenUsed/>
    <w:qFormat/>
    <w:rsid w:val="00304A09"/>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304A09"/>
    <w:rPr>
      <w:color w:val="0000FF" w:themeColor="hyperlink"/>
      <w:u w:val="single"/>
    </w:rPr>
  </w:style>
  <w:style w:type="paragraph" w:styleId="TOC6">
    <w:name w:val="toc 6"/>
    <w:basedOn w:val="Normal"/>
    <w:next w:val="Normal"/>
    <w:autoRedefine/>
    <w:uiPriority w:val="39"/>
    <w:unhideWhenUsed/>
    <w:rsid w:val="0065259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5259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5259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5259A"/>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
    <w:name w:val="libNotice"/>
    <w:basedOn w:val="libNormal0"/>
    <w:next w:val="libNormal0"/>
    <w:link w:val="libNoticeChar"/>
    <w:autoRedefine/>
    <w:qFormat/>
    <w:rsid w:val="009479E0"/>
    <w:pPr>
      <w:spacing w:after="240"/>
      <w:jc w:val="center"/>
    </w:pPr>
    <w:rPr>
      <w:rFonts w:ascii="B Badr" w:eastAsia="B Badr" w:hAnsi="B Badr"/>
      <w:color w:val="FF0000"/>
    </w:rPr>
  </w:style>
  <w:style w:type="character" w:customStyle="1" w:styleId="libNoticeChar">
    <w:name w:val="libNotice Char"/>
    <w:basedOn w:val="libNormal0Char"/>
    <w:link w:val="libNotice"/>
    <w:rsid w:val="009479E0"/>
    <w:rPr>
      <w:rFonts w:ascii="B Badr" w:eastAsia="B Badr" w:hAnsi="B Badr" w:cs="B Badr"/>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4A63E-C04A-4A04-A396-85719C06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112</TotalTime>
  <Pages>123</Pages>
  <Words>19869</Words>
  <Characters>113259</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29</cp:revision>
  <cp:lastPrinted>1601-01-01T00:00:00Z</cp:lastPrinted>
  <dcterms:created xsi:type="dcterms:W3CDTF">2013-07-21T07:32:00Z</dcterms:created>
  <dcterms:modified xsi:type="dcterms:W3CDTF">2013-09-04T07:10:00Z</dcterms:modified>
</cp:coreProperties>
</file>